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CC2C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1405E284" wp14:editId="40CFAD7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6CB88A39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</w:rPr>
      </w:pPr>
    </w:p>
    <w:p w14:paraId="7E9BAF87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</w:rPr>
      </w:pPr>
    </w:p>
    <w:p w14:paraId="35A9D3F1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F348ECE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E574EE7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F  </w:t>
      </w:r>
    </w:p>
    <w:p w14:paraId="667AB421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5D4962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1D4DD96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0E45AB0C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1BFA009" w14:textId="77777777" w:rsidR="003F6055" w:rsidRPr="009F0AAF" w:rsidRDefault="003F6055" w:rsidP="003F605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F6B4758" w14:textId="77777777" w:rsidR="003F6055" w:rsidRDefault="003F6055" w:rsidP="003F605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619CDF25" w14:textId="0010C462" w:rsidR="003F6055" w:rsidRDefault="003F6055" w:rsidP="003F605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E35548">
        <w:rPr>
          <w:rFonts w:ascii="Arial" w:hAnsi="Arial" w:cs="Arial"/>
          <w:b/>
          <w:sz w:val="26"/>
          <w:szCs w:val="26"/>
        </w:rPr>
        <w:t xml:space="preserve">No. EXPEDIENTE:                 </w:t>
      </w:r>
      <w:r w:rsidRPr="002477E2">
        <w:rPr>
          <w:rFonts w:ascii="Arial" w:hAnsi="Arial" w:cs="Arial"/>
          <w:b/>
          <w:sz w:val="26"/>
          <w:szCs w:val="26"/>
        </w:rPr>
        <w:t>25000-23-15-000-2021-00</w:t>
      </w:r>
      <w:r>
        <w:rPr>
          <w:rFonts w:ascii="Arial" w:hAnsi="Arial" w:cs="Arial"/>
          <w:b/>
          <w:sz w:val="26"/>
          <w:szCs w:val="26"/>
        </w:rPr>
        <w:t>629</w:t>
      </w:r>
      <w:r w:rsidRPr="002477E2">
        <w:rPr>
          <w:rFonts w:ascii="Arial" w:hAnsi="Arial" w:cs="Arial"/>
          <w:b/>
          <w:sz w:val="26"/>
          <w:szCs w:val="26"/>
        </w:rPr>
        <w:t>-00</w:t>
      </w:r>
    </w:p>
    <w:p w14:paraId="5A298906" w14:textId="77777777" w:rsidR="003F6055" w:rsidRDefault="003F6055" w:rsidP="003F605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263F57A0" w14:textId="0F67C88C" w:rsidR="003F6055" w:rsidRPr="00FA2E64" w:rsidRDefault="003F6055" w:rsidP="003F6055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</w:t>
      </w:r>
      <w:r>
        <w:rPr>
          <w:rFonts w:ascii="Arial" w:hAnsi="Arial" w:cs="Arial"/>
          <w:b/>
          <w:sz w:val="26"/>
          <w:szCs w:val="26"/>
        </w:rPr>
        <w:tab/>
      </w:r>
      <w:r w:rsidRPr="002477E2">
        <w:rPr>
          <w:rFonts w:ascii="Arial" w:hAnsi="Arial" w:cs="Arial"/>
          <w:b/>
          <w:sz w:val="26"/>
          <w:szCs w:val="26"/>
          <w:lang w:val="es-CO"/>
        </w:rPr>
        <w:t xml:space="preserve">MUNICIPIO DE </w:t>
      </w:r>
      <w:r w:rsidRPr="003F6055">
        <w:rPr>
          <w:rFonts w:ascii="Arial" w:hAnsi="Arial" w:cs="Arial"/>
          <w:b/>
          <w:sz w:val="26"/>
          <w:szCs w:val="26"/>
          <w:lang w:val="es-CO"/>
        </w:rPr>
        <w:t>BOJACÁ</w:t>
      </w:r>
    </w:p>
    <w:p w14:paraId="7DC695C6" w14:textId="5CABC559" w:rsidR="003F6055" w:rsidRPr="00FA2E64" w:rsidRDefault="003F6055" w:rsidP="003F6055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>
        <w:rPr>
          <w:rFonts w:ascii="Arial" w:hAnsi="Arial" w:cs="Arial"/>
          <w:b/>
          <w:sz w:val="26"/>
          <w:szCs w:val="26"/>
          <w:lang w:val="es-CO"/>
        </w:rPr>
        <w:t xml:space="preserve">ACTO ADMINISTRATIVO: </w:t>
      </w:r>
      <w:r>
        <w:rPr>
          <w:rFonts w:ascii="Arial" w:hAnsi="Arial" w:cs="Arial"/>
          <w:b/>
          <w:sz w:val="26"/>
          <w:szCs w:val="26"/>
          <w:lang w:val="es-CO"/>
        </w:rPr>
        <w:tab/>
      </w:r>
      <w:r w:rsidRPr="003F6055">
        <w:rPr>
          <w:rFonts w:ascii="Arial" w:hAnsi="Arial" w:cs="Arial"/>
          <w:b/>
          <w:sz w:val="26"/>
          <w:szCs w:val="26"/>
          <w:lang w:val="es-CO"/>
        </w:rPr>
        <w:t>Decreto 038 del 4 de junio de 2021</w:t>
      </w:r>
    </w:p>
    <w:p w14:paraId="466CBAC6" w14:textId="77777777" w:rsidR="003F6055" w:rsidRPr="009F0AAF" w:rsidRDefault="003F6055" w:rsidP="003F605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</w:t>
      </w:r>
      <w:r>
        <w:rPr>
          <w:rFonts w:ascii="Arial" w:hAnsi="Arial" w:cs="Arial"/>
          <w:b/>
          <w:sz w:val="26"/>
          <w:szCs w:val="26"/>
        </w:rPr>
        <w:t>S</w:t>
      </w:r>
      <w:r w:rsidRPr="009F0AAF">
        <w:rPr>
          <w:rFonts w:ascii="Arial" w:hAnsi="Arial" w:cs="Arial"/>
          <w:b/>
          <w:sz w:val="26"/>
          <w:szCs w:val="26"/>
        </w:rPr>
        <w:t>TRADO PONENTE:      Dra. BEATRIZ HELENA ESCOBAR ROJAS</w:t>
      </w:r>
    </w:p>
    <w:p w14:paraId="544622DB" w14:textId="77777777" w:rsidR="003F6055" w:rsidRPr="009F0AAF" w:rsidRDefault="003F6055" w:rsidP="003F6055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21B41F1A" w14:textId="4296702D" w:rsidR="003F6055" w:rsidRPr="009F0AAF" w:rsidRDefault="003F6055" w:rsidP="003F6055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JUNIO</w:t>
      </w:r>
      <w:r>
        <w:rPr>
          <w:rFonts w:ascii="Arial" w:hAnsi="Arial" w:cs="Arial"/>
          <w:sz w:val="26"/>
          <w:szCs w:val="26"/>
        </w:rPr>
        <w:t xml:space="preserve"> </w:t>
      </w:r>
      <w:r w:rsidRPr="009F0AAF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1</w:t>
      </w:r>
    </w:p>
    <w:p w14:paraId="1619DF5F" w14:textId="77777777" w:rsidR="003F6055" w:rsidRPr="009F0AAF" w:rsidRDefault="003F6055" w:rsidP="003F6055">
      <w:pPr>
        <w:rPr>
          <w:rFonts w:ascii="Arial" w:hAnsi="Arial" w:cs="Arial"/>
          <w:sz w:val="26"/>
          <w:szCs w:val="26"/>
        </w:rPr>
      </w:pPr>
    </w:p>
    <w:p w14:paraId="799AF874" w14:textId="4FA77DA2" w:rsidR="003F6055" w:rsidRDefault="003F6055" w:rsidP="003F605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12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JULIO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1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493A7C24" w14:textId="77777777" w:rsid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2D84F70B" w14:textId="25306A23" w:rsidR="003F6055" w:rsidRP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PRIMERO: ABSTENERSE de dar trámite al control inmediato de legalidad respecto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del Decreto 038 del 4 de junio de 2021, proferido por el Alcalde Municipal de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proofErr w:type="spellStart"/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Bojacá</w:t>
      </w:r>
      <w:proofErr w:type="spellEnd"/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, Cundinamarca.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Radicado No. 25000-23-15-000-2021-00629-00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Control inmediato de Legalidad</w:t>
      </w:r>
    </w:p>
    <w:p w14:paraId="61062614" w14:textId="4D647491" w:rsidR="003F6055" w:rsidRP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1CD6833" w14:textId="29E6F1CE" w:rsidR="003F6055" w:rsidRP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SEGUNDO: La presente decisión no hace tránsito a cosa juzgada, lo que significa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que contra el aludido acto administrativo procederán los medios de control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pertinentes, en aplicación con el procedimiento regido en la Ley 1437 de 2011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y demás normas concordantes.</w:t>
      </w:r>
    </w:p>
    <w:p w14:paraId="2A1AAC3B" w14:textId="77777777" w:rsid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60508C6D" w14:textId="24D9DF81" w:rsidR="003F6055" w:rsidRPr="002477E2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TERCERO: Atendiendo las medidas adoptadas por el H. Consejo Superior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 la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Judicatura a través de los Acuerdos PCSJA20-11632 y PCSJA20-11680 de 2020,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en virtud de las cuales la administración de justicia viene ejerciendo sus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funciones de forma remota y a través de medios digitales, se hace necesario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adelantar todas las actuaciones que se deriven de esta providencia a través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 los medios electrónicos, tal como se contempla en el artículo 186 de la Ley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1437 de 2011 y el Decreto Legislativo 806 de 2020.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Por lo anterior, por la Secretaría de la Subsección F de la Sección Segunda,</w:t>
      </w:r>
    </w:p>
    <w:p w14:paraId="0D28206C" w14:textId="77777777" w:rsid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7707526" w14:textId="77777777" w:rsidR="003F6055" w:rsidRPr="002477E2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NOTIFÍQUESE la presente providencia a la Alcaldesa de </w:t>
      </w:r>
      <w:proofErr w:type="spellStart"/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Guataquí</w:t>
      </w:r>
      <w:proofErr w:type="spellEnd"/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y al</w:t>
      </w:r>
    </w:p>
    <w:p w14:paraId="104B0933" w14:textId="77777777" w:rsidR="003F6055" w:rsidRPr="002477E2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Agente del Ministerio Público por el medio más eficaz.</w:t>
      </w:r>
    </w:p>
    <w:p w14:paraId="29ACAD90" w14:textId="77777777" w:rsid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BA2B80C" w14:textId="1E06F612" w:rsidR="003F6055" w:rsidRP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lastRenderedPageBreak/>
        <w:t>Por lo anterior, por la Secretaría de la Subsección F de la Sección Segunda,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NOTIFÍQUESE la presente providencia al Alcalde de </w:t>
      </w:r>
      <w:proofErr w:type="spellStart"/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Bojacá</w:t>
      </w:r>
      <w:proofErr w:type="spellEnd"/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y al Agente del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Ministerio Público por el medio más eficaz.</w:t>
      </w:r>
    </w:p>
    <w:p w14:paraId="7E062F45" w14:textId="77777777" w:rsid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34EAD54A" w14:textId="2AC2616D" w:rsidR="003F6055" w:rsidRP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CUARTO: Por Secretaría de la Subsección F de la Sección Segunda, FÍJESE por la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página web de la Rama Judicial (www.ramajudicial.gov.co) en la sección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denominada “medidas COVID19”, un AVISO por el término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 tres (03) días,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para los fines pertinentes.</w:t>
      </w:r>
    </w:p>
    <w:p w14:paraId="392FA16D" w14:textId="77777777" w:rsidR="003F6055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AE5D011" w14:textId="7E20537B" w:rsidR="003F6055" w:rsidRPr="00A50D6B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F6055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QUINTO: Una vez ejecutoriada esta providencia, ARCHÍVESE el expediente.</w:t>
      </w:r>
    </w:p>
    <w:p w14:paraId="2D6BCD41" w14:textId="77777777" w:rsidR="003F6055" w:rsidRPr="00DD3BBC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BAE0F7B" w14:textId="77777777" w:rsidR="003F6055" w:rsidRPr="0054684A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F94A57D" w14:textId="77777777" w:rsidR="003F6055" w:rsidRPr="00E817A1" w:rsidRDefault="003F6055" w:rsidP="003F6055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49DBB61" w14:textId="77777777" w:rsidR="003F6055" w:rsidRDefault="003F6055" w:rsidP="003F605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322A1B3B" w14:textId="77777777" w:rsidR="003F6055" w:rsidRDefault="003F6055" w:rsidP="003F605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5" w:history="1">
        <w:r w:rsidRPr="00B11993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s02des16tadmincdm@notificacionesrj.gov.co</w:t>
        </w:r>
      </w:hyperlink>
    </w:p>
    <w:p w14:paraId="1463799B" w14:textId="77777777" w:rsidR="003F6055" w:rsidRPr="009F0AAF" w:rsidRDefault="003F6055" w:rsidP="003F605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  </w:t>
      </w:r>
      <w:hyperlink r:id="rId6" w:history="1">
        <w:r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473CFA9D" w14:textId="77777777" w:rsidR="003F6055" w:rsidRPr="009F0AAF" w:rsidRDefault="003F6055" w:rsidP="003F605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9672192" w14:textId="77777777" w:rsidR="003F6055" w:rsidRPr="009F0AAF" w:rsidRDefault="003F6055" w:rsidP="003F605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47F8AEC" w14:textId="77777777" w:rsidR="003F6055" w:rsidRPr="009F0AAF" w:rsidRDefault="003F6055" w:rsidP="003F605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3C015202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19B3DB24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23EAA156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7B3C2EFD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4EE39C71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A3F251E" wp14:editId="637FDD24">
            <wp:simplePos x="0" y="0"/>
            <wp:positionH relativeFrom="column">
              <wp:posOffset>753956</wp:posOffset>
            </wp:positionH>
            <wp:positionV relativeFrom="paragraph">
              <wp:posOffset>45720</wp:posOffset>
            </wp:positionV>
            <wp:extent cx="3705225" cy="1447800"/>
            <wp:effectExtent l="0" t="0" r="3175" b="0"/>
            <wp:wrapNone/>
            <wp:docPr id="1" name="Imagen 1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570B2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3EF127BE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448E7E03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298518B3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72115C2C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1F09F953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5CAEAA03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33BD0C28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768836EA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62AFADC9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08AADEC0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1E30205A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3755E3CE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751117C5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2BC9DAC7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79DAC1A8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5844412B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4D84E144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7DC2D4F3" w14:textId="77777777" w:rsidR="003F6055" w:rsidRDefault="003F6055" w:rsidP="003F6055">
      <w:pPr>
        <w:rPr>
          <w:rFonts w:ascii="Arial" w:hAnsi="Arial" w:cs="Arial"/>
          <w:sz w:val="26"/>
          <w:szCs w:val="26"/>
        </w:rPr>
      </w:pPr>
    </w:p>
    <w:p w14:paraId="36707A05" w14:textId="77777777" w:rsidR="003F6055" w:rsidRPr="009F0AAF" w:rsidRDefault="003F6055" w:rsidP="003F60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 V.</w:t>
      </w:r>
    </w:p>
    <w:p w14:paraId="5E1E0140" w14:textId="77777777" w:rsidR="00C563EB" w:rsidRDefault="00C563EB"/>
    <w:sectPr w:rsidR="00C563EB" w:rsidSect="00977718">
      <w:footerReference w:type="default" r:id="rId8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3A7FD" w14:textId="77777777" w:rsidR="008F5D9C" w:rsidRPr="00E056FF" w:rsidRDefault="003F6055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13605CB2" w14:textId="77777777" w:rsidR="008F5D9C" w:rsidRPr="00E056FF" w:rsidRDefault="003F6055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72D0CC96" w14:textId="77777777" w:rsidR="008F5D9C" w:rsidRPr="00E056FF" w:rsidRDefault="003F6055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4F4591F9" w14:textId="77777777" w:rsidR="008F5D9C" w:rsidRPr="00E056FF" w:rsidRDefault="003F6055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 xml:space="preserve">TEL 555 3939 </w:t>
    </w: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Extensiones 1087 y 1089</w:t>
    </w:r>
  </w:p>
  <w:p w14:paraId="3AFDE47C" w14:textId="77777777" w:rsidR="00FA1705" w:rsidRPr="00E056FF" w:rsidRDefault="003F6055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39333985" w14:textId="77777777" w:rsidR="008F5D9C" w:rsidRDefault="003F6055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D32804D" w14:textId="77777777" w:rsidR="008F5D9C" w:rsidRDefault="003F6055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1570F3C6" w14:textId="77777777" w:rsidR="008F5D9C" w:rsidRDefault="003F6055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2944B8B1" w14:textId="77777777" w:rsidR="008F5D9C" w:rsidRDefault="003F6055">
    <w:pPr>
      <w:pStyle w:val="Piedepgina"/>
    </w:pPr>
  </w:p>
  <w:p w14:paraId="4C6E15E6" w14:textId="77777777" w:rsidR="008F5D9C" w:rsidRDefault="003F6055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55"/>
    <w:rsid w:val="003F6055"/>
    <w:rsid w:val="009419E9"/>
    <w:rsid w:val="00C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6B063"/>
  <w15:chartTrackingRefBased/>
  <w15:docId w15:val="{9FA31B63-958B-6641-AB55-D4C7A39E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55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605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F6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055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s02sb06tadmincdm@notificacionesrj.gov.co" TargetMode="External"/><Relationship Id="rId5" Type="http://schemas.openxmlformats.org/officeDocument/2006/relationships/hyperlink" Target="mailto:s02des16tadmincdm@notificacionesrj.gov.c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Ernesto Tovar Gomez</dc:creator>
  <cp:keywords/>
  <dc:description/>
  <cp:lastModifiedBy>Victor Ernesto Tovar Gomez</cp:lastModifiedBy>
  <cp:revision>1</cp:revision>
  <dcterms:created xsi:type="dcterms:W3CDTF">2021-07-16T21:34:00Z</dcterms:created>
  <dcterms:modified xsi:type="dcterms:W3CDTF">2021-07-16T21:41:00Z</dcterms:modified>
</cp:coreProperties>
</file>