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5BE47" w14:textId="502BD173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noProof/>
          <w:sz w:val="26"/>
          <w:szCs w:val="2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9F0AAF">
        <w:rPr>
          <w:rFonts w:ascii="Arial" w:hAnsi="Arial" w:cs="Arial"/>
          <w:b/>
          <w:sz w:val="26"/>
          <w:szCs w:val="26"/>
          <w:u w:val="single"/>
        </w:rPr>
        <w:t>A V I S O</w:t>
      </w:r>
    </w:p>
    <w:p w14:paraId="440194B7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0BB3121E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6FCAB002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REPÚBLICA DE COLOMBIA</w:t>
      </w:r>
    </w:p>
    <w:p w14:paraId="4DCF35E3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TRIBUNAL ADMINISTRATIVO DE CUNDINAMARCA</w:t>
      </w:r>
    </w:p>
    <w:p w14:paraId="2153145E" w14:textId="760F79E5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SECCIÓN SEGUNDA - SUBSECCIÓN </w:t>
      </w:r>
      <w:r w:rsidR="009F0AAF" w:rsidRPr="009F0AAF">
        <w:rPr>
          <w:rFonts w:ascii="Arial" w:hAnsi="Arial" w:cs="Arial"/>
          <w:b/>
          <w:sz w:val="26"/>
          <w:szCs w:val="26"/>
        </w:rPr>
        <w:t>F</w:t>
      </w:r>
      <w:r w:rsidRPr="009F0AAF">
        <w:rPr>
          <w:rFonts w:ascii="Arial" w:hAnsi="Arial" w:cs="Arial"/>
          <w:b/>
          <w:sz w:val="26"/>
          <w:szCs w:val="26"/>
        </w:rPr>
        <w:t xml:space="preserve">  </w:t>
      </w:r>
    </w:p>
    <w:p w14:paraId="0B4117E5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B3E5314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1060A86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sz w:val="26"/>
          <w:szCs w:val="26"/>
          <w:u w:val="single"/>
        </w:rPr>
        <w:t>CONTROL INMEDIATO DE LEGALIDAD</w:t>
      </w:r>
    </w:p>
    <w:p w14:paraId="5FCE6B8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CFF0FE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9F0AAF" w14:paraId="1431FE3F" w14:textId="77777777" w:rsidTr="0017689F">
        <w:trPr>
          <w:trHeight w:val="117"/>
        </w:trPr>
        <w:tc>
          <w:tcPr>
            <w:tcW w:w="10173" w:type="dxa"/>
          </w:tcPr>
          <w:p w14:paraId="3010EBC7" w14:textId="5612DA28" w:rsidR="00050402" w:rsidRPr="009F0AAF" w:rsidRDefault="00050402" w:rsidP="00E817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No. EXPEDIENTE:                 </w:t>
            </w:r>
            <w:r w:rsidR="00E817A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225B44" w:rsidRPr="00225B44">
              <w:rPr>
                <w:rFonts w:ascii="Arial" w:hAnsi="Arial" w:cs="Arial"/>
                <w:b/>
                <w:sz w:val="26"/>
                <w:szCs w:val="26"/>
              </w:rPr>
              <w:t>25000-23-15-000-2020-0</w:t>
            </w:r>
            <w:r w:rsidR="007D0998">
              <w:rPr>
                <w:rFonts w:ascii="Arial" w:hAnsi="Arial" w:cs="Arial"/>
                <w:b/>
                <w:sz w:val="26"/>
                <w:szCs w:val="26"/>
              </w:rPr>
              <w:t>1770</w:t>
            </w:r>
            <w:r w:rsidR="00225B44" w:rsidRPr="00225B44">
              <w:rPr>
                <w:rFonts w:ascii="Arial" w:hAnsi="Arial" w:cs="Arial"/>
                <w:b/>
                <w:sz w:val="26"/>
                <w:szCs w:val="26"/>
              </w:rPr>
              <w:t>-00</w:t>
            </w:r>
          </w:p>
        </w:tc>
      </w:tr>
    </w:tbl>
    <w:p w14:paraId="606C8948" w14:textId="7FD72525" w:rsidR="00DD3BBC" w:rsidRDefault="007D0998" w:rsidP="00DD3BBC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ACUMULA CON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225B44">
        <w:rPr>
          <w:rFonts w:ascii="Arial" w:hAnsi="Arial" w:cs="Arial"/>
          <w:b/>
          <w:sz w:val="26"/>
          <w:szCs w:val="26"/>
        </w:rPr>
        <w:t>25000-23-15-000-2020-0</w:t>
      </w:r>
      <w:r>
        <w:rPr>
          <w:rFonts w:ascii="Arial" w:hAnsi="Arial" w:cs="Arial"/>
          <w:b/>
          <w:sz w:val="26"/>
          <w:szCs w:val="26"/>
        </w:rPr>
        <w:t>1771</w:t>
      </w:r>
      <w:r w:rsidRPr="00225B44">
        <w:rPr>
          <w:rFonts w:ascii="Arial" w:hAnsi="Arial" w:cs="Arial"/>
          <w:b/>
          <w:sz w:val="26"/>
          <w:szCs w:val="26"/>
        </w:rPr>
        <w:t>-00</w:t>
      </w:r>
    </w:p>
    <w:p w14:paraId="29CAFB2F" w14:textId="6696E415" w:rsidR="00FA2E64" w:rsidRPr="00FA2E64" w:rsidRDefault="00050402" w:rsidP="00FA2E64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AUTORIDAD QUE REMITE:  </w:t>
      </w:r>
      <w:r w:rsidR="00A258A9">
        <w:rPr>
          <w:rFonts w:ascii="Arial" w:hAnsi="Arial" w:cs="Arial"/>
          <w:b/>
          <w:sz w:val="26"/>
          <w:szCs w:val="26"/>
        </w:rPr>
        <w:tab/>
      </w:r>
      <w:r w:rsidR="00FA2E64" w:rsidRPr="00FA2E64">
        <w:rPr>
          <w:rFonts w:ascii="Arial" w:hAnsi="Arial" w:cs="Arial"/>
          <w:b/>
          <w:sz w:val="26"/>
          <w:szCs w:val="26"/>
          <w:lang w:val="es-CO"/>
        </w:rPr>
        <w:t xml:space="preserve">MUNICIPIO DE </w:t>
      </w:r>
      <w:r w:rsidR="007D0998">
        <w:rPr>
          <w:rFonts w:ascii="Arial" w:hAnsi="Arial" w:cs="Arial"/>
          <w:b/>
          <w:sz w:val="26"/>
          <w:szCs w:val="26"/>
          <w:lang w:val="es-CO"/>
        </w:rPr>
        <w:t>PACHO</w:t>
      </w:r>
    </w:p>
    <w:p w14:paraId="3743481F" w14:textId="2D0B6914" w:rsidR="003501B2" w:rsidRPr="003501B2" w:rsidRDefault="003501B2" w:rsidP="003501B2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</w:p>
    <w:p w14:paraId="7E304198" w14:textId="23A976E7" w:rsidR="000F0DF3" w:rsidRPr="000F0DF3" w:rsidRDefault="000F0DF3" w:rsidP="000F0DF3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</w:p>
    <w:p w14:paraId="63330ED7" w14:textId="3E364F56" w:rsidR="00A85D62" w:rsidRPr="00A85D62" w:rsidRDefault="00D06954" w:rsidP="00A85D62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  <w:r>
        <w:rPr>
          <w:rFonts w:ascii="Arial" w:hAnsi="Arial" w:cs="Arial"/>
          <w:b/>
          <w:sz w:val="26"/>
          <w:szCs w:val="26"/>
          <w:lang w:val="es-CO"/>
        </w:rPr>
        <w:t xml:space="preserve">ACTO ADMINISTRATIVO: </w:t>
      </w:r>
      <w:r>
        <w:rPr>
          <w:rFonts w:ascii="Arial" w:hAnsi="Arial" w:cs="Arial"/>
          <w:b/>
          <w:sz w:val="26"/>
          <w:szCs w:val="26"/>
          <w:lang w:val="es-CO"/>
        </w:rPr>
        <w:tab/>
      </w:r>
      <w:r w:rsidR="00A85D62" w:rsidRPr="00A85D62">
        <w:rPr>
          <w:rFonts w:ascii="Arial" w:hAnsi="Arial" w:cs="Arial"/>
          <w:b/>
          <w:sz w:val="26"/>
          <w:szCs w:val="26"/>
          <w:lang w:val="es-CO"/>
        </w:rPr>
        <w:t>Decreto</w:t>
      </w:r>
      <w:r w:rsidR="007D0998">
        <w:rPr>
          <w:rFonts w:ascii="Arial" w:hAnsi="Arial" w:cs="Arial"/>
          <w:b/>
          <w:sz w:val="26"/>
          <w:szCs w:val="26"/>
          <w:lang w:val="es-CO"/>
        </w:rPr>
        <w:t>s 0</w:t>
      </w:r>
      <w:r w:rsidR="00A85D62" w:rsidRPr="00A85D62">
        <w:rPr>
          <w:rFonts w:ascii="Arial" w:hAnsi="Arial" w:cs="Arial"/>
          <w:b/>
          <w:sz w:val="26"/>
          <w:szCs w:val="26"/>
          <w:lang w:val="es-CO"/>
        </w:rPr>
        <w:t>3</w:t>
      </w:r>
      <w:r w:rsidR="007D0998">
        <w:rPr>
          <w:rFonts w:ascii="Arial" w:hAnsi="Arial" w:cs="Arial"/>
          <w:b/>
          <w:sz w:val="26"/>
          <w:szCs w:val="26"/>
          <w:lang w:val="es-CO"/>
        </w:rPr>
        <w:t>8 y 039  de</w:t>
      </w:r>
      <w:r w:rsidR="00A85D62" w:rsidRPr="00A85D62">
        <w:rPr>
          <w:rFonts w:ascii="Arial" w:hAnsi="Arial" w:cs="Arial"/>
          <w:b/>
          <w:sz w:val="26"/>
          <w:szCs w:val="26"/>
          <w:lang w:val="es-CO"/>
        </w:rPr>
        <w:t xml:space="preserve"> 2</w:t>
      </w:r>
      <w:r w:rsidR="007D0998">
        <w:rPr>
          <w:rFonts w:ascii="Arial" w:hAnsi="Arial" w:cs="Arial"/>
          <w:b/>
          <w:sz w:val="26"/>
          <w:szCs w:val="26"/>
          <w:lang w:val="es-CO"/>
        </w:rPr>
        <w:t>020</w:t>
      </w:r>
    </w:p>
    <w:p w14:paraId="2EEA7A3B" w14:textId="00A8B4F7" w:rsidR="00FA2E64" w:rsidRPr="00FA2E64" w:rsidRDefault="00FA2E64" w:rsidP="00FA2E64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</w:p>
    <w:p w14:paraId="65B794C4" w14:textId="7B2E0108" w:rsidR="003501B2" w:rsidRPr="003501B2" w:rsidRDefault="003501B2" w:rsidP="003501B2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</w:p>
    <w:p w14:paraId="7D79498C" w14:textId="523210B3" w:rsidR="000F0DF3" w:rsidRPr="000F0DF3" w:rsidRDefault="000F0DF3" w:rsidP="000F0DF3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</w:p>
    <w:p w14:paraId="70D95FFC" w14:textId="093E66C0" w:rsidR="00050402" w:rsidRPr="009F0AAF" w:rsidRDefault="00050402" w:rsidP="00E817A1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MAGI</w:t>
      </w:r>
      <w:r w:rsidR="00E817A1">
        <w:rPr>
          <w:rFonts w:ascii="Arial" w:hAnsi="Arial" w:cs="Arial"/>
          <w:b/>
          <w:sz w:val="26"/>
          <w:szCs w:val="26"/>
        </w:rPr>
        <w:t>S</w:t>
      </w:r>
      <w:r w:rsidRPr="009F0AAF">
        <w:rPr>
          <w:rFonts w:ascii="Arial" w:hAnsi="Arial" w:cs="Arial"/>
          <w:b/>
          <w:sz w:val="26"/>
          <w:szCs w:val="26"/>
        </w:rPr>
        <w:t>TRADO PONENTE:      Dra. BEATRIZ HELENA ESCOBAR ROJAS</w:t>
      </w:r>
    </w:p>
    <w:p w14:paraId="5E444792" w14:textId="77777777" w:rsidR="00050402" w:rsidRPr="009F0AAF" w:rsidRDefault="00050402" w:rsidP="0005040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7C7AA425" w14:textId="24132DF9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  <w:r w:rsidRPr="009F0AAF">
        <w:rPr>
          <w:rFonts w:ascii="Arial" w:hAnsi="Arial" w:cs="Arial"/>
          <w:sz w:val="26"/>
          <w:szCs w:val="26"/>
        </w:rPr>
        <w:t xml:space="preserve">Bogotá D.C., </w:t>
      </w:r>
      <w:r w:rsidR="007D0998">
        <w:rPr>
          <w:rFonts w:ascii="Arial" w:hAnsi="Arial" w:cs="Arial"/>
          <w:sz w:val="26"/>
          <w:szCs w:val="26"/>
        </w:rPr>
        <w:t>30</w:t>
      </w:r>
      <w:r w:rsidR="00880229">
        <w:rPr>
          <w:rFonts w:ascii="Arial" w:hAnsi="Arial" w:cs="Arial"/>
          <w:sz w:val="26"/>
          <w:szCs w:val="26"/>
        </w:rPr>
        <w:t xml:space="preserve"> </w:t>
      </w:r>
      <w:r w:rsidRPr="009F0AAF">
        <w:rPr>
          <w:rFonts w:ascii="Arial" w:hAnsi="Arial" w:cs="Arial"/>
          <w:sz w:val="26"/>
          <w:szCs w:val="26"/>
        </w:rPr>
        <w:t xml:space="preserve">DE </w:t>
      </w:r>
      <w:r w:rsidR="00310F76">
        <w:rPr>
          <w:rFonts w:ascii="Arial" w:hAnsi="Arial" w:cs="Arial"/>
          <w:sz w:val="26"/>
          <w:szCs w:val="26"/>
        </w:rPr>
        <w:t>JUNIO</w:t>
      </w:r>
      <w:r w:rsidRPr="009F0AAF">
        <w:rPr>
          <w:rFonts w:ascii="Arial" w:hAnsi="Arial" w:cs="Arial"/>
          <w:sz w:val="26"/>
          <w:szCs w:val="26"/>
        </w:rPr>
        <w:t xml:space="preserve"> DE 2020</w:t>
      </w:r>
    </w:p>
    <w:p w14:paraId="07F8262B" w14:textId="77777777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</w:p>
    <w:p w14:paraId="55DCE383" w14:textId="77B32761" w:rsidR="00050402" w:rsidRDefault="00050402" w:rsidP="00310F76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“F” del Tribunal Administrativo de Cundinamarca, en cumplimiento a lo ordenado en la providencia de fecha </w:t>
      </w:r>
      <w:r w:rsidR="007D0998">
        <w:rPr>
          <w:rFonts w:ascii="Arial" w:hAnsi="Arial" w:cs="Arial"/>
          <w:color w:val="000000"/>
          <w:sz w:val="26"/>
          <w:szCs w:val="26"/>
          <w:lang w:val="es-CO" w:eastAsia="es-CO"/>
        </w:rPr>
        <w:t>10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310F76">
        <w:rPr>
          <w:rFonts w:ascii="Arial" w:hAnsi="Arial" w:cs="Arial"/>
          <w:color w:val="000000"/>
          <w:sz w:val="26"/>
          <w:szCs w:val="26"/>
          <w:lang w:val="es-CO" w:eastAsia="es-CO"/>
        </w:rPr>
        <w:t>JUNIO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0F8BF873" w14:textId="77777777" w:rsidR="00310F76" w:rsidRDefault="00310F76" w:rsidP="00310F76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5C372E9A" w14:textId="77777777" w:rsidR="007D0998" w:rsidRP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PRIMERO: ACUMULAR el radicado No. 25-000-23-15-000-2020-01771-00,</w:t>
      </w:r>
    </w:p>
    <w:p w14:paraId="4C03A8E1" w14:textId="77777777" w:rsidR="007D0998" w:rsidRP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proofErr w:type="gramStart"/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correspondiente</w:t>
      </w:r>
      <w:proofErr w:type="gramEnd"/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al control de legalidad del Decreto 039 del 4 de mayo de</w:t>
      </w:r>
    </w:p>
    <w:p w14:paraId="43729EE6" w14:textId="77777777" w:rsidR="007D0998" w:rsidRP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2020, en el radicado 25-000-23-15-000-2020-01770-00, correspondiente al</w:t>
      </w:r>
    </w:p>
    <w:p w14:paraId="1F46AB42" w14:textId="77777777" w:rsidR="007D0998" w:rsidRP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Decreto 038 del 2 de mayo de 2020, dejando las respectivas constancias.</w:t>
      </w:r>
    </w:p>
    <w:p w14:paraId="5554FCCF" w14:textId="77777777" w:rsid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7524C450" w14:textId="77777777" w:rsidR="007D0998" w:rsidRP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SEGUNDO: ABSTENERSE de dar trámite al control inmediato de legalidad</w:t>
      </w:r>
    </w:p>
    <w:p w14:paraId="1E8C19E4" w14:textId="77777777" w:rsidR="007D0998" w:rsidRP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proofErr w:type="gramStart"/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respecto</w:t>
      </w:r>
      <w:proofErr w:type="gramEnd"/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de los Decretos 038 del 2 de mayo de 2020 y 039 del 4 del mismo</w:t>
      </w:r>
    </w:p>
    <w:p w14:paraId="7FC9F7CC" w14:textId="77777777" w:rsidR="007D0998" w:rsidRP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proofErr w:type="gramStart"/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mes</w:t>
      </w:r>
      <w:proofErr w:type="gramEnd"/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y año, expedidos por la Alcaldía Municipal de Pacho, Cundinamarca.</w:t>
      </w:r>
    </w:p>
    <w:p w14:paraId="387373BB" w14:textId="77777777" w:rsid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02344141" w14:textId="77777777" w:rsidR="007D0998" w:rsidRP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TERCERO: La presente decisión no hace tránsito a cosa juzgada, lo que</w:t>
      </w:r>
    </w:p>
    <w:p w14:paraId="29B7FCB5" w14:textId="77777777" w:rsidR="007D0998" w:rsidRP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proofErr w:type="gramStart"/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significa</w:t>
      </w:r>
      <w:proofErr w:type="gramEnd"/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que contra el aludido acto administrativo procederán los medios</w:t>
      </w:r>
    </w:p>
    <w:p w14:paraId="0017B84E" w14:textId="669BB85D" w:rsidR="007D0998" w:rsidRP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proofErr w:type="gramStart"/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de</w:t>
      </w:r>
      <w:proofErr w:type="gramEnd"/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control pertinentes, en aplicación co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n el procedimiento regido en la Ley </w:t>
      </w: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1437 de 2011 y demás normas concordantes.</w:t>
      </w:r>
    </w:p>
    <w:p w14:paraId="7EFCA538" w14:textId="77777777" w:rsid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7F621C61" w14:textId="6B2EB4EC" w:rsidR="007D0998" w:rsidRP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CUARTO: Atendiendo las medidas adoptada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s por el H. Consejo Superior de </w:t>
      </w: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la Judicatura a través de los Acuerdos PCSJA20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11517, 11521 y 11526 de </w:t>
      </w: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2020, en virtud de las cuales la administraci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ón de justicia viene ejerciendo </w:t>
      </w: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sus funciones de forma remota y a trav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és de medios digitales, se hace </w:t>
      </w: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necesario adelantar todas las actuaciones que se deriven de esta</w:t>
      </w:r>
    </w:p>
    <w:p w14:paraId="2D5F1A11" w14:textId="190E5163" w:rsidR="007D0998" w:rsidRP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proofErr w:type="gramStart"/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lastRenderedPageBreak/>
        <w:t>providencia</w:t>
      </w:r>
      <w:proofErr w:type="gramEnd"/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a través de los medios electró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nicos, tal como se contempla en </w:t>
      </w: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el artíc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ulo 186 de la Ley 1437 de 2011.</w:t>
      </w: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Por lo anterior, por la Secretaria de las Subsecciones E y F de la Sección</w:t>
      </w:r>
    </w:p>
    <w:p w14:paraId="22E90AE4" w14:textId="4DD41F13" w:rsidR="007D0998" w:rsidRP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Segunda, NOTIFÍQUESE la presente provi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dencia al Alcalde del Municipio de </w:t>
      </w: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Pacho, Cundinamarca y al Agente del 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Ministerio Público por el medio más eficaz. </w:t>
      </w: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Radicado No. 25000-23-15-000-2020-01770-00</w:t>
      </w:r>
    </w:p>
    <w:p w14:paraId="78BEAE0A" w14:textId="5ADA6F8A" w:rsidR="007D0998" w:rsidRP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25000-23-15-000-2020-01771-00 Control Inmediato de Legalidad.</w:t>
      </w:r>
    </w:p>
    <w:p w14:paraId="7040575C" w14:textId="77777777" w:rsid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70F0B09B" w14:textId="4B3E3A34" w:rsidR="007D0998" w:rsidRP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QUINTO: Por Secretaría de las Subseccion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es E y F de la Sección Segunda, </w:t>
      </w: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FÍJESE por la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página web de la Rama Judicial (www.ramajudicial.gov.co) en </w:t>
      </w: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la sección denominada “medidas COVID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19”, un AVISO por el término de </w:t>
      </w: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tres (03) días, para los fines pertinentes.</w:t>
      </w:r>
    </w:p>
    <w:p w14:paraId="2D4BBEAC" w14:textId="77777777" w:rsid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5CB42171" w14:textId="77777777" w:rsidR="007D0998" w:rsidRP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SEXTO: Por Secretaría de las Subsecciones E y F de la Sección Segunda,</w:t>
      </w:r>
    </w:p>
    <w:p w14:paraId="0573E510" w14:textId="77777777" w:rsidR="007D0998" w:rsidRP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proofErr w:type="gramStart"/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comuníquese</w:t>
      </w:r>
      <w:proofErr w:type="gramEnd"/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la presente decisión al Despacho del H. Magistrado HENRY</w:t>
      </w:r>
    </w:p>
    <w:p w14:paraId="625C5367" w14:textId="0F1CE7F4" w:rsidR="007D0998" w:rsidRP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ALDEMAR BARRETO MOGOLLÓN con e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l fin de que tenga conocimiento de </w:t>
      </w: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la acumulación.</w:t>
      </w:r>
    </w:p>
    <w:p w14:paraId="62FB34A9" w14:textId="77777777" w:rsidR="007D0998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73509C9F" w14:textId="0AF88D68" w:rsidR="00A85D62" w:rsidRPr="00A85D62" w:rsidRDefault="007D0998" w:rsidP="007D099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7D099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SÉPTIMO: Una vez ejecutoriada esta providencia, ARCHÍVESE el expediente.</w:t>
      </w:r>
    </w:p>
    <w:p w14:paraId="45D94AFE" w14:textId="585FEE95" w:rsidR="00A50D6B" w:rsidRPr="00A50D6B" w:rsidRDefault="00A50D6B" w:rsidP="00A50D6B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527C593B" w14:textId="77777777" w:rsidR="00A50D6B" w:rsidRPr="00DD3BBC" w:rsidRDefault="00A50D6B" w:rsidP="00A50D6B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5E2BC291" w14:textId="12288E42" w:rsidR="0054684A" w:rsidRPr="0054684A" w:rsidRDefault="0054684A" w:rsidP="00310F76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1D9F5967" w14:textId="7B31D1D9" w:rsidR="00050402" w:rsidRPr="00E817A1" w:rsidRDefault="00050402" w:rsidP="00310F76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El presente aviso se fija por el término de </w:t>
      </w:r>
      <w:r w:rsidRPr="009F0AAF">
        <w:rPr>
          <w:rFonts w:ascii="Arial" w:hAnsi="Arial" w:cs="Arial"/>
          <w:b/>
          <w:bCs/>
          <w:color w:val="000000"/>
          <w:sz w:val="26"/>
          <w:szCs w:val="26"/>
          <w:u w:val="single"/>
          <w:lang w:val="es-CO" w:eastAsia="es-CO"/>
        </w:rPr>
        <w:t>(3) días hábiles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, durante los cuales cualquier ciudadano podrá intervenir por escrito dirigido a los correos: </w:t>
      </w:r>
    </w:p>
    <w:p w14:paraId="3574C4D1" w14:textId="77777777" w:rsidR="003501B2" w:rsidRDefault="003501B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1D563D68" w14:textId="68AF353F" w:rsidR="003501B2" w:rsidRDefault="00736337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hyperlink r:id="rId8" w:history="1">
        <w:r w:rsidR="003501B2" w:rsidRPr="00B11993">
          <w:rPr>
            <w:rStyle w:val="Hipervnculo"/>
            <w:rFonts w:ascii="Arial" w:hAnsi="Arial" w:cs="Arial"/>
            <w:sz w:val="26"/>
            <w:szCs w:val="26"/>
            <w:lang w:val="es-CO" w:eastAsia="es-CO"/>
          </w:rPr>
          <w:t>s02des16tadmincdm@notificacionesrj.gov.co</w:t>
        </w:r>
      </w:hyperlink>
    </w:p>
    <w:p w14:paraId="0535945F" w14:textId="71CE95D0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  </w:t>
      </w:r>
      <w:hyperlink r:id="rId9" w:history="1">
        <w:r w:rsidR="00FA1705" w:rsidRPr="00EE5755">
          <w:rPr>
            <w:rStyle w:val="Hipervnculo"/>
            <w:rFonts w:ascii="Arial" w:hAnsi="Arial" w:cs="Arial"/>
            <w:sz w:val="26"/>
            <w:szCs w:val="26"/>
            <w:lang w:val="es-CO" w:eastAsia="es-CO"/>
          </w:rPr>
          <w:t>scs02sb06tadmincdm@notificacionesrj.gov.co</w:t>
        </w:r>
      </w:hyperlink>
    </w:p>
    <w:p w14:paraId="7389ACB7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>Para defender o impugnar la legalidad del acto administrativo.</w:t>
      </w:r>
    </w:p>
    <w:p w14:paraId="03B3EF21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28E98833" w14:textId="03A3508F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224BCFF3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1C854F57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080DD4F1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6DA850CD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013F413D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5E600EF8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62D8C617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412422BA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32585187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085E17A4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32100F7C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7908B54E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1B47F8A9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3439AEA4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6AD49D62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089FD01B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5F3DED6E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5B14BC12" w14:textId="1742EA0A" w:rsidR="004B68F8" w:rsidRPr="009F0AAF" w:rsidRDefault="00DD596A" w:rsidP="00050402">
      <w:pPr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>Tovar</w:t>
      </w:r>
      <w:r w:rsidR="00B0130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V</w:t>
      </w:r>
      <w:r w:rsidR="00B0130A">
        <w:rPr>
          <w:rFonts w:ascii="Arial" w:hAnsi="Arial" w:cs="Arial"/>
          <w:sz w:val="26"/>
          <w:szCs w:val="26"/>
        </w:rPr>
        <w:t>.</w:t>
      </w:r>
    </w:p>
    <w:sectPr w:rsidR="004B68F8" w:rsidRPr="009F0AAF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DFE2A" w14:textId="77777777" w:rsidR="00736337" w:rsidRDefault="00736337" w:rsidP="008F5D9C">
      <w:r>
        <w:separator/>
      </w:r>
    </w:p>
  </w:endnote>
  <w:endnote w:type="continuationSeparator" w:id="0">
    <w:p w14:paraId="7E50A8C4" w14:textId="77777777" w:rsidR="00736337" w:rsidRDefault="00736337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3D21C32E" w14:textId="53499540" w:rsidR="00FA1705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FA1705" w:rsidRPr="00EE5755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D492E" w14:textId="77777777" w:rsidR="00736337" w:rsidRDefault="00736337" w:rsidP="008F5D9C">
      <w:r>
        <w:separator/>
      </w:r>
    </w:p>
  </w:footnote>
  <w:footnote w:type="continuationSeparator" w:id="0">
    <w:p w14:paraId="0F114182" w14:textId="77777777" w:rsidR="00736337" w:rsidRDefault="00736337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22"/>
    <w:rsid w:val="00050402"/>
    <w:rsid w:val="00056666"/>
    <w:rsid w:val="00097BC1"/>
    <w:rsid w:val="000D284E"/>
    <w:rsid w:val="000D61BA"/>
    <w:rsid w:val="000F0DF3"/>
    <w:rsid w:val="000F7075"/>
    <w:rsid w:val="0015717B"/>
    <w:rsid w:val="001956C8"/>
    <w:rsid w:val="001A60C5"/>
    <w:rsid w:val="001F56B3"/>
    <w:rsid w:val="00225B44"/>
    <w:rsid w:val="00232795"/>
    <w:rsid w:val="002415D3"/>
    <w:rsid w:val="00255DA3"/>
    <w:rsid w:val="00280B64"/>
    <w:rsid w:val="002A16EE"/>
    <w:rsid w:val="002A44DE"/>
    <w:rsid w:val="002B7A81"/>
    <w:rsid w:val="002E1B83"/>
    <w:rsid w:val="00310F76"/>
    <w:rsid w:val="0033267B"/>
    <w:rsid w:val="003501B2"/>
    <w:rsid w:val="00366F03"/>
    <w:rsid w:val="00425EED"/>
    <w:rsid w:val="00463A68"/>
    <w:rsid w:val="004A444E"/>
    <w:rsid w:val="004B68F8"/>
    <w:rsid w:val="00501260"/>
    <w:rsid w:val="00514FC4"/>
    <w:rsid w:val="00540E33"/>
    <w:rsid w:val="0054684A"/>
    <w:rsid w:val="005503D6"/>
    <w:rsid w:val="00594587"/>
    <w:rsid w:val="005D51C8"/>
    <w:rsid w:val="005F1039"/>
    <w:rsid w:val="00622029"/>
    <w:rsid w:val="006664F9"/>
    <w:rsid w:val="006E2F41"/>
    <w:rsid w:val="006F5AA6"/>
    <w:rsid w:val="0072258F"/>
    <w:rsid w:val="00736337"/>
    <w:rsid w:val="00744465"/>
    <w:rsid w:val="00780D9D"/>
    <w:rsid w:val="007D0998"/>
    <w:rsid w:val="007D2385"/>
    <w:rsid w:val="0085326B"/>
    <w:rsid w:val="00880229"/>
    <w:rsid w:val="008967A0"/>
    <w:rsid w:val="008A275F"/>
    <w:rsid w:val="008A2DD9"/>
    <w:rsid w:val="008B3972"/>
    <w:rsid w:val="008F5D9C"/>
    <w:rsid w:val="0091307C"/>
    <w:rsid w:val="00977718"/>
    <w:rsid w:val="00990070"/>
    <w:rsid w:val="00991FB9"/>
    <w:rsid w:val="009F0AAF"/>
    <w:rsid w:val="009F6E9F"/>
    <w:rsid w:val="00A23ECE"/>
    <w:rsid w:val="00A258A9"/>
    <w:rsid w:val="00A50D6B"/>
    <w:rsid w:val="00A51622"/>
    <w:rsid w:val="00A64CF2"/>
    <w:rsid w:val="00A85D62"/>
    <w:rsid w:val="00B0130A"/>
    <w:rsid w:val="00B47176"/>
    <w:rsid w:val="00B87F2B"/>
    <w:rsid w:val="00BC2604"/>
    <w:rsid w:val="00BD0A95"/>
    <w:rsid w:val="00BF443A"/>
    <w:rsid w:val="00CD3667"/>
    <w:rsid w:val="00CD3CAE"/>
    <w:rsid w:val="00CF019B"/>
    <w:rsid w:val="00D06954"/>
    <w:rsid w:val="00D112D4"/>
    <w:rsid w:val="00D1675E"/>
    <w:rsid w:val="00D1762D"/>
    <w:rsid w:val="00D45935"/>
    <w:rsid w:val="00D51AEC"/>
    <w:rsid w:val="00DB7540"/>
    <w:rsid w:val="00DD3BBC"/>
    <w:rsid w:val="00DD596A"/>
    <w:rsid w:val="00E056FF"/>
    <w:rsid w:val="00E25A4C"/>
    <w:rsid w:val="00E426CA"/>
    <w:rsid w:val="00E6606D"/>
    <w:rsid w:val="00E817A1"/>
    <w:rsid w:val="00EA3C68"/>
    <w:rsid w:val="00EB1EEC"/>
    <w:rsid w:val="00EF6895"/>
    <w:rsid w:val="00F05382"/>
    <w:rsid w:val="00FA1705"/>
    <w:rsid w:val="00FA2E64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50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des16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cs02sb06tadmincdm@notificacionesrj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Ernesto Tovar Gomez</cp:lastModifiedBy>
  <cp:revision>2</cp:revision>
  <dcterms:created xsi:type="dcterms:W3CDTF">2020-06-30T17:47:00Z</dcterms:created>
  <dcterms:modified xsi:type="dcterms:W3CDTF">2020-06-30T17:47:00Z</dcterms:modified>
</cp:coreProperties>
</file>