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D3D4" w14:textId="77777777" w:rsidR="00221AA6" w:rsidRPr="00211F0C" w:rsidRDefault="00221AA6" w:rsidP="00221AA6">
      <w:pPr>
        <w:pStyle w:val="Sinespaciado"/>
        <w:spacing w:after="240"/>
        <w:rPr>
          <w:szCs w:val="24"/>
        </w:rPr>
      </w:pPr>
      <w:r>
        <w:rPr>
          <w:caps w:val="0"/>
          <w:szCs w:val="24"/>
        </w:rPr>
        <w:t>Magistrado</w:t>
      </w:r>
      <w:r w:rsidRPr="00211F0C">
        <w:rPr>
          <w:caps w:val="0"/>
          <w:szCs w:val="24"/>
        </w:rPr>
        <w:t xml:space="preserve"> ponente</w:t>
      </w:r>
      <w:r w:rsidRPr="00211F0C">
        <w:rPr>
          <w:szCs w:val="24"/>
        </w:rPr>
        <w:t>: JAIME ENRIQUE RODRÍGUEZ NAVAS</w:t>
      </w:r>
    </w:p>
    <w:p w14:paraId="18086A1F" w14:textId="3DA07F41" w:rsidR="00221AA6" w:rsidRPr="00006488" w:rsidRDefault="00221AA6" w:rsidP="00221AA6">
      <w:pPr>
        <w:spacing w:before="240" w:after="240"/>
        <w:rPr>
          <w:b/>
          <w:bCs/>
          <w:sz w:val="24"/>
          <w:szCs w:val="24"/>
        </w:rPr>
      </w:pPr>
      <w:r w:rsidRPr="00006488">
        <w:rPr>
          <w:b/>
          <w:bCs/>
          <w:sz w:val="24"/>
          <w:szCs w:val="24"/>
        </w:rPr>
        <w:t xml:space="preserve">Bogotá D.C., </w:t>
      </w:r>
      <w:r w:rsidR="00C8220B">
        <w:rPr>
          <w:b/>
          <w:bCs/>
          <w:sz w:val="24"/>
          <w:szCs w:val="24"/>
        </w:rPr>
        <w:t>cuatro</w:t>
      </w:r>
      <w:r w:rsidR="008F09E0">
        <w:rPr>
          <w:b/>
          <w:bCs/>
          <w:sz w:val="24"/>
          <w:szCs w:val="24"/>
        </w:rPr>
        <w:t xml:space="preserve"> </w:t>
      </w:r>
      <w:r w:rsidRPr="00006488">
        <w:rPr>
          <w:b/>
          <w:bCs/>
          <w:sz w:val="24"/>
          <w:szCs w:val="24"/>
        </w:rPr>
        <w:t>(</w:t>
      </w:r>
      <w:r w:rsidR="008F09E0">
        <w:rPr>
          <w:b/>
          <w:bCs/>
          <w:sz w:val="24"/>
          <w:szCs w:val="24"/>
        </w:rPr>
        <w:t>0</w:t>
      </w:r>
      <w:r w:rsidR="00C8220B">
        <w:rPr>
          <w:b/>
          <w:bCs/>
          <w:sz w:val="24"/>
          <w:szCs w:val="24"/>
        </w:rPr>
        <w:t>4</w:t>
      </w:r>
      <w:r w:rsidRPr="00006488">
        <w:rPr>
          <w:b/>
          <w:bCs/>
          <w:sz w:val="24"/>
          <w:szCs w:val="24"/>
        </w:rPr>
        <w:t>) de</w:t>
      </w:r>
      <w:r w:rsidR="00125FD9">
        <w:rPr>
          <w:b/>
          <w:bCs/>
          <w:sz w:val="24"/>
          <w:szCs w:val="24"/>
        </w:rPr>
        <w:t xml:space="preserve"> </w:t>
      </w:r>
      <w:r w:rsidR="00C8220B">
        <w:rPr>
          <w:b/>
          <w:bCs/>
          <w:sz w:val="24"/>
          <w:szCs w:val="24"/>
        </w:rPr>
        <w:t>agosto</w:t>
      </w:r>
      <w:r w:rsidR="00FC52D2">
        <w:rPr>
          <w:b/>
          <w:bCs/>
          <w:sz w:val="24"/>
          <w:szCs w:val="24"/>
        </w:rPr>
        <w:t xml:space="preserve"> </w:t>
      </w:r>
      <w:r w:rsidRPr="00006488">
        <w:rPr>
          <w:b/>
          <w:bCs/>
          <w:sz w:val="24"/>
          <w:szCs w:val="24"/>
        </w:rPr>
        <w:t>de dos mil veinti</w:t>
      </w:r>
      <w:r>
        <w:rPr>
          <w:b/>
          <w:bCs/>
          <w:sz w:val="24"/>
          <w:szCs w:val="24"/>
        </w:rPr>
        <w:t>trés</w:t>
      </w:r>
      <w:r w:rsidRPr="00006488">
        <w:rPr>
          <w:b/>
          <w:bCs/>
          <w:sz w:val="24"/>
          <w:szCs w:val="24"/>
        </w:rPr>
        <w:t xml:space="preserve"> (202</w:t>
      </w:r>
      <w:r>
        <w:rPr>
          <w:b/>
          <w:bCs/>
          <w:sz w:val="24"/>
          <w:szCs w:val="24"/>
        </w:rPr>
        <w:t>3</w:t>
      </w:r>
      <w:r w:rsidRPr="00006488">
        <w:rPr>
          <w:b/>
          <w:bCs/>
          <w:sz w:val="24"/>
          <w:szCs w:val="24"/>
        </w:rPr>
        <w:t>).</w:t>
      </w:r>
    </w:p>
    <w:p w14:paraId="15DBF5A4" w14:textId="783FE9D3" w:rsidR="00221AA6" w:rsidRPr="00AE68AE" w:rsidRDefault="00221AA6" w:rsidP="00221AA6">
      <w:pPr>
        <w:tabs>
          <w:tab w:val="left" w:pos="1985"/>
        </w:tabs>
        <w:contextualSpacing/>
        <w:rPr>
          <w:b/>
          <w:sz w:val="24"/>
          <w:szCs w:val="24"/>
        </w:rPr>
      </w:pPr>
      <w:r w:rsidRPr="00211F0C">
        <w:rPr>
          <w:b/>
          <w:sz w:val="24"/>
          <w:szCs w:val="24"/>
        </w:rPr>
        <w:t>Radica</w:t>
      </w:r>
      <w:r>
        <w:rPr>
          <w:b/>
          <w:sz w:val="24"/>
          <w:szCs w:val="24"/>
        </w:rPr>
        <w:t>do número</w:t>
      </w:r>
      <w:r w:rsidRPr="00211F0C">
        <w:rPr>
          <w:b/>
          <w:sz w:val="24"/>
          <w:szCs w:val="24"/>
        </w:rPr>
        <w:t>:</w:t>
      </w:r>
      <w:r w:rsidRPr="00211F0C">
        <w:rPr>
          <w:b/>
          <w:sz w:val="24"/>
          <w:szCs w:val="24"/>
        </w:rPr>
        <w:tab/>
      </w:r>
      <w:r>
        <w:rPr>
          <w:b/>
          <w:sz w:val="24"/>
          <w:szCs w:val="24"/>
        </w:rPr>
        <w:tab/>
      </w:r>
      <w:r w:rsidRPr="00221AA6">
        <w:rPr>
          <w:bCs/>
          <w:sz w:val="24"/>
          <w:szCs w:val="24"/>
        </w:rPr>
        <w:t>11001-03-15-000-2023-0</w:t>
      </w:r>
      <w:r w:rsidR="00C8220B">
        <w:rPr>
          <w:bCs/>
          <w:sz w:val="24"/>
          <w:szCs w:val="24"/>
        </w:rPr>
        <w:t>4162</w:t>
      </w:r>
      <w:r w:rsidRPr="00221AA6">
        <w:rPr>
          <w:bCs/>
          <w:sz w:val="24"/>
          <w:szCs w:val="24"/>
        </w:rPr>
        <w:t>-00</w:t>
      </w:r>
      <w:r>
        <w:rPr>
          <w:sz w:val="24"/>
          <w:szCs w:val="24"/>
        </w:rPr>
        <w:t>.</w:t>
      </w:r>
    </w:p>
    <w:p w14:paraId="326B47E8" w14:textId="0F673319" w:rsidR="00221AA6" w:rsidRPr="00AE68AE" w:rsidRDefault="00221AA6" w:rsidP="00221AA6">
      <w:pPr>
        <w:tabs>
          <w:tab w:val="left" w:pos="1985"/>
        </w:tabs>
        <w:ind w:left="2832" w:hanging="2832"/>
        <w:contextualSpacing/>
        <w:rPr>
          <w:b/>
          <w:sz w:val="24"/>
          <w:szCs w:val="24"/>
        </w:rPr>
      </w:pPr>
      <w:r w:rsidRPr="00211F0C">
        <w:rPr>
          <w:b/>
          <w:sz w:val="24"/>
          <w:szCs w:val="24"/>
        </w:rPr>
        <w:t>Accionante:</w:t>
      </w:r>
      <w:r w:rsidRPr="00211F0C">
        <w:rPr>
          <w:b/>
          <w:sz w:val="24"/>
          <w:szCs w:val="24"/>
        </w:rPr>
        <w:tab/>
      </w:r>
      <w:r>
        <w:rPr>
          <w:b/>
          <w:sz w:val="24"/>
          <w:szCs w:val="24"/>
        </w:rPr>
        <w:tab/>
      </w:r>
      <w:r w:rsidR="00C8220B">
        <w:rPr>
          <w:bCs/>
          <w:sz w:val="24"/>
          <w:szCs w:val="24"/>
        </w:rPr>
        <w:t>Gloria Alcira Urrego Pava</w:t>
      </w:r>
    </w:p>
    <w:p w14:paraId="58B25304" w14:textId="6352F63A" w:rsidR="00221AA6" w:rsidRDefault="00221AA6" w:rsidP="00221AA6">
      <w:pPr>
        <w:ind w:left="2832" w:hanging="2832"/>
        <w:rPr>
          <w:b/>
          <w:sz w:val="24"/>
          <w:szCs w:val="24"/>
        </w:rPr>
      </w:pPr>
      <w:r w:rsidRPr="00211F0C">
        <w:rPr>
          <w:b/>
          <w:sz w:val="24"/>
          <w:szCs w:val="24"/>
        </w:rPr>
        <w:t>Accionado:</w:t>
      </w:r>
      <w:r w:rsidRPr="00211F0C">
        <w:rPr>
          <w:b/>
          <w:sz w:val="24"/>
          <w:szCs w:val="24"/>
        </w:rPr>
        <w:tab/>
      </w:r>
      <w:r w:rsidR="00C8220B" w:rsidRPr="00C8220B">
        <w:rPr>
          <w:bCs/>
          <w:sz w:val="24"/>
          <w:szCs w:val="24"/>
        </w:rPr>
        <w:t>Tribunal Administrativo de Cundinamarca, Sección Segunda, Subsección F y</w:t>
      </w:r>
      <w:r w:rsidR="00C8220B">
        <w:rPr>
          <w:b/>
          <w:sz w:val="24"/>
          <w:szCs w:val="24"/>
        </w:rPr>
        <w:t xml:space="preserve"> </w:t>
      </w:r>
      <w:r w:rsidR="008F09E0">
        <w:rPr>
          <w:sz w:val="24"/>
          <w:szCs w:val="24"/>
        </w:rPr>
        <w:t xml:space="preserve">Consejo de Estado, Sección Segunda, Subsección </w:t>
      </w:r>
      <w:r w:rsidR="00C8220B">
        <w:rPr>
          <w:sz w:val="24"/>
          <w:szCs w:val="24"/>
        </w:rPr>
        <w:t>B</w:t>
      </w:r>
      <w:r>
        <w:rPr>
          <w:sz w:val="24"/>
          <w:szCs w:val="24"/>
        </w:rPr>
        <w:t>.</w:t>
      </w:r>
      <w:r w:rsidRPr="00006488">
        <w:rPr>
          <w:b/>
          <w:sz w:val="24"/>
          <w:szCs w:val="24"/>
        </w:rPr>
        <w:t xml:space="preserve"> </w:t>
      </w:r>
    </w:p>
    <w:p w14:paraId="4C27A216" w14:textId="77777777" w:rsidR="00221AA6" w:rsidRPr="00006488" w:rsidRDefault="00221AA6" w:rsidP="00221AA6">
      <w:pPr>
        <w:spacing w:after="240"/>
        <w:ind w:left="1985" w:hanging="1985"/>
        <w:rPr>
          <w:b/>
          <w:sz w:val="24"/>
          <w:szCs w:val="24"/>
        </w:rPr>
      </w:pPr>
      <w:r w:rsidRPr="00211F0C">
        <w:rPr>
          <w:b/>
          <w:sz w:val="24"/>
          <w:szCs w:val="24"/>
        </w:rPr>
        <w:t xml:space="preserve">Referencia: </w:t>
      </w:r>
      <w:r w:rsidRPr="00211F0C">
        <w:rPr>
          <w:b/>
          <w:sz w:val="24"/>
          <w:szCs w:val="24"/>
        </w:rPr>
        <w:tab/>
      </w:r>
      <w:r>
        <w:rPr>
          <w:b/>
          <w:sz w:val="24"/>
          <w:szCs w:val="24"/>
        </w:rPr>
        <w:tab/>
      </w:r>
      <w:r>
        <w:rPr>
          <w:b/>
          <w:sz w:val="24"/>
          <w:szCs w:val="24"/>
        </w:rPr>
        <w:tab/>
      </w:r>
      <w:r w:rsidRPr="00211F0C">
        <w:rPr>
          <w:sz w:val="24"/>
          <w:szCs w:val="24"/>
        </w:rPr>
        <w:t>Acción de tutela.</w:t>
      </w:r>
    </w:p>
    <w:p w14:paraId="2781F378" w14:textId="77777777" w:rsidR="00221AA6" w:rsidRPr="00211F0C" w:rsidRDefault="00221AA6" w:rsidP="00221AA6">
      <w:pPr>
        <w:pBdr>
          <w:bottom w:val="single" w:sz="12" w:space="0" w:color="auto"/>
        </w:pBdr>
        <w:spacing w:before="240"/>
        <w:ind w:left="2829" w:hanging="2829"/>
        <w:rPr>
          <w:b/>
          <w:sz w:val="24"/>
          <w:szCs w:val="24"/>
        </w:rPr>
      </w:pPr>
      <w:r w:rsidRPr="00211F0C">
        <w:rPr>
          <w:b/>
          <w:sz w:val="24"/>
          <w:szCs w:val="24"/>
        </w:rPr>
        <w:t xml:space="preserve">AUTO </w:t>
      </w:r>
      <w:r>
        <w:rPr>
          <w:b/>
          <w:sz w:val="24"/>
          <w:szCs w:val="24"/>
        </w:rPr>
        <w:t>ADMISORIO</w:t>
      </w:r>
    </w:p>
    <w:p w14:paraId="3F661564" w14:textId="1E08D9EC" w:rsidR="00221AA6" w:rsidRDefault="00C8220B" w:rsidP="00221AA6">
      <w:pPr>
        <w:tabs>
          <w:tab w:val="left" w:pos="1985"/>
        </w:tabs>
        <w:spacing w:before="240" w:after="240"/>
        <w:rPr>
          <w:sz w:val="24"/>
          <w:szCs w:val="24"/>
        </w:rPr>
      </w:pPr>
      <w:r>
        <w:rPr>
          <w:bCs/>
          <w:sz w:val="24"/>
          <w:szCs w:val="24"/>
        </w:rPr>
        <w:t>Gloria Alcira Urrego Pava</w:t>
      </w:r>
      <w:r w:rsidR="00221AA6">
        <w:rPr>
          <w:bCs/>
          <w:sz w:val="24"/>
          <w:szCs w:val="24"/>
        </w:rPr>
        <w:t xml:space="preserve"> en ejercicio de la acción de tutela</w:t>
      </w:r>
      <w:r w:rsidR="00221AA6">
        <w:rPr>
          <w:rStyle w:val="Refdenotaalpie"/>
          <w:bCs/>
          <w:sz w:val="24"/>
          <w:szCs w:val="24"/>
        </w:rPr>
        <w:footnoteReference w:id="1"/>
      </w:r>
      <w:r w:rsidR="00221AA6">
        <w:rPr>
          <w:bCs/>
          <w:sz w:val="24"/>
          <w:szCs w:val="24"/>
        </w:rPr>
        <w:t xml:space="preserve">, solicitó la protección de sus derechos fundamentales </w:t>
      </w:r>
      <w:r>
        <w:rPr>
          <w:bCs/>
          <w:sz w:val="24"/>
          <w:szCs w:val="24"/>
        </w:rPr>
        <w:t xml:space="preserve">al debido proceso, a la igualdad, </w:t>
      </w:r>
      <w:r w:rsidR="00E52CBA">
        <w:rPr>
          <w:bCs/>
          <w:sz w:val="24"/>
          <w:szCs w:val="24"/>
        </w:rPr>
        <w:t xml:space="preserve">al </w:t>
      </w:r>
      <w:r>
        <w:rPr>
          <w:bCs/>
          <w:sz w:val="24"/>
          <w:szCs w:val="24"/>
        </w:rPr>
        <w:t>acceso a la administración de justicia y a la estabilidad reforzada</w:t>
      </w:r>
      <w:r w:rsidR="00221AA6">
        <w:rPr>
          <w:bCs/>
          <w:sz w:val="24"/>
          <w:szCs w:val="24"/>
        </w:rPr>
        <w:t xml:space="preserve"> </w:t>
      </w:r>
      <w:r w:rsidR="00D53CF4">
        <w:rPr>
          <w:bCs/>
          <w:sz w:val="24"/>
          <w:szCs w:val="24"/>
        </w:rPr>
        <w:t xml:space="preserve">que </w:t>
      </w:r>
      <w:r w:rsidR="00221AA6">
        <w:rPr>
          <w:bCs/>
          <w:sz w:val="24"/>
          <w:szCs w:val="24"/>
        </w:rPr>
        <w:t>consideró vulnerad</w:t>
      </w:r>
      <w:r w:rsidR="00D53CF4">
        <w:rPr>
          <w:bCs/>
          <w:sz w:val="24"/>
          <w:szCs w:val="24"/>
        </w:rPr>
        <w:t>o</w:t>
      </w:r>
      <w:r w:rsidR="00221AA6">
        <w:rPr>
          <w:bCs/>
          <w:sz w:val="24"/>
          <w:szCs w:val="24"/>
        </w:rPr>
        <w:t>s por el</w:t>
      </w:r>
      <w:r w:rsidR="00221AA6" w:rsidRPr="00462169">
        <w:rPr>
          <w:sz w:val="24"/>
          <w:szCs w:val="24"/>
        </w:rPr>
        <w:t xml:space="preserve"> </w:t>
      </w:r>
      <w:r>
        <w:rPr>
          <w:sz w:val="24"/>
          <w:szCs w:val="24"/>
        </w:rPr>
        <w:t xml:space="preserve">Tribunal Administrativo de Cundinamarca, Sección Segunda, Subsección F y el </w:t>
      </w:r>
      <w:r w:rsidR="00693E30">
        <w:rPr>
          <w:sz w:val="24"/>
          <w:szCs w:val="24"/>
        </w:rPr>
        <w:t xml:space="preserve">Consejo de Estado, Sección Segunda, Subsección </w:t>
      </w:r>
      <w:r>
        <w:rPr>
          <w:sz w:val="24"/>
          <w:szCs w:val="24"/>
        </w:rPr>
        <w:t>B</w:t>
      </w:r>
      <w:r w:rsidR="00693E30">
        <w:rPr>
          <w:bCs/>
          <w:sz w:val="24"/>
          <w:szCs w:val="24"/>
        </w:rPr>
        <w:t xml:space="preserve"> </w:t>
      </w:r>
      <w:r w:rsidR="00221AA6">
        <w:rPr>
          <w:bCs/>
          <w:sz w:val="24"/>
          <w:szCs w:val="24"/>
        </w:rPr>
        <w:t>con ocasión de la</w:t>
      </w:r>
      <w:r>
        <w:rPr>
          <w:bCs/>
          <w:sz w:val="24"/>
          <w:szCs w:val="24"/>
        </w:rPr>
        <w:t>s</w:t>
      </w:r>
      <w:r w:rsidR="00221AA6">
        <w:rPr>
          <w:bCs/>
          <w:sz w:val="24"/>
          <w:szCs w:val="24"/>
        </w:rPr>
        <w:t xml:space="preserve"> sentencia</w:t>
      </w:r>
      <w:r>
        <w:rPr>
          <w:bCs/>
          <w:sz w:val="24"/>
          <w:szCs w:val="24"/>
        </w:rPr>
        <w:t>s</w:t>
      </w:r>
      <w:r w:rsidR="00221AA6">
        <w:rPr>
          <w:bCs/>
          <w:sz w:val="24"/>
          <w:szCs w:val="24"/>
        </w:rPr>
        <w:t xml:space="preserve"> </w:t>
      </w:r>
      <w:r>
        <w:rPr>
          <w:bCs/>
          <w:sz w:val="24"/>
          <w:szCs w:val="24"/>
        </w:rPr>
        <w:t>del</w:t>
      </w:r>
      <w:r w:rsidR="00221AA6">
        <w:rPr>
          <w:bCs/>
          <w:sz w:val="24"/>
          <w:szCs w:val="24"/>
        </w:rPr>
        <w:t xml:space="preserve"> </w:t>
      </w:r>
      <w:r>
        <w:rPr>
          <w:bCs/>
          <w:sz w:val="24"/>
          <w:szCs w:val="24"/>
        </w:rPr>
        <w:t xml:space="preserve">23 de octubre de 2020 y 16 de febrero de 2023 dictadas en su orden por las mencionadas autoridades, </w:t>
      </w:r>
      <w:bookmarkStart w:id="0" w:name="_GoBack"/>
      <w:bookmarkEnd w:id="0"/>
      <w:r w:rsidR="00221AA6">
        <w:rPr>
          <w:bCs/>
          <w:sz w:val="24"/>
          <w:szCs w:val="24"/>
        </w:rPr>
        <w:t xml:space="preserve">en el proceso de nulidad y restablecimiento del derecho con número de radicado </w:t>
      </w:r>
      <w:r>
        <w:rPr>
          <w:bCs/>
          <w:sz w:val="24"/>
          <w:szCs w:val="24"/>
        </w:rPr>
        <w:t>25000-23-42-000-2016-05464-00/01</w:t>
      </w:r>
      <w:r w:rsidR="008F09E0">
        <w:rPr>
          <w:bCs/>
          <w:sz w:val="24"/>
          <w:szCs w:val="24"/>
        </w:rPr>
        <w:t xml:space="preserve"> (</w:t>
      </w:r>
      <w:r>
        <w:rPr>
          <w:bCs/>
          <w:sz w:val="24"/>
          <w:szCs w:val="24"/>
        </w:rPr>
        <w:t>2001-2021</w:t>
      </w:r>
      <w:r w:rsidR="008F09E0">
        <w:rPr>
          <w:bCs/>
          <w:sz w:val="24"/>
          <w:szCs w:val="24"/>
        </w:rPr>
        <w:t>)</w:t>
      </w:r>
      <w:r w:rsidR="00221AA6">
        <w:rPr>
          <w:sz w:val="24"/>
          <w:szCs w:val="24"/>
        </w:rPr>
        <w:t>.</w:t>
      </w:r>
    </w:p>
    <w:p w14:paraId="4A4F6C27" w14:textId="77777777" w:rsidR="00221AA6" w:rsidRPr="007E3459" w:rsidRDefault="00221AA6" w:rsidP="00221AA6">
      <w:pPr>
        <w:tabs>
          <w:tab w:val="left" w:pos="1985"/>
        </w:tabs>
        <w:spacing w:before="240" w:after="240"/>
        <w:rPr>
          <w:sz w:val="24"/>
          <w:szCs w:val="24"/>
        </w:rPr>
      </w:pPr>
      <w:r w:rsidRPr="00A4767A">
        <w:rPr>
          <w:sz w:val="24"/>
          <w:szCs w:val="24"/>
        </w:rPr>
        <w:t>E</w:t>
      </w:r>
      <w:r>
        <w:rPr>
          <w:sz w:val="24"/>
          <w:szCs w:val="24"/>
        </w:rPr>
        <w:t>l d</w:t>
      </w:r>
      <w:r w:rsidRPr="00A4767A">
        <w:rPr>
          <w:sz w:val="24"/>
          <w:szCs w:val="24"/>
        </w:rPr>
        <w:t xml:space="preserve">espacho, al encontrar reunidos los requisitos previstos en el artículo 14 del Decreto 2591 de 1991 y por ser competente para conocer de la presente acción de conformidad con lo establecido en el artículo 86 de la Constitución Política, </w:t>
      </w:r>
      <w:r>
        <w:rPr>
          <w:sz w:val="24"/>
          <w:szCs w:val="24"/>
        </w:rPr>
        <w:t xml:space="preserve">el Decreto 2591 de 1991 </w:t>
      </w:r>
      <w:r w:rsidRPr="00A4767A">
        <w:rPr>
          <w:sz w:val="24"/>
          <w:szCs w:val="24"/>
        </w:rPr>
        <w:t>y el Acuerdo de Sala Plena del Consejo de Estado No. 080 de 12 de marzo de 2019,</w:t>
      </w:r>
    </w:p>
    <w:p w14:paraId="63F4F14D" w14:textId="77777777" w:rsidR="00221AA6" w:rsidRPr="00786BDF" w:rsidRDefault="00221AA6" w:rsidP="00221AA6">
      <w:pPr>
        <w:pStyle w:val="Textoindependiente21"/>
        <w:keepNext/>
        <w:widowControl w:val="0"/>
        <w:spacing w:before="240"/>
        <w:ind w:left="0"/>
        <w:jc w:val="center"/>
        <w:rPr>
          <w:rFonts w:cs="Arial"/>
          <w:b/>
          <w:sz w:val="24"/>
          <w:szCs w:val="24"/>
        </w:rPr>
      </w:pPr>
      <w:r w:rsidRPr="00211F0C">
        <w:rPr>
          <w:rFonts w:cs="Arial"/>
          <w:b/>
          <w:sz w:val="24"/>
          <w:szCs w:val="24"/>
        </w:rPr>
        <w:t>RESUELVE</w:t>
      </w:r>
    </w:p>
    <w:p w14:paraId="59D7CB1F" w14:textId="1FE99D4F" w:rsidR="00C8220B" w:rsidRDefault="00221AA6" w:rsidP="00C8220B">
      <w:pPr>
        <w:pStyle w:val="Prrafodelista"/>
        <w:widowControl w:val="0"/>
        <w:spacing w:before="240" w:after="240"/>
        <w:ind w:left="0"/>
        <w:contextualSpacing w:val="0"/>
        <w:rPr>
          <w:bCs/>
          <w:sz w:val="24"/>
          <w:szCs w:val="24"/>
        </w:rPr>
      </w:pPr>
      <w:r w:rsidRPr="00211F0C">
        <w:rPr>
          <w:b/>
          <w:sz w:val="24"/>
          <w:szCs w:val="24"/>
        </w:rPr>
        <w:t>PRIMERO</w:t>
      </w:r>
      <w:r w:rsidR="00F5145C">
        <w:rPr>
          <w:b/>
          <w:sz w:val="24"/>
          <w:szCs w:val="24"/>
        </w:rPr>
        <w:t>:</w:t>
      </w:r>
      <w:r>
        <w:rPr>
          <w:b/>
          <w:sz w:val="24"/>
          <w:szCs w:val="24"/>
        </w:rPr>
        <w:t xml:space="preserve"> ADMITIR</w:t>
      </w:r>
      <w:r>
        <w:rPr>
          <w:sz w:val="24"/>
          <w:szCs w:val="24"/>
        </w:rPr>
        <w:t xml:space="preserve"> la solicitud instaurada, en ejercicio de la acción de tutela, por </w:t>
      </w:r>
      <w:r w:rsidR="00C8220B">
        <w:rPr>
          <w:bCs/>
          <w:sz w:val="24"/>
          <w:szCs w:val="24"/>
        </w:rPr>
        <w:t>Gloria Alcira Urrego Pava</w:t>
      </w:r>
      <w:r w:rsidR="00693E30">
        <w:rPr>
          <w:bCs/>
          <w:sz w:val="24"/>
          <w:szCs w:val="24"/>
        </w:rPr>
        <w:t xml:space="preserve"> </w:t>
      </w:r>
      <w:r>
        <w:rPr>
          <w:bCs/>
          <w:sz w:val="24"/>
          <w:szCs w:val="24"/>
        </w:rPr>
        <w:t>en contra del</w:t>
      </w:r>
      <w:r w:rsidR="00693E30" w:rsidRPr="00693E30">
        <w:rPr>
          <w:sz w:val="24"/>
          <w:szCs w:val="24"/>
        </w:rPr>
        <w:t xml:space="preserve"> </w:t>
      </w:r>
      <w:r w:rsidR="00C8220B">
        <w:rPr>
          <w:sz w:val="24"/>
          <w:szCs w:val="24"/>
        </w:rPr>
        <w:t>Tribunal Administrativo de Cundinamarca, Sección Segunda, Subsección F y el Consejo de Estado, Sección Segunda, Subsección B</w:t>
      </w:r>
      <w:r w:rsidR="00C8220B">
        <w:rPr>
          <w:bCs/>
          <w:sz w:val="24"/>
          <w:szCs w:val="24"/>
        </w:rPr>
        <w:t>.</w:t>
      </w:r>
    </w:p>
    <w:p w14:paraId="367319A2" w14:textId="6147CF2D" w:rsidR="00221AA6" w:rsidRPr="00B00256" w:rsidRDefault="00221AA6" w:rsidP="00C8220B">
      <w:pPr>
        <w:pStyle w:val="Prrafodelista"/>
        <w:widowControl w:val="0"/>
        <w:spacing w:before="240" w:after="240"/>
        <w:ind w:left="0"/>
        <w:contextualSpacing w:val="0"/>
        <w:rPr>
          <w:bCs/>
          <w:sz w:val="24"/>
          <w:szCs w:val="24"/>
        </w:rPr>
      </w:pPr>
      <w:r w:rsidRPr="003E0BD3">
        <w:rPr>
          <w:b/>
          <w:bCs/>
          <w:sz w:val="24"/>
          <w:szCs w:val="24"/>
          <w:lang w:val="es-ES"/>
        </w:rPr>
        <w:t>SEGUNDO</w:t>
      </w:r>
      <w:r w:rsidR="00F5145C">
        <w:rPr>
          <w:b/>
          <w:bCs/>
          <w:sz w:val="24"/>
          <w:szCs w:val="24"/>
          <w:lang w:val="es-ES"/>
        </w:rPr>
        <w:t>:</w:t>
      </w:r>
      <w:r w:rsidRPr="003E0BD3">
        <w:rPr>
          <w:b/>
          <w:bCs/>
          <w:sz w:val="24"/>
          <w:szCs w:val="24"/>
          <w:lang w:val="es-ES"/>
        </w:rPr>
        <w:t> </w:t>
      </w:r>
      <w:r>
        <w:rPr>
          <w:rFonts w:eastAsia="Times New Roman"/>
          <w:b/>
          <w:sz w:val="24"/>
          <w:szCs w:val="24"/>
          <w:lang w:val="es-ES_tradnl" w:eastAsia="es-CO"/>
        </w:rPr>
        <w:t xml:space="preserve">SOLICITAR </w:t>
      </w:r>
      <w:r>
        <w:rPr>
          <w:rFonts w:eastAsia="Times New Roman"/>
          <w:sz w:val="24"/>
          <w:szCs w:val="24"/>
          <w:lang w:val="es-ES" w:eastAsia="es-CO"/>
        </w:rPr>
        <w:t xml:space="preserve">al </w:t>
      </w:r>
      <w:r w:rsidR="00C8220B">
        <w:rPr>
          <w:sz w:val="24"/>
          <w:szCs w:val="24"/>
        </w:rPr>
        <w:t>Tribunal Administrativo de Cundinamarca, Sección Segunda, Subsección F y el Consejo de Estado, Sección Segunda, Subsección B</w:t>
      </w:r>
      <w:r w:rsidR="00C8220B">
        <w:rPr>
          <w:bCs/>
          <w:sz w:val="24"/>
          <w:szCs w:val="24"/>
        </w:rPr>
        <w:t xml:space="preserve"> para </w:t>
      </w:r>
      <w:r w:rsidR="00C8220B">
        <w:rPr>
          <w:rFonts w:eastAsia="Times New Roman"/>
          <w:sz w:val="24"/>
          <w:szCs w:val="24"/>
          <w:lang w:val="es-ES" w:eastAsia="es-CO"/>
        </w:rPr>
        <w:t>que</w:t>
      </w:r>
      <w:r>
        <w:rPr>
          <w:rFonts w:eastAsia="Times New Roman"/>
          <w:sz w:val="24"/>
          <w:szCs w:val="24"/>
          <w:lang w:val="es-ES" w:eastAsia="es-CO"/>
        </w:rPr>
        <w:t xml:space="preserve">, quien tenga el expediente con número de radicado </w:t>
      </w:r>
      <w:r>
        <w:rPr>
          <w:sz w:val="24"/>
          <w:szCs w:val="24"/>
        </w:rPr>
        <w:t>radicado</w:t>
      </w:r>
      <w:r w:rsidR="00C8220B">
        <w:rPr>
          <w:sz w:val="24"/>
          <w:szCs w:val="24"/>
        </w:rPr>
        <w:t xml:space="preserve"> </w:t>
      </w:r>
      <w:r w:rsidR="00C8220B">
        <w:rPr>
          <w:bCs/>
          <w:sz w:val="24"/>
          <w:szCs w:val="24"/>
        </w:rPr>
        <w:t>25000-23-42-000-2016-05464-00/01 (2001-2021)</w:t>
      </w:r>
      <w:r>
        <w:rPr>
          <w:sz w:val="24"/>
          <w:szCs w:val="24"/>
        </w:rPr>
        <w:t>,</w:t>
      </w:r>
      <w:r>
        <w:rPr>
          <w:rFonts w:eastAsia="Times New Roman"/>
          <w:sz w:val="24"/>
          <w:szCs w:val="24"/>
          <w:lang w:val="es-ES" w:eastAsia="es-CO"/>
        </w:rPr>
        <w:t xml:space="preserve"> </w:t>
      </w:r>
      <w:r>
        <w:rPr>
          <w:rFonts w:eastAsia="Times New Roman"/>
          <w:sz w:val="24"/>
          <w:szCs w:val="24"/>
          <w:lang w:val="es-ES_tradnl" w:eastAsia="es-CO"/>
        </w:rPr>
        <w:t>informe a este despacho los nombres y direcciones de las personas que integraron las partes demandantes, demandadas y terceras dentro del proceso de la referencia.</w:t>
      </w:r>
      <w:r w:rsidR="0043636D">
        <w:rPr>
          <w:rFonts w:eastAsia="Times New Roman"/>
          <w:sz w:val="24"/>
          <w:szCs w:val="24"/>
          <w:lang w:val="es-ES_tradnl" w:eastAsia="es-CO"/>
        </w:rPr>
        <w:t xml:space="preserve"> </w:t>
      </w:r>
    </w:p>
    <w:p w14:paraId="78AB3A8F" w14:textId="2BD47501" w:rsidR="00221AA6" w:rsidRDefault="00221AA6" w:rsidP="00221AA6">
      <w:pPr>
        <w:pStyle w:val="Prrafodelista"/>
        <w:spacing w:after="240"/>
        <w:ind w:left="0"/>
        <w:contextualSpacing w:val="0"/>
        <w:rPr>
          <w:sz w:val="24"/>
          <w:szCs w:val="24"/>
        </w:rPr>
      </w:pPr>
      <w:r>
        <w:rPr>
          <w:b/>
          <w:bCs/>
          <w:sz w:val="24"/>
          <w:szCs w:val="24"/>
          <w:lang w:val="es-ES"/>
        </w:rPr>
        <w:t>TERCERO</w:t>
      </w:r>
      <w:r w:rsidR="00F5145C">
        <w:rPr>
          <w:b/>
          <w:bCs/>
          <w:sz w:val="24"/>
          <w:szCs w:val="24"/>
          <w:lang w:val="es-ES"/>
        </w:rPr>
        <w:t>:</w:t>
      </w:r>
      <w:r>
        <w:rPr>
          <w:b/>
          <w:bCs/>
          <w:sz w:val="24"/>
          <w:szCs w:val="24"/>
          <w:lang w:val="es-ES"/>
        </w:rPr>
        <w:t xml:space="preserve"> </w:t>
      </w:r>
      <w:r>
        <w:rPr>
          <w:rFonts w:eastAsia="Times New Roman"/>
          <w:b/>
          <w:bCs/>
          <w:sz w:val="24"/>
          <w:szCs w:val="24"/>
          <w:lang w:val="es-ES_tradnl" w:eastAsia="es-CO"/>
        </w:rPr>
        <w:t>VINCULAR</w:t>
      </w:r>
      <w:r>
        <w:rPr>
          <w:rFonts w:eastAsia="Times New Roman"/>
          <w:bCs/>
          <w:sz w:val="24"/>
          <w:szCs w:val="24"/>
          <w:lang w:val="es-ES_tradnl" w:eastAsia="es-CO"/>
        </w:rPr>
        <w:t>, como terceros con interés en este trámite, a</w:t>
      </w:r>
      <w:r w:rsidR="00C8220B">
        <w:rPr>
          <w:rFonts w:eastAsia="Times New Roman"/>
          <w:bCs/>
          <w:sz w:val="24"/>
          <w:szCs w:val="24"/>
          <w:lang w:val="es-ES_tradnl" w:eastAsia="es-CO"/>
        </w:rPr>
        <w:t xml:space="preserve"> la Nación, Ministerio de Defensa Nacional, Ejército Nacional</w:t>
      </w:r>
      <w:r w:rsidR="00693E30">
        <w:rPr>
          <w:rFonts w:eastAsia="Times New Roman"/>
          <w:bCs/>
          <w:sz w:val="24"/>
          <w:szCs w:val="24"/>
          <w:lang w:val="es-ES_tradnl" w:eastAsia="es-CO"/>
        </w:rPr>
        <w:t xml:space="preserve"> </w:t>
      </w:r>
      <w:r>
        <w:rPr>
          <w:rFonts w:eastAsia="Times New Roman"/>
          <w:bCs/>
          <w:sz w:val="24"/>
          <w:szCs w:val="24"/>
          <w:lang w:val="es-ES_tradnl" w:eastAsia="es-CO"/>
        </w:rPr>
        <w:t>y</w:t>
      </w:r>
      <w:r>
        <w:rPr>
          <w:rFonts w:eastAsia="Times New Roman"/>
          <w:b/>
          <w:bCs/>
          <w:sz w:val="24"/>
          <w:szCs w:val="24"/>
          <w:lang w:val="es-ES_tradnl" w:eastAsia="es-CO"/>
        </w:rPr>
        <w:t xml:space="preserve"> </w:t>
      </w:r>
      <w:r>
        <w:rPr>
          <w:rFonts w:eastAsia="Times New Roman"/>
          <w:bCs/>
          <w:sz w:val="24"/>
          <w:szCs w:val="24"/>
          <w:lang w:eastAsia="es-CO"/>
        </w:rPr>
        <w:t xml:space="preserve">a </w:t>
      </w:r>
      <w:r w:rsidR="00693E30">
        <w:rPr>
          <w:rFonts w:eastAsia="Times New Roman"/>
          <w:bCs/>
          <w:sz w:val="24"/>
          <w:szCs w:val="24"/>
          <w:lang w:eastAsia="es-CO"/>
        </w:rPr>
        <w:t>quienes participaron</w:t>
      </w:r>
      <w:r>
        <w:rPr>
          <w:rFonts w:eastAsia="Times New Roman"/>
          <w:bCs/>
          <w:sz w:val="24"/>
          <w:szCs w:val="24"/>
          <w:lang w:eastAsia="es-CO"/>
        </w:rPr>
        <w:t xml:space="preserve"> en el proceso ordinario con número de radicado</w:t>
      </w:r>
      <w:r w:rsidR="00C8220B">
        <w:rPr>
          <w:rFonts w:eastAsia="Times New Roman"/>
          <w:bCs/>
          <w:sz w:val="24"/>
          <w:szCs w:val="24"/>
          <w:lang w:eastAsia="es-CO"/>
        </w:rPr>
        <w:t xml:space="preserve"> </w:t>
      </w:r>
      <w:r w:rsidR="00C8220B">
        <w:rPr>
          <w:bCs/>
          <w:sz w:val="24"/>
          <w:szCs w:val="24"/>
        </w:rPr>
        <w:t>25000-23-42-000-2016-05464-00/01 (2001-2021)</w:t>
      </w:r>
      <w:r>
        <w:rPr>
          <w:rFonts w:eastAsia="Times New Roman"/>
          <w:bCs/>
          <w:sz w:val="24"/>
          <w:szCs w:val="24"/>
          <w:lang w:eastAsia="es-CO"/>
        </w:rPr>
        <w:t xml:space="preserve">, </w:t>
      </w:r>
      <w:r>
        <w:rPr>
          <w:rFonts w:eastAsia="Times New Roman"/>
          <w:color w:val="000000"/>
          <w:sz w:val="24"/>
          <w:szCs w:val="24"/>
          <w:bdr w:val="none" w:sz="0" w:space="0" w:color="auto" w:frame="1"/>
          <w:lang w:val="es-ES" w:eastAsia="es-CO"/>
        </w:rPr>
        <w:t>de acuerdo con el informe que se reciba en virtud de la orden contenida en el numeral segundo de esta providencia.</w:t>
      </w:r>
    </w:p>
    <w:p w14:paraId="5BF27091" w14:textId="3158D60B" w:rsidR="00221AA6" w:rsidRPr="00975D06" w:rsidRDefault="00221AA6" w:rsidP="00221AA6">
      <w:pPr>
        <w:widowControl w:val="0"/>
        <w:spacing w:before="240" w:after="240"/>
        <w:rPr>
          <w:b/>
          <w:bCs/>
        </w:rPr>
      </w:pPr>
      <w:r w:rsidRPr="00975D06">
        <w:rPr>
          <w:b/>
          <w:bCs/>
          <w:sz w:val="24"/>
          <w:szCs w:val="24"/>
        </w:rPr>
        <w:t>CUARTO</w:t>
      </w:r>
      <w:r w:rsidR="00F5145C">
        <w:rPr>
          <w:b/>
          <w:bCs/>
          <w:sz w:val="24"/>
          <w:szCs w:val="24"/>
        </w:rPr>
        <w:t>:</w:t>
      </w:r>
      <w:r>
        <w:rPr>
          <w:sz w:val="24"/>
          <w:szCs w:val="24"/>
        </w:rPr>
        <w:t xml:space="preserve"> </w:t>
      </w:r>
      <w:r>
        <w:rPr>
          <w:rFonts w:eastAsia="Times New Roman"/>
          <w:b/>
          <w:sz w:val="24"/>
          <w:szCs w:val="24"/>
          <w:lang w:val="es-ES_tradnl" w:eastAsia="es-CO"/>
        </w:rPr>
        <w:t>OFICIAR</w:t>
      </w:r>
      <w:r w:rsidR="00972B7C">
        <w:rPr>
          <w:rFonts w:eastAsia="Times New Roman"/>
          <w:b/>
          <w:sz w:val="24"/>
          <w:szCs w:val="24"/>
          <w:lang w:val="es-ES_tradnl" w:eastAsia="es-CO"/>
        </w:rPr>
        <w:t xml:space="preserve"> </w:t>
      </w:r>
      <w:r w:rsidR="00972B7C">
        <w:rPr>
          <w:rFonts w:eastAsia="Times New Roman"/>
          <w:sz w:val="24"/>
          <w:szCs w:val="24"/>
          <w:lang w:val="es-ES" w:eastAsia="es-CO"/>
        </w:rPr>
        <w:t xml:space="preserve">al </w:t>
      </w:r>
      <w:r w:rsidR="00C8220B">
        <w:rPr>
          <w:sz w:val="24"/>
          <w:szCs w:val="24"/>
        </w:rPr>
        <w:t>Tribunal Administrativo de Cundinamarca, Sección Segunda, Subsección F y el Consejo de Estado, Sección Segunda, Subsección B</w:t>
      </w:r>
      <w:r w:rsidR="00C8220B">
        <w:rPr>
          <w:bCs/>
          <w:sz w:val="24"/>
          <w:szCs w:val="24"/>
        </w:rPr>
        <w:t xml:space="preserve"> </w:t>
      </w:r>
      <w:r w:rsidR="00693E30">
        <w:rPr>
          <w:rFonts w:eastAsia="Times New Roman"/>
          <w:sz w:val="24"/>
          <w:szCs w:val="24"/>
          <w:lang w:val="es-ES" w:eastAsia="es-CO"/>
        </w:rPr>
        <w:t xml:space="preserve">para </w:t>
      </w:r>
      <w:r>
        <w:rPr>
          <w:rFonts w:eastAsia="Times New Roman"/>
          <w:sz w:val="24"/>
          <w:szCs w:val="24"/>
          <w:lang w:val="es-ES" w:eastAsia="es-CO"/>
        </w:rPr>
        <w:t xml:space="preserve">que, quien tenga el expediente con número de radicado </w:t>
      </w:r>
      <w:r>
        <w:rPr>
          <w:sz w:val="24"/>
          <w:szCs w:val="24"/>
        </w:rPr>
        <w:t>radicado</w:t>
      </w:r>
      <w:r w:rsidR="00C8220B">
        <w:rPr>
          <w:sz w:val="24"/>
          <w:szCs w:val="24"/>
        </w:rPr>
        <w:t xml:space="preserve"> </w:t>
      </w:r>
      <w:r w:rsidR="00C8220B">
        <w:rPr>
          <w:bCs/>
          <w:sz w:val="24"/>
          <w:szCs w:val="24"/>
        </w:rPr>
        <w:t>25000-23-42-000-2016-05464-00/01 (2001-2021)</w:t>
      </w:r>
      <w:r>
        <w:rPr>
          <w:rFonts w:eastAsia="Times New Roman"/>
          <w:bCs/>
          <w:sz w:val="24"/>
          <w:szCs w:val="24"/>
          <w:lang w:eastAsia="es-CO"/>
        </w:rPr>
        <w:t xml:space="preserve">, </w:t>
      </w:r>
      <w:r w:rsidR="00693E30">
        <w:rPr>
          <w:rFonts w:eastAsia="Times New Roman"/>
          <w:bCs/>
          <w:sz w:val="24"/>
          <w:szCs w:val="24"/>
          <w:lang w:eastAsia="es-CO"/>
        </w:rPr>
        <w:t xml:space="preserve">lo </w:t>
      </w:r>
      <w:r>
        <w:rPr>
          <w:rFonts w:eastAsia="Times New Roman"/>
          <w:bCs/>
          <w:sz w:val="24"/>
          <w:szCs w:val="24"/>
          <w:lang w:eastAsia="es-CO"/>
        </w:rPr>
        <w:t>allegue al despacho,</w:t>
      </w:r>
      <w:r w:rsidRPr="00E7303A">
        <w:rPr>
          <w:rFonts w:eastAsia="Times New Roman"/>
          <w:bCs/>
          <w:sz w:val="24"/>
          <w:szCs w:val="24"/>
          <w:lang w:eastAsia="es-CO"/>
        </w:rPr>
        <w:t xml:space="preserve"> </w:t>
      </w:r>
      <w:r>
        <w:rPr>
          <w:rFonts w:eastAsia="Times New Roman"/>
          <w:bCs/>
          <w:sz w:val="24"/>
          <w:szCs w:val="24"/>
          <w:lang w:eastAsia="es-CO"/>
        </w:rPr>
        <w:t>por cualquier medio, su copia en calidad de préstamo,</w:t>
      </w:r>
      <w:r w:rsidRPr="00084D36">
        <w:rPr>
          <w:rFonts w:eastAsia="Times New Roman"/>
          <w:sz w:val="24"/>
          <w:szCs w:val="24"/>
          <w:lang w:val="es-ES_tradnl" w:eastAsia="es-CO"/>
        </w:rPr>
        <w:t xml:space="preserve"> </w:t>
      </w:r>
      <w:r w:rsidRPr="000A228B">
        <w:rPr>
          <w:rFonts w:eastAsia="Times New Roman"/>
          <w:sz w:val="24"/>
          <w:szCs w:val="24"/>
          <w:lang w:val="es-ES_tradnl" w:eastAsia="es-CO"/>
        </w:rPr>
        <w:t xml:space="preserve">en el término de tres (3) días contados a partir de la </w:t>
      </w:r>
      <w:r w:rsidRPr="000A228B">
        <w:rPr>
          <w:rFonts w:eastAsia="Times New Roman"/>
          <w:sz w:val="24"/>
          <w:szCs w:val="24"/>
          <w:lang w:val="es-ES_tradnl" w:eastAsia="es-CO"/>
        </w:rPr>
        <w:lastRenderedPageBreak/>
        <w:t>notificación de la presente providencia.</w:t>
      </w:r>
      <w:r>
        <w:rPr>
          <w:rFonts w:eastAsia="Times New Roman"/>
          <w:sz w:val="24"/>
          <w:szCs w:val="24"/>
          <w:lang w:val="es-ES_tradnl" w:eastAsia="es-CO"/>
        </w:rPr>
        <w:t xml:space="preserve">  </w:t>
      </w:r>
    </w:p>
    <w:p w14:paraId="7ED544D0" w14:textId="659806BD" w:rsidR="00221AA6" w:rsidRDefault="00221AA6" w:rsidP="00221AA6">
      <w:pPr>
        <w:widowControl w:val="0"/>
        <w:spacing w:before="100" w:beforeAutospacing="1" w:after="100" w:afterAutospacing="1"/>
        <w:ind w:right="45"/>
        <w:textAlignment w:val="baseline"/>
        <w:rPr>
          <w:b/>
          <w:sz w:val="24"/>
          <w:szCs w:val="24"/>
        </w:rPr>
      </w:pPr>
      <w:r>
        <w:rPr>
          <w:b/>
          <w:bCs/>
          <w:sz w:val="24"/>
          <w:szCs w:val="24"/>
        </w:rPr>
        <w:t>QUINTO</w:t>
      </w:r>
      <w:r w:rsidR="00F5145C">
        <w:rPr>
          <w:b/>
          <w:bCs/>
          <w:sz w:val="24"/>
          <w:szCs w:val="24"/>
        </w:rPr>
        <w:t>:</w:t>
      </w:r>
      <w:r>
        <w:rPr>
          <w:b/>
          <w:bCs/>
          <w:sz w:val="24"/>
          <w:szCs w:val="24"/>
        </w:rPr>
        <w:t xml:space="preserve"> </w:t>
      </w:r>
      <w:r>
        <w:rPr>
          <w:b/>
          <w:bCs/>
          <w:sz w:val="24"/>
          <w:szCs w:val="24"/>
          <w:lang w:val="es-ES"/>
        </w:rPr>
        <w:t>COMUNICAR </w:t>
      </w:r>
      <w:r>
        <w:rPr>
          <w:bCs/>
          <w:sz w:val="24"/>
          <w:szCs w:val="24"/>
          <w:lang w:val="es-ES"/>
        </w:rPr>
        <w:t>a la parte accionada y a los terceros con interés vinculados al presente trámite, que podrán presentar informes sobre los hechos en que se sustenta la presente acción, en el término de tres (3) días contados a partir del recibo de la notificación. Estos se consideran rendidos bajo la gravedad de juramento (artículos 19 y 20 del Decreto 2591 de 1991).</w:t>
      </w:r>
      <w:r>
        <w:rPr>
          <w:b/>
          <w:sz w:val="24"/>
          <w:szCs w:val="24"/>
        </w:rPr>
        <w:t> </w:t>
      </w:r>
    </w:p>
    <w:p w14:paraId="2E8F3050" w14:textId="1A2D26B5" w:rsidR="00F5145C" w:rsidRDefault="00F5145C" w:rsidP="00F5145C">
      <w:pPr>
        <w:overflowPunct w:val="0"/>
        <w:autoSpaceDE w:val="0"/>
        <w:autoSpaceDN w:val="0"/>
        <w:adjustRightInd w:val="0"/>
        <w:rPr>
          <w:rFonts w:eastAsia="Times New Roman"/>
          <w:color w:val="000000"/>
          <w:sz w:val="24"/>
          <w:szCs w:val="24"/>
          <w:lang w:val="es-ES_tradnl" w:eastAsia="es-ES"/>
        </w:rPr>
      </w:pPr>
      <w:r>
        <w:rPr>
          <w:rFonts w:eastAsia="Times New Roman"/>
          <w:b/>
          <w:color w:val="000000"/>
          <w:sz w:val="24"/>
          <w:szCs w:val="24"/>
          <w:lang w:eastAsia="es-ES"/>
        </w:rPr>
        <w:t>SEXTO</w:t>
      </w:r>
      <w:r>
        <w:rPr>
          <w:rFonts w:eastAsia="Times New Roman"/>
          <w:b/>
          <w:color w:val="000000"/>
          <w:sz w:val="24"/>
          <w:szCs w:val="24"/>
          <w:lang w:val="es-ES_tradnl" w:eastAsia="es-ES"/>
        </w:rPr>
        <w:t xml:space="preserve">: TENER </w:t>
      </w:r>
      <w:r>
        <w:rPr>
          <w:rFonts w:eastAsia="Times New Roman"/>
          <w:color w:val="000000"/>
          <w:sz w:val="24"/>
          <w:szCs w:val="24"/>
          <w:lang w:val="es-ES_tradnl" w:eastAsia="es-ES"/>
        </w:rPr>
        <w:t>como pruebas los documentos aportados con el escrito de tutela.</w:t>
      </w:r>
    </w:p>
    <w:p w14:paraId="460FBC94" w14:textId="76E4B291" w:rsidR="00093017" w:rsidRDefault="00F5145C" w:rsidP="00693E30">
      <w:pPr>
        <w:widowControl w:val="0"/>
        <w:spacing w:before="100" w:beforeAutospacing="1" w:after="100" w:afterAutospacing="1"/>
        <w:ind w:right="45"/>
        <w:textAlignment w:val="baseline"/>
        <w:rPr>
          <w:sz w:val="24"/>
          <w:szCs w:val="24"/>
        </w:rPr>
      </w:pPr>
      <w:r>
        <w:rPr>
          <w:b/>
          <w:bCs/>
          <w:sz w:val="24"/>
          <w:szCs w:val="24"/>
        </w:rPr>
        <w:t>SÉPTIMO:</w:t>
      </w:r>
      <w:r w:rsidR="00221AA6">
        <w:rPr>
          <w:b/>
          <w:bCs/>
          <w:sz w:val="24"/>
          <w:szCs w:val="24"/>
        </w:rPr>
        <w:t xml:space="preserve"> </w:t>
      </w:r>
      <w:r w:rsidR="00093017">
        <w:rPr>
          <w:rStyle w:val="normaltextrun"/>
          <w:b/>
          <w:bCs/>
          <w:color w:val="000000"/>
          <w:sz w:val="24"/>
          <w:szCs w:val="24"/>
          <w:shd w:val="clear" w:color="auto" w:fill="FFFFFF"/>
        </w:rPr>
        <w:t>NOTIFICAR</w:t>
      </w:r>
      <w:r w:rsidR="00093017">
        <w:rPr>
          <w:rStyle w:val="normaltextrun"/>
          <w:color w:val="000000"/>
          <w:sz w:val="24"/>
          <w:szCs w:val="24"/>
          <w:shd w:val="clear" w:color="auto" w:fill="FFFFFF"/>
        </w:rPr>
        <w:t xml:space="preserve"> este auto a las partes y a los sujetos vinculados de la forma más expedita posible. </w:t>
      </w:r>
      <w:r w:rsidR="00093017">
        <w:rPr>
          <w:sz w:val="24"/>
          <w:szCs w:val="24"/>
        </w:rPr>
        <w:t>Además, esta providencia deberá ser publicada en las páginas web del Consejo de Estado y la Rama Judicial.</w:t>
      </w:r>
    </w:p>
    <w:p w14:paraId="46221DBA" w14:textId="38949AFB" w:rsidR="00093017" w:rsidRDefault="00093017" w:rsidP="00093017">
      <w:pPr>
        <w:pStyle w:val="Prrafodelista"/>
        <w:spacing w:before="240" w:after="240"/>
        <w:ind w:left="0"/>
        <w:contextualSpacing w:val="0"/>
        <w:rPr>
          <w:sz w:val="24"/>
          <w:szCs w:val="24"/>
        </w:rPr>
      </w:pPr>
      <w:r w:rsidRPr="00093017">
        <w:rPr>
          <w:rFonts w:eastAsia="Times New Roman"/>
          <w:sz w:val="24"/>
          <w:szCs w:val="24"/>
        </w:rPr>
        <w:t xml:space="preserve">La Secretaría General </w:t>
      </w:r>
      <w:r w:rsidRPr="00093017">
        <w:rPr>
          <w:rFonts w:eastAsia="Times New Roman"/>
          <w:b/>
          <w:sz w:val="24"/>
          <w:szCs w:val="24"/>
        </w:rPr>
        <w:t>solamente devolverá</w:t>
      </w:r>
      <w:r w:rsidRPr="00093017">
        <w:rPr>
          <w:rFonts w:eastAsia="Times New Roman"/>
          <w:sz w:val="24"/>
          <w:szCs w:val="24"/>
        </w:rPr>
        <w:t xml:space="preserve"> el expediente al Despacho, una vez se hayan verificado la totalidad de las notificaciones aquí ordenadas</w:t>
      </w:r>
      <w:r>
        <w:rPr>
          <w:rFonts w:eastAsia="Times New Roman"/>
          <w:sz w:val="24"/>
          <w:szCs w:val="24"/>
        </w:rPr>
        <w:t>.</w:t>
      </w:r>
    </w:p>
    <w:p w14:paraId="32D3006A" w14:textId="260BDE8F" w:rsidR="00093017" w:rsidRDefault="00693E30" w:rsidP="00093017">
      <w:pPr>
        <w:pStyle w:val="Prrafodelista"/>
        <w:spacing w:before="240" w:after="240"/>
        <w:ind w:left="0"/>
        <w:contextualSpacing w:val="0"/>
        <w:rPr>
          <w:sz w:val="24"/>
          <w:szCs w:val="24"/>
        </w:rPr>
      </w:pPr>
      <w:r>
        <w:rPr>
          <w:rFonts w:eastAsia="Times New Roman"/>
          <w:b/>
          <w:bCs/>
          <w:sz w:val="24"/>
          <w:szCs w:val="24"/>
          <w:lang w:eastAsia="es-CO"/>
        </w:rPr>
        <w:t>OCTAVO:</w:t>
      </w:r>
      <w:r w:rsidR="00093017">
        <w:rPr>
          <w:rFonts w:eastAsia="Times New Roman"/>
          <w:b/>
          <w:bCs/>
          <w:sz w:val="24"/>
          <w:szCs w:val="24"/>
          <w:lang w:eastAsia="es-CO"/>
        </w:rPr>
        <w:t xml:space="preserve"> </w:t>
      </w:r>
      <w:r w:rsidR="00093017">
        <w:rPr>
          <w:rFonts w:eastAsia="Times New Roman"/>
          <w:b/>
          <w:bCs/>
          <w:sz w:val="24"/>
          <w:szCs w:val="24"/>
          <w:lang w:val="es-ES" w:eastAsia="es-CO"/>
        </w:rPr>
        <w:t>SUSPENDER </w:t>
      </w:r>
      <w:r w:rsidR="00093017">
        <w:rPr>
          <w:rFonts w:eastAsia="Times New Roman"/>
          <w:sz w:val="24"/>
          <w:szCs w:val="24"/>
          <w:lang w:val="es-ES" w:eastAsia="es-CO"/>
        </w:rPr>
        <w:t>los términos de la presente acción constitucional hasta tanto se dé cumplimiento a las órdenes impartidas en esta providencia y el expediente regrese al Despacho desde la Secretaría General.</w:t>
      </w:r>
      <w:r w:rsidR="00093017">
        <w:rPr>
          <w:rFonts w:eastAsia="Times New Roman"/>
          <w:sz w:val="24"/>
          <w:szCs w:val="24"/>
          <w:lang w:eastAsia="es-CO"/>
        </w:rPr>
        <w:t> </w:t>
      </w:r>
    </w:p>
    <w:p w14:paraId="2506FF3E" w14:textId="77777777" w:rsidR="00221AA6" w:rsidRPr="00211F0C" w:rsidRDefault="00221AA6" w:rsidP="00221AA6">
      <w:pPr>
        <w:pStyle w:val="Textoindependiente21"/>
        <w:spacing w:before="240" w:after="0"/>
        <w:ind w:left="0"/>
        <w:jc w:val="both"/>
        <w:rPr>
          <w:rFonts w:cs="Arial"/>
          <w:sz w:val="24"/>
          <w:szCs w:val="24"/>
        </w:rPr>
      </w:pPr>
      <w:r>
        <w:rPr>
          <w:rFonts w:cs="Arial"/>
          <w:b/>
          <w:sz w:val="24"/>
          <w:szCs w:val="24"/>
        </w:rPr>
        <w:t>Notifíquese y c</w:t>
      </w:r>
      <w:r w:rsidRPr="00211F0C">
        <w:rPr>
          <w:rFonts w:cs="Arial"/>
          <w:b/>
          <w:sz w:val="24"/>
          <w:szCs w:val="24"/>
        </w:rPr>
        <w:t>úmplase</w:t>
      </w:r>
      <w:r w:rsidRPr="007262B6">
        <w:rPr>
          <w:rFonts w:cs="Arial"/>
          <w:b/>
          <w:sz w:val="24"/>
          <w:szCs w:val="24"/>
        </w:rPr>
        <w:t>,</w:t>
      </w:r>
    </w:p>
    <w:p w14:paraId="187AA87F" w14:textId="77777777" w:rsidR="00221AA6" w:rsidRDefault="00221AA6" w:rsidP="00221AA6">
      <w:pPr>
        <w:pStyle w:val="Textoindependiente21"/>
        <w:spacing w:after="0"/>
        <w:ind w:left="0"/>
        <w:jc w:val="both"/>
        <w:rPr>
          <w:rFonts w:cs="Arial"/>
          <w:sz w:val="24"/>
          <w:szCs w:val="24"/>
        </w:rPr>
      </w:pPr>
    </w:p>
    <w:p w14:paraId="349EC1BE" w14:textId="77777777" w:rsidR="00221AA6" w:rsidRPr="00211F0C" w:rsidRDefault="00221AA6" w:rsidP="00221AA6">
      <w:pPr>
        <w:pStyle w:val="Textoindependiente21"/>
        <w:spacing w:after="0"/>
        <w:ind w:left="0"/>
        <w:jc w:val="both"/>
        <w:rPr>
          <w:rFonts w:cs="Arial"/>
          <w:sz w:val="24"/>
          <w:szCs w:val="24"/>
        </w:rPr>
      </w:pPr>
    </w:p>
    <w:p w14:paraId="497B52F1" w14:textId="77777777" w:rsidR="00221AA6" w:rsidRPr="00211F0C" w:rsidRDefault="00221AA6" w:rsidP="00221AA6">
      <w:pPr>
        <w:pStyle w:val="Textoindependiente21"/>
        <w:spacing w:after="0"/>
        <w:ind w:left="0"/>
        <w:jc w:val="both"/>
        <w:rPr>
          <w:rFonts w:cs="Arial"/>
          <w:sz w:val="24"/>
          <w:szCs w:val="24"/>
        </w:rPr>
      </w:pPr>
    </w:p>
    <w:p w14:paraId="1B29B4E1" w14:textId="77777777" w:rsidR="00221AA6" w:rsidRPr="00211F0C" w:rsidRDefault="00221AA6" w:rsidP="00221AA6">
      <w:pPr>
        <w:pStyle w:val="Textoindependiente21"/>
        <w:spacing w:after="0"/>
        <w:ind w:left="0"/>
        <w:jc w:val="center"/>
        <w:rPr>
          <w:rFonts w:cs="Arial"/>
          <w:b/>
          <w:sz w:val="24"/>
          <w:szCs w:val="24"/>
        </w:rPr>
      </w:pPr>
      <w:r w:rsidRPr="00211F0C">
        <w:rPr>
          <w:rFonts w:cs="Arial"/>
          <w:b/>
          <w:sz w:val="24"/>
          <w:szCs w:val="24"/>
        </w:rPr>
        <w:t>JAIME ENRIQUE RODRÍGUEZ NAVAS</w:t>
      </w:r>
    </w:p>
    <w:p w14:paraId="2A0CE099" w14:textId="77777777" w:rsidR="00221AA6" w:rsidRPr="00211F0C" w:rsidRDefault="00221AA6" w:rsidP="00221AA6">
      <w:pPr>
        <w:pStyle w:val="Textoindependiente21"/>
        <w:spacing w:after="0"/>
        <w:ind w:left="0"/>
        <w:jc w:val="center"/>
        <w:rPr>
          <w:rFonts w:cs="Arial"/>
          <w:sz w:val="24"/>
          <w:szCs w:val="24"/>
        </w:rPr>
      </w:pPr>
      <w:r w:rsidRPr="00211F0C">
        <w:rPr>
          <w:rFonts w:cs="Arial"/>
          <w:b/>
          <w:sz w:val="24"/>
          <w:szCs w:val="24"/>
        </w:rPr>
        <w:t>Magistrado</w:t>
      </w:r>
    </w:p>
    <w:p w14:paraId="4B1124A6" w14:textId="77777777" w:rsidR="00221AA6" w:rsidRDefault="00221AA6" w:rsidP="00221AA6"/>
    <w:p w14:paraId="6BB7D0B0" w14:textId="77777777" w:rsidR="00221AA6" w:rsidRDefault="00221AA6" w:rsidP="00221AA6"/>
    <w:p w14:paraId="05CDEEB8" w14:textId="77777777" w:rsidR="00221AA6" w:rsidRDefault="00221AA6" w:rsidP="00221AA6"/>
    <w:p w14:paraId="484BC935" w14:textId="77777777" w:rsidR="00221AA6" w:rsidRDefault="00221AA6" w:rsidP="00221AA6"/>
    <w:p w14:paraId="1E72D138" w14:textId="20BA99DB" w:rsidR="00221AA6" w:rsidRDefault="00F5145C" w:rsidP="00221AA6">
      <w:r>
        <w:t>DSR</w:t>
      </w:r>
    </w:p>
    <w:p w14:paraId="35D11874" w14:textId="77777777" w:rsidR="00221AA6" w:rsidRDefault="00221AA6" w:rsidP="00221AA6"/>
    <w:p w14:paraId="31A3DC14" w14:textId="77777777" w:rsidR="00221AA6" w:rsidRDefault="00221AA6" w:rsidP="00221AA6"/>
    <w:p w14:paraId="0D905ABA" w14:textId="77777777" w:rsidR="00691671" w:rsidRDefault="00691671"/>
    <w:sectPr w:rsidR="00691671" w:rsidSect="00B00256">
      <w:headerReference w:type="default" r:id="rId10"/>
      <w:footerReference w:type="default" r:id="rId11"/>
      <w:headerReference w:type="first" r:id="rId12"/>
      <w:footerReference w:type="first" r:id="rId13"/>
      <w:pgSz w:w="12240" w:h="20160" w:code="5"/>
      <w:pgMar w:top="1418" w:right="1701" w:bottom="1418"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0CBC" w14:textId="77777777" w:rsidR="00887319" w:rsidRDefault="00887319" w:rsidP="00221AA6">
      <w:r>
        <w:separator/>
      </w:r>
    </w:p>
  </w:endnote>
  <w:endnote w:type="continuationSeparator" w:id="0">
    <w:p w14:paraId="1CAC7142" w14:textId="77777777" w:rsidR="00887319" w:rsidRDefault="00887319" w:rsidP="0022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60A50EAC" w14:textId="77777777" w:rsidTr="00B82AE5">
      <w:trPr>
        <w:jc w:val="right"/>
      </w:trPr>
      <w:tc>
        <w:tcPr>
          <w:tcW w:w="4795" w:type="dxa"/>
          <w:vAlign w:val="center"/>
        </w:tcPr>
        <w:p w14:paraId="39E6DA44" w14:textId="77777777" w:rsidR="00C8220B" w:rsidRDefault="003F63B7" w:rsidP="00C53B7C">
          <w:pPr>
            <w:pStyle w:val="Encabezado"/>
            <w:jc w:val="center"/>
            <w:rPr>
              <w:color w:val="767171"/>
              <w:sz w:val="20"/>
              <w:szCs w:val="20"/>
            </w:rPr>
          </w:pPr>
          <w:r w:rsidRPr="00A21194">
            <w:rPr>
              <w:color w:val="767171"/>
              <w:sz w:val="20"/>
              <w:szCs w:val="20"/>
            </w:rPr>
            <w:t>Calle 12 No. 7-65 – Tel: (57-1) 350-6700 – Bogotá D.C. – Colombia</w:t>
          </w:r>
        </w:p>
        <w:p w14:paraId="68502995" w14:textId="77777777" w:rsidR="00C8220B" w:rsidRPr="00A21194" w:rsidRDefault="003F63B7"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665832E3" w14:textId="77777777" w:rsidR="00C8220B" w:rsidRPr="00B6429B" w:rsidRDefault="003F63B7" w:rsidP="00C53B7C">
          <w:pPr>
            <w:pStyle w:val="Piedepgina"/>
            <w:jc w:val="center"/>
          </w:pPr>
          <w:r w:rsidRPr="00B6429B">
            <w:fldChar w:fldCharType="begin"/>
          </w:r>
          <w:r w:rsidRPr="00B6429B">
            <w:instrText>PAGE   \* MERGEFORMAT</w:instrText>
          </w:r>
          <w:r w:rsidRPr="00B6429B">
            <w:fldChar w:fldCharType="separate"/>
          </w:r>
          <w:r w:rsidRPr="002E55AD">
            <w:rPr>
              <w:noProof/>
              <w:lang w:val="es-ES"/>
            </w:rPr>
            <w:t>2</w:t>
          </w:r>
          <w:r w:rsidRPr="00B6429B">
            <w:fldChar w:fldCharType="end"/>
          </w:r>
        </w:p>
      </w:tc>
    </w:tr>
  </w:tbl>
  <w:p w14:paraId="3730BF04" w14:textId="77777777" w:rsidR="00C8220B" w:rsidRPr="00C53B7C" w:rsidRDefault="00C8220B"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0976484E" w14:textId="77777777" w:rsidTr="00B82AE5">
      <w:trPr>
        <w:jc w:val="right"/>
      </w:trPr>
      <w:tc>
        <w:tcPr>
          <w:tcW w:w="4795" w:type="dxa"/>
          <w:vAlign w:val="center"/>
        </w:tcPr>
        <w:p w14:paraId="77C3FF26" w14:textId="77777777" w:rsidR="00C8220B" w:rsidRDefault="003F63B7" w:rsidP="00C53B7C">
          <w:pPr>
            <w:pStyle w:val="Encabezado"/>
            <w:jc w:val="center"/>
            <w:rPr>
              <w:color w:val="767171"/>
              <w:sz w:val="20"/>
              <w:szCs w:val="20"/>
            </w:rPr>
          </w:pPr>
          <w:r w:rsidRPr="00A21194">
            <w:rPr>
              <w:color w:val="767171"/>
              <w:sz w:val="20"/>
              <w:szCs w:val="20"/>
            </w:rPr>
            <w:t>Calle 12 No. 7-65 – Tel: (57-1) 350-6700 – Bogotá D.C. – Colombia</w:t>
          </w:r>
        </w:p>
        <w:p w14:paraId="35203D08" w14:textId="77777777" w:rsidR="00C8220B" w:rsidRPr="00A21194" w:rsidRDefault="003F63B7"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30D228DC" w14:textId="77777777" w:rsidR="00C8220B" w:rsidRPr="00B6429B" w:rsidRDefault="003F63B7" w:rsidP="00C53B7C">
          <w:pPr>
            <w:pStyle w:val="Piedepgina"/>
            <w:jc w:val="center"/>
          </w:pPr>
          <w:r w:rsidRPr="00B6429B">
            <w:fldChar w:fldCharType="begin"/>
          </w:r>
          <w:r w:rsidRPr="00B6429B">
            <w:instrText>PAGE   \* MERGEFORMAT</w:instrText>
          </w:r>
          <w:r w:rsidRPr="00B6429B">
            <w:fldChar w:fldCharType="separate"/>
          </w:r>
          <w:r w:rsidRPr="002E55AD">
            <w:rPr>
              <w:noProof/>
              <w:lang w:val="es-ES"/>
            </w:rPr>
            <w:t>1</w:t>
          </w:r>
          <w:r w:rsidRPr="00B6429B">
            <w:fldChar w:fldCharType="end"/>
          </w:r>
        </w:p>
      </w:tc>
    </w:tr>
  </w:tbl>
  <w:p w14:paraId="19C09DA6" w14:textId="77777777" w:rsidR="00C8220B" w:rsidRPr="00C53B7C" w:rsidRDefault="00C8220B"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5EA8" w14:textId="77777777" w:rsidR="00887319" w:rsidRDefault="00887319" w:rsidP="00221AA6">
      <w:r>
        <w:separator/>
      </w:r>
    </w:p>
  </w:footnote>
  <w:footnote w:type="continuationSeparator" w:id="0">
    <w:p w14:paraId="32331479" w14:textId="77777777" w:rsidR="00887319" w:rsidRDefault="00887319" w:rsidP="00221AA6">
      <w:r>
        <w:continuationSeparator/>
      </w:r>
    </w:p>
  </w:footnote>
  <w:footnote w:id="1">
    <w:p w14:paraId="603678D3" w14:textId="7AEE06D9" w:rsidR="00221AA6" w:rsidRDefault="00221AA6" w:rsidP="00221AA6">
      <w:pPr>
        <w:pStyle w:val="Textonotapie"/>
      </w:pPr>
      <w:r>
        <w:rPr>
          <w:rStyle w:val="Refdenotaalpie"/>
        </w:rPr>
        <w:footnoteRef/>
      </w:r>
      <w:r>
        <w:t xml:space="preserve"> </w:t>
      </w:r>
      <w:r w:rsidR="008F09E0">
        <w:t xml:space="preserve">Páginas 1 a </w:t>
      </w:r>
      <w:r w:rsidR="00C8220B">
        <w:t>29</w:t>
      </w:r>
      <w:r w:rsidR="008F09E0">
        <w:t xml:space="preserve"> del a</w:t>
      </w:r>
      <w:r>
        <w:t>rchivo electrónico identificado con certificado</w:t>
      </w:r>
      <w:r w:rsidR="00C8220B" w:rsidRPr="00C8220B">
        <w:t>41454CC81FA31336 053D5B96330433C2 F64D4F6602CB7808 B634E7A364709B55</w:t>
      </w:r>
      <w:r>
        <w:t>, ubicado en el índice 2 del expediente digital</w:t>
      </w:r>
      <w:r w:rsidR="008F09E0">
        <w:t xml:space="preserve"> en el aplicativo SAMAI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26F9" w14:textId="77777777" w:rsidR="00C8220B" w:rsidRPr="00A15ACE" w:rsidRDefault="003F63B7">
    <w:pPr>
      <w:pStyle w:val="Encabezado"/>
    </w:pPr>
    <w:r>
      <w:rPr>
        <w:noProof/>
        <w:lang w:eastAsia="es-CO"/>
      </w:rPr>
      <w:drawing>
        <wp:anchor distT="0" distB="0" distL="114300" distR="114300" simplePos="0" relativeHeight="251660288" behindDoc="0" locked="0" layoutInCell="1" allowOverlap="1" wp14:anchorId="1AE1552B" wp14:editId="518D06EC">
          <wp:simplePos x="0" y="0"/>
          <wp:positionH relativeFrom="column">
            <wp:posOffset>-467995</wp:posOffset>
          </wp:positionH>
          <wp:positionV relativeFrom="paragraph">
            <wp:posOffset>-191770</wp:posOffset>
          </wp:positionV>
          <wp:extent cx="939800" cy="874395"/>
          <wp:effectExtent l="0" t="0" r="0" b="1905"/>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23E">
      <w:rPr>
        <w:noProof/>
        <w:sz w:val="20"/>
        <w:szCs w:val="20"/>
        <w:lang w:eastAsia="es-CO"/>
      </w:rPr>
      <mc:AlternateContent>
        <mc:Choice Requires="wps">
          <w:drawing>
            <wp:anchor distT="0" distB="0" distL="114300" distR="114300" simplePos="0" relativeHeight="251659264" behindDoc="0" locked="0" layoutInCell="1" allowOverlap="1" wp14:anchorId="2A4F5D55" wp14:editId="41BC584D">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6E16EC13"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6E0A9D00" w14:textId="09CB4F7D" w:rsidR="00C8220B" w:rsidRDefault="003F63B7" w:rsidP="00693E30">
    <w:pPr>
      <w:pStyle w:val="Encabezado"/>
      <w:spacing w:after="240"/>
      <w:jc w:val="right"/>
      <w:rPr>
        <w:bCs/>
        <w:i/>
        <w:color w:val="767171"/>
        <w:sz w:val="20"/>
        <w:szCs w:val="20"/>
      </w:rPr>
    </w:pPr>
    <w:r>
      <w:rPr>
        <w:i/>
        <w:color w:val="767171"/>
        <w:sz w:val="20"/>
        <w:szCs w:val="20"/>
      </w:rPr>
      <w:tab/>
    </w:r>
    <w:r>
      <w:rPr>
        <w:i/>
        <w:color w:val="767171"/>
        <w:sz w:val="20"/>
        <w:szCs w:val="20"/>
      </w:rPr>
      <w:tab/>
    </w:r>
    <w:r w:rsidR="00C8220B" w:rsidRPr="00B21A50">
      <w:rPr>
        <w:i/>
        <w:color w:val="767171"/>
        <w:sz w:val="20"/>
        <w:szCs w:val="20"/>
      </w:rPr>
      <w:t xml:space="preserve">Radicado: </w:t>
    </w:r>
    <w:r w:rsidR="00C8220B" w:rsidRPr="00221AA6">
      <w:rPr>
        <w:bCs/>
        <w:i/>
        <w:color w:val="767171"/>
        <w:sz w:val="20"/>
        <w:szCs w:val="20"/>
      </w:rPr>
      <w:t>11001-03-15-000-2023-</w:t>
    </w:r>
    <w:r w:rsidR="00C8220B">
      <w:rPr>
        <w:bCs/>
        <w:i/>
        <w:color w:val="767171"/>
        <w:sz w:val="20"/>
        <w:szCs w:val="20"/>
      </w:rPr>
      <w:t>04162-</w:t>
    </w:r>
    <w:r w:rsidR="00C8220B" w:rsidRPr="00221AA6">
      <w:rPr>
        <w:bCs/>
        <w:i/>
        <w:color w:val="767171"/>
        <w:sz w:val="20"/>
        <w:szCs w:val="20"/>
      </w:rPr>
      <w:t>00</w:t>
    </w:r>
    <w:r w:rsidR="00C8220B" w:rsidRPr="00B21A50">
      <w:rPr>
        <w:i/>
        <w:color w:val="767171"/>
        <w:sz w:val="20"/>
        <w:szCs w:val="20"/>
      </w:rPr>
      <w:tab/>
      <w:t xml:space="preserve">Accionante: </w:t>
    </w:r>
    <w:r w:rsidR="00C8220B">
      <w:rPr>
        <w:bCs/>
        <w:i/>
        <w:color w:val="767171"/>
        <w:sz w:val="20"/>
        <w:szCs w:val="20"/>
      </w:rPr>
      <w:t>Gloria Alcira Urrego Pava</w:t>
    </w:r>
  </w:p>
  <w:p w14:paraId="1FB65CEB" w14:textId="77777777" w:rsidR="00693E30" w:rsidRDefault="00693E30" w:rsidP="00693E30">
    <w:pPr>
      <w:pStyle w:val="Encabezado"/>
      <w:spacing w:after="240"/>
      <w:jc w:val="right"/>
      <w:rPr>
        <w:i/>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F65C" w14:textId="77777777" w:rsidR="00C8220B" w:rsidRPr="00A15ACE" w:rsidRDefault="00C8220B" w:rsidP="00B21A50">
    <w:pPr>
      <w:pStyle w:val="Encabezado"/>
    </w:pPr>
  </w:p>
  <w:p w14:paraId="218EFABF" w14:textId="77777777" w:rsidR="00C8220B" w:rsidRPr="00A15ACE" w:rsidRDefault="003F63B7" w:rsidP="00B21A50">
    <w:pPr>
      <w:pStyle w:val="Encabezado"/>
    </w:pPr>
    <w:r>
      <w:rPr>
        <w:noProof/>
        <w:lang w:eastAsia="es-CO"/>
      </w:rPr>
      <w:drawing>
        <wp:anchor distT="0" distB="0" distL="114300" distR="114300" simplePos="0" relativeHeight="251661312" behindDoc="0" locked="0" layoutInCell="1" allowOverlap="1" wp14:anchorId="71945451" wp14:editId="6273992A">
          <wp:simplePos x="0" y="0"/>
          <wp:positionH relativeFrom="column">
            <wp:posOffset>-474980</wp:posOffset>
          </wp:positionH>
          <wp:positionV relativeFrom="paragraph">
            <wp:posOffset>132080</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23E">
      <w:rPr>
        <w:noProof/>
        <w:sz w:val="20"/>
        <w:szCs w:val="20"/>
        <w:lang w:eastAsia="es-CO"/>
      </w:rPr>
      <mc:AlternateContent>
        <mc:Choice Requires="wps">
          <w:drawing>
            <wp:anchor distT="0" distB="0" distL="114300" distR="114300" simplePos="0" relativeHeight="251662336" behindDoc="0" locked="0" layoutInCell="1" allowOverlap="1" wp14:anchorId="07C7D646" wp14:editId="1873F221">
              <wp:simplePos x="0" y="0"/>
              <wp:positionH relativeFrom="column">
                <wp:posOffset>1379855</wp:posOffset>
              </wp:positionH>
              <wp:positionV relativeFrom="paragraph">
                <wp:posOffset>60325</wp:posOffset>
              </wp:positionV>
              <wp:extent cx="5400040" cy="0"/>
              <wp:effectExtent l="17780" t="22225" r="20955" b="158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6CF0F291" id="_x0000_t32" coordsize="21600,21600" o:spt="32" o:oned="t" path="m,l21600,21600e" filled="f">
              <v:path arrowok="t" fillok="f" o:connecttype="none"/>
              <o:lock v:ext="edit" shapetype="t"/>
            </v:shapetype>
            <v:shape id="Conector recto de flecha 4" o:spid="_x0000_s1026" type="#_x0000_t32" style="position:absolute;margin-left:108.65pt;margin-top:4.75pt;width:42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05362444" w14:textId="00A30BF8" w:rsidR="00C8220B" w:rsidRPr="00A15ACE" w:rsidRDefault="003F63B7" w:rsidP="008B407B">
    <w:pPr>
      <w:pStyle w:val="Encabezado"/>
      <w:spacing w:after="240"/>
      <w:jc w:val="right"/>
    </w:pPr>
    <w:r>
      <w:rPr>
        <w:i/>
        <w:color w:val="767171"/>
        <w:sz w:val="20"/>
        <w:szCs w:val="20"/>
      </w:rPr>
      <w:tab/>
    </w:r>
    <w:r>
      <w:rPr>
        <w:i/>
        <w:color w:val="767171"/>
        <w:sz w:val="20"/>
        <w:szCs w:val="20"/>
      </w:rPr>
      <w:tab/>
    </w:r>
    <w:r w:rsidRPr="00B21A50">
      <w:rPr>
        <w:i/>
        <w:color w:val="767171"/>
        <w:sz w:val="20"/>
        <w:szCs w:val="20"/>
      </w:rPr>
      <w:t xml:space="preserve">Radicado: </w:t>
    </w:r>
    <w:r w:rsidR="00221AA6" w:rsidRPr="00221AA6">
      <w:rPr>
        <w:bCs/>
        <w:i/>
        <w:color w:val="767171"/>
        <w:sz w:val="20"/>
        <w:szCs w:val="20"/>
      </w:rPr>
      <w:t>11001-03-15-000-2023-</w:t>
    </w:r>
    <w:r w:rsidR="006350E8">
      <w:rPr>
        <w:bCs/>
        <w:i/>
        <w:color w:val="767171"/>
        <w:sz w:val="20"/>
        <w:szCs w:val="20"/>
      </w:rPr>
      <w:t>0</w:t>
    </w:r>
    <w:r w:rsidR="00C8220B">
      <w:rPr>
        <w:bCs/>
        <w:i/>
        <w:color w:val="767171"/>
        <w:sz w:val="20"/>
        <w:szCs w:val="20"/>
      </w:rPr>
      <w:t>4162</w:t>
    </w:r>
    <w:r w:rsidR="006350E8">
      <w:rPr>
        <w:bCs/>
        <w:i/>
        <w:color w:val="767171"/>
        <w:sz w:val="20"/>
        <w:szCs w:val="20"/>
      </w:rPr>
      <w:t>-</w:t>
    </w:r>
    <w:r w:rsidR="00221AA6" w:rsidRPr="00221AA6">
      <w:rPr>
        <w:bCs/>
        <w:i/>
        <w:color w:val="767171"/>
        <w:sz w:val="20"/>
        <w:szCs w:val="20"/>
      </w:rPr>
      <w:t>00</w:t>
    </w:r>
    <w:r w:rsidRPr="00B21A50">
      <w:rPr>
        <w:i/>
        <w:color w:val="767171"/>
        <w:sz w:val="20"/>
        <w:szCs w:val="20"/>
      </w:rPr>
      <w:tab/>
      <w:t xml:space="preserve">Accionante: </w:t>
    </w:r>
    <w:r w:rsidR="00C8220B">
      <w:rPr>
        <w:bCs/>
        <w:i/>
        <w:color w:val="767171"/>
        <w:sz w:val="20"/>
        <w:szCs w:val="20"/>
      </w:rPr>
      <w:t>Gloria Alcira Urrego Pava</w:t>
    </w:r>
  </w:p>
  <w:p w14:paraId="091A04FF" w14:textId="77777777" w:rsidR="00C8220B" w:rsidRPr="007F276C" w:rsidRDefault="003F63B7" w:rsidP="007F276C">
    <w:pPr>
      <w:pStyle w:val="Sinespaciado"/>
    </w:pPr>
    <w:r w:rsidRPr="007F276C">
      <w:t>CONSEJO DE ESTADO</w:t>
    </w:r>
  </w:p>
  <w:p w14:paraId="463E5845" w14:textId="77777777" w:rsidR="00C8220B" w:rsidRPr="007F276C" w:rsidRDefault="003F63B7" w:rsidP="007F276C">
    <w:pPr>
      <w:pStyle w:val="Sinespaciado"/>
    </w:pPr>
    <w:r w:rsidRPr="007F276C">
      <w:t>SALA DE LO CONTENCIOSO ADMINISTRATIVO</w:t>
    </w:r>
  </w:p>
  <w:p w14:paraId="60CD1A4B" w14:textId="77777777" w:rsidR="00C8220B" w:rsidRDefault="003F63B7" w:rsidP="007F276C">
    <w:pPr>
      <w:pStyle w:val="Sinespaciado"/>
    </w:pPr>
    <w:r w:rsidRPr="007F276C">
      <w:t xml:space="preserve">SECCIÓN TERCERA </w:t>
    </w:r>
  </w:p>
  <w:p w14:paraId="3776972C" w14:textId="77777777" w:rsidR="00C8220B" w:rsidRPr="007F276C" w:rsidRDefault="003F63B7" w:rsidP="007F276C">
    <w:pPr>
      <w:pStyle w:val="Sinespaciado"/>
    </w:pPr>
    <w:r w:rsidRPr="007F276C">
      <w:t>SUBSECCIÓN C</w:t>
    </w:r>
  </w:p>
  <w:p w14:paraId="5B924A59" w14:textId="77777777" w:rsidR="00C8220B" w:rsidRDefault="00C822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A6"/>
    <w:rsid w:val="00093017"/>
    <w:rsid w:val="00125FD9"/>
    <w:rsid w:val="00221AA6"/>
    <w:rsid w:val="002855C5"/>
    <w:rsid w:val="002F0460"/>
    <w:rsid w:val="003F63B7"/>
    <w:rsid w:val="0043636D"/>
    <w:rsid w:val="006350E8"/>
    <w:rsid w:val="00691671"/>
    <w:rsid w:val="00693E30"/>
    <w:rsid w:val="006C5A96"/>
    <w:rsid w:val="00887319"/>
    <w:rsid w:val="008B3D84"/>
    <w:rsid w:val="008F09E0"/>
    <w:rsid w:val="00936C09"/>
    <w:rsid w:val="00972B7C"/>
    <w:rsid w:val="00A77685"/>
    <w:rsid w:val="00A83641"/>
    <w:rsid w:val="00AA7417"/>
    <w:rsid w:val="00C8220B"/>
    <w:rsid w:val="00D53CF4"/>
    <w:rsid w:val="00E348FC"/>
    <w:rsid w:val="00E52CBA"/>
    <w:rsid w:val="00EB220F"/>
    <w:rsid w:val="00F5145C"/>
    <w:rsid w:val="00FC5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97E59"/>
  <w15:chartTrackingRefBased/>
  <w15:docId w15:val="{831331E2-8967-4410-91E6-A054315A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AA6"/>
    <w:pPr>
      <w:spacing w:after="0" w:line="240" w:lineRule="auto"/>
      <w:jc w:val="both"/>
    </w:pPr>
    <w:rPr>
      <w:rFonts w:ascii="Arial" w:eastAsia="Calibri" w:hAnsi="Arial" w:cs="Arial"/>
      <w:kern w:val="0"/>
      <w:sz w:val="16"/>
      <w:szCs w:val="16"/>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1AA6"/>
    <w:pPr>
      <w:tabs>
        <w:tab w:val="center" w:pos="4252"/>
        <w:tab w:val="right" w:pos="8504"/>
      </w:tabs>
    </w:pPr>
  </w:style>
  <w:style w:type="character" w:customStyle="1" w:styleId="EncabezadoCar">
    <w:name w:val="Encabezado Car"/>
    <w:basedOn w:val="Fuentedeprrafopredeter"/>
    <w:link w:val="Encabezado"/>
    <w:uiPriority w:val="99"/>
    <w:rsid w:val="00221AA6"/>
    <w:rPr>
      <w:rFonts w:ascii="Arial" w:eastAsia="Calibri" w:hAnsi="Arial" w:cs="Arial"/>
      <w:kern w:val="0"/>
      <w:sz w:val="16"/>
      <w:szCs w:val="16"/>
      <w:lang w:eastAsia="es-ES_tradnl"/>
      <w14:ligatures w14:val="none"/>
    </w:rPr>
  </w:style>
  <w:style w:type="paragraph" w:styleId="Piedepgina">
    <w:name w:val="footer"/>
    <w:basedOn w:val="Normal"/>
    <w:link w:val="PiedepginaCar"/>
    <w:uiPriority w:val="99"/>
    <w:unhideWhenUsed/>
    <w:rsid w:val="00221AA6"/>
    <w:pPr>
      <w:tabs>
        <w:tab w:val="center" w:pos="4252"/>
        <w:tab w:val="right" w:pos="8504"/>
      </w:tabs>
    </w:pPr>
  </w:style>
  <w:style w:type="character" w:customStyle="1" w:styleId="PiedepginaCar">
    <w:name w:val="Pie de página Car"/>
    <w:basedOn w:val="Fuentedeprrafopredeter"/>
    <w:link w:val="Piedepgina"/>
    <w:uiPriority w:val="99"/>
    <w:rsid w:val="00221AA6"/>
    <w:rPr>
      <w:rFonts w:ascii="Arial" w:eastAsia="Calibri" w:hAnsi="Arial" w:cs="Arial"/>
      <w:kern w:val="0"/>
      <w:sz w:val="16"/>
      <w:szCs w:val="16"/>
      <w:lang w:eastAsia="es-ES_tradnl"/>
      <w14:ligatures w14:val="none"/>
    </w:rPr>
  </w:style>
  <w:style w:type="paragraph" w:customStyle="1" w:styleId="Textoindependiente21">
    <w:name w:val="Texto independiente 21"/>
    <w:basedOn w:val="Normal"/>
    <w:qFormat/>
    <w:rsid w:val="00221AA6"/>
    <w:pPr>
      <w:overflowPunct w:val="0"/>
      <w:autoSpaceDE w:val="0"/>
      <w:autoSpaceDN w:val="0"/>
      <w:adjustRightInd w:val="0"/>
      <w:spacing w:after="120"/>
      <w:ind w:left="283"/>
      <w:jc w:val="left"/>
    </w:pPr>
    <w:rPr>
      <w:rFonts w:eastAsia="Times New Roman" w:cs="Times New Roman"/>
      <w:szCs w:val="20"/>
      <w:lang w:val="es-ES_tradnl" w:eastAsia="es-ES"/>
    </w:rPr>
  </w:style>
  <w:style w:type="paragraph" w:styleId="Sinespaciado">
    <w:name w:val="No Spacing"/>
    <w:aliases w:val="Encabezado1"/>
    <w:link w:val="SinespaciadoCar"/>
    <w:autoRedefine/>
    <w:uiPriority w:val="1"/>
    <w:qFormat/>
    <w:rsid w:val="00221AA6"/>
    <w:pPr>
      <w:spacing w:after="0" w:line="240" w:lineRule="auto"/>
      <w:jc w:val="center"/>
    </w:pPr>
    <w:rPr>
      <w:rFonts w:ascii="Arial" w:eastAsia="Calibri" w:hAnsi="Arial" w:cs="Arial"/>
      <w:b/>
      <w:caps/>
      <w:color w:val="000000"/>
      <w:kern w:val="0"/>
      <w:sz w:val="24"/>
      <w:szCs w:val="16"/>
      <w:lang w:eastAsia="es-ES_tradnl"/>
      <w14:ligatures w14:val="none"/>
    </w:rPr>
  </w:style>
  <w:style w:type="character" w:customStyle="1" w:styleId="SinespaciadoCar">
    <w:name w:val="Sin espaciado Car"/>
    <w:aliases w:val="Encabezado1 Car"/>
    <w:link w:val="Sinespaciado"/>
    <w:uiPriority w:val="1"/>
    <w:rsid w:val="00221AA6"/>
    <w:rPr>
      <w:rFonts w:ascii="Arial" w:eastAsia="Calibri" w:hAnsi="Arial" w:cs="Arial"/>
      <w:b/>
      <w:caps/>
      <w:color w:val="000000"/>
      <w:kern w:val="0"/>
      <w:sz w:val="24"/>
      <w:szCs w:val="16"/>
      <w:lang w:eastAsia="es-ES_tradnl"/>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uiPriority w:val="99"/>
    <w:semiHidden/>
    <w:unhideWhenUsed/>
    <w:qFormat/>
    <w:rsid w:val="00221AA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semiHidden/>
    <w:qFormat/>
    <w:rsid w:val="00221AA6"/>
    <w:rPr>
      <w:rFonts w:ascii="Arial" w:eastAsia="Calibri" w:hAnsi="Arial" w:cs="Arial"/>
      <w:kern w:val="0"/>
      <w:sz w:val="20"/>
      <w:szCs w:val="20"/>
      <w:lang w:eastAsia="es-ES_tradnl"/>
      <w14:ligatures w14:val="none"/>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link w:val="4GChar"/>
    <w:uiPriority w:val="99"/>
    <w:unhideWhenUsed/>
    <w:qFormat/>
    <w:rsid w:val="00221AA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21AA6"/>
    <w:rPr>
      <w:rFonts w:asciiTheme="minorHAnsi" w:eastAsiaTheme="minorHAnsi" w:hAnsiTheme="minorHAnsi" w:cstheme="minorBidi"/>
      <w:kern w:val="2"/>
      <w:sz w:val="22"/>
      <w:szCs w:val="22"/>
      <w:vertAlign w:val="superscript"/>
      <w:lang w:eastAsia="en-US"/>
      <w14:ligatures w14:val="standardContextual"/>
    </w:rPr>
  </w:style>
  <w:style w:type="paragraph" w:styleId="Prrafodelista">
    <w:name w:val="List Paragraph"/>
    <w:basedOn w:val="Normal"/>
    <w:uiPriority w:val="34"/>
    <w:qFormat/>
    <w:rsid w:val="00221AA6"/>
    <w:pPr>
      <w:ind w:left="720"/>
      <w:contextualSpacing/>
    </w:pPr>
  </w:style>
  <w:style w:type="character" w:customStyle="1" w:styleId="normaltextrun">
    <w:name w:val="normaltextrun"/>
    <w:rsid w:val="0009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233811">
      <w:bodyDiv w:val="1"/>
      <w:marLeft w:val="0"/>
      <w:marRight w:val="0"/>
      <w:marTop w:val="0"/>
      <w:marBottom w:val="0"/>
      <w:divBdr>
        <w:top w:val="none" w:sz="0" w:space="0" w:color="auto"/>
        <w:left w:val="none" w:sz="0" w:space="0" w:color="auto"/>
        <w:bottom w:val="none" w:sz="0" w:space="0" w:color="auto"/>
        <w:right w:val="none" w:sz="0" w:space="0" w:color="auto"/>
      </w:divBdr>
    </w:div>
    <w:div w:id="18272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5" ma:contentTypeDescription="Crear nuevo documento." ma:contentTypeScope="" ma:versionID="d5e7284e12ed7a17e23b1785369de3c6">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7ce676f1fdb689d9a38b19cd5182b5c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AAD0-27B9-40E6-860C-546AAB4E5647}">
  <ds:schemaRefs>
    <ds:schemaRef ds:uri="http://schemas.microsoft.com/sharepoint/v3/contenttype/forms"/>
  </ds:schemaRefs>
</ds:datastoreItem>
</file>

<file path=customXml/itemProps2.xml><?xml version="1.0" encoding="utf-8"?>
<ds:datastoreItem xmlns:ds="http://schemas.openxmlformats.org/officeDocument/2006/customXml" ds:itemID="{539BB236-5F03-482F-979C-2AB229414623}">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3.xml><?xml version="1.0" encoding="utf-8"?>
<ds:datastoreItem xmlns:ds="http://schemas.openxmlformats.org/officeDocument/2006/customXml" ds:itemID="{7695A9A3-6DF6-40C5-940A-6CF5A09BA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0D262-804B-4765-AB15-24DCF157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Mar Otero González</dc:creator>
  <cp:keywords/>
  <dc:description/>
  <cp:lastModifiedBy>Sonia Esther Jaimes Valencia</cp:lastModifiedBy>
  <cp:revision>2</cp:revision>
  <dcterms:created xsi:type="dcterms:W3CDTF">2023-08-04T19:23:00Z</dcterms:created>
  <dcterms:modified xsi:type="dcterms:W3CDTF">2023-08-04T19:23:00Z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