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A0" w:rsidRPr="00192EA0" w:rsidRDefault="00192EA0" w:rsidP="00192EA0">
      <w:pPr>
        <w:overflowPunct w:val="0"/>
        <w:autoSpaceDE w:val="0"/>
        <w:autoSpaceDN w:val="0"/>
        <w:adjustRightInd w:val="0"/>
        <w:jc w:val="center"/>
        <w:rPr>
          <w:rFonts w:ascii="Verdana" w:hAnsi="Verdana" w:cs="Verdana"/>
          <w:b/>
          <w:bCs/>
          <w:sz w:val="22"/>
          <w:szCs w:val="22"/>
          <w:lang w:val="es-ES_tradnl"/>
        </w:rPr>
      </w:pPr>
      <w:r w:rsidRPr="00192EA0">
        <w:rPr>
          <w:rFonts w:ascii="Verdana" w:hAnsi="Verdana" w:cs="Verdana"/>
          <w:b/>
          <w:bCs/>
          <w:sz w:val="22"/>
          <w:szCs w:val="22"/>
          <w:lang w:val="es-ES_tradnl"/>
        </w:rPr>
        <w:t>JUZGADO VEINTIDÓS ADMINISTRATIVO ORAL DE MEDELLIN</w:t>
      </w:r>
    </w:p>
    <w:p w:rsidR="00192EA0" w:rsidRPr="00192EA0" w:rsidRDefault="00192EA0" w:rsidP="00192EA0">
      <w:pPr>
        <w:spacing w:line="360" w:lineRule="auto"/>
        <w:jc w:val="center"/>
        <w:rPr>
          <w:rFonts w:ascii="Verdana" w:hAnsi="Verdana" w:cs="Verdana"/>
          <w:b/>
          <w:bCs/>
          <w:sz w:val="22"/>
          <w:szCs w:val="22"/>
          <w:lang w:val="es-ES_tradnl"/>
        </w:rPr>
      </w:pPr>
      <w:r w:rsidRPr="00192EA0">
        <w:rPr>
          <w:rFonts w:ascii="Verdana" w:hAnsi="Verdana" w:cs="Verdana"/>
          <w:b/>
          <w:bCs/>
          <w:sz w:val="22"/>
          <w:szCs w:val="22"/>
          <w:lang w:val="es-ES_tradnl"/>
        </w:rPr>
        <w:t>Medellín, veinticuatro (24) de julio de dos mil trece (2013)</w:t>
      </w:r>
    </w:p>
    <w:p w:rsidR="00192EA0" w:rsidRPr="00192EA0" w:rsidRDefault="00192EA0" w:rsidP="00F91964">
      <w:pPr>
        <w:pStyle w:val="Textoindependiente"/>
        <w:spacing w:line="240" w:lineRule="auto"/>
        <w:jc w:val="center"/>
        <w:rPr>
          <w:rFonts w:ascii="Verdana" w:eastAsia="Batang" w:hAnsi="Verdana"/>
          <w:b/>
          <w:sz w:val="22"/>
          <w:szCs w:val="22"/>
        </w:rPr>
      </w:pPr>
    </w:p>
    <w:tbl>
      <w:tblPr>
        <w:tblW w:w="0" w:type="auto"/>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1"/>
        <w:gridCol w:w="5098"/>
      </w:tblGrid>
      <w:tr w:rsidR="00192EA0" w:rsidRPr="00B20B56" w:rsidTr="003A5D7D">
        <w:tc>
          <w:tcPr>
            <w:tcW w:w="1821" w:type="dxa"/>
            <w:tcBorders>
              <w:top w:val="single" w:sz="4" w:space="0" w:color="auto"/>
              <w:left w:val="single" w:sz="4" w:space="0" w:color="auto"/>
              <w:bottom w:val="single" w:sz="4" w:space="0" w:color="auto"/>
              <w:right w:val="single" w:sz="4" w:space="0" w:color="auto"/>
            </w:tcBorders>
          </w:tcPr>
          <w:p w:rsidR="00192EA0" w:rsidRPr="00B20B56" w:rsidRDefault="00192EA0" w:rsidP="003A5D7D">
            <w:pPr>
              <w:pStyle w:val="Textoindependiente"/>
              <w:overflowPunct/>
              <w:autoSpaceDE/>
              <w:adjustRightInd/>
              <w:spacing w:line="240" w:lineRule="auto"/>
              <w:jc w:val="left"/>
              <w:rPr>
                <w:rFonts w:ascii="Verdana" w:eastAsia="Batang" w:hAnsi="Verdana"/>
                <w:b/>
                <w:sz w:val="20"/>
                <w:lang w:val="es-ES"/>
              </w:rPr>
            </w:pPr>
            <w:r w:rsidRPr="00B20B56">
              <w:rPr>
                <w:rFonts w:ascii="Verdana" w:eastAsia="Batang" w:hAnsi="Verdana"/>
                <w:b/>
                <w:sz w:val="20"/>
              </w:rPr>
              <w:t>REFERENCIA :</w:t>
            </w:r>
          </w:p>
        </w:tc>
        <w:tc>
          <w:tcPr>
            <w:tcW w:w="5098" w:type="dxa"/>
            <w:tcBorders>
              <w:top w:val="single" w:sz="4" w:space="0" w:color="auto"/>
              <w:left w:val="single" w:sz="4" w:space="0" w:color="auto"/>
              <w:bottom w:val="single" w:sz="4" w:space="0" w:color="auto"/>
              <w:right w:val="single" w:sz="4" w:space="0" w:color="auto"/>
            </w:tcBorders>
          </w:tcPr>
          <w:p w:rsidR="00192EA0" w:rsidRPr="00B20B56" w:rsidRDefault="00192EA0" w:rsidP="003A5D7D">
            <w:pPr>
              <w:rPr>
                <w:rFonts w:ascii="Verdana" w:eastAsia="Batang" w:hAnsi="Verdana" w:cs="Arial"/>
                <w:b/>
                <w:sz w:val="20"/>
                <w:szCs w:val="20"/>
              </w:rPr>
            </w:pPr>
          </w:p>
        </w:tc>
      </w:tr>
      <w:tr w:rsidR="00192EA0" w:rsidRPr="00B20B56" w:rsidTr="003A5D7D">
        <w:tc>
          <w:tcPr>
            <w:tcW w:w="1821" w:type="dxa"/>
            <w:tcBorders>
              <w:top w:val="single" w:sz="4" w:space="0" w:color="auto"/>
              <w:left w:val="single" w:sz="4" w:space="0" w:color="auto"/>
              <w:bottom w:val="single" w:sz="4" w:space="0" w:color="auto"/>
              <w:right w:val="single" w:sz="4" w:space="0" w:color="auto"/>
            </w:tcBorders>
          </w:tcPr>
          <w:p w:rsidR="00192EA0" w:rsidRPr="00B20B56" w:rsidRDefault="00192EA0" w:rsidP="003A5D7D">
            <w:pPr>
              <w:rPr>
                <w:rFonts w:ascii="Verdana" w:eastAsia="Batang" w:hAnsi="Verdana" w:cs="Arial"/>
                <w:b/>
                <w:sz w:val="20"/>
                <w:szCs w:val="20"/>
              </w:rPr>
            </w:pPr>
            <w:r w:rsidRPr="00B20B56">
              <w:rPr>
                <w:rFonts w:ascii="Verdana" w:eastAsia="Batang" w:hAnsi="Verdana" w:cs="Arial"/>
                <w:b/>
                <w:sz w:val="20"/>
                <w:szCs w:val="20"/>
              </w:rPr>
              <w:t>RADICADO:</w:t>
            </w:r>
          </w:p>
        </w:tc>
        <w:tc>
          <w:tcPr>
            <w:tcW w:w="5098" w:type="dxa"/>
            <w:tcBorders>
              <w:top w:val="single" w:sz="4" w:space="0" w:color="auto"/>
              <w:left w:val="single" w:sz="4" w:space="0" w:color="auto"/>
              <w:bottom w:val="single" w:sz="4" w:space="0" w:color="auto"/>
              <w:right w:val="single" w:sz="4" w:space="0" w:color="auto"/>
            </w:tcBorders>
          </w:tcPr>
          <w:p w:rsidR="00192EA0" w:rsidRPr="00B20B56" w:rsidRDefault="00192EA0" w:rsidP="00192EA0">
            <w:pPr>
              <w:rPr>
                <w:rFonts w:ascii="Verdana" w:eastAsia="Batang" w:hAnsi="Verdana" w:cs="Arial"/>
                <w:b/>
                <w:sz w:val="20"/>
                <w:szCs w:val="20"/>
              </w:rPr>
            </w:pPr>
            <w:r w:rsidRPr="00B20B56">
              <w:rPr>
                <w:rFonts w:ascii="Verdana" w:eastAsia="Batang" w:hAnsi="Verdana" w:cs="Arial"/>
                <w:b/>
                <w:sz w:val="20"/>
                <w:szCs w:val="20"/>
              </w:rPr>
              <w:t>05001 33 3</w:t>
            </w:r>
            <w:r>
              <w:rPr>
                <w:rFonts w:ascii="Verdana" w:eastAsia="Batang" w:hAnsi="Verdana" w:cs="Arial"/>
                <w:b/>
                <w:sz w:val="20"/>
                <w:szCs w:val="20"/>
              </w:rPr>
              <w:t>3</w:t>
            </w:r>
            <w:r w:rsidRPr="00B20B56">
              <w:rPr>
                <w:rFonts w:ascii="Verdana" w:eastAsia="Batang" w:hAnsi="Verdana" w:cs="Arial"/>
                <w:b/>
                <w:sz w:val="20"/>
                <w:szCs w:val="20"/>
              </w:rPr>
              <w:t xml:space="preserve"> 022 20</w:t>
            </w:r>
            <w:r>
              <w:rPr>
                <w:rFonts w:ascii="Verdana" w:eastAsia="Batang" w:hAnsi="Verdana" w:cs="Arial"/>
                <w:b/>
                <w:sz w:val="20"/>
                <w:szCs w:val="20"/>
              </w:rPr>
              <w:t xml:space="preserve">13 </w:t>
            </w:r>
            <w:r w:rsidRPr="00B20B56">
              <w:rPr>
                <w:rFonts w:ascii="Verdana" w:eastAsia="Batang" w:hAnsi="Verdana" w:cs="Arial"/>
                <w:b/>
                <w:sz w:val="20"/>
                <w:szCs w:val="20"/>
              </w:rPr>
              <w:t>00</w:t>
            </w:r>
            <w:r>
              <w:rPr>
                <w:rFonts w:ascii="Verdana" w:eastAsia="Batang" w:hAnsi="Verdana" w:cs="Arial"/>
                <w:b/>
                <w:sz w:val="20"/>
                <w:szCs w:val="20"/>
              </w:rPr>
              <w:t>226 00</w:t>
            </w:r>
          </w:p>
        </w:tc>
      </w:tr>
      <w:tr w:rsidR="00192EA0" w:rsidRPr="00B20B56" w:rsidTr="003A5D7D">
        <w:tc>
          <w:tcPr>
            <w:tcW w:w="1821" w:type="dxa"/>
            <w:tcBorders>
              <w:top w:val="single" w:sz="4" w:space="0" w:color="auto"/>
              <w:left w:val="single" w:sz="4" w:space="0" w:color="auto"/>
              <w:bottom w:val="single" w:sz="4" w:space="0" w:color="auto"/>
              <w:right w:val="single" w:sz="4" w:space="0" w:color="auto"/>
            </w:tcBorders>
          </w:tcPr>
          <w:p w:rsidR="00192EA0" w:rsidRPr="00B20B56" w:rsidRDefault="00192EA0" w:rsidP="003A5D7D">
            <w:pPr>
              <w:rPr>
                <w:rFonts w:ascii="Verdana" w:eastAsia="Batang" w:hAnsi="Verdana" w:cs="Arial"/>
                <w:b/>
                <w:sz w:val="20"/>
                <w:szCs w:val="20"/>
              </w:rPr>
            </w:pPr>
            <w:r w:rsidRPr="00B20B56">
              <w:rPr>
                <w:rFonts w:ascii="Verdana" w:eastAsia="Batang" w:hAnsi="Verdana" w:cs="Arial"/>
                <w:b/>
                <w:sz w:val="20"/>
                <w:szCs w:val="20"/>
              </w:rPr>
              <w:t>ACCIÓN:</w:t>
            </w:r>
          </w:p>
        </w:tc>
        <w:tc>
          <w:tcPr>
            <w:tcW w:w="5098" w:type="dxa"/>
            <w:tcBorders>
              <w:top w:val="single" w:sz="4" w:space="0" w:color="auto"/>
              <w:left w:val="single" w:sz="4" w:space="0" w:color="auto"/>
              <w:bottom w:val="single" w:sz="4" w:space="0" w:color="auto"/>
              <w:right w:val="single" w:sz="4" w:space="0" w:color="auto"/>
            </w:tcBorders>
          </w:tcPr>
          <w:p w:rsidR="00192EA0" w:rsidRPr="00B20B56" w:rsidRDefault="00192EA0" w:rsidP="003A5D7D">
            <w:pPr>
              <w:rPr>
                <w:rFonts w:ascii="Verdana" w:eastAsia="Batang" w:hAnsi="Verdana" w:cs="Arial"/>
                <w:b/>
                <w:sz w:val="20"/>
                <w:szCs w:val="20"/>
              </w:rPr>
            </w:pPr>
            <w:r>
              <w:rPr>
                <w:rFonts w:ascii="Verdana" w:eastAsia="Batang" w:hAnsi="Verdana" w:cs="Arial"/>
                <w:b/>
                <w:sz w:val="20"/>
                <w:szCs w:val="20"/>
              </w:rPr>
              <w:t xml:space="preserve">POPULAR </w:t>
            </w:r>
          </w:p>
        </w:tc>
      </w:tr>
      <w:tr w:rsidR="00192EA0" w:rsidRPr="00B20B56" w:rsidTr="003A5D7D">
        <w:tc>
          <w:tcPr>
            <w:tcW w:w="1821" w:type="dxa"/>
            <w:tcBorders>
              <w:top w:val="single" w:sz="4" w:space="0" w:color="auto"/>
              <w:left w:val="single" w:sz="4" w:space="0" w:color="auto"/>
              <w:bottom w:val="single" w:sz="4" w:space="0" w:color="auto"/>
              <w:right w:val="single" w:sz="4" w:space="0" w:color="auto"/>
            </w:tcBorders>
          </w:tcPr>
          <w:p w:rsidR="00192EA0" w:rsidRPr="00B20B56" w:rsidRDefault="00192EA0" w:rsidP="003A5D7D">
            <w:pPr>
              <w:rPr>
                <w:rFonts w:ascii="Verdana" w:eastAsia="Batang" w:hAnsi="Verdana" w:cs="Arial"/>
                <w:b/>
                <w:sz w:val="20"/>
                <w:szCs w:val="20"/>
              </w:rPr>
            </w:pPr>
            <w:r w:rsidRPr="00B20B56">
              <w:rPr>
                <w:rFonts w:ascii="Verdana" w:eastAsia="Batang" w:hAnsi="Verdana" w:cs="Arial"/>
                <w:b/>
                <w:sz w:val="20"/>
                <w:szCs w:val="20"/>
              </w:rPr>
              <w:t>DEMANDANTE:</w:t>
            </w:r>
          </w:p>
        </w:tc>
        <w:tc>
          <w:tcPr>
            <w:tcW w:w="5098" w:type="dxa"/>
            <w:tcBorders>
              <w:top w:val="single" w:sz="4" w:space="0" w:color="auto"/>
              <w:left w:val="single" w:sz="4" w:space="0" w:color="auto"/>
              <w:bottom w:val="single" w:sz="4" w:space="0" w:color="auto"/>
              <w:right w:val="single" w:sz="4" w:space="0" w:color="auto"/>
            </w:tcBorders>
          </w:tcPr>
          <w:p w:rsidR="00192EA0" w:rsidRPr="00B20B56" w:rsidRDefault="00192EA0" w:rsidP="003A5D7D">
            <w:pPr>
              <w:rPr>
                <w:rFonts w:ascii="Verdana" w:eastAsia="Batang" w:hAnsi="Verdana" w:cs="Arial"/>
                <w:b/>
                <w:sz w:val="20"/>
                <w:szCs w:val="20"/>
              </w:rPr>
            </w:pPr>
            <w:r>
              <w:rPr>
                <w:rFonts w:ascii="Verdana" w:eastAsia="Batang" w:hAnsi="Verdana" w:cs="Arial"/>
                <w:b/>
                <w:sz w:val="20"/>
                <w:szCs w:val="20"/>
              </w:rPr>
              <w:t xml:space="preserve">UNIDAD RESIDENCIAL PLAZA DEL ACARÍ P.H. </w:t>
            </w:r>
          </w:p>
        </w:tc>
      </w:tr>
      <w:tr w:rsidR="00192EA0" w:rsidRPr="00B20B56" w:rsidTr="003A5D7D">
        <w:trPr>
          <w:trHeight w:val="208"/>
        </w:trPr>
        <w:tc>
          <w:tcPr>
            <w:tcW w:w="1821" w:type="dxa"/>
            <w:tcBorders>
              <w:top w:val="single" w:sz="4" w:space="0" w:color="auto"/>
              <w:left w:val="single" w:sz="4" w:space="0" w:color="auto"/>
              <w:bottom w:val="single" w:sz="4" w:space="0" w:color="auto"/>
              <w:right w:val="single" w:sz="4" w:space="0" w:color="auto"/>
            </w:tcBorders>
          </w:tcPr>
          <w:p w:rsidR="00192EA0" w:rsidRPr="00B20B56" w:rsidRDefault="00192EA0" w:rsidP="003A5D7D">
            <w:pPr>
              <w:ind w:right="-119"/>
              <w:rPr>
                <w:rFonts w:ascii="Verdana" w:eastAsia="Batang" w:hAnsi="Verdana" w:cs="Arial"/>
                <w:b/>
                <w:sz w:val="20"/>
                <w:szCs w:val="20"/>
              </w:rPr>
            </w:pPr>
            <w:r w:rsidRPr="00B20B56">
              <w:rPr>
                <w:rFonts w:ascii="Verdana" w:eastAsia="Batang" w:hAnsi="Verdana" w:cs="Arial"/>
                <w:b/>
                <w:sz w:val="20"/>
                <w:szCs w:val="20"/>
              </w:rPr>
              <w:t>DEMANDADO:</w:t>
            </w:r>
          </w:p>
        </w:tc>
        <w:tc>
          <w:tcPr>
            <w:tcW w:w="5098" w:type="dxa"/>
            <w:tcBorders>
              <w:top w:val="single" w:sz="4" w:space="0" w:color="auto"/>
              <w:left w:val="single" w:sz="4" w:space="0" w:color="auto"/>
              <w:bottom w:val="single" w:sz="4" w:space="0" w:color="auto"/>
              <w:right w:val="single" w:sz="4" w:space="0" w:color="auto"/>
            </w:tcBorders>
          </w:tcPr>
          <w:p w:rsidR="00192EA0" w:rsidRPr="00B20B56" w:rsidRDefault="00192EA0" w:rsidP="003A5D7D">
            <w:pPr>
              <w:rPr>
                <w:rFonts w:ascii="Verdana" w:eastAsia="Batang" w:hAnsi="Verdana" w:cs="Arial"/>
                <w:b/>
                <w:sz w:val="20"/>
                <w:szCs w:val="20"/>
              </w:rPr>
            </w:pPr>
            <w:r>
              <w:rPr>
                <w:rFonts w:ascii="Verdana" w:eastAsia="Batang" w:hAnsi="Verdana" w:cs="Arial"/>
                <w:b/>
                <w:sz w:val="20"/>
                <w:szCs w:val="20"/>
              </w:rPr>
              <w:t xml:space="preserve">MUNICIPIO DE MEDELLIN Y OTROS  </w:t>
            </w:r>
          </w:p>
        </w:tc>
      </w:tr>
      <w:tr w:rsidR="00192EA0" w:rsidRPr="00B20B56" w:rsidTr="003A5D7D">
        <w:trPr>
          <w:trHeight w:val="385"/>
        </w:trPr>
        <w:tc>
          <w:tcPr>
            <w:tcW w:w="1821" w:type="dxa"/>
            <w:tcBorders>
              <w:top w:val="single" w:sz="4" w:space="0" w:color="auto"/>
              <w:left w:val="single" w:sz="4" w:space="0" w:color="auto"/>
              <w:bottom w:val="single" w:sz="4" w:space="0" w:color="auto"/>
              <w:right w:val="single" w:sz="4" w:space="0" w:color="auto"/>
            </w:tcBorders>
          </w:tcPr>
          <w:p w:rsidR="00192EA0" w:rsidRPr="00B20B56" w:rsidRDefault="00192EA0" w:rsidP="003A5D7D">
            <w:pPr>
              <w:rPr>
                <w:rFonts w:ascii="Verdana" w:eastAsia="Batang" w:hAnsi="Verdana" w:cs="Arial"/>
                <w:b/>
                <w:sz w:val="20"/>
                <w:szCs w:val="20"/>
              </w:rPr>
            </w:pPr>
            <w:r w:rsidRPr="00B20B56">
              <w:rPr>
                <w:rFonts w:ascii="Verdana" w:eastAsia="Batang" w:hAnsi="Verdana" w:cs="Arial"/>
                <w:b/>
                <w:sz w:val="20"/>
                <w:szCs w:val="20"/>
              </w:rPr>
              <w:t>ASUNTO:</w:t>
            </w:r>
          </w:p>
        </w:tc>
        <w:tc>
          <w:tcPr>
            <w:tcW w:w="5098" w:type="dxa"/>
            <w:tcBorders>
              <w:top w:val="single" w:sz="4" w:space="0" w:color="auto"/>
              <w:left w:val="single" w:sz="4" w:space="0" w:color="auto"/>
              <w:bottom w:val="single" w:sz="4" w:space="0" w:color="auto"/>
              <w:right w:val="single" w:sz="4" w:space="0" w:color="auto"/>
            </w:tcBorders>
          </w:tcPr>
          <w:p w:rsidR="00192EA0" w:rsidRPr="00B20B56" w:rsidRDefault="000100C4" w:rsidP="000100C4">
            <w:pPr>
              <w:rPr>
                <w:rFonts w:ascii="Verdana" w:eastAsia="Batang" w:hAnsi="Verdana" w:cs="Arial"/>
                <w:b/>
                <w:sz w:val="20"/>
                <w:szCs w:val="20"/>
              </w:rPr>
            </w:pPr>
            <w:r>
              <w:rPr>
                <w:rFonts w:ascii="Verdana" w:eastAsia="Batang" w:hAnsi="Verdana" w:cs="Arial"/>
                <w:b/>
                <w:sz w:val="20"/>
                <w:szCs w:val="20"/>
              </w:rPr>
              <w:t xml:space="preserve"> No repone – Decreta pruebas. </w:t>
            </w:r>
          </w:p>
        </w:tc>
      </w:tr>
    </w:tbl>
    <w:p w:rsidR="00192EA0" w:rsidRDefault="00192EA0" w:rsidP="00F91964">
      <w:pPr>
        <w:jc w:val="both"/>
        <w:rPr>
          <w:rFonts w:ascii="Verdana" w:hAnsi="Verdana" w:cs="Arial"/>
          <w:sz w:val="22"/>
          <w:szCs w:val="22"/>
        </w:rPr>
      </w:pPr>
    </w:p>
    <w:p w:rsidR="003A5D7D" w:rsidRDefault="00192EA0" w:rsidP="00192EA0">
      <w:pPr>
        <w:spacing w:line="360" w:lineRule="auto"/>
        <w:jc w:val="both"/>
        <w:rPr>
          <w:rFonts w:ascii="Verdana" w:hAnsi="Verdana" w:cs="Arial"/>
          <w:sz w:val="22"/>
          <w:szCs w:val="22"/>
        </w:rPr>
      </w:pPr>
      <w:r w:rsidRPr="00B20B56">
        <w:rPr>
          <w:rFonts w:ascii="Verdana" w:hAnsi="Verdana" w:cs="Arial"/>
          <w:sz w:val="22"/>
          <w:szCs w:val="22"/>
        </w:rPr>
        <w:t xml:space="preserve">Mediante escrito presentado el día </w:t>
      </w:r>
      <w:r w:rsidR="003A5D7D">
        <w:rPr>
          <w:rFonts w:ascii="Verdana" w:hAnsi="Verdana" w:cs="Arial"/>
          <w:sz w:val="22"/>
          <w:szCs w:val="22"/>
        </w:rPr>
        <w:t xml:space="preserve">dieciséis (16) de julio de 2013, la apoderada de la parte demandada Municipio de Medellín  </w:t>
      </w:r>
      <w:r w:rsidR="00097826">
        <w:rPr>
          <w:rFonts w:ascii="Verdana" w:hAnsi="Verdana" w:cs="Arial"/>
          <w:sz w:val="22"/>
          <w:szCs w:val="22"/>
        </w:rPr>
        <w:t xml:space="preserve">presentó recurso de reposición contra el auto del día diez (10) de julio de 2013, notificado por estado el día 11 de julio del mismo año, en el cual se decretaron las pruebas en el proceso y se les negó el decreto de pruebas a la entidad Municipio de Medellín, por haber contestado la demanda en forma extemporánea. </w:t>
      </w:r>
    </w:p>
    <w:p w:rsidR="00097826" w:rsidRDefault="00097826" w:rsidP="00F91964">
      <w:pPr>
        <w:jc w:val="both"/>
        <w:rPr>
          <w:rFonts w:ascii="Verdana" w:hAnsi="Verdana" w:cs="Arial"/>
          <w:sz w:val="22"/>
          <w:szCs w:val="22"/>
        </w:rPr>
      </w:pPr>
    </w:p>
    <w:p w:rsidR="00097826" w:rsidRDefault="00097826" w:rsidP="00192EA0">
      <w:pPr>
        <w:spacing w:line="360" w:lineRule="auto"/>
        <w:jc w:val="both"/>
        <w:rPr>
          <w:rFonts w:ascii="Verdana" w:hAnsi="Verdana" w:cs="Arial"/>
          <w:sz w:val="22"/>
          <w:szCs w:val="22"/>
        </w:rPr>
      </w:pPr>
      <w:r>
        <w:rPr>
          <w:rFonts w:ascii="Verdana" w:hAnsi="Verdana" w:cs="Arial"/>
          <w:sz w:val="22"/>
          <w:szCs w:val="22"/>
        </w:rPr>
        <w:t xml:space="preserve">La inconformidad de la apoderada radica en que </w:t>
      </w:r>
      <w:r w:rsidR="003F1B71">
        <w:rPr>
          <w:rFonts w:ascii="Verdana" w:hAnsi="Verdana" w:cs="Arial"/>
          <w:sz w:val="22"/>
          <w:szCs w:val="22"/>
        </w:rPr>
        <w:t>la entidad fue notificada mediante aviso el día 8 de octubre de 2012, notificación que se entiende surtida cinco días después de recibido el aviso, por lo cual con los días 10 que tenía para la contestación de la demanda, el termino para realizarla se vencía el día 30 de octubre de 2012 y toda vez que en virtud de la Asamblea permanente convocada por ASONAL Judicial los términos estaban suspendidos por el periodo comprendido entre el 23 de octubre y el 7 de noviembre, el termino para contestar vencía el día</w:t>
      </w:r>
      <w:r w:rsidR="00ED60F6">
        <w:rPr>
          <w:rFonts w:ascii="Verdana" w:hAnsi="Verdana" w:cs="Arial"/>
          <w:sz w:val="22"/>
          <w:szCs w:val="22"/>
        </w:rPr>
        <w:t xml:space="preserve"> 16 de noviembre de 2012 y dado que la contestación fue presentada el día 15 de noviembre de 2012, esta se debía tener en cuenta para el decreto de pruebas. </w:t>
      </w:r>
      <w:r w:rsidR="003F1B71">
        <w:rPr>
          <w:rFonts w:ascii="Verdana" w:hAnsi="Verdana" w:cs="Arial"/>
          <w:sz w:val="22"/>
          <w:szCs w:val="22"/>
        </w:rPr>
        <w:t xml:space="preserve">  </w:t>
      </w:r>
    </w:p>
    <w:p w:rsidR="00192EA0" w:rsidRPr="00B20B56" w:rsidRDefault="00192EA0" w:rsidP="00F91964">
      <w:pPr>
        <w:jc w:val="both"/>
        <w:rPr>
          <w:rFonts w:ascii="Verdana" w:hAnsi="Verdana" w:cs="Arial"/>
          <w:color w:val="FF0000"/>
          <w:sz w:val="22"/>
          <w:szCs w:val="22"/>
        </w:rPr>
      </w:pPr>
      <w:r>
        <w:rPr>
          <w:rFonts w:ascii="Verdana" w:hAnsi="Verdana" w:cs="Arial"/>
          <w:sz w:val="22"/>
          <w:szCs w:val="22"/>
        </w:rPr>
        <w:t xml:space="preserve">  </w:t>
      </w:r>
      <w:r w:rsidRPr="00B20B56">
        <w:rPr>
          <w:rFonts w:ascii="Verdana" w:hAnsi="Verdana" w:cs="Arial"/>
          <w:sz w:val="22"/>
          <w:szCs w:val="22"/>
        </w:rPr>
        <w:t xml:space="preserve">  </w:t>
      </w:r>
    </w:p>
    <w:p w:rsidR="00192EA0" w:rsidRPr="00B20B56" w:rsidRDefault="00192EA0" w:rsidP="00192EA0">
      <w:pPr>
        <w:spacing w:line="360" w:lineRule="auto"/>
        <w:jc w:val="both"/>
        <w:rPr>
          <w:rFonts w:ascii="Verdana" w:hAnsi="Verdana" w:cs="Arial"/>
          <w:sz w:val="22"/>
          <w:szCs w:val="22"/>
        </w:rPr>
      </w:pPr>
      <w:r w:rsidRPr="00B20B56">
        <w:rPr>
          <w:rFonts w:ascii="Verdana" w:hAnsi="Verdana" w:cs="Arial"/>
          <w:sz w:val="22"/>
          <w:szCs w:val="22"/>
        </w:rPr>
        <w:t xml:space="preserve">Procede el despacho a resolver </w:t>
      </w:r>
      <w:r w:rsidR="00040711">
        <w:rPr>
          <w:rFonts w:ascii="Verdana" w:hAnsi="Verdana" w:cs="Arial"/>
          <w:sz w:val="22"/>
          <w:szCs w:val="22"/>
        </w:rPr>
        <w:t>el recurso,</w:t>
      </w:r>
      <w:r w:rsidRPr="00B20B56">
        <w:rPr>
          <w:rFonts w:ascii="Verdana" w:hAnsi="Verdana" w:cs="Arial"/>
          <w:sz w:val="22"/>
          <w:szCs w:val="22"/>
        </w:rPr>
        <w:t xml:space="preserve"> previas las siguientes</w:t>
      </w:r>
    </w:p>
    <w:p w:rsidR="00192EA0" w:rsidRPr="00B20B56" w:rsidRDefault="00192EA0" w:rsidP="00F91964">
      <w:pPr>
        <w:ind w:firstLine="708"/>
        <w:jc w:val="both"/>
        <w:rPr>
          <w:rFonts w:ascii="Verdana" w:hAnsi="Verdana" w:cs="Arial"/>
          <w:sz w:val="22"/>
          <w:szCs w:val="22"/>
        </w:rPr>
      </w:pPr>
    </w:p>
    <w:p w:rsidR="00192EA0" w:rsidRPr="00B20B56" w:rsidRDefault="00192EA0" w:rsidP="00192EA0">
      <w:pPr>
        <w:jc w:val="both"/>
        <w:rPr>
          <w:rFonts w:ascii="Verdana" w:hAnsi="Verdana" w:cs="Arial"/>
          <w:sz w:val="22"/>
          <w:szCs w:val="22"/>
        </w:rPr>
      </w:pPr>
      <w:r w:rsidRPr="00F91964">
        <w:rPr>
          <w:rFonts w:ascii="Verdana" w:hAnsi="Verdana" w:cs="Arial"/>
          <w:b/>
          <w:sz w:val="22"/>
          <w:szCs w:val="22"/>
        </w:rPr>
        <w:t>CONSIDERACIONES</w:t>
      </w:r>
      <w:r w:rsidRPr="00F91964">
        <w:rPr>
          <w:rFonts w:ascii="Verdana" w:hAnsi="Verdana" w:cs="Arial"/>
          <w:sz w:val="22"/>
          <w:szCs w:val="22"/>
        </w:rPr>
        <w:t>:</w:t>
      </w:r>
    </w:p>
    <w:p w:rsidR="00192EA0" w:rsidRPr="00B20B56" w:rsidRDefault="00192EA0" w:rsidP="00F91964">
      <w:pPr>
        <w:ind w:left="567" w:right="567"/>
        <w:jc w:val="both"/>
        <w:rPr>
          <w:rFonts w:ascii="Verdana" w:hAnsi="Verdana" w:cs="Arial"/>
          <w:sz w:val="22"/>
          <w:szCs w:val="22"/>
        </w:rPr>
      </w:pPr>
    </w:p>
    <w:p w:rsidR="00192EA0" w:rsidRPr="00533E01" w:rsidRDefault="00192EA0" w:rsidP="00192EA0">
      <w:pPr>
        <w:pStyle w:val="Textoindependiente"/>
        <w:rPr>
          <w:rFonts w:ascii="Verdana" w:hAnsi="Verdana" w:cs="Arial"/>
          <w:sz w:val="22"/>
          <w:szCs w:val="22"/>
        </w:rPr>
      </w:pPr>
      <w:r w:rsidRPr="00533E01">
        <w:rPr>
          <w:rFonts w:ascii="Verdana" w:hAnsi="Verdana" w:cs="Arial"/>
          <w:sz w:val="22"/>
          <w:szCs w:val="22"/>
        </w:rPr>
        <w:t xml:space="preserve">El artículo </w:t>
      </w:r>
      <w:r w:rsidR="00A53F04">
        <w:rPr>
          <w:rFonts w:ascii="Verdana" w:hAnsi="Verdana" w:cs="Arial"/>
          <w:sz w:val="22"/>
          <w:szCs w:val="22"/>
        </w:rPr>
        <w:t>242</w:t>
      </w:r>
      <w:r w:rsidRPr="00533E01">
        <w:rPr>
          <w:rFonts w:ascii="Verdana" w:hAnsi="Verdana" w:cs="Arial"/>
          <w:sz w:val="22"/>
          <w:szCs w:val="22"/>
        </w:rPr>
        <w:t xml:space="preserve"> del </w:t>
      </w:r>
      <w:r w:rsidR="00A53F04">
        <w:rPr>
          <w:rFonts w:ascii="Verdana" w:hAnsi="Verdana" w:cs="Arial"/>
          <w:sz w:val="22"/>
          <w:szCs w:val="22"/>
        </w:rPr>
        <w:t>CPACA</w:t>
      </w:r>
      <w:r w:rsidRPr="00533E01">
        <w:rPr>
          <w:rFonts w:ascii="Verdana" w:hAnsi="Verdana" w:cs="Arial"/>
          <w:sz w:val="22"/>
          <w:szCs w:val="22"/>
        </w:rPr>
        <w:t>, dispone lo siguiente:</w:t>
      </w:r>
    </w:p>
    <w:p w:rsidR="00192EA0" w:rsidRPr="00533E01" w:rsidRDefault="00192EA0" w:rsidP="00F91964">
      <w:pPr>
        <w:pStyle w:val="Textoindependiente"/>
        <w:spacing w:line="240" w:lineRule="auto"/>
        <w:ind w:left="705"/>
        <w:rPr>
          <w:rFonts w:ascii="Verdana" w:hAnsi="Verdana" w:cs="Arial"/>
          <w:bCs/>
          <w:i/>
          <w:sz w:val="22"/>
          <w:szCs w:val="22"/>
        </w:rPr>
      </w:pPr>
    </w:p>
    <w:p w:rsidR="00A53F04" w:rsidRPr="00A53F04" w:rsidRDefault="00A53F04" w:rsidP="00A53F04">
      <w:pPr>
        <w:suppressAutoHyphens/>
        <w:ind w:left="567" w:right="476"/>
        <w:jc w:val="both"/>
        <w:rPr>
          <w:rFonts w:ascii="Verdana" w:hAnsi="Verdana" w:cs="Arial"/>
          <w:bCs/>
          <w:i/>
          <w:sz w:val="20"/>
          <w:szCs w:val="20"/>
          <w:lang w:val="es-CO"/>
        </w:rPr>
      </w:pPr>
      <w:r w:rsidRPr="00A53F04">
        <w:rPr>
          <w:rFonts w:ascii="Verdana" w:hAnsi="Verdana" w:cs="Arial"/>
          <w:bCs/>
          <w:i/>
          <w:sz w:val="20"/>
          <w:szCs w:val="20"/>
          <w:lang w:val="es-CO"/>
        </w:rPr>
        <w:t>“Artículo 242. </w:t>
      </w:r>
      <w:r w:rsidRPr="00A53F04">
        <w:rPr>
          <w:rFonts w:ascii="Verdana" w:hAnsi="Verdana" w:cs="Arial"/>
          <w:bCs/>
          <w:i/>
          <w:iCs/>
          <w:sz w:val="20"/>
          <w:szCs w:val="20"/>
          <w:lang w:val="es-CO"/>
        </w:rPr>
        <w:t>Reposición</w:t>
      </w:r>
      <w:r w:rsidRPr="00A53F04">
        <w:rPr>
          <w:rFonts w:ascii="Verdana" w:hAnsi="Verdana" w:cs="Arial"/>
          <w:bCs/>
          <w:i/>
          <w:sz w:val="20"/>
          <w:szCs w:val="20"/>
          <w:lang w:val="es-CO"/>
        </w:rPr>
        <w:t>. Salvo norma legal en contrario, el recurso de reposición procede contra los autos que no sean susceptibles de apelación o de súplica.</w:t>
      </w:r>
    </w:p>
    <w:p w:rsidR="00A53F04" w:rsidRDefault="00A53F04" w:rsidP="00A53F04">
      <w:pPr>
        <w:suppressAutoHyphens/>
        <w:ind w:left="567" w:right="476"/>
        <w:jc w:val="both"/>
        <w:rPr>
          <w:rFonts w:ascii="Verdana" w:hAnsi="Verdana" w:cs="Arial"/>
          <w:bCs/>
          <w:i/>
          <w:sz w:val="20"/>
          <w:szCs w:val="20"/>
          <w:lang w:val="es-CO"/>
        </w:rPr>
      </w:pPr>
      <w:r w:rsidRPr="00A53F04">
        <w:rPr>
          <w:rFonts w:ascii="Verdana" w:hAnsi="Verdana" w:cs="Arial"/>
          <w:bCs/>
          <w:i/>
          <w:sz w:val="20"/>
          <w:szCs w:val="20"/>
          <w:lang w:val="es-CO"/>
        </w:rPr>
        <w:t>En cuanto a su oportunidad y trámite se aplicará lo dispuesto en el Código de Procedimiento Civil.</w:t>
      </w:r>
      <w:r>
        <w:rPr>
          <w:rFonts w:ascii="Verdana" w:hAnsi="Verdana" w:cs="Arial"/>
          <w:bCs/>
          <w:i/>
          <w:sz w:val="20"/>
          <w:szCs w:val="20"/>
          <w:lang w:val="es-CO"/>
        </w:rPr>
        <w:t xml:space="preserve">” </w:t>
      </w:r>
    </w:p>
    <w:p w:rsidR="00192EA0" w:rsidRPr="00A53F04" w:rsidRDefault="00192EA0" w:rsidP="00F91964">
      <w:pPr>
        <w:suppressAutoHyphens/>
        <w:jc w:val="both"/>
        <w:rPr>
          <w:rFonts w:ascii="Verdana" w:hAnsi="Verdana" w:cs="Arial"/>
          <w:spacing w:val="20"/>
          <w:sz w:val="22"/>
          <w:szCs w:val="22"/>
          <w:lang w:val="es-CO"/>
        </w:rPr>
      </w:pPr>
    </w:p>
    <w:p w:rsidR="00192EA0" w:rsidRDefault="00192EA0" w:rsidP="00F91964">
      <w:pPr>
        <w:suppressAutoHyphens/>
        <w:spacing w:line="360" w:lineRule="auto"/>
        <w:jc w:val="both"/>
        <w:rPr>
          <w:rFonts w:ascii="Verdana" w:hAnsi="Verdana" w:cs="Arial"/>
          <w:sz w:val="22"/>
          <w:szCs w:val="22"/>
        </w:rPr>
      </w:pPr>
      <w:r w:rsidRPr="00533E01">
        <w:rPr>
          <w:rFonts w:ascii="Verdana" w:hAnsi="Verdana" w:cs="Arial"/>
          <w:spacing w:val="20"/>
          <w:sz w:val="22"/>
          <w:szCs w:val="22"/>
        </w:rPr>
        <w:t xml:space="preserve">Así mismo el </w:t>
      </w:r>
      <w:r w:rsidRPr="00533E01">
        <w:rPr>
          <w:rFonts w:ascii="Verdana" w:hAnsi="Verdana" w:cs="Arial"/>
          <w:sz w:val="22"/>
          <w:szCs w:val="22"/>
        </w:rPr>
        <w:t xml:space="preserve"> artículo </w:t>
      </w:r>
      <w:r w:rsidR="00A53F04">
        <w:rPr>
          <w:rFonts w:ascii="Verdana" w:hAnsi="Verdana" w:cs="Arial"/>
          <w:sz w:val="22"/>
          <w:szCs w:val="22"/>
        </w:rPr>
        <w:t>243</w:t>
      </w:r>
      <w:r w:rsidRPr="00533E01">
        <w:rPr>
          <w:rFonts w:ascii="Verdana" w:hAnsi="Verdana" w:cs="Arial"/>
          <w:sz w:val="22"/>
          <w:szCs w:val="22"/>
        </w:rPr>
        <w:t xml:space="preserve"> del </w:t>
      </w:r>
      <w:r w:rsidR="00A53F04">
        <w:rPr>
          <w:rFonts w:ascii="Verdana" w:hAnsi="Verdana" w:cs="Arial"/>
          <w:sz w:val="22"/>
          <w:szCs w:val="22"/>
        </w:rPr>
        <w:t>CPACA</w:t>
      </w:r>
      <w:r w:rsidR="00F91964">
        <w:rPr>
          <w:rFonts w:ascii="Verdana" w:hAnsi="Verdana" w:cs="Arial"/>
          <w:sz w:val="22"/>
          <w:szCs w:val="22"/>
        </w:rPr>
        <w:t xml:space="preserve"> establece:</w:t>
      </w:r>
    </w:p>
    <w:p w:rsidR="00F91964" w:rsidRPr="00F91964" w:rsidRDefault="00F91964" w:rsidP="00F91964">
      <w:pPr>
        <w:suppressAutoHyphens/>
        <w:jc w:val="both"/>
        <w:rPr>
          <w:rFonts w:ascii="Verdana" w:hAnsi="Verdana" w:cs="Arial"/>
          <w:sz w:val="22"/>
          <w:szCs w:val="22"/>
        </w:rPr>
      </w:pPr>
    </w:p>
    <w:p w:rsidR="00A53F04" w:rsidRPr="00A53F04" w:rsidRDefault="00A53F04" w:rsidP="00A53F04">
      <w:pPr>
        <w:suppressAutoHyphens/>
        <w:ind w:left="567" w:right="476"/>
        <w:jc w:val="both"/>
        <w:rPr>
          <w:rFonts w:ascii="Verdana" w:hAnsi="Verdana" w:cs="Arial"/>
          <w:bCs/>
          <w:i/>
          <w:sz w:val="20"/>
          <w:szCs w:val="20"/>
          <w:lang w:val="es-CO"/>
        </w:rPr>
      </w:pPr>
      <w:r w:rsidRPr="00A53F04">
        <w:rPr>
          <w:rFonts w:ascii="Verdana" w:hAnsi="Verdana" w:cs="Arial"/>
          <w:bCs/>
          <w:i/>
          <w:sz w:val="20"/>
          <w:szCs w:val="20"/>
          <w:lang w:val="es-CO"/>
        </w:rPr>
        <w:t>Artículo 243. </w:t>
      </w:r>
      <w:r w:rsidRPr="00A53F04">
        <w:rPr>
          <w:rFonts w:ascii="Verdana" w:hAnsi="Verdana" w:cs="Arial"/>
          <w:bCs/>
          <w:i/>
          <w:iCs/>
          <w:sz w:val="20"/>
          <w:szCs w:val="20"/>
          <w:lang w:val="es-CO"/>
        </w:rPr>
        <w:t>Apelación</w:t>
      </w:r>
      <w:r w:rsidRPr="00A53F04">
        <w:rPr>
          <w:rFonts w:ascii="Verdana" w:hAnsi="Verdana" w:cs="Arial"/>
          <w:bCs/>
          <w:i/>
          <w:sz w:val="20"/>
          <w:szCs w:val="20"/>
          <w:lang w:val="es-CO"/>
        </w:rPr>
        <w:t>. Son apelables las sentencias de primera instancia de los Tribunales y de los Jueces. También serán apelables los siguientes autos proferidos en la misma instancia por los jueces administrativos:</w:t>
      </w:r>
    </w:p>
    <w:p w:rsidR="00A53F04" w:rsidRPr="00A53F04" w:rsidRDefault="00A53F04" w:rsidP="00A53F04">
      <w:pPr>
        <w:suppressAutoHyphens/>
        <w:ind w:left="567" w:right="476"/>
        <w:jc w:val="both"/>
        <w:rPr>
          <w:rFonts w:ascii="Verdana" w:hAnsi="Verdana" w:cs="Arial"/>
          <w:bCs/>
          <w:i/>
          <w:sz w:val="20"/>
          <w:szCs w:val="20"/>
          <w:lang w:val="es-CO"/>
        </w:rPr>
      </w:pPr>
      <w:r w:rsidRPr="00A53F04">
        <w:rPr>
          <w:rFonts w:ascii="Verdana" w:hAnsi="Verdana" w:cs="Arial"/>
          <w:bCs/>
          <w:i/>
          <w:sz w:val="20"/>
          <w:szCs w:val="20"/>
          <w:lang w:val="es-CO"/>
        </w:rPr>
        <w:t>“(…)”</w:t>
      </w:r>
    </w:p>
    <w:p w:rsidR="00A53F04" w:rsidRPr="00A53F04" w:rsidRDefault="00A53F04" w:rsidP="00A53F04">
      <w:pPr>
        <w:suppressAutoHyphens/>
        <w:ind w:left="567" w:right="476"/>
        <w:jc w:val="both"/>
        <w:rPr>
          <w:rFonts w:ascii="Verdana" w:hAnsi="Verdana" w:cs="Arial"/>
          <w:b/>
          <w:bCs/>
          <w:i/>
          <w:sz w:val="20"/>
          <w:szCs w:val="20"/>
          <w:lang w:val="es-CO"/>
        </w:rPr>
      </w:pPr>
      <w:r w:rsidRPr="00A53F04">
        <w:rPr>
          <w:rFonts w:ascii="Verdana" w:hAnsi="Verdana" w:cs="Arial"/>
          <w:b/>
          <w:bCs/>
          <w:i/>
          <w:sz w:val="20"/>
          <w:szCs w:val="20"/>
          <w:lang w:val="es-CO"/>
        </w:rPr>
        <w:lastRenderedPageBreak/>
        <w:t>9. El que deniegue el decreto o práctica de alguna prueba pedida oportunamente.</w:t>
      </w:r>
      <w:r>
        <w:rPr>
          <w:rFonts w:ascii="Verdana" w:hAnsi="Verdana" w:cs="Arial"/>
          <w:b/>
          <w:bCs/>
          <w:i/>
          <w:sz w:val="20"/>
          <w:szCs w:val="20"/>
          <w:lang w:val="es-CO"/>
        </w:rPr>
        <w:t xml:space="preserve"> </w:t>
      </w:r>
      <w:r w:rsidRPr="00A53F04">
        <w:rPr>
          <w:rFonts w:ascii="Verdana" w:hAnsi="Verdana" w:cs="Arial"/>
          <w:bCs/>
          <w:sz w:val="20"/>
          <w:szCs w:val="20"/>
          <w:lang w:val="es-CO"/>
        </w:rPr>
        <w:t>(</w:t>
      </w:r>
      <w:r>
        <w:rPr>
          <w:rFonts w:ascii="Verdana" w:hAnsi="Verdana" w:cs="Arial"/>
          <w:bCs/>
          <w:sz w:val="20"/>
          <w:szCs w:val="20"/>
          <w:lang w:val="es-CO"/>
        </w:rPr>
        <w:t>Negrilla</w:t>
      </w:r>
      <w:r w:rsidRPr="00A53F04">
        <w:rPr>
          <w:rFonts w:ascii="Verdana" w:hAnsi="Verdana" w:cs="Arial"/>
          <w:bCs/>
          <w:sz w:val="20"/>
          <w:szCs w:val="20"/>
          <w:lang w:val="es-CO"/>
        </w:rPr>
        <w:t xml:space="preserve"> fuera de texto)</w:t>
      </w:r>
    </w:p>
    <w:p w:rsidR="00192EA0" w:rsidRPr="00A53F04" w:rsidRDefault="00192EA0" w:rsidP="00F91964">
      <w:pPr>
        <w:ind w:left="567" w:right="476"/>
        <w:jc w:val="both"/>
        <w:rPr>
          <w:rFonts w:ascii="Verdana" w:hAnsi="Verdana" w:cs="Arial"/>
          <w:sz w:val="22"/>
          <w:szCs w:val="22"/>
          <w:lang w:val="es-CO"/>
        </w:rPr>
      </w:pPr>
    </w:p>
    <w:p w:rsidR="00B6535F" w:rsidRDefault="00AF6723" w:rsidP="00192EA0">
      <w:pPr>
        <w:spacing w:line="360" w:lineRule="auto"/>
        <w:jc w:val="both"/>
        <w:rPr>
          <w:rFonts w:ascii="Verdana" w:hAnsi="Verdana" w:cs="Arial"/>
          <w:sz w:val="22"/>
          <w:szCs w:val="22"/>
        </w:rPr>
      </w:pPr>
      <w:r>
        <w:rPr>
          <w:rFonts w:ascii="Verdana" w:hAnsi="Verdana" w:cs="Arial"/>
          <w:sz w:val="22"/>
          <w:szCs w:val="22"/>
        </w:rPr>
        <w:t xml:space="preserve">Toda vez que el auto de fecha diez (10) de julio de 2013 del cual se pretende su reposición, negó el decreto de las pruebas solicitadas por el Municipio de </w:t>
      </w:r>
      <w:r w:rsidR="0030202A">
        <w:rPr>
          <w:rFonts w:ascii="Verdana" w:hAnsi="Verdana" w:cs="Arial"/>
          <w:sz w:val="22"/>
          <w:szCs w:val="22"/>
        </w:rPr>
        <w:t xml:space="preserve">Medellín y por </w:t>
      </w:r>
      <w:r>
        <w:rPr>
          <w:rFonts w:ascii="Verdana" w:hAnsi="Verdana" w:cs="Arial"/>
          <w:sz w:val="22"/>
          <w:szCs w:val="22"/>
        </w:rPr>
        <w:t xml:space="preserve">estar consagrado </w:t>
      </w:r>
      <w:r w:rsidR="0030202A">
        <w:rPr>
          <w:rFonts w:ascii="Verdana" w:hAnsi="Verdana" w:cs="Arial"/>
          <w:sz w:val="22"/>
          <w:szCs w:val="22"/>
        </w:rPr>
        <w:t xml:space="preserve">este </w:t>
      </w:r>
      <w:r>
        <w:rPr>
          <w:rFonts w:ascii="Verdana" w:hAnsi="Verdana" w:cs="Arial"/>
          <w:sz w:val="22"/>
          <w:szCs w:val="22"/>
        </w:rPr>
        <w:t xml:space="preserve">dentro de los autos que son apelables en el artículo 243 del CPACA, </w:t>
      </w:r>
      <w:r w:rsidR="0030202A">
        <w:rPr>
          <w:rFonts w:ascii="Verdana" w:hAnsi="Verdana" w:cs="Arial"/>
          <w:sz w:val="22"/>
          <w:szCs w:val="22"/>
        </w:rPr>
        <w:t>este no es susceptible del recurso de reposición</w:t>
      </w:r>
      <w:r w:rsidR="00B6535F">
        <w:rPr>
          <w:rFonts w:ascii="Verdana" w:hAnsi="Verdana" w:cs="Arial"/>
          <w:sz w:val="22"/>
          <w:szCs w:val="22"/>
        </w:rPr>
        <w:t>, por lo cual no se concederá este</w:t>
      </w:r>
      <w:r w:rsidR="0030202A">
        <w:rPr>
          <w:rFonts w:ascii="Verdana" w:hAnsi="Verdana" w:cs="Arial"/>
          <w:sz w:val="22"/>
          <w:szCs w:val="22"/>
        </w:rPr>
        <w:t xml:space="preserve">. </w:t>
      </w:r>
    </w:p>
    <w:p w:rsidR="00B6535F" w:rsidRDefault="00B6535F" w:rsidP="00F91964">
      <w:pPr>
        <w:jc w:val="both"/>
        <w:rPr>
          <w:rFonts w:ascii="Verdana" w:hAnsi="Verdana" w:cs="Arial"/>
          <w:sz w:val="22"/>
          <w:szCs w:val="22"/>
        </w:rPr>
      </w:pPr>
    </w:p>
    <w:p w:rsidR="00192EA0" w:rsidRDefault="00B6535F" w:rsidP="00192EA0">
      <w:pPr>
        <w:spacing w:line="360" w:lineRule="auto"/>
        <w:jc w:val="both"/>
        <w:rPr>
          <w:rFonts w:ascii="Verdana" w:hAnsi="Verdana" w:cs="Arial"/>
          <w:sz w:val="22"/>
          <w:szCs w:val="22"/>
        </w:rPr>
      </w:pPr>
      <w:r>
        <w:rPr>
          <w:rFonts w:ascii="Verdana" w:hAnsi="Verdana" w:cs="Arial"/>
          <w:sz w:val="22"/>
          <w:szCs w:val="22"/>
        </w:rPr>
        <w:t>Pese a lo anterior</w:t>
      </w:r>
      <w:r w:rsidR="0030202A">
        <w:rPr>
          <w:rFonts w:ascii="Verdana" w:hAnsi="Verdana" w:cs="Arial"/>
          <w:sz w:val="22"/>
          <w:szCs w:val="22"/>
        </w:rPr>
        <w:t xml:space="preserve"> y toda vez que</w:t>
      </w:r>
      <w:r w:rsidR="009B786C">
        <w:rPr>
          <w:rFonts w:ascii="Verdana" w:hAnsi="Verdana" w:cs="Arial"/>
          <w:sz w:val="22"/>
          <w:szCs w:val="22"/>
        </w:rPr>
        <w:t xml:space="preserve"> conforme a constancia secretarial visible a folio 213,</w:t>
      </w:r>
      <w:r w:rsidR="0030202A">
        <w:rPr>
          <w:rFonts w:ascii="Verdana" w:hAnsi="Verdana" w:cs="Arial"/>
          <w:sz w:val="22"/>
          <w:szCs w:val="22"/>
        </w:rPr>
        <w:t xml:space="preserve"> el Despacho observa que efectivamente la contestación de la demanda fue presentada dentro del término que se tenía para este efecto por haberse suspendido los términos judiciales por los días comprendidos entre el 22 de octubre de 2012 y 7 de noviembre de 2012, se procederá a decretar las pruebas solicitadas por la parte demandada Municipio de Medellín, a folios 95 vto. </w:t>
      </w:r>
      <w:proofErr w:type="gramStart"/>
      <w:r w:rsidR="0030202A">
        <w:rPr>
          <w:rFonts w:ascii="Verdana" w:hAnsi="Verdana" w:cs="Arial"/>
          <w:sz w:val="22"/>
          <w:szCs w:val="22"/>
        </w:rPr>
        <w:t>a</w:t>
      </w:r>
      <w:proofErr w:type="gramEnd"/>
      <w:r w:rsidR="0030202A">
        <w:rPr>
          <w:rFonts w:ascii="Verdana" w:hAnsi="Verdana" w:cs="Arial"/>
          <w:sz w:val="22"/>
          <w:szCs w:val="22"/>
        </w:rPr>
        <w:t xml:space="preserve"> 96 vto. </w:t>
      </w:r>
    </w:p>
    <w:p w:rsidR="00192EA0" w:rsidRPr="00B20B56" w:rsidRDefault="00192EA0" w:rsidP="00F91964">
      <w:pPr>
        <w:jc w:val="both"/>
        <w:rPr>
          <w:rFonts w:ascii="Verdana" w:hAnsi="Verdana" w:cs="Arial"/>
          <w:sz w:val="22"/>
          <w:szCs w:val="22"/>
        </w:rPr>
      </w:pPr>
    </w:p>
    <w:p w:rsidR="00192EA0" w:rsidRPr="00B20B56" w:rsidRDefault="00192EA0" w:rsidP="00192EA0">
      <w:pPr>
        <w:suppressAutoHyphens/>
        <w:spacing w:line="360" w:lineRule="auto"/>
        <w:jc w:val="both"/>
        <w:rPr>
          <w:rFonts w:ascii="Verdana" w:hAnsi="Verdana" w:cs="Arial"/>
          <w:b/>
          <w:spacing w:val="-3"/>
          <w:sz w:val="22"/>
          <w:szCs w:val="22"/>
          <w:lang w:val="es-CO"/>
        </w:rPr>
      </w:pPr>
      <w:r w:rsidRPr="00B20B56">
        <w:rPr>
          <w:rFonts w:ascii="Verdana" w:hAnsi="Verdana" w:cs="Arial"/>
          <w:spacing w:val="-3"/>
          <w:sz w:val="22"/>
          <w:szCs w:val="22"/>
          <w:lang w:val="es-CO"/>
        </w:rPr>
        <w:t xml:space="preserve">En mérito de lo expuesto, el </w:t>
      </w:r>
      <w:r w:rsidRPr="00B20B56">
        <w:rPr>
          <w:rFonts w:ascii="Verdana" w:hAnsi="Verdana" w:cs="Arial"/>
          <w:b/>
          <w:sz w:val="22"/>
          <w:szCs w:val="22"/>
        </w:rPr>
        <w:t>JUZGADO VEINTIDÓS  ADMINISTRATIVO DEL CIRCUITO DE MEDELLÍN</w:t>
      </w:r>
      <w:r w:rsidRPr="00B20B56">
        <w:rPr>
          <w:rFonts w:ascii="Verdana" w:hAnsi="Verdana" w:cs="Arial"/>
          <w:b/>
          <w:spacing w:val="-3"/>
          <w:sz w:val="22"/>
          <w:szCs w:val="22"/>
          <w:lang w:val="es-CO"/>
        </w:rPr>
        <w:t>,</w:t>
      </w:r>
    </w:p>
    <w:p w:rsidR="00192EA0" w:rsidRPr="00B20B56" w:rsidRDefault="00192EA0" w:rsidP="00F91964">
      <w:pPr>
        <w:suppressAutoHyphens/>
        <w:jc w:val="center"/>
        <w:rPr>
          <w:rFonts w:ascii="Verdana" w:hAnsi="Verdana" w:cs="Arial"/>
          <w:b/>
          <w:spacing w:val="-3"/>
          <w:sz w:val="22"/>
          <w:szCs w:val="22"/>
          <w:lang w:val="es-CO"/>
        </w:rPr>
      </w:pPr>
    </w:p>
    <w:p w:rsidR="00192EA0" w:rsidRPr="00B20B56" w:rsidRDefault="00192EA0" w:rsidP="00192EA0">
      <w:pPr>
        <w:suppressAutoHyphens/>
        <w:jc w:val="center"/>
        <w:rPr>
          <w:rFonts w:ascii="Verdana" w:hAnsi="Verdana" w:cs="Arial"/>
          <w:b/>
          <w:spacing w:val="-3"/>
          <w:sz w:val="22"/>
          <w:szCs w:val="22"/>
          <w:lang w:val="es-CO"/>
        </w:rPr>
      </w:pPr>
      <w:r w:rsidRPr="00B20B56">
        <w:rPr>
          <w:rFonts w:ascii="Verdana" w:hAnsi="Verdana" w:cs="Arial"/>
          <w:b/>
          <w:spacing w:val="-3"/>
          <w:sz w:val="22"/>
          <w:szCs w:val="22"/>
          <w:lang w:val="es-CO"/>
        </w:rPr>
        <w:t>RESUELVE</w:t>
      </w:r>
      <w:r>
        <w:rPr>
          <w:rFonts w:ascii="Verdana" w:hAnsi="Verdana" w:cs="Arial"/>
          <w:b/>
          <w:spacing w:val="-3"/>
          <w:sz w:val="22"/>
          <w:szCs w:val="22"/>
          <w:lang w:val="es-CO"/>
        </w:rPr>
        <w:t>:</w:t>
      </w:r>
    </w:p>
    <w:p w:rsidR="00192EA0" w:rsidRPr="00B20B56" w:rsidRDefault="00192EA0" w:rsidP="00192EA0">
      <w:pPr>
        <w:suppressAutoHyphens/>
        <w:jc w:val="both"/>
        <w:rPr>
          <w:rFonts w:ascii="Verdana" w:hAnsi="Verdana" w:cs="Arial"/>
          <w:b/>
          <w:spacing w:val="-3"/>
          <w:sz w:val="22"/>
          <w:szCs w:val="22"/>
          <w:lang w:val="es-CO"/>
        </w:rPr>
      </w:pPr>
    </w:p>
    <w:p w:rsidR="00192EA0" w:rsidRDefault="00192EA0" w:rsidP="00192EA0">
      <w:pPr>
        <w:spacing w:line="360" w:lineRule="auto"/>
        <w:jc w:val="both"/>
        <w:rPr>
          <w:rFonts w:ascii="Verdana" w:hAnsi="Verdana" w:cs="Arial"/>
          <w:sz w:val="22"/>
          <w:szCs w:val="22"/>
        </w:rPr>
      </w:pPr>
      <w:r>
        <w:rPr>
          <w:rFonts w:ascii="Verdana" w:hAnsi="Verdana" w:cs="Arial"/>
          <w:b/>
          <w:sz w:val="22"/>
          <w:szCs w:val="22"/>
        </w:rPr>
        <w:t xml:space="preserve">PRIMERO: </w:t>
      </w:r>
      <w:r w:rsidR="001A778C">
        <w:rPr>
          <w:rFonts w:ascii="Verdana" w:hAnsi="Verdana" w:cs="Arial"/>
          <w:b/>
          <w:sz w:val="22"/>
          <w:szCs w:val="22"/>
        </w:rPr>
        <w:t xml:space="preserve">NO </w:t>
      </w:r>
      <w:r>
        <w:rPr>
          <w:rFonts w:ascii="Verdana" w:hAnsi="Verdana" w:cs="Arial"/>
          <w:b/>
          <w:sz w:val="22"/>
          <w:szCs w:val="22"/>
        </w:rPr>
        <w:t xml:space="preserve">REPONER </w:t>
      </w:r>
      <w:r>
        <w:rPr>
          <w:rFonts w:ascii="Verdana" w:hAnsi="Verdana" w:cs="Arial"/>
          <w:sz w:val="22"/>
          <w:szCs w:val="22"/>
        </w:rPr>
        <w:t xml:space="preserve">el auto del día </w:t>
      </w:r>
      <w:r w:rsidR="001A778C">
        <w:rPr>
          <w:rFonts w:ascii="Verdana" w:hAnsi="Verdana" w:cs="Arial"/>
          <w:sz w:val="22"/>
          <w:szCs w:val="22"/>
        </w:rPr>
        <w:t>diez</w:t>
      </w:r>
      <w:r>
        <w:rPr>
          <w:rFonts w:ascii="Verdana" w:hAnsi="Verdana" w:cs="Arial"/>
          <w:sz w:val="22"/>
          <w:szCs w:val="22"/>
        </w:rPr>
        <w:t xml:space="preserve"> (</w:t>
      </w:r>
      <w:r w:rsidR="001A778C">
        <w:rPr>
          <w:rFonts w:ascii="Verdana" w:hAnsi="Verdana" w:cs="Arial"/>
          <w:sz w:val="22"/>
          <w:szCs w:val="22"/>
        </w:rPr>
        <w:t>10</w:t>
      </w:r>
      <w:r>
        <w:rPr>
          <w:rFonts w:ascii="Verdana" w:hAnsi="Verdana" w:cs="Arial"/>
          <w:sz w:val="22"/>
          <w:szCs w:val="22"/>
        </w:rPr>
        <w:t>) de</w:t>
      </w:r>
      <w:r w:rsidR="001A778C">
        <w:rPr>
          <w:rFonts w:ascii="Verdana" w:hAnsi="Verdana" w:cs="Arial"/>
          <w:sz w:val="22"/>
          <w:szCs w:val="22"/>
        </w:rPr>
        <w:t xml:space="preserve"> julio</w:t>
      </w:r>
      <w:r>
        <w:rPr>
          <w:rFonts w:ascii="Verdana" w:hAnsi="Verdana" w:cs="Arial"/>
          <w:sz w:val="22"/>
          <w:szCs w:val="22"/>
        </w:rPr>
        <w:t xml:space="preserve"> de 201</w:t>
      </w:r>
      <w:r w:rsidR="001A778C">
        <w:rPr>
          <w:rFonts w:ascii="Verdana" w:hAnsi="Verdana" w:cs="Arial"/>
          <w:sz w:val="22"/>
          <w:szCs w:val="22"/>
        </w:rPr>
        <w:t>2 mediante el cual se abre a pruebas el proceso</w:t>
      </w:r>
      <w:r>
        <w:rPr>
          <w:rFonts w:ascii="Verdana" w:hAnsi="Verdana" w:cs="Arial"/>
          <w:sz w:val="22"/>
          <w:szCs w:val="22"/>
        </w:rPr>
        <w:t>, en consideración a lo expuesto en la parte motiva</w:t>
      </w:r>
    </w:p>
    <w:p w:rsidR="00192EA0" w:rsidRDefault="00192EA0" w:rsidP="001A778C">
      <w:pPr>
        <w:jc w:val="both"/>
        <w:rPr>
          <w:rFonts w:ascii="Verdana" w:hAnsi="Verdana" w:cs="Arial"/>
          <w:sz w:val="22"/>
          <w:szCs w:val="22"/>
        </w:rPr>
      </w:pPr>
    </w:p>
    <w:p w:rsidR="001A778C" w:rsidRDefault="00192EA0" w:rsidP="00192EA0">
      <w:pPr>
        <w:spacing w:line="360" w:lineRule="auto"/>
        <w:jc w:val="both"/>
        <w:rPr>
          <w:rFonts w:ascii="Verdana" w:hAnsi="Verdana" w:cs="Arial"/>
          <w:sz w:val="22"/>
          <w:szCs w:val="22"/>
        </w:rPr>
      </w:pPr>
      <w:r w:rsidRPr="00BF6165">
        <w:rPr>
          <w:rFonts w:ascii="Verdana" w:hAnsi="Verdana" w:cs="Arial"/>
          <w:b/>
          <w:sz w:val="22"/>
          <w:szCs w:val="22"/>
        </w:rPr>
        <w:t>SEGUNDO</w:t>
      </w:r>
      <w:r>
        <w:rPr>
          <w:rFonts w:ascii="Verdana" w:hAnsi="Verdana" w:cs="Arial"/>
          <w:sz w:val="22"/>
          <w:szCs w:val="22"/>
        </w:rPr>
        <w:t xml:space="preserve">: </w:t>
      </w:r>
      <w:r w:rsidR="001A778C" w:rsidRPr="001A778C">
        <w:rPr>
          <w:rFonts w:ascii="Verdana" w:hAnsi="Verdana" w:cs="Arial"/>
          <w:b/>
          <w:sz w:val="22"/>
          <w:szCs w:val="22"/>
        </w:rPr>
        <w:t xml:space="preserve">DECRETAR </w:t>
      </w:r>
      <w:r w:rsidR="001A778C">
        <w:rPr>
          <w:rFonts w:ascii="Verdana" w:hAnsi="Verdana" w:cs="Arial"/>
          <w:sz w:val="22"/>
          <w:szCs w:val="22"/>
        </w:rPr>
        <w:t xml:space="preserve">las pruebas solicitadas por el Municipio de Medellín, para lo cual en su valor probatorio se tendrán en cuenta las siguientes: </w:t>
      </w:r>
    </w:p>
    <w:p w:rsidR="001A778C" w:rsidRDefault="001A778C" w:rsidP="001A778C">
      <w:pPr>
        <w:jc w:val="both"/>
        <w:rPr>
          <w:rFonts w:ascii="Verdana" w:hAnsi="Verdana" w:cs="Arial"/>
          <w:sz w:val="22"/>
          <w:szCs w:val="22"/>
        </w:rPr>
      </w:pPr>
    </w:p>
    <w:p w:rsidR="001A778C" w:rsidRDefault="001A778C" w:rsidP="00192EA0">
      <w:pPr>
        <w:spacing w:line="360" w:lineRule="auto"/>
        <w:jc w:val="both"/>
        <w:rPr>
          <w:rFonts w:ascii="Verdana" w:hAnsi="Verdana" w:cs="Arial"/>
          <w:sz w:val="22"/>
          <w:szCs w:val="22"/>
        </w:rPr>
      </w:pPr>
      <w:r w:rsidRPr="001A778C">
        <w:rPr>
          <w:rFonts w:ascii="Verdana" w:hAnsi="Verdana" w:cs="Arial"/>
          <w:b/>
          <w:sz w:val="22"/>
          <w:szCs w:val="22"/>
        </w:rPr>
        <w:t>Documentales:</w:t>
      </w:r>
      <w:r>
        <w:rPr>
          <w:rFonts w:ascii="Verdana" w:hAnsi="Verdana" w:cs="Arial"/>
          <w:sz w:val="22"/>
          <w:szCs w:val="22"/>
        </w:rPr>
        <w:t xml:space="preserve"> se tendrán como tal los documentos aportados con la contestación de la demanda. </w:t>
      </w:r>
    </w:p>
    <w:p w:rsidR="001A778C" w:rsidRDefault="001A778C" w:rsidP="001A778C">
      <w:pPr>
        <w:jc w:val="both"/>
        <w:rPr>
          <w:rFonts w:ascii="Verdana" w:hAnsi="Verdana" w:cs="Arial"/>
          <w:sz w:val="22"/>
          <w:szCs w:val="22"/>
        </w:rPr>
      </w:pPr>
    </w:p>
    <w:p w:rsidR="001A778C" w:rsidRPr="001A778C" w:rsidRDefault="001A778C" w:rsidP="00192EA0">
      <w:pPr>
        <w:spacing w:line="360" w:lineRule="auto"/>
        <w:jc w:val="both"/>
        <w:rPr>
          <w:rFonts w:ascii="Verdana" w:hAnsi="Verdana" w:cs="Arial"/>
          <w:sz w:val="22"/>
          <w:szCs w:val="22"/>
        </w:rPr>
      </w:pPr>
      <w:r w:rsidRPr="001A778C">
        <w:rPr>
          <w:rFonts w:ascii="Verdana" w:hAnsi="Verdana" w:cs="Arial"/>
          <w:b/>
          <w:sz w:val="22"/>
          <w:szCs w:val="22"/>
        </w:rPr>
        <w:t xml:space="preserve">Oficios: </w:t>
      </w:r>
      <w:r>
        <w:rPr>
          <w:rFonts w:ascii="Verdana" w:hAnsi="Verdana" w:cs="Arial"/>
          <w:sz w:val="22"/>
          <w:szCs w:val="22"/>
        </w:rPr>
        <w:t>S</w:t>
      </w:r>
      <w:r w:rsidRPr="001A778C">
        <w:rPr>
          <w:rFonts w:ascii="Verdana" w:hAnsi="Verdana" w:cs="Arial"/>
          <w:sz w:val="22"/>
          <w:szCs w:val="22"/>
        </w:rPr>
        <w:t xml:space="preserve">e decretan los oficios solicitados en la contestación de la demanda a folios </w:t>
      </w:r>
      <w:r w:rsidR="00D7697B">
        <w:rPr>
          <w:rFonts w:ascii="Verdana" w:hAnsi="Verdana" w:cs="Arial"/>
          <w:sz w:val="22"/>
          <w:szCs w:val="22"/>
        </w:rPr>
        <w:t xml:space="preserve">dirigidos al Departamento </w:t>
      </w:r>
      <w:r w:rsidR="009B786C">
        <w:rPr>
          <w:rFonts w:ascii="Verdana" w:hAnsi="Verdana" w:cs="Arial"/>
          <w:sz w:val="22"/>
          <w:szCs w:val="22"/>
        </w:rPr>
        <w:t>Administrativo</w:t>
      </w:r>
      <w:r w:rsidR="00D7697B">
        <w:rPr>
          <w:rFonts w:ascii="Verdana" w:hAnsi="Verdana" w:cs="Arial"/>
          <w:sz w:val="22"/>
          <w:szCs w:val="22"/>
        </w:rPr>
        <w:t xml:space="preserve"> de </w:t>
      </w:r>
      <w:r w:rsidR="003B00E0">
        <w:rPr>
          <w:rFonts w:ascii="Verdana" w:hAnsi="Verdana" w:cs="Arial"/>
          <w:sz w:val="22"/>
          <w:szCs w:val="22"/>
        </w:rPr>
        <w:t>Planeación</w:t>
      </w:r>
      <w:r w:rsidR="00D7697B">
        <w:rPr>
          <w:rFonts w:ascii="Verdana" w:hAnsi="Verdana" w:cs="Arial"/>
          <w:sz w:val="22"/>
          <w:szCs w:val="22"/>
        </w:rPr>
        <w:t>,</w:t>
      </w:r>
      <w:r w:rsidR="003B00E0" w:rsidRPr="003B00E0">
        <w:rPr>
          <w:rFonts w:ascii="Verdana" w:hAnsi="Verdana" w:cs="Arial"/>
          <w:sz w:val="22"/>
          <w:szCs w:val="22"/>
        </w:rPr>
        <w:t xml:space="preserve"> </w:t>
      </w:r>
      <w:r w:rsidR="003B00E0">
        <w:rPr>
          <w:rFonts w:ascii="Verdana" w:hAnsi="Verdana" w:cs="Arial"/>
          <w:sz w:val="22"/>
          <w:szCs w:val="22"/>
        </w:rPr>
        <w:t xml:space="preserve">Secretaria General, Secretaria de Servicios Administrativos y Secretaria de Gobierno del Municipio de </w:t>
      </w:r>
      <w:r w:rsidR="00B3159A">
        <w:rPr>
          <w:rFonts w:ascii="Verdana" w:hAnsi="Verdana" w:cs="Arial"/>
          <w:sz w:val="22"/>
          <w:szCs w:val="22"/>
        </w:rPr>
        <w:t xml:space="preserve">Medellín y al </w:t>
      </w:r>
      <w:r w:rsidR="00B3159A">
        <w:rPr>
          <w:rFonts w:ascii="Verdana" w:hAnsi="Verdana" w:cs="Arial"/>
          <w:sz w:val="22"/>
          <w:szCs w:val="22"/>
        </w:rPr>
        <w:t>Concejo de Medellín</w:t>
      </w:r>
      <w:r w:rsidR="00B3159A">
        <w:rPr>
          <w:rFonts w:ascii="Verdana" w:hAnsi="Verdana" w:cs="Arial"/>
          <w:sz w:val="22"/>
          <w:szCs w:val="22"/>
        </w:rPr>
        <w:t xml:space="preserve">. </w:t>
      </w:r>
    </w:p>
    <w:p w:rsidR="001A778C" w:rsidRDefault="001A778C" w:rsidP="00192EA0">
      <w:pPr>
        <w:spacing w:line="360" w:lineRule="auto"/>
        <w:jc w:val="both"/>
        <w:rPr>
          <w:rFonts w:ascii="Verdana" w:hAnsi="Verdana" w:cs="Arial"/>
          <w:sz w:val="22"/>
          <w:szCs w:val="22"/>
        </w:rPr>
      </w:pPr>
    </w:p>
    <w:p w:rsidR="00192EA0" w:rsidRPr="00192EA0" w:rsidRDefault="00192EA0" w:rsidP="00192EA0">
      <w:pPr>
        <w:spacing w:line="360" w:lineRule="auto"/>
        <w:jc w:val="center"/>
        <w:rPr>
          <w:rFonts w:ascii="Verdana" w:hAnsi="Verdana" w:cs="Verdana"/>
          <w:b/>
          <w:bCs/>
          <w:sz w:val="22"/>
          <w:szCs w:val="22"/>
        </w:rPr>
      </w:pPr>
      <w:r w:rsidRPr="00192EA0">
        <w:rPr>
          <w:rFonts w:ascii="Verdana" w:hAnsi="Verdana" w:cs="Verdana"/>
          <w:b/>
          <w:bCs/>
          <w:sz w:val="22"/>
          <w:szCs w:val="22"/>
        </w:rPr>
        <w:t>NOTIFÍQUESE</w:t>
      </w:r>
    </w:p>
    <w:p w:rsidR="00192EA0" w:rsidRPr="00192EA0" w:rsidRDefault="00192EA0" w:rsidP="00192EA0">
      <w:pPr>
        <w:spacing w:line="360" w:lineRule="auto"/>
        <w:jc w:val="center"/>
        <w:rPr>
          <w:rFonts w:ascii="Verdana" w:hAnsi="Verdana" w:cs="Verdana"/>
          <w:b/>
          <w:bCs/>
          <w:sz w:val="22"/>
          <w:szCs w:val="22"/>
        </w:rPr>
      </w:pPr>
    </w:p>
    <w:p w:rsidR="00192EA0" w:rsidRPr="00192EA0" w:rsidRDefault="00192EA0" w:rsidP="009B786C">
      <w:pPr>
        <w:spacing w:line="360" w:lineRule="auto"/>
        <w:rPr>
          <w:rFonts w:ascii="Verdana" w:hAnsi="Verdana" w:cs="Verdana"/>
          <w:b/>
          <w:bCs/>
          <w:sz w:val="22"/>
          <w:szCs w:val="22"/>
        </w:rPr>
      </w:pPr>
    </w:p>
    <w:p w:rsidR="00192EA0" w:rsidRPr="00192EA0" w:rsidRDefault="00192EA0" w:rsidP="00192EA0">
      <w:pPr>
        <w:jc w:val="center"/>
        <w:rPr>
          <w:rFonts w:ascii="Verdana" w:hAnsi="Verdana" w:cs="Verdana"/>
          <w:b/>
          <w:bCs/>
          <w:sz w:val="22"/>
          <w:szCs w:val="22"/>
        </w:rPr>
      </w:pPr>
      <w:r w:rsidRPr="00192EA0">
        <w:rPr>
          <w:rFonts w:ascii="Verdana" w:hAnsi="Verdana" w:cs="Verdana"/>
          <w:b/>
          <w:bCs/>
          <w:sz w:val="22"/>
          <w:szCs w:val="22"/>
        </w:rPr>
        <w:t>GERARDO HERNÁNDEZ QUINTERO</w:t>
      </w:r>
    </w:p>
    <w:p w:rsidR="00192EA0" w:rsidRPr="00192EA0" w:rsidRDefault="00192EA0" w:rsidP="00192EA0">
      <w:pPr>
        <w:jc w:val="center"/>
        <w:rPr>
          <w:rFonts w:ascii="Verdana" w:hAnsi="Verdana" w:cs="Verdana"/>
          <w:b/>
          <w:bCs/>
          <w:sz w:val="22"/>
          <w:szCs w:val="22"/>
        </w:rPr>
      </w:pPr>
      <w:r w:rsidRPr="00192EA0">
        <w:rPr>
          <w:rFonts w:ascii="Verdana" w:hAnsi="Verdana" w:cs="Verdana"/>
          <w:b/>
          <w:bCs/>
          <w:sz w:val="22"/>
          <w:szCs w:val="22"/>
        </w:rPr>
        <w:t>JUEZ</w:t>
      </w:r>
      <w:bookmarkStart w:id="0" w:name="_GoBack"/>
      <w:bookmarkEnd w:id="0"/>
    </w:p>
    <w:p w:rsidR="00192EA0" w:rsidRPr="00192EA0" w:rsidRDefault="00192EA0" w:rsidP="00192EA0">
      <w:pPr>
        <w:suppressAutoHyphens/>
        <w:spacing w:line="360" w:lineRule="auto"/>
        <w:jc w:val="both"/>
        <w:rPr>
          <w:rFonts w:ascii="Verdana" w:hAnsi="Verdana" w:cs="Verdana"/>
          <w:spacing w:val="-3"/>
          <w:sz w:val="22"/>
          <w:szCs w:val="22"/>
        </w:rPr>
      </w:pPr>
    </w:p>
    <w:p w:rsidR="00192EA0" w:rsidRPr="00192EA0" w:rsidRDefault="00192EA0" w:rsidP="00192EA0">
      <w:pPr>
        <w:suppressAutoHyphens/>
        <w:spacing w:line="360" w:lineRule="auto"/>
        <w:jc w:val="both"/>
        <w:rPr>
          <w:rFonts w:ascii="Verdana" w:hAnsi="Verdana" w:cs="Verdana"/>
          <w:spacing w:val="-3"/>
          <w:sz w:val="22"/>
          <w:szCs w:val="22"/>
        </w:rPr>
      </w:pPr>
      <w:r w:rsidRPr="00192EA0">
        <w:rPr>
          <w:noProof/>
          <w:lang w:val="es-CO" w:eastAsia="es-CO"/>
        </w:rPr>
        <mc:AlternateContent>
          <mc:Choice Requires="wps">
            <w:drawing>
              <wp:anchor distT="0" distB="0" distL="114300" distR="114300" simplePos="0" relativeHeight="251659264" behindDoc="0" locked="0" layoutInCell="1" allowOverlap="1" wp14:anchorId="52F4937A" wp14:editId="0BCA8198">
                <wp:simplePos x="0" y="0"/>
                <wp:positionH relativeFrom="column">
                  <wp:posOffset>357310</wp:posOffset>
                </wp:positionH>
                <wp:positionV relativeFrom="paragraph">
                  <wp:posOffset>133204</wp:posOffset>
                </wp:positionV>
                <wp:extent cx="4364990" cy="1714500"/>
                <wp:effectExtent l="0" t="0" r="16510" b="19050"/>
                <wp:wrapNone/>
                <wp:docPr id="2" name="Cuadro de tex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364990" cy="1714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192EA0" w:rsidRPr="00A77FEF" w:rsidRDefault="00192EA0" w:rsidP="00192EA0">
                            <w:pPr>
                              <w:jc w:val="center"/>
                              <w:rPr>
                                <w:rFonts w:ascii="Verdana" w:hAnsi="Verdana" w:cs="Verdana"/>
                                <w:b/>
                                <w:bCs/>
                                <w:i/>
                                <w:iCs/>
                                <w:sz w:val="16"/>
                                <w:szCs w:val="16"/>
                                <w:lang w:val="es-MX"/>
                              </w:rPr>
                            </w:pPr>
                            <w:r w:rsidRPr="00A77FEF">
                              <w:rPr>
                                <w:rFonts w:ascii="Verdana" w:hAnsi="Verdana" w:cs="Verdana"/>
                                <w:b/>
                                <w:bCs/>
                                <w:i/>
                                <w:iCs/>
                                <w:sz w:val="16"/>
                                <w:szCs w:val="16"/>
                                <w:lang w:val="es-MX"/>
                              </w:rPr>
                              <w:t>NOTIFICACIÓN POR ESTADO</w:t>
                            </w:r>
                          </w:p>
                          <w:p w:rsidR="00192EA0" w:rsidRPr="00A77FEF" w:rsidRDefault="00192EA0" w:rsidP="00192EA0">
                            <w:pPr>
                              <w:jc w:val="center"/>
                              <w:rPr>
                                <w:rFonts w:ascii="Verdana" w:hAnsi="Verdana" w:cs="Verdana"/>
                                <w:b/>
                                <w:bCs/>
                                <w:i/>
                                <w:iCs/>
                                <w:sz w:val="16"/>
                                <w:szCs w:val="16"/>
                                <w:lang w:val="es-MX"/>
                              </w:rPr>
                            </w:pPr>
                            <w:r w:rsidRPr="00A77FEF">
                              <w:rPr>
                                <w:rFonts w:ascii="Verdana" w:hAnsi="Verdana" w:cs="Verdana"/>
                                <w:b/>
                                <w:bCs/>
                                <w:i/>
                                <w:iCs/>
                                <w:sz w:val="16"/>
                                <w:szCs w:val="16"/>
                                <w:lang w:val="es-MX"/>
                              </w:rPr>
                              <w:t xml:space="preserve">JUZGADO VEINTIDÓS ADMINISTRATIVO </w:t>
                            </w:r>
                            <w:r>
                              <w:rPr>
                                <w:rFonts w:ascii="Verdana" w:hAnsi="Verdana" w:cs="Verdana"/>
                                <w:b/>
                                <w:bCs/>
                                <w:i/>
                                <w:iCs/>
                                <w:sz w:val="16"/>
                                <w:szCs w:val="16"/>
                                <w:lang w:val="es-MX"/>
                              </w:rPr>
                              <w:t>ORAL</w:t>
                            </w:r>
                            <w:r w:rsidRPr="00A77FEF">
                              <w:rPr>
                                <w:rFonts w:ascii="Verdana" w:hAnsi="Verdana" w:cs="Verdana"/>
                                <w:b/>
                                <w:bCs/>
                                <w:i/>
                                <w:iCs/>
                                <w:sz w:val="16"/>
                                <w:szCs w:val="16"/>
                                <w:lang w:val="es-MX"/>
                              </w:rPr>
                              <w:t xml:space="preserve"> DE MEDELLÍN</w:t>
                            </w:r>
                          </w:p>
                          <w:p w:rsidR="00192EA0" w:rsidRPr="00A77FEF" w:rsidRDefault="00192EA0" w:rsidP="00192EA0">
                            <w:pPr>
                              <w:jc w:val="center"/>
                              <w:rPr>
                                <w:rFonts w:ascii="Verdana" w:hAnsi="Verdana" w:cs="Verdana"/>
                                <w:sz w:val="16"/>
                                <w:szCs w:val="16"/>
                                <w:lang w:val="es-MX"/>
                              </w:rPr>
                            </w:pPr>
                          </w:p>
                          <w:p w:rsidR="00192EA0" w:rsidRPr="00A77FEF" w:rsidRDefault="00192EA0" w:rsidP="00192EA0">
                            <w:pPr>
                              <w:spacing w:line="360" w:lineRule="auto"/>
                              <w:jc w:val="both"/>
                              <w:rPr>
                                <w:rFonts w:ascii="Verdana" w:hAnsi="Verdana" w:cs="Verdana"/>
                                <w:sz w:val="16"/>
                                <w:szCs w:val="16"/>
                                <w:lang w:val="es-MX"/>
                              </w:rPr>
                            </w:pPr>
                            <w:r w:rsidRPr="00A77FEF">
                              <w:rPr>
                                <w:rFonts w:ascii="Verdana" w:hAnsi="Verdana" w:cs="Verdana"/>
                                <w:sz w:val="16"/>
                                <w:szCs w:val="16"/>
                                <w:lang w:val="es-MX"/>
                              </w:rPr>
                              <w:t>CERTIFICO: En la fecha se notificó por ESTADO el auto anterior.</w:t>
                            </w:r>
                          </w:p>
                          <w:p w:rsidR="00192EA0" w:rsidRPr="00A77FEF" w:rsidRDefault="00192EA0" w:rsidP="00192EA0">
                            <w:pPr>
                              <w:spacing w:line="360" w:lineRule="auto"/>
                              <w:jc w:val="both"/>
                              <w:rPr>
                                <w:rFonts w:ascii="Verdana" w:hAnsi="Verdana" w:cs="Verdana"/>
                                <w:sz w:val="16"/>
                                <w:szCs w:val="16"/>
                                <w:lang w:val="es-MX"/>
                              </w:rPr>
                            </w:pPr>
                            <w:r w:rsidRPr="00A77FEF">
                              <w:rPr>
                                <w:rFonts w:ascii="Verdana" w:hAnsi="Verdana" w:cs="Verdana"/>
                                <w:sz w:val="16"/>
                                <w:szCs w:val="16"/>
                                <w:lang w:val="es-MX"/>
                              </w:rPr>
                              <w:t xml:space="preserve">Medellín, </w:t>
                            </w:r>
                            <w:r>
                              <w:rPr>
                                <w:rFonts w:ascii="Verdana" w:hAnsi="Verdana" w:cs="Verdana"/>
                                <w:b/>
                                <w:bCs/>
                                <w:sz w:val="16"/>
                                <w:szCs w:val="16"/>
                                <w:lang w:val="es-MX"/>
                              </w:rPr>
                              <w:t>25 DE JULIO DE 2013</w:t>
                            </w:r>
                            <w:r>
                              <w:rPr>
                                <w:rFonts w:ascii="Verdana" w:hAnsi="Verdana" w:cs="Verdana"/>
                                <w:sz w:val="16"/>
                                <w:szCs w:val="16"/>
                                <w:lang w:val="es-MX"/>
                              </w:rPr>
                              <w:t>.</w:t>
                            </w:r>
                            <w:r w:rsidRPr="00A77FEF">
                              <w:rPr>
                                <w:rFonts w:ascii="Verdana" w:hAnsi="Verdana" w:cs="Verdana"/>
                                <w:sz w:val="16"/>
                                <w:szCs w:val="16"/>
                                <w:lang w:val="es-MX"/>
                              </w:rPr>
                              <w:t xml:space="preserve"> Fijado a las 8:00 A.M.</w:t>
                            </w:r>
                          </w:p>
                          <w:p w:rsidR="00192EA0" w:rsidRPr="00A77FEF" w:rsidRDefault="00192EA0" w:rsidP="00192EA0">
                            <w:pPr>
                              <w:jc w:val="center"/>
                              <w:rPr>
                                <w:rFonts w:ascii="Verdana" w:hAnsi="Verdana" w:cs="Verdana"/>
                                <w:sz w:val="16"/>
                                <w:szCs w:val="16"/>
                                <w:lang w:val="es-MX"/>
                              </w:rPr>
                            </w:pPr>
                          </w:p>
                          <w:p w:rsidR="00192EA0" w:rsidRDefault="00192EA0" w:rsidP="00192EA0">
                            <w:pPr>
                              <w:jc w:val="center"/>
                              <w:rPr>
                                <w:rFonts w:ascii="Verdana" w:hAnsi="Verdana" w:cs="Verdana"/>
                                <w:sz w:val="16"/>
                                <w:szCs w:val="16"/>
                                <w:lang w:val="es-MX"/>
                              </w:rPr>
                            </w:pPr>
                          </w:p>
                          <w:p w:rsidR="0062084A" w:rsidRDefault="0062084A" w:rsidP="00192EA0">
                            <w:pPr>
                              <w:jc w:val="center"/>
                              <w:rPr>
                                <w:rFonts w:ascii="Verdana" w:hAnsi="Verdana" w:cs="Verdana"/>
                                <w:sz w:val="16"/>
                                <w:szCs w:val="16"/>
                                <w:lang w:val="es-MX"/>
                              </w:rPr>
                            </w:pPr>
                          </w:p>
                          <w:p w:rsidR="0062084A" w:rsidRPr="00A77FEF" w:rsidRDefault="0062084A" w:rsidP="00192EA0">
                            <w:pPr>
                              <w:jc w:val="center"/>
                              <w:rPr>
                                <w:rFonts w:ascii="Verdana" w:hAnsi="Verdana" w:cs="Verdana"/>
                                <w:sz w:val="16"/>
                                <w:szCs w:val="16"/>
                                <w:lang w:val="es-MX"/>
                              </w:rPr>
                            </w:pPr>
                          </w:p>
                          <w:p w:rsidR="00192EA0" w:rsidRPr="00A77FEF" w:rsidRDefault="00F91964" w:rsidP="00192EA0">
                            <w:pPr>
                              <w:jc w:val="center"/>
                              <w:rPr>
                                <w:rFonts w:ascii="Verdana" w:hAnsi="Verdana" w:cs="Verdana"/>
                                <w:sz w:val="16"/>
                                <w:szCs w:val="16"/>
                                <w:lang w:val="es-MX"/>
                              </w:rPr>
                            </w:pPr>
                            <w:r>
                              <w:rPr>
                                <w:rFonts w:ascii="Verdana" w:hAnsi="Verdana" w:cs="Verdana"/>
                                <w:sz w:val="16"/>
                                <w:szCs w:val="16"/>
                                <w:lang w:val="es-MX"/>
                              </w:rPr>
                              <w:t>MARIA VICTORIA ALEAN JIMENEZ</w:t>
                            </w:r>
                          </w:p>
                          <w:p w:rsidR="00192EA0" w:rsidRPr="00A77FEF" w:rsidRDefault="00192EA0" w:rsidP="00192EA0">
                            <w:pPr>
                              <w:jc w:val="center"/>
                              <w:rPr>
                                <w:rFonts w:ascii="Verdana" w:hAnsi="Verdana" w:cs="Verdana"/>
                                <w:sz w:val="16"/>
                                <w:szCs w:val="16"/>
                                <w:lang w:val="es-MX"/>
                              </w:rPr>
                            </w:pPr>
                            <w:r w:rsidRPr="00A77FEF">
                              <w:rPr>
                                <w:rFonts w:ascii="Verdana" w:hAnsi="Verdana" w:cs="Verdana"/>
                                <w:sz w:val="16"/>
                                <w:szCs w:val="16"/>
                                <w:lang w:val="es-MX"/>
                              </w:rPr>
                              <w:t xml:space="preserve">Secretaria </w:t>
                            </w:r>
                            <w:r w:rsidR="00F91964">
                              <w:rPr>
                                <w:rFonts w:ascii="Verdana" w:hAnsi="Verdana" w:cs="Verdana"/>
                                <w:sz w:val="16"/>
                                <w:szCs w:val="16"/>
                                <w:lang w:val="es-MX"/>
                              </w:rPr>
                              <w:t xml:space="preserve"> (Ad-Hoc)</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8.15pt;margin-top:10.5pt;width:343.7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GhiwIAACoFAAAOAAAAZHJzL2Uyb0RvYy54bWysVF1v2yAUfZ+0/4B4T22nbppYdarOTqZJ&#10;3YfU7QcQg2M0m8uAxO6q/fddcJKm20s1LQ8EuNeHc+49cHM7dC3ZC2MlqJwmFzElQlXApdrm9NvX&#10;9WROiXVMcdaCEjl9FJbeLt++uel1JqbQQMuFIQiibNbrnDbO6SyKbNWIjtkL0EJhsAbTMYdLs424&#10;YT2id200jeNZ1IPh2kAlrMXdcgzSZcCva1G5z3VthSNtTpGbC6MJ48aP0fKGZVvDdCOrAw32Dyw6&#10;JhUeeoIqmWNkZ+RfUJ2sDFio3UUFXQR1LSsRNKCaJP5DzUPDtAhasDhWn8pk/x9s9Wn/xRDJczql&#10;RLEOW1TsGDdAuCBODA7I1Bep1zbD3AeN2W54BwM2Owi2+h6q75YoKBqmtuLOaiy6jz5vGQN9IxhH&#10;3okHi87QRmjrcTf9R+BIgO0cBOyhNp0vKpaJ4IHYv8dTz5AaqXAzvZyliwWGKowl10l6FYeuRiw7&#10;fq6Nde8FdMRPcmqQX4Bn+3vrPB2WHVP8aQrWsm2DMVpF+pzOLq/iUSu0kvugT7NmuylaQ/bMWyv8&#10;gjaMnKd10qHBW9nldH5KYpkvx0rxcIpjsh3nyKRVHhzVIbfDbDTS0yJerOareTpJp7PVJI3LcnK3&#10;LtLJbJ1cX5WXZVGUyS/PM0mzRnIulKd6NHWSvs40h+s12vFk6xeSXqU8ekkjVBlVHf+DuuAD3/rR&#10;BG7YDFgQb44N8Ed0hAHsF/YWHxicNGB+UtLjZc2p/bFjRlDSflDoqkWSpv52h8V8ioWmxJxHNucR&#10;piqEyqmjZJwWbnwRdtrIbYMnjdZWcIdOrGXwyDOrg3/xQgYxh8fD3/jzdch6fuKWvwEAAP//AwBQ&#10;SwMEFAAGAAgAAAAhAAIpYPrgAAAACQEAAA8AAABkcnMvZG93bnJldi54bWxMj81OwzAQhO9IvIO1&#10;SNyokxRaCHGqgoSEkPhrQOLoxtskIl4H203D27Oc4Lgzo9lvitVkezGiD50jBeksAYFUO9NRo+Ct&#10;uju7BBGiJqN7R6jgGwOsyuOjQufGHegVx01sBJdQyLWCNsYhlzLULVodZm5AYm/nvNWRT99I4/WB&#10;y20vsyRZSKs74g+tHvC2xfpzs7cKQkrv40tlvp6yhw+/rnaP9883RqnTk2l9DSLiFP/C8IvP6FAy&#10;09btyQTRK7hYzDmpIEt5EvvL8/kSxJaFK1ZkWcj/C8ofAAAA//8DAFBLAQItABQABgAIAAAAIQC2&#10;gziS/gAAAOEBAAATAAAAAAAAAAAAAAAAAAAAAABbQ29udGVudF9UeXBlc10ueG1sUEsBAi0AFAAG&#10;AAgAAAAhADj9If/WAAAAlAEAAAsAAAAAAAAAAAAAAAAALwEAAF9yZWxzLy5yZWxzUEsBAi0AFAAG&#10;AAgAAAAhAGc0MaGLAgAAKgUAAA4AAAAAAAAAAAAAAAAALgIAAGRycy9lMm9Eb2MueG1sUEsBAi0A&#10;FAAGAAgAAAAhAAIpYPrgAAAACQEAAA8AAAAAAAAAAAAAAAAA5QQAAGRycy9kb3ducmV2LnhtbFBL&#10;BQYAAAAABAAEAPMAAADyBQAAAAA=&#10;" filled="f" fillcolor="black" strokeweight=".5pt">
                <o:lock v:ext="edit" aspectratio="t"/>
                <v:textbox inset=",2.3mm,,2.3mm">
                  <w:txbxContent>
                    <w:p w:rsidR="00192EA0" w:rsidRPr="00A77FEF" w:rsidRDefault="00192EA0" w:rsidP="00192EA0">
                      <w:pPr>
                        <w:jc w:val="center"/>
                        <w:rPr>
                          <w:rFonts w:ascii="Verdana" w:hAnsi="Verdana" w:cs="Verdana"/>
                          <w:b/>
                          <w:bCs/>
                          <w:i/>
                          <w:iCs/>
                          <w:sz w:val="16"/>
                          <w:szCs w:val="16"/>
                          <w:lang w:val="es-MX"/>
                        </w:rPr>
                      </w:pPr>
                      <w:bookmarkStart w:id="1" w:name="_GoBack"/>
                      <w:r w:rsidRPr="00A77FEF">
                        <w:rPr>
                          <w:rFonts w:ascii="Verdana" w:hAnsi="Verdana" w:cs="Verdana"/>
                          <w:b/>
                          <w:bCs/>
                          <w:i/>
                          <w:iCs/>
                          <w:sz w:val="16"/>
                          <w:szCs w:val="16"/>
                          <w:lang w:val="es-MX"/>
                        </w:rPr>
                        <w:t>NOTIFICACIÓN POR ESTADO</w:t>
                      </w:r>
                    </w:p>
                    <w:p w:rsidR="00192EA0" w:rsidRPr="00A77FEF" w:rsidRDefault="00192EA0" w:rsidP="00192EA0">
                      <w:pPr>
                        <w:jc w:val="center"/>
                        <w:rPr>
                          <w:rFonts w:ascii="Verdana" w:hAnsi="Verdana" w:cs="Verdana"/>
                          <w:b/>
                          <w:bCs/>
                          <w:i/>
                          <w:iCs/>
                          <w:sz w:val="16"/>
                          <w:szCs w:val="16"/>
                          <w:lang w:val="es-MX"/>
                        </w:rPr>
                      </w:pPr>
                      <w:r w:rsidRPr="00A77FEF">
                        <w:rPr>
                          <w:rFonts w:ascii="Verdana" w:hAnsi="Verdana" w:cs="Verdana"/>
                          <w:b/>
                          <w:bCs/>
                          <w:i/>
                          <w:iCs/>
                          <w:sz w:val="16"/>
                          <w:szCs w:val="16"/>
                          <w:lang w:val="es-MX"/>
                        </w:rPr>
                        <w:t xml:space="preserve">JUZGADO VEINTIDÓS ADMINISTRATIVO </w:t>
                      </w:r>
                      <w:r>
                        <w:rPr>
                          <w:rFonts w:ascii="Verdana" w:hAnsi="Verdana" w:cs="Verdana"/>
                          <w:b/>
                          <w:bCs/>
                          <w:i/>
                          <w:iCs/>
                          <w:sz w:val="16"/>
                          <w:szCs w:val="16"/>
                          <w:lang w:val="es-MX"/>
                        </w:rPr>
                        <w:t>ORAL</w:t>
                      </w:r>
                      <w:r w:rsidRPr="00A77FEF">
                        <w:rPr>
                          <w:rFonts w:ascii="Verdana" w:hAnsi="Verdana" w:cs="Verdana"/>
                          <w:b/>
                          <w:bCs/>
                          <w:i/>
                          <w:iCs/>
                          <w:sz w:val="16"/>
                          <w:szCs w:val="16"/>
                          <w:lang w:val="es-MX"/>
                        </w:rPr>
                        <w:t xml:space="preserve"> DE MEDELLÍN</w:t>
                      </w:r>
                    </w:p>
                    <w:p w:rsidR="00192EA0" w:rsidRPr="00A77FEF" w:rsidRDefault="00192EA0" w:rsidP="00192EA0">
                      <w:pPr>
                        <w:jc w:val="center"/>
                        <w:rPr>
                          <w:rFonts w:ascii="Verdana" w:hAnsi="Verdana" w:cs="Verdana"/>
                          <w:sz w:val="16"/>
                          <w:szCs w:val="16"/>
                          <w:lang w:val="es-MX"/>
                        </w:rPr>
                      </w:pPr>
                    </w:p>
                    <w:p w:rsidR="00192EA0" w:rsidRPr="00A77FEF" w:rsidRDefault="00192EA0" w:rsidP="00192EA0">
                      <w:pPr>
                        <w:spacing w:line="360" w:lineRule="auto"/>
                        <w:jc w:val="both"/>
                        <w:rPr>
                          <w:rFonts w:ascii="Verdana" w:hAnsi="Verdana" w:cs="Verdana"/>
                          <w:sz w:val="16"/>
                          <w:szCs w:val="16"/>
                          <w:lang w:val="es-MX"/>
                        </w:rPr>
                      </w:pPr>
                      <w:r w:rsidRPr="00A77FEF">
                        <w:rPr>
                          <w:rFonts w:ascii="Verdana" w:hAnsi="Verdana" w:cs="Verdana"/>
                          <w:sz w:val="16"/>
                          <w:szCs w:val="16"/>
                          <w:lang w:val="es-MX"/>
                        </w:rPr>
                        <w:t>CERTIFICO: En la fecha se notificó por ESTADO el auto anterior.</w:t>
                      </w:r>
                    </w:p>
                    <w:p w:rsidR="00192EA0" w:rsidRPr="00A77FEF" w:rsidRDefault="00192EA0" w:rsidP="00192EA0">
                      <w:pPr>
                        <w:spacing w:line="360" w:lineRule="auto"/>
                        <w:jc w:val="both"/>
                        <w:rPr>
                          <w:rFonts w:ascii="Verdana" w:hAnsi="Verdana" w:cs="Verdana"/>
                          <w:sz w:val="16"/>
                          <w:szCs w:val="16"/>
                          <w:lang w:val="es-MX"/>
                        </w:rPr>
                      </w:pPr>
                      <w:r w:rsidRPr="00A77FEF">
                        <w:rPr>
                          <w:rFonts w:ascii="Verdana" w:hAnsi="Verdana" w:cs="Verdana"/>
                          <w:sz w:val="16"/>
                          <w:szCs w:val="16"/>
                          <w:lang w:val="es-MX"/>
                        </w:rPr>
                        <w:t xml:space="preserve">Medellín, </w:t>
                      </w:r>
                      <w:r>
                        <w:rPr>
                          <w:rFonts w:ascii="Verdana" w:hAnsi="Verdana" w:cs="Verdana"/>
                          <w:b/>
                          <w:bCs/>
                          <w:sz w:val="16"/>
                          <w:szCs w:val="16"/>
                          <w:lang w:val="es-MX"/>
                        </w:rPr>
                        <w:t>25 DE JULIO DE 2013</w:t>
                      </w:r>
                      <w:r>
                        <w:rPr>
                          <w:rFonts w:ascii="Verdana" w:hAnsi="Verdana" w:cs="Verdana"/>
                          <w:sz w:val="16"/>
                          <w:szCs w:val="16"/>
                          <w:lang w:val="es-MX"/>
                        </w:rPr>
                        <w:t>.</w:t>
                      </w:r>
                      <w:r w:rsidRPr="00A77FEF">
                        <w:rPr>
                          <w:rFonts w:ascii="Verdana" w:hAnsi="Verdana" w:cs="Verdana"/>
                          <w:sz w:val="16"/>
                          <w:szCs w:val="16"/>
                          <w:lang w:val="es-MX"/>
                        </w:rPr>
                        <w:t xml:space="preserve"> Fijado a las 8:00 A.M.</w:t>
                      </w:r>
                    </w:p>
                    <w:p w:rsidR="00192EA0" w:rsidRPr="00A77FEF" w:rsidRDefault="00192EA0" w:rsidP="00192EA0">
                      <w:pPr>
                        <w:jc w:val="center"/>
                        <w:rPr>
                          <w:rFonts w:ascii="Verdana" w:hAnsi="Verdana" w:cs="Verdana"/>
                          <w:sz w:val="16"/>
                          <w:szCs w:val="16"/>
                          <w:lang w:val="es-MX"/>
                        </w:rPr>
                      </w:pPr>
                    </w:p>
                    <w:p w:rsidR="00192EA0" w:rsidRDefault="00192EA0" w:rsidP="00192EA0">
                      <w:pPr>
                        <w:jc w:val="center"/>
                        <w:rPr>
                          <w:rFonts w:ascii="Verdana" w:hAnsi="Verdana" w:cs="Verdana"/>
                          <w:sz w:val="16"/>
                          <w:szCs w:val="16"/>
                          <w:lang w:val="es-MX"/>
                        </w:rPr>
                      </w:pPr>
                    </w:p>
                    <w:p w:rsidR="0062084A" w:rsidRDefault="0062084A" w:rsidP="00192EA0">
                      <w:pPr>
                        <w:jc w:val="center"/>
                        <w:rPr>
                          <w:rFonts w:ascii="Verdana" w:hAnsi="Verdana" w:cs="Verdana"/>
                          <w:sz w:val="16"/>
                          <w:szCs w:val="16"/>
                          <w:lang w:val="es-MX"/>
                        </w:rPr>
                      </w:pPr>
                    </w:p>
                    <w:p w:rsidR="0062084A" w:rsidRPr="00A77FEF" w:rsidRDefault="0062084A" w:rsidP="00192EA0">
                      <w:pPr>
                        <w:jc w:val="center"/>
                        <w:rPr>
                          <w:rFonts w:ascii="Verdana" w:hAnsi="Verdana" w:cs="Verdana"/>
                          <w:sz w:val="16"/>
                          <w:szCs w:val="16"/>
                          <w:lang w:val="es-MX"/>
                        </w:rPr>
                      </w:pPr>
                    </w:p>
                    <w:p w:rsidR="00192EA0" w:rsidRPr="00A77FEF" w:rsidRDefault="00F91964" w:rsidP="00192EA0">
                      <w:pPr>
                        <w:jc w:val="center"/>
                        <w:rPr>
                          <w:rFonts w:ascii="Verdana" w:hAnsi="Verdana" w:cs="Verdana"/>
                          <w:sz w:val="16"/>
                          <w:szCs w:val="16"/>
                          <w:lang w:val="es-MX"/>
                        </w:rPr>
                      </w:pPr>
                      <w:r>
                        <w:rPr>
                          <w:rFonts w:ascii="Verdana" w:hAnsi="Verdana" w:cs="Verdana"/>
                          <w:sz w:val="16"/>
                          <w:szCs w:val="16"/>
                          <w:lang w:val="es-MX"/>
                        </w:rPr>
                        <w:t>MARIA VICTORIA ALEAN JIMENEZ</w:t>
                      </w:r>
                    </w:p>
                    <w:p w:rsidR="00192EA0" w:rsidRPr="00A77FEF" w:rsidRDefault="00192EA0" w:rsidP="00192EA0">
                      <w:pPr>
                        <w:jc w:val="center"/>
                        <w:rPr>
                          <w:rFonts w:ascii="Verdana" w:hAnsi="Verdana" w:cs="Verdana"/>
                          <w:sz w:val="16"/>
                          <w:szCs w:val="16"/>
                          <w:lang w:val="es-MX"/>
                        </w:rPr>
                      </w:pPr>
                      <w:r w:rsidRPr="00A77FEF">
                        <w:rPr>
                          <w:rFonts w:ascii="Verdana" w:hAnsi="Verdana" w:cs="Verdana"/>
                          <w:sz w:val="16"/>
                          <w:szCs w:val="16"/>
                          <w:lang w:val="es-MX"/>
                        </w:rPr>
                        <w:t xml:space="preserve">Secretaria </w:t>
                      </w:r>
                      <w:r w:rsidR="00F91964">
                        <w:rPr>
                          <w:rFonts w:ascii="Verdana" w:hAnsi="Verdana" w:cs="Verdana"/>
                          <w:sz w:val="16"/>
                          <w:szCs w:val="16"/>
                          <w:lang w:val="es-MX"/>
                        </w:rPr>
                        <w:t xml:space="preserve"> (Ad-Hoc)</w:t>
                      </w:r>
                      <w:bookmarkEnd w:id="1"/>
                    </w:p>
                  </w:txbxContent>
                </v:textbox>
              </v:shape>
            </w:pict>
          </mc:Fallback>
        </mc:AlternateContent>
      </w:r>
    </w:p>
    <w:p w:rsidR="00192EA0" w:rsidRPr="00192EA0" w:rsidRDefault="00192EA0" w:rsidP="00192EA0">
      <w:pPr>
        <w:suppressAutoHyphens/>
        <w:spacing w:line="360" w:lineRule="auto"/>
        <w:jc w:val="both"/>
        <w:rPr>
          <w:rFonts w:ascii="Verdana" w:hAnsi="Verdana" w:cs="Verdana"/>
          <w:spacing w:val="-3"/>
          <w:sz w:val="22"/>
          <w:szCs w:val="22"/>
        </w:rPr>
      </w:pPr>
    </w:p>
    <w:p w:rsidR="003A5D7D" w:rsidRDefault="003A5D7D" w:rsidP="00192EA0">
      <w:pPr>
        <w:spacing w:line="360" w:lineRule="auto"/>
        <w:jc w:val="both"/>
      </w:pPr>
    </w:p>
    <w:sectPr w:rsidR="003A5D7D" w:rsidSect="003A5D7D">
      <w:pgSz w:w="12242" w:h="18722" w:code="123"/>
      <w:pgMar w:top="1701" w:right="1701" w:bottom="1701" w:left="1985" w:header="720" w:footer="720" w:gutter="0"/>
      <w:cols w:space="708"/>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A0"/>
    <w:rsid w:val="000100C4"/>
    <w:rsid w:val="00040711"/>
    <w:rsid w:val="00097826"/>
    <w:rsid w:val="000A3B21"/>
    <w:rsid w:val="00192EA0"/>
    <w:rsid w:val="001A778C"/>
    <w:rsid w:val="0030202A"/>
    <w:rsid w:val="003A5D7D"/>
    <w:rsid w:val="003B00E0"/>
    <w:rsid w:val="003F1B71"/>
    <w:rsid w:val="003F6445"/>
    <w:rsid w:val="005D0CF8"/>
    <w:rsid w:val="0062084A"/>
    <w:rsid w:val="006252CC"/>
    <w:rsid w:val="009B786C"/>
    <w:rsid w:val="00A53F04"/>
    <w:rsid w:val="00AF6723"/>
    <w:rsid w:val="00B0537D"/>
    <w:rsid w:val="00B3159A"/>
    <w:rsid w:val="00B6535F"/>
    <w:rsid w:val="00D7697B"/>
    <w:rsid w:val="00E7162F"/>
    <w:rsid w:val="00ED60F6"/>
    <w:rsid w:val="00F91964"/>
    <w:rsid w:val="00FE2B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EA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92EA0"/>
    <w:pPr>
      <w:keepNext/>
      <w:overflowPunct w:val="0"/>
      <w:autoSpaceDE w:val="0"/>
      <w:autoSpaceDN w:val="0"/>
      <w:adjustRightInd w:val="0"/>
      <w:spacing w:line="360" w:lineRule="auto"/>
      <w:jc w:val="center"/>
      <w:outlineLvl w:val="0"/>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2EA0"/>
    <w:rPr>
      <w:rFonts w:ascii="Arial" w:eastAsia="Times New Roman" w:hAnsi="Arial" w:cs="Times New Roman"/>
      <w:b/>
      <w:sz w:val="24"/>
      <w:szCs w:val="20"/>
      <w:lang w:val="es-ES_tradnl" w:eastAsia="es-ES"/>
    </w:rPr>
  </w:style>
  <w:style w:type="paragraph" w:customStyle="1" w:styleId="Car">
    <w:name w:val="Car"/>
    <w:basedOn w:val="Normal"/>
    <w:rsid w:val="00192EA0"/>
    <w:pPr>
      <w:spacing w:after="160" w:line="240" w:lineRule="atLeast"/>
    </w:pPr>
    <w:rPr>
      <w:color w:val="000000"/>
      <w:sz w:val="20"/>
      <w:szCs w:val="20"/>
    </w:rPr>
  </w:style>
  <w:style w:type="paragraph" w:styleId="Textoindependiente">
    <w:name w:val="Body Text"/>
    <w:basedOn w:val="Normal"/>
    <w:link w:val="TextoindependienteCar"/>
    <w:rsid w:val="00192EA0"/>
    <w:pPr>
      <w:overflowPunct w:val="0"/>
      <w:autoSpaceDE w:val="0"/>
      <w:autoSpaceDN w:val="0"/>
      <w:adjustRightInd w:val="0"/>
      <w:spacing w:line="360" w:lineRule="auto"/>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192EA0"/>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192EA0"/>
    <w:pPr>
      <w:overflowPunct w:val="0"/>
      <w:autoSpaceDE w:val="0"/>
      <w:autoSpaceDN w:val="0"/>
      <w:adjustRightInd w:val="0"/>
      <w:spacing w:after="120" w:line="480" w:lineRule="auto"/>
      <w:textAlignment w:val="baseline"/>
    </w:pPr>
    <w:rPr>
      <w:rFonts w:ascii="Arial" w:hAnsi="Arial"/>
      <w:szCs w:val="20"/>
      <w:lang w:val="es-ES_tradnl"/>
    </w:rPr>
  </w:style>
  <w:style w:type="character" w:customStyle="1" w:styleId="Textoindependiente2Car">
    <w:name w:val="Texto independiente 2 Car"/>
    <w:basedOn w:val="Fuentedeprrafopredeter"/>
    <w:link w:val="Textoindependiente2"/>
    <w:rsid w:val="00192EA0"/>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B3159A"/>
    <w:rPr>
      <w:rFonts w:ascii="Tahoma" w:hAnsi="Tahoma" w:cs="Tahoma"/>
      <w:sz w:val="16"/>
      <w:szCs w:val="16"/>
    </w:rPr>
  </w:style>
  <w:style w:type="character" w:customStyle="1" w:styleId="TextodegloboCar">
    <w:name w:val="Texto de globo Car"/>
    <w:basedOn w:val="Fuentedeprrafopredeter"/>
    <w:link w:val="Textodeglobo"/>
    <w:uiPriority w:val="99"/>
    <w:semiHidden/>
    <w:rsid w:val="00B3159A"/>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EA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92EA0"/>
    <w:pPr>
      <w:keepNext/>
      <w:overflowPunct w:val="0"/>
      <w:autoSpaceDE w:val="0"/>
      <w:autoSpaceDN w:val="0"/>
      <w:adjustRightInd w:val="0"/>
      <w:spacing w:line="360" w:lineRule="auto"/>
      <w:jc w:val="center"/>
      <w:outlineLvl w:val="0"/>
    </w:pPr>
    <w:rPr>
      <w:rFonts w:ascii="Arial" w:hAnsi="Arial"/>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2EA0"/>
    <w:rPr>
      <w:rFonts w:ascii="Arial" w:eastAsia="Times New Roman" w:hAnsi="Arial" w:cs="Times New Roman"/>
      <w:b/>
      <w:sz w:val="24"/>
      <w:szCs w:val="20"/>
      <w:lang w:val="es-ES_tradnl" w:eastAsia="es-ES"/>
    </w:rPr>
  </w:style>
  <w:style w:type="paragraph" w:customStyle="1" w:styleId="Car">
    <w:name w:val="Car"/>
    <w:basedOn w:val="Normal"/>
    <w:rsid w:val="00192EA0"/>
    <w:pPr>
      <w:spacing w:after="160" w:line="240" w:lineRule="atLeast"/>
    </w:pPr>
    <w:rPr>
      <w:color w:val="000000"/>
      <w:sz w:val="20"/>
      <w:szCs w:val="20"/>
    </w:rPr>
  </w:style>
  <w:style w:type="paragraph" w:styleId="Textoindependiente">
    <w:name w:val="Body Text"/>
    <w:basedOn w:val="Normal"/>
    <w:link w:val="TextoindependienteCar"/>
    <w:rsid w:val="00192EA0"/>
    <w:pPr>
      <w:overflowPunct w:val="0"/>
      <w:autoSpaceDE w:val="0"/>
      <w:autoSpaceDN w:val="0"/>
      <w:adjustRightInd w:val="0"/>
      <w:spacing w:line="360" w:lineRule="auto"/>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192EA0"/>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192EA0"/>
    <w:pPr>
      <w:overflowPunct w:val="0"/>
      <w:autoSpaceDE w:val="0"/>
      <w:autoSpaceDN w:val="0"/>
      <w:adjustRightInd w:val="0"/>
      <w:spacing w:after="120" w:line="480" w:lineRule="auto"/>
      <w:textAlignment w:val="baseline"/>
    </w:pPr>
    <w:rPr>
      <w:rFonts w:ascii="Arial" w:hAnsi="Arial"/>
      <w:szCs w:val="20"/>
      <w:lang w:val="es-ES_tradnl"/>
    </w:rPr>
  </w:style>
  <w:style w:type="character" w:customStyle="1" w:styleId="Textoindependiente2Car">
    <w:name w:val="Texto independiente 2 Car"/>
    <w:basedOn w:val="Fuentedeprrafopredeter"/>
    <w:link w:val="Textoindependiente2"/>
    <w:rsid w:val="00192EA0"/>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B3159A"/>
    <w:rPr>
      <w:rFonts w:ascii="Tahoma" w:hAnsi="Tahoma" w:cs="Tahoma"/>
      <w:sz w:val="16"/>
      <w:szCs w:val="16"/>
    </w:rPr>
  </w:style>
  <w:style w:type="character" w:customStyle="1" w:styleId="TextodegloboCar">
    <w:name w:val="Texto de globo Car"/>
    <w:basedOn w:val="Fuentedeprrafopredeter"/>
    <w:link w:val="Textodeglobo"/>
    <w:uiPriority w:val="99"/>
    <w:semiHidden/>
    <w:rsid w:val="00B3159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08466">
      <w:bodyDiv w:val="1"/>
      <w:marLeft w:val="0"/>
      <w:marRight w:val="0"/>
      <w:marTop w:val="0"/>
      <w:marBottom w:val="0"/>
      <w:divBdr>
        <w:top w:val="none" w:sz="0" w:space="0" w:color="auto"/>
        <w:left w:val="none" w:sz="0" w:space="0" w:color="auto"/>
        <w:bottom w:val="none" w:sz="0" w:space="0" w:color="auto"/>
        <w:right w:val="none" w:sz="0" w:space="0" w:color="auto"/>
      </w:divBdr>
    </w:div>
    <w:div w:id="139100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604</Words>
  <Characters>3328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22 Administrativo de Medellin</dc:creator>
  <cp:lastModifiedBy>Juzgado 22 Administrativo de Medellin</cp:lastModifiedBy>
  <cp:revision>34</cp:revision>
  <cp:lastPrinted>2013-07-24T18:17:00Z</cp:lastPrinted>
  <dcterms:created xsi:type="dcterms:W3CDTF">2013-07-24T13:36:00Z</dcterms:created>
  <dcterms:modified xsi:type="dcterms:W3CDTF">2013-07-24T18:59:00Z</dcterms:modified>
</cp:coreProperties>
</file>