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C0" w:rsidRPr="00B206C2" w:rsidRDefault="003509C0" w:rsidP="003509C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09C0" w:rsidRDefault="003509C0" w:rsidP="003509C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27997">
        <w:rPr>
          <w:rFonts w:ascii="Arial" w:hAnsi="Arial" w:cs="Arial"/>
          <w:spacing w:val="-3"/>
        </w:rPr>
        <w:t>quince</w:t>
      </w:r>
      <w:r>
        <w:rPr>
          <w:rFonts w:ascii="Arial" w:hAnsi="Arial" w:cs="Arial"/>
          <w:spacing w:val="-3"/>
        </w:rPr>
        <w:t xml:space="preserve"> (</w:t>
      </w:r>
      <w:r w:rsidR="00C27997">
        <w:rPr>
          <w:rFonts w:ascii="Arial" w:hAnsi="Arial" w:cs="Arial"/>
          <w:spacing w:val="-3"/>
        </w:rPr>
        <w:t>15</w:t>
      </w:r>
      <w:r>
        <w:rPr>
          <w:rFonts w:ascii="Arial" w:hAnsi="Arial" w:cs="Arial"/>
          <w:spacing w:val="-3"/>
        </w:rPr>
        <w:t xml:space="preserve">) de </w:t>
      </w:r>
      <w:r w:rsidR="00C27997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D54069" w:rsidRPr="00F22D20" w:rsidRDefault="00D54069" w:rsidP="003509C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0177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  <w:r w:rsidR="0081343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</w:t>
            </w:r>
            <w:r w:rsidR="00C2799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46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C27997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</w:p>
        </w:tc>
      </w:tr>
      <w:tr w:rsidR="003509C0" w:rsidRPr="00F22D20" w:rsidTr="007B2FA7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C27997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 xml:space="preserve">EUSTORGIO DE JESÚS BEDOYA </w:t>
            </w:r>
            <w:proofErr w:type="spellStart"/>
            <w:r>
              <w:rPr>
                <w:rFonts w:ascii="Arial" w:hAnsi="Arial" w:cs="Arial"/>
                <w:b/>
                <w:bCs/>
                <w:lang w:val="es-CO"/>
              </w:rPr>
              <w:t>BEDOYA</w:t>
            </w:r>
            <w:proofErr w:type="spellEnd"/>
            <w:r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C27997" w:rsidP="00350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E.S.E. HOSPITAL SAN ANTONIO DE MONTEBELLO- ANT.-</w:t>
            </w:r>
          </w:p>
        </w:tc>
      </w:tr>
      <w:tr w:rsidR="003509C0" w:rsidRPr="00F22D20" w:rsidTr="007B2FA7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09C0" w:rsidRPr="00F22D20" w:rsidRDefault="003509C0" w:rsidP="003B581D">
      <w:pPr>
        <w:spacing w:line="340" w:lineRule="exact"/>
        <w:jc w:val="both"/>
        <w:rPr>
          <w:rFonts w:ascii="Arial" w:hAnsi="Arial" w:cs="Arial"/>
          <w:b/>
          <w:sz w:val="22"/>
          <w:szCs w:val="22"/>
        </w:rPr>
      </w:pPr>
    </w:p>
    <w:p w:rsidR="003509C0" w:rsidRDefault="00C27997" w:rsidP="003B581D">
      <w:pPr>
        <w:spacing w:line="34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Toda vez que el término de los noventa (90) días por los cuales se encontraba suspendido el proceso, ya se encuentra vencido</w:t>
      </w:r>
      <w:r w:rsidR="003B581D">
        <w:rPr>
          <w:rFonts w:ascii="Arial" w:hAnsi="Arial" w:cs="Arial"/>
          <w:lang w:val="es-MX"/>
        </w:rPr>
        <w:t xml:space="preserve"> sin que se hubiera notificado a la entidad llamada en garantía</w:t>
      </w:r>
      <w:r>
        <w:rPr>
          <w:rFonts w:ascii="Arial" w:hAnsi="Arial" w:cs="Arial"/>
          <w:lang w:val="es-MX"/>
        </w:rPr>
        <w:t xml:space="preserve">, de acuerdo al auto del 14 de mayo de 2014 ( folio 41 y 42 </w:t>
      </w:r>
      <w:proofErr w:type="spellStart"/>
      <w:r>
        <w:rPr>
          <w:rFonts w:ascii="Arial" w:hAnsi="Arial" w:cs="Arial"/>
          <w:lang w:val="es-MX"/>
        </w:rPr>
        <w:t>cdno</w:t>
      </w:r>
      <w:proofErr w:type="spellEnd"/>
      <w:r>
        <w:rPr>
          <w:rFonts w:ascii="Arial" w:hAnsi="Arial" w:cs="Arial"/>
          <w:lang w:val="es-MX"/>
        </w:rPr>
        <w:t xml:space="preserve"> 2), se continúa con el trámite del proceso; en consecuencia, d</w:t>
      </w:r>
      <w:r w:rsidR="003509C0">
        <w:rPr>
          <w:rFonts w:ascii="Arial" w:hAnsi="Arial" w:cs="Arial"/>
          <w:lang w:val="es-MX"/>
        </w:rPr>
        <w:t xml:space="preserve">e conformidad con lo dispuesto en el artículo 180 de la Ley 1437 de 2011, cítese a la audiencia inicial en el proceso de la referencia, para el próximo </w:t>
      </w:r>
      <w:r>
        <w:rPr>
          <w:rFonts w:ascii="Arial" w:hAnsi="Arial" w:cs="Arial"/>
          <w:b/>
          <w:lang w:val="es-MX"/>
        </w:rPr>
        <w:t>DOCE</w:t>
      </w:r>
      <w:r w:rsidR="003509C0" w:rsidRPr="002B21E7">
        <w:rPr>
          <w:rFonts w:ascii="Arial" w:hAnsi="Arial" w:cs="Arial"/>
          <w:b/>
          <w:lang w:val="es-MX"/>
        </w:rPr>
        <w:t xml:space="preserve"> (</w:t>
      </w:r>
      <w:r>
        <w:rPr>
          <w:rFonts w:ascii="Arial" w:hAnsi="Arial" w:cs="Arial"/>
          <w:b/>
          <w:lang w:val="es-MX"/>
        </w:rPr>
        <w:t>12</w:t>
      </w:r>
      <w:r w:rsidR="003509C0" w:rsidRPr="002B21E7">
        <w:rPr>
          <w:rFonts w:ascii="Arial" w:hAnsi="Arial" w:cs="Arial"/>
          <w:b/>
          <w:lang w:val="es-MX"/>
        </w:rPr>
        <w:t xml:space="preserve">) DE </w:t>
      </w:r>
      <w:r>
        <w:rPr>
          <w:rFonts w:ascii="Arial" w:hAnsi="Arial" w:cs="Arial"/>
          <w:b/>
          <w:lang w:val="es-MX"/>
        </w:rPr>
        <w:t>FEBRERO</w:t>
      </w:r>
      <w:r w:rsidR="003509C0" w:rsidRPr="002B21E7">
        <w:rPr>
          <w:rFonts w:ascii="Arial" w:hAnsi="Arial" w:cs="Arial"/>
          <w:b/>
          <w:lang w:val="es-MX"/>
        </w:rPr>
        <w:t xml:space="preserve"> DE DOS MIL </w:t>
      </w:r>
      <w:r w:rsidR="003509C0">
        <w:rPr>
          <w:rFonts w:ascii="Arial" w:hAnsi="Arial" w:cs="Arial"/>
          <w:b/>
          <w:lang w:val="es-MX"/>
        </w:rPr>
        <w:t>CATORCE</w:t>
      </w:r>
      <w:r w:rsidR="003509C0" w:rsidRPr="002B21E7">
        <w:rPr>
          <w:rFonts w:ascii="Arial" w:hAnsi="Arial" w:cs="Arial"/>
          <w:b/>
          <w:lang w:val="es-MX"/>
        </w:rPr>
        <w:t xml:space="preserve"> (201</w:t>
      </w:r>
      <w:r w:rsidR="003509C0">
        <w:rPr>
          <w:rFonts w:ascii="Arial" w:hAnsi="Arial" w:cs="Arial"/>
          <w:b/>
          <w:lang w:val="es-MX"/>
        </w:rPr>
        <w:t>4</w:t>
      </w:r>
      <w:r w:rsidR="003509C0" w:rsidRPr="002B21E7">
        <w:rPr>
          <w:rFonts w:ascii="Arial" w:hAnsi="Arial" w:cs="Arial"/>
          <w:b/>
          <w:lang w:val="es-MX"/>
        </w:rPr>
        <w:t xml:space="preserve">) A LAS </w:t>
      </w:r>
      <w:r>
        <w:rPr>
          <w:rFonts w:ascii="Arial" w:hAnsi="Arial" w:cs="Arial"/>
          <w:b/>
          <w:lang w:val="es-MX"/>
        </w:rPr>
        <w:t>DOS</w:t>
      </w:r>
      <w:r w:rsidR="003509C0" w:rsidRPr="002B21E7">
        <w:rPr>
          <w:rFonts w:ascii="Arial" w:hAnsi="Arial" w:cs="Arial"/>
          <w:b/>
          <w:lang w:val="es-MX"/>
        </w:rPr>
        <w:t xml:space="preserve"> DE LA </w:t>
      </w:r>
      <w:r>
        <w:rPr>
          <w:rFonts w:ascii="Arial" w:hAnsi="Arial" w:cs="Arial"/>
          <w:b/>
          <w:lang w:val="es-MX"/>
        </w:rPr>
        <w:t xml:space="preserve">TARDE </w:t>
      </w:r>
      <w:r w:rsidR="003509C0" w:rsidRPr="002B21E7">
        <w:rPr>
          <w:rFonts w:ascii="Arial" w:hAnsi="Arial" w:cs="Arial"/>
          <w:b/>
          <w:lang w:val="es-MX"/>
        </w:rPr>
        <w:t>(</w:t>
      </w:r>
      <w:r>
        <w:rPr>
          <w:rFonts w:ascii="Arial" w:hAnsi="Arial" w:cs="Arial"/>
          <w:b/>
          <w:lang w:val="es-MX"/>
        </w:rPr>
        <w:t>2</w:t>
      </w:r>
      <w:r w:rsidR="003509C0">
        <w:rPr>
          <w:rFonts w:ascii="Arial" w:hAnsi="Arial" w:cs="Arial"/>
          <w:b/>
          <w:lang w:val="es-MX"/>
        </w:rPr>
        <w:t xml:space="preserve">:00 </w:t>
      </w:r>
      <w:r>
        <w:rPr>
          <w:rFonts w:ascii="Arial" w:hAnsi="Arial" w:cs="Arial"/>
          <w:b/>
          <w:lang w:val="es-MX"/>
        </w:rPr>
        <w:t>P</w:t>
      </w:r>
      <w:r w:rsidR="003509C0" w:rsidRPr="002B21E7">
        <w:rPr>
          <w:rFonts w:ascii="Arial" w:hAnsi="Arial" w:cs="Arial"/>
          <w:b/>
          <w:lang w:val="es-MX"/>
        </w:rPr>
        <w:t>.M.)</w:t>
      </w:r>
    </w:p>
    <w:p w:rsidR="003509C0" w:rsidRPr="00FD0E17" w:rsidRDefault="003509C0" w:rsidP="003B581D">
      <w:pPr>
        <w:spacing w:line="340" w:lineRule="exact"/>
        <w:jc w:val="both"/>
        <w:rPr>
          <w:rFonts w:ascii="Arial" w:hAnsi="Arial" w:cs="Arial"/>
          <w:b/>
          <w:lang w:val="es-MX"/>
        </w:rPr>
      </w:pPr>
    </w:p>
    <w:p w:rsidR="003509C0" w:rsidRPr="00811322" w:rsidRDefault="003509C0" w:rsidP="003B581D">
      <w:pPr>
        <w:spacing w:line="34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09C0" w:rsidRDefault="003509C0" w:rsidP="003B581D">
      <w:pPr>
        <w:spacing w:line="340" w:lineRule="exact"/>
        <w:jc w:val="both"/>
        <w:rPr>
          <w:rFonts w:ascii="Arial" w:hAnsi="Arial" w:cs="Arial"/>
        </w:rPr>
      </w:pPr>
    </w:p>
    <w:p w:rsidR="003509C0" w:rsidRDefault="00C27997" w:rsidP="003B581D">
      <w:pPr>
        <w:spacing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reconocer personería al profesional del derecho Dr. JAVIER DARIO ESCOBAR SANCHEZ, se le requiere para que allegue el original del poder, toda vez que los obrantes a folios 21 del cuaderno No. 2 y 82 del cuaderno principal, corresponden a una copia.</w:t>
      </w:r>
    </w:p>
    <w:p w:rsidR="00C27997" w:rsidRDefault="00C27997" w:rsidP="00C27997">
      <w:pPr>
        <w:spacing w:line="360" w:lineRule="auto"/>
        <w:jc w:val="both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017789" w:rsidRPr="00B206C2" w:rsidRDefault="00017789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PÉREZ HENAO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09C0" w:rsidRPr="00B206C2" w:rsidRDefault="003509C0" w:rsidP="003509C0">
      <w:pPr>
        <w:spacing w:line="360" w:lineRule="auto"/>
        <w:jc w:val="both"/>
        <w:rPr>
          <w:rFonts w:ascii="Arial" w:hAnsi="Arial" w:cs="Arial"/>
          <w:b/>
        </w:rPr>
      </w:pPr>
      <w:r w:rsidRPr="004008AE">
        <w:rPr>
          <w:rFonts w:ascii="Brush Script MT" w:hAnsi="Brush Script MT" w:cs="Arial"/>
          <w:sz w:val="18"/>
          <w:szCs w:val="18"/>
        </w:rPr>
        <w:t>M.D.C</w:t>
      </w:r>
      <w:r w:rsidRPr="0026400F">
        <w:rPr>
          <w:rFonts w:ascii="Brush Script MT" w:hAnsi="Brush Script MT" w:cs="Arial"/>
          <w:sz w:val="22"/>
          <w:szCs w:val="22"/>
        </w:rPr>
        <w:t>.</w:t>
      </w:r>
      <w:r w:rsidR="00EA0FEB"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952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C2799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16 de octubre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09C0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09C0" w:rsidRPr="0073232F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C27997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16 de octubre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09C0" w:rsidRDefault="003509C0" w:rsidP="003509C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09C0" w:rsidRPr="0073232F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3509C0" w:rsidRPr="00B206C2" w:rsidSect="00B2403E">
      <w:pgSz w:w="12240" w:h="20160" w:code="5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C0"/>
    <w:rsid w:val="00017789"/>
    <w:rsid w:val="000D22DF"/>
    <w:rsid w:val="003509C0"/>
    <w:rsid w:val="003B581D"/>
    <w:rsid w:val="004008AE"/>
    <w:rsid w:val="004759F5"/>
    <w:rsid w:val="00777EFD"/>
    <w:rsid w:val="00813433"/>
    <w:rsid w:val="00B03279"/>
    <w:rsid w:val="00BF6F2C"/>
    <w:rsid w:val="00C27997"/>
    <w:rsid w:val="00D54069"/>
    <w:rsid w:val="00EA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B0892E-4C46-40C6-B2F9-93CBA9BF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7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78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2014-10-14T21:30:00Z</cp:lastPrinted>
  <dcterms:created xsi:type="dcterms:W3CDTF">2014-10-14T21:30:00Z</dcterms:created>
  <dcterms:modified xsi:type="dcterms:W3CDTF">2014-10-14T21:30:00Z</dcterms:modified>
</cp:coreProperties>
</file>