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B66" w:rsidRDefault="00F80B66" w:rsidP="005D6E0B">
      <w:pPr>
        <w:pStyle w:val="Encabezado"/>
        <w:spacing w:line="360" w:lineRule="auto"/>
        <w:jc w:val="center"/>
        <w:rPr>
          <w:rFonts w:ascii="Bradley Hand ITC" w:hAnsi="Bradley Hand ITC"/>
          <w:b/>
          <w:spacing w:val="20"/>
          <w:sz w:val="26"/>
          <w:szCs w:val="26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B66">
        <w:rPr>
          <w:rFonts w:ascii="Bradley Hand ITC" w:hAnsi="Bradley Hand ITC"/>
          <w:b/>
          <w:spacing w:val="20"/>
          <w:sz w:val="26"/>
          <w:szCs w:val="26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JUZGADO DIECISÉIS ADMINISTRATIVO ORAL DE MEDELLÍN </w:t>
      </w:r>
    </w:p>
    <w:p w:rsidR="005175AA" w:rsidRDefault="005175AA" w:rsidP="005D6E0B">
      <w:pPr>
        <w:pStyle w:val="Encabezado"/>
        <w:spacing w:line="360" w:lineRule="auto"/>
        <w:jc w:val="center"/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0B66" w:rsidRDefault="003769AA" w:rsidP="005D6E0B">
      <w:pPr>
        <w:pStyle w:val="Encabezado"/>
        <w:spacing w:line="360" w:lineRule="auto"/>
        <w:jc w:val="center"/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Diez</w:t>
      </w:r>
      <w:r w:rsidR="00834727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34727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de </w:t>
      </w:r>
      <w:r w:rsidR="00834727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febrero 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dos mil </w:t>
      </w:r>
      <w:r w:rsid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quince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r w:rsid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2015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5175AA" w:rsidRPr="00F80B66" w:rsidRDefault="005175AA" w:rsidP="005D6E0B">
      <w:pPr>
        <w:pStyle w:val="Encabezado"/>
        <w:spacing w:line="360" w:lineRule="auto"/>
        <w:jc w:val="center"/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0B66" w:rsidRPr="003769AA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</w:rPr>
      </w:pP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>REFERENCIA: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b/>
          <w:sz w:val="18"/>
          <w:szCs w:val="18"/>
          <w:lang w:val="es-MX"/>
        </w:rPr>
      </w:pPr>
      <w:r>
        <w:rPr>
          <w:rFonts w:ascii="MS Reference Sans Serif" w:hAnsi="MS Reference Sans Serif" w:cs="Arial"/>
          <w:b/>
          <w:sz w:val="18"/>
          <w:szCs w:val="18"/>
          <w:lang w:val="es-MX"/>
        </w:rPr>
        <w:t>EXPEDIENTE No.  05001-33-33-016-2014-01</w:t>
      </w:r>
      <w:r w:rsidR="00793A8E">
        <w:rPr>
          <w:rFonts w:ascii="MS Reference Sans Serif" w:hAnsi="MS Reference Sans Serif" w:cs="Arial"/>
          <w:b/>
          <w:sz w:val="18"/>
          <w:szCs w:val="18"/>
          <w:lang w:val="es-MX"/>
        </w:rPr>
        <w:t>5</w:t>
      </w:r>
      <w:r w:rsidR="004C0135">
        <w:rPr>
          <w:rFonts w:ascii="MS Reference Sans Serif" w:hAnsi="MS Reference Sans Serif" w:cs="Arial"/>
          <w:b/>
          <w:sz w:val="18"/>
          <w:szCs w:val="18"/>
          <w:lang w:val="es-MX"/>
        </w:rPr>
        <w:t>62</w:t>
      </w:r>
      <w:r w:rsidR="00793A8E">
        <w:rPr>
          <w:rFonts w:ascii="MS Reference Sans Serif" w:hAnsi="MS Reference Sans Serif" w:cs="Arial"/>
          <w:b/>
          <w:sz w:val="18"/>
          <w:szCs w:val="18"/>
          <w:lang w:val="es-MX"/>
        </w:rPr>
        <w:t xml:space="preserve"> -</w:t>
      </w:r>
      <w:r>
        <w:rPr>
          <w:rFonts w:ascii="MS Reference Sans Serif" w:hAnsi="MS Reference Sans Serif" w:cs="Arial"/>
          <w:b/>
          <w:sz w:val="18"/>
          <w:szCs w:val="18"/>
          <w:lang w:val="es-MX"/>
        </w:rPr>
        <w:t>00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MEDIO DE CONTROL NULIDAD Y RESTABLECIMIENTO DEL DERECHO – LABORAL  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DEMANDANTE: </w:t>
      </w:r>
      <w:r w:rsidR="004C0135">
        <w:rPr>
          <w:rFonts w:ascii="MS Reference Sans Serif" w:hAnsi="MS Reference Sans Serif" w:cs="Arial"/>
          <w:sz w:val="18"/>
          <w:szCs w:val="18"/>
          <w:lang w:val="es-MX"/>
        </w:rPr>
        <w:t xml:space="preserve">LINA ATALIT SARMIENTO VARGAS </w:t>
      </w:r>
      <w:r w:rsidR="003769AA">
        <w:rPr>
          <w:rFonts w:ascii="MS Reference Sans Serif" w:hAnsi="MS Reference Sans Serif" w:cs="Arial"/>
          <w:sz w:val="18"/>
          <w:szCs w:val="18"/>
          <w:lang w:val="es-MX"/>
        </w:rPr>
        <w:t xml:space="preserve"> 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DEMANDADO: </w:t>
      </w:r>
      <w:r w:rsidR="00CD6244">
        <w:rPr>
          <w:rFonts w:ascii="MS Reference Sans Serif" w:hAnsi="MS Reference Sans Serif" w:cs="Arial"/>
          <w:sz w:val="18"/>
          <w:szCs w:val="18"/>
          <w:lang w:val="es-MX"/>
        </w:rPr>
        <w:t xml:space="preserve">DEPARTAMENTO DE ANTIOQUIA </w:t>
      </w:r>
    </w:p>
    <w:p w:rsidR="00F80B66" w:rsidRPr="00632B39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</w:p>
    <w:p w:rsidR="00F80B66" w:rsidRPr="002604E0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b/>
          <w:bCs/>
          <w:sz w:val="18"/>
          <w:szCs w:val="18"/>
        </w:rPr>
      </w:pPr>
      <w:r>
        <w:rPr>
          <w:rFonts w:ascii="MS Reference Sans Serif" w:hAnsi="MS Reference Sans Serif" w:cs="Arial"/>
          <w:b/>
          <w:bCs/>
          <w:sz w:val="18"/>
          <w:szCs w:val="18"/>
        </w:rPr>
        <w:t xml:space="preserve">ASUNTO: INADMITE </w:t>
      </w:r>
      <w:smartTag w:uri="urn:schemas-microsoft-com:office:smarttags" w:element="PersonName">
        <w:smartTagPr>
          <w:attr w:name="ProductID" w:val="LA DEMANDA.-"/>
        </w:smartTagPr>
        <w:r>
          <w:rPr>
            <w:rFonts w:ascii="MS Reference Sans Serif" w:hAnsi="MS Reference Sans Serif" w:cs="Arial"/>
            <w:b/>
            <w:bCs/>
            <w:sz w:val="18"/>
            <w:szCs w:val="18"/>
          </w:rPr>
          <w:t>LA DEMANDA.-</w:t>
        </w:r>
      </w:smartTag>
    </w:p>
    <w:p w:rsidR="00F80B66" w:rsidRDefault="00F80B66" w:rsidP="005D6E0B">
      <w:pPr>
        <w:pStyle w:val="Textoindependiente"/>
        <w:spacing w:after="0" w:line="360" w:lineRule="auto"/>
        <w:jc w:val="both"/>
        <w:rPr>
          <w:rFonts w:ascii="Lucida Sans" w:hAnsi="Lucida Sans" w:cs="Lucida Sans"/>
          <w:sz w:val="22"/>
          <w:szCs w:val="22"/>
        </w:rPr>
      </w:pPr>
    </w:p>
    <w:p w:rsidR="005175AA" w:rsidRDefault="005175AA" w:rsidP="005D6E0B">
      <w:pPr>
        <w:pStyle w:val="Textoindependiente"/>
        <w:spacing w:after="0" w:line="360" w:lineRule="auto"/>
        <w:jc w:val="both"/>
        <w:rPr>
          <w:rFonts w:ascii="Lucida Sans" w:hAnsi="Lucida Sans" w:cs="Lucida Sans"/>
          <w:sz w:val="22"/>
          <w:szCs w:val="22"/>
        </w:rPr>
      </w:pPr>
    </w:p>
    <w:p w:rsidR="005175AA" w:rsidRDefault="005175AA" w:rsidP="0064328B">
      <w:pPr>
        <w:pStyle w:val="Textoindependiente"/>
        <w:spacing w:after="0" w:line="360" w:lineRule="auto"/>
        <w:jc w:val="both"/>
        <w:rPr>
          <w:rFonts w:ascii="Lucida Sans" w:hAnsi="Lucida Sans" w:cs="Lucida Sans"/>
          <w:sz w:val="21"/>
          <w:szCs w:val="21"/>
        </w:rPr>
      </w:pPr>
    </w:p>
    <w:p w:rsidR="00F80B66" w:rsidRPr="00AB00F7" w:rsidRDefault="00F80B66" w:rsidP="0064328B">
      <w:pPr>
        <w:pStyle w:val="Textoindependiente"/>
        <w:spacing w:after="0" w:line="360" w:lineRule="auto"/>
        <w:jc w:val="both"/>
        <w:rPr>
          <w:rFonts w:ascii="Lucida Sans" w:hAnsi="Lucida Sans" w:cs="Lucida Sans"/>
          <w:sz w:val="21"/>
          <w:szCs w:val="21"/>
        </w:rPr>
      </w:pPr>
      <w:r w:rsidRPr="00AB00F7">
        <w:rPr>
          <w:rFonts w:ascii="Lucida Sans" w:hAnsi="Lucida Sans" w:cs="Lucida Sans"/>
          <w:sz w:val="21"/>
          <w:szCs w:val="21"/>
        </w:rPr>
        <w:t xml:space="preserve">SE INADMITE la demanda de la referencia, de conformidad con lo previsto en el </w:t>
      </w:r>
      <w:r w:rsidRPr="00AB00F7">
        <w:rPr>
          <w:rFonts w:ascii="Lucida Sans" w:hAnsi="Lucida Sans" w:cs="Lucida Sans"/>
          <w:b/>
          <w:color w:val="0000FF"/>
          <w:sz w:val="21"/>
          <w:szCs w:val="21"/>
        </w:rPr>
        <w:t>artículo 170 del Código de Procedimiento Administrativo y de lo Contencioso Administrativo - Ley 1437 de 2011</w:t>
      </w:r>
      <w:r w:rsidRPr="00AB00F7">
        <w:rPr>
          <w:rFonts w:ascii="Lucida Sans" w:hAnsi="Lucida Sans" w:cs="Lucida Sans"/>
          <w:sz w:val="21"/>
          <w:szCs w:val="21"/>
        </w:rPr>
        <w:t>, para que la parte demandante, dentro del término de diez (10) días, contados a partir del siguiente al de la notificación por estados del presente auto, corrija los defectos simplemente formales que a continuación se relacionan.  Si así no lo hiciera, se rechazará:</w:t>
      </w:r>
    </w:p>
    <w:p w:rsidR="00C226ED" w:rsidRPr="00AB00F7" w:rsidRDefault="00C226ED" w:rsidP="0064328B">
      <w:pPr>
        <w:pStyle w:val="Textoindependiente"/>
        <w:spacing w:after="0"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F80B66" w:rsidRPr="00AB00F7" w:rsidRDefault="00F80B66" w:rsidP="0064328B">
      <w:pPr>
        <w:pStyle w:val="Textoindependiente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ucida Sans" w:hAnsi="Lucida Sans" w:cs="Arial"/>
          <w:sz w:val="21"/>
          <w:szCs w:val="21"/>
        </w:rPr>
      </w:pPr>
      <w:r w:rsidRPr="00AB00F7">
        <w:rPr>
          <w:rFonts w:ascii="Lucida Sans" w:hAnsi="Lucida Sans" w:cs="Arial"/>
          <w:sz w:val="21"/>
          <w:szCs w:val="21"/>
        </w:rPr>
        <w:t>La doctora Diana Carolina Alzate Quintero quien manifiesta actuar como apoderada judicial de</w:t>
      </w:r>
      <w:r w:rsidR="00793A8E" w:rsidRPr="00AB00F7">
        <w:rPr>
          <w:rFonts w:ascii="Lucida Sans" w:hAnsi="Lucida Sans" w:cs="Arial"/>
          <w:sz w:val="21"/>
          <w:szCs w:val="21"/>
        </w:rPr>
        <w:t xml:space="preserve"> </w:t>
      </w:r>
      <w:r w:rsidR="00CD6244" w:rsidRPr="00AB00F7">
        <w:rPr>
          <w:rFonts w:ascii="Lucida Sans" w:hAnsi="Lucida Sans" w:cs="Arial"/>
          <w:sz w:val="21"/>
          <w:szCs w:val="21"/>
        </w:rPr>
        <w:t>l</w:t>
      </w:r>
      <w:r w:rsidR="00793A8E" w:rsidRPr="00AB00F7">
        <w:rPr>
          <w:rFonts w:ascii="Lucida Sans" w:hAnsi="Lucida Sans" w:cs="Arial"/>
          <w:sz w:val="21"/>
          <w:szCs w:val="21"/>
        </w:rPr>
        <w:t xml:space="preserve">a </w:t>
      </w:r>
      <w:r w:rsidRPr="00AB00F7">
        <w:rPr>
          <w:rFonts w:ascii="Lucida Sans" w:hAnsi="Lucida Sans" w:cs="Arial"/>
          <w:sz w:val="21"/>
          <w:szCs w:val="21"/>
        </w:rPr>
        <w:t>demandante</w:t>
      </w:r>
      <w:r w:rsidR="0069643E" w:rsidRPr="00AB00F7">
        <w:rPr>
          <w:rFonts w:ascii="Lucida Sans" w:hAnsi="Lucida Sans" w:cs="Arial"/>
          <w:sz w:val="21"/>
          <w:szCs w:val="21"/>
        </w:rPr>
        <w:t>,</w:t>
      </w:r>
      <w:r w:rsidRPr="00AB00F7">
        <w:rPr>
          <w:rFonts w:ascii="Lucida Sans" w:hAnsi="Lucida Sans" w:cs="Arial"/>
          <w:sz w:val="21"/>
          <w:szCs w:val="21"/>
        </w:rPr>
        <w:t xml:space="preserve"> deberá allegar el poder otorgado por </w:t>
      </w:r>
      <w:r w:rsidR="00CD6244" w:rsidRPr="00AB00F7">
        <w:rPr>
          <w:rFonts w:ascii="Lucida Sans" w:hAnsi="Lucida Sans" w:cs="Arial"/>
          <w:sz w:val="21"/>
          <w:szCs w:val="21"/>
        </w:rPr>
        <w:t>l</w:t>
      </w:r>
      <w:r w:rsidR="00793A8E" w:rsidRPr="00AB00F7">
        <w:rPr>
          <w:rFonts w:ascii="Lucida Sans" w:hAnsi="Lucida Sans" w:cs="Arial"/>
          <w:sz w:val="21"/>
          <w:szCs w:val="21"/>
        </w:rPr>
        <w:t>a</w:t>
      </w:r>
      <w:r w:rsidR="00CD6244" w:rsidRPr="00AB00F7">
        <w:rPr>
          <w:rFonts w:ascii="Lucida Sans" w:hAnsi="Lucida Sans" w:cs="Arial"/>
          <w:sz w:val="21"/>
          <w:szCs w:val="21"/>
        </w:rPr>
        <w:t xml:space="preserve"> señor</w:t>
      </w:r>
      <w:r w:rsidR="00793A8E" w:rsidRPr="00AB00F7">
        <w:rPr>
          <w:rFonts w:ascii="Lucida Sans" w:hAnsi="Lucida Sans" w:cs="Arial"/>
          <w:sz w:val="21"/>
          <w:szCs w:val="21"/>
        </w:rPr>
        <w:t>a</w:t>
      </w:r>
      <w:r w:rsidR="00CD6244" w:rsidRPr="00AB00F7">
        <w:rPr>
          <w:rFonts w:ascii="Lucida Sans" w:hAnsi="Lucida Sans" w:cs="Arial"/>
          <w:sz w:val="21"/>
          <w:szCs w:val="21"/>
        </w:rPr>
        <w:t xml:space="preserve"> </w:t>
      </w:r>
      <w:r w:rsidR="00C338C7">
        <w:rPr>
          <w:rFonts w:ascii="Lucida Sans" w:hAnsi="Lucida Sans" w:cs="Arial"/>
          <w:b/>
          <w:sz w:val="21"/>
          <w:szCs w:val="21"/>
        </w:rPr>
        <w:t>LI</w:t>
      </w:r>
      <w:r w:rsidR="004C0135">
        <w:rPr>
          <w:rFonts w:ascii="Lucida Sans" w:hAnsi="Lucida Sans" w:cs="Arial"/>
          <w:b/>
          <w:sz w:val="21"/>
          <w:szCs w:val="21"/>
        </w:rPr>
        <w:t>NA ATALIT SARMIENTO VARGAS,</w:t>
      </w:r>
      <w:r w:rsidR="00CD6244" w:rsidRPr="00AB00F7">
        <w:rPr>
          <w:rFonts w:ascii="Lucida Sans" w:hAnsi="Lucida Sans" w:cs="Arial"/>
          <w:sz w:val="21"/>
          <w:szCs w:val="21"/>
        </w:rPr>
        <w:t xml:space="preserve"> </w:t>
      </w:r>
      <w:r w:rsidRPr="00AB00F7">
        <w:rPr>
          <w:rFonts w:ascii="Lucida Sans" w:hAnsi="Lucida Sans" w:cs="Arial"/>
          <w:sz w:val="21"/>
          <w:szCs w:val="21"/>
        </w:rPr>
        <w:t>conforme lo dispuesto en los artículos 74 del Código General del Proceso y 160 del Código de Procedimiento Administrativo, indicándose claramente en el mismo</w:t>
      </w:r>
      <w:r w:rsidR="0069643E" w:rsidRPr="00AB00F7">
        <w:rPr>
          <w:rFonts w:ascii="Lucida Sans" w:hAnsi="Lucida Sans" w:cs="Arial"/>
          <w:sz w:val="21"/>
          <w:szCs w:val="21"/>
        </w:rPr>
        <w:t>,</w:t>
      </w:r>
      <w:r w:rsidRPr="00AB00F7">
        <w:rPr>
          <w:rFonts w:ascii="Lucida Sans" w:hAnsi="Lucida Sans" w:cs="Arial"/>
          <w:sz w:val="21"/>
          <w:szCs w:val="21"/>
        </w:rPr>
        <w:t xml:space="preserve"> el asunto para el cual fue conferido, dirigiéndose al Juez que corresponde su conocimiento y consignando la respectiva presentación personal de</w:t>
      </w:r>
      <w:r w:rsidR="00AB00F7" w:rsidRPr="00AB00F7">
        <w:rPr>
          <w:rFonts w:ascii="Lucida Sans" w:hAnsi="Lucida Sans" w:cs="Arial"/>
          <w:sz w:val="21"/>
          <w:szCs w:val="21"/>
        </w:rPr>
        <w:t xml:space="preserve"> </w:t>
      </w:r>
      <w:r w:rsidRPr="00AB00F7">
        <w:rPr>
          <w:rFonts w:ascii="Lucida Sans" w:hAnsi="Lucida Sans" w:cs="Arial"/>
          <w:sz w:val="21"/>
          <w:szCs w:val="21"/>
        </w:rPr>
        <w:t>l</w:t>
      </w:r>
      <w:r w:rsidR="00AB00F7" w:rsidRPr="00AB00F7">
        <w:rPr>
          <w:rFonts w:ascii="Lucida Sans" w:hAnsi="Lucida Sans" w:cs="Arial"/>
          <w:sz w:val="21"/>
          <w:szCs w:val="21"/>
        </w:rPr>
        <w:t>a</w:t>
      </w:r>
      <w:r w:rsidRPr="00AB00F7">
        <w:rPr>
          <w:rFonts w:ascii="Lucida Sans" w:hAnsi="Lucida Sans" w:cs="Arial"/>
          <w:sz w:val="21"/>
          <w:szCs w:val="21"/>
        </w:rPr>
        <w:t xml:space="preserve"> poderdante.</w:t>
      </w:r>
    </w:p>
    <w:p w:rsidR="00475D8E" w:rsidRDefault="00475D8E" w:rsidP="0064328B">
      <w:pPr>
        <w:pStyle w:val="Textoindependiente"/>
        <w:spacing w:after="0"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5175AA" w:rsidRPr="00AB00F7" w:rsidRDefault="005175AA" w:rsidP="0064328B">
      <w:pPr>
        <w:pStyle w:val="Textoindependiente"/>
        <w:spacing w:after="0"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5175AA" w:rsidRDefault="005175AA" w:rsidP="005175AA">
      <w:pPr>
        <w:spacing w:line="360" w:lineRule="auto"/>
        <w:jc w:val="both"/>
        <w:rPr>
          <w:rFonts w:ascii="Lucida Sans" w:hAnsi="Lucida Sans" w:cs="Lucida Sans"/>
          <w:sz w:val="21"/>
          <w:szCs w:val="21"/>
        </w:rPr>
      </w:pPr>
      <w:r w:rsidRPr="005175AA">
        <w:rPr>
          <w:rFonts w:ascii="Lucida Sans" w:hAnsi="Lucida Sans" w:cs="Lucida Sans"/>
          <w:b/>
          <w:sz w:val="21"/>
          <w:szCs w:val="21"/>
        </w:rPr>
        <w:t xml:space="preserve">2. </w:t>
      </w:r>
      <w:r w:rsidRPr="005175AA">
        <w:rPr>
          <w:rFonts w:ascii="Lucida Sans" w:hAnsi="Lucida Sans" w:cs="Lucida Sans"/>
          <w:b/>
          <w:sz w:val="21"/>
          <w:szCs w:val="21"/>
        </w:rPr>
        <w:t xml:space="preserve">   </w:t>
      </w:r>
      <w:r w:rsidRPr="005175AA">
        <w:rPr>
          <w:rFonts w:ascii="Lucida Sans" w:hAnsi="Lucida Sans" w:cs="Lucida Sans"/>
          <w:sz w:val="21"/>
          <w:szCs w:val="21"/>
        </w:rPr>
        <w:t>Igualmente</w:t>
      </w:r>
      <w:r w:rsidRPr="005175AA">
        <w:rPr>
          <w:rFonts w:ascii="Lucida Sans" w:hAnsi="Lucida Sans" w:cs="Lucida Sans"/>
          <w:b/>
          <w:sz w:val="21"/>
          <w:szCs w:val="21"/>
        </w:rPr>
        <w:t xml:space="preserve">, </w:t>
      </w:r>
      <w:r w:rsidRPr="005175AA">
        <w:rPr>
          <w:rFonts w:ascii="Lucida Sans" w:hAnsi="Lucida Sans" w:cs="Lucida Sans"/>
          <w:sz w:val="21"/>
          <w:szCs w:val="21"/>
        </w:rPr>
        <w:t>Se deberá allegar copia de la demanda en medio magnético (preferiblemente en formato WORD o PDF) a efecto de proceder con la notificación electrónica a las partes demandadas, intervinientes y terceros (artículo 612 del Código General del Proceso que modificó el artículo 199 de la Ley 1437 de 2011)</w:t>
      </w:r>
      <w:r w:rsidRPr="005175AA">
        <w:rPr>
          <w:rFonts w:ascii="Lucida Sans" w:hAnsi="Lucida Sans" w:cs="Lucida Sans"/>
          <w:sz w:val="21"/>
          <w:szCs w:val="21"/>
          <w:vertAlign w:val="superscript"/>
        </w:rPr>
        <w:footnoteReference w:id="1"/>
      </w:r>
      <w:r w:rsidRPr="005175AA">
        <w:rPr>
          <w:rFonts w:ascii="Lucida Sans" w:hAnsi="Lucida Sans" w:cs="Lucida Sans"/>
          <w:sz w:val="21"/>
          <w:szCs w:val="21"/>
        </w:rPr>
        <w:t>, toda vez que no se aportó en el escrito de demanda.</w:t>
      </w:r>
    </w:p>
    <w:p w:rsidR="005175AA" w:rsidRPr="005175AA" w:rsidRDefault="005175AA" w:rsidP="005175AA">
      <w:pPr>
        <w:spacing w:line="360" w:lineRule="auto"/>
        <w:jc w:val="both"/>
        <w:rPr>
          <w:rFonts w:ascii="Lucida Sans" w:hAnsi="Lucida Sans" w:cs="Lucida Sans"/>
          <w:sz w:val="21"/>
          <w:szCs w:val="21"/>
        </w:rPr>
      </w:pPr>
    </w:p>
    <w:p w:rsidR="00F80B66" w:rsidRPr="00AB00F7" w:rsidRDefault="00F80B66" w:rsidP="0064328B">
      <w:pPr>
        <w:spacing w:line="360" w:lineRule="auto"/>
        <w:jc w:val="both"/>
        <w:rPr>
          <w:rFonts w:ascii="Lucida Sans" w:hAnsi="Lucida Sans" w:cs="Lucida Sans"/>
          <w:sz w:val="21"/>
          <w:szCs w:val="21"/>
        </w:rPr>
      </w:pPr>
      <w:r w:rsidRPr="00AB00F7">
        <w:rPr>
          <w:rFonts w:ascii="Lucida Sans" w:hAnsi="Lucida Sans" w:cs="Lucida Sans"/>
          <w:sz w:val="21"/>
          <w:szCs w:val="21"/>
        </w:rPr>
        <w:lastRenderedPageBreak/>
        <w:t xml:space="preserve">Del memorial con el cual se subsanen los requisitos </w:t>
      </w:r>
      <w:r w:rsidR="0064328B" w:rsidRPr="00AB00F7">
        <w:rPr>
          <w:rFonts w:ascii="Lucida Sans" w:hAnsi="Lucida Sans" w:cs="Lucida Sans"/>
          <w:sz w:val="21"/>
          <w:szCs w:val="21"/>
        </w:rPr>
        <w:t xml:space="preserve">exigidos en este auto, </w:t>
      </w:r>
      <w:r w:rsidRPr="00AB00F7">
        <w:rPr>
          <w:rFonts w:ascii="Lucida Sans" w:hAnsi="Lucida Sans" w:cs="Lucida Sans"/>
          <w:sz w:val="21"/>
          <w:szCs w:val="21"/>
        </w:rPr>
        <w:t xml:space="preserve">se deberá aportar copias para el traslado a la demandada, al Ministerio Público y a la Agencia Nacional de Defensa Jurídica del Estado.  </w:t>
      </w:r>
    </w:p>
    <w:p w:rsidR="00F80B66" w:rsidRPr="00AB00F7" w:rsidRDefault="00F80B66" w:rsidP="005D6E0B">
      <w:pPr>
        <w:spacing w:line="360" w:lineRule="auto"/>
        <w:jc w:val="both"/>
        <w:rPr>
          <w:rFonts w:ascii="Lucida Sans" w:hAnsi="Lucida Sans" w:cs="Lucida Sans"/>
          <w:sz w:val="21"/>
          <w:szCs w:val="21"/>
        </w:rPr>
      </w:pPr>
    </w:p>
    <w:p w:rsidR="00F80B66" w:rsidRDefault="00F80B66" w:rsidP="005D6E0B">
      <w:pPr>
        <w:pStyle w:val="Ttulo3"/>
        <w:spacing w:before="0" w:after="0" w:line="360" w:lineRule="auto"/>
        <w:jc w:val="center"/>
        <w:rPr>
          <w:rFonts w:ascii="Bradley Hand ITC" w:hAnsi="Bradley Hand ITC"/>
          <w:b w:val="0"/>
          <w:sz w:val="28"/>
          <w:szCs w:val="28"/>
        </w:rPr>
      </w:pPr>
      <w:r>
        <w:rPr>
          <w:rFonts w:ascii="Bradley Hand ITC" w:hAnsi="Bradley Hand ITC"/>
          <w:b w:val="0"/>
          <w:sz w:val="28"/>
          <w:szCs w:val="28"/>
        </w:rPr>
        <w:t xml:space="preserve">NOTIFÍQUESE </w:t>
      </w:r>
    </w:p>
    <w:p w:rsidR="00AB00F7" w:rsidRDefault="00AB00F7" w:rsidP="005D6E0B">
      <w:pPr>
        <w:pStyle w:val="Textoindependiente3"/>
        <w:suppressAutoHyphens/>
        <w:spacing w:after="0" w:line="360" w:lineRule="auto"/>
        <w:jc w:val="center"/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5AA" w:rsidRDefault="005175AA" w:rsidP="005D6E0B">
      <w:pPr>
        <w:pStyle w:val="Textoindependiente3"/>
        <w:suppressAutoHyphens/>
        <w:spacing w:after="0" w:line="360" w:lineRule="auto"/>
        <w:jc w:val="center"/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0B66" w:rsidRPr="00F80B66" w:rsidRDefault="00F80B66" w:rsidP="005D6E0B">
      <w:pPr>
        <w:pStyle w:val="Textoindependiente3"/>
        <w:suppressAutoHyphens/>
        <w:spacing w:after="0" w:line="360" w:lineRule="auto"/>
        <w:jc w:val="center"/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B66"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RODRIGO VERGARA CORTÉS</w:t>
      </w:r>
    </w:p>
    <w:p w:rsidR="00C226ED" w:rsidRDefault="00F80B66" w:rsidP="00C226ED">
      <w:pPr>
        <w:spacing w:line="360" w:lineRule="auto"/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F80B66" w:rsidRDefault="00F80B66" w:rsidP="00C226ED">
      <w:pPr>
        <w:spacing w:line="360" w:lineRule="auto"/>
        <w:jc w:val="center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61595</wp:posOffset>
                </wp:positionV>
                <wp:extent cx="3632200" cy="1813560"/>
                <wp:effectExtent l="11430" t="14605" r="13970" b="1968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B66" w:rsidRDefault="00F80B66" w:rsidP="00F80B66">
                            <w:pPr>
                              <w:jc w:val="center"/>
                              <w:rPr>
                                <w:rFonts w:ascii="Eras Light ITC" w:hAnsi="Eras Light ITC"/>
                                <w:sz w:val="20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  <w:t>JUZGADO DIECISÉIS ADMINISTRATIVO ORAL DE MEDELLÍN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NOTIFICACIÓN POR ESTADO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En la fecha se notificó por estado el auto anterior.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 xml:space="preserve">MEDELLÍN, 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MS Reference Sans Serif" w:hAnsi="MS Reference Sans Serif"/>
                                  <w:b/>
                                  <w:sz w:val="16"/>
                                  <w:szCs w:val="16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.M.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MAURICIO FRANCO VERGARA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Secretaria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in;margin-top:4.85pt;width:286pt;height:1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" strokeweight="1.75pt">
                <v:textbox>
                  <w:txbxContent>
                    <w:p w:rsidR="00F80B66" w:rsidRDefault="00F80B66" w:rsidP="00F80B66">
                      <w:pPr>
                        <w:jc w:val="center"/>
                        <w:rPr>
                          <w:rFonts w:ascii="Eras Light ITC" w:hAnsi="Eras Light ITC"/>
                          <w:sz w:val="20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  <w:t>JUZGADO DIECISÉIS ADMINISTRATIVO ORAL DE MEDELLÍN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NOTIFICACIÓN POR ESTADO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En la fecha se notificó por estado el auto anterior.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 xml:space="preserve">MEDELLÍN, 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MS Reference Sans Serif" w:hAnsi="MS Reference Sans Serif"/>
                            <w:b/>
                            <w:sz w:val="16"/>
                            <w:szCs w:val="16"/>
                          </w:rPr>
                          <w:t>8 A</w:t>
                        </w:r>
                      </w:smartTag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.M.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_________________________________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MAURICIO FRANCO VERGARA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Secretaria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0B66" w:rsidRDefault="00F80B66" w:rsidP="005D6E0B">
      <w:pPr>
        <w:spacing w:line="360" w:lineRule="auto"/>
      </w:pPr>
      <w:r>
        <w:t xml:space="preserve">                                                                                                  </w:t>
      </w:r>
    </w:p>
    <w:p w:rsidR="00F80B66" w:rsidRDefault="00F80B66" w:rsidP="005D6E0B">
      <w:pPr>
        <w:suppressAutoHyphens/>
        <w:spacing w:line="360" w:lineRule="auto"/>
        <w:jc w:val="both"/>
        <w:rPr>
          <w:rFonts w:ascii="Lucida Sans" w:hAnsi="Lucida Sans" w:cs="Arial"/>
          <w:spacing w:val="-3"/>
          <w:sz w:val="22"/>
          <w:szCs w:val="22"/>
        </w:rPr>
      </w:pPr>
    </w:p>
    <w:p w:rsidR="00F80B66" w:rsidRDefault="00F80B66" w:rsidP="005D6E0B">
      <w:pPr>
        <w:spacing w:line="360" w:lineRule="auto"/>
      </w:pPr>
    </w:p>
    <w:p w:rsidR="00F80B66" w:rsidRDefault="00F80B66" w:rsidP="005D6E0B">
      <w:pPr>
        <w:spacing w:line="360" w:lineRule="auto"/>
      </w:pPr>
    </w:p>
    <w:sectPr w:rsidR="00F80B66" w:rsidSect="00BF4728">
      <w:pgSz w:w="12242" w:h="18722" w:code="119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C27" w:rsidRDefault="00AD1C27" w:rsidP="004A313E">
      <w:r>
        <w:separator/>
      </w:r>
    </w:p>
  </w:endnote>
  <w:endnote w:type="continuationSeparator" w:id="0">
    <w:p w:rsidR="00AD1C27" w:rsidRDefault="00AD1C27" w:rsidP="004A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C27" w:rsidRDefault="00AD1C27" w:rsidP="004A313E">
      <w:r>
        <w:separator/>
      </w:r>
    </w:p>
  </w:footnote>
  <w:footnote w:type="continuationSeparator" w:id="0">
    <w:p w:rsidR="00AD1C27" w:rsidRDefault="00AD1C27" w:rsidP="004A313E">
      <w:r>
        <w:continuationSeparator/>
      </w:r>
    </w:p>
  </w:footnote>
  <w:footnote w:id="1">
    <w:p w:rsidR="005175AA" w:rsidRPr="005175AA" w:rsidRDefault="005175AA" w:rsidP="005175AA">
      <w:pPr>
        <w:pStyle w:val="Textonotapie"/>
        <w:rPr>
          <w:rFonts w:ascii="Lucida Sans" w:hAnsi="Lucida Sans"/>
          <w:lang w:val="es-CO"/>
        </w:rPr>
      </w:pPr>
      <w:r w:rsidRPr="005175AA">
        <w:rPr>
          <w:rStyle w:val="Refdenotaalpie"/>
          <w:rFonts w:ascii="Lucida Sans" w:hAnsi="Lucida Sans"/>
        </w:rPr>
        <w:footnoteRef/>
      </w:r>
      <w:r w:rsidRPr="005175AA">
        <w:rPr>
          <w:rFonts w:ascii="Lucida Sans" w:hAnsi="Lucida Sans"/>
        </w:rPr>
        <w:t xml:space="preserve"> </w:t>
      </w:r>
      <w:r w:rsidRPr="005175AA">
        <w:rPr>
          <w:rFonts w:ascii="Lucida Sans" w:hAnsi="Lucida Sans"/>
          <w:lang w:val="es-CO"/>
        </w:rPr>
        <w:t xml:space="preserve">Artículo que entró en vigencia desde la misma promulgación de </w:t>
      </w:r>
      <w:smartTag w:uri="urn:schemas-microsoft-com:office:smarttags" w:element="PersonName">
        <w:smartTagPr>
          <w:attr w:name="ProductID" w:val="la Ley"/>
        </w:smartTagPr>
        <w:r w:rsidRPr="005175AA">
          <w:rPr>
            <w:rFonts w:ascii="Lucida Sans" w:hAnsi="Lucida Sans"/>
            <w:lang w:val="es-CO"/>
          </w:rPr>
          <w:t>la Ley</w:t>
        </w:r>
      </w:smartTag>
      <w:r w:rsidRPr="005175AA">
        <w:rPr>
          <w:rFonts w:ascii="Lucida Sans" w:hAnsi="Lucida Sans"/>
          <w:lang w:val="es-CO"/>
        </w:rPr>
        <w:t xml:space="preserve"> 1569 de 2012, en virtud del artículo 627 numeral 1°.</w:t>
      </w:r>
    </w:p>
    <w:p w:rsidR="005175AA" w:rsidRDefault="005175AA" w:rsidP="005175AA">
      <w:pPr>
        <w:pStyle w:val="Textonotapie"/>
        <w:rPr>
          <w:lang w:val="es-CO"/>
        </w:rPr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E0F77"/>
    <w:multiLevelType w:val="hybridMultilevel"/>
    <w:tmpl w:val="20ACDB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66"/>
    <w:rsid w:val="00032B5F"/>
    <w:rsid w:val="000E773B"/>
    <w:rsid w:val="00122709"/>
    <w:rsid w:val="002266D6"/>
    <w:rsid w:val="002B1291"/>
    <w:rsid w:val="002B36BF"/>
    <w:rsid w:val="003143B2"/>
    <w:rsid w:val="003769AA"/>
    <w:rsid w:val="003C0692"/>
    <w:rsid w:val="003C769C"/>
    <w:rsid w:val="00456A00"/>
    <w:rsid w:val="00475D8E"/>
    <w:rsid w:val="00483D46"/>
    <w:rsid w:val="004A313E"/>
    <w:rsid w:val="004C0135"/>
    <w:rsid w:val="0051064B"/>
    <w:rsid w:val="005175AA"/>
    <w:rsid w:val="00520983"/>
    <w:rsid w:val="005341B0"/>
    <w:rsid w:val="005D6E0B"/>
    <w:rsid w:val="0064328B"/>
    <w:rsid w:val="00643A32"/>
    <w:rsid w:val="0069643E"/>
    <w:rsid w:val="0079170E"/>
    <w:rsid w:val="00793A8E"/>
    <w:rsid w:val="00797296"/>
    <w:rsid w:val="007A0ABD"/>
    <w:rsid w:val="007D2047"/>
    <w:rsid w:val="00834727"/>
    <w:rsid w:val="008E3C5B"/>
    <w:rsid w:val="00972F0E"/>
    <w:rsid w:val="009749CD"/>
    <w:rsid w:val="009E57B9"/>
    <w:rsid w:val="00A006B1"/>
    <w:rsid w:val="00A73BF9"/>
    <w:rsid w:val="00A8705E"/>
    <w:rsid w:val="00AB00F7"/>
    <w:rsid w:val="00AD1C27"/>
    <w:rsid w:val="00B05FA4"/>
    <w:rsid w:val="00B97C87"/>
    <w:rsid w:val="00C226ED"/>
    <w:rsid w:val="00C338C7"/>
    <w:rsid w:val="00CA4422"/>
    <w:rsid w:val="00CD6244"/>
    <w:rsid w:val="00D24F82"/>
    <w:rsid w:val="00D6760F"/>
    <w:rsid w:val="00D74EDF"/>
    <w:rsid w:val="00E321F6"/>
    <w:rsid w:val="00EC6425"/>
    <w:rsid w:val="00F8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EFF846-48C7-45D2-B47D-47A7EC70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B6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F80B66"/>
    <w:pPr>
      <w:keepNext/>
      <w:spacing w:before="240" w:after="60"/>
      <w:outlineLvl w:val="2"/>
    </w:pPr>
    <w:rPr>
      <w:rFonts w:eastAsia="Times New Roman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80B66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locked/>
    <w:rsid w:val="00F80B66"/>
    <w:rPr>
      <w:rFonts w:ascii="Arial" w:hAnsi="Arial" w:cs="Arial"/>
      <w:sz w:val="28"/>
      <w:lang w:val="es-ES_tradnl" w:eastAsia="es-ES"/>
    </w:rPr>
  </w:style>
  <w:style w:type="paragraph" w:styleId="Encabezado">
    <w:name w:val="header"/>
    <w:basedOn w:val="Normal"/>
    <w:link w:val="EncabezadoCar"/>
    <w:rsid w:val="00F80B66"/>
    <w:pPr>
      <w:tabs>
        <w:tab w:val="center" w:pos="4419"/>
        <w:tab w:val="right" w:pos="8838"/>
      </w:tabs>
    </w:pPr>
    <w:rPr>
      <w:rFonts w:eastAsiaTheme="minorHAnsi" w:cs="Arial"/>
      <w:sz w:val="28"/>
      <w:szCs w:val="22"/>
    </w:rPr>
  </w:style>
  <w:style w:type="character" w:customStyle="1" w:styleId="EncabezadoCar1">
    <w:name w:val="Encabezado Car1"/>
    <w:basedOn w:val="Fuentedeprrafopredeter"/>
    <w:uiPriority w:val="99"/>
    <w:semiHidden/>
    <w:rsid w:val="00F80B66"/>
    <w:rPr>
      <w:rFonts w:ascii="Arial" w:eastAsia="Calibri" w:hAnsi="Arial" w:cs="Times New Roman"/>
      <w:sz w:val="26"/>
      <w:szCs w:val="20"/>
      <w:lang w:val="es-ES_tradnl" w:eastAsia="es-ES"/>
    </w:rPr>
  </w:style>
  <w:style w:type="paragraph" w:customStyle="1" w:styleId="Car1CarCarCarCarCarCar">
    <w:name w:val="Car1 Car Car Car Car Car Car"/>
    <w:basedOn w:val="Normal"/>
    <w:rsid w:val="00F80B66"/>
    <w:pPr>
      <w:overflowPunct/>
      <w:autoSpaceDE/>
      <w:autoSpaceDN/>
      <w:adjustRightInd/>
      <w:spacing w:after="160" w:line="240" w:lineRule="exact"/>
      <w:jc w:val="both"/>
    </w:pPr>
    <w:rPr>
      <w:rFonts w:ascii="Normal" w:eastAsia="Times New Roman" w:hAnsi="Normal"/>
      <w:b/>
      <w:bCs/>
      <w:iCs/>
      <w:kern w:val="32"/>
      <w:sz w:val="20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locked/>
    <w:rsid w:val="00F80B66"/>
    <w:rPr>
      <w:rFonts w:ascii="Arial" w:hAnsi="Arial" w:cs="Arial"/>
      <w:sz w:val="16"/>
      <w:szCs w:val="16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F80B66"/>
    <w:pPr>
      <w:spacing w:after="120"/>
    </w:pPr>
    <w:rPr>
      <w:rFonts w:eastAsiaTheme="minorHAnsi" w:cs="Arial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F80B66"/>
    <w:rPr>
      <w:rFonts w:ascii="Arial" w:eastAsia="Calibri" w:hAnsi="Arial" w:cs="Times New Roman"/>
      <w:sz w:val="16"/>
      <w:szCs w:val="16"/>
      <w:lang w:val="es-ES_tradnl" w:eastAsia="es-ES"/>
    </w:rPr>
  </w:style>
  <w:style w:type="paragraph" w:styleId="Textoindependiente">
    <w:name w:val="Body Text"/>
    <w:basedOn w:val="Normal"/>
    <w:link w:val="TextoindependienteCar"/>
    <w:rsid w:val="00F80B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80B66"/>
    <w:rPr>
      <w:rFonts w:ascii="Arial" w:eastAsia="Calibri" w:hAnsi="Arial" w:cs="Times New Roman"/>
      <w:sz w:val="2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B6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B66"/>
    <w:rPr>
      <w:rFonts w:ascii="Segoe UI" w:eastAsia="Calibri" w:hAnsi="Segoe UI" w:cs="Segoe UI"/>
      <w:sz w:val="18"/>
      <w:szCs w:val="18"/>
      <w:lang w:val="es-ES_tradnl" w:eastAsia="es-ES"/>
    </w:rPr>
  </w:style>
  <w:style w:type="paragraph" w:styleId="Textonotapie">
    <w:name w:val="footnote text"/>
    <w:aliases w:val="Footnote Text Char Char Char Char Char,Footnote Text Char Char Char Char,Footnote reference,FA Fu,Footnote Text Char Char Char"/>
    <w:basedOn w:val="Normal"/>
    <w:link w:val="TextonotapieCar"/>
    <w:semiHidden/>
    <w:rsid w:val="004A313E"/>
    <w:rPr>
      <w:sz w:val="20"/>
    </w:rPr>
  </w:style>
  <w:style w:type="character" w:customStyle="1" w:styleId="TextonotapieCar">
    <w:name w:val="Texto nota pie Car"/>
    <w:aliases w:val="Footnote Text Char Char Char Char Char Car,Footnote Text Char Char Char Char Car,Footnote reference Car,FA Fu Car,Footnote Text Char Char Char Car"/>
    <w:basedOn w:val="Fuentedeprrafopredeter"/>
    <w:link w:val="Textonotapie"/>
    <w:semiHidden/>
    <w:rsid w:val="004A313E"/>
    <w:rPr>
      <w:rFonts w:ascii="Arial" w:eastAsia="Calibri" w:hAnsi="Arial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rsid w:val="004A313E"/>
    <w:rPr>
      <w:vertAlign w:val="superscript"/>
    </w:rPr>
  </w:style>
  <w:style w:type="paragraph" w:styleId="Prrafodelista">
    <w:name w:val="List Paragraph"/>
    <w:basedOn w:val="Normal"/>
    <w:uiPriority w:val="34"/>
    <w:qFormat/>
    <w:rsid w:val="004A3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F1E3B-9F8D-4CD4-B9BF-3AA73C5C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4</cp:revision>
  <cp:lastPrinted>2015-02-04T19:08:00Z</cp:lastPrinted>
  <dcterms:created xsi:type="dcterms:W3CDTF">2015-02-09T16:50:00Z</dcterms:created>
  <dcterms:modified xsi:type="dcterms:W3CDTF">2015-02-09T16:56:00Z</dcterms:modified>
</cp:coreProperties>
</file>