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D6" w:rsidRPr="00E55AFC" w:rsidRDefault="00D62ED6" w:rsidP="00D62ED6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>JUZGADO DIECISÉIS ADMINISTRATIVO ORAL DE MEDELLÍN</w:t>
      </w:r>
    </w:p>
    <w:p w:rsidR="00D62ED6" w:rsidRPr="00E55AFC" w:rsidRDefault="00D62ED6" w:rsidP="00D62ED6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Tres (3) de febrero </w:t>
      </w:r>
      <w:r w:rsidRPr="00E55AFC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de dos mil quince (2015)</w:t>
      </w:r>
    </w:p>
    <w:p w:rsidR="00D62ED6" w:rsidRPr="00E55AFC" w:rsidRDefault="00D62ED6" w:rsidP="00D62ED6">
      <w:pPr>
        <w:spacing w:after="0" w:line="240" w:lineRule="auto"/>
        <w:rPr>
          <w:rFonts w:ascii="Lucida Sans" w:eastAsia="Times New Roman" w:hAnsi="Lucida Sans" w:cs="Arial"/>
          <w:sz w:val="30"/>
          <w:szCs w:val="30"/>
          <w:lang w:val="es-ES" w:eastAsia="es-ES"/>
        </w:rPr>
      </w:pPr>
    </w:p>
    <w:p w:rsidR="00D62ED6" w:rsidRPr="00E55AFC" w:rsidRDefault="00D62ED6" w:rsidP="00D62ED6">
      <w:pPr>
        <w:spacing w:after="0" w:line="360" w:lineRule="auto"/>
        <w:rPr>
          <w:rFonts w:ascii="Lucida Sans" w:eastAsia="Times New Roman" w:hAnsi="Lucida Sans" w:cs="Arial"/>
          <w:sz w:val="18"/>
          <w:szCs w:val="18"/>
          <w:lang w:val="es-ES" w:eastAsia="es-ES"/>
        </w:rPr>
      </w:pP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EXPEDIENTE No.  05001-33-31-016-</w:t>
      </w:r>
      <w:r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2013 00372 00</w:t>
      </w: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REPARACIÓN DIRECTA</w:t>
      </w: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EDGARDO OLIMPO PINO QUICENO Y OTROS </w:t>
      </w: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NACION-RAMA JUDICIAL-CONSEJO SUPERIOR DE LA JUDICATURA </w:t>
      </w: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E55AFC">
        <w:rPr>
          <w:rFonts w:ascii="MS Reference Sans Serif" w:eastAsia="Times New Roman" w:hAnsi="MS Reference Sans Serif" w:cs="Arial"/>
          <w:b/>
          <w:bCs/>
          <w:sz w:val="18"/>
          <w:szCs w:val="18"/>
          <w:lang w:val="es-ES" w:eastAsia="es-ES"/>
        </w:rPr>
        <w:t xml:space="preserve">ASUNTO: </w:t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 xml:space="preserve">AUTO </w:t>
      </w:r>
      <w:r w:rsidRPr="00E55AFC">
        <w:rPr>
          <w:rFonts w:ascii="MS Reference Sans Serif" w:eastAsia="Times New Roman" w:hAnsi="MS Reference Sans Serif" w:cs="Times New Roman"/>
          <w:sz w:val="18"/>
          <w:szCs w:val="18"/>
          <w:lang w:val="es-ES" w:eastAsia="es-ES"/>
        </w:rPr>
        <w:t>QUE ORDENA CUMPLIR LO RESUELTO POR EL SUPERIOR-FIJA FECHA PARA REANUDACIÓN DE AUDIENCIA INICIAL.</w:t>
      </w:r>
    </w:p>
    <w:p w:rsidR="00D62ED6" w:rsidRPr="00E55AFC" w:rsidRDefault="00D62ED6" w:rsidP="00D62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</w:p>
    <w:p w:rsidR="00D62ED6" w:rsidRPr="00E55AFC" w:rsidRDefault="00D62ED6" w:rsidP="00D62ED6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D62ED6" w:rsidRPr="00E55AFC" w:rsidRDefault="00D62ED6" w:rsidP="00D62ED6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D62ED6" w:rsidRPr="00E55AFC" w:rsidRDefault="00D62ED6" w:rsidP="00D62ED6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>CÚMPLASE LO DISPUESTO POR EL HONORABLE TRIBUNAL ADMINISTR</w:t>
      </w:r>
      <w:r>
        <w:rPr>
          <w:rFonts w:ascii="Lucida Sans" w:eastAsia="Times New Roman" w:hAnsi="Lucida Sans" w:cs="Times New Roman"/>
          <w:lang w:val="es-ES" w:eastAsia="es-ES"/>
        </w:rPr>
        <w:t>ATIVO DE ANTIOQUIA, Sala Segunda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Oralidad, mediante auto proferido el </w:t>
      </w:r>
      <w:r>
        <w:rPr>
          <w:rFonts w:ascii="Lucida Sans" w:eastAsia="Times New Roman" w:hAnsi="Lucida Sans" w:cs="Times New Roman"/>
          <w:lang w:val="es-ES" w:eastAsia="es-ES"/>
        </w:rPr>
        <w:t>2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</w:t>
      </w:r>
      <w:r>
        <w:rPr>
          <w:rFonts w:ascii="Lucida Sans" w:eastAsia="Times New Roman" w:hAnsi="Lucida Sans" w:cs="Times New Roman"/>
          <w:lang w:val="es-ES" w:eastAsia="es-ES"/>
        </w:rPr>
        <w:t>diciembre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2014 (</w:t>
      </w:r>
      <w:r w:rsidRPr="00E55AFC">
        <w:rPr>
          <w:rFonts w:ascii="Lucida Sans" w:eastAsia="Times New Roman" w:hAnsi="Lucida Sans" w:cs="Times New Roman"/>
          <w:b/>
          <w:color w:val="0000FF"/>
          <w:lang w:val="es-ES" w:eastAsia="es-ES"/>
        </w:rPr>
        <w:t xml:space="preserve">folios </w:t>
      </w:r>
      <w:r>
        <w:rPr>
          <w:rFonts w:ascii="Lucida Sans" w:eastAsia="Times New Roman" w:hAnsi="Lucida Sans" w:cs="Times New Roman"/>
          <w:b/>
          <w:color w:val="0000FF"/>
          <w:lang w:val="es-ES" w:eastAsia="es-ES"/>
        </w:rPr>
        <w:t>170-176</w:t>
      </w:r>
      <w:r w:rsidRPr="00E55AFC">
        <w:rPr>
          <w:rFonts w:ascii="Lucida Sans" w:eastAsia="Times New Roman" w:hAnsi="Lucida Sans" w:cs="Times New Roman"/>
          <w:lang w:val="es-ES" w:eastAsia="es-ES"/>
        </w:rPr>
        <w:t>), por medio del cual se confirmó la decisión adoptada en a</w:t>
      </w:r>
      <w:r>
        <w:rPr>
          <w:rFonts w:ascii="Lucida Sans" w:eastAsia="Times New Roman" w:hAnsi="Lucida Sans" w:cs="Times New Roman"/>
          <w:lang w:val="es-ES" w:eastAsia="es-ES"/>
        </w:rPr>
        <w:t xml:space="preserve">udiencia inicial celebrada el </w:t>
      </w:r>
      <w:r>
        <w:rPr>
          <w:rFonts w:ascii="Lucida Sans" w:eastAsia="Times New Roman" w:hAnsi="Lucida Sans" w:cs="Times New Roman"/>
          <w:lang w:val="es-ES" w:eastAsia="es-ES"/>
        </w:rPr>
        <w:t>1 de octubre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2014.</w:t>
      </w:r>
    </w:p>
    <w:p w:rsidR="00D62ED6" w:rsidRPr="00E55AFC" w:rsidRDefault="00D62ED6" w:rsidP="00D62ED6">
      <w:pPr>
        <w:spacing w:after="0" w:line="360" w:lineRule="auto"/>
        <w:jc w:val="both"/>
        <w:rPr>
          <w:rFonts w:ascii="Lucida Sans" w:hAnsi="Lucida Sans" w:cs="Arial"/>
          <w:lang w:val="es-ES" w:eastAsia="es-ES"/>
        </w:rPr>
      </w:pPr>
    </w:p>
    <w:p w:rsidR="00D62ED6" w:rsidRPr="00E55AFC" w:rsidRDefault="00D62ED6" w:rsidP="00D62ED6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 xml:space="preserve">En consecuencia se fija fecha para reanudar la audiencia inicial establecida en el artículo 180 del Código de Procedimiento Administrativo y de lo Contencioso Administrativo para el día </w:t>
      </w:r>
      <w:r w:rsidRPr="00E55AFC">
        <w:rPr>
          <w:rFonts w:ascii="Lucida Sans" w:eastAsia="Times New Roman" w:hAnsi="Lucida Sans" w:cs="Times New Roman"/>
          <w:lang w:val="es-ES" w:eastAsia="es-ES"/>
        </w:rPr>
        <w:tab/>
      </w:r>
      <w:r>
        <w:rPr>
          <w:rFonts w:ascii="Lucida Sans" w:eastAsia="Times New Roman" w:hAnsi="Lucida Sans" w:cs="Times New Roman"/>
          <w:b/>
          <w:lang w:val="es-ES" w:eastAsia="es-ES"/>
        </w:rPr>
        <w:t>MARTES 30 DE JUN</w:t>
      </w:r>
      <w:bookmarkStart w:id="0" w:name="_GoBack"/>
      <w:bookmarkEnd w:id="0"/>
      <w:r w:rsidRPr="00E55AFC">
        <w:rPr>
          <w:rFonts w:ascii="Lucida Sans" w:eastAsia="Times New Roman" w:hAnsi="Lucida Sans" w:cs="Times New Roman"/>
          <w:b/>
          <w:lang w:val="es-ES" w:eastAsia="es-ES"/>
        </w:rPr>
        <w:t>IO DE 2015 A LAS 8:30 AM</w:t>
      </w:r>
      <w:r w:rsidRPr="00E55AFC">
        <w:rPr>
          <w:rFonts w:ascii="Lucida Sans" w:eastAsia="Times New Roman" w:hAnsi="Lucida Sans" w:cs="Times New Roman"/>
          <w:lang w:val="es-ES" w:eastAsia="es-ES"/>
        </w:rPr>
        <w:t>, diligencia que se llevará a cabo en las instalaciones del Despacho.</w:t>
      </w:r>
    </w:p>
    <w:p w:rsidR="00D62ED6" w:rsidRPr="00E55AFC" w:rsidRDefault="00D62ED6" w:rsidP="00D62ED6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</w:p>
    <w:p w:rsidR="00D62ED6" w:rsidRPr="00E55AFC" w:rsidRDefault="00D62ED6" w:rsidP="00D62ED6">
      <w:pPr>
        <w:spacing w:after="0" w:line="360" w:lineRule="auto"/>
        <w:jc w:val="both"/>
        <w:rPr>
          <w:rFonts w:ascii="Lucida Sans" w:eastAsia="Times New Roman" w:hAnsi="Lucida Sans" w:cs="Times New Roman"/>
          <w:sz w:val="21"/>
          <w:szCs w:val="21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>La Sala de audiencia en la que se celebrará la diligencia será comunicada con anterioridad a las partes a través de informe secretarial.</w:t>
      </w:r>
    </w:p>
    <w:p w:rsidR="00D62ED6" w:rsidRPr="00E55AFC" w:rsidRDefault="00D62ED6" w:rsidP="00D62ED6">
      <w:pPr>
        <w:tabs>
          <w:tab w:val="left" w:pos="6195"/>
        </w:tabs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D62ED6" w:rsidRPr="00E55AFC" w:rsidRDefault="00D62ED6" w:rsidP="00D62ED6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E55AFC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NOTIFÍQUESE</w:t>
      </w:r>
    </w:p>
    <w:p w:rsidR="00D62ED6" w:rsidRPr="00E55AFC" w:rsidRDefault="00D62ED6" w:rsidP="00D62ED6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D62ED6" w:rsidRPr="00E55AFC" w:rsidRDefault="00D62ED6" w:rsidP="00D62ED6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D62ED6" w:rsidRPr="00E55AFC" w:rsidRDefault="00D62ED6" w:rsidP="00D62ED6">
      <w:pPr>
        <w:keepNext/>
        <w:spacing w:after="0" w:line="240" w:lineRule="auto"/>
        <w:jc w:val="center"/>
        <w:outlineLvl w:val="0"/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  <w:t xml:space="preserve">RODRIGO VERGARA CORTÉS </w:t>
      </w:r>
    </w:p>
    <w:p w:rsidR="00D62ED6" w:rsidRPr="00E55AFC" w:rsidRDefault="00D62ED6" w:rsidP="00D62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55AFC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Juez </w:t>
      </w:r>
    </w:p>
    <w:p w:rsidR="00D62ED6" w:rsidRPr="00E55AFC" w:rsidRDefault="00D62ED6" w:rsidP="00D62ED6">
      <w:pPr>
        <w:spacing w:after="0" w:line="240" w:lineRule="auto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D62ED6" w:rsidRPr="00E55AFC" w:rsidRDefault="00D62ED6" w:rsidP="00D62ED6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Trebuchet MS" w:hAnsi="Trebuchet MS"/>
          <w:b/>
          <w:bCs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7F427" wp14:editId="3E5E545C">
                <wp:simplePos x="0" y="0"/>
                <wp:positionH relativeFrom="column">
                  <wp:posOffset>923925</wp:posOffset>
                </wp:positionH>
                <wp:positionV relativeFrom="paragraph">
                  <wp:posOffset>-3810</wp:posOffset>
                </wp:positionV>
                <wp:extent cx="3610610" cy="1501140"/>
                <wp:effectExtent l="13335" t="13335" r="508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JUZGADO 16 ADMINISTRATIVO ORAL DE MEDELLÍN</w:t>
                            </w: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  <w:t>NOTIFICACIÓN POR ESTADO</w:t>
                            </w: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En la fecha se notificó por ESTADO el auto anterior.</w:t>
                            </w: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  <w:szCs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.m.</w:t>
                            </w: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D62ED6" w:rsidRDefault="00D62ED6" w:rsidP="00D62ED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7F42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2.75pt;margin-top:-.3pt;width:284.3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">
                <v:textbox>
                  <w:txbxContent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JUZGADO 16 ADMINISTRATIVO ORAL DE MEDELLÍN</w:t>
                      </w: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  <w:t>NOTIFICACIÓN POR ESTADO</w:t>
                      </w: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En la fecha se notificó por ESTADO el auto anterior.</w:t>
                      </w: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  <w:szCs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.m.</w:t>
                      </w: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D62ED6" w:rsidRDefault="00D62ED6" w:rsidP="00D62ED6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D62ED6" w:rsidRPr="00E55AFC" w:rsidRDefault="00D62ED6" w:rsidP="00D62ED6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D62ED6" w:rsidRPr="00E55AFC" w:rsidRDefault="00D62ED6" w:rsidP="00D62ED6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D62ED6" w:rsidRPr="00E55AFC" w:rsidRDefault="00D62ED6" w:rsidP="00D62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62ED6" w:rsidRDefault="00D62ED6" w:rsidP="00D62ED6"/>
    <w:p w:rsidR="006E6CD2" w:rsidRDefault="00D62ED6"/>
    <w:sectPr w:rsidR="006E6CD2" w:rsidSect="00D62ED6"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D6"/>
    <w:rsid w:val="00456A00"/>
    <w:rsid w:val="009749CD"/>
    <w:rsid w:val="00B05FA4"/>
    <w:rsid w:val="00D62ED6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DF573C-768E-47C3-AD67-6181B344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2015-01-29T16:45:00Z</cp:lastPrinted>
  <dcterms:created xsi:type="dcterms:W3CDTF">2015-01-29T16:43:00Z</dcterms:created>
  <dcterms:modified xsi:type="dcterms:W3CDTF">2015-01-29T16:53:00Z</dcterms:modified>
</cp:coreProperties>
</file>