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4B3" w:rsidRPr="00B13071" w:rsidRDefault="00A734B3" w:rsidP="00A734B3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rPr>
          <w:rFonts w:ascii="Bradley Hand ITC" w:eastAsia="Times New Roman" w:hAnsi="Bradley Hand ITC" w:cs="Tunga"/>
          <w:b/>
          <w:bCs/>
          <w:iCs/>
          <w:sz w:val="30"/>
          <w:szCs w:val="30"/>
          <w:lang w:val="es-ES_tradnl" w:eastAsia="es-ES"/>
        </w:rPr>
      </w:pPr>
      <w:r w:rsidRPr="00B13071">
        <w:rPr>
          <w:rFonts w:ascii="Bradley Hand ITC" w:eastAsia="Times New Roman" w:hAnsi="Bradley Hand ITC" w:cs="Tunga"/>
          <w:b/>
          <w:bCs/>
          <w:iCs/>
          <w:sz w:val="30"/>
          <w:szCs w:val="30"/>
          <w:lang w:val="es-ES_tradnl" w:eastAsia="es-ES"/>
        </w:rPr>
        <w:t>JUZGADO DIECISÉIS ADMINISTRATIVO ORAL DE MEDELLÍN</w:t>
      </w:r>
    </w:p>
    <w:p w:rsidR="00A734B3" w:rsidRPr="00B13071" w:rsidRDefault="00A734B3" w:rsidP="00A734B3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</w:pPr>
      <w:r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  <w:t>Tres (3) de febrero</w:t>
      </w:r>
      <w:r w:rsidRPr="00B13071"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  <w:t xml:space="preserve"> de dos mil quince (2015).</w:t>
      </w:r>
    </w:p>
    <w:p w:rsidR="00A734B3" w:rsidRPr="00B13071" w:rsidRDefault="00A734B3" w:rsidP="00A734B3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</w:pPr>
    </w:p>
    <w:p w:rsidR="00A734B3" w:rsidRPr="00B13071" w:rsidRDefault="00A734B3" w:rsidP="00A734B3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ucida Sans" w:eastAsia="Times New Roman" w:hAnsi="Lucida Sans" w:cs="Tunga"/>
          <w:bCs/>
          <w:iCs/>
          <w:lang w:val="es-ES_tradnl" w:eastAsia="es-ES"/>
        </w:rPr>
      </w:pPr>
    </w:p>
    <w:p w:rsidR="00A734B3" w:rsidRPr="00B13071" w:rsidRDefault="00A734B3" w:rsidP="00A734B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A734B3" w:rsidRPr="00B13071" w:rsidRDefault="00A734B3" w:rsidP="00A734B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REFERENCIA:</w:t>
      </w:r>
    </w:p>
    <w:p w:rsidR="00A734B3" w:rsidRPr="00B13071" w:rsidRDefault="00A734B3" w:rsidP="00A734B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  <w:t xml:space="preserve">EXPEDIENTE No. </w:t>
      </w:r>
      <w:r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  <w:t>05001-33-33-016-2013 01035 00</w:t>
      </w:r>
    </w:p>
    <w:p w:rsidR="00A734B3" w:rsidRPr="00B13071" w:rsidRDefault="00A734B3" w:rsidP="00A734B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MEDIO DE CONTROL DE REPARACIÓN DIRECTA </w:t>
      </w:r>
    </w:p>
    <w:p w:rsidR="00A734B3" w:rsidRPr="00B13071" w:rsidRDefault="00A734B3" w:rsidP="00A734B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DEMANDANTE: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BEATRIZ DEL CARMEN TAMAYO VÉLEZ Y OTRO</w:t>
      </w:r>
    </w:p>
    <w:p w:rsidR="00A734B3" w:rsidRPr="00B13071" w:rsidRDefault="00A734B3" w:rsidP="00A734B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DEMANDADO: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NACIÓN-MINISTERIO DE DEFENSA-EJÉRCITO NACIONAL</w:t>
      </w:r>
    </w:p>
    <w:p w:rsidR="00A734B3" w:rsidRPr="00B13071" w:rsidRDefault="00A734B3" w:rsidP="00A734B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A734B3" w:rsidRPr="00B13071" w:rsidRDefault="00A734B3" w:rsidP="00A734B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</w:pPr>
      <w:r w:rsidRPr="00B13071">
        <w:rPr>
          <w:rFonts w:ascii="MS Reference Sans Serif" w:eastAsia="Times New Roman" w:hAnsi="MS Reference Sans Serif" w:cs="Times New Roman"/>
          <w:b/>
          <w:bCs/>
          <w:sz w:val="18"/>
          <w:szCs w:val="18"/>
          <w:lang w:val="es-ES_tradnl" w:eastAsia="es-ES"/>
        </w:rPr>
        <w:t>ASUNTO</w:t>
      </w:r>
      <w:r w:rsidRPr="00B13071">
        <w:rPr>
          <w:rFonts w:ascii="MS Reference Sans Serif" w:eastAsia="Times New Roman" w:hAnsi="MS Reference Sans Serif" w:cs="Times New Roman"/>
          <w:bCs/>
          <w:sz w:val="18"/>
          <w:szCs w:val="18"/>
          <w:lang w:val="es-ES_tradnl" w:eastAsia="es-ES"/>
        </w:rPr>
        <w:t xml:space="preserve">: </w:t>
      </w:r>
      <w:r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  <w:t>FIJA FECHA PARA CONTINUAR</w:t>
      </w:r>
      <w:r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  <w:t xml:space="preserve"> AUDIENCIA DE PRUEBAS </w:t>
      </w:r>
    </w:p>
    <w:p w:rsidR="00A734B3" w:rsidRPr="00B13071" w:rsidRDefault="00A734B3" w:rsidP="00A734B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</w:pPr>
    </w:p>
    <w:p w:rsidR="00A734B3" w:rsidRPr="00B13071" w:rsidRDefault="00A734B3" w:rsidP="00A734B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omic Sans MS" w:eastAsia="Times New Roman" w:hAnsi="Comic Sans MS" w:cs="Arial"/>
          <w:szCs w:val="20"/>
          <w:lang w:val="es-ES_tradnl" w:eastAsia="es-ES"/>
        </w:rPr>
      </w:pPr>
    </w:p>
    <w:p w:rsidR="00A734B3" w:rsidRPr="00A734B3" w:rsidRDefault="00A734B3" w:rsidP="00A734B3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</w:pP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Para continuar con la diligencia de pruebas contemplada en el artículo 181 del Código de Procedimiento Administrativo y de lo Contencioso Administrativo, la cual fue </w:t>
      </w:r>
      <w:bookmarkStart w:id="0" w:name="_GoBack"/>
      <w:bookmarkEnd w:id="0"/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suspendida desde el pasado 12 de septiembre de 2014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, se dispone 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fijar fecha para el día </w:t>
      </w:r>
      <w:r w:rsidRPr="00A734B3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JUEVES 19 DE FEBRERO DE 2015 A LAS DOS Y TREINTA DE LA TARDE (2:30 PM)</w:t>
      </w:r>
      <w:r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.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La sala en la que se llevará a cabo la diligencia será informada a las partes mediante informe secretarial.</w:t>
      </w:r>
    </w:p>
    <w:p w:rsidR="00A734B3" w:rsidRPr="00B13071" w:rsidRDefault="00A734B3" w:rsidP="00A734B3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Lucida Sans"/>
          <w:color w:val="000000"/>
          <w:sz w:val="21"/>
          <w:szCs w:val="21"/>
          <w:lang w:val="es-ES" w:eastAsia="es-ES"/>
        </w:rPr>
      </w:pPr>
    </w:p>
    <w:p w:rsidR="00A734B3" w:rsidRPr="00B13071" w:rsidRDefault="00A734B3" w:rsidP="00A734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ucida Sans" w:eastAsia="Times New Roman" w:hAnsi="Lucida Sans" w:cs="Georgia"/>
          <w:b/>
          <w:color w:val="000000"/>
          <w:sz w:val="21"/>
          <w:szCs w:val="21"/>
          <w:lang w:val="es-ES" w:eastAsia="es-ES"/>
        </w:rPr>
      </w:pPr>
    </w:p>
    <w:p w:rsidR="00A734B3" w:rsidRPr="00B13071" w:rsidRDefault="00A734B3" w:rsidP="00A734B3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</w:pPr>
    </w:p>
    <w:p w:rsidR="00A734B3" w:rsidRPr="00B13071" w:rsidRDefault="00A734B3" w:rsidP="00A734B3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  <w:t>NOTIFÍQUESE</w:t>
      </w:r>
    </w:p>
    <w:p w:rsidR="00A734B3" w:rsidRPr="00B13071" w:rsidRDefault="00A734B3" w:rsidP="00A734B3">
      <w:pPr>
        <w:overflowPunct w:val="0"/>
        <w:autoSpaceDE w:val="0"/>
        <w:autoSpaceDN w:val="0"/>
        <w:adjustRightInd w:val="0"/>
        <w:spacing w:after="0" w:line="360" w:lineRule="auto"/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</w:pPr>
    </w:p>
    <w:p w:rsidR="00A734B3" w:rsidRPr="00B13071" w:rsidRDefault="00A734B3" w:rsidP="00A734B3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Bradley Hand ITC" w:eastAsia="Times New Roman" w:hAnsi="Bradley Hand ITC" w:cs="Arial"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Arial"/>
          <w:sz w:val="28"/>
          <w:szCs w:val="28"/>
          <w:lang w:val="es-ES_tradnl" w:eastAsia="es-ES"/>
        </w:rPr>
        <w:t xml:space="preserve">RODRIGO VERGARA CORTÉS </w:t>
      </w:r>
    </w:p>
    <w:p w:rsidR="00A734B3" w:rsidRPr="00B13071" w:rsidRDefault="00A734B3" w:rsidP="00A734B3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  <w:t xml:space="preserve">Juez </w:t>
      </w:r>
    </w:p>
    <w:p w:rsidR="00A734B3" w:rsidRDefault="00A734B3" w:rsidP="00A734B3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  <w:r w:rsidRPr="00B13071">
        <w:rPr>
          <w:rFonts w:ascii="Arial" w:eastAsia="Times New Roman" w:hAnsi="Arial" w:cs="Times New Roman"/>
          <w:noProof/>
          <w:sz w:val="28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62F6" wp14:editId="229044B2">
                <wp:simplePos x="0" y="0"/>
                <wp:positionH relativeFrom="column">
                  <wp:posOffset>860425</wp:posOffset>
                </wp:positionH>
                <wp:positionV relativeFrom="paragraph">
                  <wp:posOffset>305435</wp:posOffset>
                </wp:positionV>
                <wp:extent cx="3930015" cy="1642110"/>
                <wp:effectExtent l="5080" t="12065" r="825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015" cy="164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B3" w:rsidRPr="00A76361" w:rsidRDefault="00A734B3" w:rsidP="00A734B3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JUZGADO DIECISÉIS ADMINISTRATIVO </w:t>
                            </w: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ORAL DE MEDELLÍN</w:t>
                            </w:r>
                          </w:p>
                          <w:p w:rsidR="00A734B3" w:rsidRPr="00A76361" w:rsidRDefault="00A734B3" w:rsidP="00A734B3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A734B3" w:rsidRPr="00A76361" w:rsidRDefault="00A734B3" w:rsidP="00A734B3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A734B3" w:rsidRPr="00A76361" w:rsidRDefault="00A734B3" w:rsidP="00A734B3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A734B3" w:rsidRPr="00B13071" w:rsidRDefault="00A734B3" w:rsidP="00A734B3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 w:rsidRPr="00A76361"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A734B3" w:rsidRPr="00B13071" w:rsidRDefault="00A734B3" w:rsidP="00A734B3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Times New Roman"/>
                                <w:b/>
                                <w:sz w:val="20"/>
                                <w:szCs w:val="20"/>
                                <w:lang w:val="es-ES_tradnl" w:eastAsia="es-ES"/>
                              </w:rPr>
                            </w:pPr>
                            <w:r w:rsidRPr="00B13071"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  <w:t>MAURICIO FRANCO VERGARA</w:t>
                            </w:r>
                          </w:p>
                          <w:p w:rsidR="00A734B3" w:rsidRPr="00B13071" w:rsidRDefault="00A734B3" w:rsidP="00A734B3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</w:pPr>
                            <w:r w:rsidRPr="00B13071"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  <w:t>Secretario</w:t>
                            </w:r>
                          </w:p>
                          <w:p w:rsidR="00A734B3" w:rsidRPr="00A76361" w:rsidRDefault="00A734B3" w:rsidP="00A734B3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A734B3" w:rsidRDefault="00A734B3" w:rsidP="00A734B3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A734B3" w:rsidRPr="00A76361" w:rsidRDefault="00A734B3" w:rsidP="00A734B3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MAURICIO FRANCO VERGARA</w:t>
                            </w:r>
                          </w:p>
                          <w:p w:rsidR="00A734B3" w:rsidRPr="00A76361" w:rsidRDefault="00A734B3" w:rsidP="00A734B3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Secretario</w:t>
                            </w:r>
                          </w:p>
                          <w:p w:rsidR="00A734B3" w:rsidRDefault="00A734B3" w:rsidP="00A734B3"/>
                          <w:p w:rsidR="00A734B3" w:rsidRDefault="00A734B3" w:rsidP="00A734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B62F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67.75pt;margin-top:24.05pt;width:309.45pt;height:1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">
                <v:textbox>
                  <w:txbxContent>
                    <w:p w:rsidR="00A734B3" w:rsidRPr="00A76361" w:rsidRDefault="00A734B3" w:rsidP="00A734B3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 xml:space="preserve">JUZGADO DIECISÉIS ADMINISTRATIVO </w:t>
                      </w:r>
                      <w:r>
                        <w:rPr>
                          <w:rFonts w:ascii="Britannic Bold" w:hAnsi="Britannic Bold"/>
                          <w:sz w:val="20"/>
                        </w:rPr>
                        <w:t>ORAL DE MEDELLÍN</w:t>
                      </w:r>
                    </w:p>
                    <w:p w:rsidR="00A734B3" w:rsidRPr="00A76361" w:rsidRDefault="00A734B3" w:rsidP="00A734B3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A734B3" w:rsidRPr="00A76361" w:rsidRDefault="00A734B3" w:rsidP="00A734B3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A734B3" w:rsidRPr="00A76361" w:rsidRDefault="00A734B3" w:rsidP="00A734B3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A734B3" w:rsidRPr="00B13071" w:rsidRDefault="00A734B3" w:rsidP="00A734B3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 w:rsidRPr="00A76361"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 w:rsidRPr="00A76361"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A734B3" w:rsidRPr="00B13071" w:rsidRDefault="00A734B3" w:rsidP="00A734B3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Times New Roman"/>
                          <w:b/>
                          <w:sz w:val="20"/>
                          <w:szCs w:val="20"/>
                          <w:lang w:val="es-ES_tradnl" w:eastAsia="es-ES"/>
                        </w:rPr>
                      </w:pPr>
                      <w:r w:rsidRPr="00B13071"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  <w:t>MAURICIO FRANCO VERGARA</w:t>
                      </w:r>
                    </w:p>
                    <w:p w:rsidR="00A734B3" w:rsidRPr="00B13071" w:rsidRDefault="00A734B3" w:rsidP="00A734B3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</w:pPr>
                      <w:r w:rsidRPr="00B13071"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  <w:t>Secretario</w:t>
                      </w:r>
                    </w:p>
                    <w:p w:rsidR="00A734B3" w:rsidRPr="00A76361" w:rsidRDefault="00A734B3" w:rsidP="00A734B3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A734B3" w:rsidRDefault="00A734B3" w:rsidP="00A734B3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A734B3" w:rsidRPr="00A76361" w:rsidRDefault="00A734B3" w:rsidP="00A734B3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MAURICIO FRANCO VERGARA</w:t>
                      </w:r>
                    </w:p>
                    <w:p w:rsidR="00A734B3" w:rsidRPr="00A76361" w:rsidRDefault="00A734B3" w:rsidP="00A734B3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Secretario</w:t>
                      </w:r>
                    </w:p>
                    <w:p w:rsidR="00A734B3" w:rsidRDefault="00A734B3" w:rsidP="00A734B3"/>
                    <w:p w:rsidR="00A734B3" w:rsidRDefault="00A734B3" w:rsidP="00A734B3"/>
                  </w:txbxContent>
                </v:textbox>
              </v:shape>
            </w:pict>
          </mc:Fallback>
        </mc:AlternateContent>
      </w:r>
      <w:r w:rsidRPr="00B13071">
        <w:rPr>
          <w:rFonts w:ascii="Lucida Sans" w:eastAsia="Times New Roman" w:hAnsi="Lucida Sans" w:cs="Times New Roman"/>
          <w:sz w:val="28"/>
          <w:szCs w:val="20"/>
          <w:lang w:val="es-ES_tradnl" w:eastAsia="es-ES"/>
        </w:rPr>
        <w:tab/>
      </w:r>
    </w:p>
    <w:p w:rsidR="00A734B3" w:rsidRDefault="00A734B3" w:rsidP="00A734B3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A734B3" w:rsidRDefault="00A734B3" w:rsidP="00A734B3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A734B3" w:rsidRDefault="00A734B3" w:rsidP="00A734B3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A734B3" w:rsidRDefault="00A734B3" w:rsidP="00A734B3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A734B3" w:rsidRDefault="00A734B3" w:rsidP="00A734B3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A734B3" w:rsidRPr="00B13071" w:rsidRDefault="00A734B3" w:rsidP="00A734B3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A734B3" w:rsidRPr="00B13071" w:rsidRDefault="00A734B3" w:rsidP="00A734B3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0"/>
          <w:lang w:val="es-ES_tradnl" w:eastAsia="es-ES"/>
        </w:rPr>
      </w:pPr>
    </w:p>
    <w:p w:rsidR="00A734B3" w:rsidRPr="00B13071" w:rsidRDefault="00A734B3" w:rsidP="00A734B3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0"/>
          <w:lang w:val="es-ES_tradnl" w:eastAsia="es-ES"/>
        </w:rPr>
      </w:pPr>
    </w:p>
    <w:p w:rsidR="00A734B3" w:rsidRPr="00B13071" w:rsidRDefault="00A734B3" w:rsidP="00A734B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sz w:val="16"/>
          <w:szCs w:val="16"/>
          <w:lang w:val="es-ES_tradnl" w:eastAsia="es-ES"/>
        </w:rPr>
      </w:pPr>
    </w:p>
    <w:p w:rsidR="00A734B3" w:rsidRDefault="00A734B3" w:rsidP="00A734B3"/>
    <w:p w:rsidR="00A734B3" w:rsidRDefault="00A734B3" w:rsidP="00A734B3"/>
    <w:p w:rsidR="00A734B3" w:rsidRDefault="00A734B3" w:rsidP="00A734B3"/>
    <w:p w:rsidR="00A734B3" w:rsidRDefault="00A734B3" w:rsidP="00A734B3"/>
    <w:p w:rsidR="006E6CD2" w:rsidRDefault="00A734B3"/>
    <w:sectPr w:rsidR="006E6CD2" w:rsidSect="00BF50C9">
      <w:pgSz w:w="12240" w:h="18720" w:code="14"/>
      <w:pgMar w:top="1985" w:right="1134" w:bottom="1701" w:left="226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B3"/>
    <w:rsid w:val="00456A00"/>
    <w:rsid w:val="009749CD"/>
    <w:rsid w:val="00A734B3"/>
    <w:rsid w:val="00B05FA4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866662-7BB8-4748-A0F0-1B10464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4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3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1</cp:revision>
  <cp:lastPrinted>2015-01-30T21:33:00Z</cp:lastPrinted>
  <dcterms:created xsi:type="dcterms:W3CDTF">2015-01-30T21:27:00Z</dcterms:created>
  <dcterms:modified xsi:type="dcterms:W3CDTF">2015-01-30T21:33:00Z</dcterms:modified>
</cp:coreProperties>
</file>