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80502B" w:rsidP="0080502B">
      <w:pPr>
        <w:pStyle w:val="Ttulo"/>
        <w:spacing w:line="240" w:lineRule="auto"/>
        <w:rPr>
          <w:rFonts w:ascii="Bradley Hand ITC" w:hAnsi="Bradley Hand ITC"/>
          <w:b/>
          <w:szCs w:val="28"/>
        </w:rPr>
      </w:pPr>
      <w:r>
        <w:rPr>
          <w:rFonts w:ascii="Bradley Hand ITC" w:hAnsi="Bradley Hand ITC"/>
          <w:b/>
          <w:szCs w:val="28"/>
        </w:rPr>
        <w:t xml:space="preserve">JUZGADO DIECISÉIS ADMINISTRATIVO ORAL DE MEDELLÍN </w:t>
      </w:r>
    </w:p>
    <w:p w:rsidR="009C6186" w:rsidRPr="009C6186" w:rsidRDefault="009C6186" w:rsidP="009C6186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 w:rsidRPr="009C6186">
        <w:rPr>
          <w:rFonts w:ascii="Bradley Hand ITC" w:hAnsi="Bradley Hand ITC" w:cs="Arial"/>
          <w:sz w:val="28"/>
          <w:szCs w:val="28"/>
        </w:rPr>
        <w:t>Dos (02) de septiembre de dos mil catorce (2014)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jc w:val="both"/>
        <w:rPr>
          <w:rFonts w:ascii="MS Reference Sans Serif" w:hAnsi="MS Reference Sans Serif"/>
          <w:sz w:val="17"/>
          <w:szCs w:val="17"/>
          <w:lang w:val="es-ES"/>
        </w:rPr>
      </w:pPr>
      <w:r>
        <w:rPr>
          <w:rFonts w:ascii="MS Reference Sans Serif" w:hAnsi="MS Reference Sans Serif"/>
          <w:sz w:val="17"/>
          <w:szCs w:val="17"/>
          <w:lang w:val="es-ES"/>
        </w:rPr>
        <w:t xml:space="preserve">REFERENCIA: 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ind w:left="1092" w:hanging="1092"/>
        <w:rPr>
          <w:rFonts w:ascii="MS Reference Sans Serif" w:hAnsi="MS Reference Sans Serif"/>
          <w:b/>
          <w:color w:val="0000FF"/>
          <w:sz w:val="17"/>
          <w:szCs w:val="17"/>
          <w:lang w:val="es-ES"/>
        </w:rPr>
      </w:pPr>
      <w:r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EXPEDIE</w:t>
      </w:r>
      <w:r w:rsidR="003D059F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NTE No. 001-33-33</w:t>
      </w:r>
      <w:r w:rsidR="00682B8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-016-201</w:t>
      </w:r>
      <w:r w:rsidR="00B23C04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4-00662</w:t>
      </w:r>
      <w:bookmarkStart w:id="0" w:name="_GoBack"/>
      <w:bookmarkEnd w:id="0"/>
      <w:r w:rsidR="00763FE3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>ACCION DE TUTELA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ACCIONANTE: </w:t>
      </w:r>
      <w:r w:rsidR="00B23C04">
        <w:rPr>
          <w:rFonts w:ascii="MS Reference Sans Serif" w:hAnsi="MS Reference Sans Serif"/>
          <w:sz w:val="17"/>
          <w:szCs w:val="17"/>
          <w:lang w:val="es-MX"/>
        </w:rPr>
        <w:t>FLOR MARINA GARCIA GUZMAN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AUTORIDAD RECLAMADA: </w:t>
      </w:r>
      <w:r w:rsidR="00B23C04">
        <w:rPr>
          <w:rFonts w:ascii="MS Reference Sans Serif" w:hAnsi="MS Reference Sans Serif"/>
          <w:sz w:val="17"/>
          <w:szCs w:val="17"/>
          <w:lang w:val="es-MX"/>
        </w:rPr>
        <w:t>UARIV E ICBF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/>
          <w:sz w:val="17"/>
          <w:szCs w:val="17"/>
          <w:lang w:val="es-MX"/>
        </w:rPr>
      </w:pP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Cs/>
          <w:sz w:val="17"/>
          <w:szCs w:val="17"/>
        </w:rPr>
      </w:pPr>
      <w:r>
        <w:rPr>
          <w:rFonts w:ascii="MS Reference Sans Serif" w:hAnsi="MS Reference Sans Serif" w:cs="Arial"/>
          <w:b/>
          <w:bCs/>
          <w:sz w:val="17"/>
          <w:szCs w:val="17"/>
        </w:rPr>
        <w:t xml:space="preserve">ASUNTO: </w:t>
      </w:r>
      <w:r>
        <w:rPr>
          <w:rFonts w:ascii="MS Reference Sans Serif" w:hAnsi="MS Reference Sans Serif" w:cs="Arial"/>
          <w:bCs/>
          <w:sz w:val="17"/>
          <w:szCs w:val="17"/>
        </w:rPr>
        <w:t xml:space="preserve">CUMPLASE LO DISPUESTO POR EL SUPERIOR </w:t>
      </w:r>
    </w:p>
    <w:p w:rsidR="0080502B" w:rsidRDefault="0080502B" w:rsidP="0080502B">
      <w:pPr>
        <w:ind w:left="2124"/>
        <w:rPr>
          <w:rFonts w:ascii="Lucida Sans" w:hAnsi="Lucida Sans" w:cs="Arial"/>
          <w:bCs/>
          <w:sz w:val="23"/>
          <w:szCs w:val="23"/>
        </w:rPr>
      </w:pPr>
    </w:p>
    <w:p w:rsidR="0080502B" w:rsidRDefault="0080502B" w:rsidP="0080502B">
      <w:pPr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rFonts w:ascii="Lucida Sans" w:hAnsi="Lucida Sans" w:cs="Arial"/>
          <w:sz w:val="23"/>
          <w:szCs w:val="23"/>
        </w:rPr>
        <w:t>CÚMPLASE LO RESUELTO POR EL H. TRIBUNAL ADMINISTRATIVO DE ANTIOQUIA, en providencia</w:t>
      </w:r>
      <w:r w:rsidR="008051ED">
        <w:rPr>
          <w:rFonts w:ascii="Lucida Sans" w:hAnsi="Lucida Sans" w:cs="Arial"/>
          <w:sz w:val="23"/>
          <w:szCs w:val="23"/>
        </w:rPr>
        <w:t xml:space="preserve"> del </w:t>
      </w:r>
      <w:r w:rsidR="00010B93">
        <w:rPr>
          <w:rFonts w:ascii="Lucida Sans" w:hAnsi="Lucida Sans" w:cs="Arial"/>
          <w:sz w:val="23"/>
          <w:szCs w:val="23"/>
        </w:rPr>
        <w:t>22 de julio</w:t>
      </w:r>
      <w:r w:rsidR="006609D4">
        <w:rPr>
          <w:rFonts w:ascii="Lucida Sans" w:hAnsi="Lucida Sans" w:cs="Arial"/>
          <w:sz w:val="23"/>
          <w:szCs w:val="23"/>
        </w:rPr>
        <w:t xml:space="preserve"> </w:t>
      </w:r>
      <w:proofErr w:type="spellStart"/>
      <w:r w:rsidR="006609D4">
        <w:rPr>
          <w:rFonts w:ascii="Lucida Sans" w:hAnsi="Lucida Sans" w:cs="Arial"/>
          <w:sz w:val="23"/>
          <w:szCs w:val="23"/>
        </w:rPr>
        <w:t>de</w:t>
      </w:r>
      <w:proofErr w:type="spellEnd"/>
      <w:r w:rsidR="006609D4">
        <w:rPr>
          <w:rFonts w:ascii="Lucida Sans" w:hAnsi="Lucida Sans" w:cs="Arial"/>
          <w:sz w:val="23"/>
          <w:szCs w:val="23"/>
        </w:rPr>
        <w:t xml:space="preserve"> 2014</w:t>
      </w:r>
      <w:r w:rsidR="006C09A3">
        <w:rPr>
          <w:rFonts w:ascii="Lucida Sans" w:hAnsi="Lucida Sans" w:cs="Arial"/>
          <w:sz w:val="23"/>
          <w:szCs w:val="23"/>
        </w:rPr>
        <w:t xml:space="preserve">, visible a folios </w:t>
      </w:r>
      <w:r w:rsidR="00B23C04">
        <w:rPr>
          <w:rFonts w:ascii="Lucida Sans" w:hAnsi="Lucida Sans" w:cs="Arial"/>
          <w:sz w:val="23"/>
          <w:szCs w:val="23"/>
        </w:rPr>
        <w:t>37 a 39</w:t>
      </w:r>
      <w:r>
        <w:rPr>
          <w:rFonts w:ascii="Lucida Sans" w:hAnsi="Lucida Sans" w:cs="Arial"/>
          <w:sz w:val="23"/>
          <w:szCs w:val="23"/>
        </w:rPr>
        <w:t xml:space="preserve">, mediante el cual se decidió el asunto en segunda instancia, revocando  la decisión  </w:t>
      </w:r>
      <w:r w:rsidR="003D059F">
        <w:rPr>
          <w:rFonts w:ascii="Lucida Sans" w:hAnsi="Lucida Sans" w:cs="Arial"/>
          <w:sz w:val="23"/>
          <w:szCs w:val="23"/>
        </w:rPr>
        <w:t xml:space="preserve">proferida por el Despacho, el </w:t>
      </w:r>
      <w:r w:rsidR="00010B93">
        <w:rPr>
          <w:rFonts w:ascii="Lucida Sans" w:hAnsi="Lucida Sans" w:cs="Arial"/>
          <w:sz w:val="23"/>
          <w:szCs w:val="23"/>
        </w:rPr>
        <w:t>08</w:t>
      </w:r>
      <w:r w:rsidR="009C6186">
        <w:rPr>
          <w:rFonts w:ascii="Lucida Sans" w:hAnsi="Lucida Sans" w:cs="Arial"/>
          <w:sz w:val="23"/>
          <w:szCs w:val="23"/>
        </w:rPr>
        <w:t xml:space="preserve"> de julio</w:t>
      </w:r>
      <w:r w:rsidR="00FC3DB8">
        <w:rPr>
          <w:rFonts w:ascii="Lucida Sans" w:hAnsi="Lucida Sans" w:cs="Arial"/>
          <w:sz w:val="23"/>
          <w:szCs w:val="23"/>
        </w:rPr>
        <w:t xml:space="preserve"> de 2014</w:t>
      </w:r>
      <w:r>
        <w:rPr>
          <w:rFonts w:ascii="Lucida Sans" w:hAnsi="Lucida Sans" w:cs="Arial"/>
          <w:sz w:val="23"/>
          <w:szCs w:val="23"/>
        </w:rPr>
        <w:t xml:space="preserve">. </w:t>
      </w:r>
    </w:p>
    <w:p w:rsidR="0080502B" w:rsidRDefault="0080502B" w:rsidP="0080502B">
      <w:pPr>
        <w:ind w:left="2124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pStyle w:val="Ttulo1"/>
        <w:rPr>
          <w:rFonts w:ascii="Bradley Hand ITC" w:hAnsi="Bradley Hand ITC"/>
          <w:b w:val="0"/>
          <w:bCs w:val="0"/>
          <w:sz w:val="28"/>
          <w:szCs w:val="28"/>
        </w:rPr>
      </w:pPr>
      <w:r>
        <w:rPr>
          <w:rFonts w:ascii="Bradley Hand ITC" w:hAnsi="Bradley Hand ITC"/>
          <w:b w:val="0"/>
          <w:bCs w:val="0"/>
          <w:sz w:val="28"/>
          <w:szCs w:val="28"/>
        </w:rPr>
        <w:t>NOTIFÍQUESE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spacing w:line="360" w:lineRule="auto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pStyle w:val="Ttulo2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RODRIGO VERGARA CORTÉS 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Juez</w:t>
      </w: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DC665C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475615</wp:posOffset>
                </wp:positionV>
                <wp:extent cx="3610610" cy="1653540"/>
                <wp:effectExtent l="9525" t="8890" r="889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JUZGADO 16 ADMINISTRATIVO ORAL DE MEDELLÍN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 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281C3C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MARIA FERNANDA ZAMBRANO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37.45pt;width:284.3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">
                <v:textbox>
                  <w:txbxContent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JUZGADO 16 ADMINISTRATIVO ORAL DE MEDELLÍN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 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281C3C" w:rsidP="0080502B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MARIA FERNANDA ZAMBRANO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477A" w:rsidRDefault="0031477A"/>
    <w:sectPr w:rsidR="0031477A" w:rsidSect="00314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2B"/>
    <w:rsid w:val="00010B93"/>
    <w:rsid w:val="00083EAF"/>
    <w:rsid w:val="00093360"/>
    <w:rsid w:val="000C1A6F"/>
    <w:rsid w:val="000E06A5"/>
    <w:rsid w:val="00151A5F"/>
    <w:rsid w:val="001E6E2C"/>
    <w:rsid w:val="00281C3C"/>
    <w:rsid w:val="0031477A"/>
    <w:rsid w:val="00335D0F"/>
    <w:rsid w:val="003B6068"/>
    <w:rsid w:val="003D059F"/>
    <w:rsid w:val="004450AF"/>
    <w:rsid w:val="0050342A"/>
    <w:rsid w:val="00594345"/>
    <w:rsid w:val="005B6858"/>
    <w:rsid w:val="00656EB5"/>
    <w:rsid w:val="006609D4"/>
    <w:rsid w:val="00682B8C"/>
    <w:rsid w:val="006C09A3"/>
    <w:rsid w:val="00763FE3"/>
    <w:rsid w:val="007718DB"/>
    <w:rsid w:val="007A63D7"/>
    <w:rsid w:val="0080502B"/>
    <w:rsid w:val="008051ED"/>
    <w:rsid w:val="008D422D"/>
    <w:rsid w:val="009355E5"/>
    <w:rsid w:val="00953D4E"/>
    <w:rsid w:val="009C6186"/>
    <w:rsid w:val="00A306DF"/>
    <w:rsid w:val="00A42125"/>
    <w:rsid w:val="00A621A6"/>
    <w:rsid w:val="00B23C04"/>
    <w:rsid w:val="00B2685F"/>
    <w:rsid w:val="00B366AD"/>
    <w:rsid w:val="00B41364"/>
    <w:rsid w:val="00B5493A"/>
    <w:rsid w:val="00B919C0"/>
    <w:rsid w:val="00BA03CA"/>
    <w:rsid w:val="00BE75E6"/>
    <w:rsid w:val="00CC6077"/>
    <w:rsid w:val="00CF1882"/>
    <w:rsid w:val="00D4451F"/>
    <w:rsid w:val="00DA5CD7"/>
    <w:rsid w:val="00DB7F41"/>
    <w:rsid w:val="00DC665C"/>
    <w:rsid w:val="00E72D06"/>
    <w:rsid w:val="00F87D46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juz16adminmed</dc:creator>
  <cp:lastModifiedBy>Juzgado 16 Administrativo de Medellin</cp:lastModifiedBy>
  <cp:revision>2</cp:revision>
  <cp:lastPrinted>2014-08-29T16:34:00Z</cp:lastPrinted>
  <dcterms:created xsi:type="dcterms:W3CDTF">2014-08-29T16:37:00Z</dcterms:created>
  <dcterms:modified xsi:type="dcterms:W3CDTF">2014-08-29T16:37:00Z</dcterms:modified>
</cp:coreProperties>
</file>