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5173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4702A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</w:t>
            </w:r>
            <w:r w:rsidR="00A7477E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990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A7477E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FELIPE LEONEL LÓPEZ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LÓPEZ</w:t>
            </w:r>
            <w:proofErr w:type="spellEnd"/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E02336" w:rsidRPr="00E02336" w:rsidRDefault="00E02336" w:rsidP="00C033C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FISCALÍA GENERAL DE LA NACIÓN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C34B6C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- Laboral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503F8F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VEINTICINCO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503F8F">
        <w:rPr>
          <w:rFonts w:ascii="Tahoma" w:eastAsia="Times New Roman" w:hAnsi="Tahoma" w:cs="Tahoma"/>
          <w:b/>
          <w:sz w:val="20"/>
          <w:szCs w:val="20"/>
          <w:lang w:val="es-ES" w:eastAsia="es-ES"/>
        </w:rPr>
        <w:t>25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MAYO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503F8F">
        <w:rPr>
          <w:rFonts w:ascii="Tahoma" w:eastAsia="Times New Roman" w:hAnsi="Tahoma" w:cs="Tahoma"/>
          <w:b/>
          <w:sz w:val="20"/>
          <w:szCs w:val="20"/>
          <w:lang w:val="es-ES" w:eastAsia="es-ES"/>
        </w:rPr>
        <w:t>NUEVE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Y TREINTA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MAÑANA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503F8F">
        <w:rPr>
          <w:rFonts w:ascii="Tahoma" w:eastAsia="Times New Roman" w:hAnsi="Tahoma" w:cs="Tahoma"/>
          <w:b/>
          <w:sz w:val="20"/>
          <w:szCs w:val="20"/>
          <w:lang w:val="es-ES" w:eastAsia="es-ES"/>
        </w:rPr>
        <w:t>9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:3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1303D" w:rsidRPr="00D17B72" w:rsidRDefault="0011303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4702A8" w:rsidRPr="004702A8" w:rsidRDefault="0011303D" w:rsidP="004702A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992210">
        <w:rPr>
          <w:rFonts w:ascii="Tahoma" w:hAnsi="Tahoma" w:cs="Tahoma"/>
          <w:sz w:val="20"/>
          <w:szCs w:val="20"/>
        </w:rPr>
        <w:t>Se reconoce personería al</w:t>
      </w:r>
      <w:r w:rsidR="004702A8" w:rsidRPr="004702A8">
        <w:rPr>
          <w:rFonts w:ascii="Tahoma" w:hAnsi="Tahoma" w:cs="Tahoma"/>
          <w:sz w:val="20"/>
          <w:szCs w:val="20"/>
        </w:rPr>
        <w:t xml:space="preserve"> </w:t>
      </w:r>
      <w:r w:rsidR="00992210">
        <w:rPr>
          <w:rFonts w:ascii="Tahoma" w:hAnsi="Tahoma" w:cs="Tahoma"/>
          <w:sz w:val="20"/>
          <w:szCs w:val="20"/>
        </w:rPr>
        <w:t>Doctor</w:t>
      </w:r>
      <w:r w:rsidR="004702A8" w:rsidRPr="004702A8">
        <w:rPr>
          <w:rFonts w:ascii="Tahoma" w:hAnsi="Tahoma" w:cs="Tahoma"/>
          <w:sz w:val="20"/>
          <w:szCs w:val="20"/>
        </w:rPr>
        <w:t xml:space="preserve"> </w:t>
      </w:r>
      <w:r w:rsidR="00503F8F">
        <w:rPr>
          <w:rFonts w:ascii="Tahoma" w:hAnsi="Tahoma" w:cs="Tahoma"/>
          <w:b/>
          <w:sz w:val="20"/>
          <w:szCs w:val="20"/>
        </w:rPr>
        <w:t>OSCAR RODRÍGUEZ OLAYA</w:t>
      </w:r>
      <w:r w:rsidR="00503F8F">
        <w:rPr>
          <w:rFonts w:ascii="Tahoma" w:hAnsi="Tahoma" w:cs="Tahoma"/>
          <w:sz w:val="20"/>
          <w:szCs w:val="20"/>
        </w:rPr>
        <w:t>, abogado en ejercicio portador</w:t>
      </w:r>
      <w:r w:rsidR="004702A8" w:rsidRPr="004702A8">
        <w:rPr>
          <w:rFonts w:ascii="Tahoma" w:hAnsi="Tahoma" w:cs="Tahoma"/>
          <w:sz w:val="20"/>
          <w:szCs w:val="20"/>
        </w:rPr>
        <w:t xml:space="preserve"> de la T.P. </w:t>
      </w:r>
      <w:r w:rsidR="00503F8F">
        <w:rPr>
          <w:rFonts w:ascii="Tahoma" w:hAnsi="Tahoma" w:cs="Tahoma"/>
          <w:sz w:val="20"/>
          <w:szCs w:val="20"/>
        </w:rPr>
        <w:t>70.611</w:t>
      </w:r>
      <w:r w:rsidR="004702A8" w:rsidRPr="004702A8">
        <w:rPr>
          <w:rFonts w:ascii="Tahoma" w:hAnsi="Tahoma" w:cs="Tahoma"/>
          <w:sz w:val="20"/>
          <w:szCs w:val="20"/>
        </w:rPr>
        <w:t xml:space="preserve"> </w:t>
      </w:r>
      <w:r w:rsidR="00992210" w:rsidRPr="004702A8">
        <w:rPr>
          <w:rFonts w:ascii="Tahoma" w:hAnsi="Tahoma" w:cs="Tahoma"/>
          <w:sz w:val="20"/>
          <w:szCs w:val="20"/>
        </w:rPr>
        <w:t>del Consejo Superior de la Judicatura</w:t>
      </w:r>
      <w:r w:rsidR="00503F8F">
        <w:rPr>
          <w:rFonts w:ascii="Tahoma" w:hAnsi="Tahoma" w:cs="Tahoma"/>
          <w:sz w:val="20"/>
          <w:szCs w:val="20"/>
        </w:rPr>
        <w:t>, como apoderado</w:t>
      </w:r>
      <w:r w:rsidR="004702A8" w:rsidRPr="004702A8">
        <w:rPr>
          <w:rFonts w:ascii="Tahoma" w:hAnsi="Tahoma" w:cs="Tahoma"/>
          <w:sz w:val="20"/>
          <w:szCs w:val="20"/>
        </w:rPr>
        <w:t xml:space="preserve"> principal y a</w:t>
      </w:r>
      <w:r w:rsidR="00992210">
        <w:rPr>
          <w:rFonts w:ascii="Tahoma" w:hAnsi="Tahoma" w:cs="Tahoma"/>
          <w:sz w:val="20"/>
          <w:szCs w:val="20"/>
        </w:rPr>
        <w:t xml:space="preserve"> </w:t>
      </w:r>
      <w:r w:rsidR="004702A8" w:rsidRPr="004702A8">
        <w:rPr>
          <w:rFonts w:ascii="Tahoma" w:hAnsi="Tahoma" w:cs="Tahoma"/>
          <w:sz w:val="20"/>
          <w:szCs w:val="20"/>
        </w:rPr>
        <w:t>l</w:t>
      </w:r>
      <w:r w:rsidR="00992210">
        <w:rPr>
          <w:rFonts w:ascii="Tahoma" w:hAnsi="Tahoma" w:cs="Tahoma"/>
          <w:sz w:val="20"/>
          <w:szCs w:val="20"/>
        </w:rPr>
        <w:t>a</w:t>
      </w:r>
      <w:r w:rsidR="004702A8" w:rsidRPr="004702A8">
        <w:rPr>
          <w:rFonts w:ascii="Tahoma" w:hAnsi="Tahoma" w:cs="Tahoma"/>
          <w:sz w:val="20"/>
          <w:szCs w:val="20"/>
        </w:rPr>
        <w:t xml:space="preserve"> Doctor</w:t>
      </w:r>
      <w:r w:rsidR="00992210">
        <w:rPr>
          <w:rFonts w:ascii="Tahoma" w:hAnsi="Tahoma" w:cs="Tahoma"/>
          <w:sz w:val="20"/>
          <w:szCs w:val="20"/>
        </w:rPr>
        <w:t>a</w:t>
      </w:r>
      <w:r w:rsidR="004702A8" w:rsidRPr="004702A8">
        <w:rPr>
          <w:rFonts w:ascii="Tahoma" w:hAnsi="Tahoma" w:cs="Tahoma"/>
          <w:sz w:val="20"/>
          <w:szCs w:val="20"/>
        </w:rPr>
        <w:t xml:space="preserve"> </w:t>
      </w:r>
      <w:r w:rsidR="00503F8F">
        <w:rPr>
          <w:rFonts w:ascii="Tahoma" w:hAnsi="Tahoma" w:cs="Tahoma"/>
          <w:sz w:val="20"/>
          <w:szCs w:val="20"/>
        </w:rPr>
        <w:t>GLORIA PATRICIA RODRÍGUEZ MONSALVE</w:t>
      </w:r>
      <w:r w:rsidR="004702A8" w:rsidRPr="004702A8">
        <w:rPr>
          <w:rFonts w:ascii="Tahoma" w:hAnsi="Tahoma" w:cs="Tahoma"/>
          <w:sz w:val="20"/>
          <w:szCs w:val="20"/>
        </w:rPr>
        <w:t xml:space="preserve"> portador</w:t>
      </w:r>
      <w:r w:rsidR="00992210">
        <w:rPr>
          <w:rFonts w:ascii="Tahoma" w:hAnsi="Tahoma" w:cs="Tahoma"/>
          <w:sz w:val="20"/>
          <w:szCs w:val="20"/>
        </w:rPr>
        <w:t>a</w:t>
      </w:r>
      <w:r w:rsidR="004702A8" w:rsidRPr="004702A8">
        <w:rPr>
          <w:rFonts w:ascii="Tahoma" w:hAnsi="Tahoma" w:cs="Tahoma"/>
          <w:sz w:val="20"/>
          <w:szCs w:val="20"/>
        </w:rPr>
        <w:t xml:space="preserve"> de la Tarjeta Profesional No </w:t>
      </w:r>
      <w:r w:rsidR="00503F8F">
        <w:rPr>
          <w:rFonts w:ascii="Tahoma" w:hAnsi="Tahoma" w:cs="Tahoma"/>
          <w:sz w:val="20"/>
          <w:szCs w:val="20"/>
        </w:rPr>
        <w:t>30.736</w:t>
      </w:r>
      <w:r w:rsidR="004702A8" w:rsidRPr="004702A8">
        <w:rPr>
          <w:rFonts w:ascii="Tahoma" w:hAnsi="Tahoma" w:cs="Tahoma"/>
          <w:sz w:val="20"/>
          <w:szCs w:val="20"/>
        </w:rPr>
        <w:t xml:space="preserve"> del Consejo Superior </w:t>
      </w:r>
      <w:r w:rsidR="00992210">
        <w:rPr>
          <w:rFonts w:ascii="Tahoma" w:hAnsi="Tahoma" w:cs="Tahoma"/>
          <w:sz w:val="20"/>
          <w:szCs w:val="20"/>
        </w:rPr>
        <w:t>de la Judicatura, como apoderada sustituta</w:t>
      </w:r>
      <w:r w:rsidR="004702A8" w:rsidRPr="004702A8">
        <w:rPr>
          <w:rFonts w:ascii="Tahoma" w:hAnsi="Tahoma" w:cs="Tahoma"/>
          <w:sz w:val="20"/>
          <w:szCs w:val="20"/>
        </w:rPr>
        <w:t>, para que r</w:t>
      </w:r>
      <w:r w:rsidR="00A61420">
        <w:rPr>
          <w:rFonts w:ascii="Tahoma" w:hAnsi="Tahoma" w:cs="Tahoma"/>
          <w:sz w:val="20"/>
          <w:szCs w:val="20"/>
        </w:rPr>
        <w:t xml:space="preserve">epresenten a la </w:t>
      </w:r>
      <w:r w:rsidR="00CC50D5">
        <w:rPr>
          <w:rFonts w:ascii="Tahoma" w:hAnsi="Tahoma" w:cs="Tahoma"/>
          <w:sz w:val="20"/>
          <w:szCs w:val="20"/>
        </w:rPr>
        <w:t>Fiscalía General de la Nación</w:t>
      </w:r>
      <w:r w:rsidR="004702A8" w:rsidRPr="004702A8">
        <w:rPr>
          <w:rFonts w:ascii="Tahoma" w:hAnsi="Tahoma" w:cs="Tahoma"/>
          <w:sz w:val="20"/>
          <w:szCs w:val="20"/>
        </w:rPr>
        <w:t xml:space="preserve"> en los términos y para los efectos del poder </w:t>
      </w:r>
      <w:r w:rsidR="00503F8F">
        <w:rPr>
          <w:rFonts w:ascii="Tahoma" w:hAnsi="Tahoma" w:cs="Tahoma"/>
          <w:sz w:val="20"/>
          <w:szCs w:val="20"/>
        </w:rPr>
        <w:t>conferido obrante a folio 143</w:t>
      </w:r>
      <w:r w:rsidR="004702A8" w:rsidRPr="004702A8">
        <w:rPr>
          <w:rFonts w:ascii="Tahoma" w:hAnsi="Tahoma" w:cs="Tahoma"/>
          <w:sz w:val="20"/>
          <w:szCs w:val="20"/>
        </w:rPr>
        <w:t xml:space="preserve"> del expediente. </w:t>
      </w:r>
    </w:p>
    <w:p w:rsidR="004702A8" w:rsidRPr="004702A8" w:rsidRDefault="004702A8" w:rsidP="004702A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702A8" w:rsidRPr="004702A8" w:rsidRDefault="004702A8" w:rsidP="004702A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702A8">
        <w:rPr>
          <w:rFonts w:ascii="Tahoma" w:hAnsi="Tahoma" w:cs="Tahoma"/>
          <w:sz w:val="20"/>
          <w:szCs w:val="20"/>
        </w:rPr>
        <w:t>Se hace saber que como lo dispone el Artícu</w:t>
      </w:r>
      <w:r w:rsidR="00503F8F">
        <w:rPr>
          <w:rFonts w:ascii="Tahoma" w:hAnsi="Tahoma" w:cs="Tahoma"/>
          <w:sz w:val="20"/>
          <w:szCs w:val="20"/>
        </w:rPr>
        <w:t>lo 75</w:t>
      </w:r>
      <w:r w:rsidRPr="004702A8">
        <w:rPr>
          <w:rFonts w:ascii="Tahoma" w:hAnsi="Tahoma" w:cs="Tahoma"/>
          <w:sz w:val="20"/>
          <w:szCs w:val="20"/>
        </w:rPr>
        <w:t xml:space="preserve"> del Código </w:t>
      </w:r>
      <w:r w:rsidR="00503F8F">
        <w:rPr>
          <w:rFonts w:ascii="Tahoma" w:hAnsi="Tahoma" w:cs="Tahoma"/>
          <w:sz w:val="20"/>
          <w:szCs w:val="20"/>
        </w:rPr>
        <w:t>General del Proceso</w:t>
      </w:r>
      <w:bookmarkStart w:id="0" w:name="_GoBack"/>
      <w:bookmarkEnd w:id="0"/>
      <w:r w:rsidRPr="004702A8">
        <w:rPr>
          <w:rFonts w:ascii="Tahoma" w:hAnsi="Tahoma" w:cs="Tahoma"/>
          <w:sz w:val="20"/>
          <w:szCs w:val="20"/>
        </w:rPr>
        <w:t>, en el transcurso del proceso los apoderados no podrán actuar simultáneamente.</w:t>
      </w:r>
    </w:p>
    <w:p w:rsidR="00A67862" w:rsidRPr="00A67862" w:rsidRDefault="00A67862" w:rsidP="00A6786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E530F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34A48"/>
    <w:rsid w:val="002A68A6"/>
    <w:rsid w:val="00375130"/>
    <w:rsid w:val="003A569A"/>
    <w:rsid w:val="004702A8"/>
    <w:rsid w:val="00503F8F"/>
    <w:rsid w:val="0050663A"/>
    <w:rsid w:val="00563C7F"/>
    <w:rsid w:val="00564402"/>
    <w:rsid w:val="00597D2A"/>
    <w:rsid w:val="005F7F47"/>
    <w:rsid w:val="0060069C"/>
    <w:rsid w:val="006A7227"/>
    <w:rsid w:val="006D1306"/>
    <w:rsid w:val="007B0737"/>
    <w:rsid w:val="007B0BF5"/>
    <w:rsid w:val="008769A3"/>
    <w:rsid w:val="008A16F7"/>
    <w:rsid w:val="009073F2"/>
    <w:rsid w:val="00992210"/>
    <w:rsid w:val="009C7F5A"/>
    <w:rsid w:val="00A17017"/>
    <w:rsid w:val="00A61420"/>
    <w:rsid w:val="00A67862"/>
    <w:rsid w:val="00A7477E"/>
    <w:rsid w:val="00A94370"/>
    <w:rsid w:val="00B3598A"/>
    <w:rsid w:val="00B67578"/>
    <w:rsid w:val="00C033C4"/>
    <w:rsid w:val="00C2621F"/>
    <w:rsid w:val="00C34B6C"/>
    <w:rsid w:val="00C768EB"/>
    <w:rsid w:val="00C8315E"/>
    <w:rsid w:val="00CC50D5"/>
    <w:rsid w:val="00CD065D"/>
    <w:rsid w:val="00D15D7E"/>
    <w:rsid w:val="00D17B72"/>
    <w:rsid w:val="00E02336"/>
    <w:rsid w:val="00E530F4"/>
    <w:rsid w:val="00E76C53"/>
    <w:rsid w:val="00E94105"/>
    <w:rsid w:val="00F03A5D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2015-04-10T14:54:00Z</cp:lastPrinted>
  <dcterms:created xsi:type="dcterms:W3CDTF">2015-04-10T14:57:00Z</dcterms:created>
  <dcterms:modified xsi:type="dcterms:W3CDTF">2015-04-10T15:00:00Z</dcterms:modified>
</cp:coreProperties>
</file>