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5" o:title=""/>
          </v:shape>
          <o:OLEObject Type="Embed" ProgID="PBrush" ShapeID="_x0000_i1025" DrawAspect="Content" ObjectID="_1490430758" r:id="rId6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B9721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51185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00606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511859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MARÍA SOFÍA BOTERO CARDONA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511859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SALUD Y PROTECCIÓN SOCIAL Y OTROS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14094A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VEINTIOCHO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14094A">
        <w:rPr>
          <w:rFonts w:ascii="Tahoma" w:eastAsia="Times New Roman" w:hAnsi="Tahoma" w:cs="Tahoma"/>
          <w:b/>
          <w:sz w:val="20"/>
          <w:szCs w:val="20"/>
          <w:lang w:val="es-ES" w:eastAsia="es-ES"/>
        </w:rPr>
        <w:t>28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ABRIL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7162DD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 DE LA 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7162DD">
        <w:rPr>
          <w:rFonts w:ascii="Tahoma" w:eastAsia="Times New Roman" w:hAnsi="Tahoma" w:cs="Tahoma"/>
          <w:b/>
          <w:sz w:val="20"/>
          <w:szCs w:val="20"/>
          <w:lang w:val="es-ES" w:eastAsia="es-ES"/>
        </w:rPr>
        <w:t>2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7162DD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3B42F6" w:rsidRPr="003B42F6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3B42F6" w:rsidRPr="00D17B72" w:rsidRDefault="003B42F6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4094A" w:rsidRDefault="0014094A" w:rsidP="001409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26965" w:rsidRDefault="00226965" w:rsidP="00226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6F693E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Se reconoce personería al Doctor </w:t>
      </w:r>
      <w:r>
        <w:rPr>
          <w:rFonts w:ascii="Tahoma" w:eastAsia="Times New Roman" w:hAnsi="Tahoma" w:cs="Tahoma"/>
          <w:b/>
          <w:sz w:val="20"/>
          <w:szCs w:val="20"/>
          <w:lang w:val="es-ES" w:eastAsia="es-ES"/>
        </w:rPr>
        <w:t>JOHNNY ALBERTO JIMENEZ PINTO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abogado en ejercicio identificado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59.056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 la Nación – Ministerio del Trabajo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144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pediente; a la Doctora </w:t>
      </w:r>
      <w:r>
        <w:rPr>
          <w:rFonts w:ascii="Tahoma" w:eastAsia="Times New Roman" w:hAnsi="Tahoma" w:cs="Tahoma"/>
          <w:b/>
          <w:sz w:val="20"/>
          <w:szCs w:val="20"/>
          <w:lang w:val="es-ES" w:eastAsia="es-ES"/>
        </w:rPr>
        <w:t>CARMEN ELISA JARAMILLO ESPINOSA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 en ejercicio identificada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97.059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a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la Nación –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Ministerio de Salud y Protección Social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160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pediente; al Doctor </w:t>
      </w:r>
      <w:r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DIEGO ANDRÉS SALCEDO MONSALVE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abogado en ejercicio identificado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225.053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del C.S. de la J., para representar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Nación – Ministerio de Hacienda y Crédito Público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182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pediente y 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Doctor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val="es-ES" w:eastAsia="es-ES"/>
        </w:rPr>
        <w:t>NORELA BELLA DÍAZ AGUDELO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 en ejercicio identificada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60.715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UGPP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folios 192 a 194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pediente</w:t>
      </w:r>
    </w:p>
    <w:p w:rsidR="00226965" w:rsidRDefault="00226965" w:rsidP="001409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14094A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  <w:bookmarkStart w:id="0" w:name="_GoBack"/>
      <w:bookmarkEnd w:id="0"/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EB5545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4094A"/>
    <w:rsid w:val="001B3D26"/>
    <w:rsid w:val="001E59D9"/>
    <w:rsid w:val="0022375F"/>
    <w:rsid w:val="00226965"/>
    <w:rsid w:val="002A68A6"/>
    <w:rsid w:val="00375130"/>
    <w:rsid w:val="003A569A"/>
    <w:rsid w:val="003B42F6"/>
    <w:rsid w:val="0050663A"/>
    <w:rsid w:val="00511859"/>
    <w:rsid w:val="00563C7F"/>
    <w:rsid w:val="00564402"/>
    <w:rsid w:val="00597D2A"/>
    <w:rsid w:val="005A60EC"/>
    <w:rsid w:val="005F7F47"/>
    <w:rsid w:val="006864EB"/>
    <w:rsid w:val="006A7227"/>
    <w:rsid w:val="006D1306"/>
    <w:rsid w:val="007162DD"/>
    <w:rsid w:val="007B0BF5"/>
    <w:rsid w:val="008769A3"/>
    <w:rsid w:val="008A16F7"/>
    <w:rsid w:val="009073F2"/>
    <w:rsid w:val="00A2222F"/>
    <w:rsid w:val="00AF2B59"/>
    <w:rsid w:val="00B3598A"/>
    <w:rsid w:val="00B75D87"/>
    <w:rsid w:val="00B911AD"/>
    <w:rsid w:val="00B97217"/>
    <w:rsid w:val="00C2621F"/>
    <w:rsid w:val="00C768EB"/>
    <w:rsid w:val="00C8315E"/>
    <w:rsid w:val="00CC5C4E"/>
    <w:rsid w:val="00D15D7E"/>
    <w:rsid w:val="00D17B72"/>
    <w:rsid w:val="00DD3B9F"/>
    <w:rsid w:val="00E76C53"/>
    <w:rsid w:val="00EB5545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E71D-DDC8-4834-B063-8F76391F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5</cp:revision>
  <cp:lastPrinted>2015-04-13T16:44:00Z</cp:lastPrinted>
  <dcterms:created xsi:type="dcterms:W3CDTF">2015-04-13T14:03:00Z</dcterms:created>
  <dcterms:modified xsi:type="dcterms:W3CDTF">2015-04-13T16:46:00Z</dcterms:modified>
</cp:coreProperties>
</file>