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D17B72" w:rsidRDefault="00564402" w:rsidP="00D17B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cap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caps/>
          <w:sz w:val="20"/>
          <w:szCs w:val="20"/>
          <w:lang w:val="es-ES_tradnl" w:eastAsia="es-ES"/>
        </w:rPr>
        <w:t>REPÚBLICA DE COLOMBIA</w:t>
      </w:r>
    </w:p>
    <w:p w:rsidR="00564402" w:rsidRPr="00D17B72" w:rsidRDefault="00564402" w:rsidP="00D17B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bCs/>
          <w:caps/>
          <w:sz w:val="20"/>
          <w:szCs w:val="20"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4" o:title=""/>
          </v:shape>
          <o:OLEObject Type="Embed" ProgID="PBrush" ShapeID="_x0000_i1025" DrawAspect="Content" ObjectID="_1490427977" r:id="rId5"/>
        </w:object>
      </w:r>
    </w:p>
    <w:p w:rsidR="00564402" w:rsidRPr="00D17B72" w:rsidRDefault="00564402" w:rsidP="00D17B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  <w:t>RAMA JURISDICCIONAL DEL PODER PÚBLICO</w:t>
      </w: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b/>
          <w:bCs/>
          <w:iCs/>
          <w:sz w:val="20"/>
          <w:szCs w:val="20"/>
          <w:lang w:val="es-ES" w:eastAsia="es-ES"/>
        </w:rPr>
        <w:t>JUZGADO SÉPTIMO ADMINISTRATIVO ORAL  DE MEDELLÍN</w:t>
      </w: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Medellín, </w:t>
      </w:r>
      <w:r w:rsidR="00061570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Trece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(</w:t>
      </w:r>
      <w:r w:rsidR="00061570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13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) de </w:t>
      </w:r>
      <w:r w:rsidR="00061570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Abril 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de dos mil </w:t>
      </w:r>
      <w:r w:rsidR="006D1306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quince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(201</w:t>
      </w:r>
      <w:r w:rsidR="006D1306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5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)</w:t>
      </w: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="009C7F5A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2014</w:t>
            </w: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="004702A8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00</w:t>
            </w:r>
            <w:r w:rsidR="001F0B7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237</w:t>
            </w: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D17B72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D17B72" w:rsidRDefault="001F0B70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SOFÍA ROJAS CUESTA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D17B72" w:rsidRDefault="001F0B70" w:rsidP="00C033C4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CAPRECOM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D17B72" w:rsidRDefault="001F0B70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Controversias Contractuales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Vencido como se encuentra el término de traslado de la demanda para que la parte demandada emitiera </w:t>
      </w:r>
      <w:r w:rsidR="00E37BC5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contestación al respecto </w:t>
      </w:r>
      <w:bookmarkStart w:id="0" w:name="_GoBack"/>
      <w:bookmarkEnd w:id="0"/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y sin que se hubiera presentado reforma a la misma,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1.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CONVOCAR 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a las partes a AUDIENCIA INICIAL, la cual tendrá lugar el día </w:t>
      </w:r>
      <w:r w:rsidR="00D34053">
        <w:rPr>
          <w:rFonts w:ascii="Tahoma" w:eastAsia="Times New Roman" w:hAnsi="Tahoma" w:cs="Tahoma"/>
          <w:b/>
          <w:sz w:val="20"/>
          <w:szCs w:val="20"/>
          <w:lang w:val="es-ES" w:eastAsia="es-ES"/>
        </w:rPr>
        <w:t>CUATRO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</w:t>
      </w:r>
      <w:r w:rsidR="00D34053">
        <w:rPr>
          <w:rFonts w:ascii="Tahoma" w:eastAsia="Times New Roman" w:hAnsi="Tahoma" w:cs="Tahoma"/>
          <w:b/>
          <w:sz w:val="20"/>
          <w:szCs w:val="20"/>
          <w:lang w:val="es-ES" w:eastAsia="es-ES"/>
        </w:rPr>
        <w:t>04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) DE </w:t>
      </w:r>
      <w:r w:rsidR="00E94105">
        <w:rPr>
          <w:rFonts w:ascii="Tahoma" w:eastAsia="Times New Roman" w:hAnsi="Tahoma" w:cs="Tahoma"/>
          <w:b/>
          <w:sz w:val="20"/>
          <w:szCs w:val="20"/>
          <w:lang w:val="es-ES" w:eastAsia="es-ES"/>
        </w:rPr>
        <w:t>FEBRERO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DE DOS MIL </w:t>
      </w:r>
      <w:r w:rsidR="00E94105">
        <w:rPr>
          <w:rFonts w:ascii="Tahoma" w:eastAsia="Times New Roman" w:hAnsi="Tahoma" w:cs="Tahoma"/>
          <w:b/>
          <w:sz w:val="20"/>
          <w:szCs w:val="20"/>
          <w:lang w:val="es-ES" w:eastAsia="es-ES"/>
        </w:rPr>
        <w:t>DIECISÉIS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(20</w:t>
      </w:r>
      <w:r w:rsidR="00E94105">
        <w:rPr>
          <w:rFonts w:ascii="Tahoma" w:eastAsia="Times New Roman" w:hAnsi="Tahoma" w:cs="Tahoma"/>
          <w:b/>
          <w:sz w:val="20"/>
          <w:szCs w:val="20"/>
          <w:lang w:val="es-ES" w:eastAsia="es-ES"/>
        </w:rPr>
        <w:t>16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) A LAS </w:t>
      </w:r>
      <w:r w:rsidR="00992210">
        <w:rPr>
          <w:rFonts w:ascii="Tahoma" w:eastAsia="Times New Roman" w:hAnsi="Tahoma" w:cs="Tahoma"/>
          <w:b/>
          <w:sz w:val="20"/>
          <w:szCs w:val="20"/>
          <w:lang w:val="es-ES" w:eastAsia="es-ES"/>
        </w:rPr>
        <w:t>DOS Y TREINTA</w:t>
      </w:r>
      <w:r w:rsidR="006A7227"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DE LA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</w:t>
      </w:r>
      <w:r w:rsidR="00992210">
        <w:rPr>
          <w:rFonts w:ascii="Tahoma" w:eastAsia="Times New Roman" w:hAnsi="Tahoma" w:cs="Tahoma"/>
          <w:b/>
          <w:sz w:val="20"/>
          <w:szCs w:val="20"/>
          <w:lang w:val="es-ES" w:eastAsia="es-ES"/>
        </w:rPr>
        <w:t>TARDE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</w:t>
      </w:r>
      <w:r w:rsidR="00992210">
        <w:rPr>
          <w:rFonts w:ascii="Tahoma" w:eastAsia="Times New Roman" w:hAnsi="Tahoma" w:cs="Tahoma"/>
          <w:b/>
          <w:sz w:val="20"/>
          <w:szCs w:val="20"/>
          <w:lang w:val="es-ES" w:eastAsia="es-ES"/>
        </w:rPr>
        <w:t>2:3</w:t>
      </w:r>
      <w:r w:rsidR="00E94105">
        <w:rPr>
          <w:rFonts w:ascii="Tahoma" w:eastAsia="Times New Roman" w:hAnsi="Tahoma" w:cs="Tahoma"/>
          <w:b/>
          <w:sz w:val="20"/>
          <w:szCs w:val="20"/>
          <w:lang w:val="es-ES" w:eastAsia="es-ES"/>
        </w:rPr>
        <w:t>0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</w:t>
      </w:r>
      <w:r w:rsidR="00992210">
        <w:rPr>
          <w:rFonts w:ascii="Tahoma" w:eastAsia="Times New Roman" w:hAnsi="Tahoma" w:cs="Tahoma"/>
          <w:b/>
          <w:sz w:val="20"/>
          <w:szCs w:val="20"/>
          <w:lang w:val="es-ES" w:eastAsia="es-ES"/>
        </w:rPr>
        <w:t>P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.M.), </w:t>
      </w:r>
      <w:r w:rsidR="00E94105" w:rsidRPr="00E94105">
        <w:rPr>
          <w:rFonts w:ascii="Tahoma" w:eastAsia="Times New Roman" w:hAnsi="Tahoma" w:cs="Tahoma"/>
          <w:sz w:val="20"/>
          <w:szCs w:val="20"/>
          <w:lang w:val="es-ES" w:eastAsia="es-ES"/>
        </w:rPr>
        <w:t>en las instalaciones de las Salas de Audiencias ubicadas en el primer piso de la sede del Despacho.</w:t>
      </w:r>
    </w:p>
    <w:p w:rsidR="00E94105" w:rsidRPr="00D17B72" w:rsidRDefault="00E94105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2.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No obstante lo anterior, se advierte que la inasistencia de quienes deben concurrir a la Audiencia no impedirá la realización de la misma, salvo aplazamiento por decisión del Despacho (numeral 2º del art. 180 Ibídem).</w:t>
      </w:r>
    </w:p>
    <w:p w:rsidR="00A67862" w:rsidRPr="00A67862" w:rsidRDefault="00A67862" w:rsidP="00A6786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E530F4" w:rsidRDefault="00E530F4" w:rsidP="00E530F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564402" w:rsidRPr="00D17B72" w:rsidRDefault="00564402" w:rsidP="00E530F4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_tradnl" w:eastAsia="es-ES"/>
        </w:rPr>
        <w:t>NOTIFÍQUESE</w:t>
      </w:r>
    </w:p>
    <w:p w:rsidR="00564402" w:rsidRPr="00D17B72" w:rsidRDefault="00564402" w:rsidP="00D17B72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564402" w:rsidRDefault="00564402" w:rsidP="00D17B72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D17B72" w:rsidRPr="00D17B72" w:rsidRDefault="00D17B72" w:rsidP="00D17B72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564402" w:rsidRPr="00D17B72" w:rsidRDefault="00564402" w:rsidP="00D17B72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  <w:t>BEATRIZ STELLA GAVIRIA CARDONA</w:t>
      </w: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Juez</w:t>
      </w:r>
    </w:p>
    <w:p w:rsidR="001E59D9" w:rsidRPr="00D17B72" w:rsidRDefault="00B3598A" w:rsidP="00D17B72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val="es-ES" w:eastAsia="es-ES"/>
        </w:rPr>
      </w:pPr>
      <w:r w:rsidRPr="00D17B72">
        <w:rPr>
          <w:rFonts w:ascii="Tahoma" w:eastAsia="Times New Roman" w:hAnsi="Tahoma" w:cs="Tahoma"/>
          <w:sz w:val="16"/>
          <w:szCs w:val="16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1E59D9" w:rsidRPr="00D17B72" w:rsidTr="00FA363F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9D9" w:rsidRPr="00D17B72" w:rsidRDefault="001E59D9" w:rsidP="00D17B72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b/>
                <w:i/>
                <w:sz w:val="16"/>
                <w:szCs w:val="16"/>
              </w:rPr>
              <w:t xml:space="preserve"> </w:t>
            </w:r>
            <w:r w:rsidRPr="00D17B72">
              <w:rPr>
                <w:rFonts w:cs="Arial"/>
                <w:sz w:val="16"/>
                <w:szCs w:val="16"/>
              </w:rPr>
              <w:t xml:space="preserve">NOTIFICACIÓN POR ESTADO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JUZGADO SÉPTIMO  ADMINISTRATIVO ORAL DE MEDELLÍN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Medellín,  </w:t>
            </w:r>
            <w:r w:rsidRPr="00D17B72">
              <w:rPr>
                <w:rFonts w:cs="Arial"/>
                <w:b/>
                <w:sz w:val="16"/>
                <w:szCs w:val="16"/>
              </w:rPr>
              <w:t>_________________</w:t>
            </w:r>
            <w:r w:rsidRPr="00D17B72">
              <w:rPr>
                <w:rFonts w:cs="Arial"/>
                <w:sz w:val="16"/>
                <w:szCs w:val="16"/>
              </w:rPr>
              <w:t>. Fijado a las 8:00 a.m.</w:t>
            </w:r>
            <w:r w:rsidRPr="00D17B72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___________________________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Secretario (a)</w:t>
            </w:r>
            <w:r w:rsidRPr="00D17B72">
              <w:rPr>
                <w:sz w:val="16"/>
                <w:szCs w:val="16"/>
              </w:rPr>
              <w:t xml:space="preserve"> </w:t>
            </w:r>
          </w:p>
        </w:tc>
      </w:tr>
    </w:tbl>
    <w:p w:rsidR="001E59D9" w:rsidRPr="00D17B72" w:rsidRDefault="001E59D9" w:rsidP="00D17B72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1E59D9" w:rsidRPr="00D17B72" w:rsidRDefault="001E59D9" w:rsidP="00D17B72">
      <w:pPr>
        <w:spacing w:after="0" w:line="240" w:lineRule="auto"/>
        <w:jc w:val="center"/>
        <w:rPr>
          <w:rFonts w:cs="Arial"/>
          <w:b/>
          <w:caps/>
          <w:sz w:val="16"/>
          <w:szCs w:val="16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sectPr w:rsidR="00564402" w:rsidRPr="00D17B72" w:rsidSect="00C768EB">
      <w:pgSz w:w="12242" w:h="18722" w:code="12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33753"/>
    <w:rsid w:val="00050562"/>
    <w:rsid w:val="00061570"/>
    <w:rsid w:val="0011303D"/>
    <w:rsid w:val="001B3D26"/>
    <w:rsid w:val="001E59D9"/>
    <w:rsid w:val="001F0B70"/>
    <w:rsid w:val="0022375F"/>
    <w:rsid w:val="00234A48"/>
    <w:rsid w:val="002A68A6"/>
    <w:rsid w:val="00375130"/>
    <w:rsid w:val="003A569A"/>
    <w:rsid w:val="004702A8"/>
    <w:rsid w:val="0050663A"/>
    <w:rsid w:val="00563C7F"/>
    <w:rsid w:val="00564402"/>
    <w:rsid w:val="00597D2A"/>
    <w:rsid w:val="005F7F47"/>
    <w:rsid w:val="0060069C"/>
    <w:rsid w:val="006A7227"/>
    <w:rsid w:val="006D1306"/>
    <w:rsid w:val="007B0737"/>
    <w:rsid w:val="007B0BF5"/>
    <w:rsid w:val="00873778"/>
    <w:rsid w:val="008769A3"/>
    <w:rsid w:val="008A16F7"/>
    <w:rsid w:val="009073F2"/>
    <w:rsid w:val="00992210"/>
    <w:rsid w:val="009C7F5A"/>
    <w:rsid w:val="00A17017"/>
    <w:rsid w:val="00A67862"/>
    <w:rsid w:val="00A94370"/>
    <w:rsid w:val="00B3598A"/>
    <w:rsid w:val="00B67578"/>
    <w:rsid w:val="00BC241F"/>
    <w:rsid w:val="00C033C4"/>
    <w:rsid w:val="00C2621F"/>
    <w:rsid w:val="00C34B6C"/>
    <w:rsid w:val="00C75B25"/>
    <w:rsid w:val="00C768EB"/>
    <w:rsid w:val="00C8315E"/>
    <w:rsid w:val="00CD065D"/>
    <w:rsid w:val="00D15D7E"/>
    <w:rsid w:val="00D17B72"/>
    <w:rsid w:val="00D34053"/>
    <w:rsid w:val="00E37BC5"/>
    <w:rsid w:val="00E530F4"/>
    <w:rsid w:val="00E76C53"/>
    <w:rsid w:val="00E94105"/>
    <w:rsid w:val="00F03A5D"/>
    <w:rsid w:val="00F106E8"/>
    <w:rsid w:val="00F1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941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4</cp:revision>
  <cp:lastPrinted>2015-04-13T16:00:00Z</cp:lastPrinted>
  <dcterms:created xsi:type="dcterms:W3CDTF">2015-04-09T20:14:00Z</dcterms:created>
  <dcterms:modified xsi:type="dcterms:W3CDTF">2015-04-13T16:00:00Z</dcterms:modified>
</cp:coreProperties>
</file>