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9740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14599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00175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14599A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MARÍA CECILIA LÓPEZ BEDOYA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14599A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CF7163">
        <w:rPr>
          <w:rFonts w:ascii="Tahoma" w:eastAsia="Times New Roman" w:hAnsi="Tahoma" w:cs="Tahoma"/>
          <w:b/>
          <w:lang w:val="es-ES" w:eastAsia="es-ES"/>
        </w:rPr>
        <w:t>VEIN</w:t>
      </w:r>
      <w:r w:rsidR="00500430">
        <w:rPr>
          <w:rFonts w:ascii="Tahoma" w:eastAsia="Times New Roman" w:hAnsi="Tahoma" w:cs="Tahoma"/>
          <w:b/>
          <w:lang w:val="es-ES" w:eastAsia="es-ES"/>
        </w:rPr>
        <w:t>TINUEVE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500430">
        <w:rPr>
          <w:rFonts w:ascii="Tahoma" w:eastAsia="Times New Roman" w:hAnsi="Tahoma" w:cs="Tahoma"/>
          <w:b/>
          <w:lang w:val="es-ES" w:eastAsia="es-ES"/>
        </w:rPr>
        <w:t>29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00430">
        <w:rPr>
          <w:rFonts w:ascii="Tahoma" w:eastAsia="Times New Roman" w:hAnsi="Tahoma" w:cs="Tahoma"/>
          <w:b/>
          <w:lang w:val="es-ES" w:eastAsia="es-ES"/>
        </w:rPr>
        <w:t>MARZO</w:t>
      </w:r>
      <w:r w:rsidR="00CF7163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DOS MIL</w:t>
      </w:r>
      <w:r w:rsidR="003655AF">
        <w:rPr>
          <w:rFonts w:ascii="Tahoma" w:eastAsia="Times New Roman" w:hAnsi="Tahoma" w:cs="Tahoma"/>
          <w:b/>
          <w:lang w:val="es-ES" w:eastAsia="es-ES"/>
        </w:rPr>
        <w:t xml:space="preserve"> 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3655AF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500430">
        <w:rPr>
          <w:rFonts w:ascii="Tahoma" w:eastAsia="Times New Roman" w:hAnsi="Tahoma" w:cs="Tahoma"/>
          <w:b/>
          <w:lang w:val="es-ES" w:eastAsia="es-ES"/>
        </w:rPr>
        <w:t>OCHO Y TREINTA</w:t>
      </w:r>
      <w:r w:rsidR="004C4C8F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500430">
        <w:rPr>
          <w:rFonts w:ascii="Tahoma" w:eastAsia="Times New Roman" w:hAnsi="Tahoma" w:cs="Tahoma"/>
          <w:b/>
          <w:lang w:val="es-ES" w:eastAsia="es-ES"/>
        </w:rPr>
        <w:t>8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00430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C7116" w:rsidRPr="007F48FF" w:rsidRDefault="00564402" w:rsidP="005C7116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5C7116"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00430">
        <w:rPr>
          <w:rFonts w:ascii="Tahoma" w:eastAsia="Times New Roman" w:hAnsi="Tahoma" w:cs="Tahoma"/>
          <w:lang w:val="es-ES" w:eastAsia="es-ES"/>
        </w:rPr>
        <w:t>l</w:t>
      </w:r>
      <w:r w:rsidR="005C7116">
        <w:rPr>
          <w:rFonts w:ascii="Tahoma" w:eastAsia="Times New Roman" w:hAnsi="Tahoma" w:cs="Tahoma"/>
          <w:lang w:val="es-ES" w:eastAsia="es-ES"/>
        </w:rPr>
        <w:t xml:space="preserve"> D</w:t>
      </w:r>
      <w:r w:rsidR="005C7116" w:rsidRPr="0038143C">
        <w:rPr>
          <w:rFonts w:ascii="Tahoma" w:eastAsia="Times New Roman" w:hAnsi="Tahoma" w:cs="Tahoma"/>
          <w:lang w:val="es-ES" w:eastAsia="es-ES"/>
        </w:rPr>
        <w:t>octor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500430">
        <w:rPr>
          <w:rFonts w:ascii="Tahoma" w:eastAsia="Times New Roman" w:hAnsi="Tahoma" w:cs="Tahoma"/>
          <w:b/>
          <w:lang w:val="es-ES" w:eastAsia="es-ES"/>
        </w:rPr>
        <w:t>JOHN JAIRO GAVIRIA ORTIZ</w:t>
      </w:r>
      <w:r w:rsidR="00500430">
        <w:rPr>
          <w:rFonts w:ascii="Tahoma" w:eastAsia="Times New Roman" w:hAnsi="Tahoma" w:cs="Tahoma"/>
          <w:lang w:val="es-ES" w:eastAsia="es-ES"/>
        </w:rPr>
        <w:t>, abogado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4C4C8F">
        <w:rPr>
          <w:rFonts w:ascii="Tahoma" w:eastAsia="Times New Roman" w:hAnsi="Tahoma" w:cs="Tahoma"/>
          <w:lang w:val="es-ES" w:eastAsia="es-ES"/>
        </w:rPr>
        <w:t>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00430">
        <w:rPr>
          <w:rFonts w:ascii="Tahoma" w:eastAsia="Times New Roman" w:hAnsi="Tahoma" w:cs="Tahoma"/>
          <w:lang w:val="es-ES" w:eastAsia="es-ES"/>
        </w:rPr>
        <w:t>94.477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al </w:t>
      </w:r>
      <w:r w:rsidR="00500430">
        <w:rPr>
          <w:rFonts w:ascii="Tahoma" w:eastAsia="Times New Roman" w:hAnsi="Tahoma" w:cs="Tahoma"/>
          <w:lang w:val="es-ES" w:eastAsia="es-ES"/>
        </w:rPr>
        <w:t>Departamento de Antioquia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 xml:space="preserve">inos del poder conferido obrante a folio </w:t>
      </w:r>
      <w:r w:rsidR="00500430">
        <w:rPr>
          <w:rFonts w:ascii="Tahoma" w:eastAsia="Times New Roman" w:hAnsi="Tahoma" w:cs="Tahoma"/>
          <w:lang w:val="es-ES" w:eastAsia="es-ES"/>
        </w:rPr>
        <w:t>30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500430">
        <w:rPr>
          <w:rFonts w:ascii="Tahoma" w:eastAsia="Times New Roman" w:hAnsi="Tahoma" w:cs="Tahoma"/>
          <w:lang w:val="es-ES" w:eastAsia="es-ES"/>
        </w:rPr>
        <w:t>del expediente.</w:t>
      </w:r>
    </w:p>
    <w:p w:rsidR="00010A35" w:rsidRDefault="00010A35" w:rsidP="006D562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4C4C8F" w:rsidRDefault="004C4C8F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00430" w:rsidRPr="0038143C" w:rsidRDefault="00500430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4599A"/>
    <w:rsid w:val="001B3D26"/>
    <w:rsid w:val="0023446A"/>
    <w:rsid w:val="002A68A6"/>
    <w:rsid w:val="003103C3"/>
    <w:rsid w:val="003655AF"/>
    <w:rsid w:val="00375130"/>
    <w:rsid w:val="00376573"/>
    <w:rsid w:val="003A569A"/>
    <w:rsid w:val="004A5BCB"/>
    <w:rsid w:val="004B2E0D"/>
    <w:rsid w:val="004C4C8F"/>
    <w:rsid w:val="00500430"/>
    <w:rsid w:val="00564402"/>
    <w:rsid w:val="00597D2A"/>
    <w:rsid w:val="005C7116"/>
    <w:rsid w:val="005F7F47"/>
    <w:rsid w:val="006A7227"/>
    <w:rsid w:val="006D1306"/>
    <w:rsid w:val="006D5621"/>
    <w:rsid w:val="007B0BF5"/>
    <w:rsid w:val="00836809"/>
    <w:rsid w:val="008769A3"/>
    <w:rsid w:val="009073F2"/>
    <w:rsid w:val="00954A35"/>
    <w:rsid w:val="00955648"/>
    <w:rsid w:val="00AB4237"/>
    <w:rsid w:val="00B3598A"/>
    <w:rsid w:val="00C24495"/>
    <w:rsid w:val="00C768EB"/>
    <w:rsid w:val="00C8315E"/>
    <w:rsid w:val="00CF7163"/>
    <w:rsid w:val="00D15D7E"/>
    <w:rsid w:val="00D75368"/>
    <w:rsid w:val="00DB4C22"/>
    <w:rsid w:val="00DC3C13"/>
    <w:rsid w:val="00E170EF"/>
    <w:rsid w:val="00E7372A"/>
    <w:rsid w:val="00E76C53"/>
    <w:rsid w:val="00F176C0"/>
    <w:rsid w:val="00F84B93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2015-04-10T13:26:00Z</cp:lastPrinted>
  <dcterms:created xsi:type="dcterms:W3CDTF">2015-04-10T13:27:00Z</dcterms:created>
  <dcterms:modified xsi:type="dcterms:W3CDTF">2015-04-10T13:29:00Z</dcterms:modified>
</cp:coreProperties>
</file>