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DF" w:rsidRPr="002961EA" w:rsidRDefault="00E449DF" w:rsidP="00E449D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2961EA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E449DF" w:rsidRPr="002961EA" w:rsidRDefault="00E449DF" w:rsidP="00E449DF">
      <w:pPr>
        <w:tabs>
          <w:tab w:val="left" w:pos="360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2961EA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6B41349F" wp14:editId="3F8CB245">
            <wp:extent cx="651510" cy="5933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40" cy="60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9DF" w:rsidRPr="002961EA" w:rsidRDefault="00E449DF" w:rsidP="00E449D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E449DF" w:rsidRPr="002961EA" w:rsidRDefault="00E449DF" w:rsidP="00E449D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2961EA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</w:p>
    <w:p w:rsidR="00E449DF" w:rsidRPr="002961EA" w:rsidRDefault="00E449DF" w:rsidP="00E449DF">
      <w:pPr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</w:p>
    <w:p w:rsidR="00E449DF" w:rsidRPr="002961EA" w:rsidRDefault="00E449DF" w:rsidP="00E449DF">
      <w:pPr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E449DF" w:rsidRPr="002961EA" w:rsidRDefault="00E449DF" w:rsidP="00E449DF">
      <w:pPr>
        <w:spacing w:after="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449DF" w:rsidRPr="002961EA" w:rsidRDefault="00E449DF" w:rsidP="00E449DF">
      <w:pPr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E449DF" w:rsidRPr="002961EA" w:rsidRDefault="00E449DF" w:rsidP="00E449DF">
      <w:pPr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449DF" w:rsidRPr="00E449DF" w:rsidRDefault="00E449DF" w:rsidP="00E449DF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 xml:space="preserve">Que mediante providencia calendada a 03 de junio de 2020, la Honorable Magistrada doctora </w:t>
      </w:r>
      <w:r w:rsidRPr="00E449DF">
        <w:rPr>
          <w:rFonts w:ascii="Arial" w:hAnsi="Arial" w:cs="Arial"/>
          <w:b/>
          <w:iCs/>
          <w:color w:val="000000" w:themeColor="text1"/>
          <w:sz w:val="24"/>
          <w:szCs w:val="24"/>
        </w:rPr>
        <w:t>LUCÍA JOSEFINA HERRERA LÓPEZ, ADMITIO</w:t>
      </w: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N° </w:t>
      </w:r>
      <w:r w:rsidRPr="00E449DF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11001-22-10-000-2020-00255-00 </w:t>
      </w: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 xml:space="preserve">formulada por </w:t>
      </w:r>
      <w:r w:rsidRPr="00E449D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MILCIADES HERNÁNDEZ URUEÑA</w:t>
      </w:r>
      <w:r w:rsidRPr="00E449D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49D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frente al </w:t>
      </w:r>
      <w:r w:rsidRPr="00E449D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JUZGADO TRECE DE FAMILIA DE BOGOTÁ, D.C.</w:t>
      </w:r>
      <w:r w:rsidRPr="00E449D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E449DF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E449DF" w:rsidRPr="002961EA" w:rsidRDefault="00E449DF" w:rsidP="00E449DF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E449DF" w:rsidRPr="00E449DF" w:rsidRDefault="00E449DF" w:rsidP="00E449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E449DF">
        <w:rPr>
          <w:rFonts w:ascii="Arial" w:hAnsi="Arial" w:cs="Arial"/>
          <w:b/>
          <w:iCs/>
          <w:color w:val="000000" w:themeColor="text1"/>
          <w:sz w:val="24"/>
          <w:szCs w:val="24"/>
        </w:rPr>
        <w:t>ALICIA DEL ROSARIO CADAVID DE SUÁREZ - JUEZ TRECE DE FAMILIA EN ORALIDAD</w:t>
      </w:r>
    </w:p>
    <w:p w:rsidR="00E449DF" w:rsidRPr="00E449DF" w:rsidRDefault="00E449DF" w:rsidP="00E449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</w:pPr>
      <w:r w:rsidRPr="00E449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>OFICINA DE APOYO DE LOS JUZGADOS DE EJECUCIÓN DE SENTENCIAS EN ASUNTOS DE FAMILIA DE BOGOTÁ, D.C.</w:t>
      </w:r>
    </w:p>
    <w:p w:rsidR="00E449DF" w:rsidRPr="00E449DF" w:rsidRDefault="00E449DF" w:rsidP="00E449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E449D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MANUEL PARADA VILLAMIZAR - </w:t>
      </w:r>
      <w:r w:rsidRPr="00E449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 xml:space="preserve">AGENTE DEL MINISTERIO PÚBLICO ADSCRITO AL </w:t>
      </w:r>
      <w:r w:rsidRPr="00E449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>DESPACHO</w:t>
      </w:r>
    </w:p>
    <w:p w:rsidR="00E449DF" w:rsidRPr="00E449DF" w:rsidRDefault="00E449DF" w:rsidP="00E449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E449D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MARÍA DEL PILAR HIGUERA MANCIPE - </w:t>
      </w:r>
      <w:r w:rsidRPr="00E449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 xml:space="preserve">DEFENSORA DE FAMILIA ADSCRITA AL </w:t>
      </w:r>
      <w:r w:rsidRPr="00E449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>DESPACHO</w:t>
      </w:r>
    </w:p>
    <w:p w:rsidR="00E449DF" w:rsidRPr="00E449DF" w:rsidRDefault="00E449DF" w:rsidP="00E449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449DF">
        <w:rPr>
          <w:rFonts w:ascii="Arial" w:hAnsi="Arial" w:cs="Arial"/>
          <w:b/>
          <w:bCs/>
          <w:color w:val="000000" w:themeColor="text1"/>
          <w:sz w:val="24"/>
          <w:szCs w:val="24"/>
        </w:rPr>
        <w:t>AGENTE DEL MINISTERIO PÚBLICO ADSCRITO AL JUZGADO</w:t>
      </w:r>
      <w:r w:rsidRPr="00E449DF">
        <w:rPr>
          <w:rFonts w:ascii="Arial" w:hAnsi="Arial" w:cs="Arial"/>
          <w:b/>
          <w:color w:val="000000" w:themeColor="text1"/>
          <w:sz w:val="24"/>
          <w:szCs w:val="24"/>
        </w:rPr>
        <w:t xml:space="preserve"> TRECE DE FAMILIA DE BOGOTÁ D.C.</w:t>
      </w:r>
    </w:p>
    <w:p w:rsidR="00E449DF" w:rsidRPr="00E449DF" w:rsidRDefault="00E449DF" w:rsidP="00E449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449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DEFENSOR DE </w:t>
      </w:r>
      <w:r w:rsidRPr="00E449DF">
        <w:rPr>
          <w:rFonts w:ascii="Arial" w:hAnsi="Arial" w:cs="Arial"/>
          <w:b/>
          <w:color w:val="000000" w:themeColor="text1"/>
          <w:sz w:val="24"/>
          <w:szCs w:val="24"/>
        </w:rPr>
        <w:t xml:space="preserve">FAMILIA </w:t>
      </w:r>
      <w:r w:rsidRPr="00E449DF">
        <w:rPr>
          <w:rFonts w:ascii="Arial" w:hAnsi="Arial" w:cs="Arial"/>
          <w:b/>
          <w:bCs/>
          <w:color w:val="000000" w:themeColor="text1"/>
          <w:sz w:val="24"/>
          <w:szCs w:val="24"/>
        </w:rPr>
        <w:t>ADSCRITO AL JUZGADO</w:t>
      </w:r>
      <w:r w:rsidRPr="00E449DF">
        <w:rPr>
          <w:rFonts w:ascii="Arial" w:hAnsi="Arial" w:cs="Arial"/>
          <w:b/>
          <w:color w:val="000000" w:themeColor="text1"/>
          <w:sz w:val="24"/>
          <w:szCs w:val="24"/>
        </w:rPr>
        <w:t xml:space="preserve"> TRECE DE FAMILIA DE BOGOTÁ D.C.</w:t>
      </w:r>
    </w:p>
    <w:p w:rsidR="00E449DF" w:rsidRPr="00E449DF" w:rsidRDefault="00E449DF" w:rsidP="00E449DF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</w:pPr>
      <w:r w:rsidRPr="00E449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>MILCIADES HERNÁNDEZ URUEÑA</w:t>
      </w:r>
    </w:p>
    <w:p w:rsidR="00E449DF" w:rsidRPr="00E449DF" w:rsidRDefault="00E449DF" w:rsidP="00E449DF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449DF">
        <w:rPr>
          <w:rFonts w:ascii="Arial" w:hAnsi="Arial" w:cs="Arial"/>
          <w:b/>
          <w:bCs/>
          <w:color w:val="000000" w:themeColor="text1"/>
          <w:sz w:val="24"/>
          <w:szCs w:val="24"/>
        </w:rPr>
        <w:t>JOSÉ GREGORIO DE JESÚS MOJICA PACHECO</w:t>
      </w:r>
    </w:p>
    <w:p w:rsidR="00E449DF" w:rsidRPr="00E449DF" w:rsidRDefault="00E449DF" w:rsidP="00E449DF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449DF">
        <w:rPr>
          <w:rFonts w:ascii="Arial" w:hAnsi="Arial" w:cs="Arial"/>
          <w:b/>
          <w:bCs/>
          <w:color w:val="000000" w:themeColor="text1"/>
          <w:sz w:val="24"/>
          <w:szCs w:val="24"/>
        </w:rPr>
        <w:t>LILIANA GORDILLO HERNÁNDEZ</w:t>
      </w:r>
    </w:p>
    <w:p w:rsidR="00E449DF" w:rsidRPr="00E449DF" w:rsidRDefault="00E449DF" w:rsidP="00E449DF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449DF">
        <w:rPr>
          <w:rFonts w:ascii="Arial" w:hAnsi="Arial" w:cs="Arial"/>
          <w:b/>
          <w:bCs/>
          <w:color w:val="000000" w:themeColor="text1"/>
          <w:sz w:val="24"/>
          <w:szCs w:val="24"/>
        </w:rPr>
        <w:t>NATALIA ANDREA HERNÁNDEZ GORDILLO</w:t>
      </w:r>
    </w:p>
    <w:p w:rsidR="00E449DF" w:rsidRPr="00E449DF" w:rsidRDefault="00E449DF" w:rsidP="00E449DF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449DF">
        <w:rPr>
          <w:rFonts w:ascii="Arial" w:hAnsi="Arial" w:cs="Arial"/>
          <w:b/>
          <w:bCs/>
          <w:color w:val="000000" w:themeColor="text1"/>
          <w:sz w:val="24"/>
          <w:szCs w:val="24"/>
        </w:rPr>
        <w:t>JUAN GABRIEL VARELA ALONSO</w:t>
      </w:r>
    </w:p>
    <w:p w:rsidR="00E449DF" w:rsidRPr="00E449DF" w:rsidRDefault="00E449DF" w:rsidP="00E449DF">
      <w:pPr>
        <w:pStyle w:val="Prrafodelista"/>
        <w:spacing w:after="0" w:line="240" w:lineRule="auto"/>
        <w:rPr>
          <w:rFonts w:ascii="Tahoma" w:hAnsi="Tahoma" w:cs="Tahoma"/>
          <w:b/>
          <w:i/>
          <w:iCs/>
          <w:sz w:val="23"/>
          <w:szCs w:val="23"/>
        </w:rPr>
      </w:pPr>
    </w:p>
    <w:p w:rsidR="00E449DF" w:rsidRPr="002961EA" w:rsidRDefault="00E449DF" w:rsidP="00E449DF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449DF" w:rsidRPr="002961EA" w:rsidRDefault="00E449DF" w:rsidP="00E449DF">
      <w:pPr>
        <w:pStyle w:val="Style8"/>
        <w:widowControl/>
        <w:tabs>
          <w:tab w:val="left" w:pos="426"/>
          <w:tab w:val="left" w:pos="709"/>
        </w:tabs>
        <w:spacing w:line="240" w:lineRule="auto"/>
        <w:ind w:firstLine="0"/>
        <w:jc w:val="both"/>
        <w:rPr>
          <w:rFonts w:ascii="Arial" w:hAnsi="Arial" w:cs="Arial"/>
          <w:iCs/>
          <w:color w:val="000000" w:themeColor="text1"/>
        </w:rPr>
      </w:pPr>
      <w:r w:rsidRPr="002961EA">
        <w:rPr>
          <w:rFonts w:ascii="Arial" w:hAnsi="Arial" w:cs="Arial"/>
          <w:iCs/>
          <w:color w:val="000000" w:themeColor="text1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E449DF" w:rsidRPr="002961EA" w:rsidRDefault="00E449DF" w:rsidP="00E449DF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449DF" w:rsidRPr="002961EA" w:rsidRDefault="00E449DF" w:rsidP="00E449DF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09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E449DF" w:rsidRPr="002961EA" w:rsidRDefault="00E449DF" w:rsidP="00E449DF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E449DF" w:rsidRPr="002961EA" w:rsidRDefault="00E449DF" w:rsidP="00E449D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VENCE: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09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E449DF" w:rsidRPr="002961EA" w:rsidRDefault="00E449DF" w:rsidP="00E449D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449DF" w:rsidRDefault="00E449DF" w:rsidP="00E449DF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E449DF" w:rsidRDefault="00E449DF" w:rsidP="00E449D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449DF" w:rsidRDefault="00E449DF" w:rsidP="00E449D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449DF" w:rsidRDefault="00E449DF" w:rsidP="00E449D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39FDA4F" wp14:editId="7686C8FC">
            <wp:extent cx="2343150" cy="695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0" cy="69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9DF" w:rsidRPr="00054E49" w:rsidRDefault="00E449DF" w:rsidP="00E449DF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E449DF" w:rsidRPr="002961EA" w:rsidRDefault="00E449DF" w:rsidP="00E449D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color w:val="000000" w:themeColor="text1"/>
          <w:sz w:val="24"/>
          <w:szCs w:val="24"/>
        </w:rPr>
        <w:t>SECRETARIO</w:t>
      </w:r>
    </w:p>
    <w:p w:rsidR="00E449DF" w:rsidRPr="002961EA" w:rsidRDefault="00E449DF" w:rsidP="00E449D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526A1" w:rsidRDefault="008526A1"/>
    <w:sectPr w:rsidR="008526A1" w:rsidSect="00E449DF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A35D4"/>
    <w:multiLevelType w:val="hybridMultilevel"/>
    <w:tmpl w:val="6CB4D0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E4691"/>
    <w:multiLevelType w:val="hybridMultilevel"/>
    <w:tmpl w:val="DC2634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DF"/>
    <w:rsid w:val="001865A9"/>
    <w:rsid w:val="008526A1"/>
    <w:rsid w:val="00E4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2F821-8CFC-49F3-B7E0-78182CE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9D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E449DF"/>
    <w:pPr>
      <w:widowControl w:val="0"/>
      <w:autoSpaceDE w:val="0"/>
      <w:autoSpaceDN w:val="0"/>
      <w:adjustRightInd w:val="0"/>
      <w:spacing w:after="0" w:line="259" w:lineRule="exact"/>
      <w:ind w:hanging="259"/>
    </w:pPr>
    <w:rPr>
      <w:rFonts w:ascii="Tahoma" w:eastAsiaTheme="minorEastAsia" w:hAnsi="Tahoma" w:cs="Tahoma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E4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MARGARITA</cp:lastModifiedBy>
  <cp:revision>2</cp:revision>
  <dcterms:created xsi:type="dcterms:W3CDTF">2020-06-09T17:18:00Z</dcterms:created>
  <dcterms:modified xsi:type="dcterms:W3CDTF">2020-06-09T17:18:00Z</dcterms:modified>
</cp:coreProperties>
</file>