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FBC18" w14:textId="77777777" w:rsidR="00987F5B" w:rsidRDefault="00987F5B" w:rsidP="00987F5B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</w:p>
    <w:p w14:paraId="63DFD376" w14:textId="77777777" w:rsidR="00987F5B" w:rsidRDefault="00987F5B" w:rsidP="00987F5B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</w:p>
    <w:p w14:paraId="1CC041B1" w14:textId="77777777" w:rsidR="00987F5B" w:rsidRPr="00400D06" w:rsidRDefault="00987F5B" w:rsidP="00987F5B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>
        <w:rPr>
          <w:rFonts w:ascii="Garamond" w:hAnsi="Garamond" w:cs="Tahoma"/>
          <w:b/>
          <w:bCs/>
          <w:sz w:val="28"/>
          <w:szCs w:val="28"/>
        </w:rPr>
        <w:t xml:space="preserve">45 </w:t>
      </w:r>
      <w:r w:rsidRPr="00400D06">
        <w:rPr>
          <w:rFonts w:ascii="Garamond" w:hAnsi="Garamond" w:cs="Tahoma"/>
          <w:b/>
          <w:bCs/>
          <w:sz w:val="28"/>
          <w:szCs w:val="28"/>
        </w:rPr>
        <w:t>DE 2020</w:t>
      </w:r>
    </w:p>
    <w:p w14:paraId="16A4E564" w14:textId="77777777" w:rsidR="00987F5B" w:rsidRPr="00400D06" w:rsidRDefault="00987F5B" w:rsidP="00987F5B">
      <w:pPr>
        <w:spacing w:line="360" w:lineRule="auto"/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14:paraId="4F00E8BF" w14:textId="77777777" w:rsidR="00987F5B" w:rsidRPr="00400D06" w:rsidRDefault="00987F5B" w:rsidP="00987F5B">
      <w:pPr>
        <w:spacing w:line="360" w:lineRule="auto"/>
        <w:rPr>
          <w:rFonts w:ascii="Garamond" w:hAnsi="Garamond" w:cs="Tahoma"/>
          <w:sz w:val="28"/>
          <w:szCs w:val="28"/>
        </w:rPr>
      </w:pPr>
    </w:p>
    <w:p w14:paraId="70EDC2CC" w14:textId="77777777" w:rsidR="00987F5B" w:rsidRPr="00400D06" w:rsidRDefault="00987F5B" w:rsidP="00987F5B">
      <w:pPr>
        <w:spacing w:line="360" w:lineRule="auto"/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14:paraId="6C56FD06" w14:textId="77777777" w:rsidR="00987F5B" w:rsidRPr="00400D06" w:rsidRDefault="00987F5B" w:rsidP="00987F5B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14:paraId="6035C531" w14:textId="77777777" w:rsidR="00987F5B" w:rsidRPr="00400D06" w:rsidRDefault="00987F5B" w:rsidP="00987F5B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1. Que en Sala d</w:t>
      </w:r>
      <w:bookmarkStart w:id="0" w:name="_GoBack"/>
      <w:bookmarkEnd w:id="0"/>
      <w:r w:rsidRPr="00400D06">
        <w:rPr>
          <w:rFonts w:ascii="Garamond" w:hAnsi="Garamond" w:cs="Tahoma"/>
          <w:sz w:val="28"/>
          <w:szCs w:val="28"/>
        </w:rPr>
        <w:t xml:space="preserve">e Decisión que tendrá lugar el </w:t>
      </w:r>
      <w:r>
        <w:rPr>
          <w:rFonts w:ascii="Garamond" w:hAnsi="Garamond" w:cs="Tahoma"/>
          <w:sz w:val="28"/>
          <w:szCs w:val="28"/>
        </w:rPr>
        <w:t xml:space="preserve">19 de noviembre de </w:t>
      </w:r>
      <w:r w:rsidRPr="00400D06">
        <w:rPr>
          <w:rFonts w:ascii="Garamond" w:hAnsi="Garamond" w:cs="Tahoma"/>
          <w:sz w:val="28"/>
          <w:szCs w:val="28"/>
        </w:rPr>
        <w:t>2020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Lizarazo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los siguientes proyectos:</w:t>
      </w:r>
    </w:p>
    <w:p w14:paraId="09DAC5F1" w14:textId="77777777" w:rsidR="00987F5B" w:rsidRDefault="00987F5B" w:rsidP="00987F5B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p w14:paraId="28E85990" w14:textId="77777777" w:rsidR="00987F5B" w:rsidRDefault="00987F5B" w:rsidP="00987F5B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14:paraId="74C0A6D3" w14:textId="77777777" w:rsidR="00987F5B" w:rsidRDefault="00987F5B" w:rsidP="00987F5B">
      <w:pPr>
        <w:pStyle w:val="Prrafodelista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987F5B" w:rsidRPr="00B72A33" w14:paraId="6753E3AC" w14:textId="77777777" w:rsidTr="00EB27E4">
        <w:trPr>
          <w:trHeight w:val="1736"/>
        </w:trPr>
        <w:tc>
          <w:tcPr>
            <w:tcW w:w="8777" w:type="dxa"/>
            <w:shd w:val="clear" w:color="auto" w:fill="auto"/>
          </w:tcPr>
          <w:p w14:paraId="1DCCF1BA" w14:textId="77777777" w:rsidR="00987F5B" w:rsidRDefault="00987F5B" w:rsidP="00EB27E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5A6236D3" w14:textId="77777777" w:rsidR="00987F5B" w:rsidRDefault="00987F5B" w:rsidP="00EB27E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>110012203 000 2020 0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1766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 xml:space="preserve"> 00</w:t>
            </w:r>
          </w:p>
          <w:p w14:paraId="04DE16B8" w14:textId="77777777" w:rsidR="00987F5B" w:rsidRDefault="00987F5B" w:rsidP="00EB27E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Accionante: Eyer Germán Benavides Sánchez</w:t>
            </w:r>
          </w:p>
          <w:p w14:paraId="571A510E" w14:textId="77777777" w:rsidR="00987F5B" w:rsidRPr="00331BCA" w:rsidRDefault="00987F5B" w:rsidP="00EB27E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Accionado: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Dirección de Nacional de Derechos de Autor -Subdirección de Asuntos Jurisdiccionales</w:t>
            </w:r>
          </w:p>
          <w:p w14:paraId="27A4797A" w14:textId="77777777" w:rsidR="00987F5B" w:rsidRPr="0022390C" w:rsidRDefault="00987F5B" w:rsidP="00EB27E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14:paraId="6BD50CAB" w14:textId="77777777" w:rsidR="00987F5B" w:rsidRDefault="00987F5B" w:rsidP="00EB27E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14:paraId="18521886" w14:textId="77777777" w:rsidR="00987F5B" w:rsidRDefault="00987F5B" w:rsidP="00987F5B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14:paraId="20839AC2" w14:textId="77777777" w:rsidR="00987F5B" w:rsidRDefault="00987F5B" w:rsidP="00987F5B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 xml:space="preserve">1.2. Procesos civiles </w:t>
      </w:r>
    </w:p>
    <w:p w14:paraId="73D4C24A" w14:textId="77777777" w:rsidR="00987F5B" w:rsidRDefault="00987F5B" w:rsidP="00987F5B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987F5B" w:rsidRPr="00B72A33" w14:paraId="112D406D" w14:textId="77777777" w:rsidTr="00EB27E4">
        <w:trPr>
          <w:trHeight w:val="1736"/>
        </w:trPr>
        <w:tc>
          <w:tcPr>
            <w:tcW w:w="8777" w:type="dxa"/>
            <w:shd w:val="clear" w:color="auto" w:fill="auto"/>
          </w:tcPr>
          <w:p w14:paraId="442E8B77" w14:textId="77777777" w:rsidR="00987F5B" w:rsidRPr="006F7F31" w:rsidRDefault="00987F5B" w:rsidP="00EB27E4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48A9345D" w14:textId="77777777" w:rsidR="00987F5B" w:rsidRDefault="00987F5B" w:rsidP="00EB27E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110013103 029 2018 00204 01</w:t>
            </w:r>
          </w:p>
          <w:p w14:paraId="1E4AAF5A" w14:textId="77777777" w:rsidR="00987F5B" w:rsidRDefault="00987F5B" w:rsidP="00EB27E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Ejecutivo</w:t>
            </w:r>
          </w:p>
          <w:p w14:paraId="3235C1D3" w14:textId="77777777" w:rsidR="00987F5B" w:rsidRDefault="00987F5B" w:rsidP="00EB27E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Basf Química Colombia S.A.</w:t>
            </w:r>
          </w:p>
          <w:p w14:paraId="535982FC" w14:textId="77777777" w:rsidR="00987F5B" w:rsidRDefault="00987F5B" w:rsidP="00EB27E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Demandado: Luis Hernando Vásquez Higuera y otro</w:t>
            </w:r>
          </w:p>
          <w:p w14:paraId="2C02D464" w14:textId="77777777" w:rsidR="00987F5B" w:rsidRDefault="00987F5B" w:rsidP="00EB27E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039AC7D0" w14:textId="77777777" w:rsidR="00987F5B" w:rsidRDefault="00987F5B" w:rsidP="00EB27E4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63F034FA" w14:textId="77777777" w:rsidR="00987F5B" w:rsidRPr="006F7F31" w:rsidRDefault="00987F5B" w:rsidP="00EB27E4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987F5B" w:rsidRPr="00B72A33" w14:paraId="16A168F9" w14:textId="77777777" w:rsidTr="00EB27E4">
        <w:trPr>
          <w:trHeight w:val="1736"/>
        </w:trPr>
        <w:tc>
          <w:tcPr>
            <w:tcW w:w="8777" w:type="dxa"/>
            <w:shd w:val="clear" w:color="auto" w:fill="auto"/>
          </w:tcPr>
          <w:p w14:paraId="100D54C4" w14:textId="77777777" w:rsidR="00987F5B" w:rsidRDefault="00987F5B" w:rsidP="00EB27E4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6A799B66" w14:textId="7B5EC566" w:rsidR="00987F5B" w:rsidRDefault="00987F5B" w:rsidP="00EB27E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110013103 010 2016 00347 03</w:t>
            </w:r>
          </w:p>
          <w:p w14:paraId="564B7ABC" w14:textId="77777777" w:rsidR="00987F5B" w:rsidRDefault="00987F5B" w:rsidP="00EB27E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Ejecutivo</w:t>
            </w:r>
          </w:p>
          <w:p w14:paraId="28B0609B" w14:textId="77777777" w:rsidR="00987F5B" w:rsidRDefault="00987F5B" w:rsidP="00EB27E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Inversiones Mensuli S.A.S.</w:t>
            </w:r>
          </w:p>
          <w:p w14:paraId="1176D9C7" w14:textId="77777777" w:rsidR="00987F5B" w:rsidRDefault="00987F5B" w:rsidP="00EB27E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Demandado: Luis Eduardo Ordoñez Cardozo </w:t>
            </w:r>
          </w:p>
          <w:p w14:paraId="178D5501" w14:textId="77777777" w:rsidR="00987F5B" w:rsidRDefault="00987F5B" w:rsidP="00EB27E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2402B333" w14:textId="77777777" w:rsidR="00987F5B" w:rsidRPr="006F7F31" w:rsidRDefault="00987F5B" w:rsidP="00EB27E4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C24FA5" w:rsidRPr="00B72A33" w14:paraId="48E574AE" w14:textId="77777777" w:rsidTr="00EB27E4">
        <w:trPr>
          <w:trHeight w:val="1736"/>
        </w:trPr>
        <w:tc>
          <w:tcPr>
            <w:tcW w:w="8777" w:type="dxa"/>
            <w:shd w:val="clear" w:color="auto" w:fill="auto"/>
          </w:tcPr>
          <w:p w14:paraId="1F986C42" w14:textId="77777777" w:rsidR="00C24FA5" w:rsidRPr="00C24FA5" w:rsidRDefault="00C24FA5" w:rsidP="00C24FA5">
            <w:pPr>
              <w:pStyle w:val="Sinespaciado"/>
              <w:rPr>
                <w:rFonts w:ascii="Garamond" w:hAnsi="Garamond"/>
                <w:sz w:val="28"/>
                <w:szCs w:val="28"/>
              </w:rPr>
            </w:pPr>
            <w:r w:rsidRPr="00C24FA5">
              <w:rPr>
                <w:rFonts w:ascii="Garamond" w:hAnsi="Garamond"/>
                <w:sz w:val="28"/>
                <w:szCs w:val="28"/>
              </w:rPr>
              <w:lastRenderedPageBreak/>
              <w:t>Radicado 11 001 22 03 000 2019 1111</w:t>
            </w:r>
          </w:p>
          <w:p w14:paraId="2F3CF3F7" w14:textId="77777777" w:rsidR="00C24FA5" w:rsidRPr="00C24FA5" w:rsidRDefault="00C24FA5" w:rsidP="00C24FA5">
            <w:pPr>
              <w:pStyle w:val="Sinespaciado"/>
              <w:rPr>
                <w:rFonts w:ascii="Garamond" w:hAnsi="Garamond"/>
                <w:sz w:val="28"/>
                <w:szCs w:val="28"/>
                <w:lang w:eastAsia="es-ES_tradnl"/>
              </w:rPr>
            </w:pPr>
            <w:r w:rsidRPr="00C24FA5">
              <w:rPr>
                <w:rFonts w:ascii="Garamond" w:hAnsi="Garamond"/>
                <w:sz w:val="28"/>
                <w:szCs w:val="28"/>
              </w:rPr>
              <w:t>Recurso extraordinario de revisión</w:t>
            </w:r>
          </w:p>
          <w:p w14:paraId="506816A2" w14:textId="77777777" w:rsidR="00C24FA5" w:rsidRPr="00C24FA5" w:rsidRDefault="00C24FA5" w:rsidP="00C24FA5">
            <w:pPr>
              <w:pStyle w:val="Sinespaciado"/>
              <w:rPr>
                <w:rFonts w:ascii="Garamond" w:hAnsi="Garamond"/>
                <w:sz w:val="28"/>
                <w:szCs w:val="28"/>
              </w:rPr>
            </w:pPr>
            <w:r w:rsidRPr="00C24FA5">
              <w:rPr>
                <w:rFonts w:ascii="Garamond" w:hAnsi="Garamond"/>
                <w:sz w:val="28"/>
                <w:szCs w:val="28"/>
              </w:rPr>
              <w:t>Demandante Grupo Comercial Jordania S. A. S. En reorganización</w:t>
            </w:r>
          </w:p>
          <w:p w14:paraId="44391EC4" w14:textId="77777777" w:rsidR="00C24FA5" w:rsidRPr="00C24FA5" w:rsidRDefault="00C24FA5" w:rsidP="00C24FA5">
            <w:pPr>
              <w:pStyle w:val="Sinespaciado"/>
              <w:rPr>
                <w:rFonts w:ascii="Garamond" w:hAnsi="Garamond"/>
                <w:sz w:val="28"/>
                <w:szCs w:val="28"/>
              </w:rPr>
            </w:pPr>
            <w:r w:rsidRPr="00C24FA5">
              <w:rPr>
                <w:rFonts w:ascii="Garamond" w:hAnsi="Garamond"/>
                <w:sz w:val="28"/>
                <w:szCs w:val="28"/>
              </w:rPr>
              <w:t>Demandado Banco de Occidente S. A.</w:t>
            </w:r>
          </w:p>
          <w:p w14:paraId="4E2C09F7" w14:textId="77777777" w:rsidR="00C24FA5" w:rsidRDefault="00C24FA5" w:rsidP="00C24FA5">
            <w:pPr>
              <w:pStyle w:val="Sinespaciado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Observaciones: </w:t>
            </w:r>
          </w:p>
          <w:p w14:paraId="7C1DFA07" w14:textId="77777777" w:rsidR="00C24FA5" w:rsidRDefault="00C24FA5" w:rsidP="00C24FA5">
            <w:pPr>
              <w:pStyle w:val="Sinespaciado"/>
              <w:rPr>
                <w:rFonts w:ascii="Garamond" w:hAnsi="Garamond" w:cs="Tahoma"/>
                <w:sz w:val="28"/>
                <w:szCs w:val="28"/>
              </w:rPr>
            </w:pPr>
          </w:p>
          <w:p w14:paraId="5991C954" w14:textId="0A871ADB" w:rsidR="00C24FA5" w:rsidRPr="00C24FA5" w:rsidRDefault="00C24FA5" w:rsidP="00C24FA5">
            <w:pPr>
              <w:pStyle w:val="Sinespaciado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14:paraId="4944C9D6" w14:textId="77777777" w:rsidR="00987F5B" w:rsidRDefault="00987F5B" w:rsidP="00987F5B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14:paraId="3E351A81" w14:textId="1C8A9DB6" w:rsidR="00C24FA5" w:rsidRDefault="00987F5B" w:rsidP="00EB7656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14:paraId="2C8D6237" w14:textId="77777777" w:rsidR="00C24FA5" w:rsidRPr="00400D06" w:rsidRDefault="00C24FA5" w:rsidP="00987F5B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14:paraId="717C29AA" w14:textId="77777777" w:rsidR="00987F5B" w:rsidRDefault="00987F5B" w:rsidP="00987F5B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18 de noviembre de 2020.</w:t>
      </w:r>
    </w:p>
    <w:p w14:paraId="4357475C" w14:textId="0CD11AE0" w:rsidR="00987F5B" w:rsidRDefault="00987F5B" w:rsidP="00987F5B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14:paraId="4D00A8FD" w14:textId="77777777" w:rsidR="00EB7656" w:rsidRPr="00400D06" w:rsidRDefault="00EB7656" w:rsidP="00987F5B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14:paraId="06595DC8" w14:textId="77777777" w:rsidR="00987F5B" w:rsidRPr="00400D06" w:rsidRDefault="00987F5B" w:rsidP="00987F5B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14:paraId="2D6F6E77" w14:textId="77777777" w:rsidR="00987F5B" w:rsidRDefault="00987F5B" w:rsidP="00987F5B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p w14:paraId="26ED9689" w14:textId="77777777" w:rsidR="00987F5B" w:rsidRDefault="00987F5B" w:rsidP="00987F5B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</w:p>
    <w:p w14:paraId="03B4CE4E" w14:textId="77777777" w:rsidR="00987F5B" w:rsidRDefault="00987F5B" w:rsidP="00987F5B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</w:p>
    <w:p w14:paraId="4A5B3338" w14:textId="77777777" w:rsidR="00987F5B" w:rsidRDefault="00987F5B" w:rsidP="00987F5B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</w:p>
    <w:p w14:paraId="27C8BD9E" w14:textId="77777777" w:rsidR="00987F5B" w:rsidRDefault="00987F5B" w:rsidP="00987F5B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</w:p>
    <w:p w14:paraId="5B1F1ACF" w14:textId="77777777" w:rsidR="00987F5B" w:rsidRDefault="00987F5B" w:rsidP="00987F5B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</w:p>
    <w:p w14:paraId="53544AD1" w14:textId="77777777" w:rsidR="00987F5B" w:rsidRDefault="00987F5B" w:rsidP="00987F5B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</w:p>
    <w:p w14:paraId="67329BCB" w14:textId="3E76CF69" w:rsidR="00A36443" w:rsidRPr="00987F5B" w:rsidRDefault="00A36443" w:rsidP="00987F5B"/>
    <w:sectPr w:rsidR="00A36443" w:rsidRPr="00987F5B" w:rsidSect="00486871">
      <w:pgSz w:w="12242" w:h="18722" w:code="121"/>
      <w:pgMar w:top="1701" w:right="1701" w:bottom="1701" w:left="1701" w:header="113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73CB9"/>
    <w:multiLevelType w:val="multilevel"/>
    <w:tmpl w:val="888E1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AF47237"/>
    <w:multiLevelType w:val="multilevel"/>
    <w:tmpl w:val="D7CE96F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2" w15:restartNumberingAfterBreak="0">
    <w:nsid w:val="0E3549DE"/>
    <w:multiLevelType w:val="multilevel"/>
    <w:tmpl w:val="2E9EB2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233D1447"/>
    <w:multiLevelType w:val="multilevel"/>
    <w:tmpl w:val="2E9EB2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35774558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44D439BD"/>
    <w:multiLevelType w:val="multilevel"/>
    <w:tmpl w:val="FF12F2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571D3A50"/>
    <w:multiLevelType w:val="multilevel"/>
    <w:tmpl w:val="888E1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58F20483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61961552"/>
    <w:multiLevelType w:val="multilevel"/>
    <w:tmpl w:val="4E1293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6B6F578A"/>
    <w:multiLevelType w:val="multilevel"/>
    <w:tmpl w:val="26D637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90"/>
    <w:rsid w:val="00066D6A"/>
    <w:rsid w:val="0028479A"/>
    <w:rsid w:val="002865EA"/>
    <w:rsid w:val="003445CC"/>
    <w:rsid w:val="003C593B"/>
    <w:rsid w:val="0044585C"/>
    <w:rsid w:val="00486871"/>
    <w:rsid w:val="004D333F"/>
    <w:rsid w:val="005C2B55"/>
    <w:rsid w:val="00660EEF"/>
    <w:rsid w:val="00746712"/>
    <w:rsid w:val="00767B76"/>
    <w:rsid w:val="007A01FC"/>
    <w:rsid w:val="00887137"/>
    <w:rsid w:val="008C1990"/>
    <w:rsid w:val="00987F5B"/>
    <w:rsid w:val="00A36443"/>
    <w:rsid w:val="00B80D97"/>
    <w:rsid w:val="00B92F22"/>
    <w:rsid w:val="00C24FA5"/>
    <w:rsid w:val="00CD7E8E"/>
    <w:rsid w:val="00D77643"/>
    <w:rsid w:val="00DD043A"/>
    <w:rsid w:val="00DF76BB"/>
    <w:rsid w:val="00E10C4D"/>
    <w:rsid w:val="00E90E53"/>
    <w:rsid w:val="00EB7656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01C7A0"/>
  <w15:chartTrackingRefBased/>
  <w15:docId w15:val="{29D6BB66-CEE4-47B9-8CDB-22B733F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99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847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4FA5"/>
    <w:pPr>
      <w:spacing w:before="100" w:beforeAutospacing="1" w:after="100" w:afterAutospacing="1"/>
    </w:pPr>
    <w:rPr>
      <w:lang w:eastAsia="es-ES_tradnl"/>
    </w:rPr>
  </w:style>
  <w:style w:type="paragraph" w:styleId="Sinespaciado">
    <w:name w:val="No Spacing"/>
    <w:uiPriority w:val="1"/>
    <w:qFormat/>
    <w:rsid w:val="00C24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4</cp:revision>
  <dcterms:created xsi:type="dcterms:W3CDTF">2020-11-18T19:59:00Z</dcterms:created>
  <dcterms:modified xsi:type="dcterms:W3CDTF">2020-11-18T22:59:00Z</dcterms:modified>
</cp:coreProperties>
</file>