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FD159" w14:textId="77777777" w:rsidR="00CD7E8E" w:rsidRPr="00400D06" w:rsidRDefault="00CD7E8E" w:rsidP="00CD7E8E">
      <w:pPr>
        <w:spacing w:line="360" w:lineRule="auto"/>
        <w:jc w:val="center"/>
        <w:rPr>
          <w:rFonts w:ascii="Garamond" w:hAnsi="Garamond" w:cs="Tahoma"/>
          <w:b/>
          <w:bCs/>
          <w:sz w:val="28"/>
          <w:szCs w:val="28"/>
        </w:rPr>
      </w:pPr>
      <w:r w:rsidRPr="00400D06">
        <w:rPr>
          <w:rFonts w:ascii="Garamond" w:hAnsi="Garamond" w:cs="Tahoma"/>
          <w:b/>
          <w:bCs/>
          <w:sz w:val="28"/>
          <w:szCs w:val="28"/>
        </w:rPr>
        <w:t xml:space="preserve">AVISO DE SALA No. </w:t>
      </w:r>
      <w:r>
        <w:rPr>
          <w:rFonts w:ascii="Garamond" w:hAnsi="Garamond" w:cs="Tahoma"/>
          <w:b/>
          <w:bCs/>
          <w:sz w:val="28"/>
          <w:szCs w:val="28"/>
        </w:rPr>
        <w:t xml:space="preserve">42 </w:t>
      </w:r>
      <w:r w:rsidRPr="00400D06">
        <w:rPr>
          <w:rFonts w:ascii="Garamond" w:hAnsi="Garamond" w:cs="Tahoma"/>
          <w:b/>
          <w:bCs/>
          <w:sz w:val="28"/>
          <w:szCs w:val="28"/>
        </w:rPr>
        <w:t>DE 2020</w:t>
      </w:r>
    </w:p>
    <w:p w14:paraId="402F3838" w14:textId="77777777" w:rsidR="00CD7E8E" w:rsidRPr="00400D06" w:rsidRDefault="00CD7E8E" w:rsidP="00CD7E8E">
      <w:pPr>
        <w:spacing w:line="360" w:lineRule="auto"/>
        <w:jc w:val="center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>EL SUSCRITO MAGISTRADO DEL TRIBUNAL SUPERIOR DEL DISTRITO JUDICIAL DE BOGOTÁ – SALA CIVIL</w:t>
      </w:r>
    </w:p>
    <w:p w14:paraId="6E8CA3F8" w14:textId="77777777" w:rsidR="00CD7E8E" w:rsidRPr="00400D06" w:rsidRDefault="00CD7E8E" w:rsidP="00CD7E8E">
      <w:pPr>
        <w:spacing w:line="360" w:lineRule="auto"/>
        <w:rPr>
          <w:rFonts w:ascii="Garamond" w:hAnsi="Garamond" w:cs="Tahoma"/>
          <w:sz w:val="28"/>
          <w:szCs w:val="28"/>
        </w:rPr>
      </w:pPr>
    </w:p>
    <w:p w14:paraId="247B42F4" w14:textId="77777777" w:rsidR="00CD7E8E" w:rsidRPr="00400D06" w:rsidRDefault="00CD7E8E" w:rsidP="00CD7E8E">
      <w:pPr>
        <w:spacing w:line="360" w:lineRule="auto"/>
        <w:jc w:val="center"/>
        <w:rPr>
          <w:rFonts w:ascii="Garamond" w:hAnsi="Garamond" w:cs="Tahoma"/>
          <w:sz w:val="28"/>
          <w:szCs w:val="28"/>
          <w:lang w:val="es-ES"/>
        </w:rPr>
      </w:pPr>
      <w:r w:rsidRPr="00400D06">
        <w:rPr>
          <w:rFonts w:ascii="Garamond" w:hAnsi="Garamond" w:cs="Tahoma"/>
          <w:sz w:val="28"/>
          <w:szCs w:val="28"/>
          <w:lang w:val="es-ES"/>
        </w:rPr>
        <w:t>H A C E   S A B E R</w:t>
      </w:r>
    </w:p>
    <w:p w14:paraId="27C446CF" w14:textId="77777777" w:rsidR="00CD7E8E" w:rsidRPr="00400D06" w:rsidRDefault="00CD7E8E" w:rsidP="00CD7E8E">
      <w:pPr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"/>
        </w:rPr>
      </w:pPr>
    </w:p>
    <w:p w14:paraId="2FDD4792" w14:textId="77777777" w:rsidR="00CD7E8E" w:rsidRPr="00400D06" w:rsidRDefault="00CD7E8E" w:rsidP="00CD7E8E">
      <w:pPr>
        <w:spacing w:line="360" w:lineRule="auto"/>
        <w:jc w:val="both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1. Que en Sala de Decisión que tendrá lugar el </w:t>
      </w:r>
      <w:r>
        <w:rPr>
          <w:rFonts w:ascii="Garamond" w:hAnsi="Garamond" w:cs="Tahoma"/>
          <w:sz w:val="28"/>
          <w:szCs w:val="28"/>
        </w:rPr>
        <w:t xml:space="preserve">29 de octubre de </w:t>
      </w:r>
      <w:r w:rsidRPr="00400D06">
        <w:rPr>
          <w:rFonts w:ascii="Garamond" w:hAnsi="Garamond" w:cs="Tahoma"/>
          <w:sz w:val="28"/>
          <w:szCs w:val="28"/>
        </w:rPr>
        <w:t>2020 a las 8:00 a.m., con la asistencia de l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Magistrad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Liana Aida Lizarazo Vaca y </w:t>
      </w:r>
      <w:r>
        <w:rPr>
          <w:rFonts w:ascii="Garamond" w:hAnsi="Garamond" w:cs="Tahoma"/>
          <w:sz w:val="28"/>
          <w:szCs w:val="28"/>
        </w:rPr>
        <w:t>Jo</w:t>
      </w:r>
      <w:r w:rsidRPr="00400D06">
        <w:rPr>
          <w:rFonts w:ascii="Garamond" w:hAnsi="Garamond" w:cs="Tahoma"/>
          <w:sz w:val="28"/>
          <w:szCs w:val="28"/>
        </w:rPr>
        <w:t>sé Alfonso Isaza Dávila, s</w:t>
      </w:r>
      <w:r>
        <w:rPr>
          <w:rFonts w:ascii="Garamond" w:hAnsi="Garamond" w:cs="Tahoma"/>
          <w:sz w:val="28"/>
          <w:szCs w:val="28"/>
        </w:rPr>
        <w:t>e someterán</w:t>
      </w:r>
      <w:r w:rsidRPr="00400D06">
        <w:rPr>
          <w:rFonts w:ascii="Garamond" w:hAnsi="Garamond" w:cs="Tahoma"/>
          <w:sz w:val="28"/>
          <w:szCs w:val="28"/>
        </w:rPr>
        <w:t xml:space="preserve"> a consideración y aprobación los siguientes proyectos:</w:t>
      </w:r>
    </w:p>
    <w:p w14:paraId="570F73BF" w14:textId="77777777" w:rsidR="00CD7E8E" w:rsidRDefault="00CD7E8E" w:rsidP="00CD7E8E">
      <w:pPr>
        <w:pStyle w:val="Prrafodelista"/>
        <w:spacing w:line="360" w:lineRule="auto"/>
        <w:ind w:left="0"/>
        <w:jc w:val="both"/>
        <w:rPr>
          <w:rFonts w:ascii="Garamond" w:hAnsi="Garamond" w:cs="Tahoma"/>
          <w:sz w:val="28"/>
          <w:szCs w:val="28"/>
        </w:rPr>
      </w:pPr>
    </w:p>
    <w:p w14:paraId="06D839B6" w14:textId="77777777" w:rsidR="00CD7E8E" w:rsidRDefault="00CD7E8E" w:rsidP="00CD7E8E">
      <w:pPr>
        <w:pStyle w:val="Prrafodelista"/>
        <w:numPr>
          <w:ilvl w:val="1"/>
          <w:numId w:val="7"/>
        </w:numPr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Acciones de tutela</w:t>
      </w:r>
    </w:p>
    <w:p w14:paraId="302AADFF" w14:textId="77777777" w:rsidR="00CD7E8E" w:rsidRDefault="00CD7E8E" w:rsidP="00CD7E8E">
      <w:pPr>
        <w:pStyle w:val="Prrafodelista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2"/>
      </w:tblGrid>
      <w:tr w:rsidR="00CD7E8E" w:rsidRPr="00B72A33" w14:paraId="4EC12810" w14:textId="77777777" w:rsidTr="008C1261">
        <w:trPr>
          <w:trHeight w:val="1736"/>
        </w:trPr>
        <w:tc>
          <w:tcPr>
            <w:tcW w:w="8777" w:type="dxa"/>
            <w:shd w:val="clear" w:color="auto" w:fill="auto"/>
          </w:tcPr>
          <w:p w14:paraId="7061CFEC" w14:textId="77777777" w:rsidR="00CD7E8E" w:rsidRDefault="00CD7E8E" w:rsidP="008C1261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73728B17" w14:textId="77777777" w:rsidR="00CD7E8E" w:rsidRDefault="00CD7E8E" w:rsidP="008C1261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AA1D14">
              <w:rPr>
                <w:rFonts w:ascii="Garamond" w:hAnsi="Garamond" w:cs="Tahoma"/>
                <w:bCs/>
                <w:sz w:val="28"/>
                <w:szCs w:val="28"/>
              </w:rPr>
              <w:t>110012203 000 2020 01583 00</w:t>
            </w:r>
          </w:p>
          <w:p w14:paraId="0C4EE306" w14:textId="77777777" w:rsidR="00CD7E8E" w:rsidRDefault="00CD7E8E" w:rsidP="008C1261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 w:rsidRPr="00AA1D14">
              <w:rPr>
                <w:rFonts w:ascii="Garamond" w:hAnsi="Garamond" w:cs="Tahoma"/>
                <w:bCs/>
                <w:sz w:val="28"/>
                <w:szCs w:val="28"/>
              </w:rPr>
              <w:t>Gladys Aurora Moreno Poveda</w:t>
            </w:r>
            <w:r w:rsidRPr="00AA1D14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14:paraId="496825C9" w14:textId="77777777" w:rsidR="00CD7E8E" w:rsidRPr="00331BCA" w:rsidRDefault="00CD7E8E" w:rsidP="008C1261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>Accionado</w:t>
            </w:r>
            <w:r>
              <w:rPr>
                <w:rFonts w:ascii="Garamond" w:hAnsi="Garamond" w:cs="Tahoma"/>
                <w:sz w:val="28"/>
                <w:szCs w:val="28"/>
              </w:rPr>
              <w:t>:</w:t>
            </w:r>
            <w:r w:rsidRPr="00AA1D14">
              <w:rPr>
                <w:rFonts w:ascii="Garamond" w:hAnsi="Garamond" w:cs="Tahoma"/>
                <w:bCs/>
                <w:sz w:val="28"/>
                <w:szCs w:val="28"/>
              </w:rPr>
              <w:t xml:space="preserve"> Juzgado 12 Civil del Circuito de Bogotá</w:t>
            </w:r>
          </w:p>
          <w:p w14:paraId="3B7E6A3C" w14:textId="77777777" w:rsidR="00CD7E8E" w:rsidRDefault="00CD7E8E" w:rsidP="008C1261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14:paraId="7BBE4DF2" w14:textId="77777777" w:rsidR="00CD7E8E" w:rsidRDefault="00CD7E8E" w:rsidP="008C1261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CD7E8E" w:rsidRPr="00B72A33" w14:paraId="63E7740F" w14:textId="77777777" w:rsidTr="008C1261">
        <w:trPr>
          <w:trHeight w:val="1736"/>
        </w:trPr>
        <w:tc>
          <w:tcPr>
            <w:tcW w:w="8777" w:type="dxa"/>
            <w:shd w:val="clear" w:color="auto" w:fill="auto"/>
          </w:tcPr>
          <w:p w14:paraId="632ABE0F" w14:textId="77777777" w:rsidR="00CD7E8E" w:rsidRDefault="00CD7E8E" w:rsidP="008C1261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79CA33E4" w14:textId="77777777" w:rsidR="00CD7E8E" w:rsidRDefault="00CD7E8E" w:rsidP="008C1261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AA1D14">
              <w:rPr>
                <w:rFonts w:ascii="Garamond" w:hAnsi="Garamond" w:cs="Tahoma"/>
                <w:bCs/>
                <w:sz w:val="28"/>
                <w:szCs w:val="28"/>
              </w:rPr>
              <w:t>110012203 000 2020 015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95</w:t>
            </w:r>
            <w:r w:rsidRPr="00AA1D14">
              <w:rPr>
                <w:rFonts w:ascii="Garamond" w:hAnsi="Garamond" w:cs="Tahoma"/>
                <w:bCs/>
                <w:sz w:val="28"/>
                <w:szCs w:val="28"/>
              </w:rPr>
              <w:t xml:space="preserve"> 00</w:t>
            </w:r>
          </w:p>
          <w:p w14:paraId="5D35A7FD" w14:textId="77777777" w:rsidR="00CD7E8E" w:rsidRDefault="00CD7E8E" w:rsidP="008C1261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 w:rsidRPr="00581EA6">
              <w:rPr>
                <w:rFonts w:ascii="Garamond" w:hAnsi="Garamond" w:cs="Tahoma"/>
                <w:bCs/>
                <w:sz w:val="28"/>
                <w:szCs w:val="28"/>
              </w:rPr>
              <w:t>Gilma Soledad Delgado de Mahecha</w:t>
            </w:r>
            <w:r w:rsidRPr="00581EA6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14:paraId="6E7A7FFB" w14:textId="77777777" w:rsidR="00CD7E8E" w:rsidRPr="00331BCA" w:rsidRDefault="00CD7E8E" w:rsidP="008C1261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 w:rsidRPr="00581EA6">
              <w:rPr>
                <w:rFonts w:ascii="Garamond" w:hAnsi="Garamond" w:cs="Tahoma"/>
                <w:bCs/>
                <w:sz w:val="28"/>
                <w:szCs w:val="28"/>
              </w:rPr>
              <w:t xml:space="preserve">Juzgado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40</w:t>
            </w:r>
            <w:r w:rsidRPr="00581EA6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AA1D14">
              <w:rPr>
                <w:rFonts w:ascii="Garamond" w:hAnsi="Garamond" w:cs="Tahoma"/>
                <w:bCs/>
                <w:sz w:val="28"/>
                <w:szCs w:val="28"/>
              </w:rPr>
              <w:t>Civil del Circuito de Bogotá</w:t>
            </w:r>
          </w:p>
          <w:p w14:paraId="6C8CAFAD" w14:textId="77777777" w:rsidR="00CD7E8E" w:rsidRDefault="00CD7E8E" w:rsidP="008C1261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14:paraId="6C3C6479" w14:textId="77777777" w:rsidR="00CD7E8E" w:rsidRDefault="00CD7E8E" w:rsidP="008C1261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CD7E8E" w:rsidRPr="00B72A33" w14:paraId="64415C13" w14:textId="77777777" w:rsidTr="008C1261">
        <w:trPr>
          <w:trHeight w:val="1736"/>
        </w:trPr>
        <w:tc>
          <w:tcPr>
            <w:tcW w:w="8777" w:type="dxa"/>
            <w:shd w:val="clear" w:color="auto" w:fill="auto"/>
          </w:tcPr>
          <w:p w14:paraId="415C5843" w14:textId="77777777" w:rsidR="00CD7E8E" w:rsidRDefault="00CD7E8E" w:rsidP="008C1261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0EB2E300" w14:textId="77777777" w:rsidR="00CD7E8E" w:rsidRDefault="00CD7E8E" w:rsidP="008C1261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AA1D14">
              <w:rPr>
                <w:rFonts w:ascii="Garamond" w:hAnsi="Garamond" w:cs="Tahoma"/>
                <w:bCs/>
                <w:sz w:val="28"/>
                <w:szCs w:val="28"/>
              </w:rPr>
              <w:t>110013103 048 2020 00145 01</w:t>
            </w:r>
          </w:p>
          <w:p w14:paraId="7FBB369C" w14:textId="77777777" w:rsidR="00CD7E8E" w:rsidRDefault="00CD7E8E" w:rsidP="008C1261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 w:rsidRPr="00AA1D14">
              <w:rPr>
                <w:rFonts w:ascii="Garamond" w:hAnsi="Garamond" w:cs="Tahoma"/>
                <w:bCs/>
                <w:sz w:val="28"/>
                <w:szCs w:val="28"/>
              </w:rPr>
              <w:t>Víctor Mauricio Ardila Bahamón</w:t>
            </w:r>
            <w:r w:rsidRPr="00AA1D14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 w:rsidRPr="00581EA6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14:paraId="4C2B070A" w14:textId="77777777" w:rsidR="00CD7E8E" w:rsidRPr="00331BCA" w:rsidRDefault="00CD7E8E" w:rsidP="008C1261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proofErr w:type="spellStart"/>
            <w:r w:rsidRPr="00AA1D14">
              <w:rPr>
                <w:rFonts w:ascii="Garamond" w:hAnsi="Garamond" w:cs="Tahoma"/>
                <w:bCs/>
                <w:sz w:val="28"/>
                <w:szCs w:val="28"/>
              </w:rPr>
              <w:t>Icetex</w:t>
            </w:r>
            <w:proofErr w:type="spellEnd"/>
            <w:r w:rsidRPr="00AA1D14">
              <w:rPr>
                <w:rFonts w:ascii="Garamond" w:hAnsi="Garamond" w:cs="Tahoma"/>
                <w:bCs/>
                <w:sz w:val="28"/>
                <w:szCs w:val="28"/>
              </w:rPr>
              <w:t xml:space="preserve"> y/o</w:t>
            </w:r>
            <w:r w:rsidRPr="00581EA6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</w:p>
          <w:p w14:paraId="29B9FAF4" w14:textId="77777777" w:rsidR="00CD7E8E" w:rsidRDefault="00CD7E8E" w:rsidP="008C1261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14:paraId="5EDD20D4" w14:textId="77777777" w:rsidR="00CD7E8E" w:rsidRDefault="00CD7E8E" w:rsidP="008C1261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14:paraId="3A7636CB" w14:textId="77777777" w:rsidR="00CD7E8E" w:rsidRDefault="00CD7E8E" w:rsidP="00CD7E8E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14:paraId="6420E72E" w14:textId="77777777" w:rsidR="00CD7E8E" w:rsidRDefault="00CD7E8E" w:rsidP="00CD7E8E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1.2. Procesos civiles</w:t>
      </w:r>
    </w:p>
    <w:p w14:paraId="5D51BCF4" w14:textId="77777777" w:rsidR="00CD7E8E" w:rsidRDefault="00CD7E8E" w:rsidP="00CD7E8E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2"/>
      </w:tblGrid>
      <w:tr w:rsidR="00CD7E8E" w:rsidRPr="00B72A33" w14:paraId="3076DBBD" w14:textId="77777777" w:rsidTr="008C1261">
        <w:trPr>
          <w:trHeight w:val="1736"/>
        </w:trPr>
        <w:tc>
          <w:tcPr>
            <w:tcW w:w="8777" w:type="dxa"/>
            <w:shd w:val="clear" w:color="auto" w:fill="auto"/>
          </w:tcPr>
          <w:p w14:paraId="23CAD667" w14:textId="77777777" w:rsidR="00CD7E8E" w:rsidRPr="006F7F31" w:rsidRDefault="00CD7E8E" w:rsidP="008C1261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378FE743" w14:textId="77777777" w:rsidR="00CD7E8E" w:rsidRDefault="00CD7E8E" w:rsidP="008C1261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sz w:val="28"/>
                <w:szCs w:val="28"/>
              </w:rPr>
              <w:t>110013103 033 2013 00678 02</w:t>
            </w:r>
          </w:p>
          <w:p w14:paraId="26A7D7DF" w14:textId="77777777" w:rsidR="00CD7E8E" w:rsidRDefault="00CD7E8E" w:rsidP="008C1261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Demandante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María Inés López </w:t>
            </w:r>
            <w:proofErr w:type="spellStart"/>
            <w:r>
              <w:rPr>
                <w:rFonts w:ascii="Garamond" w:hAnsi="Garamond" w:cs="Tahoma"/>
                <w:bCs/>
                <w:sz w:val="28"/>
                <w:szCs w:val="28"/>
              </w:rPr>
              <w:t>López</w:t>
            </w:r>
            <w:proofErr w:type="spellEnd"/>
          </w:p>
          <w:p w14:paraId="10115A62" w14:textId="77777777" w:rsidR="00CD7E8E" w:rsidRDefault="00CD7E8E" w:rsidP="008C1261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Demandado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Carlos Eduardo Castillo Díaz y otros</w:t>
            </w:r>
          </w:p>
          <w:p w14:paraId="04C52950" w14:textId="77777777" w:rsidR="00CD7E8E" w:rsidRDefault="00CD7E8E" w:rsidP="008C1261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14:paraId="1ACE8F06" w14:textId="77777777" w:rsidR="00CD7E8E" w:rsidRDefault="00CD7E8E" w:rsidP="008C1261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01518C0F" w14:textId="77777777" w:rsidR="00CD7E8E" w:rsidRPr="006F7F31" w:rsidRDefault="00CD7E8E" w:rsidP="008C1261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14:paraId="5AD8B5A8" w14:textId="77777777" w:rsidR="00CD7E8E" w:rsidRPr="00400D06" w:rsidRDefault="00CD7E8E" w:rsidP="00CD7E8E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lastRenderedPageBreak/>
        <w:t>2</w:t>
      </w:r>
      <w:r w:rsidRPr="00400D06">
        <w:rPr>
          <w:rFonts w:ascii="Garamond" w:hAnsi="Garamond" w:cs="Tahoma"/>
          <w:sz w:val="28"/>
          <w:szCs w:val="28"/>
        </w:rPr>
        <w:t>. Las observaciones consignadas constituyen el acta a que hace referencia el artículo 57 de la Ley 270 de 1996.</w:t>
      </w:r>
    </w:p>
    <w:p w14:paraId="46BDC4C3" w14:textId="77777777" w:rsidR="00CD7E8E" w:rsidRPr="00400D06" w:rsidRDefault="00CD7E8E" w:rsidP="00CD7E8E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14:paraId="79323D03" w14:textId="77777777" w:rsidR="00CD7E8E" w:rsidRDefault="00CD7E8E" w:rsidP="00CD7E8E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Bogotá, D.C., </w:t>
      </w:r>
      <w:r>
        <w:rPr>
          <w:rFonts w:ascii="Garamond" w:hAnsi="Garamond" w:cs="Tahoma"/>
          <w:sz w:val="28"/>
          <w:szCs w:val="28"/>
        </w:rPr>
        <w:t>28 de octubre de 2020.</w:t>
      </w:r>
    </w:p>
    <w:p w14:paraId="175B8392" w14:textId="77777777" w:rsidR="00CD7E8E" w:rsidRPr="00400D06" w:rsidRDefault="00CD7E8E" w:rsidP="00CD7E8E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14:paraId="2CD325AC" w14:textId="77777777" w:rsidR="00CD7E8E" w:rsidRPr="00400D06" w:rsidRDefault="00CD7E8E" w:rsidP="00CD7E8E">
      <w:pPr>
        <w:widowControl w:val="0"/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_tradnl"/>
        </w:rPr>
      </w:pPr>
      <w:r w:rsidRPr="00400D06">
        <w:rPr>
          <w:rFonts w:ascii="Garamond" w:hAnsi="Garamond" w:cs="Tahoma"/>
          <w:b/>
          <w:sz w:val="28"/>
          <w:szCs w:val="28"/>
          <w:lang w:val="es-ES_tradnl"/>
        </w:rPr>
        <w:t>IVÁN DARÍO ZULUAGA CARDONA</w:t>
      </w:r>
    </w:p>
    <w:p w14:paraId="3B5902B7" w14:textId="77777777" w:rsidR="00CD7E8E" w:rsidRDefault="00CD7E8E" w:rsidP="00CD7E8E">
      <w:pPr>
        <w:widowControl w:val="0"/>
        <w:spacing w:line="360" w:lineRule="auto"/>
        <w:jc w:val="center"/>
        <w:rPr>
          <w:rFonts w:ascii="Garamond" w:hAnsi="Garamond" w:cs="Tahoma"/>
          <w:sz w:val="28"/>
          <w:szCs w:val="28"/>
          <w:lang w:val="es-ES_tradnl"/>
        </w:rPr>
      </w:pPr>
      <w:r w:rsidRPr="00400D06">
        <w:rPr>
          <w:rFonts w:ascii="Garamond" w:hAnsi="Garamond" w:cs="Tahoma"/>
          <w:sz w:val="28"/>
          <w:szCs w:val="28"/>
          <w:lang w:val="es-ES_tradnl"/>
        </w:rPr>
        <w:t>Magistrado</w:t>
      </w:r>
    </w:p>
    <w:p w14:paraId="60C9E80B" w14:textId="77777777" w:rsidR="00CD7E8E" w:rsidRDefault="00CD7E8E" w:rsidP="00CD7E8E">
      <w:pPr>
        <w:widowControl w:val="0"/>
        <w:spacing w:line="360" w:lineRule="auto"/>
        <w:jc w:val="center"/>
        <w:rPr>
          <w:rFonts w:ascii="Garamond" w:hAnsi="Garamond" w:cs="Tahoma"/>
          <w:sz w:val="28"/>
          <w:szCs w:val="28"/>
          <w:lang w:val="es-ES_tradnl"/>
        </w:rPr>
      </w:pPr>
    </w:p>
    <w:p w14:paraId="67329BCB" w14:textId="77777777" w:rsidR="00A36443" w:rsidRPr="00CD7E8E" w:rsidRDefault="00A36443" w:rsidP="00CD7E8E"/>
    <w:sectPr w:rsidR="00A36443" w:rsidRPr="00CD7E8E" w:rsidSect="0028479A">
      <w:pgSz w:w="12242" w:h="18734" w:code="14"/>
      <w:pgMar w:top="1701" w:right="1701" w:bottom="1701" w:left="1701" w:header="1134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73CB9"/>
    <w:multiLevelType w:val="multilevel"/>
    <w:tmpl w:val="888E17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AF47237"/>
    <w:multiLevelType w:val="multilevel"/>
    <w:tmpl w:val="D7CE96F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2" w15:restartNumberingAfterBreak="0">
    <w:nsid w:val="35774558"/>
    <w:multiLevelType w:val="multilevel"/>
    <w:tmpl w:val="8280F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44D439BD"/>
    <w:multiLevelType w:val="multilevel"/>
    <w:tmpl w:val="FF12F2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571D3A50"/>
    <w:multiLevelType w:val="multilevel"/>
    <w:tmpl w:val="888E17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58F20483"/>
    <w:multiLevelType w:val="multilevel"/>
    <w:tmpl w:val="8280F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6B6F578A"/>
    <w:multiLevelType w:val="multilevel"/>
    <w:tmpl w:val="26D637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990"/>
    <w:rsid w:val="00066D6A"/>
    <w:rsid w:val="0028479A"/>
    <w:rsid w:val="002865EA"/>
    <w:rsid w:val="003445CC"/>
    <w:rsid w:val="003C593B"/>
    <w:rsid w:val="0044585C"/>
    <w:rsid w:val="004D333F"/>
    <w:rsid w:val="00746712"/>
    <w:rsid w:val="00767B76"/>
    <w:rsid w:val="007A01FC"/>
    <w:rsid w:val="00887137"/>
    <w:rsid w:val="008C1990"/>
    <w:rsid w:val="00A36443"/>
    <w:rsid w:val="00B80D97"/>
    <w:rsid w:val="00B92F22"/>
    <w:rsid w:val="00CD7E8E"/>
    <w:rsid w:val="00D77643"/>
    <w:rsid w:val="00DD043A"/>
    <w:rsid w:val="00DF76BB"/>
    <w:rsid w:val="00E90E53"/>
    <w:rsid w:val="00F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C7A0"/>
  <w15:chartTrackingRefBased/>
  <w15:docId w15:val="{29D6BB66-CEE4-47B9-8CDB-22B733F0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199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84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0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2</cp:revision>
  <dcterms:created xsi:type="dcterms:W3CDTF">2020-10-28T19:51:00Z</dcterms:created>
  <dcterms:modified xsi:type="dcterms:W3CDTF">2020-10-28T19:51:00Z</dcterms:modified>
</cp:coreProperties>
</file>