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6E64C" w14:textId="36C88400" w:rsidR="00AB52C3" w:rsidRPr="00396F11" w:rsidRDefault="00AB52C3" w:rsidP="00AB52C3">
      <w:pPr>
        <w:jc w:val="center"/>
        <w:rPr>
          <w:rFonts w:ascii="Arial" w:hAnsi="Arial" w:cs="Arial"/>
          <w:b/>
          <w:sz w:val="24"/>
          <w:szCs w:val="24"/>
        </w:rPr>
      </w:pPr>
      <w:r w:rsidRPr="00396F11">
        <w:rPr>
          <w:rFonts w:ascii="Arial" w:hAnsi="Arial" w:cs="Arial"/>
          <w:b/>
          <w:sz w:val="24"/>
          <w:szCs w:val="24"/>
        </w:rPr>
        <w:t>AVISO DE SALA ORDINARIA</w:t>
      </w:r>
      <w:r w:rsidR="00FD21EA">
        <w:rPr>
          <w:rFonts w:ascii="Arial" w:hAnsi="Arial" w:cs="Arial"/>
          <w:b/>
          <w:sz w:val="24"/>
          <w:szCs w:val="24"/>
        </w:rPr>
        <w:t xml:space="preserve"> </w:t>
      </w:r>
      <w:r w:rsidRPr="00396F11">
        <w:rPr>
          <w:rFonts w:ascii="Arial" w:hAnsi="Arial" w:cs="Arial"/>
          <w:b/>
          <w:sz w:val="24"/>
          <w:szCs w:val="24"/>
        </w:rPr>
        <w:t xml:space="preserve"> </w:t>
      </w:r>
    </w:p>
    <w:p w14:paraId="4FB4E979" w14:textId="007917BD" w:rsidR="00AB52C3" w:rsidRPr="00396F11" w:rsidRDefault="00AB52C3" w:rsidP="002320E9">
      <w:pPr>
        <w:jc w:val="both"/>
        <w:rPr>
          <w:rFonts w:ascii="Arial" w:hAnsi="Arial" w:cs="Arial"/>
          <w:b/>
          <w:sz w:val="24"/>
          <w:szCs w:val="24"/>
        </w:rPr>
      </w:pPr>
      <w:r w:rsidRPr="00396F11">
        <w:rPr>
          <w:rFonts w:ascii="Arial" w:hAnsi="Arial" w:cs="Arial"/>
          <w:b/>
          <w:sz w:val="24"/>
          <w:szCs w:val="24"/>
        </w:rPr>
        <w:t xml:space="preserve"> </w:t>
      </w:r>
      <w:r w:rsidRPr="00396F11">
        <w:rPr>
          <w:rFonts w:ascii="Arial" w:hAnsi="Arial" w:cs="Arial"/>
          <w:sz w:val="24"/>
          <w:szCs w:val="24"/>
        </w:rPr>
        <w:t xml:space="preserve">Me permito convocar a los señores Magistrados </w:t>
      </w:r>
      <w:r w:rsidRPr="00396F11">
        <w:rPr>
          <w:rFonts w:ascii="Arial" w:hAnsi="Arial" w:cs="Arial"/>
          <w:b/>
          <w:sz w:val="24"/>
          <w:szCs w:val="24"/>
        </w:rPr>
        <w:t>RICARDO ACOSTA BUITRAGO</w:t>
      </w:r>
      <w:r w:rsidRPr="00396F11">
        <w:rPr>
          <w:rFonts w:ascii="Arial" w:hAnsi="Arial" w:cs="Arial"/>
          <w:sz w:val="24"/>
          <w:szCs w:val="24"/>
        </w:rPr>
        <w:t xml:space="preserve"> y </w:t>
      </w:r>
      <w:r w:rsidRPr="00396F11">
        <w:rPr>
          <w:rFonts w:ascii="Arial" w:hAnsi="Arial" w:cs="Arial"/>
          <w:b/>
          <w:sz w:val="24"/>
          <w:szCs w:val="24"/>
        </w:rPr>
        <w:t>ADRIANA AYALA PULGARÍN</w:t>
      </w:r>
      <w:r w:rsidRPr="00396F11">
        <w:rPr>
          <w:rFonts w:ascii="Arial" w:hAnsi="Arial" w:cs="Arial"/>
          <w:sz w:val="24"/>
          <w:szCs w:val="24"/>
        </w:rPr>
        <w:t xml:space="preserve"> a una reunión de Sala ordinaria que tendrá lugar, en forma virtual (Teams), a las 02:00 p.m. del día </w:t>
      </w:r>
      <w:r w:rsidR="00FB0A3C">
        <w:rPr>
          <w:rFonts w:ascii="Arial" w:hAnsi="Arial" w:cs="Arial"/>
          <w:sz w:val="24"/>
          <w:szCs w:val="24"/>
        </w:rPr>
        <w:t>14</w:t>
      </w:r>
      <w:r w:rsidRPr="00396F11">
        <w:rPr>
          <w:rFonts w:ascii="Arial" w:hAnsi="Arial" w:cs="Arial"/>
          <w:sz w:val="24"/>
          <w:szCs w:val="24"/>
        </w:rPr>
        <w:t xml:space="preserve"> de diciembre de 2020, en la que se discutirán los siguientes asuntos:</w:t>
      </w:r>
    </w:p>
    <w:p w14:paraId="6A6DB4A6" w14:textId="77777777" w:rsidR="00AB52C3" w:rsidRPr="00396F11" w:rsidRDefault="00AB52C3" w:rsidP="00AB52C3">
      <w:pPr>
        <w:jc w:val="center"/>
        <w:rPr>
          <w:rFonts w:ascii="Arial" w:hAnsi="Arial" w:cs="Arial"/>
          <w:b/>
          <w:sz w:val="24"/>
          <w:szCs w:val="24"/>
        </w:rPr>
      </w:pPr>
      <w:r w:rsidRPr="00396F11">
        <w:rPr>
          <w:rFonts w:ascii="Arial" w:hAnsi="Arial" w:cs="Arial"/>
          <w:b/>
          <w:sz w:val="24"/>
          <w:szCs w:val="24"/>
        </w:rPr>
        <w:t>ACCIONES DE TUTELA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76"/>
        <w:gridCol w:w="2977"/>
        <w:gridCol w:w="4819"/>
        <w:gridCol w:w="6521"/>
      </w:tblGrid>
      <w:tr w:rsidR="00AB52C3" w:rsidRPr="00396F11" w14:paraId="13EACEFE" w14:textId="77777777" w:rsidTr="002B307E">
        <w:tc>
          <w:tcPr>
            <w:tcW w:w="651" w:type="dxa"/>
          </w:tcPr>
          <w:p w14:paraId="0DB84183" w14:textId="77777777" w:rsidR="00AB52C3" w:rsidRPr="00396F11" w:rsidRDefault="00AB52C3" w:rsidP="002B30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6F11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76" w:type="dxa"/>
          </w:tcPr>
          <w:p w14:paraId="70B60612" w14:textId="77777777" w:rsidR="00AB52C3" w:rsidRPr="00396F11" w:rsidRDefault="00AB52C3" w:rsidP="002B30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6F11">
              <w:rPr>
                <w:rFonts w:ascii="Arial" w:hAnsi="Arial" w:cs="Arial"/>
                <w:b/>
                <w:sz w:val="24"/>
                <w:szCs w:val="24"/>
              </w:rPr>
              <w:t>Radicación</w:t>
            </w:r>
          </w:p>
        </w:tc>
        <w:tc>
          <w:tcPr>
            <w:tcW w:w="2977" w:type="dxa"/>
          </w:tcPr>
          <w:p w14:paraId="1213C552" w14:textId="77777777" w:rsidR="00AB52C3" w:rsidRPr="00396F11" w:rsidRDefault="00AB52C3" w:rsidP="002B30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6F11">
              <w:rPr>
                <w:rFonts w:ascii="Arial" w:hAnsi="Arial" w:cs="Arial"/>
                <w:b/>
                <w:sz w:val="24"/>
                <w:szCs w:val="24"/>
              </w:rPr>
              <w:t>Demandante</w:t>
            </w:r>
          </w:p>
        </w:tc>
        <w:tc>
          <w:tcPr>
            <w:tcW w:w="4819" w:type="dxa"/>
          </w:tcPr>
          <w:p w14:paraId="1B859A1B" w14:textId="77777777" w:rsidR="00AB52C3" w:rsidRPr="00396F11" w:rsidRDefault="00AB52C3" w:rsidP="002B30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6F11">
              <w:rPr>
                <w:rFonts w:ascii="Arial" w:hAnsi="Arial" w:cs="Arial"/>
                <w:b/>
                <w:sz w:val="24"/>
                <w:szCs w:val="24"/>
              </w:rPr>
              <w:t>Demandado</w:t>
            </w:r>
          </w:p>
        </w:tc>
        <w:tc>
          <w:tcPr>
            <w:tcW w:w="6521" w:type="dxa"/>
          </w:tcPr>
          <w:p w14:paraId="6F75C3F0" w14:textId="77777777" w:rsidR="00AB52C3" w:rsidRPr="00396F11" w:rsidRDefault="00AB52C3" w:rsidP="002B30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6F11">
              <w:rPr>
                <w:rFonts w:ascii="Arial" w:hAnsi="Arial" w:cs="Arial"/>
                <w:b/>
                <w:sz w:val="24"/>
                <w:szCs w:val="24"/>
              </w:rPr>
              <w:t>Decisión</w:t>
            </w:r>
          </w:p>
        </w:tc>
      </w:tr>
      <w:tr w:rsidR="00AB52C3" w:rsidRPr="00396F11" w14:paraId="7072C1DD" w14:textId="77777777" w:rsidTr="002B307E">
        <w:trPr>
          <w:trHeight w:val="593"/>
        </w:trPr>
        <w:tc>
          <w:tcPr>
            <w:tcW w:w="651" w:type="dxa"/>
          </w:tcPr>
          <w:p w14:paraId="3213A30B" w14:textId="77777777" w:rsidR="00AB52C3" w:rsidRPr="00396F11" w:rsidRDefault="00AB52C3" w:rsidP="002B307E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6F1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76" w:type="dxa"/>
          </w:tcPr>
          <w:p w14:paraId="36629C63" w14:textId="66B240CC" w:rsidR="00AB52C3" w:rsidRPr="00396F11" w:rsidRDefault="00AB52C3" w:rsidP="002B30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96F11">
              <w:rPr>
                <w:rFonts w:ascii="Arial" w:hAnsi="Arial" w:cs="Arial"/>
                <w:bCs/>
                <w:sz w:val="24"/>
                <w:szCs w:val="24"/>
              </w:rPr>
              <w:t>00020200</w:t>
            </w:r>
            <w:r w:rsidR="009917F5">
              <w:rPr>
                <w:rFonts w:ascii="Arial" w:hAnsi="Arial" w:cs="Arial"/>
                <w:bCs/>
                <w:sz w:val="24"/>
                <w:szCs w:val="24"/>
              </w:rPr>
              <w:t>1933</w:t>
            </w:r>
            <w:r w:rsidRPr="00396F11">
              <w:rPr>
                <w:rFonts w:ascii="Arial" w:hAnsi="Arial" w:cs="Arial"/>
                <w:bCs/>
                <w:sz w:val="24"/>
                <w:szCs w:val="24"/>
              </w:rPr>
              <w:t xml:space="preserve"> 00     (1ª instancia)</w:t>
            </w:r>
          </w:p>
        </w:tc>
        <w:tc>
          <w:tcPr>
            <w:tcW w:w="2977" w:type="dxa"/>
          </w:tcPr>
          <w:p w14:paraId="00164F12" w14:textId="72CD61D9" w:rsidR="00AB52C3" w:rsidRPr="00396F11" w:rsidRDefault="009917F5" w:rsidP="002B30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Jairo Hernán Amador Chartana</w:t>
            </w:r>
            <w:r w:rsidR="00AB52C3" w:rsidRPr="00396F11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</w:tcPr>
          <w:p w14:paraId="72E4157E" w14:textId="0BB00918" w:rsidR="00AB52C3" w:rsidRPr="00396F11" w:rsidRDefault="00AB52C3" w:rsidP="002B307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396F11">
              <w:rPr>
                <w:rFonts w:ascii="Arial" w:hAnsi="Arial" w:cs="Arial"/>
                <w:bCs/>
                <w:sz w:val="24"/>
                <w:szCs w:val="24"/>
              </w:rPr>
              <w:t xml:space="preserve">Juzgado </w:t>
            </w:r>
            <w:r w:rsidR="009917F5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396F11">
              <w:rPr>
                <w:rFonts w:ascii="Arial" w:hAnsi="Arial" w:cs="Arial"/>
                <w:bCs/>
                <w:sz w:val="24"/>
                <w:szCs w:val="24"/>
              </w:rPr>
              <w:t xml:space="preserve">º Civil del Circuito </w:t>
            </w:r>
            <w:r w:rsidR="009917F5">
              <w:rPr>
                <w:rFonts w:ascii="Arial" w:hAnsi="Arial" w:cs="Arial"/>
                <w:bCs/>
                <w:sz w:val="24"/>
                <w:szCs w:val="24"/>
              </w:rPr>
              <w:t>de Ejecución</w:t>
            </w:r>
          </w:p>
        </w:tc>
        <w:tc>
          <w:tcPr>
            <w:tcW w:w="6521" w:type="dxa"/>
          </w:tcPr>
          <w:p w14:paraId="33196635" w14:textId="77777777" w:rsidR="00AB52C3" w:rsidRPr="00396F11" w:rsidRDefault="00AB52C3" w:rsidP="002B307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52C3" w:rsidRPr="00396F11" w14:paraId="09FFD596" w14:textId="77777777" w:rsidTr="002B307E">
        <w:trPr>
          <w:trHeight w:val="593"/>
        </w:trPr>
        <w:tc>
          <w:tcPr>
            <w:tcW w:w="651" w:type="dxa"/>
          </w:tcPr>
          <w:p w14:paraId="7D84277A" w14:textId="77777777" w:rsidR="00AB52C3" w:rsidRPr="00396F11" w:rsidRDefault="00AB52C3" w:rsidP="002B307E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6F1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576" w:type="dxa"/>
          </w:tcPr>
          <w:p w14:paraId="51EB7E9C" w14:textId="79438568" w:rsidR="00AB52C3" w:rsidRPr="00396F11" w:rsidRDefault="00AB52C3" w:rsidP="002B30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96F11">
              <w:rPr>
                <w:rFonts w:ascii="Arial" w:hAnsi="Arial" w:cs="Arial"/>
                <w:bCs/>
                <w:sz w:val="24"/>
                <w:szCs w:val="24"/>
              </w:rPr>
              <w:t>00020200</w:t>
            </w:r>
            <w:r w:rsidR="009917F5">
              <w:rPr>
                <w:rFonts w:ascii="Arial" w:hAnsi="Arial" w:cs="Arial"/>
                <w:bCs/>
                <w:sz w:val="24"/>
                <w:szCs w:val="24"/>
              </w:rPr>
              <w:t>1966</w:t>
            </w:r>
            <w:r w:rsidRPr="00396F11">
              <w:rPr>
                <w:rFonts w:ascii="Arial" w:hAnsi="Arial" w:cs="Arial"/>
                <w:bCs/>
                <w:sz w:val="24"/>
                <w:szCs w:val="24"/>
              </w:rPr>
              <w:t xml:space="preserve"> 00</w:t>
            </w:r>
          </w:p>
          <w:p w14:paraId="52651A49" w14:textId="77777777" w:rsidR="00AB52C3" w:rsidRPr="00396F11" w:rsidRDefault="00AB52C3" w:rsidP="002B30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96F11">
              <w:rPr>
                <w:rFonts w:ascii="Arial" w:hAnsi="Arial" w:cs="Arial"/>
                <w:bCs/>
                <w:sz w:val="24"/>
                <w:szCs w:val="24"/>
              </w:rPr>
              <w:t>(1ª instancia)</w:t>
            </w:r>
          </w:p>
        </w:tc>
        <w:tc>
          <w:tcPr>
            <w:tcW w:w="2977" w:type="dxa"/>
          </w:tcPr>
          <w:p w14:paraId="0BAE46C7" w14:textId="5AF8667B" w:rsidR="00AB52C3" w:rsidRPr="00396F11" w:rsidRDefault="009917F5" w:rsidP="002B30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Fernando Sosa Castiblanco y otro</w:t>
            </w:r>
            <w:r w:rsidR="00AB52C3" w:rsidRPr="00396F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37DDF51E" w14:textId="79A91C10" w:rsidR="00AB52C3" w:rsidRPr="00396F11" w:rsidRDefault="00AB52C3" w:rsidP="002B307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396F11">
              <w:rPr>
                <w:rFonts w:ascii="Arial" w:hAnsi="Arial" w:cs="Arial"/>
                <w:bCs/>
                <w:sz w:val="24"/>
                <w:szCs w:val="24"/>
              </w:rPr>
              <w:t xml:space="preserve">Juzgado </w:t>
            </w:r>
            <w:r w:rsidR="009917F5">
              <w:rPr>
                <w:rFonts w:ascii="Arial" w:hAnsi="Arial" w:cs="Arial"/>
                <w:bCs/>
                <w:sz w:val="24"/>
                <w:szCs w:val="24"/>
              </w:rPr>
              <w:t>48</w:t>
            </w:r>
            <w:r w:rsidRPr="00396F11">
              <w:rPr>
                <w:rFonts w:ascii="Arial" w:hAnsi="Arial" w:cs="Arial"/>
                <w:bCs/>
                <w:sz w:val="24"/>
                <w:szCs w:val="24"/>
              </w:rPr>
              <w:t xml:space="preserve"> Civil del Circuito </w:t>
            </w:r>
          </w:p>
        </w:tc>
        <w:tc>
          <w:tcPr>
            <w:tcW w:w="6521" w:type="dxa"/>
          </w:tcPr>
          <w:p w14:paraId="59115BE9" w14:textId="77777777" w:rsidR="00AB52C3" w:rsidRPr="00396F11" w:rsidRDefault="00AB52C3" w:rsidP="002B307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52C3" w:rsidRPr="00396F11" w14:paraId="6DE6B46C" w14:textId="77777777" w:rsidTr="002B307E">
        <w:trPr>
          <w:trHeight w:val="593"/>
        </w:trPr>
        <w:tc>
          <w:tcPr>
            <w:tcW w:w="651" w:type="dxa"/>
          </w:tcPr>
          <w:p w14:paraId="36B18A19" w14:textId="77777777" w:rsidR="00AB52C3" w:rsidRPr="00396F11" w:rsidRDefault="00AB52C3" w:rsidP="002B307E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96F1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576" w:type="dxa"/>
          </w:tcPr>
          <w:p w14:paraId="540BBA2C" w14:textId="3CB36CCB" w:rsidR="009917F5" w:rsidRDefault="00AB52C3" w:rsidP="009917F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96F11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9917F5">
              <w:rPr>
                <w:rFonts w:ascii="Arial" w:hAnsi="Arial" w:cs="Arial"/>
                <w:bCs/>
                <w:sz w:val="24"/>
                <w:szCs w:val="24"/>
              </w:rPr>
              <w:t>44202000449 01</w:t>
            </w:r>
          </w:p>
          <w:p w14:paraId="60F202B3" w14:textId="242A4FE8" w:rsidR="00AB52C3" w:rsidRPr="00396F11" w:rsidRDefault="009917F5" w:rsidP="002B30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(2ª instancia)</w:t>
            </w:r>
          </w:p>
        </w:tc>
        <w:tc>
          <w:tcPr>
            <w:tcW w:w="2977" w:type="dxa"/>
          </w:tcPr>
          <w:p w14:paraId="3F5E6944" w14:textId="6F272BAC" w:rsidR="00AB52C3" w:rsidRPr="00396F11" w:rsidRDefault="009917F5" w:rsidP="002B307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Luz Adriana Velandia Quintero</w:t>
            </w:r>
            <w:r w:rsidR="00AB52C3" w:rsidRPr="00396F1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23F9202F" w14:textId="1638EF89" w:rsidR="00AB52C3" w:rsidRPr="00396F11" w:rsidRDefault="009917F5" w:rsidP="002B307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Colpensiones</w:t>
            </w:r>
          </w:p>
        </w:tc>
        <w:tc>
          <w:tcPr>
            <w:tcW w:w="6521" w:type="dxa"/>
          </w:tcPr>
          <w:p w14:paraId="275473AE" w14:textId="77777777" w:rsidR="00AB52C3" w:rsidRPr="00396F11" w:rsidRDefault="00AB52C3" w:rsidP="002B307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52C3" w:rsidRPr="00396F11" w14:paraId="6AA198FE" w14:textId="77777777" w:rsidTr="002B307E">
        <w:trPr>
          <w:trHeight w:val="605"/>
        </w:trPr>
        <w:tc>
          <w:tcPr>
            <w:tcW w:w="651" w:type="dxa"/>
          </w:tcPr>
          <w:p w14:paraId="46A487BF" w14:textId="77777777" w:rsidR="00AB52C3" w:rsidRPr="00396F11" w:rsidRDefault="00AB52C3" w:rsidP="002B30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F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76" w:type="dxa"/>
          </w:tcPr>
          <w:p w14:paraId="30F8959C" w14:textId="1175EBBB" w:rsidR="00AB52C3" w:rsidRPr="00396F11" w:rsidRDefault="00AB52C3" w:rsidP="002B3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6F11">
              <w:rPr>
                <w:rFonts w:ascii="Arial" w:hAnsi="Arial" w:cs="Arial"/>
                <w:sz w:val="24"/>
                <w:szCs w:val="24"/>
              </w:rPr>
              <w:t>0</w:t>
            </w:r>
            <w:r w:rsidR="009917F5">
              <w:rPr>
                <w:rFonts w:ascii="Arial" w:hAnsi="Arial" w:cs="Arial"/>
                <w:sz w:val="24"/>
                <w:szCs w:val="24"/>
              </w:rPr>
              <w:t>23202000328</w:t>
            </w:r>
            <w:r w:rsidRPr="00396F11">
              <w:rPr>
                <w:rFonts w:ascii="Arial" w:hAnsi="Arial" w:cs="Arial"/>
                <w:sz w:val="24"/>
                <w:szCs w:val="24"/>
              </w:rPr>
              <w:t xml:space="preserve"> 01</w:t>
            </w:r>
          </w:p>
          <w:p w14:paraId="4B9058BD" w14:textId="77777777" w:rsidR="00AB52C3" w:rsidRPr="00396F11" w:rsidRDefault="00AB52C3" w:rsidP="002B3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6F11">
              <w:rPr>
                <w:rFonts w:ascii="Arial" w:hAnsi="Arial" w:cs="Arial"/>
                <w:sz w:val="24"/>
                <w:szCs w:val="24"/>
              </w:rPr>
              <w:t>(2ª instancia)</w:t>
            </w:r>
          </w:p>
        </w:tc>
        <w:tc>
          <w:tcPr>
            <w:tcW w:w="2977" w:type="dxa"/>
          </w:tcPr>
          <w:p w14:paraId="7BA9270B" w14:textId="61C42EF0" w:rsidR="00AB52C3" w:rsidRPr="00396F11" w:rsidRDefault="009917F5" w:rsidP="002B3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Aiderson Eliecer Tejada Mattos</w:t>
            </w:r>
            <w:r w:rsidR="00AB52C3" w:rsidRPr="00396F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234BCFC7" w14:textId="2CC99B66" w:rsidR="00AB52C3" w:rsidRPr="00396F11" w:rsidRDefault="009917F5" w:rsidP="002B30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Ministerio de Defensa Nacional</w:t>
            </w:r>
            <w:r w:rsidR="00AB52C3" w:rsidRPr="00396F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14:paraId="2E6EC5A8" w14:textId="77777777" w:rsidR="00AB52C3" w:rsidRPr="00396F11" w:rsidRDefault="00AB52C3" w:rsidP="002B30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2C3" w:rsidRPr="00396F11" w14:paraId="750D4FA3" w14:textId="77777777" w:rsidTr="002B307E">
        <w:trPr>
          <w:trHeight w:val="605"/>
        </w:trPr>
        <w:tc>
          <w:tcPr>
            <w:tcW w:w="651" w:type="dxa"/>
          </w:tcPr>
          <w:p w14:paraId="547735BE" w14:textId="77777777" w:rsidR="00AB52C3" w:rsidRPr="00396F11" w:rsidRDefault="00AB52C3" w:rsidP="002B30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F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76" w:type="dxa"/>
          </w:tcPr>
          <w:p w14:paraId="7C55A252" w14:textId="296AE315" w:rsidR="00AB52C3" w:rsidRPr="00396F11" w:rsidRDefault="00AB52C3" w:rsidP="002B3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6F11">
              <w:rPr>
                <w:rFonts w:ascii="Arial" w:hAnsi="Arial" w:cs="Arial"/>
                <w:sz w:val="24"/>
                <w:szCs w:val="24"/>
              </w:rPr>
              <w:t>0</w:t>
            </w:r>
            <w:r w:rsidR="009917F5">
              <w:rPr>
                <w:rFonts w:ascii="Arial" w:hAnsi="Arial" w:cs="Arial"/>
                <w:sz w:val="24"/>
                <w:szCs w:val="24"/>
              </w:rPr>
              <w:t>37202000229</w:t>
            </w:r>
            <w:r w:rsidRPr="00396F11">
              <w:rPr>
                <w:rFonts w:ascii="Arial" w:hAnsi="Arial" w:cs="Arial"/>
                <w:sz w:val="24"/>
                <w:szCs w:val="24"/>
              </w:rPr>
              <w:t xml:space="preserve"> 01</w:t>
            </w:r>
          </w:p>
          <w:p w14:paraId="7C411DFE" w14:textId="77777777" w:rsidR="00AB52C3" w:rsidRPr="00396F11" w:rsidRDefault="00AB52C3" w:rsidP="002B3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6F11">
              <w:rPr>
                <w:rFonts w:ascii="Arial" w:hAnsi="Arial" w:cs="Arial"/>
                <w:sz w:val="24"/>
                <w:szCs w:val="24"/>
              </w:rPr>
              <w:t>(2ª instancia)</w:t>
            </w:r>
          </w:p>
        </w:tc>
        <w:tc>
          <w:tcPr>
            <w:tcW w:w="2977" w:type="dxa"/>
          </w:tcPr>
          <w:p w14:paraId="6928A35D" w14:textId="6E23049E" w:rsidR="00AB52C3" w:rsidRPr="00396F11" w:rsidRDefault="009917F5" w:rsidP="002B3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Diana Pilar Albarracín </w:t>
            </w:r>
            <w:r w:rsidR="00AB52C3" w:rsidRPr="00396F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57101DFF" w14:textId="466536C2" w:rsidR="00AB52C3" w:rsidRPr="00396F11" w:rsidRDefault="009917F5" w:rsidP="002B30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Cosméticos Samy y otros </w:t>
            </w:r>
            <w:r w:rsidR="00AB52C3" w:rsidRPr="00396F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14:paraId="205B991A" w14:textId="77777777" w:rsidR="00AB52C3" w:rsidRPr="00396F11" w:rsidRDefault="00AB52C3" w:rsidP="002B30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B50E36" w14:textId="77777777" w:rsidR="00AB52C3" w:rsidRDefault="00AB52C3" w:rsidP="00232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EEF9F8" w14:textId="77777777" w:rsidR="00AB52C3" w:rsidRPr="00396F11" w:rsidRDefault="00AB52C3" w:rsidP="00AB52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396F11">
        <w:rPr>
          <w:rFonts w:ascii="Arial" w:hAnsi="Arial" w:cs="Arial"/>
          <w:sz w:val="24"/>
          <w:szCs w:val="24"/>
        </w:rPr>
        <w:t xml:space="preserve">ste aviso, junto con los datos necesarios para el ingreso a la reunión virtual, se envía a las cuentas oficiales de correo electrónico de los Magistrados convocados, así como a la Secretaría de la Sala Civil del Tribunal Superior de Bogotá (secsctribsupbta@cendoj.ramajudicial.gov.co). </w:t>
      </w:r>
    </w:p>
    <w:p w14:paraId="20F87C75" w14:textId="1914D3C3" w:rsidR="00AB52C3" w:rsidRDefault="00AB52C3" w:rsidP="00AB52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6F11">
        <w:rPr>
          <w:rFonts w:ascii="Arial" w:hAnsi="Arial" w:cs="Arial"/>
          <w:sz w:val="24"/>
          <w:szCs w:val="24"/>
        </w:rPr>
        <w:t>Las anotaciones efectuadas en este aviso, constituyen, con él, el acta de aprobación.</w:t>
      </w:r>
    </w:p>
    <w:p w14:paraId="4F0C9051" w14:textId="77777777" w:rsidR="002320E9" w:rsidRPr="00396F11" w:rsidRDefault="002320E9" w:rsidP="00AB52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534ED9" w14:textId="6116B694" w:rsidR="00AB52C3" w:rsidRDefault="002320E9" w:rsidP="002320E9">
      <w:pPr>
        <w:spacing w:after="0"/>
        <w:jc w:val="center"/>
      </w:pPr>
      <w:r>
        <w:rPr>
          <w:noProof/>
        </w:rPr>
        <w:drawing>
          <wp:inline distT="0" distB="0" distL="0" distR="0" wp14:anchorId="6E68E396" wp14:editId="48EFED6C">
            <wp:extent cx="2732568" cy="11372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277" cy="114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2C3" w:rsidSect="00EF5F0C">
      <w:pgSz w:w="2016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C3"/>
    <w:rsid w:val="000C7DC0"/>
    <w:rsid w:val="002320E9"/>
    <w:rsid w:val="009917F5"/>
    <w:rsid w:val="00AB52C3"/>
    <w:rsid w:val="00FB0A3C"/>
    <w:rsid w:val="00FD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AE63"/>
  <w15:chartTrackingRefBased/>
  <w15:docId w15:val="{229E5A2D-7B9C-414C-8764-A664E06F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2C3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52C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Despacho 06 Sala Civil Tribunal Superior - Bogota - Bogota D.C.</cp:lastModifiedBy>
  <cp:revision>3</cp:revision>
  <dcterms:created xsi:type="dcterms:W3CDTF">2020-12-11T19:44:00Z</dcterms:created>
  <dcterms:modified xsi:type="dcterms:W3CDTF">2020-12-11T19:46:00Z</dcterms:modified>
</cp:coreProperties>
</file>