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A5A3B">
      <w:pPr>
        <w:pStyle w:val="Style1"/>
        <w:widowControl/>
        <w:ind w:left="3274"/>
        <w:jc w:val="both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República de Colombia</w:t>
      </w:r>
    </w:p>
    <w:p w:rsidR="00000000" w:rsidRDefault="00FA5A3B">
      <w:pPr>
        <w:pStyle w:val="Style4"/>
        <w:widowControl/>
        <w:spacing w:before="158"/>
        <w:ind w:left="3730"/>
        <w:jc w:val="both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Rama Judicial</w:t>
      </w:r>
    </w:p>
    <w:p w:rsidR="00000000" w:rsidRDefault="00FA5A3B">
      <w:pPr>
        <w:pStyle w:val="Style4"/>
        <w:widowControl/>
        <w:spacing w:before="158"/>
        <w:ind w:left="3730"/>
        <w:jc w:val="both"/>
        <w:rPr>
          <w:rStyle w:val="FontStyle11"/>
          <w:lang w:val="es-ES_tradnl" w:eastAsia="es-ES_tradnl"/>
        </w:rPr>
        <w:sectPr w:rsidR="00000000">
          <w:type w:val="continuous"/>
          <w:pgSz w:w="11905" w:h="16837"/>
          <w:pgMar w:top="734" w:right="1495" w:bottom="1102" w:left="1495" w:header="720" w:footer="720" w:gutter="0"/>
          <w:cols w:space="60"/>
          <w:noEndnote/>
        </w:sectPr>
      </w:pPr>
    </w:p>
    <w:p w:rsidR="00000000" w:rsidRDefault="00995E35">
      <w:pPr>
        <w:pStyle w:val="Style3"/>
        <w:widowControl/>
        <w:ind w:left="509"/>
        <w:jc w:val="both"/>
        <w:rPr>
          <w:rStyle w:val="FontStyle11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146050" distL="24130" distR="24130" simplePos="0" relativeHeight="251658240" behindDoc="0" locked="0" layoutInCell="1" allowOverlap="1">
                <wp:simplePos x="0" y="0"/>
                <wp:positionH relativeFrom="margin">
                  <wp:posOffset>2228215</wp:posOffset>
                </wp:positionH>
                <wp:positionV relativeFrom="paragraph">
                  <wp:posOffset>88265</wp:posOffset>
                </wp:positionV>
                <wp:extent cx="591185" cy="648970"/>
                <wp:effectExtent l="0" t="4445" r="0" b="381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95E35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45pt;margin-top:6.95pt;width:46.55pt;height:51.1pt;z-index:251658240;visibility:visible;mso-wrap-style:square;mso-width-percent:0;mso-height-percent:0;mso-wrap-distance-left:1.9pt;mso-wrap-distance-top:0;mso-wrap-distance-right:1.9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2nrgIAAKg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" filled="f" stroked="f">
                <v:textbox inset="0,0,0,0">
                  <w:txbxContent>
                    <w:p w:rsidR="00000000" w:rsidRDefault="00995E35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A5A3B">
        <w:rPr>
          <w:rStyle w:val="FontStyle11"/>
          <w:lang w:val="es-ES_tradnl" w:eastAsia="es-ES_tradnl"/>
        </w:rPr>
        <w:t>TRIBUNAL SUPERIOR DEL DISTRITO JUDICIAL DE BOGOTA</w:t>
      </w:r>
    </w:p>
    <w:p w:rsidR="00000000" w:rsidRDefault="00FA5A3B">
      <w:pPr>
        <w:pStyle w:val="Style4"/>
        <w:widowControl/>
        <w:spacing w:before="163"/>
        <w:ind w:right="5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SALA CIVIL</w:t>
      </w:r>
    </w:p>
    <w:p w:rsidR="00000000" w:rsidRDefault="00FA5A3B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FA5A3B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FA5A3B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FA5A3B">
      <w:pPr>
        <w:pStyle w:val="Style5"/>
        <w:widowControl/>
        <w:spacing w:before="139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LA SECRETARÍA DE LA SALA CIVIL DEL TRIBUNAL SUPERIOR DEL DISTRITO JUDICIAL DE BOGOTÁ D.C.</w:t>
      </w:r>
    </w:p>
    <w:p w:rsidR="00000000" w:rsidRDefault="00FA5A3B">
      <w:pPr>
        <w:pStyle w:val="Style7"/>
        <w:widowControl/>
        <w:spacing w:line="240" w:lineRule="exact"/>
        <w:ind w:left="3619"/>
        <w:jc w:val="both"/>
        <w:rPr>
          <w:sz w:val="20"/>
          <w:szCs w:val="20"/>
        </w:rPr>
      </w:pPr>
    </w:p>
    <w:p w:rsidR="00000000" w:rsidRDefault="00FA5A3B">
      <w:pPr>
        <w:pStyle w:val="Style7"/>
        <w:widowControl/>
        <w:spacing w:line="240" w:lineRule="exact"/>
        <w:ind w:left="3619"/>
        <w:jc w:val="both"/>
        <w:rPr>
          <w:sz w:val="20"/>
          <w:szCs w:val="20"/>
        </w:rPr>
      </w:pPr>
    </w:p>
    <w:p w:rsidR="00000000" w:rsidRDefault="00FA5A3B">
      <w:pPr>
        <w:pStyle w:val="Style7"/>
        <w:widowControl/>
        <w:spacing w:before="62"/>
        <w:ind w:left="3619"/>
        <w:jc w:val="both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AVISA</w:t>
      </w:r>
    </w:p>
    <w:p w:rsidR="00000000" w:rsidRDefault="00FA5A3B">
      <w:pPr>
        <w:pStyle w:val="Style7"/>
        <w:widowControl/>
        <w:spacing w:before="62"/>
        <w:ind w:left="3619"/>
        <w:jc w:val="both"/>
        <w:rPr>
          <w:rStyle w:val="FontStyle11"/>
          <w:lang w:val="es-ES_tradnl" w:eastAsia="es-ES_tradnl"/>
        </w:rPr>
        <w:sectPr w:rsidR="00000000">
          <w:type w:val="continuous"/>
          <w:pgSz w:w="11905" w:h="16837"/>
          <w:pgMar w:top="734" w:right="1947" w:bottom="1102" w:left="1965" w:header="720" w:footer="720" w:gutter="0"/>
          <w:cols w:space="60"/>
          <w:noEndnote/>
        </w:sectPr>
      </w:pPr>
    </w:p>
    <w:p w:rsidR="00000000" w:rsidRDefault="00FA5A3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FA5A3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FA5A3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FA5A3B">
      <w:pPr>
        <w:pStyle w:val="Style6"/>
        <w:widowControl/>
        <w:spacing w:before="144"/>
        <w:rPr>
          <w:rStyle w:val="FontStyle11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DIECISEIS (16) de MARZO de DOS MIL DIECIOCHO (2018), la H. Magistrada ADRIANA SAAVEDRA LOZADA, </w:t>
      </w:r>
      <w:r>
        <w:rPr>
          <w:rStyle w:val="FontStyle11"/>
          <w:lang w:val="es-ES_tradnl" w:eastAsia="es-ES_tradnl"/>
        </w:rPr>
        <w:t xml:space="preserve">ADMITIÓ </w:t>
      </w:r>
      <w:r>
        <w:rPr>
          <w:rStyle w:val="FontStyle12"/>
          <w:lang w:val="es-ES_tradnl" w:eastAsia="es-ES_tradnl"/>
        </w:rPr>
        <w:t xml:space="preserve">dentro de la acción de tutela instaurada por </w:t>
      </w:r>
      <w:r>
        <w:rPr>
          <w:rStyle w:val="FontStyle11"/>
          <w:lang w:val="es-ES_tradnl" w:eastAsia="es-ES_tradnl"/>
        </w:rPr>
        <w:t xml:space="preserve">OFELIA GUEVARA GOMEZ Y OTROS </w:t>
      </w:r>
      <w:r>
        <w:rPr>
          <w:rStyle w:val="FontStyle12"/>
          <w:lang w:val="es-ES_tradnl" w:eastAsia="es-ES_tradnl"/>
        </w:rPr>
        <w:t>contra de la AMARILO S.A.S. Y OTROS, con núm</w:t>
      </w:r>
      <w:r>
        <w:rPr>
          <w:rStyle w:val="FontStyle12"/>
          <w:lang w:val="es-ES_tradnl" w:eastAsia="es-ES_tradnl"/>
        </w:rPr>
        <w:t xml:space="preserve">ero de radicación 11001220300020180062300. Por lo tanto se pone en conocimiento </w:t>
      </w:r>
      <w:r>
        <w:rPr>
          <w:rStyle w:val="FontStyle11"/>
          <w:u w:val="single"/>
          <w:lang w:val="es-ES_tradnl" w:eastAsia="es-ES_tradnl"/>
        </w:rPr>
        <w:t>A CUANTO TERCERO CON INTERESES CONSIDERE TENER DENTRO DEL PRESENTE ASUNTO.</w:t>
      </w:r>
    </w:p>
    <w:p w:rsidR="00000000" w:rsidRDefault="00FA5A3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FA5A3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FA5A3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FA5A3B">
      <w:pPr>
        <w:pStyle w:val="Style6"/>
        <w:widowControl/>
        <w:spacing w:before="101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fija el presente aviso en la cartelera física de la Sala Civil del Tribunal Superior del Distri</w:t>
      </w:r>
      <w:r>
        <w:rPr>
          <w:rStyle w:val="FontStyle12"/>
          <w:lang w:val="es-ES_tradnl" w:eastAsia="es-ES_tradnl"/>
        </w:rPr>
        <w:t>to Judicial de Bogotá D.C, por el término de un (1) día.</w:t>
      </w:r>
    </w:p>
    <w:p w:rsidR="00000000" w:rsidRDefault="00995E35">
      <w:pPr>
        <w:framePr w:h="1397" w:hSpace="38" w:wrap="auto" w:vAnchor="text" w:hAnchor="text" w:x="1748" w:y="1124"/>
        <w:widowControl/>
      </w:pPr>
      <w:r>
        <w:rPr>
          <w:noProof/>
        </w:rPr>
        <w:drawing>
          <wp:inline distT="0" distB="0" distL="0" distR="0">
            <wp:extent cx="742950" cy="8858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95E35">
      <w:pPr>
        <w:framePr w:h="749" w:hSpace="38" w:wrap="notBeside" w:vAnchor="text" w:hAnchor="text" w:x="3668" w:y="2559"/>
        <w:widowControl/>
      </w:pPr>
      <w:r>
        <w:rPr>
          <w:noProof/>
        </w:rPr>
        <w:drawing>
          <wp:inline distT="0" distB="0" distL="0" distR="0">
            <wp:extent cx="1352550" cy="4762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95E35">
      <w:pPr>
        <w:pStyle w:val="Style5"/>
        <w:widowControl/>
        <w:spacing w:line="240" w:lineRule="exact"/>
        <w:ind w:right="1382"/>
        <w:jc w:val="lef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24130" distR="24130" simplePos="0" relativeHeight="251659264" behindDoc="0" locked="0" layoutInCell="1" allowOverlap="1">
                <wp:simplePos x="0" y="0"/>
                <wp:positionH relativeFrom="margin">
                  <wp:posOffset>3718560</wp:posOffset>
                </wp:positionH>
                <wp:positionV relativeFrom="paragraph">
                  <wp:posOffset>923290</wp:posOffset>
                </wp:positionV>
                <wp:extent cx="1094105" cy="585470"/>
                <wp:effectExtent l="635" t="0" r="635" b="7620"/>
                <wp:wrapSquare wrapText="bothSides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4105" cy="585470"/>
                          <a:chOff x="7541" y="13723"/>
                          <a:chExt cx="1723" cy="922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1" y="13723"/>
                            <a:ext cx="1723" cy="6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015" y="14520"/>
                            <a:ext cx="212" cy="12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FA5A3B">
                              <w:pPr>
                                <w:pStyle w:val="Style8"/>
                                <w:widowControl/>
                                <w:jc w:val="both"/>
                                <w:rPr>
                                  <w:rStyle w:val="FontStyle15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5"/>
                                  <w:lang w:val="es-ES_tradnl" w:eastAsia="es-ES_tradnl"/>
                                </w:rPr>
                                <w:t>&lt;&gt;«.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margin-left:292.8pt;margin-top:72.7pt;width:86.15pt;height:46.1pt;z-index:251659264;mso-wrap-distance-left:1.9pt;mso-wrap-distance-right:1.9pt;mso-position-horizontal-relative:margin" coordorigin="7541,13723" coordsize="1723,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7541;top:13723;width:1723;height: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mUgDCAAAA2gAAAA8AAABkcnMvZG93bnJldi54bWxEj9FqwkAURN8L/sNyhb7VjS0Via4ilqJ9&#10;S2I+4Jq9JsHs3XR3NfHvu4VCH4eZOcOst6PpxJ2cby0rmM8SEMSV1S3XCsrT58sShA/IGjvLpOBB&#10;HrabydMaU20HzulehFpECPsUFTQh9KmUvmrIoJ/Znjh6F+sMhihdLbXDIcJNJ1+TZCENthwXGuxp&#10;31B1LW5GwfBd5vT2lY9FmSyy84erz9khU+p5Ou5WIAKN4T/81z5qBe/weyXeALn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plIAwgAAANoAAAAPAAAAAAAAAAAAAAAAAJ8C&#10;AABkcnMvZG93bnJldi54bWxQSwUGAAAAAAQABAD3AAAAjgMAAAAA&#10;">
                  <v:imagedata r:id="rId10" o:title="" grayscale="t" bilevel="t"/>
                </v:shape>
                <v:shape id="Text Box 5" o:spid="_x0000_s1029" type="#_x0000_t202" style="position:absolute;left:9015;top:14520;width:212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KIsQA&#10;AADaAAAADwAAAGRycy9kb3ducmV2LnhtbESPQWvCQBSE7wX/w/IEL6KbepAaXUWEggehNFG8PrLP&#10;bGL2bZrdatpf7wqFHoeZ+YZZbXrbiBt1vnKs4HWagCAunK64VHDM3ydvIHxA1tg4JgU/5GGzHrys&#10;MNXuzp90y0IpIoR9igpMCG0qpS8MWfRT1xJH7+I6iyHKrpS6w3uE20bOkmQuLVYcFwy2tDNUXLNv&#10;q+Djcqr37eyQhfPXOK8Xpv4141yp0bDfLkEE6sN/+K+91wrm8LwSb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5SiLEAAAA2gAAAA8AAAAAAAAAAAAAAAAAmAIAAGRycy9k&#10;b3ducmV2LnhtbFBLBQYAAAAABAAEAPUAAACJAwAAAAA=&#10;" filled="f" strokecolor="white" strokeweight="0">
                  <v:textbox inset="0,0,0,0">
                    <w:txbxContent>
                      <w:p w:rsidR="00000000" w:rsidRDefault="00FA5A3B">
                        <w:pPr>
                          <w:pStyle w:val="Style8"/>
                          <w:widowControl/>
                          <w:jc w:val="both"/>
                          <w:rPr>
                            <w:rStyle w:val="FontStyle15"/>
                            <w:lang w:val="es-ES_tradnl" w:eastAsia="es-ES_tradnl"/>
                          </w:rPr>
                        </w:pPr>
                        <w:r>
                          <w:rPr>
                            <w:rStyle w:val="FontStyle15"/>
                            <w:lang w:val="es-ES_tradnl" w:eastAsia="es-ES_tradnl"/>
                          </w:rPr>
                          <w:t>&lt;&gt;«.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000000" w:rsidRDefault="00FA5A3B">
      <w:pPr>
        <w:pStyle w:val="Style5"/>
        <w:widowControl/>
        <w:spacing w:line="240" w:lineRule="exact"/>
        <w:ind w:right="1382"/>
        <w:jc w:val="left"/>
        <w:rPr>
          <w:sz w:val="20"/>
          <w:szCs w:val="20"/>
        </w:rPr>
      </w:pPr>
    </w:p>
    <w:p w:rsidR="00000000" w:rsidRDefault="00FA5A3B">
      <w:pPr>
        <w:pStyle w:val="Style5"/>
        <w:widowControl/>
        <w:spacing w:line="240" w:lineRule="exact"/>
        <w:ind w:right="1382"/>
        <w:jc w:val="left"/>
        <w:rPr>
          <w:sz w:val="20"/>
          <w:szCs w:val="20"/>
        </w:rPr>
      </w:pPr>
    </w:p>
    <w:p w:rsidR="00975B71" w:rsidRDefault="00975B71" w:rsidP="00975B71">
      <w:pPr>
        <w:pStyle w:val="Style2"/>
        <w:framePr w:h="326" w:hRule="exact" w:hSpace="38" w:wrap="notBeside" w:vAnchor="text" w:hAnchor="page" w:x="5303" w:y="3433"/>
        <w:widowControl/>
        <w:jc w:val="both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>SECRETARIA</w:t>
      </w:r>
    </w:p>
    <w:p w:rsidR="00975B71" w:rsidRDefault="00975B71" w:rsidP="00975B71">
      <w:pPr>
        <w:pStyle w:val="Style9"/>
        <w:framePr w:h="413" w:hRule="exact" w:hSpace="38" w:wrap="notBeside" w:vAnchor="text" w:hAnchor="page" w:x="3443" w:y="3013"/>
        <w:widowControl/>
        <w:jc w:val="both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>&amp;QCip CECILIA CASTILLO MARINO</w:t>
      </w:r>
    </w:p>
    <w:p w:rsidR="00995E35" w:rsidRDefault="00FA5A3B">
      <w:pPr>
        <w:pStyle w:val="Style5"/>
        <w:widowControl/>
        <w:spacing w:before="120" w:after="2222" w:line="413" w:lineRule="exact"/>
        <w:ind w:right="1382"/>
        <w:jc w:val="left"/>
        <w:rPr>
          <w:rStyle w:val="FontStyle13"/>
          <w:lang w:val="es-ES_tradnl" w:eastAsia="es-ES_tradnl"/>
        </w:rPr>
      </w:pPr>
      <w:r>
        <w:rPr>
          <w:rStyle w:val="FontStyle11"/>
          <w:lang w:val="es-ES_tradnl" w:eastAsia="es-ES_tradnl"/>
        </w:rPr>
        <w:t xml:space="preserve">SE FIJA EL 23 DE MARZO DE 2018 A LAS 10:00 A.M. VENCE: EL 2 </w:t>
      </w:r>
      <w:bookmarkStart w:id="0" w:name="_GoBack"/>
      <w:bookmarkEnd w:id="0"/>
      <w:r>
        <w:rPr>
          <w:rStyle w:val="FontStyle11"/>
          <w:lang w:val="es-ES_tradnl" w:eastAsia="es-ES_tradnl"/>
        </w:rPr>
        <w:t>DE ABRlí\</w:t>
      </w:r>
      <w:r>
        <w:rPr>
          <w:rStyle w:val="FontStyle11"/>
          <w:lang w:val="es-ES_tradnl" w:eastAsia="es-ES_tradnl"/>
        </w:rPr>
        <w:t>DE 2018 A LAS 10:00 A.M. ,</w:t>
      </w:r>
      <w:r>
        <w:rPr>
          <w:rStyle w:val="FontStyle14"/>
          <w:lang w:val="es-ES_tradnl" w:eastAsia="es-ES_tradnl"/>
        </w:rPr>
        <w:t>¡Í</w:t>
      </w:r>
      <w:r>
        <w:rPr>
          <w:rStyle w:val="FontStyle13"/>
          <w:lang w:val="es-ES_tradnl" w:eastAsia="es-ES_tradnl"/>
        </w:rPr>
        <w:t>t^A</w:t>
      </w:r>
    </w:p>
    <w:sectPr w:rsidR="00995E35">
      <w:type w:val="continuous"/>
      <w:pgSz w:w="11905" w:h="16837"/>
      <w:pgMar w:top="734" w:right="1495" w:bottom="1102" w:left="149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A3B" w:rsidRDefault="00FA5A3B">
      <w:r>
        <w:separator/>
      </w:r>
    </w:p>
  </w:endnote>
  <w:endnote w:type="continuationSeparator" w:id="0">
    <w:p w:rsidR="00FA5A3B" w:rsidRDefault="00FA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A3B" w:rsidRDefault="00FA5A3B">
      <w:r>
        <w:separator/>
      </w:r>
    </w:p>
  </w:footnote>
  <w:footnote w:type="continuationSeparator" w:id="0">
    <w:p w:rsidR="00FA5A3B" w:rsidRDefault="00FA5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35"/>
    <w:rsid w:val="00975B71"/>
    <w:rsid w:val="00995E35"/>
    <w:rsid w:val="00FA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efaultImageDpi w14:val="0"/>
  <w15:docId w15:val="{DDB5B21F-680C-49A9-8318-6D6C1C90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8" w:lineRule="exact"/>
      <w:jc w:val="center"/>
    </w:pPr>
  </w:style>
  <w:style w:type="paragraph" w:customStyle="1" w:styleId="Style6">
    <w:name w:val="Style6"/>
    <w:basedOn w:val="Normal"/>
    <w:uiPriority w:val="99"/>
    <w:pPr>
      <w:spacing w:line="418" w:lineRule="exact"/>
      <w:jc w:val="both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smallCaps/>
      <w:sz w:val="22"/>
      <w:szCs w:val="22"/>
    </w:rPr>
  </w:style>
  <w:style w:type="character" w:customStyle="1" w:styleId="FontStyle14">
    <w:name w:val="Font Style14"/>
    <w:basedOn w:val="Fuentedeprrafopredeter0"/>
    <w:uiPriority w:val="99"/>
    <w:rPr>
      <w:rFonts w:ascii="Times New Roman" w:hAnsi="Times New Roman" w:cs="Times New Roman"/>
      <w:smallCaps/>
      <w:sz w:val="38"/>
      <w:szCs w:val="38"/>
    </w:rPr>
  </w:style>
  <w:style w:type="character" w:customStyle="1" w:styleId="FontStyle15">
    <w:name w:val="Font Style15"/>
    <w:basedOn w:val="Fuentedeprrafopredeter0"/>
    <w:uiPriority w:val="99"/>
    <w:rPr>
      <w:rFonts w:ascii="Franklin Gothic Demi Cond" w:hAnsi="Franklin Gothic Demi Cond" w:cs="Franklin Gothic Demi Cond"/>
      <w:b/>
      <w:bCs/>
      <w:spacing w:val="20"/>
      <w:sz w:val="10"/>
      <w:szCs w:val="10"/>
    </w:rPr>
  </w:style>
  <w:style w:type="character" w:customStyle="1" w:styleId="FontStyle16">
    <w:name w:val="Font Style16"/>
    <w:basedOn w:val="Fuentedeprrafopredeter0"/>
    <w:uiPriority w:val="99"/>
    <w:rPr>
      <w:rFonts w:ascii="Times New Roman" w:hAnsi="Times New Roman" w:cs="Times New Roman"/>
      <w:b/>
      <w:bCs/>
      <w:sz w:val="28"/>
      <w:szCs w:val="28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Julieth Paola Chaur Noriega</cp:lastModifiedBy>
  <cp:revision>3</cp:revision>
  <dcterms:created xsi:type="dcterms:W3CDTF">2018-03-23T15:22:00Z</dcterms:created>
  <dcterms:modified xsi:type="dcterms:W3CDTF">2018-03-23T15:24:00Z</dcterms:modified>
</cp:coreProperties>
</file>