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F7D2E">
      <w:pPr>
        <w:pStyle w:val="Style2"/>
        <w:widowControl/>
        <w:ind w:left="499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2018030</wp:posOffset>
                </wp:positionH>
                <wp:positionV relativeFrom="paragraph">
                  <wp:posOffset>0</wp:posOffset>
                </wp:positionV>
                <wp:extent cx="1639570" cy="588645"/>
                <wp:effectExtent l="1905" t="0" r="0" b="444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896">
                            <w:pPr>
                              <w:pStyle w:val="Style1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9pt;margin-top:0;width:129.1pt;height:46.3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XurA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" filled="f" stroked="f">
                <v:textbox inset="0,0,0,0">
                  <w:txbxContent>
                    <w:p w:rsidR="00000000" w:rsidRDefault="003B6896">
                      <w:pPr>
                        <w:pStyle w:val="Style1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301625" distL="24130" distR="24130" simplePos="0" relativeHeight="251659264" behindDoc="0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597535</wp:posOffset>
                </wp:positionV>
                <wp:extent cx="591820" cy="649605"/>
                <wp:effectExtent l="0" t="4445" r="2540" b="31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F7D2E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64833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8.95pt;margin-top:47.05pt;width:46.6pt;height:51.15pt;z-index:251659264;visibility:visible;mso-wrap-style:square;mso-width-percent:0;mso-height-percent:0;mso-wrap-distance-left:1.9pt;mso-wrap-distance-top:.7pt;mso-wrap-distance-right:1.9pt;mso-wrap-distance-bottom:2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8Zrg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" filled="f" stroked="f">
                <v:textbox inset="0,0,0,0">
                  <w:txbxContent>
                    <w:p w:rsidR="00000000" w:rsidRDefault="005F7D2E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5630" cy="64833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6896">
        <w:rPr>
          <w:rStyle w:val="FontStyle11"/>
          <w:lang w:val="es-ES_tradnl" w:eastAsia="es-ES_tradnl"/>
        </w:rPr>
        <w:t>TRIBUNAL SUPERIOR DEL DISTRITO JUDICIAL DE</w:t>
      </w:r>
    </w:p>
    <w:p w:rsidR="00000000" w:rsidRDefault="003B6896">
      <w:pPr>
        <w:pStyle w:val="Style3"/>
        <w:widowControl/>
        <w:spacing w:before="19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000000" w:rsidRDefault="003B6896">
      <w:pPr>
        <w:pStyle w:val="Style4"/>
        <w:widowControl/>
        <w:spacing w:before="77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00000" w:rsidRDefault="003B6896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3B6896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3B6896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3B6896">
      <w:pPr>
        <w:pStyle w:val="Style1"/>
        <w:widowControl/>
        <w:spacing w:before="144" w:line="418" w:lineRule="exact"/>
        <w:ind w:left="47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00000" w:rsidRDefault="003B6896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000000" w:rsidRDefault="003B6896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000000" w:rsidRDefault="003B6896">
      <w:pPr>
        <w:pStyle w:val="Style5"/>
        <w:widowControl/>
        <w:spacing w:before="67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00000" w:rsidRDefault="003B6896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B6896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B6896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B6896">
      <w:pPr>
        <w:pStyle w:val="Style6"/>
        <w:widowControl/>
        <w:spacing w:before="144" w:line="418" w:lineRule="exact"/>
        <w:rPr>
          <w:rStyle w:val="FontStyle13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providencia calendada </w:t>
      </w:r>
      <w:r>
        <w:rPr>
          <w:rStyle w:val="FontStyle12"/>
          <w:lang w:val="es-ES_tradnl" w:eastAsia="es-ES_tradnl"/>
        </w:rPr>
        <w:t xml:space="preserve">VEINTISEIS (26) de FEBRERO de DOS MIL DIECIOCHO (2018) </w:t>
      </w:r>
      <w:r>
        <w:rPr>
          <w:rStyle w:val="FontStyle14"/>
          <w:lang w:val="es-ES_tradnl" w:eastAsia="es-ES_tradnl"/>
        </w:rPr>
        <w:t xml:space="preserve">, la </w:t>
      </w:r>
      <w:r>
        <w:rPr>
          <w:rStyle w:val="FontStyle12"/>
          <w:lang w:val="es-ES_tradnl" w:eastAsia="es-ES_tradnl"/>
        </w:rPr>
        <w:t xml:space="preserve">H. </w:t>
      </w:r>
      <w:r>
        <w:rPr>
          <w:rStyle w:val="FontStyle14"/>
          <w:lang w:val="es-ES_tradnl" w:eastAsia="es-ES_tradnl"/>
        </w:rPr>
        <w:t xml:space="preserve">Magistrada ADRIANA SAAVEDRA LOZADA, </w:t>
      </w:r>
      <w:r>
        <w:rPr>
          <w:rStyle w:val="FontStyle13"/>
          <w:lang w:val="es-ES_tradnl" w:eastAsia="es-ES_tradnl"/>
        </w:rPr>
        <w:t xml:space="preserve">NEGO LA IMPUGNACION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JUAN MANUEL DUARTE BEJARANO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>JUZGADO 1 DE EJECUCION CIVIL DEL CIRCUITO DE BOGOTA</w:t>
      </w:r>
      <w:r>
        <w:rPr>
          <w:rStyle w:val="FontStyle13"/>
          <w:lang w:val="es-ES_tradnl" w:eastAsia="es-ES_tradnl"/>
        </w:rPr>
        <w:t xml:space="preserve"> D.C, </w:t>
      </w:r>
      <w:r>
        <w:rPr>
          <w:rStyle w:val="FontStyle14"/>
          <w:lang w:val="es-ES_tradnl" w:eastAsia="es-ES_tradnl"/>
        </w:rPr>
        <w:t xml:space="preserve">con número de radicación 11001220300020180032200. Por lo tanto se pone en conocimiento </w:t>
      </w:r>
      <w:r>
        <w:rPr>
          <w:rStyle w:val="FontStyle13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5F7D2E">
      <w:pPr>
        <w:framePr w:h="2798" w:hSpace="38" w:wrap="notBeside" w:vAnchor="text" w:hAnchor="text" w:x="-9" w:y="2276"/>
        <w:widowControl/>
      </w:pPr>
      <w:r>
        <w:rPr>
          <w:noProof/>
        </w:rPr>
        <w:drawing>
          <wp:inline distT="0" distB="0" distL="0" distR="0">
            <wp:extent cx="5071745" cy="17754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B6896">
      <w:pPr>
        <w:pStyle w:val="Style7"/>
        <w:framePr w:h="302" w:hRule="exact" w:hSpace="38" w:wrap="notBeside" w:vAnchor="text" w:hAnchor="text" w:x="3803" w:y="5132"/>
        <w:widowControl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SECRETARIA</w:t>
      </w:r>
    </w:p>
    <w:p w:rsidR="00000000" w:rsidRDefault="003B6896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000000" w:rsidRDefault="003B6896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000000" w:rsidRDefault="003B6896">
      <w:pPr>
        <w:pStyle w:val="Style6"/>
        <w:widowControl/>
        <w:spacing w:line="240" w:lineRule="exact"/>
        <w:ind w:right="14"/>
        <w:rPr>
          <w:sz w:val="20"/>
          <w:szCs w:val="20"/>
        </w:rPr>
      </w:pPr>
    </w:p>
    <w:p w:rsidR="005F7D2E" w:rsidRDefault="003B6896">
      <w:pPr>
        <w:pStyle w:val="Style6"/>
        <w:widowControl/>
        <w:spacing w:before="106" w:after="3528" w:line="418" w:lineRule="exact"/>
        <w:ind w:right="1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 fija el presente aviso en la cartel</w:t>
      </w:r>
      <w:r>
        <w:rPr>
          <w:rStyle w:val="FontStyle14"/>
          <w:lang w:val="es-ES_tradnl" w:eastAsia="es-ES_tradnl"/>
        </w:rPr>
        <w:t xml:space="preserve">era física de la Sala Civil del Tribunal Superior del Distrito Judicial </w:t>
      </w:r>
      <w:r>
        <w:rPr>
          <w:rStyle w:val="FontStyle14"/>
          <w:lang w:val="es-ES_tradnl" w:eastAsia="es-ES_tradnl"/>
        </w:rPr>
        <w:lastRenderedPageBreak/>
        <w:t>de Bogotá D.C, por el término de un (1) día.</w:t>
      </w:r>
    </w:p>
    <w:sectPr w:rsidR="005F7D2E">
      <w:type w:val="continuous"/>
      <w:pgSz w:w="11905" w:h="16837"/>
      <w:pgMar w:top="716" w:right="1496" w:bottom="726" w:left="150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96" w:rsidRDefault="003B6896">
      <w:r>
        <w:separator/>
      </w:r>
    </w:p>
  </w:endnote>
  <w:endnote w:type="continuationSeparator" w:id="0">
    <w:p w:rsidR="003B6896" w:rsidRDefault="003B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96" w:rsidRDefault="003B6896">
      <w:r>
        <w:separator/>
      </w:r>
    </w:p>
  </w:footnote>
  <w:footnote w:type="continuationSeparator" w:id="0">
    <w:p w:rsidR="003B6896" w:rsidRDefault="003B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2E"/>
    <w:rsid w:val="003B6896"/>
    <w:rsid w:val="005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1CA7D63C-6EB4-4EA6-929B-46934ABE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20" w:lineRule="exact"/>
      <w:jc w:val="both"/>
    </w:pPr>
  </w:style>
  <w:style w:type="paragraph" w:customStyle="1" w:styleId="Style7">
    <w:name w:val="Style7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2018-03-02T17:35:00Z</dcterms:created>
  <dcterms:modified xsi:type="dcterms:W3CDTF">2018-03-02T17:35:00Z</dcterms:modified>
</cp:coreProperties>
</file>