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CCA00" w14:textId="35913DE9" w:rsidR="001A40E4" w:rsidRPr="001D45D5" w:rsidRDefault="00066B29" w:rsidP="00066B29">
      <w:pPr>
        <w:jc w:val="center"/>
        <w:rPr>
          <w:rFonts w:asciiTheme="minorBidi" w:hAnsiTheme="minorBidi" w:cstheme="minorBidi"/>
          <w:b/>
        </w:rPr>
      </w:pPr>
      <w:r w:rsidRPr="001D45D5">
        <w:rPr>
          <w:rFonts w:asciiTheme="minorBidi" w:hAnsiTheme="minorBidi" w:cstheme="minorBidi"/>
          <w:b/>
        </w:rPr>
        <w:t>Consejero Ponente: NICOLÁS YEPES CORRALES</w:t>
      </w:r>
    </w:p>
    <w:p w14:paraId="4DA2919B" w14:textId="757E1BD6" w:rsidR="00066B29" w:rsidRPr="001D45D5" w:rsidRDefault="00066B29" w:rsidP="00066B29">
      <w:pPr>
        <w:rPr>
          <w:rFonts w:asciiTheme="minorBidi" w:hAnsiTheme="minorBidi" w:cstheme="minorBidi"/>
          <w:b/>
        </w:rPr>
      </w:pPr>
    </w:p>
    <w:p w14:paraId="0E4E44BC" w14:textId="77777777" w:rsidR="00BA3258" w:rsidRPr="001D45D5" w:rsidRDefault="00BA3258" w:rsidP="00066B29">
      <w:pPr>
        <w:rPr>
          <w:rFonts w:asciiTheme="minorBidi" w:hAnsiTheme="minorBidi" w:cstheme="minorBidi"/>
          <w:b/>
        </w:rPr>
      </w:pPr>
    </w:p>
    <w:p w14:paraId="70B8D8AC" w14:textId="3EF16CDE" w:rsidR="00066B29" w:rsidRPr="001D45D5" w:rsidRDefault="00066B29" w:rsidP="007F3F6F">
      <w:pPr>
        <w:rPr>
          <w:rFonts w:asciiTheme="minorBidi" w:hAnsiTheme="minorBidi" w:cstheme="minorBidi"/>
        </w:rPr>
      </w:pPr>
      <w:r w:rsidRPr="001D45D5">
        <w:rPr>
          <w:rFonts w:asciiTheme="minorBidi" w:hAnsiTheme="minorBidi" w:cstheme="minorBidi"/>
        </w:rPr>
        <w:t xml:space="preserve">Bogotá D.C., </w:t>
      </w:r>
      <w:r w:rsidR="00754307">
        <w:rPr>
          <w:rFonts w:asciiTheme="minorBidi" w:hAnsiTheme="minorBidi" w:cstheme="minorBidi"/>
        </w:rPr>
        <w:t>catorce</w:t>
      </w:r>
      <w:r w:rsidR="00C13C15">
        <w:rPr>
          <w:rFonts w:asciiTheme="minorBidi" w:hAnsiTheme="minorBidi" w:cstheme="minorBidi"/>
        </w:rPr>
        <w:t xml:space="preserve"> </w:t>
      </w:r>
      <w:r w:rsidR="0071486F" w:rsidRPr="001D45D5">
        <w:rPr>
          <w:rFonts w:asciiTheme="minorBidi" w:hAnsiTheme="minorBidi" w:cstheme="minorBidi"/>
        </w:rPr>
        <w:t>(</w:t>
      </w:r>
      <w:r w:rsidR="005B1182">
        <w:rPr>
          <w:rFonts w:asciiTheme="minorBidi" w:hAnsiTheme="minorBidi" w:cstheme="minorBidi"/>
        </w:rPr>
        <w:t>1</w:t>
      </w:r>
      <w:r w:rsidR="00754307">
        <w:rPr>
          <w:rFonts w:asciiTheme="minorBidi" w:hAnsiTheme="minorBidi" w:cstheme="minorBidi"/>
        </w:rPr>
        <w:t>4</w:t>
      </w:r>
      <w:r w:rsidR="00021941" w:rsidRPr="001D45D5">
        <w:rPr>
          <w:rFonts w:asciiTheme="minorBidi" w:hAnsiTheme="minorBidi" w:cstheme="minorBidi"/>
        </w:rPr>
        <w:t>)</w:t>
      </w:r>
      <w:r w:rsidRPr="001D45D5">
        <w:rPr>
          <w:rFonts w:asciiTheme="minorBidi" w:hAnsiTheme="minorBidi" w:cstheme="minorBidi"/>
        </w:rPr>
        <w:t xml:space="preserve"> de </w:t>
      </w:r>
      <w:r w:rsidR="005B1182">
        <w:rPr>
          <w:rFonts w:asciiTheme="minorBidi" w:hAnsiTheme="minorBidi" w:cstheme="minorBidi"/>
        </w:rPr>
        <w:t xml:space="preserve">noviembre </w:t>
      </w:r>
      <w:r w:rsidR="00843C2D" w:rsidRPr="001D45D5">
        <w:rPr>
          <w:rFonts w:asciiTheme="minorBidi" w:hAnsiTheme="minorBidi" w:cstheme="minorBidi"/>
        </w:rPr>
        <w:t>de dos</w:t>
      </w:r>
      <w:r w:rsidR="00483DD4" w:rsidRPr="001D45D5">
        <w:rPr>
          <w:rFonts w:asciiTheme="minorBidi" w:hAnsiTheme="minorBidi" w:cstheme="minorBidi"/>
        </w:rPr>
        <w:t xml:space="preserve"> </w:t>
      </w:r>
      <w:r w:rsidR="00403D4F" w:rsidRPr="001D45D5">
        <w:rPr>
          <w:rFonts w:asciiTheme="minorBidi" w:hAnsiTheme="minorBidi" w:cstheme="minorBidi"/>
        </w:rPr>
        <w:t xml:space="preserve">mil </w:t>
      </w:r>
      <w:r w:rsidR="00BB5A96" w:rsidRPr="001D45D5">
        <w:rPr>
          <w:rFonts w:asciiTheme="minorBidi" w:hAnsiTheme="minorBidi" w:cstheme="minorBidi"/>
        </w:rPr>
        <w:t xml:space="preserve">veintitrés </w:t>
      </w:r>
      <w:r w:rsidR="0084481A" w:rsidRPr="001D45D5">
        <w:rPr>
          <w:rFonts w:asciiTheme="minorBidi" w:hAnsiTheme="minorBidi" w:cstheme="minorBidi"/>
        </w:rPr>
        <w:t>(202</w:t>
      </w:r>
      <w:r w:rsidR="00BB5A96" w:rsidRPr="001D45D5">
        <w:rPr>
          <w:rFonts w:asciiTheme="minorBidi" w:hAnsiTheme="minorBidi" w:cstheme="minorBidi"/>
        </w:rPr>
        <w:t>3</w:t>
      </w:r>
      <w:r w:rsidRPr="001D45D5">
        <w:rPr>
          <w:rFonts w:asciiTheme="minorBidi" w:hAnsiTheme="minorBidi" w:cstheme="minorBidi"/>
        </w:rPr>
        <w:t>)</w:t>
      </w:r>
    </w:p>
    <w:p w14:paraId="7E5D37DD" w14:textId="05D66A9B" w:rsidR="00066B29" w:rsidRPr="001D45D5" w:rsidRDefault="00066B29" w:rsidP="00B3341B">
      <w:pPr>
        <w:tabs>
          <w:tab w:val="left" w:pos="2025"/>
        </w:tabs>
        <w:rPr>
          <w:rFonts w:asciiTheme="minorBidi" w:hAnsiTheme="minorBidi" w:cstheme="minorBidi"/>
        </w:rPr>
      </w:pPr>
    </w:p>
    <w:p w14:paraId="025EC2D6" w14:textId="2FD3791A" w:rsidR="0092710E" w:rsidRPr="001D45D5" w:rsidRDefault="0092710E" w:rsidP="00066B29">
      <w:pPr>
        <w:rPr>
          <w:rFonts w:asciiTheme="minorBidi" w:hAnsiTheme="minorBidi" w:cstheme="minorBidi"/>
        </w:rPr>
      </w:pPr>
    </w:p>
    <w:p w14:paraId="59352360" w14:textId="516F9588" w:rsidR="00066B29" w:rsidRPr="001D45D5" w:rsidRDefault="00066B29" w:rsidP="007F3F6F">
      <w:pPr>
        <w:spacing w:line="276" w:lineRule="auto"/>
        <w:rPr>
          <w:rFonts w:asciiTheme="minorBidi" w:hAnsiTheme="minorBidi" w:cstheme="minorBidi"/>
          <w:b/>
        </w:rPr>
      </w:pPr>
      <w:r w:rsidRPr="001D45D5">
        <w:rPr>
          <w:rFonts w:asciiTheme="minorBidi" w:hAnsiTheme="minorBidi" w:cstheme="minorBidi"/>
          <w:b/>
        </w:rPr>
        <w:t>Radicación</w:t>
      </w:r>
      <w:r w:rsidRPr="001D45D5">
        <w:rPr>
          <w:rFonts w:asciiTheme="minorBidi" w:hAnsiTheme="minorBidi" w:cstheme="minorBidi"/>
          <w:b/>
          <w:bCs/>
        </w:rPr>
        <w:t>:</w:t>
      </w:r>
      <w:r w:rsidRPr="001D45D5">
        <w:rPr>
          <w:rFonts w:asciiTheme="minorBidi" w:hAnsiTheme="minorBidi" w:cstheme="minorBidi"/>
        </w:rPr>
        <w:t xml:space="preserve"> </w:t>
      </w:r>
      <w:r w:rsidR="0056276E" w:rsidRPr="001D45D5">
        <w:rPr>
          <w:rFonts w:asciiTheme="minorBidi" w:hAnsiTheme="minorBidi" w:cstheme="minorBidi"/>
        </w:rPr>
        <w:t>11001-03-15-000-202</w:t>
      </w:r>
      <w:r w:rsidR="00BB5A96" w:rsidRPr="001D45D5">
        <w:rPr>
          <w:rFonts w:asciiTheme="minorBidi" w:hAnsiTheme="minorBidi" w:cstheme="minorBidi"/>
        </w:rPr>
        <w:t>3</w:t>
      </w:r>
      <w:r w:rsidR="0056276E" w:rsidRPr="001D45D5">
        <w:rPr>
          <w:rFonts w:asciiTheme="minorBidi" w:hAnsiTheme="minorBidi" w:cstheme="minorBidi"/>
        </w:rPr>
        <w:t>-</w:t>
      </w:r>
      <w:r w:rsidR="005B1182">
        <w:rPr>
          <w:rFonts w:asciiTheme="minorBidi" w:hAnsiTheme="minorBidi" w:cstheme="minorBidi"/>
        </w:rPr>
        <w:t>06846</w:t>
      </w:r>
      <w:r w:rsidR="002E3C1E" w:rsidRPr="001D45D5">
        <w:rPr>
          <w:rFonts w:asciiTheme="minorBidi" w:hAnsiTheme="minorBidi" w:cstheme="minorBidi"/>
        </w:rPr>
        <w:t>-</w:t>
      </w:r>
      <w:r w:rsidR="00B3341B" w:rsidRPr="001D45D5">
        <w:rPr>
          <w:rFonts w:asciiTheme="minorBidi" w:hAnsiTheme="minorBidi" w:cstheme="minorBidi"/>
        </w:rPr>
        <w:t>00</w:t>
      </w:r>
    </w:p>
    <w:p w14:paraId="669B1115" w14:textId="52749CB3" w:rsidR="00066B29" w:rsidRPr="001D45D5" w:rsidRDefault="000D0EC0" w:rsidP="00BB2B30">
      <w:pPr>
        <w:spacing w:line="276" w:lineRule="auto"/>
        <w:rPr>
          <w:rFonts w:asciiTheme="minorBidi" w:hAnsiTheme="minorBidi" w:cstheme="minorBidi"/>
        </w:rPr>
      </w:pPr>
      <w:r w:rsidRPr="001D45D5">
        <w:rPr>
          <w:rFonts w:asciiTheme="minorBidi" w:hAnsiTheme="minorBidi" w:cstheme="minorBidi"/>
          <w:b/>
        </w:rPr>
        <w:t>Accionante</w:t>
      </w:r>
      <w:r w:rsidR="000F5184" w:rsidRPr="001D45D5">
        <w:rPr>
          <w:rFonts w:asciiTheme="minorBidi" w:hAnsiTheme="minorBidi" w:cstheme="minorBidi"/>
          <w:b/>
          <w:bCs/>
        </w:rPr>
        <w:t>:</w:t>
      </w:r>
      <w:r w:rsidR="000F5184" w:rsidRPr="001D45D5">
        <w:rPr>
          <w:rFonts w:asciiTheme="minorBidi" w:hAnsiTheme="minorBidi" w:cstheme="minorBidi"/>
        </w:rPr>
        <w:t xml:space="preserve"> </w:t>
      </w:r>
      <w:r w:rsidR="005B1182">
        <w:rPr>
          <w:rFonts w:asciiTheme="minorBidi" w:hAnsiTheme="minorBidi" w:cstheme="minorBidi"/>
          <w:shd w:val="clear" w:color="auto" w:fill="FFFFFF" w:themeFill="background1"/>
        </w:rPr>
        <w:t>Pamela Quintero Álvarez</w:t>
      </w:r>
    </w:p>
    <w:p w14:paraId="65EB5274" w14:textId="19C73FF4" w:rsidR="00066B29" w:rsidRPr="00F06083" w:rsidRDefault="00066B29" w:rsidP="00F06083">
      <w:pPr>
        <w:spacing w:line="276" w:lineRule="auto"/>
        <w:rPr>
          <w:rFonts w:asciiTheme="minorBidi" w:hAnsiTheme="minorBidi" w:cstheme="minorBidi"/>
        </w:rPr>
      </w:pPr>
      <w:r w:rsidRPr="00F06083">
        <w:rPr>
          <w:rFonts w:asciiTheme="minorBidi" w:hAnsiTheme="minorBidi" w:cstheme="minorBidi"/>
          <w:b/>
        </w:rPr>
        <w:t>Accionado</w:t>
      </w:r>
      <w:r w:rsidR="006669A4" w:rsidRPr="00F06083">
        <w:rPr>
          <w:rFonts w:asciiTheme="minorBidi" w:hAnsiTheme="minorBidi" w:cstheme="minorBidi"/>
          <w:b/>
        </w:rPr>
        <w:t>:</w:t>
      </w:r>
      <w:r w:rsidR="006669A4" w:rsidRPr="00F06083">
        <w:rPr>
          <w:rFonts w:asciiTheme="minorBidi" w:hAnsiTheme="minorBidi" w:cstheme="minorBidi"/>
        </w:rPr>
        <w:t xml:space="preserve"> </w:t>
      </w:r>
      <w:r w:rsidR="003B0B71">
        <w:rPr>
          <w:rFonts w:asciiTheme="minorBidi" w:hAnsiTheme="minorBidi" w:cstheme="minorBidi"/>
        </w:rPr>
        <w:t>Consejo Superior de la Judicatura</w:t>
      </w:r>
    </w:p>
    <w:p w14:paraId="0FC727B3" w14:textId="46CD0834" w:rsidR="00066B29" w:rsidRPr="001D45D5" w:rsidRDefault="00066B29" w:rsidP="00FF5A7F">
      <w:pPr>
        <w:spacing w:line="276" w:lineRule="auto"/>
        <w:rPr>
          <w:rFonts w:asciiTheme="minorBidi" w:hAnsiTheme="minorBidi" w:cstheme="minorBidi"/>
        </w:rPr>
      </w:pPr>
      <w:r w:rsidRPr="001D45D5">
        <w:rPr>
          <w:rFonts w:asciiTheme="minorBidi" w:hAnsiTheme="minorBidi" w:cstheme="minorBidi"/>
          <w:b/>
        </w:rPr>
        <w:t>Asunto</w:t>
      </w:r>
      <w:r w:rsidRPr="001D45D5">
        <w:rPr>
          <w:rFonts w:asciiTheme="minorBidi" w:hAnsiTheme="minorBidi" w:cstheme="minorBidi"/>
          <w:b/>
          <w:bCs/>
        </w:rPr>
        <w:t>:</w:t>
      </w:r>
      <w:r w:rsidRPr="001D45D5">
        <w:rPr>
          <w:rFonts w:asciiTheme="minorBidi" w:hAnsiTheme="minorBidi" w:cstheme="minorBidi"/>
          <w:b/>
        </w:rPr>
        <w:t xml:space="preserve"> </w:t>
      </w:r>
      <w:r w:rsidRPr="001D45D5">
        <w:rPr>
          <w:rFonts w:asciiTheme="minorBidi" w:hAnsiTheme="minorBidi" w:cstheme="minorBidi"/>
        </w:rPr>
        <w:t xml:space="preserve">Acción de tutela </w:t>
      </w:r>
      <w:r w:rsidR="004174B4" w:rsidRPr="001D45D5">
        <w:rPr>
          <w:rFonts w:asciiTheme="minorBidi" w:hAnsiTheme="minorBidi" w:cstheme="minorBidi"/>
        </w:rPr>
        <w:t>–</w:t>
      </w:r>
      <w:r w:rsidRPr="001D45D5">
        <w:rPr>
          <w:rFonts w:asciiTheme="minorBidi" w:hAnsiTheme="minorBidi" w:cstheme="minorBidi"/>
        </w:rPr>
        <w:t xml:space="preserve"> Auto admisorio </w:t>
      </w:r>
    </w:p>
    <w:p w14:paraId="7EA3D50A" w14:textId="7B994609" w:rsidR="00C32E3E" w:rsidRPr="001D45D5" w:rsidRDefault="00C32E3E" w:rsidP="00FF5A7F">
      <w:pPr>
        <w:spacing w:line="360" w:lineRule="auto"/>
        <w:jc w:val="center"/>
        <w:rPr>
          <w:rFonts w:asciiTheme="minorBidi" w:hAnsiTheme="minorBidi" w:cstheme="minorBidi"/>
          <w:b/>
        </w:rPr>
      </w:pPr>
    </w:p>
    <w:p w14:paraId="5D8DB0BF" w14:textId="2C832E15" w:rsidR="00066B29" w:rsidRPr="001D45D5" w:rsidRDefault="00066B29" w:rsidP="00FF5A7F">
      <w:pPr>
        <w:spacing w:line="360" w:lineRule="auto"/>
        <w:jc w:val="center"/>
        <w:rPr>
          <w:rFonts w:asciiTheme="minorBidi" w:hAnsiTheme="minorBidi" w:cstheme="minorBidi"/>
          <w:b/>
        </w:rPr>
      </w:pPr>
      <w:r w:rsidRPr="001D45D5">
        <w:rPr>
          <w:rFonts w:asciiTheme="minorBidi" w:hAnsiTheme="minorBidi" w:cstheme="minorBidi"/>
          <w:b/>
        </w:rPr>
        <w:t>I. ANTECEDENTES</w:t>
      </w:r>
    </w:p>
    <w:p w14:paraId="1FC26CC0" w14:textId="35D1682D" w:rsidR="00066B29" w:rsidRPr="001D45D5" w:rsidRDefault="00066B29" w:rsidP="00D50EAA">
      <w:pPr>
        <w:shd w:val="clear" w:color="auto" w:fill="FFFFFF" w:themeFill="background1"/>
        <w:spacing w:line="360" w:lineRule="auto"/>
        <w:rPr>
          <w:rFonts w:asciiTheme="minorBidi" w:hAnsiTheme="minorBidi" w:cstheme="minorBidi"/>
        </w:rPr>
      </w:pPr>
    </w:p>
    <w:p w14:paraId="5EABE8CD" w14:textId="24EC087E" w:rsidR="00786D00" w:rsidRPr="006E5D19" w:rsidRDefault="00066B29" w:rsidP="00EB7672">
      <w:pPr>
        <w:shd w:val="clear" w:color="auto" w:fill="FFFFFF" w:themeFill="background1"/>
        <w:spacing w:line="360" w:lineRule="auto"/>
        <w:jc w:val="both"/>
        <w:rPr>
          <w:rFonts w:asciiTheme="minorBidi" w:hAnsiTheme="minorBidi" w:cstheme="minorBidi"/>
        </w:rPr>
      </w:pPr>
      <w:r w:rsidRPr="006E5D19">
        <w:rPr>
          <w:rFonts w:asciiTheme="minorBidi" w:hAnsiTheme="minorBidi" w:cstheme="minorBidi"/>
          <w:shd w:val="clear" w:color="auto" w:fill="FFFFFF" w:themeFill="background1"/>
        </w:rPr>
        <w:t>1.1.- El suscrito Consejero Ponente decide sobre la admisión de la acción de tutela</w:t>
      </w:r>
      <w:r w:rsidR="00FF5A7F" w:rsidRPr="006E5D19">
        <w:rPr>
          <w:rFonts w:asciiTheme="minorBidi" w:hAnsiTheme="minorBidi" w:cstheme="minorBidi"/>
          <w:shd w:val="clear" w:color="auto" w:fill="FFFFFF" w:themeFill="background1"/>
          <w:vertAlign w:val="superscript"/>
        </w:rPr>
        <w:footnoteReference w:id="2"/>
      </w:r>
      <w:r w:rsidRPr="006E5D19">
        <w:rPr>
          <w:rFonts w:asciiTheme="minorBidi" w:hAnsiTheme="minorBidi" w:cstheme="minorBidi"/>
          <w:shd w:val="clear" w:color="auto" w:fill="FFFFFF" w:themeFill="background1"/>
        </w:rPr>
        <w:t xml:space="preserve"> presentad</w:t>
      </w:r>
      <w:r w:rsidR="000F5B3E" w:rsidRPr="006E5D19">
        <w:rPr>
          <w:rFonts w:asciiTheme="minorBidi" w:hAnsiTheme="minorBidi" w:cstheme="minorBidi"/>
          <w:shd w:val="clear" w:color="auto" w:fill="FFFFFF" w:themeFill="background1"/>
        </w:rPr>
        <w:t>a</w:t>
      </w:r>
      <w:r w:rsidR="006E393E" w:rsidRPr="006E5D19">
        <w:rPr>
          <w:rFonts w:asciiTheme="minorBidi" w:hAnsiTheme="minorBidi" w:cstheme="minorBidi"/>
          <w:shd w:val="clear" w:color="auto" w:fill="FFFFFF" w:themeFill="background1"/>
        </w:rPr>
        <w:t xml:space="preserve">, a </w:t>
      </w:r>
      <w:r w:rsidR="00D46A85">
        <w:rPr>
          <w:rFonts w:asciiTheme="minorBidi" w:hAnsiTheme="minorBidi" w:cstheme="minorBidi"/>
          <w:shd w:val="clear" w:color="auto" w:fill="FFFFFF" w:themeFill="background1"/>
        </w:rPr>
        <w:t>nombre propio</w:t>
      </w:r>
      <w:r w:rsidR="006E393E" w:rsidRPr="006E5D19">
        <w:rPr>
          <w:rFonts w:asciiTheme="minorBidi" w:hAnsiTheme="minorBidi" w:cstheme="minorBidi"/>
          <w:shd w:val="clear" w:color="auto" w:fill="FFFFFF" w:themeFill="background1"/>
        </w:rPr>
        <w:t>,</w:t>
      </w:r>
      <w:r w:rsidR="00E70EDD" w:rsidRPr="006E5D19">
        <w:rPr>
          <w:rFonts w:asciiTheme="minorBidi" w:hAnsiTheme="minorBidi" w:cstheme="minorBidi"/>
          <w:shd w:val="clear" w:color="auto" w:fill="FFFFFF" w:themeFill="background1"/>
        </w:rPr>
        <w:t xml:space="preserve"> </w:t>
      </w:r>
      <w:r w:rsidR="00DA0E7B" w:rsidRPr="006E5D19">
        <w:rPr>
          <w:rFonts w:asciiTheme="minorBidi" w:hAnsiTheme="minorBidi" w:cstheme="minorBidi"/>
          <w:shd w:val="clear" w:color="auto" w:fill="FFFFFF" w:themeFill="background1"/>
        </w:rPr>
        <w:t>por</w:t>
      </w:r>
      <w:r w:rsidR="00EA5143">
        <w:rPr>
          <w:rFonts w:asciiTheme="minorBidi" w:hAnsiTheme="minorBidi" w:cstheme="minorBidi"/>
          <w:shd w:val="clear" w:color="auto" w:fill="FFFFFF" w:themeFill="background1"/>
        </w:rPr>
        <w:t xml:space="preserve"> </w:t>
      </w:r>
      <w:r w:rsidR="00BB2B30">
        <w:rPr>
          <w:rFonts w:asciiTheme="minorBidi" w:hAnsiTheme="minorBidi" w:cstheme="minorBidi"/>
          <w:shd w:val="clear" w:color="auto" w:fill="FFFFFF" w:themeFill="background1"/>
        </w:rPr>
        <w:t xml:space="preserve">Pamela Quintero Álvarez </w:t>
      </w:r>
      <w:r w:rsidR="001261CD">
        <w:rPr>
          <w:rFonts w:asciiTheme="minorBidi" w:hAnsiTheme="minorBidi" w:cstheme="minorBidi"/>
          <w:shd w:val="clear" w:color="auto" w:fill="FFFFFF" w:themeFill="background1"/>
        </w:rPr>
        <w:t xml:space="preserve">en contra </w:t>
      </w:r>
      <w:r w:rsidR="00EA5143">
        <w:rPr>
          <w:rFonts w:asciiTheme="minorBidi" w:hAnsiTheme="minorBidi" w:cstheme="minorBidi"/>
          <w:shd w:val="clear" w:color="auto" w:fill="FFFFFF" w:themeFill="background1"/>
        </w:rPr>
        <w:t>de</w:t>
      </w:r>
      <w:r w:rsidR="00BB2B30">
        <w:rPr>
          <w:rFonts w:asciiTheme="minorBidi" w:hAnsiTheme="minorBidi" w:cstheme="minorBidi"/>
          <w:shd w:val="clear" w:color="auto" w:fill="FFFFFF" w:themeFill="background1"/>
        </w:rPr>
        <w:t xml:space="preserve"> la Unidad de</w:t>
      </w:r>
      <w:r w:rsidR="000A4EF5">
        <w:rPr>
          <w:rFonts w:asciiTheme="minorBidi" w:hAnsiTheme="minorBidi" w:cstheme="minorBidi"/>
          <w:shd w:val="clear" w:color="auto" w:fill="FFFFFF" w:themeFill="background1"/>
        </w:rPr>
        <w:t xml:space="preserve"> Administración de</w:t>
      </w:r>
      <w:r w:rsidR="00BB2B30">
        <w:rPr>
          <w:rFonts w:asciiTheme="minorBidi" w:hAnsiTheme="minorBidi" w:cstheme="minorBidi"/>
          <w:shd w:val="clear" w:color="auto" w:fill="FFFFFF" w:themeFill="background1"/>
        </w:rPr>
        <w:t xml:space="preserve"> Carrera </w:t>
      </w:r>
      <w:r w:rsidR="000A4EF5">
        <w:rPr>
          <w:rFonts w:asciiTheme="minorBidi" w:hAnsiTheme="minorBidi" w:cstheme="minorBidi"/>
          <w:shd w:val="clear" w:color="auto" w:fill="FFFFFF" w:themeFill="background1"/>
        </w:rPr>
        <w:t>Judicial del Consejo Superior de la Judicatura</w:t>
      </w:r>
      <w:r w:rsidR="00254CE8" w:rsidRPr="006E5D19">
        <w:rPr>
          <w:rFonts w:asciiTheme="minorBidi" w:hAnsiTheme="minorBidi" w:cstheme="minorBidi"/>
        </w:rPr>
        <w:t>,</w:t>
      </w:r>
      <w:r w:rsidR="00FD1815" w:rsidRPr="006E5D19">
        <w:rPr>
          <w:rFonts w:asciiTheme="minorBidi" w:hAnsiTheme="minorBidi" w:cstheme="minorBidi"/>
        </w:rPr>
        <w:t xml:space="preserve"> </w:t>
      </w:r>
      <w:r w:rsidR="00B9761E" w:rsidRPr="006E5D19">
        <w:rPr>
          <w:rFonts w:asciiTheme="minorBidi" w:hAnsiTheme="minorBidi" w:cstheme="minorBidi"/>
        </w:rPr>
        <w:t>en procura de la protección de</w:t>
      </w:r>
      <w:r w:rsidR="006A6A39" w:rsidRPr="006E5D19">
        <w:rPr>
          <w:rFonts w:asciiTheme="minorBidi" w:hAnsiTheme="minorBidi" w:cstheme="minorBidi"/>
        </w:rPr>
        <w:t xml:space="preserve"> su</w:t>
      </w:r>
      <w:r w:rsidR="00927D2E" w:rsidRPr="006E5D19">
        <w:rPr>
          <w:rFonts w:asciiTheme="minorBidi" w:hAnsiTheme="minorBidi" w:cstheme="minorBidi"/>
        </w:rPr>
        <w:t>s</w:t>
      </w:r>
      <w:r w:rsidR="00F6626C">
        <w:rPr>
          <w:rFonts w:asciiTheme="minorBidi" w:hAnsiTheme="minorBidi" w:cstheme="minorBidi"/>
        </w:rPr>
        <w:t xml:space="preserve"> derechos fundamentales</w:t>
      </w:r>
      <w:r w:rsidR="00EB7672">
        <w:rPr>
          <w:rFonts w:asciiTheme="minorBidi" w:hAnsiTheme="minorBidi" w:cstheme="minorBidi"/>
        </w:rPr>
        <w:t xml:space="preserve"> al debido proceso y </w:t>
      </w:r>
      <w:r w:rsidR="00372C36">
        <w:rPr>
          <w:rFonts w:asciiTheme="minorBidi" w:hAnsiTheme="minorBidi" w:cstheme="minorBidi"/>
        </w:rPr>
        <w:t>a la prevalencia del mérito</w:t>
      </w:r>
      <w:r w:rsidR="00124AC3" w:rsidRPr="006E5D19">
        <w:rPr>
          <w:rFonts w:asciiTheme="minorBidi" w:hAnsiTheme="minorBidi" w:cstheme="minorBidi"/>
        </w:rPr>
        <w:t xml:space="preserve">. </w:t>
      </w:r>
    </w:p>
    <w:p w14:paraId="4B46E4CD" w14:textId="77777777" w:rsidR="00786D00" w:rsidRDefault="00786D00" w:rsidP="00FD30AA">
      <w:pPr>
        <w:shd w:val="clear" w:color="auto" w:fill="FFFFFF" w:themeFill="background1"/>
        <w:spacing w:line="360" w:lineRule="auto"/>
      </w:pPr>
    </w:p>
    <w:p w14:paraId="5B938512" w14:textId="4B45B9B7" w:rsidR="001661B1" w:rsidRDefault="00FF5A7F" w:rsidP="008068FA">
      <w:pPr>
        <w:spacing w:line="360" w:lineRule="auto"/>
        <w:jc w:val="both"/>
        <w:rPr>
          <w:rFonts w:asciiTheme="minorBidi" w:hAnsiTheme="minorBidi" w:cstheme="minorBidi"/>
        </w:rPr>
      </w:pPr>
      <w:r w:rsidRPr="006E5D19">
        <w:rPr>
          <w:rFonts w:asciiTheme="minorBidi" w:hAnsiTheme="minorBidi" w:cstheme="minorBidi"/>
        </w:rPr>
        <w:t xml:space="preserve">1.2.- </w:t>
      </w:r>
      <w:r w:rsidR="00B77C83">
        <w:rPr>
          <w:rFonts w:asciiTheme="minorBidi" w:hAnsiTheme="minorBidi" w:cstheme="minorBidi"/>
        </w:rPr>
        <w:t>La</w:t>
      </w:r>
      <w:r w:rsidR="00874D03">
        <w:rPr>
          <w:rFonts w:asciiTheme="minorBidi" w:hAnsiTheme="minorBidi" w:cstheme="minorBidi"/>
        </w:rPr>
        <w:t xml:space="preserve"> </w:t>
      </w:r>
      <w:r w:rsidR="003F44A4" w:rsidRPr="006E5D19">
        <w:rPr>
          <w:rFonts w:asciiTheme="minorBidi" w:hAnsiTheme="minorBidi" w:cstheme="minorBidi"/>
        </w:rPr>
        <w:t>peticionari</w:t>
      </w:r>
      <w:r w:rsidR="00B77C83">
        <w:rPr>
          <w:rFonts w:asciiTheme="minorBidi" w:hAnsiTheme="minorBidi" w:cstheme="minorBidi"/>
        </w:rPr>
        <w:t>a</w:t>
      </w:r>
      <w:r w:rsidR="00C04B9E" w:rsidRPr="006E5D19">
        <w:rPr>
          <w:rFonts w:asciiTheme="minorBidi" w:hAnsiTheme="minorBidi" w:cstheme="minorBidi"/>
        </w:rPr>
        <w:t xml:space="preserve"> </w:t>
      </w:r>
      <w:r w:rsidRPr="006E5D19">
        <w:rPr>
          <w:rFonts w:asciiTheme="minorBidi" w:hAnsiTheme="minorBidi" w:cstheme="minorBidi"/>
        </w:rPr>
        <w:t>estim</w:t>
      </w:r>
      <w:r w:rsidR="00162F36" w:rsidRPr="006E5D19">
        <w:rPr>
          <w:rFonts w:asciiTheme="minorBidi" w:hAnsiTheme="minorBidi" w:cstheme="minorBidi"/>
        </w:rPr>
        <w:t>a</w:t>
      </w:r>
      <w:r w:rsidR="00FB2265" w:rsidRPr="006E5D19">
        <w:rPr>
          <w:rFonts w:asciiTheme="minorBidi" w:hAnsiTheme="minorBidi" w:cstheme="minorBidi"/>
        </w:rPr>
        <w:t xml:space="preserve"> vulnerada</w:t>
      </w:r>
      <w:r w:rsidR="00781792" w:rsidRPr="006E5D19">
        <w:rPr>
          <w:rFonts w:asciiTheme="minorBidi" w:hAnsiTheme="minorBidi" w:cstheme="minorBidi"/>
        </w:rPr>
        <w:t>s</w:t>
      </w:r>
      <w:r w:rsidRPr="006E5D19">
        <w:rPr>
          <w:rFonts w:asciiTheme="minorBidi" w:hAnsiTheme="minorBidi" w:cstheme="minorBidi"/>
        </w:rPr>
        <w:t xml:space="preserve"> </w:t>
      </w:r>
      <w:r w:rsidR="00AB0532" w:rsidRPr="006E5D19">
        <w:rPr>
          <w:rFonts w:asciiTheme="minorBidi" w:hAnsiTheme="minorBidi" w:cstheme="minorBidi"/>
        </w:rPr>
        <w:t>su</w:t>
      </w:r>
      <w:r w:rsidR="00781792" w:rsidRPr="006E5D19">
        <w:rPr>
          <w:rFonts w:asciiTheme="minorBidi" w:hAnsiTheme="minorBidi" w:cstheme="minorBidi"/>
        </w:rPr>
        <w:t>s</w:t>
      </w:r>
      <w:r w:rsidR="00AB0532" w:rsidRPr="006E5D19">
        <w:rPr>
          <w:rFonts w:asciiTheme="minorBidi" w:hAnsiTheme="minorBidi" w:cstheme="minorBidi"/>
        </w:rPr>
        <w:t xml:space="preserve"> </w:t>
      </w:r>
      <w:r w:rsidR="00E907E5" w:rsidRPr="006E5D19">
        <w:rPr>
          <w:rFonts w:asciiTheme="minorBidi" w:hAnsiTheme="minorBidi" w:cstheme="minorBidi"/>
        </w:rPr>
        <w:t>garantía</w:t>
      </w:r>
      <w:r w:rsidR="00781792" w:rsidRPr="006E5D19">
        <w:rPr>
          <w:rFonts w:asciiTheme="minorBidi" w:hAnsiTheme="minorBidi" w:cstheme="minorBidi"/>
        </w:rPr>
        <w:t>s</w:t>
      </w:r>
      <w:r w:rsidR="00AB0532" w:rsidRPr="006E5D19">
        <w:rPr>
          <w:rFonts w:asciiTheme="minorBidi" w:hAnsiTheme="minorBidi" w:cstheme="minorBidi"/>
        </w:rPr>
        <w:t xml:space="preserve"> constitucional</w:t>
      </w:r>
      <w:r w:rsidR="00781792" w:rsidRPr="006E5D19">
        <w:rPr>
          <w:rFonts w:asciiTheme="minorBidi" w:hAnsiTheme="minorBidi" w:cstheme="minorBidi"/>
        </w:rPr>
        <w:t>es</w:t>
      </w:r>
      <w:r w:rsidR="00EB7672">
        <w:rPr>
          <w:rFonts w:asciiTheme="minorBidi" w:hAnsiTheme="minorBidi" w:cstheme="minorBidi"/>
        </w:rPr>
        <w:t xml:space="preserve"> </w:t>
      </w:r>
      <w:r w:rsidR="006024DB">
        <w:rPr>
          <w:rFonts w:asciiTheme="minorBidi" w:hAnsiTheme="minorBidi" w:cstheme="minorBidi"/>
        </w:rPr>
        <w:t xml:space="preserve">por </w:t>
      </w:r>
      <w:r w:rsidR="00FD42F1">
        <w:rPr>
          <w:rFonts w:asciiTheme="minorBidi" w:hAnsiTheme="minorBidi" w:cstheme="minorBidi"/>
        </w:rPr>
        <w:t>no</w:t>
      </w:r>
      <w:r w:rsidR="00342F07">
        <w:rPr>
          <w:rFonts w:asciiTheme="minorBidi" w:hAnsiTheme="minorBidi" w:cstheme="minorBidi"/>
        </w:rPr>
        <w:t xml:space="preserve"> </w:t>
      </w:r>
      <w:r w:rsidR="00FD42F1">
        <w:rPr>
          <w:rFonts w:asciiTheme="minorBidi" w:hAnsiTheme="minorBidi" w:cstheme="minorBidi"/>
        </w:rPr>
        <w:t>poder participar en el “</w:t>
      </w:r>
      <w:r w:rsidR="00FD42F1" w:rsidRPr="003B36E5">
        <w:rPr>
          <w:rFonts w:asciiTheme="minorBidi" w:hAnsiTheme="minorBidi" w:cstheme="minorBidi"/>
          <w:i/>
          <w:iCs/>
        </w:rPr>
        <w:t>IX Curso de Formación Judicial</w:t>
      </w:r>
      <w:r w:rsidR="00FD42F1">
        <w:rPr>
          <w:rFonts w:asciiTheme="minorBidi" w:hAnsiTheme="minorBidi" w:cstheme="minorBidi"/>
        </w:rPr>
        <w:t xml:space="preserve">”, pues </w:t>
      </w:r>
      <w:r w:rsidR="00342F07">
        <w:rPr>
          <w:rFonts w:asciiTheme="minorBidi" w:hAnsiTheme="minorBidi" w:cstheme="minorBidi"/>
        </w:rPr>
        <w:t xml:space="preserve">considera que </w:t>
      </w:r>
      <w:r w:rsidR="008068FA">
        <w:rPr>
          <w:rFonts w:asciiTheme="minorBidi" w:hAnsiTheme="minorBidi" w:cstheme="minorBidi"/>
        </w:rPr>
        <w:t xml:space="preserve">se presentó un </w:t>
      </w:r>
      <w:r w:rsidR="00342F07">
        <w:rPr>
          <w:rFonts w:asciiTheme="minorBidi" w:hAnsiTheme="minorBidi" w:cstheme="minorBidi"/>
        </w:rPr>
        <w:t xml:space="preserve">error en </w:t>
      </w:r>
      <w:r w:rsidR="008068FA">
        <w:rPr>
          <w:rFonts w:asciiTheme="minorBidi" w:hAnsiTheme="minorBidi" w:cstheme="minorBidi"/>
        </w:rPr>
        <w:t xml:space="preserve">cuanto a </w:t>
      </w:r>
      <w:r w:rsidR="00342F07">
        <w:rPr>
          <w:rFonts w:asciiTheme="minorBidi" w:hAnsiTheme="minorBidi" w:cstheme="minorBidi"/>
        </w:rPr>
        <w:t xml:space="preserve">la calificación </w:t>
      </w:r>
      <w:r w:rsidR="008068FA">
        <w:rPr>
          <w:rFonts w:asciiTheme="minorBidi" w:hAnsiTheme="minorBidi" w:cstheme="minorBidi"/>
        </w:rPr>
        <w:t xml:space="preserve">que obtuvo frente a la prueba </w:t>
      </w:r>
      <w:r w:rsidR="00CC202B">
        <w:rPr>
          <w:rFonts w:asciiTheme="minorBidi" w:hAnsiTheme="minorBidi" w:cstheme="minorBidi"/>
        </w:rPr>
        <w:t xml:space="preserve">de aptitudes, conocimientos y psicotécnica </w:t>
      </w:r>
      <w:r w:rsidR="003A4416">
        <w:rPr>
          <w:rFonts w:asciiTheme="minorBidi" w:hAnsiTheme="minorBidi" w:cstheme="minorBidi"/>
        </w:rPr>
        <w:t xml:space="preserve">realizada en el marco </w:t>
      </w:r>
      <w:r w:rsidR="00CC202B">
        <w:rPr>
          <w:rFonts w:asciiTheme="minorBidi" w:hAnsiTheme="minorBidi" w:cstheme="minorBidi"/>
        </w:rPr>
        <w:t>de</w:t>
      </w:r>
      <w:r w:rsidR="00871CE6">
        <w:rPr>
          <w:rFonts w:asciiTheme="minorBidi" w:hAnsiTheme="minorBidi" w:cstheme="minorBidi"/>
        </w:rPr>
        <w:t>l concurso de méritos para la provisión de los cargos de funcionarios de la Rama Judicial</w:t>
      </w:r>
      <w:r w:rsidR="00F9703C">
        <w:rPr>
          <w:rFonts w:asciiTheme="minorBidi" w:hAnsiTheme="minorBidi" w:cstheme="minorBidi"/>
        </w:rPr>
        <w:t xml:space="preserve"> convocado mediante Acuerdo PCSJA18-11077 de 2018</w:t>
      </w:r>
      <w:r w:rsidR="001D5B2E">
        <w:rPr>
          <w:rFonts w:asciiTheme="minorBidi" w:hAnsiTheme="minorBidi" w:cstheme="minorBidi"/>
        </w:rPr>
        <w:t>.</w:t>
      </w:r>
      <w:r w:rsidR="00F9703C">
        <w:rPr>
          <w:rFonts w:asciiTheme="minorBidi" w:hAnsiTheme="minorBidi" w:cstheme="minorBidi"/>
        </w:rPr>
        <w:t xml:space="preserve"> </w:t>
      </w:r>
    </w:p>
    <w:p w14:paraId="3C252583" w14:textId="77777777" w:rsidR="00A875AA" w:rsidRDefault="00A875AA" w:rsidP="00A875AA">
      <w:pPr>
        <w:spacing w:line="360" w:lineRule="auto"/>
        <w:jc w:val="both"/>
        <w:rPr>
          <w:rFonts w:asciiTheme="minorBidi" w:hAnsiTheme="minorBidi" w:cstheme="minorBidi"/>
        </w:rPr>
      </w:pPr>
    </w:p>
    <w:p w14:paraId="15897C6B" w14:textId="77777777" w:rsidR="00A42C77" w:rsidRPr="006E5D19" w:rsidRDefault="00A42C77" w:rsidP="00C32E3E">
      <w:pPr>
        <w:keepNext/>
        <w:spacing w:line="360" w:lineRule="auto"/>
        <w:jc w:val="center"/>
        <w:rPr>
          <w:rFonts w:asciiTheme="minorBidi" w:hAnsiTheme="minorBidi" w:cstheme="minorBidi"/>
          <w:b/>
        </w:rPr>
      </w:pPr>
      <w:r w:rsidRPr="006E5D19">
        <w:rPr>
          <w:rFonts w:asciiTheme="minorBidi" w:hAnsiTheme="minorBidi" w:cstheme="minorBidi"/>
          <w:b/>
        </w:rPr>
        <w:t>II. CONSIDERACIONES</w:t>
      </w:r>
    </w:p>
    <w:p w14:paraId="5676C473" w14:textId="77777777" w:rsidR="00A42C77" w:rsidRPr="0026030A" w:rsidRDefault="00A42C77" w:rsidP="00C32E3E">
      <w:pPr>
        <w:keepNext/>
        <w:spacing w:line="360" w:lineRule="auto"/>
        <w:jc w:val="center"/>
        <w:rPr>
          <w:rFonts w:cs="Arial"/>
          <w:b/>
        </w:rPr>
      </w:pPr>
    </w:p>
    <w:p w14:paraId="255B56BB" w14:textId="41C6FC76" w:rsidR="00A42C77" w:rsidRPr="00723A86" w:rsidRDefault="00A42C77" w:rsidP="00A42C77">
      <w:pPr>
        <w:pStyle w:val="NormalWeb"/>
        <w:spacing w:before="0" w:beforeAutospacing="0" w:after="0" w:afterAutospacing="0" w:line="360" w:lineRule="auto"/>
        <w:jc w:val="both"/>
        <w:rPr>
          <w:rFonts w:asciiTheme="minorBidi" w:hAnsiTheme="minorBidi" w:cstheme="minorBidi"/>
          <w:i/>
          <w:color w:val="000000"/>
        </w:rPr>
      </w:pPr>
      <w:r w:rsidRPr="0026030A">
        <w:rPr>
          <w:rFonts w:ascii="Arial" w:hAnsi="Arial" w:cs="Arial"/>
        </w:rPr>
        <w:t xml:space="preserve">2.1.- Esta Subsección es competente para conocer y fallar la presente solicitud de amparo de conformidad con lo establecido en los artículos 86 de la Constitución Política, </w:t>
      </w:r>
      <w:r w:rsidRPr="00723A86">
        <w:rPr>
          <w:rFonts w:asciiTheme="minorBidi" w:hAnsiTheme="minorBidi" w:cstheme="minorBidi"/>
        </w:rPr>
        <w:t xml:space="preserve">37 del Decreto Ley 2591 de 1991 y </w:t>
      </w:r>
      <w:r w:rsidRPr="00723A86">
        <w:rPr>
          <w:rFonts w:asciiTheme="minorBidi" w:hAnsiTheme="minorBidi" w:cstheme="minorBidi"/>
          <w:color w:val="000000"/>
        </w:rPr>
        <w:t xml:space="preserve">13 del Acuerdo </w:t>
      </w:r>
      <w:r w:rsidR="000B759F" w:rsidRPr="00723A86">
        <w:rPr>
          <w:rFonts w:asciiTheme="minorBidi" w:hAnsiTheme="minorBidi" w:cstheme="minorBidi"/>
          <w:color w:val="000000"/>
          <w:lang w:val="es-ES"/>
        </w:rPr>
        <w:t>No. 080 del 12 de marzo de 2019</w:t>
      </w:r>
      <w:r w:rsidRPr="00723A86">
        <w:rPr>
          <w:rFonts w:asciiTheme="minorBidi" w:hAnsiTheme="minorBidi" w:cstheme="minorBidi"/>
          <w:color w:val="000000"/>
          <w:lang w:val="es-ES"/>
        </w:rPr>
        <w:t xml:space="preserve"> </w:t>
      </w:r>
      <w:r w:rsidRPr="00723A86">
        <w:rPr>
          <w:rFonts w:asciiTheme="minorBidi" w:hAnsiTheme="minorBidi" w:cstheme="minorBidi"/>
          <w:color w:val="000000"/>
        </w:rPr>
        <w:t>de</w:t>
      </w:r>
      <w:r w:rsidR="002E006D" w:rsidRPr="00723A86">
        <w:rPr>
          <w:rFonts w:asciiTheme="minorBidi" w:hAnsiTheme="minorBidi" w:cstheme="minorBidi"/>
          <w:color w:val="000000"/>
        </w:rPr>
        <w:t xml:space="preserve"> la</w:t>
      </w:r>
      <w:r w:rsidRPr="00723A86">
        <w:rPr>
          <w:rFonts w:asciiTheme="minorBidi" w:hAnsiTheme="minorBidi" w:cstheme="minorBidi"/>
          <w:color w:val="000000"/>
        </w:rPr>
        <w:t xml:space="preserve"> Sala Plena del Consejo de Estado por el cual se expide el </w:t>
      </w:r>
      <w:r w:rsidRPr="00693716">
        <w:rPr>
          <w:rFonts w:asciiTheme="minorBidi" w:hAnsiTheme="minorBidi" w:cstheme="minorBidi"/>
          <w:iCs/>
          <w:color w:val="000000"/>
        </w:rPr>
        <w:t>“</w:t>
      </w:r>
      <w:r w:rsidRPr="00723A86">
        <w:rPr>
          <w:rFonts w:asciiTheme="minorBidi" w:hAnsiTheme="minorBidi" w:cstheme="minorBidi"/>
          <w:i/>
          <w:color w:val="000000"/>
        </w:rPr>
        <w:t>Reglamento Interno del Consejo de Estado</w:t>
      </w:r>
      <w:r w:rsidRPr="00693716">
        <w:rPr>
          <w:rFonts w:asciiTheme="minorBidi" w:hAnsiTheme="minorBidi" w:cstheme="minorBidi"/>
          <w:iCs/>
          <w:color w:val="000000"/>
        </w:rPr>
        <w:t>”</w:t>
      </w:r>
      <w:r w:rsidRPr="002F3DD3">
        <w:rPr>
          <w:rFonts w:asciiTheme="minorBidi" w:hAnsiTheme="minorBidi" w:cstheme="minorBidi"/>
          <w:iCs/>
          <w:color w:val="000000"/>
        </w:rPr>
        <w:t xml:space="preserve">. </w:t>
      </w:r>
    </w:p>
    <w:p w14:paraId="3C1B0D70" w14:textId="77777777" w:rsidR="00A42C77" w:rsidRPr="00723A86" w:rsidRDefault="00A42C77" w:rsidP="00723A86">
      <w:pPr>
        <w:spacing w:line="360" w:lineRule="auto"/>
        <w:jc w:val="both"/>
        <w:rPr>
          <w:rFonts w:asciiTheme="minorBidi" w:hAnsiTheme="minorBidi" w:cstheme="minorBidi"/>
          <w:b/>
        </w:rPr>
      </w:pPr>
    </w:p>
    <w:p w14:paraId="5C2CAC28" w14:textId="386FD88A" w:rsidR="00FA22B0" w:rsidRDefault="00A42C77" w:rsidP="00723A86">
      <w:pPr>
        <w:spacing w:line="360" w:lineRule="auto"/>
        <w:jc w:val="both"/>
        <w:rPr>
          <w:rFonts w:asciiTheme="minorBidi" w:hAnsiTheme="minorBidi" w:cstheme="minorBidi"/>
        </w:rPr>
      </w:pPr>
      <w:r w:rsidRPr="00723A86">
        <w:rPr>
          <w:rFonts w:asciiTheme="minorBidi" w:hAnsiTheme="minorBidi" w:cstheme="minorBidi"/>
        </w:rPr>
        <w:lastRenderedPageBreak/>
        <w:t>2.2.- Así mismo, el Despacho encuentra que se reúnen los requisitos de forma exigidos en el artículo 14 del Decreto Ley 2591 de 1991 y procede a admitir la acción de tutela interpuesta</w:t>
      </w:r>
      <w:r w:rsidR="000F0910">
        <w:rPr>
          <w:rFonts w:asciiTheme="minorBidi" w:hAnsiTheme="minorBidi" w:cstheme="minorBidi"/>
        </w:rPr>
        <w:t xml:space="preserve"> </w:t>
      </w:r>
      <w:r w:rsidR="00E23193" w:rsidRPr="006E5D19">
        <w:rPr>
          <w:rFonts w:asciiTheme="minorBidi" w:hAnsiTheme="minorBidi" w:cstheme="minorBidi"/>
          <w:shd w:val="clear" w:color="auto" w:fill="FFFFFF" w:themeFill="background1"/>
        </w:rPr>
        <w:t>por</w:t>
      </w:r>
      <w:r w:rsidR="00E23193">
        <w:rPr>
          <w:rFonts w:asciiTheme="minorBidi" w:hAnsiTheme="minorBidi" w:cstheme="minorBidi"/>
          <w:shd w:val="clear" w:color="auto" w:fill="FFFFFF" w:themeFill="background1"/>
        </w:rPr>
        <w:t xml:space="preserve"> Pamela Quintero Álvarez en contra de la Unidad de Administración de Carrera Judicial del Consejo Superior de la Judicatura</w:t>
      </w:r>
      <w:r w:rsidR="00723A86">
        <w:rPr>
          <w:rFonts w:asciiTheme="minorBidi" w:hAnsiTheme="minorBidi" w:cstheme="minorBidi"/>
        </w:rPr>
        <w:t>.</w:t>
      </w:r>
    </w:p>
    <w:p w14:paraId="2C18D59B" w14:textId="77777777" w:rsidR="00B40C25" w:rsidRDefault="00B40C25" w:rsidP="00723A86">
      <w:pPr>
        <w:spacing w:line="360" w:lineRule="auto"/>
        <w:jc w:val="both"/>
        <w:rPr>
          <w:rFonts w:asciiTheme="minorBidi" w:hAnsiTheme="minorBidi" w:cstheme="minorBidi"/>
        </w:rPr>
      </w:pPr>
    </w:p>
    <w:p w14:paraId="11067EDF" w14:textId="5F477283" w:rsidR="00EB3CF4" w:rsidRDefault="00B40C25" w:rsidP="00EB3CF4">
      <w:pPr>
        <w:spacing w:line="360" w:lineRule="auto"/>
        <w:jc w:val="both"/>
        <w:rPr>
          <w:rFonts w:asciiTheme="minorBidi" w:hAnsiTheme="minorBidi" w:cstheme="minorBidi"/>
        </w:rPr>
      </w:pPr>
      <w:r>
        <w:rPr>
          <w:rFonts w:asciiTheme="minorBidi" w:hAnsiTheme="minorBidi" w:cstheme="minorBidi"/>
        </w:rPr>
        <w:t xml:space="preserve">2.3.- </w:t>
      </w:r>
      <w:r w:rsidR="00F71D3C">
        <w:rPr>
          <w:rFonts w:asciiTheme="minorBidi" w:hAnsiTheme="minorBidi" w:cstheme="minorBidi"/>
        </w:rPr>
        <w:t>S</w:t>
      </w:r>
      <w:r w:rsidR="00F71D3C" w:rsidRPr="009069A0">
        <w:rPr>
          <w:rFonts w:asciiTheme="minorBidi" w:hAnsiTheme="minorBidi" w:cstheme="minorBidi"/>
        </w:rPr>
        <w:t xml:space="preserve">e advierte que </w:t>
      </w:r>
      <w:r w:rsidR="00392CC3">
        <w:rPr>
          <w:rFonts w:asciiTheme="minorBidi" w:hAnsiTheme="minorBidi" w:cstheme="minorBidi"/>
        </w:rPr>
        <w:t>la</w:t>
      </w:r>
      <w:r w:rsidR="00F71D3C" w:rsidRPr="009069A0">
        <w:rPr>
          <w:rFonts w:asciiTheme="minorBidi" w:hAnsiTheme="minorBidi" w:cstheme="minorBidi"/>
        </w:rPr>
        <w:t xml:space="preserve"> accionante, a título de medida provisional, solicitó </w:t>
      </w:r>
      <w:r w:rsidR="00F71D3C">
        <w:rPr>
          <w:rFonts w:asciiTheme="minorBidi" w:hAnsiTheme="minorBidi" w:cstheme="minorBidi"/>
        </w:rPr>
        <w:t xml:space="preserve">que </w:t>
      </w:r>
      <w:r w:rsidR="003A3438">
        <w:rPr>
          <w:rFonts w:asciiTheme="minorBidi" w:hAnsiTheme="minorBidi" w:cstheme="minorBidi"/>
        </w:rPr>
        <w:t>se le orden</w:t>
      </w:r>
      <w:r w:rsidR="003D3173">
        <w:rPr>
          <w:rFonts w:asciiTheme="minorBidi" w:hAnsiTheme="minorBidi" w:cstheme="minorBidi"/>
        </w:rPr>
        <w:t>e</w:t>
      </w:r>
      <w:r w:rsidR="003A3438">
        <w:rPr>
          <w:rFonts w:asciiTheme="minorBidi" w:hAnsiTheme="minorBidi" w:cstheme="minorBidi"/>
        </w:rPr>
        <w:t xml:space="preserve"> al Consejo Superior de la </w:t>
      </w:r>
      <w:r w:rsidR="00916A10">
        <w:rPr>
          <w:rFonts w:asciiTheme="minorBidi" w:hAnsiTheme="minorBidi" w:cstheme="minorBidi"/>
        </w:rPr>
        <w:t>Judicatura</w:t>
      </w:r>
      <w:r w:rsidR="003A3438">
        <w:rPr>
          <w:rFonts w:asciiTheme="minorBidi" w:hAnsiTheme="minorBidi" w:cstheme="minorBidi"/>
        </w:rPr>
        <w:t xml:space="preserve"> </w:t>
      </w:r>
      <w:r w:rsidR="00916A10">
        <w:rPr>
          <w:rFonts w:asciiTheme="minorBidi" w:hAnsiTheme="minorBidi" w:cstheme="minorBidi"/>
        </w:rPr>
        <w:t>inscribirla y permitirle participar en una actividad programada para el 28 de octubre de 2023</w:t>
      </w:r>
      <w:r w:rsidR="007E358D">
        <w:rPr>
          <w:rFonts w:asciiTheme="minorBidi" w:hAnsiTheme="minorBidi" w:cstheme="minorBidi"/>
        </w:rPr>
        <w:t xml:space="preserve"> dentro del “</w:t>
      </w:r>
      <w:r w:rsidR="007E358D" w:rsidRPr="003B36E5">
        <w:rPr>
          <w:rFonts w:asciiTheme="minorBidi" w:hAnsiTheme="minorBidi" w:cstheme="minorBidi"/>
          <w:i/>
          <w:iCs/>
        </w:rPr>
        <w:t>IX Curso de Formación Judicial</w:t>
      </w:r>
      <w:r w:rsidR="007E358D">
        <w:rPr>
          <w:rFonts w:asciiTheme="minorBidi" w:hAnsiTheme="minorBidi" w:cstheme="minorBidi"/>
        </w:rPr>
        <w:t>”</w:t>
      </w:r>
      <w:r w:rsidR="00F71D3C" w:rsidRPr="009069A0">
        <w:rPr>
          <w:rFonts w:asciiTheme="minorBidi" w:hAnsiTheme="minorBidi" w:cstheme="minorBidi"/>
        </w:rPr>
        <w:t>; no obstante, este Despacho, de conformidad con el artículo 7</w:t>
      </w:r>
      <w:r w:rsidR="00F71D3C" w:rsidRPr="0076129F">
        <w:rPr>
          <w:rFonts w:asciiTheme="minorBidi" w:hAnsiTheme="minorBidi" w:cstheme="minorBidi"/>
          <w:vertAlign w:val="superscript"/>
        </w:rPr>
        <w:footnoteReference w:id="3"/>
      </w:r>
      <w:r w:rsidR="00F71D3C" w:rsidRPr="009069A0">
        <w:rPr>
          <w:rFonts w:asciiTheme="minorBidi" w:hAnsiTheme="minorBidi" w:cstheme="minorBidi"/>
        </w:rPr>
        <w:t xml:space="preserve"> del Decreto 2591 de 1991, no encuentra, </w:t>
      </w:r>
      <w:r w:rsidR="00F71D3C" w:rsidRPr="0076129F">
        <w:rPr>
          <w:rFonts w:asciiTheme="minorBidi" w:hAnsiTheme="minorBidi" w:cstheme="minorBidi"/>
          <w:i/>
          <w:iCs/>
        </w:rPr>
        <w:t>prima facie</w:t>
      </w:r>
      <w:r w:rsidR="00F71D3C" w:rsidRPr="009069A0">
        <w:rPr>
          <w:rFonts w:asciiTheme="minorBidi" w:hAnsiTheme="minorBidi" w:cstheme="minorBidi"/>
        </w:rPr>
        <w:t>, que tal medida resulte necesaria y urgente para evitar un perjuicio cierto e irremediable</w:t>
      </w:r>
      <w:r w:rsidR="007E358D">
        <w:rPr>
          <w:rFonts w:asciiTheme="minorBidi" w:hAnsiTheme="minorBidi" w:cstheme="minorBidi"/>
        </w:rPr>
        <w:t xml:space="preserve">, por cuanto requiere </w:t>
      </w:r>
      <w:r w:rsidR="00F71D3C" w:rsidRPr="009069A0">
        <w:rPr>
          <w:rFonts w:asciiTheme="minorBidi" w:hAnsiTheme="minorBidi" w:cstheme="minorBidi"/>
        </w:rPr>
        <w:t xml:space="preserve">contar con mayores elementos de juicio para analizar y decidir sobre </w:t>
      </w:r>
      <w:r w:rsidR="00F71D3C">
        <w:rPr>
          <w:rFonts w:asciiTheme="minorBidi" w:hAnsiTheme="minorBidi" w:cstheme="minorBidi"/>
        </w:rPr>
        <w:t>l</w:t>
      </w:r>
      <w:r w:rsidR="007E358D">
        <w:rPr>
          <w:rFonts w:asciiTheme="minorBidi" w:hAnsiTheme="minorBidi" w:cstheme="minorBidi"/>
        </w:rPr>
        <w:t>a</w:t>
      </w:r>
      <w:r w:rsidR="00F71D3C">
        <w:rPr>
          <w:rFonts w:asciiTheme="minorBidi" w:hAnsiTheme="minorBidi" w:cstheme="minorBidi"/>
        </w:rPr>
        <w:t>s presunt</w:t>
      </w:r>
      <w:r w:rsidR="007E358D">
        <w:rPr>
          <w:rFonts w:asciiTheme="minorBidi" w:hAnsiTheme="minorBidi" w:cstheme="minorBidi"/>
        </w:rPr>
        <w:t>a</w:t>
      </w:r>
      <w:r w:rsidR="00F71D3C">
        <w:rPr>
          <w:rFonts w:asciiTheme="minorBidi" w:hAnsiTheme="minorBidi" w:cstheme="minorBidi"/>
        </w:rPr>
        <w:t xml:space="preserve">s </w:t>
      </w:r>
      <w:r w:rsidR="007E358D">
        <w:rPr>
          <w:rFonts w:asciiTheme="minorBidi" w:hAnsiTheme="minorBidi" w:cstheme="minorBidi"/>
        </w:rPr>
        <w:t>vulneraciones</w:t>
      </w:r>
      <w:r w:rsidR="00F71D3C" w:rsidRPr="009069A0">
        <w:rPr>
          <w:rFonts w:asciiTheme="minorBidi" w:hAnsiTheme="minorBidi" w:cstheme="minorBidi"/>
        </w:rPr>
        <w:t>.</w:t>
      </w:r>
      <w:r w:rsidR="00EB3CF4">
        <w:rPr>
          <w:rFonts w:asciiTheme="minorBidi" w:hAnsiTheme="minorBidi" w:cstheme="minorBidi"/>
        </w:rPr>
        <w:t xml:space="preserve"> </w:t>
      </w:r>
    </w:p>
    <w:p w14:paraId="7F64D637" w14:textId="77777777" w:rsidR="00EB3CF4" w:rsidRDefault="00EB3CF4" w:rsidP="00EB3CF4">
      <w:pPr>
        <w:spacing w:line="360" w:lineRule="auto"/>
        <w:jc w:val="both"/>
        <w:rPr>
          <w:rFonts w:asciiTheme="minorBidi" w:hAnsiTheme="minorBidi" w:cstheme="minorBidi"/>
        </w:rPr>
      </w:pPr>
    </w:p>
    <w:p w14:paraId="2CF6DDC2" w14:textId="4594BF89" w:rsidR="007E358D" w:rsidRDefault="00EB3CF4" w:rsidP="00EB3CF4">
      <w:pPr>
        <w:spacing w:line="360" w:lineRule="auto"/>
        <w:jc w:val="both"/>
        <w:rPr>
          <w:rFonts w:asciiTheme="minorBidi" w:hAnsiTheme="minorBidi" w:cstheme="minorBidi"/>
        </w:rPr>
      </w:pPr>
      <w:r>
        <w:rPr>
          <w:rFonts w:asciiTheme="minorBidi" w:hAnsiTheme="minorBidi" w:cstheme="minorBidi"/>
        </w:rPr>
        <w:t xml:space="preserve">Adicionalmente, se advierte que </w:t>
      </w:r>
      <w:r w:rsidR="00B83BA5">
        <w:rPr>
          <w:rFonts w:asciiTheme="minorBidi" w:hAnsiTheme="minorBidi" w:cstheme="minorBidi"/>
        </w:rPr>
        <w:t xml:space="preserve">el ejercicio académico </w:t>
      </w:r>
      <w:r w:rsidR="00AA48DE">
        <w:rPr>
          <w:rFonts w:asciiTheme="minorBidi" w:hAnsiTheme="minorBidi" w:cstheme="minorBidi"/>
        </w:rPr>
        <w:t xml:space="preserve">en </w:t>
      </w:r>
      <w:r w:rsidR="00B83BA5">
        <w:rPr>
          <w:rFonts w:asciiTheme="minorBidi" w:hAnsiTheme="minorBidi" w:cstheme="minorBidi"/>
        </w:rPr>
        <w:t>que</w:t>
      </w:r>
      <w:r w:rsidR="00AA48DE">
        <w:rPr>
          <w:rFonts w:asciiTheme="minorBidi" w:hAnsiTheme="minorBidi" w:cstheme="minorBidi"/>
        </w:rPr>
        <w:t xml:space="preserve"> Quintero Álvarez pretendía participar, se llevó a cabo el pasado 28 de octubre, </w:t>
      </w:r>
      <w:r w:rsidR="00F23ECC">
        <w:rPr>
          <w:rFonts w:asciiTheme="minorBidi" w:hAnsiTheme="minorBidi" w:cstheme="minorBidi"/>
        </w:rPr>
        <w:t>mientras que su depreco constitucional ingresó a</w:t>
      </w:r>
      <w:r w:rsidR="00136216">
        <w:rPr>
          <w:rFonts w:asciiTheme="minorBidi" w:hAnsiTheme="minorBidi" w:cstheme="minorBidi"/>
        </w:rPr>
        <w:t xml:space="preserve"> este</w:t>
      </w:r>
      <w:r w:rsidR="00F23ECC">
        <w:rPr>
          <w:rFonts w:asciiTheme="minorBidi" w:hAnsiTheme="minorBidi" w:cstheme="minorBidi"/>
        </w:rPr>
        <w:t xml:space="preserve"> despacho el </w:t>
      </w:r>
      <w:r w:rsidR="00565A26">
        <w:rPr>
          <w:rFonts w:asciiTheme="minorBidi" w:hAnsiTheme="minorBidi" w:cstheme="minorBidi"/>
        </w:rPr>
        <w:t>14 de noviembre del año en curso.</w:t>
      </w:r>
    </w:p>
    <w:p w14:paraId="59CAAC72" w14:textId="77777777" w:rsidR="00C2384A" w:rsidRPr="00723A86" w:rsidRDefault="00C2384A" w:rsidP="00723A86">
      <w:pPr>
        <w:spacing w:line="360" w:lineRule="auto"/>
        <w:jc w:val="both"/>
        <w:rPr>
          <w:rFonts w:asciiTheme="minorBidi" w:hAnsiTheme="minorBidi" w:cstheme="minorBidi"/>
        </w:rPr>
      </w:pPr>
    </w:p>
    <w:p w14:paraId="06FA9A65" w14:textId="4DCDDED2" w:rsidR="00060808" w:rsidRPr="00723A86" w:rsidRDefault="00060808" w:rsidP="00723A86">
      <w:pPr>
        <w:spacing w:line="360" w:lineRule="auto"/>
        <w:jc w:val="both"/>
        <w:rPr>
          <w:rFonts w:asciiTheme="minorBidi" w:hAnsiTheme="minorBidi" w:cstheme="minorBidi"/>
        </w:rPr>
      </w:pPr>
      <w:r w:rsidRPr="00723A86">
        <w:rPr>
          <w:rFonts w:asciiTheme="minorBidi" w:hAnsiTheme="minorBidi" w:cstheme="minorBidi"/>
        </w:rPr>
        <w:t xml:space="preserve">En </w:t>
      </w:r>
      <w:r w:rsidR="000C7B02" w:rsidRPr="00723A86">
        <w:rPr>
          <w:rFonts w:asciiTheme="minorBidi" w:hAnsiTheme="minorBidi" w:cstheme="minorBidi"/>
        </w:rPr>
        <w:t>consecuencia, se</w:t>
      </w:r>
      <w:r w:rsidR="004D1E74" w:rsidRPr="00723A86">
        <w:rPr>
          <w:rFonts w:asciiTheme="minorBidi" w:hAnsiTheme="minorBidi" w:cstheme="minorBidi"/>
        </w:rPr>
        <w:t>,</w:t>
      </w:r>
    </w:p>
    <w:p w14:paraId="5701CACA" w14:textId="77777777" w:rsidR="00060808" w:rsidRPr="00723A86" w:rsidRDefault="00060808" w:rsidP="00723A86">
      <w:pPr>
        <w:spacing w:line="360" w:lineRule="auto"/>
        <w:jc w:val="both"/>
        <w:rPr>
          <w:rFonts w:asciiTheme="minorBidi" w:hAnsiTheme="minorBidi" w:cstheme="minorBidi"/>
        </w:rPr>
      </w:pPr>
    </w:p>
    <w:p w14:paraId="7ACD86C3" w14:textId="77777777" w:rsidR="00060808" w:rsidRPr="00723A86" w:rsidRDefault="00060808" w:rsidP="00060808">
      <w:pPr>
        <w:spacing w:line="360" w:lineRule="auto"/>
        <w:jc w:val="center"/>
        <w:rPr>
          <w:rFonts w:asciiTheme="minorBidi" w:hAnsiTheme="minorBidi" w:cstheme="minorBidi"/>
          <w:b/>
        </w:rPr>
      </w:pPr>
      <w:r w:rsidRPr="00723A86">
        <w:rPr>
          <w:rFonts w:asciiTheme="minorBidi" w:hAnsiTheme="minorBidi" w:cstheme="minorBidi"/>
          <w:b/>
        </w:rPr>
        <w:t>III. RESUELVE</w:t>
      </w:r>
    </w:p>
    <w:p w14:paraId="39B7EFCF" w14:textId="77777777" w:rsidR="00060808" w:rsidRPr="00723A86" w:rsidRDefault="00060808" w:rsidP="00723A86">
      <w:pPr>
        <w:spacing w:line="360" w:lineRule="auto"/>
        <w:jc w:val="both"/>
        <w:rPr>
          <w:rFonts w:asciiTheme="minorBidi" w:hAnsiTheme="minorBidi" w:cstheme="minorBidi"/>
          <w:b/>
        </w:rPr>
      </w:pPr>
    </w:p>
    <w:p w14:paraId="65A4C698" w14:textId="79DB2ED3" w:rsidR="00060808" w:rsidRPr="00723A86" w:rsidRDefault="00060808" w:rsidP="00E23193">
      <w:pPr>
        <w:spacing w:line="360" w:lineRule="auto"/>
        <w:jc w:val="both"/>
        <w:rPr>
          <w:rFonts w:asciiTheme="minorBidi" w:hAnsiTheme="minorBidi" w:cstheme="minorBidi"/>
        </w:rPr>
      </w:pPr>
      <w:r w:rsidRPr="00723A86">
        <w:rPr>
          <w:rFonts w:asciiTheme="minorBidi" w:hAnsiTheme="minorBidi" w:cstheme="minorBidi"/>
          <w:b/>
        </w:rPr>
        <w:t xml:space="preserve">PRIMERO: ADMITIR </w:t>
      </w:r>
      <w:r w:rsidRPr="00723A86">
        <w:rPr>
          <w:rFonts w:asciiTheme="minorBidi" w:hAnsiTheme="minorBidi" w:cstheme="minorBidi"/>
        </w:rPr>
        <w:t xml:space="preserve">la acción de tutela </w:t>
      </w:r>
      <w:r w:rsidR="008A40DA" w:rsidRPr="00723A86">
        <w:rPr>
          <w:rFonts w:asciiTheme="minorBidi" w:hAnsiTheme="minorBidi" w:cstheme="minorBidi"/>
        </w:rPr>
        <w:t>presentada</w:t>
      </w:r>
      <w:r w:rsidR="00233044" w:rsidRPr="00723A86">
        <w:rPr>
          <w:rFonts w:asciiTheme="minorBidi" w:hAnsiTheme="minorBidi" w:cstheme="minorBidi"/>
        </w:rPr>
        <w:t xml:space="preserve"> </w:t>
      </w:r>
      <w:r w:rsidR="00E23193" w:rsidRPr="006E5D19">
        <w:rPr>
          <w:rFonts w:asciiTheme="minorBidi" w:hAnsiTheme="minorBidi" w:cstheme="minorBidi"/>
          <w:shd w:val="clear" w:color="auto" w:fill="FFFFFF" w:themeFill="background1"/>
        </w:rPr>
        <w:t>por</w:t>
      </w:r>
      <w:r w:rsidR="00E23193">
        <w:rPr>
          <w:rFonts w:asciiTheme="minorBidi" w:hAnsiTheme="minorBidi" w:cstheme="minorBidi"/>
          <w:shd w:val="clear" w:color="auto" w:fill="FFFFFF" w:themeFill="background1"/>
        </w:rPr>
        <w:t xml:space="preserve"> Pamela Quintero Álvarez en contra de la Unidad de Administración de Carrera Judicial del Consejo Superior de la Judicatura</w:t>
      </w:r>
      <w:r w:rsidR="0049436F" w:rsidRPr="00723A86">
        <w:rPr>
          <w:rFonts w:asciiTheme="minorBidi" w:hAnsiTheme="minorBidi" w:cstheme="minorBidi"/>
        </w:rPr>
        <w:t>.</w:t>
      </w:r>
    </w:p>
    <w:p w14:paraId="0A77CD18" w14:textId="77777777" w:rsidR="00060808" w:rsidRPr="00723A86" w:rsidRDefault="00060808" w:rsidP="00723A86">
      <w:pPr>
        <w:spacing w:line="360" w:lineRule="auto"/>
        <w:jc w:val="both"/>
        <w:rPr>
          <w:rFonts w:asciiTheme="minorBidi" w:hAnsiTheme="minorBidi" w:cstheme="minorBidi"/>
        </w:rPr>
      </w:pPr>
    </w:p>
    <w:p w14:paraId="159568A0" w14:textId="20108E20" w:rsidR="00501B81" w:rsidRPr="00723A86" w:rsidRDefault="00060808" w:rsidP="00723A86">
      <w:pPr>
        <w:spacing w:line="360" w:lineRule="auto"/>
        <w:jc w:val="both"/>
        <w:rPr>
          <w:rFonts w:asciiTheme="minorBidi" w:hAnsiTheme="minorBidi" w:cstheme="minorBidi"/>
        </w:rPr>
      </w:pPr>
      <w:r w:rsidRPr="00723A86">
        <w:rPr>
          <w:rFonts w:asciiTheme="minorBidi" w:hAnsiTheme="minorBidi" w:cstheme="minorBidi"/>
          <w:b/>
        </w:rPr>
        <w:t xml:space="preserve">SEGUNDO: </w:t>
      </w:r>
      <w:r w:rsidR="00983C19" w:rsidRPr="00723A86">
        <w:rPr>
          <w:rFonts w:asciiTheme="minorBidi" w:hAnsiTheme="minorBidi" w:cstheme="minorBidi"/>
          <w:b/>
        </w:rPr>
        <w:t>NOTIFICAR</w:t>
      </w:r>
      <w:r w:rsidR="00983C19" w:rsidRPr="00723A86">
        <w:rPr>
          <w:rFonts w:asciiTheme="minorBidi" w:hAnsiTheme="minorBidi" w:cstheme="minorBidi"/>
        </w:rPr>
        <w:t>,</w:t>
      </w:r>
      <w:r w:rsidR="00983C19" w:rsidRPr="00723A86">
        <w:rPr>
          <w:rFonts w:asciiTheme="minorBidi" w:hAnsiTheme="minorBidi" w:cstheme="minorBidi"/>
          <w:b/>
        </w:rPr>
        <w:t xml:space="preserve"> </w:t>
      </w:r>
      <w:r w:rsidR="00983C19" w:rsidRPr="00723A86">
        <w:rPr>
          <w:rFonts w:asciiTheme="minorBidi" w:hAnsiTheme="minorBidi" w:cstheme="minorBidi"/>
        </w:rPr>
        <w:t xml:space="preserve">mediante oficio, </w:t>
      </w:r>
      <w:r w:rsidR="00565A8A">
        <w:rPr>
          <w:rFonts w:asciiTheme="minorBidi" w:hAnsiTheme="minorBidi" w:cstheme="minorBidi"/>
        </w:rPr>
        <w:t>a</w:t>
      </w:r>
      <w:r w:rsidR="00E23193">
        <w:rPr>
          <w:rFonts w:asciiTheme="minorBidi" w:hAnsiTheme="minorBidi" w:cstheme="minorBidi"/>
        </w:rPr>
        <w:t xml:space="preserve"> </w:t>
      </w:r>
      <w:r w:rsidR="00E23193">
        <w:rPr>
          <w:rFonts w:asciiTheme="minorBidi" w:hAnsiTheme="minorBidi" w:cstheme="minorBidi"/>
          <w:shd w:val="clear" w:color="auto" w:fill="FFFFFF" w:themeFill="background1"/>
        </w:rPr>
        <w:t>la Unidad de Administración de Carrera Judicial del Consejo Superior de la Judicatura</w:t>
      </w:r>
      <w:r w:rsidR="00E23193" w:rsidRPr="00723A86">
        <w:rPr>
          <w:rFonts w:asciiTheme="minorBidi" w:hAnsiTheme="minorBidi" w:cstheme="minorBidi"/>
        </w:rPr>
        <w:t xml:space="preserve"> </w:t>
      </w:r>
      <w:r w:rsidR="001D4B13" w:rsidRPr="00723A86">
        <w:rPr>
          <w:rFonts w:asciiTheme="minorBidi" w:hAnsiTheme="minorBidi" w:cstheme="minorBidi"/>
        </w:rPr>
        <w:t>para que</w:t>
      </w:r>
      <w:r w:rsidR="00983C19" w:rsidRPr="00723A86">
        <w:rPr>
          <w:rFonts w:asciiTheme="minorBidi" w:hAnsiTheme="minorBidi" w:cstheme="minorBidi"/>
        </w:rPr>
        <w:t>, dentro del término de dos (2) días contado</w:t>
      </w:r>
      <w:r w:rsidR="0021339F" w:rsidRPr="00723A86">
        <w:rPr>
          <w:rFonts w:asciiTheme="minorBidi" w:hAnsiTheme="minorBidi" w:cstheme="minorBidi"/>
        </w:rPr>
        <w:t>s a partir de su recibo,</w:t>
      </w:r>
      <w:r w:rsidR="00795076" w:rsidRPr="00723A86">
        <w:rPr>
          <w:rFonts w:asciiTheme="minorBidi" w:hAnsiTheme="minorBidi" w:cstheme="minorBidi"/>
        </w:rPr>
        <w:t xml:space="preserve"> </w:t>
      </w:r>
      <w:r w:rsidR="003A0C9D" w:rsidRPr="00723A86">
        <w:rPr>
          <w:rFonts w:asciiTheme="minorBidi" w:hAnsiTheme="minorBidi" w:cstheme="minorBidi"/>
        </w:rPr>
        <w:t>ejerza</w:t>
      </w:r>
      <w:r w:rsidR="00983C19" w:rsidRPr="00723A86">
        <w:rPr>
          <w:rFonts w:asciiTheme="minorBidi" w:hAnsiTheme="minorBidi" w:cstheme="minorBidi"/>
        </w:rPr>
        <w:t xml:space="preserve"> su derecho de defensa.</w:t>
      </w:r>
    </w:p>
    <w:p w14:paraId="301DA5E5" w14:textId="7C7216C8" w:rsidR="006A02AA" w:rsidRPr="00723A86" w:rsidRDefault="006A02AA" w:rsidP="00723A86">
      <w:pPr>
        <w:spacing w:line="360" w:lineRule="auto"/>
        <w:jc w:val="both"/>
        <w:rPr>
          <w:rFonts w:asciiTheme="minorBidi" w:hAnsiTheme="minorBidi" w:cstheme="minorBidi"/>
        </w:rPr>
      </w:pPr>
    </w:p>
    <w:p w14:paraId="34D582CF" w14:textId="24880573" w:rsidR="006A02AA" w:rsidRPr="00723A86" w:rsidRDefault="006A02AA" w:rsidP="008249DA">
      <w:pPr>
        <w:spacing w:line="360" w:lineRule="auto"/>
        <w:jc w:val="both"/>
        <w:rPr>
          <w:rFonts w:asciiTheme="minorBidi" w:hAnsiTheme="minorBidi" w:cstheme="minorBidi"/>
        </w:rPr>
      </w:pPr>
      <w:r w:rsidRPr="00723A86">
        <w:rPr>
          <w:rFonts w:asciiTheme="minorBidi" w:hAnsiTheme="minorBidi" w:cstheme="minorBidi"/>
          <w:b/>
        </w:rPr>
        <w:t>TERCERO: VINCULAR</w:t>
      </w:r>
      <w:r w:rsidRPr="00723A86">
        <w:rPr>
          <w:rFonts w:asciiTheme="minorBidi" w:hAnsiTheme="minorBidi" w:cstheme="minorBidi"/>
          <w:bCs/>
        </w:rPr>
        <w:t>,</w:t>
      </w:r>
      <w:r w:rsidRPr="00723A86">
        <w:rPr>
          <w:rFonts w:asciiTheme="minorBidi" w:hAnsiTheme="minorBidi" w:cstheme="minorBidi"/>
          <w:b/>
        </w:rPr>
        <w:t xml:space="preserve"> </w:t>
      </w:r>
      <w:r w:rsidRPr="00723A86">
        <w:rPr>
          <w:rFonts w:asciiTheme="minorBidi" w:hAnsiTheme="minorBidi" w:cstheme="minorBidi"/>
        </w:rPr>
        <w:t>conforme con lo dispuesto en el artículo 13 del Decreto Ley 2591 de 1991</w:t>
      </w:r>
      <w:r w:rsidR="00B06A8E" w:rsidRPr="00723A86">
        <w:rPr>
          <w:rFonts w:asciiTheme="minorBidi" w:hAnsiTheme="minorBidi" w:cstheme="minorBidi"/>
        </w:rPr>
        <w:t>,</w:t>
      </w:r>
      <w:r w:rsidR="00B60EC3" w:rsidRPr="00723A86">
        <w:rPr>
          <w:rFonts w:asciiTheme="minorBidi" w:hAnsiTheme="minorBidi" w:cstheme="minorBidi"/>
        </w:rPr>
        <w:t xml:space="preserve"> </w:t>
      </w:r>
      <w:r w:rsidR="00BE1119">
        <w:rPr>
          <w:rFonts w:asciiTheme="minorBidi" w:hAnsiTheme="minorBidi" w:cstheme="minorBidi"/>
        </w:rPr>
        <w:t>a</w:t>
      </w:r>
      <w:r w:rsidR="006F76F9">
        <w:rPr>
          <w:rFonts w:asciiTheme="minorBidi" w:hAnsiTheme="minorBidi" w:cstheme="minorBidi"/>
        </w:rPr>
        <w:t xml:space="preserve">l magistrado </w:t>
      </w:r>
      <w:r w:rsidR="00013033">
        <w:rPr>
          <w:rFonts w:asciiTheme="minorBidi" w:hAnsiTheme="minorBidi" w:cstheme="minorBidi"/>
        </w:rPr>
        <w:t>Gonzalo Javier Zambrano del Tribunal Administrativo de Antioquia, al Juzgado 36 Administrativo</w:t>
      </w:r>
      <w:r w:rsidR="0026001B">
        <w:rPr>
          <w:rFonts w:asciiTheme="minorBidi" w:hAnsiTheme="minorBidi" w:cstheme="minorBidi"/>
        </w:rPr>
        <w:t xml:space="preserve"> de Medellín, al Juzgado 7º Séptimo Administrativo de </w:t>
      </w:r>
      <w:r w:rsidR="008249DA">
        <w:rPr>
          <w:rFonts w:asciiTheme="minorBidi" w:hAnsiTheme="minorBidi" w:cstheme="minorBidi"/>
        </w:rPr>
        <w:t>Armenia y al Juzgado 1º Administrativo de Armenia,</w:t>
      </w:r>
      <w:r w:rsidR="00EF33DB">
        <w:rPr>
          <w:rFonts w:asciiTheme="minorBidi" w:hAnsiTheme="minorBidi" w:cstheme="minorBidi"/>
        </w:rPr>
        <w:t xml:space="preserve"> que </w:t>
      </w:r>
      <w:r w:rsidR="008249DA">
        <w:rPr>
          <w:rFonts w:asciiTheme="minorBidi" w:hAnsiTheme="minorBidi" w:cstheme="minorBidi"/>
        </w:rPr>
        <w:t xml:space="preserve">son los </w:t>
      </w:r>
      <w:r w:rsidR="008249DA">
        <w:rPr>
          <w:rFonts w:asciiTheme="minorBidi" w:hAnsiTheme="minorBidi" w:cstheme="minorBidi"/>
        </w:rPr>
        <w:lastRenderedPageBreak/>
        <w:t xml:space="preserve">despachos en los cuales ha cursado el proceso de nulidad y restablecimiento del derecho </w:t>
      </w:r>
      <w:r w:rsidR="00CC29F6">
        <w:rPr>
          <w:rFonts w:asciiTheme="minorBidi" w:hAnsiTheme="minorBidi" w:cstheme="minorBidi"/>
        </w:rPr>
        <w:t>promovido por la accionante</w:t>
      </w:r>
      <w:r w:rsidR="0044112F" w:rsidRPr="0044112F">
        <w:rPr>
          <w:rFonts w:asciiTheme="minorBidi" w:hAnsiTheme="minorBidi" w:cstheme="minorBidi"/>
        </w:rPr>
        <w:t>,</w:t>
      </w:r>
      <w:r w:rsidRPr="00723A86">
        <w:rPr>
          <w:rFonts w:asciiTheme="minorBidi" w:hAnsiTheme="minorBidi" w:cstheme="minorBidi"/>
        </w:rPr>
        <w:t xml:space="preserve"> para que, en el término de (2) días contados a partir de la notificación de esta providencia, se pronuncie</w:t>
      </w:r>
      <w:r w:rsidR="00CC29F6">
        <w:rPr>
          <w:rFonts w:asciiTheme="minorBidi" w:hAnsiTheme="minorBidi" w:cstheme="minorBidi"/>
        </w:rPr>
        <w:t>n</w:t>
      </w:r>
      <w:r w:rsidRPr="00723A86">
        <w:rPr>
          <w:rFonts w:asciiTheme="minorBidi" w:hAnsiTheme="minorBidi" w:cstheme="minorBidi"/>
        </w:rPr>
        <w:t xml:space="preserve"> sobre el contenido de la acción de amparo impetrada.</w:t>
      </w:r>
      <w:r w:rsidR="009705B4">
        <w:rPr>
          <w:rFonts w:asciiTheme="minorBidi" w:hAnsiTheme="minorBidi" w:cstheme="minorBidi"/>
        </w:rPr>
        <w:t xml:space="preserve"> </w:t>
      </w:r>
    </w:p>
    <w:p w14:paraId="7C5696C4" w14:textId="57689A54" w:rsidR="00D60463" w:rsidRPr="00723A86" w:rsidRDefault="00D60463" w:rsidP="00723A86">
      <w:pPr>
        <w:spacing w:line="360" w:lineRule="auto"/>
        <w:jc w:val="both"/>
        <w:rPr>
          <w:rFonts w:asciiTheme="minorBidi" w:hAnsiTheme="minorBidi" w:cstheme="minorBidi"/>
        </w:rPr>
      </w:pPr>
    </w:p>
    <w:p w14:paraId="5EAA8EFE" w14:textId="0E14DD70" w:rsidR="00D60463" w:rsidRPr="00723A86" w:rsidRDefault="00816284" w:rsidP="00CC29F6">
      <w:pPr>
        <w:spacing w:line="360" w:lineRule="auto"/>
        <w:jc w:val="both"/>
        <w:rPr>
          <w:rFonts w:asciiTheme="minorBidi" w:hAnsiTheme="minorBidi" w:cstheme="minorBidi"/>
        </w:rPr>
      </w:pPr>
      <w:r w:rsidRPr="00723A86">
        <w:rPr>
          <w:rFonts w:asciiTheme="minorBidi" w:hAnsiTheme="minorBidi" w:cstheme="minorBidi"/>
          <w:b/>
        </w:rPr>
        <w:t>CUARTO:</w:t>
      </w:r>
      <w:r w:rsidR="00D60463" w:rsidRPr="00723A86">
        <w:rPr>
          <w:rFonts w:asciiTheme="minorBidi" w:hAnsiTheme="minorBidi" w:cstheme="minorBidi"/>
          <w:b/>
        </w:rPr>
        <w:t xml:space="preserve"> </w:t>
      </w:r>
      <w:r w:rsidR="00E058E9" w:rsidRPr="00723A86">
        <w:rPr>
          <w:rFonts w:asciiTheme="minorBidi" w:hAnsiTheme="minorBidi" w:cstheme="minorBidi"/>
          <w:b/>
        </w:rPr>
        <w:t xml:space="preserve">TENER </w:t>
      </w:r>
      <w:r w:rsidR="00E058E9" w:rsidRPr="00723A86">
        <w:rPr>
          <w:rFonts w:asciiTheme="minorBidi" w:hAnsiTheme="minorBidi" w:cstheme="minorBidi"/>
        </w:rPr>
        <w:t>como prueba</w:t>
      </w:r>
      <w:r w:rsidR="00CC29F6">
        <w:rPr>
          <w:rFonts w:asciiTheme="minorBidi" w:hAnsiTheme="minorBidi" w:cstheme="minorBidi"/>
        </w:rPr>
        <w:t>s</w:t>
      </w:r>
      <w:r w:rsidR="00E058E9" w:rsidRPr="00723A86">
        <w:rPr>
          <w:rFonts w:asciiTheme="minorBidi" w:hAnsiTheme="minorBidi" w:cstheme="minorBidi"/>
        </w:rPr>
        <w:t xml:space="preserve"> </w:t>
      </w:r>
      <w:r w:rsidR="00CC29F6">
        <w:rPr>
          <w:rFonts w:asciiTheme="minorBidi" w:hAnsiTheme="minorBidi" w:cstheme="minorBidi"/>
        </w:rPr>
        <w:t xml:space="preserve">los </w:t>
      </w:r>
      <w:r w:rsidR="00E058E9" w:rsidRPr="00723A86">
        <w:rPr>
          <w:rFonts w:asciiTheme="minorBidi" w:hAnsiTheme="minorBidi" w:cstheme="minorBidi"/>
        </w:rPr>
        <w:t>documento</w:t>
      </w:r>
      <w:r w:rsidR="00CC29F6">
        <w:rPr>
          <w:rFonts w:asciiTheme="minorBidi" w:hAnsiTheme="minorBidi" w:cstheme="minorBidi"/>
        </w:rPr>
        <w:t>s</w:t>
      </w:r>
      <w:r w:rsidR="00E058E9" w:rsidRPr="00723A86">
        <w:rPr>
          <w:rFonts w:asciiTheme="minorBidi" w:hAnsiTheme="minorBidi" w:cstheme="minorBidi"/>
        </w:rPr>
        <w:t xml:space="preserve"> arrimado</w:t>
      </w:r>
      <w:r w:rsidR="00CC29F6">
        <w:rPr>
          <w:rFonts w:asciiTheme="minorBidi" w:hAnsiTheme="minorBidi" w:cstheme="minorBidi"/>
        </w:rPr>
        <w:t>s</w:t>
      </w:r>
      <w:r w:rsidR="00E058E9" w:rsidRPr="00723A86">
        <w:rPr>
          <w:rFonts w:asciiTheme="minorBidi" w:hAnsiTheme="minorBidi" w:cstheme="minorBidi"/>
        </w:rPr>
        <w:t xml:space="preserve"> con la solicitud de amparo.</w:t>
      </w:r>
    </w:p>
    <w:p w14:paraId="171A0696" w14:textId="77777777" w:rsidR="00060808" w:rsidRPr="00723A86" w:rsidRDefault="00060808" w:rsidP="00723A86">
      <w:pPr>
        <w:spacing w:line="360" w:lineRule="auto"/>
        <w:jc w:val="both"/>
        <w:rPr>
          <w:rFonts w:asciiTheme="minorBidi" w:hAnsiTheme="minorBidi" w:cstheme="minorBidi"/>
        </w:rPr>
      </w:pPr>
    </w:p>
    <w:p w14:paraId="600A1A23" w14:textId="7EC3B810" w:rsidR="00E62DC8" w:rsidRDefault="00816284" w:rsidP="00F27B84">
      <w:pPr>
        <w:spacing w:line="360" w:lineRule="auto"/>
        <w:jc w:val="both"/>
        <w:rPr>
          <w:rFonts w:asciiTheme="minorBidi" w:hAnsiTheme="minorBidi" w:cstheme="minorBidi"/>
          <w:b/>
        </w:rPr>
      </w:pPr>
      <w:r w:rsidRPr="00723A86">
        <w:rPr>
          <w:rFonts w:asciiTheme="minorBidi" w:hAnsiTheme="minorBidi" w:cstheme="minorBidi"/>
          <w:b/>
        </w:rPr>
        <w:t xml:space="preserve">QUINTO: </w:t>
      </w:r>
      <w:r w:rsidR="00381F6A">
        <w:rPr>
          <w:rFonts w:asciiTheme="minorBidi" w:hAnsiTheme="minorBidi" w:cstheme="minorBidi"/>
          <w:b/>
          <w:bCs/>
        </w:rPr>
        <w:t>NEGAR</w:t>
      </w:r>
      <w:r w:rsidR="00381F6A" w:rsidRPr="00DC5F9E">
        <w:rPr>
          <w:rFonts w:asciiTheme="minorBidi" w:hAnsiTheme="minorBidi" w:cstheme="minorBidi"/>
        </w:rPr>
        <w:t xml:space="preserve"> la medida provisional solicitada.</w:t>
      </w:r>
    </w:p>
    <w:p w14:paraId="64DAEA72" w14:textId="77777777" w:rsidR="00E62DC8" w:rsidRDefault="00E62DC8" w:rsidP="00C14C4F">
      <w:pPr>
        <w:spacing w:line="360" w:lineRule="auto"/>
        <w:jc w:val="both"/>
        <w:rPr>
          <w:rFonts w:asciiTheme="minorBidi" w:hAnsiTheme="minorBidi" w:cstheme="minorBidi"/>
          <w:b/>
        </w:rPr>
      </w:pPr>
    </w:p>
    <w:p w14:paraId="1B80E3C8" w14:textId="0E6B81BE" w:rsidR="00B728BF" w:rsidRPr="00723A86" w:rsidRDefault="007B7280" w:rsidP="00C14C4F">
      <w:pPr>
        <w:spacing w:line="360" w:lineRule="auto"/>
        <w:jc w:val="both"/>
        <w:rPr>
          <w:rFonts w:asciiTheme="minorBidi" w:hAnsiTheme="minorBidi" w:cstheme="minorBidi"/>
          <w:b/>
        </w:rPr>
      </w:pPr>
      <w:r w:rsidRPr="00066400">
        <w:rPr>
          <w:rFonts w:asciiTheme="minorBidi" w:hAnsiTheme="minorBidi" w:cstheme="minorBidi"/>
          <w:b/>
        </w:rPr>
        <w:t xml:space="preserve">SEXTO: </w:t>
      </w:r>
      <w:r w:rsidR="00FF7BC1" w:rsidRPr="00723A86">
        <w:rPr>
          <w:rFonts w:asciiTheme="minorBidi" w:hAnsiTheme="minorBidi" w:cstheme="minorBidi"/>
          <w:b/>
        </w:rPr>
        <w:t xml:space="preserve">PUBLICAR </w:t>
      </w:r>
      <w:r w:rsidR="00FF7BC1" w:rsidRPr="00723A86">
        <w:rPr>
          <w:rFonts w:asciiTheme="minorBidi" w:hAnsiTheme="minorBidi" w:cstheme="minorBidi"/>
        </w:rPr>
        <w:t xml:space="preserve">la presente providencia en las páginas web </w:t>
      </w:r>
      <w:r w:rsidR="00FF7BC1" w:rsidRPr="00723A86">
        <w:rPr>
          <w:rFonts w:asciiTheme="minorBidi" w:hAnsiTheme="minorBidi" w:cstheme="minorBidi"/>
          <w:bCs/>
        </w:rPr>
        <w:t>de esta Corporación, de la Rama Judicial</w:t>
      </w:r>
      <w:r w:rsidR="00930AD7">
        <w:rPr>
          <w:rFonts w:asciiTheme="minorBidi" w:hAnsiTheme="minorBidi" w:cstheme="minorBidi"/>
          <w:bCs/>
        </w:rPr>
        <w:t>,</w:t>
      </w:r>
      <w:r w:rsidR="00515702">
        <w:rPr>
          <w:rFonts w:asciiTheme="minorBidi" w:hAnsiTheme="minorBidi" w:cstheme="minorBidi"/>
          <w:bCs/>
        </w:rPr>
        <w:t xml:space="preserve"> </w:t>
      </w:r>
      <w:r w:rsidR="00FF7BC1" w:rsidRPr="00723A86">
        <w:rPr>
          <w:rFonts w:asciiTheme="minorBidi" w:hAnsiTheme="minorBidi" w:cstheme="minorBidi"/>
          <w:bCs/>
        </w:rPr>
        <w:t>de</w:t>
      </w:r>
      <w:r w:rsidR="00FF7BC1">
        <w:rPr>
          <w:rFonts w:asciiTheme="minorBidi" w:hAnsiTheme="minorBidi" w:cstheme="minorBidi"/>
          <w:bCs/>
        </w:rPr>
        <w:t xml:space="preserve"> </w:t>
      </w:r>
      <w:r w:rsidR="00930AD7">
        <w:rPr>
          <w:rFonts w:asciiTheme="minorBidi" w:hAnsiTheme="minorBidi" w:cstheme="minorBidi"/>
          <w:bCs/>
        </w:rPr>
        <w:t xml:space="preserve">la </w:t>
      </w:r>
      <w:r w:rsidR="00FF7BC1" w:rsidRPr="00723A86">
        <w:rPr>
          <w:rFonts w:asciiTheme="minorBidi" w:hAnsiTheme="minorBidi" w:cstheme="minorBidi"/>
          <w:bCs/>
        </w:rPr>
        <w:t>accionad</w:t>
      </w:r>
      <w:r w:rsidR="00930AD7">
        <w:rPr>
          <w:rFonts w:asciiTheme="minorBidi" w:hAnsiTheme="minorBidi" w:cstheme="minorBidi"/>
          <w:bCs/>
        </w:rPr>
        <w:t>a y de la</w:t>
      </w:r>
      <w:r w:rsidR="00565A26">
        <w:rPr>
          <w:rFonts w:asciiTheme="minorBidi" w:hAnsiTheme="minorBidi" w:cstheme="minorBidi"/>
          <w:bCs/>
        </w:rPr>
        <w:t>s</w:t>
      </w:r>
      <w:r w:rsidR="00930AD7">
        <w:rPr>
          <w:rFonts w:asciiTheme="minorBidi" w:hAnsiTheme="minorBidi" w:cstheme="minorBidi"/>
          <w:bCs/>
        </w:rPr>
        <w:t xml:space="preserve"> vinculada</w:t>
      </w:r>
      <w:r w:rsidR="00565A26">
        <w:rPr>
          <w:rFonts w:asciiTheme="minorBidi" w:hAnsiTheme="minorBidi" w:cstheme="minorBidi"/>
          <w:bCs/>
        </w:rPr>
        <w:t>s</w:t>
      </w:r>
      <w:r w:rsidR="00FF7BC1" w:rsidRPr="00723A86">
        <w:rPr>
          <w:rFonts w:asciiTheme="minorBidi" w:hAnsiTheme="minorBidi" w:cstheme="minorBidi"/>
          <w:bCs/>
        </w:rPr>
        <w:t>.</w:t>
      </w:r>
    </w:p>
    <w:p w14:paraId="6CE095A4" w14:textId="77777777" w:rsidR="00B728BF" w:rsidRPr="00723A86" w:rsidRDefault="00B728BF" w:rsidP="00723A86">
      <w:pPr>
        <w:spacing w:line="360" w:lineRule="auto"/>
        <w:jc w:val="both"/>
        <w:rPr>
          <w:rFonts w:asciiTheme="minorBidi" w:hAnsiTheme="minorBidi" w:cstheme="minorBidi"/>
          <w:b/>
        </w:rPr>
      </w:pPr>
    </w:p>
    <w:p w14:paraId="26604DCF" w14:textId="1C6A197F" w:rsidR="00066400" w:rsidRPr="00066400" w:rsidRDefault="007B7280" w:rsidP="002D278E">
      <w:pPr>
        <w:spacing w:line="360" w:lineRule="auto"/>
        <w:jc w:val="both"/>
        <w:rPr>
          <w:rFonts w:asciiTheme="minorBidi" w:hAnsiTheme="minorBidi" w:cstheme="minorBidi"/>
          <w:b/>
        </w:rPr>
      </w:pPr>
      <w:r>
        <w:rPr>
          <w:rFonts w:asciiTheme="minorBidi" w:hAnsiTheme="minorBidi" w:cstheme="minorBidi"/>
          <w:b/>
          <w:bCs/>
        </w:rPr>
        <w:t xml:space="preserve">SÉPTIMO: </w:t>
      </w:r>
      <w:r w:rsidR="00FF7BC1" w:rsidRPr="00723A86">
        <w:rPr>
          <w:rFonts w:asciiTheme="minorBidi" w:hAnsiTheme="minorBidi" w:cstheme="minorBidi"/>
          <w:b/>
          <w:bCs/>
        </w:rPr>
        <w:t xml:space="preserve">SUSPENDER </w:t>
      </w:r>
      <w:r w:rsidR="00FF7BC1" w:rsidRPr="00723A86">
        <w:rPr>
          <w:rFonts w:asciiTheme="minorBidi" w:hAnsiTheme="minorBidi" w:cstheme="minorBidi"/>
          <w:bCs/>
        </w:rPr>
        <w:t xml:space="preserve">los términos del presente asunto desde el </w:t>
      </w:r>
      <w:r w:rsidR="00565A26">
        <w:rPr>
          <w:rFonts w:asciiTheme="minorBidi" w:hAnsiTheme="minorBidi" w:cstheme="minorBidi"/>
          <w:bCs/>
        </w:rPr>
        <w:t>14</w:t>
      </w:r>
      <w:r w:rsidR="00FF7BC1" w:rsidRPr="00723A86">
        <w:rPr>
          <w:rFonts w:asciiTheme="minorBidi" w:hAnsiTheme="minorBidi" w:cstheme="minorBidi"/>
          <w:bCs/>
        </w:rPr>
        <w:t xml:space="preserve"> de </w:t>
      </w:r>
      <w:r w:rsidR="00565A26">
        <w:rPr>
          <w:rFonts w:asciiTheme="minorBidi" w:hAnsiTheme="minorBidi" w:cstheme="minorBidi"/>
          <w:bCs/>
        </w:rPr>
        <w:t xml:space="preserve">noviembre </w:t>
      </w:r>
      <w:r w:rsidR="00FF7BC1" w:rsidRPr="00723A86">
        <w:rPr>
          <w:rFonts w:asciiTheme="minorBidi" w:hAnsiTheme="minorBidi" w:cstheme="minorBidi"/>
          <w:bCs/>
        </w:rPr>
        <w:t>de 2023, inclusive, hasta que reingrese el expediente al Despacho.</w:t>
      </w:r>
    </w:p>
    <w:p w14:paraId="24EDAA19" w14:textId="77777777" w:rsidR="00066400" w:rsidRDefault="00066400" w:rsidP="00723A86">
      <w:pPr>
        <w:spacing w:line="360" w:lineRule="auto"/>
        <w:jc w:val="both"/>
        <w:rPr>
          <w:rFonts w:asciiTheme="minorBidi" w:hAnsiTheme="minorBidi" w:cstheme="minorBidi"/>
          <w:b/>
        </w:rPr>
      </w:pPr>
    </w:p>
    <w:p w14:paraId="5A74B183" w14:textId="062A3A5A" w:rsidR="00593C37" w:rsidRPr="00723A86" w:rsidRDefault="00593C37" w:rsidP="00AD5997">
      <w:pPr>
        <w:keepNext/>
        <w:spacing w:line="360" w:lineRule="auto"/>
        <w:jc w:val="center"/>
        <w:rPr>
          <w:rFonts w:asciiTheme="minorBidi" w:hAnsiTheme="minorBidi" w:cstheme="minorBidi"/>
          <w:b/>
          <w:lang w:val="es-ES"/>
        </w:rPr>
      </w:pPr>
      <w:r w:rsidRPr="00723A86">
        <w:rPr>
          <w:rFonts w:asciiTheme="minorBidi" w:hAnsiTheme="minorBidi" w:cstheme="minorBidi"/>
          <w:b/>
          <w:lang w:val="es-ES"/>
        </w:rPr>
        <w:t>NOTIFÍQUESE Y CÚMPLASE,</w:t>
      </w:r>
    </w:p>
    <w:p w14:paraId="227FE26D" w14:textId="5BC39692" w:rsidR="00250A2C" w:rsidRDefault="00250A2C" w:rsidP="00AD5997">
      <w:pPr>
        <w:keepNext/>
        <w:spacing w:line="360" w:lineRule="auto"/>
        <w:jc w:val="center"/>
        <w:rPr>
          <w:rFonts w:cs="Arial"/>
          <w:b/>
          <w:noProof/>
          <w:lang w:val="es-ES"/>
        </w:rPr>
      </w:pPr>
    </w:p>
    <w:p w14:paraId="79745666" w14:textId="77777777" w:rsidR="00C1334C" w:rsidRPr="00723A86" w:rsidRDefault="00C1334C" w:rsidP="00AD5997">
      <w:pPr>
        <w:keepNext/>
        <w:spacing w:line="360" w:lineRule="auto"/>
        <w:jc w:val="center"/>
        <w:rPr>
          <w:rFonts w:asciiTheme="minorBidi" w:hAnsiTheme="minorBidi" w:cstheme="minorBidi"/>
          <w:b/>
          <w:noProof/>
        </w:rPr>
      </w:pPr>
      <w:bookmarkStart w:id="1" w:name="_GoBack"/>
      <w:bookmarkEnd w:id="1"/>
    </w:p>
    <w:p w14:paraId="6678E1FD" w14:textId="77777777" w:rsidR="00593C37" w:rsidRPr="00723A86" w:rsidRDefault="00593C37" w:rsidP="00AD5997">
      <w:pPr>
        <w:keepNext/>
        <w:spacing w:line="276" w:lineRule="auto"/>
        <w:jc w:val="center"/>
        <w:rPr>
          <w:rFonts w:asciiTheme="minorBidi" w:hAnsiTheme="minorBidi" w:cstheme="minorBidi"/>
          <w:b/>
          <w:lang w:val="es-ES"/>
        </w:rPr>
      </w:pPr>
      <w:r w:rsidRPr="00723A86">
        <w:rPr>
          <w:rFonts w:asciiTheme="minorBidi" w:hAnsiTheme="minorBidi" w:cstheme="minorBidi"/>
          <w:b/>
          <w:lang w:val="es-ES"/>
        </w:rPr>
        <w:t>NICOLÁS YEPES CORRALES</w:t>
      </w:r>
    </w:p>
    <w:p w14:paraId="4682853F" w14:textId="77777777" w:rsidR="00593C37" w:rsidRPr="00723A86" w:rsidRDefault="00593C37" w:rsidP="00AD5997">
      <w:pPr>
        <w:keepNext/>
        <w:spacing w:line="276" w:lineRule="auto"/>
        <w:jc w:val="center"/>
        <w:rPr>
          <w:rFonts w:asciiTheme="minorBidi" w:hAnsiTheme="minorBidi" w:cstheme="minorBidi"/>
          <w:b/>
          <w:lang w:val="es-ES"/>
        </w:rPr>
      </w:pPr>
      <w:r w:rsidRPr="00723A86">
        <w:rPr>
          <w:rFonts w:asciiTheme="minorBidi" w:hAnsiTheme="minorBidi" w:cstheme="minorBidi"/>
          <w:b/>
          <w:lang w:val="es-ES"/>
        </w:rPr>
        <w:t>Consejero Ponente</w:t>
      </w:r>
    </w:p>
    <w:sectPr w:rsidR="00593C37" w:rsidRPr="00723A86" w:rsidSect="00810B28">
      <w:headerReference w:type="default" r:id="rId7"/>
      <w:headerReference w:type="first" r:id="rId8"/>
      <w:pgSz w:w="12242" w:h="18722" w:code="5"/>
      <w:pgMar w:top="1701" w:right="1418" w:bottom="1701" w:left="1418" w:header="709" w:footer="709" w:gutter="0"/>
      <w:paperSrc w:first="28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3ED6D" w14:textId="77777777" w:rsidR="00B96B29" w:rsidRDefault="00B96B29" w:rsidP="00066B29">
      <w:r>
        <w:separator/>
      </w:r>
    </w:p>
  </w:endnote>
  <w:endnote w:type="continuationSeparator" w:id="0">
    <w:p w14:paraId="6351CEFB" w14:textId="77777777" w:rsidR="00B96B29" w:rsidRDefault="00B96B29" w:rsidP="00066B29">
      <w:r>
        <w:continuationSeparator/>
      </w:r>
    </w:p>
  </w:endnote>
  <w:endnote w:type="continuationNotice" w:id="1">
    <w:p w14:paraId="0D212810" w14:textId="77777777" w:rsidR="00B96B29" w:rsidRDefault="00B96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05441" w14:textId="77777777" w:rsidR="00B96B29" w:rsidRDefault="00B96B29" w:rsidP="00066B29">
      <w:r>
        <w:separator/>
      </w:r>
    </w:p>
  </w:footnote>
  <w:footnote w:type="continuationSeparator" w:id="0">
    <w:p w14:paraId="746477F2" w14:textId="77777777" w:rsidR="00B96B29" w:rsidRDefault="00B96B29" w:rsidP="00066B29">
      <w:r>
        <w:continuationSeparator/>
      </w:r>
    </w:p>
  </w:footnote>
  <w:footnote w:type="continuationNotice" w:id="1">
    <w:p w14:paraId="2397B5FA" w14:textId="77777777" w:rsidR="00B96B29" w:rsidRDefault="00B96B29"/>
  </w:footnote>
  <w:footnote w:id="2">
    <w:p w14:paraId="3EA1C864" w14:textId="72B76E91" w:rsidR="00FF5A7F" w:rsidRPr="00693716" w:rsidRDefault="00FF5A7F" w:rsidP="00BB2B30">
      <w:pPr>
        <w:jc w:val="both"/>
        <w:rPr>
          <w:rFonts w:asciiTheme="minorBidi" w:hAnsiTheme="minorBidi" w:cstheme="minorBidi"/>
          <w:color w:val="000000" w:themeColor="text1"/>
          <w:sz w:val="18"/>
          <w:szCs w:val="18"/>
        </w:rPr>
      </w:pPr>
      <w:r w:rsidRPr="00693716">
        <w:rPr>
          <w:rStyle w:val="Refdenotaalpie"/>
          <w:rFonts w:asciiTheme="minorBidi" w:hAnsiTheme="minorBidi" w:cstheme="minorBidi"/>
          <w:color w:val="000000" w:themeColor="text1"/>
          <w:sz w:val="18"/>
          <w:szCs w:val="18"/>
        </w:rPr>
        <w:footnoteRef/>
      </w:r>
      <w:r w:rsidRPr="00693716">
        <w:rPr>
          <w:rFonts w:asciiTheme="minorBidi" w:hAnsiTheme="minorBidi" w:cstheme="minorBidi"/>
          <w:color w:val="000000" w:themeColor="text1"/>
          <w:sz w:val="18"/>
          <w:szCs w:val="18"/>
        </w:rPr>
        <w:t xml:space="preserve"> </w:t>
      </w:r>
      <w:r w:rsidR="0092715F" w:rsidRPr="00693716">
        <w:rPr>
          <w:rFonts w:asciiTheme="minorBidi" w:hAnsiTheme="minorBidi" w:cstheme="minorBidi"/>
          <w:color w:val="000000" w:themeColor="text1"/>
          <w:sz w:val="18"/>
          <w:szCs w:val="18"/>
        </w:rPr>
        <w:t xml:space="preserve">Obra escrito </w:t>
      </w:r>
      <w:r w:rsidR="00063B6D" w:rsidRPr="00693716">
        <w:rPr>
          <w:rFonts w:asciiTheme="minorBidi" w:hAnsiTheme="minorBidi" w:cstheme="minorBidi"/>
          <w:color w:val="000000" w:themeColor="text1"/>
          <w:sz w:val="18"/>
          <w:szCs w:val="18"/>
        </w:rPr>
        <w:t>de tutela</w:t>
      </w:r>
      <w:r w:rsidR="0025484E" w:rsidRPr="00693716">
        <w:rPr>
          <w:rFonts w:asciiTheme="minorBidi" w:hAnsiTheme="minorBidi" w:cstheme="minorBidi"/>
          <w:color w:val="000000" w:themeColor="text1"/>
          <w:sz w:val="18"/>
          <w:szCs w:val="18"/>
        </w:rPr>
        <w:t xml:space="preserve"> </w:t>
      </w:r>
      <w:r w:rsidR="00BB2B30" w:rsidRPr="00693716">
        <w:rPr>
          <w:rFonts w:asciiTheme="minorBidi" w:hAnsiTheme="minorBidi" w:cstheme="minorBidi"/>
          <w:color w:val="000000" w:themeColor="text1"/>
          <w:sz w:val="18"/>
          <w:szCs w:val="18"/>
        </w:rPr>
        <w:t xml:space="preserve">en el </w:t>
      </w:r>
      <w:r w:rsidR="00F03CC9" w:rsidRPr="00693716">
        <w:rPr>
          <w:rFonts w:asciiTheme="minorBidi" w:hAnsiTheme="minorBidi" w:cstheme="minorBidi"/>
          <w:color w:val="000000" w:themeColor="text1"/>
          <w:sz w:val="18"/>
          <w:szCs w:val="18"/>
        </w:rPr>
        <w:t>archivo digital</w:t>
      </w:r>
      <w:r w:rsidRPr="00693716">
        <w:rPr>
          <w:rFonts w:asciiTheme="minorBidi" w:hAnsiTheme="minorBidi" w:cstheme="minorBidi"/>
          <w:color w:val="000000" w:themeColor="text1"/>
          <w:sz w:val="18"/>
          <w:szCs w:val="18"/>
        </w:rPr>
        <w:t xml:space="preserve"> </w:t>
      </w:r>
      <w:r w:rsidR="008A6341" w:rsidRPr="00693716">
        <w:rPr>
          <w:rFonts w:asciiTheme="minorBidi" w:hAnsiTheme="minorBidi" w:cstheme="minorBidi"/>
          <w:color w:val="000000" w:themeColor="text1"/>
          <w:sz w:val="18"/>
          <w:szCs w:val="18"/>
        </w:rPr>
        <w:t>subido en SAMAI</w:t>
      </w:r>
      <w:r w:rsidR="00B8638E" w:rsidRPr="00693716">
        <w:rPr>
          <w:rFonts w:asciiTheme="minorBidi" w:hAnsiTheme="minorBidi" w:cstheme="minorBidi"/>
          <w:color w:val="000000" w:themeColor="text1"/>
          <w:sz w:val="18"/>
          <w:szCs w:val="18"/>
        </w:rPr>
        <w:t>, en el índice 2,</w:t>
      </w:r>
      <w:r w:rsidR="008A6341" w:rsidRPr="00693716">
        <w:rPr>
          <w:rFonts w:asciiTheme="minorBidi" w:hAnsiTheme="minorBidi" w:cstheme="minorBidi"/>
          <w:color w:val="000000" w:themeColor="text1"/>
          <w:sz w:val="18"/>
          <w:szCs w:val="18"/>
        </w:rPr>
        <w:t xml:space="preserve"> </w:t>
      </w:r>
      <w:r w:rsidR="0016334B" w:rsidRPr="00693716">
        <w:rPr>
          <w:rFonts w:asciiTheme="minorBidi" w:hAnsiTheme="minorBidi" w:cstheme="minorBidi"/>
          <w:color w:val="000000" w:themeColor="text1"/>
          <w:sz w:val="18"/>
          <w:szCs w:val="18"/>
        </w:rPr>
        <w:t>con</w:t>
      </w:r>
      <w:r w:rsidRPr="00693716">
        <w:rPr>
          <w:rFonts w:asciiTheme="minorBidi" w:hAnsiTheme="minorBidi" w:cstheme="minorBidi"/>
          <w:color w:val="000000" w:themeColor="text1"/>
          <w:sz w:val="18"/>
          <w:szCs w:val="18"/>
        </w:rPr>
        <w:t xml:space="preserve"> certificado </w:t>
      </w:r>
      <w:r w:rsidR="00BB2B30" w:rsidRPr="00693716">
        <w:rPr>
          <w:rFonts w:asciiTheme="minorBidi" w:hAnsiTheme="minorBidi" w:cstheme="minorBidi"/>
          <w:color w:val="000000" w:themeColor="text1"/>
          <w:sz w:val="18"/>
          <w:szCs w:val="18"/>
        </w:rPr>
        <w:t>5CDDAB42E5EA2331 8DBA2DD92477776F 29097448FDF76A11 7A6E60B6393AE8EC</w:t>
      </w:r>
      <w:r w:rsidRPr="00693716">
        <w:rPr>
          <w:rFonts w:asciiTheme="minorBidi" w:hAnsiTheme="minorBidi" w:cstheme="minorBidi"/>
          <w:color w:val="000000" w:themeColor="text1"/>
          <w:sz w:val="18"/>
          <w:szCs w:val="18"/>
        </w:rPr>
        <w:t xml:space="preserve">. </w:t>
      </w:r>
    </w:p>
  </w:footnote>
  <w:footnote w:id="3">
    <w:p w14:paraId="6A398381" w14:textId="77777777" w:rsidR="00F71D3C" w:rsidRPr="00693716" w:rsidRDefault="00F71D3C" w:rsidP="00F71D3C">
      <w:pPr>
        <w:pStyle w:val="Textonotapie"/>
        <w:rPr>
          <w:rFonts w:cs="Arial"/>
          <w:color w:val="000000" w:themeColor="text1"/>
          <w:sz w:val="18"/>
          <w:szCs w:val="18"/>
        </w:rPr>
      </w:pPr>
      <w:r w:rsidRPr="00693716">
        <w:rPr>
          <w:rStyle w:val="Refdenotaalpie"/>
          <w:rFonts w:cs="Arial"/>
          <w:color w:val="000000" w:themeColor="text1"/>
          <w:sz w:val="18"/>
          <w:szCs w:val="18"/>
        </w:rPr>
        <w:footnoteRef/>
      </w:r>
      <w:r w:rsidRPr="00693716">
        <w:rPr>
          <w:rFonts w:cs="Arial"/>
          <w:color w:val="000000" w:themeColor="text1"/>
          <w:sz w:val="18"/>
          <w:szCs w:val="18"/>
        </w:rPr>
        <w:t xml:space="preserve"> “</w:t>
      </w:r>
      <w:bookmarkStart w:id="0" w:name="7"/>
      <w:r w:rsidRPr="00693716">
        <w:rPr>
          <w:rFonts w:cs="Arial"/>
          <w:bCs/>
          <w:i/>
          <w:color w:val="000000" w:themeColor="text1"/>
          <w:sz w:val="18"/>
          <w:szCs w:val="18"/>
        </w:rPr>
        <w:t>Artículo 7o. Medidas Provisionales para Proteger un Derecho.</w:t>
      </w:r>
      <w:bookmarkEnd w:id="0"/>
      <w:r w:rsidRPr="00693716">
        <w:rPr>
          <w:rFonts w:cs="Arial"/>
          <w:i/>
          <w:color w:val="000000" w:themeColor="text1"/>
          <w:sz w:val="18"/>
          <w:szCs w:val="18"/>
        </w:rPr>
        <w:t xml:space="preserve"> Desde la presentación de la solicitud, cuando el juez expresamente lo considere necesario y urgente para proteger el derecho, suspenderá la aplicación del acto concreto que lo amenace o vulnere</w:t>
      </w:r>
      <w:r w:rsidRPr="00693716">
        <w:rPr>
          <w:rFonts w:cs="Arial"/>
          <w:color w:val="000000" w:themeColor="text1"/>
          <w:sz w:val="18"/>
          <w:szCs w:val="18"/>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11891"/>
      <w:docPartObj>
        <w:docPartGallery w:val="Page Numbers (Top of Page)"/>
        <w:docPartUnique/>
      </w:docPartObj>
    </w:sdtPr>
    <w:sdtEndPr/>
    <w:sdtContent>
      <w:p w14:paraId="0ADF013D" w14:textId="78AF6B7B" w:rsidR="00D57ADF" w:rsidRDefault="00D57ADF">
        <w:pPr>
          <w:pStyle w:val="Encabezado"/>
          <w:jc w:val="center"/>
        </w:pPr>
        <w:r>
          <w:fldChar w:fldCharType="begin"/>
        </w:r>
        <w:r>
          <w:instrText>PAGE   \* MERGEFORMAT</w:instrText>
        </w:r>
        <w:r>
          <w:fldChar w:fldCharType="separate"/>
        </w:r>
        <w:r w:rsidR="00407090" w:rsidRPr="00407090">
          <w:rPr>
            <w:noProof/>
            <w:lang w:val="es-ES"/>
          </w:rPr>
          <w:t>4</w:t>
        </w:r>
        <w:r>
          <w:fldChar w:fldCharType="end"/>
        </w:r>
      </w:p>
    </w:sdtContent>
  </w:sdt>
  <w:p w14:paraId="283F39F5" w14:textId="26346618" w:rsidR="00D57ADF" w:rsidRPr="00723A86" w:rsidRDefault="008E19AB" w:rsidP="00723A86">
    <w:pPr>
      <w:tabs>
        <w:tab w:val="left" w:pos="3705"/>
        <w:tab w:val="right" w:pos="9406"/>
      </w:tabs>
      <w:jc w:val="right"/>
      <w:rPr>
        <w:rFonts w:asciiTheme="minorBidi" w:hAnsiTheme="minorBidi" w:cstheme="minorBidi"/>
        <w:i/>
        <w:sz w:val="18"/>
        <w:szCs w:val="18"/>
      </w:rPr>
    </w:pPr>
    <w:r>
      <w:rPr>
        <w:i/>
        <w:sz w:val="18"/>
        <w:szCs w:val="18"/>
      </w:rPr>
      <w:tab/>
    </w:r>
    <w:r>
      <w:rPr>
        <w:i/>
        <w:sz w:val="18"/>
        <w:szCs w:val="18"/>
      </w:rPr>
      <w:tab/>
    </w:r>
    <w:r w:rsidR="00D57ADF" w:rsidRPr="00723A86">
      <w:rPr>
        <w:rFonts w:asciiTheme="minorBidi" w:hAnsiTheme="minorBidi" w:cstheme="minorBidi"/>
        <w:i/>
        <w:sz w:val="18"/>
        <w:szCs w:val="18"/>
      </w:rPr>
      <w:t xml:space="preserve">Admisión de la acción de tutela </w:t>
    </w:r>
  </w:p>
  <w:p w14:paraId="1C9F39B5" w14:textId="6F3C6502" w:rsidR="00D57ADF" w:rsidRPr="00723A86" w:rsidRDefault="00D57ADF" w:rsidP="00723A86">
    <w:pPr>
      <w:jc w:val="right"/>
      <w:rPr>
        <w:rFonts w:asciiTheme="minorBidi" w:hAnsiTheme="minorBidi" w:cstheme="minorBidi"/>
        <w:i/>
        <w:sz w:val="18"/>
        <w:szCs w:val="18"/>
      </w:rPr>
    </w:pPr>
    <w:r w:rsidRPr="00723A86">
      <w:rPr>
        <w:rFonts w:asciiTheme="minorBidi" w:hAnsiTheme="minorBidi" w:cstheme="minorBidi"/>
        <w:i/>
        <w:sz w:val="18"/>
        <w:szCs w:val="18"/>
      </w:rPr>
      <w:t xml:space="preserve">Radicación: </w:t>
    </w:r>
    <w:r w:rsidR="005C30AF" w:rsidRPr="00723A86">
      <w:rPr>
        <w:rFonts w:asciiTheme="minorBidi" w:hAnsiTheme="minorBidi" w:cstheme="minorBidi"/>
        <w:i/>
        <w:sz w:val="18"/>
        <w:szCs w:val="18"/>
      </w:rPr>
      <w:t>11001-03-15-000-202</w:t>
    </w:r>
    <w:r w:rsidR="00235D9A" w:rsidRPr="00723A86">
      <w:rPr>
        <w:rFonts w:asciiTheme="minorBidi" w:hAnsiTheme="minorBidi" w:cstheme="minorBidi"/>
        <w:i/>
        <w:sz w:val="18"/>
        <w:szCs w:val="18"/>
      </w:rPr>
      <w:t>3</w:t>
    </w:r>
    <w:r w:rsidR="000B738B" w:rsidRPr="00723A86">
      <w:rPr>
        <w:rFonts w:asciiTheme="minorBidi" w:hAnsiTheme="minorBidi" w:cstheme="minorBidi"/>
        <w:i/>
        <w:sz w:val="18"/>
        <w:szCs w:val="18"/>
      </w:rPr>
      <w:t>-</w:t>
    </w:r>
    <w:r w:rsidR="00565A26">
      <w:rPr>
        <w:rFonts w:asciiTheme="minorBidi" w:hAnsiTheme="minorBidi" w:cstheme="minorBidi"/>
        <w:i/>
        <w:sz w:val="18"/>
        <w:szCs w:val="18"/>
      </w:rPr>
      <w:t>06846</w:t>
    </w:r>
    <w:r w:rsidR="006F57AD" w:rsidRPr="00723A86">
      <w:rPr>
        <w:rFonts w:asciiTheme="minorBidi" w:hAnsiTheme="minorBidi" w:cstheme="minorBidi"/>
        <w:i/>
        <w:sz w:val="18"/>
        <w:szCs w:val="18"/>
      </w:rPr>
      <w:t>-</w:t>
    </w:r>
    <w:r w:rsidR="00AA4368" w:rsidRPr="00723A86">
      <w:rPr>
        <w:rFonts w:asciiTheme="minorBidi" w:hAnsiTheme="minorBidi" w:cstheme="minorBidi"/>
        <w:i/>
        <w:sz w:val="18"/>
        <w:szCs w:val="18"/>
      </w:rPr>
      <w:t>00</w:t>
    </w:r>
  </w:p>
  <w:p w14:paraId="23759618" w14:textId="478857CE" w:rsidR="00D57ADF" w:rsidRPr="00723A86" w:rsidRDefault="00D57ADF" w:rsidP="00723A86">
    <w:pPr>
      <w:jc w:val="right"/>
      <w:rPr>
        <w:rFonts w:asciiTheme="minorBidi" w:hAnsiTheme="minorBidi" w:cstheme="minorBidi"/>
        <w:i/>
        <w:sz w:val="18"/>
        <w:szCs w:val="18"/>
      </w:rPr>
    </w:pPr>
    <w:r w:rsidRPr="00723A86">
      <w:rPr>
        <w:rFonts w:asciiTheme="minorBidi" w:hAnsiTheme="minorBidi" w:cstheme="minorBidi"/>
        <w:i/>
        <w:sz w:val="18"/>
        <w:szCs w:val="18"/>
      </w:rPr>
      <w:t>Accionante</w:t>
    </w:r>
    <w:r w:rsidR="000B51BA" w:rsidRPr="00723A86">
      <w:rPr>
        <w:rFonts w:asciiTheme="minorBidi" w:hAnsiTheme="minorBidi" w:cstheme="minorBidi"/>
        <w:i/>
        <w:sz w:val="18"/>
        <w:szCs w:val="18"/>
      </w:rPr>
      <w:t>:</w:t>
    </w:r>
    <w:r w:rsidR="008C0D3D" w:rsidRPr="00723A86">
      <w:rPr>
        <w:rFonts w:asciiTheme="minorBidi" w:hAnsiTheme="minorBidi" w:cstheme="minorBidi"/>
        <w:i/>
        <w:sz w:val="18"/>
        <w:szCs w:val="18"/>
      </w:rPr>
      <w:t xml:space="preserve"> </w:t>
    </w:r>
    <w:r w:rsidR="00565A26" w:rsidRPr="00565A26">
      <w:rPr>
        <w:rFonts w:asciiTheme="minorBidi" w:hAnsiTheme="minorBidi" w:cstheme="minorBidi"/>
        <w:i/>
        <w:sz w:val="18"/>
        <w:szCs w:val="18"/>
      </w:rPr>
      <w:t>Pamela Quintero Álvarez</w:t>
    </w:r>
  </w:p>
  <w:p w14:paraId="710BD92D" w14:textId="0166A55E" w:rsidR="00D57ADF" w:rsidRPr="00E574C0" w:rsidRDefault="00C416F4" w:rsidP="00E574C0">
    <w:pPr>
      <w:jc w:val="right"/>
      <w:rPr>
        <w:rFonts w:asciiTheme="minorBidi" w:hAnsiTheme="minorBidi" w:cstheme="minorBidi"/>
        <w:i/>
        <w:sz w:val="18"/>
        <w:szCs w:val="18"/>
      </w:rPr>
    </w:pPr>
    <w:r w:rsidRPr="00E574C0">
      <w:rPr>
        <w:rFonts w:asciiTheme="minorBidi" w:hAnsiTheme="minorBidi" w:cstheme="minorBidi"/>
        <w:i/>
        <w:sz w:val="18"/>
        <w:szCs w:val="18"/>
      </w:rPr>
      <w:t xml:space="preserve">Accionado: </w:t>
    </w:r>
    <w:r w:rsidR="00565A26" w:rsidRPr="00565A26">
      <w:rPr>
        <w:rFonts w:asciiTheme="minorBidi" w:hAnsiTheme="minorBidi" w:cstheme="minorBidi"/>
        <w:i/>
        <w:sz w:val="18"/>
        <w:szCs w:val="18"/>
      </w:rPr>
      <w:t>Consejo Superior de la Judicatura</w:t>
    </w:r>
  </w:p>
  <w:p w14:paraId="6E9797F8" w14:textId="13E14BBD" w:rsidR="00D57ADF" w:rsidRPr="00E574C0" w:rsidRDefault="00D57ADF" w:rsidP="00723A86">
    <w:pPr>
      <w:pStyle w:val="Encabezado"/>
      <w:jc w:val="right"/>
      <w:rPr>
        <w:rFonts w:asciiTheme="minorBidi" w:hAnsiTheme="minorBidi"/>
      </w:rPr>
    </w:pPr>
  </w:p>
  <w:p w14:paraId="4523407E" w14:textId="77777777" w:rsidR="00DC35FC" w:rsidRPr="00E574C0" w:rsidRDefault="00DC35F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9A6F2" w14:textId="77777777" w:rsidR="00066B29" w:rsidRPr="005C5077" w:rsidRDefault="00066B29" w:rsidP="00066B29">
    <w:pPr>
      <w:pStyle w:val="Encabezado"/>
      <w:rPr>
        <w:sz w:val="24"/>
        <w:szCs w:val="24"/>
      </w:rPr>
    </w:pPr>
    <w:r w:rsidRPr="005C5077">
      <w:rPr>
        <w:noProof/>
        <w:sz w:val="24"/>
        <w:szCs w:val="24"/>
        <w:lang w:val="en-US"/>
      </w:rPr>
      <w:drawing>
        <wp:anchor distT="0" distB="0" distL="114300" distR="114300" simplePos="0" relativeHeight="251658240" behindDoc="1" locked="0" layoutInCell="1" allowOverlap="1" wp14:anchorId="697FA8C7" wp14:editId="617AC9EF">
          <wp:simplePos x="0" y="0"/>
          <wp:positionH relativeFrom="column">
            <wp:posOffset>-375285</wp:posOffset>
          </wp:positionH>
          <wp:positionV relativeFrom="paragraph">
            <wp:posOffset>-183515</wp:posOffset>
          </wp:positionV>
          <wp:extent cx="1238250" cy="1154430"/>
          <wp:effectExtent l="0" t="0" r="0" b="0"/>
          <wp:wrapNone/>
          <wp:docPr id="1" name="Imagen 1" descr="ESCUDO FINAL FF-0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FINAL FF-0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1154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C674F8" w14:textId="77777777" w:rsidR="00066B29" w:rsidRPr="00D21CED" w:rsidRDefault="00066B29" w:rsidP="00066B29">
    <w:pPr>
      <w:jc w:val="center"/>
      <w:rPr>
        <w:rFonts w:asciiTheme="minorBidi" w:hAnsiTheme="minorBidi" w:cstheme="minorBidi"/>
        <w:b/>
        <w:bCs/>
        <w:lang w:eastAsia="es-ES"/>
      </w:rPr>
    </w:pPr>
    <w:r w:rsidRPr="00D21CED">
      <w:rPr>
        <w:rFonts w:asciiTheme="minorBidi" w:hAnsiTheme="minorBidi" w:cstheme="minorBidi"/>
        <w:b/>
        <w:bCs/>
        <w:lang w:eastAsia="es-ES"/>
      </w:rPr>
      <w:t>CONSEJO DE ESTADO</w:t>
    </w:r>
  </w:p>
  <w:p w14:paraId="52822CE1" w14:textId="77777777" w:rsidR="00066B29" w:rsidRPr="00D21CED" w:rsidRDefault="00066B29" w:rsidP="00066B29">
    <w:pPr>
      <w:jc w:val="center"/>
      <w:rPr>
        <w:rFonts w:asciiTheme="minorBidi" w:hAnsiTheme="minorBidi" w:cstheme="minorBidi"/>
        <w:b/>
        <w:bCs/>
        <w:color w:val="000000"/>
        <w:lang w:eastAsia="es-ES"/>
      </w:rPr>
    </w:pPr>
    <w:r w:rsidRPr="00D21CED">
      <w:rPr>
        <w:rFonts w:asciiTheme="minorBidi" w:hAnsiTheme="minorBidi" w:cstheme="minorBidi"/>
        <w:b/>
        <w:bCs/>
        <w:color w:val="000000"/>
        <w:lang w:eastAsia="es-ES"/>
      </w:rPr>
      <w:t>SALA DE LO CONTENCIOSO ADMINISTRATIVO</w:t>
    </w:r>
  </w:p>
  <w:p w14:paraId="670084F5" w14:textId="77777777" w:rsidR="00066B29" w:rsidRPr="00D21CED" w:rsidRDefault="00066B29" w:rsidP="00066B29">
    <w:pPr>
      <w:jc w:val="center"/>
      <w:rPr>
        <w:rFonts w:asciiTheme="minorBidi" w:hAnsiTheme="minorBidi" w:cstheme="minorBidi"/>
        <w:b/>
        <w:bCs/>
        <w:color w:val="000000"/>
        <w:lang w:eastAsia="es-ES"/>
      </w:rPr>
    </w:pPr>
    <w:r w:rsidRPr="00D21CED">
      <w:rPr>
        <w:rFonts w:asciiTheme="minorBidi" w:hAnsiTheme="minorBidi" w:cstheme="minorBidi"/>
        <w:b/>
        <w:bCs/>
        <w:color w:val="000000"/>
        <w:lang w:eastAsia="es-ES"/>
      </w:rPr>
      <w:t>SECCIÓN TERCERA</w:t>
    </w:r>
  </w:p>
  <w:p w14:paraId="19F9A750" w14:textId="642B8AAD" w:rsidR="00066B29" w:rsidRPr="00D21CED" w:rsidRDefault="00066B29" w:rsidP="00066B29">
    <w:pPr>
      <w:jc w:val="center"/>
      <w:rPr>
        <w:rFonts w:asciiTheme="minorBidi" w:hAnsiTheme="minorBidi" w:cstheme="minorBidi"/>
        <w:b/>
        <w:bCs/>
        <w:color w:val="000000"/>
        <w:lang w:eastAsia="es-ES"/>
      </w:rPr>
    </w:pPr>
    <w:r w:rsidRPr="00D21CED">
      <w:rPr>
        <w:rFonts w:asciiTheme="minorBidi" w:hAnsiTheme="minorBidi" w:cstheme="minorBidi"/>
        <w:b/>
        <w:bCs/>
        <w:color w:val="000000"/>
        <w:lang w:eastAsia="es-ES"/>
      </w:rPr>
      <w:t>SUBSECCIÓN C</w:t>
    </w:r>
  </w:p>
  <w:p w14:paraId="7573FAF7" w14:textId="6EFDA32B" w:rsidR="00C32E3E" w:rsidRPr="00D21CED" w:rsidRDefault="00C32E3E" w:rsidP="00066B29">
    <w:pPr>
      <w:jc w:val="center"/>
      <w:rPr>
        <w:rFonts w:asciiTheme="minorBidi" w:hAnsiTheme="minorBidi" w:cstheme="minorBidi"/>
        <w:b/>
        <w:bCs/>
        <w:color w:val="000000"/>
        <w:lang w:eastAsia="es-ES"/>
      </w:rPr>
    </w:pPr>
  </w:p>
  <w:p w14:paraId="1369A6A7" w14:textId="77777777" w:rsidR="00A128B1" w:rsidRDefault="00A128B1" w:rsidP="00066B29">
    <w:pPr>
      <w:jc w:val="center"/>
      <w:rPr>
        <w:rFonts w:cs="Arial"/>
        <w:b/>
        <w:bCs/>
        <w:color w:val="000000"/>
        <w:lang w:eastAsia="es-ES"/>
      </w:rPr>
    </w:pPr>
  </w:p>
  <w:p w14:paraId="199468A7" w14:textId="77777777" w:rsidR="00066B29" w:rsidRDefault="00066B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B29"/>
    <w:rsid w:val="0000105B"/>
    <w:rsid w:val="00001A5E"/>
    <w:rsid w:val="000028E7"/>
    <w:rsid w:val="000044B5"/>
    <w:rsid w:val="000046AD"/>
    <w:rsid w:val="000052E3"/>
    <w:rsid w:val="00005616"/>
    <w:rsid w:val="00005721"/>
    <w:rsid w:val="00007C35"/>
    <w:rsid w:val="00007FDF"/>
    <w:rsid w:val="00011444"/>
    <w:rsid w:val="00011CD1"/>
    <w:rsid w:val="00011F4A"/>
    <w:rsid w:val="000122CF"/>
    <w:rsid w:val="00012DBC"/>
    <w:rsid w:val="00013033"/>
    <w:rsid w:val="0001357E"/>
    <w:rsid w:val="00013728"/>
    <w:rsid w:val="0001442D"/>
    <w:rsid w:val="000148E0"/>
    <w:rsid w:val="00015828"/>
    <w:rsid w:val="0001600A"/>
    <w:rsid w:val="00017FC7"/>
    <w:rsid w:val="000204DD"/>
    <w:rsid w:val="00021941"/>
    <w:rsid w:val="00021BC0"/>
    <w:rsid w:val="00022122"/>
    <w:rsid w:val="00022709"/>
    <w:rsid w:val="00022D60"/>
    <w:rsid w:val="00022D88"/>
    <w:rsid w:val="000233F5"/>
    <w:rsid w:val="00023A46"/>
    <w:rsid w:val="000246F4"/>
    <w:rsid w:val="00024BF4"/>
    <w:rsid w:val="00024DFB"/>
    <w:rsid w:val="000250E1"/>
    <w:rsid w:val="000252A5"/>
    <w:rsid w:val="000262EF"/>
    <w:rsid w:val="0002696C"/>
    <w:rsid w:val="00027C97"/>
    <w:rsid w:val="00027EC4"/>
    <w:rsid w:val="00031389"/>
    <w:rsid w:val="000315AE"/>
    <w:rsid w:val="00031D6D"/>
    <w:rsid w:val="00033C9A"/>
    <w:rsid w:val="00035D68"/>
    <w:rsid w:val="00036453"/>
    <w:rsid w:val="0004047A"/>
    <w:rsid w:val="0004055B"/>
    <w:rsid w:val="00041135"/>
    <w:rsid w:val="000415CA"/>
    <w:rsid w:val="00042580"/>
    <w:rsid w:val="0004323D"/>
    <w:rsid w:val="000441D4"/>
    <w:rsid w:val="000443E4"/>
    <w:rsid w:val="0004592E"/>
    <w:rsid w:val="00046381"/>
    <w:rsid w:val="00047228"/>
    <w:rsid w:val="00047E12"/>
    <w:rsid w:val="0005092C"/>
    <w:rsid w:val="000511B3"/>
    <w:rsid w:val="00052679"/>
    <w:rsid w:val="0005301F"/>
    <w:rsid w:val="000533EA"/>
    <w:rsid w:val="00053808"/>
    <w:rsid w:val="00054CCD"/>
    <w:rsid w:val="0005664E"/>
    <w:rsid w:val="00056FAC"/>
    <w:rsid w:val="00057D1E"/>
    <w:rsid w:val="000606ED"/>
    <w:rsid w:val="00060808"/>
    <w:rsid w:val="00060AB1"/>
    <w:rsid w:val="00060C6B"/>
    <w:rsid w:val="000621B3"/>
    <w:rsid w:val="00062463"/>
    <w:rsid w:val="000624CF"/>
    <w:rsid w:val="00062554"/>
    <w:rsid w:val="00062BB5"/>
    <w:rsid w:val="00062C5C"/>
    <w:rsid w:val="00062EAC"/>
    <w:rsid w:val="000630A4"/>
    <w:rsid w:val="00063B09"/>
    <w:rsid w:val="00063B6D"/>
    <w:rsid w:val="00063D74"/>
    <w:rsid w:val="00064022"/>
    <w:rsid w:val="00064A35"/>
    <w:rsid w:val="000650EA"/>
    <w:rsid w:val="00065186"/>
    <w:rsid w:val="00066400"/>
    <w:rsid w:val="00066B29"/>
    <w:rsid w:val="00067011"/>
    <w:rsid w:val="000673A3"/>
    <w:rsid w:val="00067B0A"/>
    <w:rsid w:val="000717F2"/>
    <w:rsid w:val="00071BCB"/>
    <w:rsid w:val="00071FE3"/>
    <w:rsid w:val="0007286C"/>
    <w:rsid w:val="000748D9"/>
    <w:rsid w:val="0007660C"/>
    <w:rsid w:val="0007793B"/>
    <w:rsid w:val="000779A3"/>
    <w:rsid w:val="00081A2F"/>
    <w:rsid w:val="00081F2C"/>
    <w:rsid w:val="0008302F"/>
    <w:rsid w:val="0008383C"/>
    <w:rsid w:val="0008422F"/>
    <w:rsid w:val="00084891"/>
    <w:rsid w:val="00085764"/>
    <w:rsid w:val="000857C1"/>
    <w:rsid w:val="000864BF"/>
    <w:rsid w:val="00086F8E"/>
    <w:rsid w:val="000874CE"/>
    <w:rsid w:val="000877D1"/>
    <w:rsid w:val="00090735"/>
    <w:rsid w:val="00092A25"/>
    <w:rsid w:val="00093295"/>
    <w:rsid w:val="00093771"/>
    <w:rsid w:val="00093932"/>
    <w:rsid w:val="000939B1"/>
    <w:rsid w:val="000944BA"/>
    <w:rsid w:val="00097EE4"/>
    <w:rsid w:val="000A0C1E"/>
    <w:rsid w:val="000A1632"/>
    <w:rsid w:val="000A451B"/>
    <w:rsid w:val="000A4B3B"/>
    <w:rsid w:val="000A4C63"/>
    <w:rsid w:val="000A4EF5"/>
    <w:rsid w:val="000A4F18"/>
    <w:rsid w:val="000A5EC9"/>
    <w:rsid w:val="000A61C5"/>
    <w:rsid w:val="000A6C9B"/>
    <w:rsid w:val="000A76BA"/>
    <w:rsid w:val="000B0D34"/>
    <w:rsid w:val="000B0E87"/>
    <w:rsid w:val="000B1318"/>
    <w:rsid w:val="000B13F7"/>
    <w:rsid w:val="000B2D8D"/>
    <w:rsid w:val="000B31C6"/>
    <w:rsid w:val="000B34C6"/>
    <w:rsid w:val="000B4F96"/>
    <w:rsid w:val="000B51BA"/>
    <w:rsid w:val="000B5C38"/>
    <w:rsid w:val="000B72CF"/>
    <w:rsid w:val="000B738B"/>
    <w:rsid w:val="000B73C2"/>
    <w:rsid w:val="000B759F"/>
    <w:rsid w:val="000B77B2"/>
    <w:rsid w:val="000B77BE"/>
    <w:rsid w:val="000B799B"/>
    <w:rsid w:val="000C206C"/>
    <w:rsid w:val="000C2815"/>
    <w:rsid w:val="000C2FC1"/>
    <w:rsid w:val="000C42A2"/>
    <w:rsid w:val="000C4BEF"/>
    <w:rsid w:val="000C57CF"/>
    <w:rsid w:val="000C5C15"/>
    <w:rsid w:val="000C5CDA"/>
    <w:rsid w:val="000C6879"/>
    <w:rsid w:val="000C771C"/>
    <w:rsid w:val="000C798E"/>
    <w:rsid w:val="000C7B02"/>
    <w:rsid w:val="000D0EC0"/>
    <w:rsid w:val="000D2485"/>
    <w:rsid w:val="000D30A8"/>
    <w:rsid w:val="000D5447"/>
    <w:rsid w:val="000D5747"/>
    <w:rsid w:val="000D6436"/>
    <w:rsid w:val="000D6A17"/>
    <w:rsid w:val="000D7251"/>
    <w:rsid w:val="000D7A24"/>
    <w:rsid w:val="000E2441"/>
    <w:rsid w:val="000E3E3B"/>
    <w:rsid w:val="000E3EAD"/>
    <w:rsid w:val="000E4860"/>
    <w:rsid w:val="000E5D5D"/>
    <w:rsid w:val="000E6C2D"/>
    <w:rsid w:val="000E7D54"/>
    <w:rsid w:val="000F0910"/>
    <w:rsid w:val="000F1903"/>
    <w:rsid w:val="000F1C79"/>
    <w:rsid w:val="000F1C9E"/>
    <w:rsid w:val="000F2595"/>
    <w:rsid w:val="000F442B"/>
    <w:rsid w:val="000F4BFC"/>
    <w:rsid w:val="000F4BFD"/>
    <w:rsid w:val="000F4D76"/>
    <w:rsid w:val="000F5184"/>
    <w:rsid w:val="000F5B3E"/>
    <w:rsid w:val="000F6661"/>
    <w:rsid w:val="000F73D4"/>
    <w:rsid w:val="00100957"/>
    <w:rsid w:val="00100CAD"/>
    <w:rsid w:val="00100F3C"/>
    <w:rsid w:val="00100F4B"/>
    <w:rsid w:val="001049E1"/>
    <w:rsid w:val="0010582E"/>
    <w:rsid w:val="001059A9"/>
    <w:rsid w:val="00105ECF"/>
    <w:rsid w:val="001068FF"/>
    <w:rsid w:val="00110073"/>
    <w:rsid w:val="0011059A"/>
    <w:rsid w:val="001106C2"/>
    <w:rsid w:val="00111816"/>
    <w:rsid w:val="001126E8"/>
    <w:rsid w:val="00112B05"/>
    <w:rsid w:val="0011321B"/>
    <w:rsid w:val="00114E97"/>
    <w:rsid w:val="00115271"/>
    <w:rsid w:val="001161D0"/>
    <w:rsid w:val="0011647A"/>
    <w:rsid w:val="00116DCD"/>
    <w:rsid w:val="00116E18"/>
    <w:rsid w:val="00120596"/>
    <w:rsid w:val="00120840"/>
    <w:rsid w:val="00120884"/>
    <w:rsid w:val="001219F3"/>
    <w:rsid w:val="00122597"/>
    <w:rsid w:val="00123B52"/>
    <w:rsid w:val="00123BB1"/>
    <w:rsid w:val="001241EF"/>
    <w:rsid w:val="001243A6"/>
    <w:rsid w:val="00124AC3"/>
    <w:rsid w:val="001261CD"/>
    <w:rsid w:val="00126D40"/>
    <w:rsid w:val="00127B3B"/>
    <w:rsid w:val="00127F42"/>
    <w:rsid w:val="001303F6"/>
    <w:rsid w:val="00130506"/>
    <w:rsid w:val="00131921"/>
    <w:rsid w:val="001326DA"/>
    <w:rsid w:val="001327A3"/>
    <w:rsid w:val="00132FAE"/>
    <w:rsid w:val="001337E6"/>
    <w:rsid w:val="00133A2D"/>
    <w:rsid w:val="00134A65"/>
    <w:rsid w:val="001352C3"/>
    <w:rsid w:val="00136216"/>
    <w:rsid w:val="00136690"/>
    <w:rsid w:val="0013684B"/>
    <w:rsid w:val="00137D41"/>
    <w:rsid w:val="00140587"/>
    <w:rsid w:val="0014168D"/>
    <w:rsid w:val="00142066"/>
    <w:rsid w:val="001428AB"/>
    <w:rsid w:val="001444DF"/>
    <w:rsid w:val="00144602"/>
    <w:rsid w:val="0014479B"/>
    <w:rsid w:val="001448A9"/>
    <w:rsid w:val="00145593"/>
    <w:rsid w:val="00145620"/>
    <w:rsid w:val="001457CC"/>
    <w:rsid w:val="001466D3"/>
    <w:rsid w:val="0014683D"/>
    <w:rsid w:val="00147640"/>
    <w:rsid w:val="00147BE6"/>
    <w:rsid w:val="00147F74"/>
    <w:rsid w:val="001505D0"/>
    <w:rsid w:val="00150C30"/>
    <w:rsid w:val="00152711"/>
    <w:rsid w:val="00152A07"/>
    <w:rsid w:val="00153242"/>
    <w:rsid w:val="001533B2"/>
    <w:rsid w:val="001533E2"/>
    <w:rsid w:val="001542CF"/>
    <w:rsid w:val="001555C5"/>
    <w:rsid w:val="00155B8F"/>
    <w:rsid w:val="00155EC4"/>
    <w:rsid w:val="00156470"/>
    <w:rsid w:val="0015728E"/>
    <w:rsid w:val="0016069A"/>
    <w:rsid w:val="00162508"/>
    <w:rsid w:val="00162F36"/>
    <w:rsid w:val="0016334B"/>
    <w:rsid w:val="001635B4"/>
    <w:rsid w:val="00163FE8"/>
    <w:rsid w:val="00164BF8"/>
    <w:rsid w:val="00164C1D"/>
    <w:rsid w:val="00165EF8"/>
    <w:rsid w:val="001661B1"/>
    <w:rsid w:val="001663EC"/>
    <w:rsid w:val="001678ED"/>
    <w:rsid w:val="00167DCF"/>
    <w:rsid w:val="00170621"/>
    <w:rsid w:val="0017160A"/>
    <w:rsid w:val="0017161A"/>
    <w:rsid w:val="00173365"/>
    <w:rsid w:val="00173B04"/>
    <w:rsid w:val="00173B58"/>
    <w:rsid w:val="0017405F"/>
    <w:rsid w:val="00176109"/>
    <w:rsid w:val="0017654F"/>
    <w:rsid w:val="001770B4"/>
    <w:rsid w:val="001806C3"/>
    <w:rsid w:val="001811B4"/>
    <w:rsid w:val="00181C8C"/>
    <w:rsid w:val="00181FBA"/>
    <w:rsid w:val="001827F9"/>
    <w:rsid w:val="00183DDA"/>
    <w:rsid w:val="00184293"/>
    <w:rsid w:val="00184E0F"/>
    <w:rsid w:val="0018525A"/>
    <w:rsid w:val="0018536B"/>
    <w:rsid w:val="0018595F"/>
    <w:rsid w:val="001864A6"/>
    <w:rsid w:val="00186A5B"/>
    <w:rsid w:val="00186DFC"/>
    <w:rsid w:val="00187F9F"/>
    <w:rsid w:val="00190055"/>
    <w:rsid w:val="001900AB"/>
    <w:rsid w:val="00190377"/>
    <w:rsid w:val="001903ED"/>
    <w:rsid w:val="00191AF4"/>
    <w:rsid w:val="00191B31"/>
    <w:rsid w:val="00192D92"/>
    <w:rsid w:val="00193F3C"/>
    <w:rsid w:val="001944F2"/>
    <w:rsid w:val="00194CA7"/>
    <w:rsid w:val="001959A8"/>
    <w:rsid w:val="00195E23"/>
    <w:rsid w:val="00197473"/>
    <w:rsid w:val="001A1A1A"/>
    <w:rsid w:val="001A254B"/>
    <w:rsid w:val="001A3740"/>
    <w:rsid w:val="001A3ED4"/>
    <w:rsid w:val="001A40E4"/>
    <w:rsid w:val="001A4516"/>
    <w:rsid w:val="001A4824"/>
    <w:rsid w:val="001A635A"/>
    <w:rsid w:val="001A6663"/>
    <w:rsid w:val="001A6BB2"/>
    <w:rsid w:val="001B1287"/>
    <w:rsid w:val="001B2345"/>
    <w:rsid w:val="001B2D56"/>
    <w:rsid w:val="001B380B"/>
    <w:rsid w:val="001B4309"/>
    <w:rsid w:val="001B51FE"/>
    <w:rsid w:val="001B5A1C"/>
    <w:rsid w:val="001B7F29"/>
    <w:rsid w:val="001C0E3F"/>
    <w:rsid w:val="001C115C"/>
    <w:rsid w:val="001C156E"/>
    <w:rsid w:val="001C4841"/>
    <w:rsid w:val="001C494B"/>
    <w:rsid w:val="001C538A"/>
    <w:rsid w:val="001C5D78"/>
    <w:rsid w:val="001C5EDE"/>
    <w:rsid w:val="001C75CD"/>
    <w:rsid w:val="001D0746"/>
    <w:rsid w:val="001D09FF"/>
    <w:rsid w:val="001D0A61"/>
    <w:rsid w:val="001D1B46"/>
    <w:rsid w:val="001D32BF"/>
    <w:rsid w:val="001D35E2"/>
    <w:rsid w:val="001D3D4E"/>
    <w:rsid w:val="001D3EBB"/>
    <w:rsid w:val="001D45D5"/>
    <w:rsid w:val="001D4B13"/>
    <w:rsid w:val="001D5B2E"/>
    <w:rsid w:val="001D74AB"/>
    <w:rsid w:val="001E085E"/>
    <w:rsid w:val="001E1B90"/>
    <w:rsid w:val="001E1E44"/>
    <w:rsid w:val="001E2A0E"/>
    <w:rsid w:val="001E3202"/>
    <w:rsid w:val="001E3428"/>
    <w:rsid w:val="001E35FC"/>
    <w:rsid w:val="001E3CCD"/>
    <w:rsid w:val="001E535E"/>
    <w:rsid w:val="001E566A"/>
    <w:rsid w:val="001E5F61"/>
    <w:rsid w:val="001E6433"/>
    <w:rsid w:val="001E6880"/>
    <w:rsid w:val="001E7ACD"/>
    <w:rsid w:val="001E7B78"/>
    <w:rsid w:val="001E7FA4"/>
    <w:rsid w:val="001F0153"/>
    <w:rsid w:val="001F06F2"/>
    <w:rsid w:val="001F08DD"/>
    <w:rsid w:val="001F0BF8"/>
    <w:rsid w:val="001F0E83"/>
    <w:rsid w:val="001F1D82"/>
    <w:rsid w:val="001F2352"/>
    <w:rsid w:val="001F2837"/>
    <w:rsid w:val="001F2B31"/>
    <w:rsid w:val="001F38B0"/>
    <w:rsid w:val="001F3D55"/>
    <w:rsid w:val="001F59F7"/>
    <w:rsid w:val="001F5B86"/>
    <w:rsid w:val="001F61BE"/>
    <w:rsid w:val="001F633A"/>
    <w:rsid w:val="001F6904"/>
    <w:rsid w:val="001F6B38"/>
    <w:rsid w:val="001F72F2"/>
    <w:rsid w:val="001F75A8"/>
    <w:rsid w:val="001F77F3"/>
    <w:rsid w:val="001F7A95"/>
    <w:rsid w:val="00200E75"/>
    <w:rsid w:val="00201A0A"/>
    <w:rsid w:val="00201FF5"/>
    <w:rsid w:val="002043B2"/>
    <w:rsid w:val="0020585A"/>
    <w:rsid w:val="00205A26"/>
    <w:rsid w:val="00205AFD"/>
    <w:rsid w:val="002077BC"/>
    <w:rsid w:val="002078E7"/>
    <w:rsid w:val="00207D17"/>
    <w:rsid w:val="0021040A"/>
    <w:rsid w:val="00210B6F"/>
    <w:rsid w:val="00210BFD"/>
    <w:rsid w:val="00211257"/>
    <w:rsid w:val="00211B29"/>
    <w:rsid w:val="00211D8E"/>
    <w:rsid w:val="00211DA6"/>
    <w:rsid w:val="00212559"/>
    <w:rsid w:val="0021339F"/>
    <w:rsid w:val="002138F6"/>
    <w:rsid w:val="00213EC6"/>
    <w:rsid w:val="002142B9"/>
    <w:rsid w:val="0021543B"/>
    <w:rsid w:val="002162E8"/>
    <w:rsid w:val="00216756"/>
    <w:rsid w:val="00216785"/>
    <w:rsid w:val="00217059"/>
    <w:rsid w:val="002178B1"/>
    <w:rsid w:val="002179F4"/>
    <w:rsid w:val="00217D89"/>
    <w:rsid w:val="0022051E"/>
    <w:rsid w:val="00220C2B"/>
    <w:rsid w:val="002218D3"/>
    <w:rsid w:val="00221FD8"/>
    <w:rsid w:val="002222CF"/>
    <w:rsid w:val="00223053"/>
    <w:rsid w:val="00225060"/>
    <w:rsid w:val="002263A3"/>
    <w:rsid w:val="002277D0"/>
    <w:rsid w:val="0023001B"/>
    <w:rsid w:val="002300BD"/>
    <w:rsid w:val="0023045C"/>
    <w:rsid w:val="00230910"/>
    <w:rsid w:val="00230B0C"/>
    <w:rsid w:val="002313E3"/>
    <w:rsid w:val="002320CA"/>
    <w:rsid w:val="00232937"/>
    <w:rsid w:val="00232D33"/>
    <w:rsid w:val="00232D9E"/>
    <w:rsid w:val="0023302D"/>
    <w:rsid w:val="00233044"/>
    <w:rsid w:val="00233A7E"/>
    <w:rsid w:val="00234557"/>
    <w:rsid w:val="00234AF6"/>
    <w:rsid w:val="00235D9A"/>
    <w:rsid w:val="0023603A"/>
    <w:rsid w:val="0023657D"/>
    <w:rsid w:val="002369FC"/>
    <w:rsid w:val="002379C0"/>
    <w:rsid w:val="00237A39"/>
    <w:rsid w:val="00240347"/>
    <w:rsid w:val="00240FE7"/>
    <w:rsid w:val="00241A61"/>
    <w:rsid w:val="00243D72"/>
    <w:rsid w:val="00244C36"/>
    <w:rsid w:val="00245EE2"/>
    <w:rsid w:val="00246B01"/>
    <w:rsid w:val="0024705E"/>
    <w:rsid w:val="00250651"/>
    <w:rsid w:val="00250A2C"/>
    <w:rsid w:val="0025129E"/>
    <w:rsid w:val="0025190B"/>
    <w:rsid w:val="0025259C"/>
    <w:rsid w:val="00252CF7"/>
    <w:rsid w:val="00253D57"/>
    <w:rsid w:val="00253FCE"/>
    <w:rsid w:val="002544CD"/>
    <w:rsid w:val="0025484E"/>
    <w:rsid w:val="00254AE0"/>
    <w:rsid w:val="00254CE8"/>
    <w:rsid w:val="0025543F"/>
    <w:rsid w:val="00255F72"/>
    <w:rsid w:val="00256526"/>
    <w:rsid w:val="002568B9"/>
    <w:rsid w:val="00256F63"/>
    <w:rsid w:val="002572EA"/>
    <w:rsid w:val="00257F91"/>
    <w:rsid w:val="0026001B"/>
    <w:rsid w:val="0026030A"/>
    <w:rsid w:val="00260992"/>
    <w:rsid w:val="002612ED"/>
    <w:rsid w:val="0026168F"/>
    <w:rsid w:val="002623AB"/>
    <w:rsid w:val="002630DF"/>
    <w:rsid w:val="002639EC"/>
    <w:rsid w:val="00263C90"/>
    <w:rsid w:val="0026431D"/>
    <w:rsid w:val="00264C48"/>
    <w:rsid w:val="00266257"/>
    <w:rsid w:val="00266F09"/>
    <w:rsid w:val="0027086C"/>
    <w:rsid w:val="00270888"/>
    <w:rsid w:val="0027119D"/>
    <w:rsid w:val="00272C82"/>
    <w:rsid w:val="00273F87"/>
    <w:rsid w:val="00275176"/>
    <w:rsid w:val="00275520"/>
    <w:rsid w:val="002759D9"/>
    <w:rsid w:val="00275B24"/>
    <w:rsid w:val="00275BC5"/>
    <w:rsid w:val="00276816"/>
    <w:rsid w:val="0028135E"/>
    <w:rsid w:val="00281F8D"/>
    <w:rsid w:val="00282B50"/>
    <w:rsid w:val="00282F2E"/>
    <w:rsid w:val="00285151"/>
    <w:rsid w:val="0028583D"/>
    <w:rsid w:val="00285F6E"/>
    <w:rsid w:val="00286101"/>
    <w:rsid w:val="00286649"/>
    <w:rsid w:val="00286AFE"/>
    <w:rsid w:val="002904AE"/>
    <w:rsid w:val="00290E65"/>
    <w:rsid w:val="00292336"/>
    <w:rsid w:val="002923FA"/>
    <w:rsid w:val="0029245F"/>
    <w:rsid w:val="0029288C"/>
    <w:rsid w:val="00293120"/>
    <w:rsid w:val="00293880"/>
    <w:rsid w:val="00293AB1"/>
    <w:rsid w:val="00293D19"/>
    <w:rsid w:val="0029441E"/>
    <w:rsid w:val="002946CF"/>
    <w:rsid w:val="00294A1C"/>
    <w:rsid w:val="002957F8"/>
    <w:rsid w:val="00295D61"/>
    <w:rsid w:val="00295E66"/>
    <w:rsid w:val="00296187"/>
    <w:rsid w:val="00296543"/>
    <w:rsid w:val="00297A8A"/>
    <w:rsid w:val="002A02CD"/>
    <w:rsid w:val="002A0394"/>
    <w:rsid w:val="002A0542"/>
    <w:rsid w:val="002A0B3E"/>
    <w:rsid w:val="002A14DC"/>
    <w:rsid w:val="002A1CB1"/>
    <w:rsid w:val="002A20C1"/>
    <w:rsid w:val="002A2728"/>
    <w:rsid w:val="002A3378"/>
    <w:rsid w:val="002A3ABD"/>
    <w:rsid w:val="002A4176"/>
    <w:rsid w:val="002A4219"/>
    <w:rsid w:val="002A441C"/>
    <w:rsid w:val="002A46F6"/>
    <w:rsid w:val="002A4953"/>
    <w:rsid w:val="002A4C76"/>
    <w:rsid w:val="002A53AA"/>
    <w:rsid w:val="002A7464"/>
    <w:rsid w:val="002A7EC9"/>
    <w:rsid w:val="002B3547"/>
    <w:rsid w:val="002B3C9F"/>
    <w:rsid w:val="002B3DA6"/>
    <w:rsid w:val="002B467E"/>
    <w:rsid w:val="002B46A8"/>
    <w:rsid w:val="002B4D51"/>
    <w:rsid w:val="002B50C5"/>
    <w:rsid w:val="002B5428"/>
    <w:rsid w:val="002B579E"/>
    <w:rsid w:val="002B64DD"/>
    <w:rsid w:val="002B6C06"/>
    <w:rsid w:val="002B71AA"/>
    <w:rsid w:val="002B761C"/>
    <w:rsid w:val="002B786F"/>
    <w:rsid w:val="002C071E"/>
    <w:rsid w:val="002C0E3E"/>
    <w:rsid w:val="002C40D5"/>
    <w:rsid w:val="002C4C82"/>
    <w:rsid w:val="002C59FF"/>
    <w:rsid w:val="002C5D26"/>
    <w:rsid w:val="002C6669"/>
    <w:rsid w:val="002C6A3B"/>
    <w:rsid w:val="002C7A77"/>
    <w:rsid w:val="002D01CA"/>
    <w:rsid w:val="002D07D5"/>
    <w:rsid w:val="002D0EA1"/>
    <w:rsid w:val="002D1CFC"/>
    <w:rsid w:val="002D2453"/>
    <w:rsid w:val="002D278E"/>
    <w:rsid w:val="002D29F0"/>
    <w:rsid w:val="002D42F0"/>
    <w:rsid w:val="002D4500"/>
    <w:rsid w:val="002D4CD7"/>
    <w:rsid w:val="002D5F23"/>
    <w:rsid w:val="002D63CB"/>
    <w:rsid w:val="002D6CA5"/>
    <w:rsid w:val="002D6D6A"/>
    <w:rsid w:val="002D73CC"/>
    <w:rsid w:val="002D79A7"/>
    <w:rsid w:val="002D7ECD"/>
    <w:rsid w:val="002E006D"/>
    <w:rsid w:val="002E018F"/>
    <w:rsid w:val="002E14B1"/>
    <w:rsid w:val="002E16F5"/>
    <w:rsid w:val="002E266E"/>
    <w:rsid w:val="002E3566"/>
    <w:rsid w:val="002E3C1E"/>
    <w:rsid w:val="002E6DB8"/>
    <w:rsid w:val="002E7A14"/>
    <w:rsid w:val="002E7C80"/>
    <w:rsid w:val="002F3A62"/>
    <w:rsid w:val="002F3DD3"/>
    <w:rsid w:val="002F606F"/>
    <w:rsid w:val="002F7180"/>
    <w:rsid w:val="002F765C"/>
    <w:rsid w:val="002F7E18"/>
    <w:rsid w:val="00300653"/>
    <w:rsid w:val="00301D94"/>
    <w:rsid w:val="003028FD"/>
    <w:rsid w:val="00302DF8"/>
    <w:rsid w:val="00303269"/>
    <w:rsid w:val="00304881"/>
    <w:rsid w:val="003048A4"/>
    <w:rsid w:val="003056D7"/>
    <w:rsid w:val="00306D79"/>
    <w:rsid w:val="00307276"/>
    <w:rsid w:val="00307AED"/>
    <w:rsid w:val="00310BAF"/>
    <w:rsid w:val="003111E4"/>
    <w:rsid w:val="00311B35"/>
    <w:rsid w:val="00312666"/>
    <w:rsid w:val="00312668"/>
    <w:rsid w:val="00312B43"/>
    <w:rsid w:val="00313A61"/>
    <w:rsid w:val="00313AA3"/>
    <w:rsid w:val="00313BC2"/>
    <w:rsid w:val="00314643"/>
    <w:rsid w:val="00317113"/>
    <w:rsid w:val="0031727E"/>
    <w:rsid w:val="003176EA"/>
    <w:rsid w:val="00317D1A"/>
    <w:rsid w:val="0032013F"/>
    <w:rsid w:val="00321AFA"/>
    <w:rsid w:val="00321CE9"/>
    <w:rsid w:val="00322211"/>
    <w:rsid w:val="00322340"/>
    <w:rsid w:val="0032359E"/>
    <w:rsid w:val="00324ABA"/>
    <w:rsid w:val="00324BEF"/>
    <w:rsid w:val="00326FE2"/>
    <w:rsid w:val="003277B2"/>
    <w:rsid w:val="003277CD"/>
    <w:rsid w:val="00330F78"/>
    <w:rsid w:val="003313F3"/>
    <w:rsid w:val="0033195B"/>
    <w:rsid w:val="00331E52"/>
    <w:rsid w:val="00332561"/>
    <w:rsid w:val="003325C1"/>
    <w:rsid w:val="00332702"/>
    <w:rsid w:val="003327D5"/>
    <w:rsid w:val="003328A8"/>
    <w:rsid w:val="003371CA"/>
    <w:rsid w:val="00337DAD"/>
    <w:rsid w:val="00341649"/>
    <w:rsid w:val="003417D5"/>
    <w:rsid w:val="00341E91"/>
    <w:rsid w:val="0034239D"/>
    <w:rsid w:val="00342F07"/>
    <w:rsid w:val="00343504"/>
    <w:rsid w:val="00343637"/>
    <w:rsid w:val="003446DB"/>
    <w:rsid w:val="00347915"/>
    <w:rsid w:val="0035003B"/>
    <w:rsid w:val="00351097"/>
    <w:rsid w:val="0035193C"/>
    <w:rsid w:val="00355127"/>
    <w:rsid w:val="00357311"/>
    <w:rsid w:val="00357708"/>
    <w:rsid w:val="00357898"/>
    <w:rsid w:val="00357B6D"/>
    <w:rsid w:val="0036085E"/>
    <w:rsid w:val="00360D94"/>
    <w:rsid w:val="0036190E"/>
    <w:rsid w:val="003625EC"/>
    <w:rsid w:val="00362850"/>
    <w:rsid w:val="00362EEB"/>
    <w:rsid w:val="003643D2"/>
    <w:rsid w:val="003647EE"/>
    <w:rsid w:val="00364AA8"/>
    <w:rsid w:val="00366318"/>
    <w:rsid w:val="003666C5"/>
    <w:rsid w:val="003667F4"/>
    <w:rsid w:val="00366C42"/>
    <w:rsid w:val="00367308"/>
    <w:rsid w:val="003679E8"/>
    <w:rsid w:val="00370704"/>
    <w:rsid w:val="00372C36"/>
    <w:rsid w:val="0037315F"/>
    <w:rsid w:val="00374CAF"/>
    <w:rsid w:val="00375C03"/>
    <w:rsid w:val="003770B0"/>
    <w:rsid w:val="00380C14"/>
    <w:rsid w:val="00380CE9"/>
    <w:rsid w:val="0038125D"/>
    <w:rsid w:val="00381CC6"/>
    <w:rsid w:val="00381F6A"/>
    <w:rsid w:val="0038223F"/>
    <w:rsid w:val="0038275F"/>
    <w:rsid w:val="00382BEA"/>
    <w:rsid w:val="00383F48"/>
    <w:rsid w:val="00385149"/>
    <w:rsid w:val="00385269"/>
    <w:rsid w:val="00385FD2"/>
    <w:rsid w:val="003861BB"/>
    <w:rsid w:val="0038641C"/>
    <w:rsid w:val="0038663E"/>
    <w:rsid w:val="003876ED"/>
    <w:rsid w:val="00387E24"/>
    <w:rsid w:val="0039029A"/>
    <w:rsid w:val="003905AD"/>
    <w:rsid w:val="00390F6D"/>
    <w:rsid w:val="00391635"/>
    <w:rsid w:val="00391AAB"/>
    <w:rsid w:val="00392B84"/>
    <w:rsid w:val="00392CB2"/>
    <w:rsid w:val="00392CC3"/>
    <w:rsid w:val="00394702"/>
    <w:rsid w:val="00394BF0"/>
    <w:rsid w:val="003958D8"/>
    <w:rsid w:val="00396207"/>
    <w:rsid w:val="003966E1"/>
    <w:rsid w:val="003978B9"/>
    <w:rsid w:val="003A005E"/>
    <w:rsid w:val="003A0C9D"/>
    <w:rsid w:val="003A1241"/>
    <w:rsid w:val="003A1525"/>
    <w:rsid w:val="003A1E2F"/>
    <w:rsid w:val="003A20AF"/>
    <w:rsid w:val="003A2DC4"/>
    <w:rsid w:val="003A3438"/>
    <w:rsid w:val="003A34AC"/>
    <w:rsid w:val="003A3E3D"/>
    <w:rsid w:val="003A42DF"/>
    <w:rsid w:val="003A4416"/>
    <w:rsid w:val="003A4AF9"/>
    <w:rsid w:val="003A51B0"/>
    <w:rsid w:val="003A58D8"/>
    <w:rsid w:val="003A6540"/>
    <w:rsid w:val="003A6D33"/>
    <w:rsid w:val="003A7C6A"/>
    <w:rsid w:val="003B0496"/>
    <w:rsid w:val="003B0B71"/>
    <w:rsid w:val="003B1A65"/>
    <w:rsid w:val="003B1CD6"/>
    <w:rsid w:val="003B1E78"/>
    <w:rsid w:val="003B32A4"/>
    <w:rsid w:val="003B36E5"/>
    <w:rsid w:val="003B3FEC"/>
    <w:rsid w:val="003B5C93"/>
    <w:rsid w:val="003B5E0E"/>
    <w:rsid w:val="003B6636"/>
    <w:rsid w:val="003B6AB9"/>
    <w:rsid w:val="003B75A5"/>
    <w:rsid w:val="003B7693"/>
    <w:rsid w:val="003B7959"/>
    <w:rsid w:val="003B7B2D"/>
    <w:rsid w:val="003C0244"/>
    <w:rsid w:val="003C050F"/>
    <w:rsid w:val="003C06D4"/>
    <w:rsid w:val="003C105E"/>
    <w:rsid w:val="003C108C"/>
    <w:rsid w:val="003C1A84"/>
    <w:rsid w:val="003C1C2C"/>
    <w:rsid w:val="003C2481"/>
    <w:rsid w:val="003C6F12"/>
    <w:rsid w:val="003C70A0"/>
    <w:rsid w:val="003C71B9"/>
    <w:rsid w:val="003C7CB4"/>
    <w:rsid w:val="003D248D"/>
    <w:rsid w:val="003D2707"/>
    <w:rsid w:val="003D284A"/>
    <w:rsid w:val="003D3173"/>
    <w:rsid w:val="003D32B2"/>
    <w:rsid w:val="003D3A77"/>
    <w:rsid w:val="003D4AF6"/>
    <w:rsid w:val="003D4C4F"/>
    <w:rsid w:val="003D5528"/>
    <w:rsid w:val="003D7090"/>
    <w:rsid w:val="003D7A52"/>
    <w:rsid w:val="003E0070"/>
    <w:rsid w:val="003E215D"/>
    <w:rsid w:val="003E25F4"/>
    <w:rsid w:val="003E2E8F"/>
    <w:rsid w:val="003E37F4"/>
    <w:rsid w:val="003E39E9"/>
    <w:rsid w:val="003E52F4"/>
    <w:rsid w:val="003E5660"/>
    <w:rsid w:val="003E5B30"/>
    <w:rsid w:val="003E5EB8"/>
    <w:rsid w:val="003E6893"/>
    <w:rsid w:val="003E7964"/>
    <w:rsid w:val="003F079D"/>
    <w:rsid w:val="003F0C55"/>
    <w:rsid w:val="003F1F0F"/>
    <w:rsid w:val="003F1FFF"/>
    <w:rsid w:val="003F2349"/>
    <w:rsid w:val="003F2469"/>
    <w:rsid w:val="003F2E65"/>
    <w:rsid w:val="003F33A3"/>
    <w:rsid w:val="003F3812"/>
    <w:rsid w:val="003F3E04"/>
    <w:rsid w:val="003F44A4"/>
    <w:rsid w:val="003F6DA0"/>
    <w:rsid w:val="003F6F28"/>
    <w:rsid w:val="00401CBD"/>
    <w:rsid w:val="00403D4F"/>
    <w:rsid w:val="004040ED"/>
    <w:rsid w:val="00404957"/>
    <w:rsid w:val="00404E59"/>
    <w:rsid w:val="004055F3"/>
    <w:rsid w:val="00406DAA"/>
    <w:rsid w:val="00407090"/>
    <w:rsid w:val="004070D8"/>
    <w:rsid w:val="004101E6"/>
    <w:rsid w:val="004104B4"/>
    <w:rsid w:val="0041057B"/>
    <w:rsid w:val="0041103B"/>
    <w:rsid w:val="00411169"/>
    <w:rsid w:val="0041165E"/>
    <w:rsid w:val="00412002"/>
    <w:rsid w:val="0041212A"/>
    <w:rsid w:val="004121FB"/>
    <w:rsid w:val="00412E6C"/>
    <w:rsid w:val="00413F10"/>
    <w:rsid w:val="00414268"/>
    <w:rsid w:val="00414CE6"/>
    <w:rsid w:val="00414E72"/>
    <w:rsid w:val="0041582D"/>
    <w:rsid w:val="00416001"/>
    <w:rsid w:val="004160A2"/>
    <w:rsid w:val="00416216"/>
    <w:rsid w:val="00416590"/>
    <w:rsid w:val="004168DD"/>
    <w:rsid w:val="00416DA2"/>
    <w:rsid w:val="00416E68"/>
    <w:rsid w:val="004174B4"/>
    <w:rsid w:val="00417C25"/>
    <w:rsid w:val="0042015D"/>
    <w:rsid w:val="004213F3"/>
    <w:rsid w:val="00421AA3"/>
    <w:rsid w:val="00421D3C"/>
    <w:rsid w:val="004220E1"/>
    <w:rsid w:val="004229BB"/>
    <w:rsid w:val="004229CC"/>
    <w:rsid w:val="00422A20"/>
    <w:rsid w:val="0042384C"/>
    <w:rsid w:val="004244DE"/>
    <w:rsid w:val="00424F51"/>
    <w:rsid w:val="00425976"/>
    <w:rsid w:val="00426025"/>
    <w:rsid w:val="00426359"/>
    <w:rsid w:val="00426371"/>
    <w:rsid w:val="00427398"/>
    <w:rsid w:val="00427F90"/>
    <w:rsid w:val="00430400"/>
    <w:rsid w:val="0043186A"/>
    <w:rsid w:val="004326C2"/>
    <w:rsid w:val="00432980"/>
    <w:rsid w:val="00432E45"/>
    <w:rsid w:val="00433170"/>
    <w:rsid w:val="004347F7"/>
    <w:rsid w:val="004353AD"/>
    <w:rsid w:val="00436783"/>
    <w:rsid w:val="00436CE7"/>
    <w:rsid w:val="004377A5"/>
    <w:rsid w:val="004410FE"/>
    <w:rsid w:val="0044112F"/>
    <w:rsid w:val="00441251"/>
    <w:rsid w:val="0044129D"/>
    <w:rsid w:val="00442B9B"/>
    <w:rsid w:val="0044304C"/>
    <w:rsid w:val="004446DC"/>
    <w:rsid w:val="00445514"/>
    <w:rsid w:val="00445CDD"/>
    <w:rsid w:val="00446775"/>
    <w:rsid w:val="00447424"/>
    <w:rsid w:val="0044778F"/>
    <w:rsid w:val="00447CB3"/>
    <w:rsid w:val="00450F13"/>
    <w:rsid w:val="004520E5"/>
    <w:rsid w:val="004529BC"/>
    <w:rsid w:val="00452DEE"/>
    <w:rsid w:val="00453E0C"/>
    <w:rsid w:val="00455336"/>
    <w:rsid w:val="00456D15"/>
    <w:rsid w:val="0046037A"/>
    <w:rsid w:val="00461FDD"/>
    <w:rsid w:val="0046238E"/>
    <w:rsid w:val="00463410"/>
    <w:rsid w:val="004643F4"/>
    <w:rsid w:val="0046444E"/>
    <w:rsid w:val="004663E8"/>
    <w:rsid w:val="00466F12"/>
    <w:rsid w:val="004679B1"/>
    <w:rsid w:val="0047051F"/>
    <w:rsid w:val="00470A44"/>
    <w:rsid w:val="004723DC"/>
    <w:rsid w:val="00473095"/>
    <w:rsid w:val="00474042"/>
    <w:rsid w:val="00474343"/>
    <w:rsid w:val="00474B1E"/>
    <w:rsid w:val="00474CA8"/>
    <w:rsid w:val="0047530A"/>
    <w:rsid w:val="004759A1"/>
    <w:rsid w:val="00476EF3"/>
    <w:rsid w:val="00476F20"/>
    <w:rsid w:val="004773A3"/>
    <w:rsid w:val="0048315B"/>
    <w:rsid w:val="00483DD4"/>
    <w:rsid w:val="00485227"/>
    <w:rsid w:val="00485268"/>
    <w:rsid w:val="00485658"/>
    <w:rsid w:val="00485A75"/>
    <w:rsid w:val="00486384"/>
    <w:rsid w:val="004869C8"/>
    <w:rsid w:val="00487656"/>
    <w:rsid w:val="004926C6"/>
    <w:rsid w:val="00493202"/>
    <w:rsid w:val="0049436F"/>
    <w:rsid w:val="0049498A"/>
    <w:rsid w:val="00495710"/>
    <w:rsid w:val="004958EE"/>
    <w:rsid w:val="004971FF"/>
    <w:rsid w:val="004A02BD"/>
    <w:rsid w:val="004A0BB8"/>
    <w:rsid w:val="004A2BB9"/>
    <w:rsid w:val="004A33B3"/>
    <w:rsid w:val="004A3A80"/>
    <w:rsid w:val="004A54FF"/>
    <w:rsid w:val="004A553D"/>
    <w:rsid w:val="004A70F4"/>
    <w:rsid w:val="004A7326"/>
    <w:rsid w:val="004A7641"/>
    <w:rsid w:val="004B0CCD"/>
    <w:rsid w:val="004B2F5E"/>
    <w:rsid w:val="004B42D4"/>
    <w:rsid w:val="004B437E"/>
    <w:rsid w:val="004B5592"/>
    <w:rsid w:val="004B5940"/>
    <w:rsid w:val="004B5C7E"/>
    <w:rsid w:val="004B6DCE"/>
    <w:rsid w:val="004C02E3"/>
    <w:rsid w:val="004C0B63"/>
    <w:rsid w:val="004C0EBA"/>
    <w:rsid w:val="004C1E4C"/>
    <w:rsid w:val="004C1E5A"/>
    <w:rsid w:val="004C2291"/>
    <w:rsid w:val="004C2DFC"/>
    <w:rsid w:val="004C3ABC"/>
    <w:rsid w:val="004C4439"/>
    <w:rsid w:val="004C4448"/>
    <w:rsid w:val="004C4456"/>
    <w:rsid w:val="004C4D53"/>
    <w:rsid w:val="004C523E"/>
    <w:rsid w:val="004C673A"/>
    <w:rsid w:val="004C7CD5"/>
    <w:rsid w:val="004D1174"/>
    <w:rsid w:val="004D1743"/>
    <w:rsid w:val="004D1E74"/>
    <w:rsid w:val="004D213F"/>
    <w:rsid w:val="004D2E0B"/>
    <w:rsid w:val="004D38AF"/>
    <w:rsid w:val="004D5522"/>
    <w:rsid w:val="004D5671"/>
    <w:rsid w:val="004D5876"/>
    <w:rsid w:val="004D6C3C"/>
    <w:rsid w:val="004E017A"/>
    <w:rsid w:val="004E0749"/>
    <w:rsid w:val="004E0802"/>
    <w:rsid w:val="004E11C1"/>
    <w:rsid w:val="004E2758"/>
    <w:rsid w:val="004E3157"/>
    <w:rsid w:val="004E347B"/>
    <w:rsid w:val="004E48E7"/>
    <w:rsid w:val="004E6045"/>
    <w:rsid w:val="004E6AB9"/>
    <w:rsid w:val="004E6D09"/>
    <w:rsid w:val="004E7643"/>
    <w:rsid w:val="004E786A"/>
    <w:rsid w:val="004F052A"/>
    <w:rsid w:val="004F132D"/>
    <w:rsid w:val="004F1E46"/>
    <w:rsid w:val="004F254B"/>
    <w:rsid w:val="004F3F2E"/>
    <w:rsid w:val="004F4235"/>
    <w:rsid w:val="004F4D04"/>
    <w:rsid w:val="004F574C"/>
    <w:rsid w:val="004F59D9"/>
    <w:rsid w:val="004F5ABC"/>
    <w:rsid w:val="004F5B43"/>
    <w:rsid w:val="004F5CF8"/>
    <w:rsid w:val="004F71B9"/>
    <w:rsid w:val="004F739C"/>
    <w:rsid w:val="004F7913"/>
    <w:rsid w:val="004F79E7"/>
    <w:rsid w:val="00500189"/>
    <w:rsid w:val="00500529"/>
    <w:rsid w:val="00501266"/>
    <w:rsid w:val="005014B4"/>
    <w:rsid w:val="00501B81"/>
    <w:rsid w:val="00501EB3"/>
    <w:rsid w:val="00503885"/>
    <w:rsid w:val="005055D6"/>
    <w:rsid w:val="005067C1"/>
    <w:rsid w:val="0050681A"/>
    <w:rsid w:val="005068F7"/>
    <w:rsid w:val="0050703E"/>
    <w:rsid w:val="00507B9A"/>
    <w:rsid w:val="00507D82"/>
    <w:rsid w:val="00510CBA"/>
    <w:rsid w:val="00510E4A"/>
    <w:rsid w:val="005121F9"/>
    <w:rsid w:val="005126C9"/>
    <w:rsid w:val="00512B43"/>
    <w:rsid w:val="005132C1"/>
    <w:rsid w:val="0051454B"/>
    <w:rsid w:val="0051558F"/>
    <w:rsid w:val="00515702"/>
    <w:rsid w:val="00516F3D"/>
    <w:rsid w:val="005171D3"/>
    <w:rsid w:val="00517477"/>
    <w:rsid w:val="00520EFE"/>
    <w:rsid w:val="005212E9"/>
    <w:rsid w:val="0052177A"/>
    <w:rsid w:val="00523DFD"/>
    <w:rsid w:val="00524C35"/>
    <w:rsid w:val="00524E72"/>
    <w:rsid w:val="00525255"/>
    <w:rsid w:val="00525F24"/>
    <w:rsid w:val="005261AD"/>
    <w:rsid w:val="00526342"/>
    <w:rsid w:val="005268A9"/>
    <w:rsid w:val="005272D3"/>
    <w:rsid w:val="0052790A"/>
    <w:rsid w:val="00530CD8"/>
    <w:rsid w:val="0053180D"/>
    <w:rsid w:val="00531B3C"/>
    <w:rsid w:val="00532558"/>
    <w:rsid w:val="00532F14"/>
    <w:rsid w:val="0053357C"/>
    <w:rsid w:val="00534AD2"/>
    <w:rsid w:val="00534F33"/>
    <w:rsid w:val="0053636E"/>
    <w:rsid w:val="0053656D"/>
    <w:rsid w:val="00536C9D"/>
    <w:rsid w:val="00537DAE"/>
    <w:rsid w:val="005409BB"/>
    <w:rsid w:val="005425EA"/>
    <w:rsid w:val="00542C84"/>
    <w:rsid w:val="0054315A"/>
    <w:rsid w:val="00544BF5"/>
    <w:rsid w:val="00547090"/>
    <w:rsid w:val="00547836"/>
    <w:rsid w:val="00550904"/>
    <w:rsid w:val="00550A9C"/>
    <w:rsid w:val="00550B19"/>
    <w:rsid w:val="005520B1"/>
    <w:rsid w:val="00552A35"/>
    <w:rsid w:val="00552BD3"/>
    <w:rsid w:val="00553244"/>
    <w:rsid w:val="005536BE"/>
    <w:rsid w:val="0055410E"/>
    <w:rsid w:val="005563B2"/>
    <w:rsid w:val="00557763"/>
    <w:rsid w:val="005579B9"/>
    <w:rsid w:val="005605B2"/>
    <w:rsid w:val="0056276E"/>
    <w:rsid w:val="00562E44"/>
    <w:rsid w:val="0056318E"/>
    <w:rsid w:val="00563CD7"/>
    <w:rsid w:val="005659AB"/>
    <w:rsid w:val="00565A26"/>
    <w:rsid w:val="00565A8A"/>
    <w:rsid w:val="00566460"/>
    <w:rsid w:val="00566662"/>
    <w:rsid w:val="00566D2A"/>
    <w:rsid w:val="00567143"/>
    <w:rsid w:val="0056745F"/>
    <w:rsid w:val="0057021C"/>
    <w:rsid w:val="00570BFB"/>
    <w:rsid w:val="0057104D"/>
    <w:rsid w:val="005714F1"/>
    <w:rsid w:val="005741EC"/>
    <w:rsid w:val="00576B79"/>
    <w:rsid w:val="005773C0"/>
    <w:rsid w:val="0057798C"/>
    <w:rsid w:val="00581F8A"/>
    <w:rsid w:val="00582041"/>
    <w:rsid w:val="005832AA"/>
    <w:rsid w:val="00583B0C"/>
    <w:rsid w:val="00585716"/>
    <w:rsid w:val="00585D72"/>
    <w:rsid w:val="0058648E"/>
    <w:rsid w:val="00587DFE"/>
    <w:rsid w:val="00590AFB"/>
    <w:rsid w:val="00591AC3"/>
    <w:rsid w:val="00591EA6"/>
    <w:rsid w:val="00592015"/>
    <w:rsid w:val="00592755"/>
    <w:rsid w:val="00592850"/>
    <w:rsid w:val="005933A8"/>
    <w:rsid w:val="00593600"/>
    <w:rsid w:val="00593826"/>
    <w:rsid w:val="00593A66"/>
    <w:rsid w:val="00593C37"/>
    <w:rsid w:val="005949F8"/>
    <w:rsid w:val="00595704"/>
    <w:rsid w:val="00595EE4"/>
    <w:rsid w:val="005961A0"/>
    <w:rsid w:val="00596693"/>
    <w:rsid w:val="00596C43"/>
    <w:rsid w:val="005979B0"/>
    <w:rsid w:val="005A2355"/>
    <w:rsid w:val="005A2BA7"/>
    <w:rsid w:val="005A4E0E"/>
    <w:rsid w:val="005A51B7"/>
    <w:rsid w:val="005A54FC"/>
    <w:rsid w:val="005A5713"/>
    <w:rsid w:val="005A5B36"/>
    <w:rsid w:val="005A686E"/>
    <w:rsid w:val="005A7D40"/>
    <w:rsid w:val="005B024E"/>
    <w:rsid w:val="005B05F8"/>
    <w:rsid w:val="005B0734"/>
    <w:rsid w:val="005B0932"/>
    <w:rsid w:val="005B0A59"/>
    <w:rsid w:val="005B0D6F"/>
    <w:rsid w:val="005B1182"/>
    <w:rsid w:val="005B12F7"/>
    <w:rsid w:val="005B1880"/>
    <w:rsid w:val="005B243B"/>
    <w:rsid w:val="005B24CB"/>
    <w:rsid w:val="005B2A6B"/>
    <w:rsid w:val="005B2C04"/>
    <w:rsid w:val="005B2CF9"/>
    <w:rsid w:val="005B2E73"/>
    <w:rsid w:val="005B3AA1"/>
    <w:rsid w:val="005B3FF9"/>
    <w:rsid w:val="005B40A5"/>
    <w:rsid w:val="005B4883"/>
    <w:rsid w:val="005B5BE1"/>
    <w:rsid w:val="005B6B7B"/>
    <w:rsid w:val="005B6DFD"/>
    <w:rsid w:val="005B6F36"/>
    <w:rsid w:val="005C00D5"/>
    <w:rsid w:val="005C0B60"/>
    <w:rsid w:val="005C28E9"/>
    <w:rsid w:val="005C30AF"/>
    <w:rsid w:val="005C3135"/>
    <w:rsid w:val="005C59B4"/>
    <w:rsid w:val="005C666A"/>
    <w:rsid w:val="005C6886"/>
    <w:rsid w:val="005C6E18"/>
    <w:rsid w:val="005C7471"/>
    <w:rsid w:val="005D159F"/>
    <w:rsid w:val="005D1C17"/>
    <w:rsid w:val="005D2216"/>
    <w:rsid w:val="005D233A"/>
    <w:rsid w:val="005D358A"/>
    <w:rsid w:val="005D482A"/>
    <w:rsid w:val="005D4D01"/>
    <w:rsid w:val="005D51C4"/>
    <w:rsid w:val="005D538D"/>
    <w:rsid w:val="005D5792"/>
    <w:rsid w:val="005D5B5A"/>
    <w:rsid w:val="005D7E32"/>
    <w:rsid w:val="005E1B42"/>
    <w:rsid w:val="005E272A"/>
    <w:rsid w:val="005E287D"/>
    <w:rsid w:val="005E2C42"/>
    <w:rsid w:val="005E40C5"/>
    <w:rsid w:val="005E4440"/>
    <w:rsid w:val="005E585D"/>
    <w:rsid w:val="005E667B"/>
    <w:rsid w:val="005E6CA9"/>
    <w:rsid w:val="005E6F50"/>
    <w:rsid w:val="005E7216"/>
    <w:rsid w:val="005E76F6"/>
    <w:rsid w:val="005E7AF9"/>
    <w:rsid w:val="005E7FF0"/>
    <w:rsid w:val="005F16C0"/>
    <w:rsid w:val="005F22E4"/>
    <w:rsid w:val="005F2CF2"/>
    <w:rsid w:val="005F367D"/>
    <w:rsid w:val="005F3722"/>
    <w:rsid w:val="005F3ADB"/>
    <w:rsid w:val="005F44C3"/>
    <w:rsid w:val="005F50F3"/>
    <w:rsid w:val="005F5D9D"/>
    <w:rsid w:val="005F5F7A"/>
    <w:rsid w:val="005F5FFE"/>
    <w:rsid w:val="005F68DA"/>
    <w:rsid w:val="005F6D8D"/>
    <w:rsid w:val="00600933"/>
    <w:rsid w:val="006014BE"/>
    <w:rsid w:val="00601815"/>
    <w:rsid w:val="006018F8"/>
    <w:rsid w:val="006024DB"/>
    <w:rsid w:val="006027BF"/>
    <w:rsid w:val="00602865"/>
    <w:rsid w:val="00604008"/>
    <w:rsid w:val="00604A2B"/>
    <w:rsid w:val="00605054"/>
    <w:rsid w:val="006055EE"/>
    <w:rsid w:val="006067C2"/>
    <w:rsid w:val="006106FF"/>
    <w:rsid w:val="00611163"/>
    <w:rsid w:val="00611447"/>
    <w:rsid w:val="00611E73"/>
    <w:rsid w:val="00613803"/>
    <w:rsid w:val="00613E50"/>
    <w:rsid w:val="006146D7"/>
    <w:rsid w:val="00615BFD"/>
    <w:rsid w:val="00615DD3"/>
    <w:rsid w:val="0061731B"/>
    <w:rsid w:val="0061741F"/>
    <w:rsid w:val="006202F0"/>
    <w:rsid w:val="006205B6"/>
    <w:rsid w:val="00620768"/>
    <w:rsid w:val="00620BA4"/>
    <w:rsid w:val="00620FA0"/>
    <w:rsid w:val="00620FF1"/>
    <w:rsid w:val="0062107C"/>
    <w:rsid w:val="00621369"/>
    <w:rsid w:val="00621697"/>
    <w:rsid w:val="00622109"/>
    <w:rsid w:val="0062216D"/>
    <w:rsid w:val="0062233C"/>
    <w:rsid w:val="00622B7C"/>
    <w:rsid w:val="00622F68"/>
    <w:rsid w:val="00622FC7"/>
    <w:rsid w:val="006237CF"/>
    <w:rsid w:val="00623841"/>
    <w:rsid w:val="006243EB"/>
    <w:rsid w:val="006253BC"/>
    <w:rsid w:val="006259FB"/>
    <w:rsid w:val="00625FA2"/>
    <w:rsid w:val="0062600D"/>
    <w:rsid w:val="00630482"/>
    <w:rsid w:val="00632C87"/>
    <w:rsid w:val="00632D1D"/>
    <w:rsid w:val="006333D5"/>
    <w:rsid w:val="00633686"/>
    <w:rsid w:val="00633EDC"/>
    <w:rsid w:val="006344CB"/>
    <w:rsid w:val="00635502"/>
    <w:rsid w:val="006357C5"/>
    <w:rsid w:val="00635855"/>
    <w:rsid w:val="00636003"/>
    <w:rsid w:val="006362C9"/>
    <w:rsid w:val="00636737"/>
    <w:rsid w:val="0064086B"/>
    <w:rsid w:val="00640C14"/>
    <w:rsid w:val="00641157"/>
    <w:rsid w:val="006411CB"/>
    <w:rsid w:val="006421DB"/>
    <w:rsid w:val="00642901"/>
    <w:rsid w:val="006431F8"/>
    <w:rsid w:val="00643ECB"/>
    <w:rsid w:val="00644684"/>
    <w:rsid w:val="0064478E"/>
    <w:rsid w:val="00645A83"/>
    <w:rsid w:val="00645EB4"/>
    <w:rsid w:val="00645F63"/>
    <w:rsid w:val="006466C4"/>
    <w:rsid w:val="00646E80"/>
    <w:rsid w:val="00647500"/>
    <w:rsid w:val="00647C16"/>
    <w:rsid w:val="00647DD1"/>
    <w:rsid w:val="00647F78"/>
    <w:rsid w:val="00650090"/>
    <w:rsid w:val="006501EC"/>
    <w:rsid w:val="0065218B"/>
    <w:rsid w:val="006522DC"/>
    <w:rsid w:val="0065239B"/>
    <w:rsid w:val="00652CCF"/>
    <w:rsid w:val="00653013"/>
    <w:rsid w:val="0065479B"/>
    <w:rsid w:val="00654BB8"/>
    <w:rsid w:val="00656835"/>
    <w:rsid w:val="00657B6C"/>
    <w:rsid w:val="00657BA8"/>
    <w:rsid w:val="00657F1A"/>
    <w:rsid w:val="00657F69"/>
    <w:rsid w:val="006602C5"/>
    <w:rsid w:val="00662D1B"/>
    <w:rsid w:val="00663186"/>
    <w:rsid w:val="006636D9"/>
    <w:rsid w:val="006637BF"/>
    <w:rsid w:val="00664DF1"/>
    <w:rsid w:val="00665223"/>
    <w:rsid w:val="0066531A"/>
    <w:rsid w:val="00665B59"/>
    <w:rsid w:val="00666284"/>
    <w:rsid w:val="006662F7"/>
    <w:rsid w:val="006669A4"/>
    <w:rsid w:val="00666ABE"/>
    <w:rsid w:val="00666BE3"/>
    <w:rsid w:val="006676D5"/>
    <w:rsid w:val="006701C8"/>
    <w:rsid w:val="0067064F"/>
    <w:rsid w:val="0067092D"/>
    <w:rsid w:val="00671268"/>
    <w:rsid w:val="00672440"/>
    <w:rsid w:val="006730C2"/>
    <w:rsid w:val="00674DA6"/>
    <w:rsid w:val="00676199"/>
    <w:rsid w:val="00677E28"/>
    <w:rsid w:val="00680239"/>
    <w:rsid w:val="00680B8A"/>
    <w:rsid w:val="0068130D"/>
    <w:rsid w:val="00682052"/>
    <w:rsid w:val="00683CA7"/>
    <w:rsid w:val="0068456D"/>
    <w:rsid w:val="00685422"/>
    <w:rsid w:val="006867CD"/>
    <w:rsid w:val="00687568"/>
    <w:rsid w:val="0068776B"/>
    <w:rsid w:val="006904CB"/>
    <w:rsid w:val="00691E2C"/>
    <w:rsid w:val="00692A6B"/>
    <w:rsid w:val="00692AB0"/>
    <w:rsid w:val="006933F2"/>
    <w:rsid w:val="00693716"/>
    <w:rsid w:val="00693E07"/>
    <w:rsid w:val="006948B8"/>
    <w:rsid w:val="00694EF5"/>
    <w:rsid w:val="00695E9D"/>
    <w:rsid w:val="006966C3"/>
    <w:rsid w:val="00697713"/>
    <w:rsid w:val="006A02AA"/>
    <w:rsid w:val="006A030F"/>
    <w:rsid w:val="006A10BC"/>
    <w:rsid w:val="006A2E17"/>
    <w:rsid w:val="006A42CE"/>
    <w:rsid w:val="006A4F7C"/>
    <w:rsid w:val="006A51DA"/>
    <w:rsid w:val="006A5736"/>
    <w:rsid w:val="006A5856"/>
    <w:rsid w:val="006A5E10"/>
    <w:rsid w:val="006A6A39"/>
    <w:rsid w:val="006A7294"/>
    <w:rsid w:val="006A7ACE"/>
    <w:rsid w:val="006A7F99"/>
    <w:rsid w:val="006B033D"/>
    <w:rsid w:val="006B0F28"/>
    <w:rsid w:val="006B1967"/>
    <w:rsid w:val="006B1BB7"/>
    <w:rsid w:val="006B202F"/>
    <w:rsid w:val="006B2C1B"/>
    <w:rsid w:val="006B32CB"/>
    <w:rsid w:val="006B4F5D"/>
    <w:rsid w:val="006B507D"/>
    <w:rsid w:val="006B5AA6"/>
    <w:rsid w:val="006B5DFD"/>
    <w:rsid w:val="006B6686"/>
    <w:rsid w:val="006B70A9"/>
    <w:rsid w:val="006B7848"/>
    <w:rsid w:val="006C00E0"/>
    <w:rsid w:val="006C04F8"/>
    <w:rsid w:val="006C1667"/>
    <w:rsid w:val="006C17EA"/>
    <w:rsid w:val="006C22A4"/>
    <w:rsid w:val="006C35C3"/>
    <w:rsid w:val="006C3717"/>
    <w:rsid w:val="006C3D4B"/>
    <w:rsid w:val="006C4680"/>
    <w:rsid w:val="006C4E1A"/>
    <w:rsid w:val="006C4F27"/>
    <w:rsid w:val="006C552E"/>
    <w:rsid w:val="006C635A"/>
    <w:rsid w:val="006C7B9F"/>
    <w:rsid w:val="006D0361"/>
    <w:rsid w:val="006D15A9"/>
    <w:rsid w:val="006D38D4"/>
    <w:rsid w:val="006D3F91"/>
    <w:rsid w:val="006D47E1"/>
    <w:rsid w:val="006D5B11"/>
    <w:rsid w:val="006D5E07"/>
    <w:rsid w:val="006D6491"/>
    <w:rsid w:val="006D64BA"/>
    <w:rsid w:val="006D6775"/>
    <w:rsid w:val="006D73CA"/>
    <w:rsid w:val="006D7DF8"/>
    <w:rsid w:val="006E03C0"/>
    <w:rsid w:val="006E0788"/>
    <w:rsid w:val="006E1F8F"/>
    <w:rsid w:val="006E2540"/>
    <w:rsid w:val="006E30CD"/>
    <w:rsid w:val="006E393E"/>
    <w:rsid w:val="006E3F57"/>
    <w:rsid w:val="006E5D19"/>
    <w:rsid w:val="006E5D81"/>
    <w:rsid w:val="006E67B8"/>
    <w:rsid w:val="006E6F38"/>
    <w:rsid w:val="006E6FC9"/>
    <w:rsid w:val="006E738E"/>
    <w:rsid w:val="006F0ABA"/>
    <w:rsid w:val="006F0CF1"/>
    <w:rsid w:val="006F0FF1"/>
    <w:rsid w:val="006F2641"/>
    <w:rsid w:val="006F28D5"/>
    <w:rsid w:val="006F2CA3"/>
    <w:rsid w:val="006F2F40"/>
    <w:rsid w:val="006F32DE"/>
    <w:rsid w:val="006F376B"/>
    <w:rsid w:val="006F486E"/>
    <w:rsid w:val="006F49D5"/>
    <w:rsid w:val="006F57AD"/>
    <w:rsid w:val="006F5967"/>
    <w:rsid w:val="006F5CA1"/>
    <w:rsid w:val="006F7353"/>
    <w:rsid w:val="006F76F9"/>
    <w:rsid w:val="007017EC"/>
    <w:rsid w:val="007019E2"/>
    <w:rsid w:val="00702823"/>
    <w:rsid w:val="00702A80"/>
    <w:rsid w:val="007041E4"/>
    <w:rsid w:val="00704AF7"/>
    <w:rsid w:val="00705276"/>
    <w:rsid w:val="007056CD"/>
    <w:rsid w:val="00706EAC"/>
    <w:rsid w:val="00707C61"/>
    <w:rsid w:val="0071141F"/>
    <w:rsid w:val="007114EA"/>
    <w:rsid w:val="00711577"/>
    <w:rsid w:val="007137FE"/>
    <w:rsid w:val="0071441A"/>
    <w:rsid w:val="0071486F"/>
    <w:rsid w:val="00714962"/>
    <w:rsid w:val="007149A8"/>
    <w:rsid w:val="00715778"/>
    <w:rsid w:val="0071590F"/>
    <w:rsid w:val="007160D2"/>
    <w:rsid w:val="007167AC"/>
    <w:rsid w:val="00717803"/>
    <w:rsid w:val="00717A13"/>
    <w:rsid w:val="00717E23"/>
    <w:rsid w:val="00720956"/>
    <w:rsid w:val="00720E14"/>
    <w:rsid w:val="007211F5"/>
    <w:rsid w:val="00721A2B"/>
    <w:rsid w:val="00721DED"/>
    <w:rsid w:val="0072391E"/>
    <w:rsid w:val="00723A86"/>
    <w:rsid w:val="00724131"/>
    <w:rsid w:val="007244AE"/>
    <w:rsid w:val="00724876"/>
    <w:rsid w:val="00725135"/>
    <w:rsid w:val="007258BF"/>
    <w:rsid w:val="00726F2E"/>
    <w:rsid w:val="00727596"/>
    <w:rsid w:val="007277DE"/>
    <w:rsid w:val="00730042"/>
    <w:rsid w:val="00730188"/>
    <w:rsid w:val="00730937"/>
    <w:rsid w:val="00730DC7"/>
    <w:rsid w:val="00730E0E"/>
    <w:rsid w:val="00732019"/>
    <w:rsid w:val="00732381"/>
    <w:rsid w:val="00732F6B"/>
    <w:rsid w:val="00732FED"/>
    <w:rsid w:val="00733BFB"/>
    <w:rsid w:val="007351BB"/>
    <w:rsid w:val="0073543A"/>
    <w:rsid w:val="0073551B"/>
    <w:rsid w:val="0073556D"/>
    <w:rsid w:val="00735DA0"/>
    <w:rsid w:val="00735FB7"/>
    <w:rsid w:val="00736544"/>
    <w:rsid w:val="0073761D"/>
    <w:rsid w:val="00737F56"/>
    <w:rsid w:val="007401EA"/>
    <w:rsid w:val="0074034B"/>
    <w:rsid w:val="00740965"/>
    <w:rsid w:val="007414E7"/>
    <w:rsid w:val="00741A13"/>
    <w:rsid w:val="00743708"/>
    <w:rsid w:val="0074375A"/>
    <w:rsid w:val="00743E7C"/>
    <w:rsid w:val="00745299"/>
    <w:rsid w:val="00745A00"/>
    <w:rsid w:val="00745D2D"/>
    <w:rsid w:val="00747F59"/>
    <w:rsid w:val="00750CB6"/>
    <w:rsid w:val="00751BC8"/>
    <w:rsid w:val="00751D83"/>
    <w:rsid w:val="007522A9"/>
    <w:rsid w:val="00754307"/>
    <w:rsid w:val="00755AED"/>
    <w:rsid w:val="00757128"/>
    <w:rsid w:val="00760122"/>
    <w:rsid w:val="0076050F"/>
    <w:rsid w:val="00761063"/>
    <w:rsid w:val="007613E5"/>
    <w:rsid w:val="00762459"/>
    <w:rsid w:val="00763FE2"/>
    <w:rsid w:val="007652B5"/>
    <w:rsid w:val="007655F7"/>
    <w:rsid w:val="00767013"/>
    <w:rsid w:val="007679B5"/>
    <w:rsid w:val="0077044F"/>
    <w:rsid w:val="00771609"/>
    <w:rsid w:val="00771782"/>
    <w:rsid w:val="0077190A"/>
    <w:rsid w:val="00771AD3"/>
    <w:rsid w:val="00773165"/>
    <w:rsid w:val="007739D7"/>
    <w:rsid w:val="00773EA1"/>
    <w:rsid w:val="0077525F"/>
    <w:rsid w:val="00776857"/>
    <w:rsid w:val="0077779A"/>
    <w:rsid w:val="00777824"/>
    <w:rsid w:val="00777F87"/>
    <w:rsid w:val="00780E52"/>
    <w:rsid w:val="00781792"/>
    <w:rsid w:val="00781BBA"/>
    <w:rsid w:val="00783139"/>
    <w:rsid w:val="007839D8"/>
    <w:rsid w:val="00783D3F"/>
    <w:rsid w:val="00783E14"/>
    <w:rsid w:val="00784325"/>
    <w:rsid w:val="00786D00"/>
    <w:rsid w:val="0078769C"/>
    <w:rsid w:val="00790553"/>
    <w:rsid w:val="00791FBC"/>
    <w:rsid w:val="00792E3F"/>
    <w:rsid w:val="00793B7C"/>
    <w:rsid w:val="00794397"/>
    <w:rsid w:val="00794450"/>
    <w:rsid w:val="00795076"/>
    <w:rsid w:val="00796981"/>
    <w:rsid w:val="00796D03"/>
    <w:rsid w:val="007A0193"/>
    <w:rsid w:val="007A0691"/>
    <w:rsid w:val="007A0EEC"/>
    <w:rsid w:val="007A1B38"/>
    <w:rsid w:val="007A245F"/>
    <w:rsid w:val="007A2D50"/>
    <w:rsid w:val="007A3286"/>
    <w:rsid w:val="007A3554"/>
    <w:rsid w:val="007A3989"/>
    <w:rsid w:val="007A4754"/>
    <w:rsid w:val="007A4D38"/>
    <w:rsid w:val="007A53FC"/>
    <w:rsid w:val="007A5658"/>
    <w:rsid w:val="007A6996"/>
    <w:rsid w:val="007A6B4E"/>
    <w:rsid w:val="007A70CE"/>
    <w:rsid w:val="007A7DC2"/>
    <w:rsid w:val="007B0424"/>
    <w:rsid w:val="007B0CAA"/>
    <w:rsid w:val="007B166B"/>
    <w:rsid w:val="007B1844"/>
    <w:rsid w:val="007B1A2F"/>
    <w:rsid w:val="007B254F"/>
    <w:rsid w:val="007B301B"/>
    <w:rsid w:val="007B3A99"/>
    <w:rsid w:val="007B59E7"/>
    <w:rsid w:val="007B6242"/>
    <w:rsid w:val="007B69E3"/>
    <w:rsid w:val="007B703B"/>
    <w:rsid w:val="007B7280"/>
    <w:rsid w:val="007B769C"/>
    <w:rsid w:val="007C00A0"/>
    <w:rsid w:val="007C08AB"/>
    <w:rsid w:val="007C2EBE"/>
    <w:rsid w:val="007C3719"/>
    <w:rsid w:val="007C3DBA"/>
    <w:rsid w:val="007C47A8"/>
    <w:rsid w:val="007C5305"/>
    <w:rsid w:val="007C558D"/>
    <w:rsid w:val="007C5F36"/>
    <w:rsid w:val="007C5F74"/>
    <w:rsid w:val="007C7291"/>
    <w:rsid w:val="007D011A"/>
    <w:rsid w:val="007D0A43"/>
    <w:rsid w:val="007D0B36"/>
    <w:rsid w:val="007D258D"/>
    <w:rsid w:val="007D32BE"/>
    <w:rsid w:val="007D416C"/>
    <w:rsid w:val="007D427B"/>
    <w:rsid w:val="007D4542"/>
    <w:rsid w:val="007D5069"/>
    <w:rsid w:val="007D6244"/>
    <w:rsid w:val="007D6376"/>
    <w:rsid w:val="007D7328"/>
    <w:rsid w:val="007E0010"/>
    <w:rsid w:val="007E127A"/>
    <w:rsid w:val="007E1ABE"/>
    <w:rsid w:val="007E2535"/>
    <w:rsid w:val="007E3055"/>
    <w:rsid w:val="007E34C3"/>
    <w:rsid w:val="007E358D"/>
    <w:rsid w:val="007E4892"/>
    <w:rsid w:val="007E58FC"/>
    <w:rsid w:val="007E5F62"/>
    <w:rsid w:val="007E77A2"/>
    <w:rsid w:val="007F0D3C"/>
    <w:rsid w:val="007F10D3"/>
    <w:rsid w:val="007F3CEB"/>
    <w:rsid w:val="007F3F6F"/>
    <w:rsid w:val="007F4152"/>
    <w:rsid w:val="007F45D1"/>
    <w:rsid w:val="007F4651"/>
    <w:rsid w:val="007F65CA"/>
    <w:rsid w:val="007F6D2D"/>
    <w:rsid w:val="007F7670"/>
    <w:rsid w:val="008002E1"/>
    <w:rsid w:val="00800F41"/>
    <w:rsid w:val="00801F8A"/>
    <w:rsid w:val="00802C05"/>
    <w:rsid w:val="008038B1"/>
    <w:rsid w:val="00803C17"/>
    <w:rsid w:val="0080404E"/>
    <w:rsid w:val="00804634"/>
    <w:rsid w:val="0080509D"/>
    <w:rsid w:val="00805387"/>
    <w:rsid w:val="008068FA"/>
    <w:rsid w:val="008074DB"/>
    <w:rsid w:val="00810B28"/>
    <w:rsid w:val="008127F4"/>
    <w:rsid w:val="00813E5A"/>
    <w:rsid w:val="00813E89"/>
    <w:rsid w:val="0081499D"/>
    <w:rsid w:val="008149A4"/>
    <w:rsid w:val="00815FA1"/>
    <w:rsid w:val="00816284"/>
    <w:rsid w:val="00816753"/>
    <w:rsid w:val="0081763A"/>
    <w:rsid w:val="00817AF7"/>
    <w:rsid w:val="00820951"/>
    <w:rsid w:val="00821851"/>
    <w:rsid w:val="00821CE6"/>
    <w:rsid w:val="00823A47"/>
    <w:rsid w:val="008249DA"/>
    <w:rsid w:val="00824A02"/>
    <w:rsid w:val="0082555A"/>
    <w:rsid w:val="008259D8"/>
    <w:rsid w:val="00826233"/>
    <w:rsid w:val="00826A2C"/>
    <w:rsid w:val="00826F41"/>
    <w:rsid w:val="0082750C"/>
    <w:rsid w:val="00827668"/>
    <w:rsid w:val="008278F3"/>
    <w:rsid w:val="00827AE0"/>
    <w:rsid w:val="0083032D"/>
    <w:rsid w:val="008304C7"/>
    <w:rsid w:val="00830820"/>
    <w:rsid w:val="00830CA4"/>
    <w:rsid w:val="008310FA"/>
    <w:rsid w:val="00831797"/>
    <w:rsid w:val="00831B47"/>
    <w:rsid w:val="00832422"/>
    <w:rsid w:val="00833326"/>
    <w:rsid w:val="008338EF"/>
    <w:rsid w:val="00833B34"/>
    <w:rsid w:val="008342BC"/>
    <w:rsid w:val="0083465A"/>
    <w:rsid w:val="00834892"/>
    <w:rsid w:val="00835F5F"/>
    <w:rsid w:val="008368E8"/>
    <w:rsid w:val="00837AB9"/>
    <w:rsid w:val="00837CEE"/>
    <w:rsid w:val="00840023"/>
    <w:rsid w:val="00840928"/>
    <w:rsid w:val="00840AEF"/>
    <w:rsid w:val="008410EC"/>
    <w:rsid w:val="0084359C"/>
    <w:rsid w:val="00843C2D"/>
    <w:rsid w:val="00844579"/>
    <w:rsid w:val="008446F4"/>
    <w:rsid w:val="0084481A"/>
    <w:rsid w:val="00844A67"/>
    <w:rsid w:val="00845753"/>
    <w:rsid w:val="00845B6E"/>
    <w:rsid w:val="00845E87"/>
    <w:rsid w:val="00846E50"/>
    <w:rsid w:val="00847BAC"/>
    <w:rsid w:val="00850254"/>
    <w:rsid w:val="008503B5"/>
    <w:rsid w:val="008504E0"/>
    <w:rsid w:val="00851199"/>
    <w:rsid w:val="00851DF6"/>
    <w:rsid w:val="00852F1E"/>
    <w:rsid w:val="008534EF"/>
    <w:rsid w:val="008542C4"/>
    <w:rsid w:val="00855E00"/>
    <w:rsid w:val="008565B2"/>
    <w:rsid w:val="00856C66"/>
    <w:rsid w:val="0085778E"/>
    <w:rsid w:val="00857E44"/>
    <w:rsid w:val="0086031B"/>
    <w:rsid w:val="00860E08"/>
    <w:rsid w:val="00861D15"/>
    <w:rsid w:val="008622A1"/>
    <w:rsid w:val="00862F88"/>
    <w:rsid w:val="008634D5"/>
    <w:rsid w:val="0086365B"/>
    <w:rsid w:val="0086442F"/>
    <w:rsid w:val="00865723"/>
    <w:rsid w:val="00866C27"/>
    <w:rsid w:val="0086787B"/>
    <w:rsid w:val="00867A18"/>
    <w:rsid w:val="008713C6"/>
    <w:rsid w:val="00871A45"/>
    <w:rsid w:val="00871CE6"/>
    <w:rsid w:val="00872F88"/>
    <w:rsid w:val="008734E2"/>
    <w:rsid w:val="0087426B"/>
    <w:rsid w:val="00874D03"/>
    <w:rsid w:val="00875121"/>
    <w:rsid w:val="00875203"/>
    <w:rsid w:val="00875A89"/>
    <w:rsid w:val="00875E18"/>
    <w:rsid w:val="00876B72"/>
    <w:rsid w:val="00877187"/>
    <w:rsid w:val="008771B4"/>
    <w:rsid w:val="008777EA"/>
    <w:rsid w:val="00880163"/>
    <w:rsid w:val="00880A6B"/>
    <w:rsid w:val="00881D79"/>
    <w:rsid w:val="008823DE"/>
    <w:rsid w:val="00882591"/>
    <w:rsid w:val="008830F3"/>
    <w:rsid w:val="00883B5A"/>
    <w:rsid w:val="0088460B"/>
    <w:rsid w:val="00884B82"/>
    <w:rsid w:val="00884FE3"/>
    <w:rsid w:val="0088504A"/>
    <w:rsid w:val="00885AAE"/>
    <w:rsid w:val="008861DA"/>
    <w:rsid w:val="008862C2"/>
    <w:rsid w:val="008865F3"/>
    <w:rsid w:val="008866FF"/>
    <w:rsid w:val="0088690A"/>
    <w:rsid w:val="00886A03"/>
    <w:rsid w:val="00886BE5"/>
    <w:rsid w:val="00886DF9"/>
    <w:rsid w:val="008874F6"/>
    <w:rsid w:val="00887F29"/>
    <w:rsid w:val="00890047"/>
    <w:rsid w:val="00890D20"/>
    <w:rsid w:val="00890D8F"/>
    <w:rsid w:val="0089148D"/>
    <w:rsid w:val="0089199C"/>
    <w:rsid w:val="00892B12"/>
    <w:rsid w:val="00893113"/>
    <w:rsid w:val="00894704"/>
    <w:rsid w:val="00894B15"/>
    <w:rsid w:val="008953A2"/>
    <w:rsid w:val="008957FA"/>
    <w:rsid w:val="00895E96"/>
    <w:rsid w:val="00896B88"/>
    <w:rsid w:val="00896DC6"/>
    <w:rsid w:val="008972BE"/>
    <w:rsid w:val="008A0278"/>
    <w:rsid w:val="008A07D5"/>
    <w:rsid w:val="008A2B72"/>
    <w:rsid w:val="008A40DA"/>
    <w:rsid w:val="008A4116"/>
    <w:rsid w:val="008A6341"/>
    <w:rsid w:val="008A6A9D"/>
    <w:rsid w:val="008A6B19"/>
    <w:rsid w:val="008A6CED"/>
    <w:rsid w:val="008A6D35"/>
    <w:rsid w:val="008A7C13"/>
    <w:rsid w:val="008A7D08"/>
    <w:rsid w:val="008B0D3C"/>
    <w:rsid w:val="008B1560"/>
    <w:rsid w:val="008B4B03"/>
    <w:rsid w:val="008B5900"/>
    <w:rsid w:val="008B5FD5"/>
    <w:rsid w:val="008B66E8"/>
    <w:rsid w:val="008B77AD"/>
    <w:rsid w:val="008C0D3D"/>
    <w:rsid w:val="008C0D4D"/>
    <w:rsid w:val="008C1C03"/>
    <w:rsid w:val="008C1FF0"/>
    <w:rsid w:val="008C2B02"/>
    <w:rsid w:val="008C38D7"/>
    <w:rsid w:val="008C3BDD"/>
    <w:rsid w:val="008C552F"/>
    <w:rsid w:val="008C5A36"/>
    <w:rsid w:val="008C5FB1"/>
    <w:rsid w:val="008C6453"/>
    <w:rsid w:val="008C66C6"/>
    <w:rsid w:val="008C6E3C"/>
    <w:rsid w:val="008C712F"/>
    <w:rsid w:val="008C750B"/>
    <w:rsid w:val="008C7616"/>
    <w:rsid w:val="008C7623"/>
    <w:rsid w:val="008C777B"/>
    <w:rsid w:val="008D00B4"/>
    <w:rsid w:val="008D062E"/>
    <w:rsid w:val="008D16D1"/>
    <w:rsid w:val="008D2269"/>
    <w:rsid w:val="008D474F"/>
    <w:rsid w:val="008D4A4B"/>
    <w:rsid w:val="008D4E68"/>
    <w:rsid w:val="008D50D4"/>
    <w:rsid w:val="008D5C1C"/>
    <w:rsid w:val="008D6537"/>
    <w:rsid w:val="008D71B6"/>
    <w:rsid w:val="008D7AC5"/>
    <w:rsid w:val="008D7C92"/>
    <w:rsid w:val="008E0214"/>
    <w:rsid w:val="008E0906"/>
    <w:rsid w:val="008E19AB"/>
    <w:rsid w:val="008E30D3"/>
    <w:rsid w:val="008E3735"/>
    <w:rsid w:val="008E394F"/>
    <w:rsid w:val="008E3AB7"/>
    <w:rsid w:val="008E3DF5"/>
    <w:rsid w:val="008E4645"/>
    <w:rsid w:val="008E46FB"/>
    <w:rsid w:val="008E6313"/>
    <w:rsid w:val="008E690B"/>
    <w:rsid w:val="008E6E37"/>
    <w:rsid w:val="008E6F29"/>
    <w:rsid w:val="008F07D5"/>
    <w:rsid w:val="008F12AB"/>
    <w:rsid w:val="008F2704"/>
    <w:rsid w:val="008F288E"/>
    <w:rsid w:val="008F30CC"/>
    <w:rsid w:val="008F3625"/>
    <w:rsid w:val="008F41F0"/>
    <w:rsid w:val="008F59D3"/>
    <w:rsid w:val="008F59E6"/>
    <w:rsid w:val="008F61E7"/>
    <w:rsid w:val="008F6261"/>
    <w:rsid w:val="008F65C7"/>
    <w:rsid w:val="008F6F63"/>
    <w:rsid w:val="008F7061"/>
    <w:rsid w:val="008F70E0"/>
    <w:rsid w:val="008F73C1"/>
    <w:rsid w:val="008F7A98"/>
    <w:rsid w:val="008F7ECE"/>
    <w:rsid w:val="00900648"/>
    <w:rsid w:val="00900967"/>
    <w:rsid w:val="009023E3"/>
    <w:rsid w:val="00902C3A"/>
    <w:rsid w:val="0090304F"/>
    <w:rsid w:val="009031A3"/>
    <w:rsid w:val="009032BE"/>
    <w:rsid w:val="009039A2"/>
    <w:rsid w:val="00903FA8"/>
    <w:rsid w:val="0090636C"/>
    <w:rsid w:val="009067E1"/>
    <w:rsid w:val="009068F3"/>
    <w:rsid w:val="0090744E"/>
    <w:rsid w:val="00907B37"/>
    <w:rsid w:val="009105CC"/>
    <w:rsid w:val="00910D5B"/>
    <w:rsid w:val="00913426"/>
    <w:rsid w:val="0091383E"/>
    <w:rsid w:val="00914087"/>
    <w:rsid w:val="0091498B"/>
    <w:rsid w:val="009158F6"/>
    <w:rsid w:val="009166BA"/>
    <w:rsid w:val="00916A06"/>
    <w:rsid w:val="00916A10"/>
    <w:rsid w:val="00916E84"/>
    <w:rsid w:val="00917104"/>
    <w:rsid w:val="00917FB7"/>
    <w:rsid w:val="00920D2D"/>
    <w:rsid w:val="00921625"/>
    <w:rsid w:val="00922191"/>
    <w:rsid w:val="009225FA"/>
    <w:rsid w:val="00922754"/>
    <w:rsid w:val="0092278E"/>
    <w:rsid w:val="00922EC8"/>
    <w:rsid w:val="0092352F"/>
    <w:rsid w:val="00923D60"/>
    <w:rsid w:val="00924B55"/>
    <w:rsid w:val="00924FEB"/>
    <w:rsid w:val="00925258"/>
    <w:rsid w:val="0092571D"/>
    <w:rsid w:val="009268C0"/>
    <w:rsid w:val="0092710E"/>
    <w:rsid w:val="0092715F"/>
    <w:rsid w:val="00927AFB"/>
    <w:rsid w:val="00927C00"/>
    <w:rsid w:val="00927D2E"/>
    <w:rsid w:val="009309C0"/>
    <w:rsid w:val="00930AD7"/>
    <w:rsid w:val="00930E28"/>
    <w:rsid w:val="009324D4"/>
    <w:rsid w:val="00932B3A"/>
    <w:rsid w:val="0093323A"/>
    <w:rsid w:val="00934D62"/>
    <w:rsid w:val="00934E07"/>
    <w:rsid w:val="00935177"/>
    <w:rsid w:val="009354E1"/>
    <w:rsid w:val="009357B1"/>
    <w:rsid w:val="00935A43"/>
    <w:rsid w:val="00936284"/>
    <w:rsid w:val="00937AE3"/>
    <w:rsid w:val="00941BA2"/>
    <w:rsid w:val="00941F89"/>
    <w:rsid w:val="00943139"/>
    <w:rsid w:val="00944770"/>
    <w:rsid w:val="00945FEF"/>
    <w:rsid w:val="0094649B"/>
    <w:rsid w:val="00946851"/>
    <w:rsid w:val="00946C2D"/>
    <w:rsid w:val="00947AB4"/>
    <w:rsid w:val="00950B62"/>
    <w:rsid w:val="00951F3D"/>
    <w:rsid w:val="00952467"/>
    <w:rsid w:val="00952C07"/>
    <w:rsid w:val="00953659"/>
    <w:rsid w:val="00955F07"/>
    <w:rsid w:val="0095644A"/>
    <w:rsid w:val="0095725F"/>
    <w:rsid w:val="0095757F"/>
    <w:rsid w:val="00957AAC"/>
    <w:rsid w:val="009621EB"/>
    <w:rsid w:val="009636D5"/>
    <w:rsid w:val="00963A58"/>
    <w:rsid w:val="00964A03"/>
    <w:rsid w:val="00966298"/>
    <w:rsid w:val="00967508"/>
    <w:rsid w:val="009705B4"/>
    <w:rsid w:val="00971223"/>
    <w:rsid w:val="009718B1"/>
    <w:rsid w:val="00971BC5"/>
    <w:rsid w:val="009728E4"/>
    <w:rsid w:val="00972F3F"/>
    <w:rsid w:val="009737BC"/>
    <w:rsid w:val="0097421D"/>
    <w:rsid w:val="00975C34"/>
    <w:rsid w:val="0097654B"/>
    <w:rsid w:val="00976C0C"/>
    <w:rsid w:val="00976CD0"/>
    <w:rsid w:val="00977D84"/>
    <w:rsid w:val="009807DD"/>
    <w:rsid w:val="00980A4C"/>
    <w:rsid w:val="00981C08"/>
    <w:rsid w:val="00982D5F"/>
    <w:rsid w:val="00983042"/>
    <w:rsid w:val="00983844"/>
    <w:rsid w:val="00983AB2"/>
    <w:rsid w:val="00983C19"/>
    <w:rsid w:val="009840ED"/>
    <w:rsid w:val="0098445B"/>
    <w:rsid w:val="00985782"/>
    <w:rsid w:val="009862EC"/>
    <w:rsid w:val="009863CF"/>
    <w:rsid w:val="00986A4B"/>
    <w:rsid w:val="00987D2F"/>
    <w:rsid w:val="00987EC6"/>
    <w:rsid w:val="00990A48"/>
    <w:rsid w:val="0099245B"/>
    <w:rsid w:val="00993148"/>
    <w:rsid w:val="00993A38"/>
    <w:rsid w:val="00996709"/>
    <w:rsid w:val="00996B56"/>
    <w:rsid w:val="0099764A"/>
    <w:rsid w:val="00997C4E"/>
    <w:rsid w:val="009A0107"/>
    <w:rsid w:val="009A06B1"/>
    <w:rsid w:val="009A1393"/>
    <w:rsid w:val="009A224A"/>
    <w:rsid w:val="009A29A5"/>
    <w:rsid w:val="009A31CA"/>
    <w:rsid w:val="009A3973"/>
    <w:rsid w:val="009A3F22"/>
    <w:rsid w:val="009A3FEE"/>
    <w:rsid w:val="009A40B0"/>
    <w:rsid w:val="009A4380"/>
    <w:rsid w:val="009A4616"/>
    <w:rsid w:val="009A4EC1"/>
    <w:rsid w:val="009A54E6"/>
    <w:rsid w:val="009A637D"/>
    <w:rsid w:val="009A6394"/>
    <w:rsid w:val="009A63DC"/>
    <w:rsid w:val="009A7586"/>
    <w:rsid w:val="009B0FA9"/>
    <w:rsid w:val="009B376C"/>
    <w:rsid w:val="009B435D"/>
    <w:rsid w:val="009B4EE4"/>
    <w:rsid w:val="009B57CD"/>
    <w:rsid w:val="009B6278"/>
    <w:rsid w:val="009B6445"/>
    <w:rsid w:val="009B6562"/>
    <w:rsid w:val="009B6A1B"/>
    <w:rsid w:val="009B7CB7"/>
    <w:rsid w:val="009B7D93"/>
    <w:rsid w:val="009C0077"/>
    <w:rsid w:val="009C00EF"/>
    <w:rsid w:val="009C08CB"/>
    <w:rsid w:val="009C2723"/>
    <w:rsid w:val="009C2E8F"/>
    <w:rsid w:val="009C3007"/>
    <w:rsid w:val="009C4CDD"/>
    <w:rsid w:val="009C5C64"/>
    <w:rsid w:val="009C5E62"/>
    <w:rsid w:val="009C79C6"/>
    <w:rsid w:val="009D1355"/>
    <w:rsid w:val="009D152E"/>
    <w:rsid w:val="009D1E3E"/>
    <w:rsid w:val="009D28BB"/>
    <w:rsid w:val="009D531F"/>
    <w:rsid w:val="009D55C9"/>
    <w:rsid w:val="009D6227"/>
    <w:rsid w:val="009D63D1"/>
    <w:rsid w:val="009D6832"/>
    <w:rsid w:val="009D77A8"/>
    <w:rsid w:val="009D782B"/>
    <w:rsid w:val="009E077C"/>
    <w:rsid w:val="009E185C"/>
    <w:rsid w:val="009E1B37"/>
    <w:rsid w:val="009E1C38"/>
    <w:rsid w:val="009E2524"/>
    <w:rsid w:val="009E5190"/>
    <w:rsid w:val="009E59DF"/>
    <w:rsid w:val="009E5A7D"/>
    <w:rsid w:val="009E62E2"/>
    <w:rsid w:val="009E675A"/>
    <w:rsid w:val="009F006B"/>
    <w:rsid w:val="009F0360"/>
    <w:rsid w:val="009F07EF"/>
    <w:rsid w:val="009F1BF1"/>
    <w:rsid w:val="009F1D39"/>
    <w:rsid w:val="009F1F4A"/>
    <w:rsid w:val="009F22D4"/>
    <w:rsid w:val="009F23DB"/>
    <w:rsid w:val="009F2936"/>
    <w:rsid w:val="009F2FEE"/>
    <w:rsid w:val="009F4013"/>
    <w:rsid w:val="009F4EFC"/>
    <w:rsid w:val="009F61F2"/>
    <w:rsid w:val="009F6679"/>
    <w:rsid w:val="009F6B32"/>
    <w:rsid w:val="009F705F"/>
    <w:rsid w:val="009F79CE"/>
    <w:rsid w:val="00A00C7B"/>
    <w:rsid w:val="00A00E84"/>
    <w:rsid w:val="00A01247"/>
    <w:rsid w:val="00A01396"/>
    <w:rsid w:val="00A0413D"/>
    <w:rsid w:val="00A0459F"/>
    <w:rsid w:val="00A0593D"/>
    <w:rsid w:val="00A0601B"/>
    <w:rsid w:val="00A06868"/>
    <w:rsid w:val="00A0746E"/>
    <w:rsid w:val="00A074BE"/>
    <w:rsid w:val="00A07643"/>
    <w:rsid w:val="00A108E5"/>
    <w:rsid w:val="00A128B1"/>
    <w:rsid w:val="00A1304B"/>
    <w:rsid w:val="00A1326C"/>
    <w:rsid w:val="00A13EE6"/>
    <w:rsid w:val="00A14325"/>
    <w:rsid w:val="00A14AA4"/>
    <w:rsid w:val="00A15F88"/>
    <w:rsid w:val="00A1624C"/>
    <w:rsid w:val="00A200C4"/>
    <w:rsid w:val="00A20994"/>
    <w:rsid w:val="00A21CE5"/>
    <w:rsid w:val="00A220CA"/>
    <w:rsid w:val="00A22930"/>
    <w:rsid w:val="00A22A6C"/>
    <w:rsid w:val="00A231F7"/>
    <w:rsid w:val="00A24EAF"/>
    <w:rsid w:val="00A2584E"/>
    <w:rsid w:val="00A25DA6"/>
    <w:rsid w:val="00A273D8"/>
    <w:rsid w:val="00A27431"/>
    <w:rsid w:val="00A27F9E"/>
    <w:rsid w:val="00A30C67"/>
    <w:rsid w:val="00A31DAF"/>
    <w:rsid w:val="00A32C3E"/>
    <w:rsid w:val="00A34FD6"/>
    <w:rsid w:val="00A40667"/>
    <w:rsid w:val="00A42C77"/>
    <w:rsid w:val="00A43063"/>
    <w:rsid w:val="00A43348"/>
    <w:rsid w:val="00A439A0"/>
    <w:rsid w:val="00A43E4B"/>
    <w:rsid w:val="00A458FA"/>
    <w:rsid w:val="00A45ADA"/>
    <w:rsid w:val="00A46B8A"/>
    <w:rsid w:val="00A502B7"/>
    <w:rsid w:val="00A504D6"/>
    <w:rsid w:val="00A50814"/>
    <w:rsid w:val="00A50C12"/>
    <w:rsid w:val="00A5134D"/>
    <w:rsid w:val="00A51C15"/>
    <w:rsid w:val="00A529BC"/>
    <w:rsid w:val="00A543AE"/>
    <w:rsid w:val="00A54E08"/>
    <w:rsid w:val="00A558FE"/>
    <w:rsid w:val="00A56326"/>
    <w:rsid w:val="00A5653B"/>
    <w:rsid w:val="00A567A5"/>
    <w:rsid w:val="00A57740"/>
    <w:rsid w:val="00A577EF"/>
    <w:rsid w:val="00A62A34"/>
    <w:rsid w:val="00A62CE9"/>
    <w:rsid w:val="00A630B3"/>
    <w:rsid w:val="00A643A0"/>
    <w:rsid w:val="00A65930"/>
    <w:rsid w:val="00A65CBB"/>
    <w:rsid w:val="00A6698E"/>
    <w:rsid w:val="00A6766E"/>
    <w:rsid w:val="00A703D8"/>
    <w:rsid w:val="00A71921"/>
    <w:rsid w:val="00A71E36"/>
    <w:rsid w:val="00A72117"/>
    <w:rsid w:val="00A73FAE"/>
    <w:rsid w:val="00A74187"/>
    <w:rsid w:val="00A76064"/>
    <w:rsid w:val="00A76A8E"/>
    <w:rsid w:val="00A77FFA"/>
    <w:rsid w:val="00A80942"/>
    <w:rsid w:val="00A83428"/>
    <w:rsid w:val="00A83C56"/>
    <w:rsid w:val="00A84907"/>
    <w:rsid w:val="00A84A4E"/>
    <w:rsid w:val="00A85307"/>
    <w:rsid w:val="00A85426"/>
    <w:rsid w:val="00A860E2"/>
    <w:rsid w:val="00A86EA1"/>
    <w:rsid w:val="00A87219"/>
    <w:rsid w:val="00A875AA"/>
    <w:rsid w:val="00A8782C"/>
    <w:rsid w:val="00A87D78"/>
    <w:rsid w:val="00A906DC"/>
    <w:rsid w:val="00A90FFF"/>
    <w:rsid w:val="00A91383"/>
    <w:rsid w:val="00A926E4"/>
    <w:rsid w:val="00A92831"/>
    <w:rsid w:val="00A9289E"/>
    <w:rsid w:val="00A939C7"/>
    <w:rsid w:val="00A941B1"/>
    <w:rsid w:val="00A96E51"/>
    <w:rsid w:val="00A97407"/>
    <w:rsid w:val="00A97DCA"/>
    <w:rsid w:val="00AA08F8"/>
    <w:rsid w:val="00AA0E9E"/>
    <w:rsid w:val="00AA1172"/>
    <w:rsid w:val="00AA21E1"/>
    <w:rsid w:val="00AA237B"/>
    <w:rsid w:val="00AA32DE"/>
    <w:rsid w:val="00AA3E91"/>
    <w:rsid w:val="00AA4368"/>
    <w:rsid w:val="00AA443D"/>
    <w:rsid w:val="00AA48DE"/>
    <w:rsid w:val="00AA5482"/>
    <w:rsid w:val="00AA5AA6"/>
    <w:rsid w:val="00AA5D2E"/>
    <w:rsid w:val="00AA6059"/>
    <w:rsid w:val="00AA6653"/>
    <w:rsid w:val="00AA6795"/>
    <w:rsid w:val="00AA70D0"/>
    <w:rsid w:val="00AA7248"/>
    <w:rsid w:val="00AB0532"/>
    <w:rsid w:val="00AB230B"/>
    <w:rsid w:val="00AB23BF"/>
    <w:rsid w:val="00AB258F"/>
    <w:rsid w:val="00AB270D"/>
    <w:rsid w:val="00AB2F9A"/>
    <w:rsid w:val="00AB33D2"/>
    <w:rsid w:val="00AB3847"/>
    <w:rsid w:val="00AB3EF4"/>
    <w:rsid w:val="00AB620F"/>
    <w:rsid w:val="00AB639A"/>
    <w:rsid w:val="00AB65D7"/>
    <w:rsid w:val="00AB69DC"/>
    <w:rsid w:val="00AB6E06"/>
    <w:rsid w:val="00AB702A"/>
    <w:rsid w:val="00AC1376"/>
    <w:rsid w:val="00AC1F44"/>
    <w:rsid w:val="00AC2EFE"/>
    <w:rsid w:val="00AC4205"/>
    <w:rsid w:val="00AC4FD3"/>
    <w:rsid w:val="00AC5E4A"/>
    <w:rsid w:val="00AC6952"/>
    <w:rsid w:val="00AC75FC"/>
    <w:rsid w:val="00AD0DA2"/>
    <w:rsid w:val="00AD116F"/>
    <w:rsid w:val="00AD1A7D"/>
    <w:rsid w:val="00AD2C78"/>
    <w:rsid w:val="00AD2F54"/>
    <w:rsid w:val="00AD2FE5"/>
    <w:rsid w:val="00AD3BB5"/>
    <w:rsid w:val="00AD42FB"/>
    <w:rsid w:val="00AD447A"/>
    <w:rsid w:val="00AD4C3E"/>
    <w:rsid w:val="00AD537E"/>
    <w:rsid w:val="00AD5997"/>
    <w:rsid w:val="00AD5D59"/>
    <w:rsid w:val="00AD77CB"/>
    <w:rsid w:val="00AE0D19"/>
    <w:rsid w:val="00AE1740"/>
    <w:rsid w:val="00AE1E3D"/>
    <w:rsid w:val="00AE1F4F"/>
    <w:rsid w:val="00AE1FB8"/>
    <w:rsid w:val="00AE21DA"/>
    <w:rsid w:val="00AE3044"/>
    <w:rsid w:val="00AE4325"/>
    <w:rsid w:val="00AE5032"/>
    <w:rsid w:val="00AE5346"/>
    <w:rsid w:val="00AE56C3"/>
    <w:rsid w:val="00AE7290"/>
    <w:rsid w:val="00AF1652"/>
    <w:rsid w:val="00AF2399"/>
    <w:rsid w:val="00AF2836"/>
    <w:rsid w:val="00AF3673"/>
    <w:rsid w:val="00AF3AAD"/>
    <w:rsid w:val="00AF587D"/>
    <w:rsid w:val="00AF5B97"/>
    <w:rsid w:val="00AF64C5"/>
    <w:rsid w:val="00AF7D42"/>
    <w:rsid w:val="00B0039E"/>
    <w:rsid w:val="00B00741"/>
    <w:rsid w:val="00B00994"/>
    <w:rsid w:val="00B022F3"/>
    <w:rsid w:val="00B02C45"/>
    <w:rsid w:val="00B02F37"/>
    <w:rsid w:val="00B03EBF"/>
    <w:rsid w:val="00B0422A"/>
    <w:rsid w:val="00B05F23"/>
    <w:rsid w:val="00B066D8"/>
    <w:rsid w:val="00B06A8E"/>
    <w:rsid w:val="00B06C40"/>
    <w:rsid w:val="00B06F7B"/>
    <w:rsid w:val="00B10D9A"/>
    <w:rsid w:val="00B10F4F"/>
    <w:rsid w:val="00B12F65"/>
    <w:rsid w:val="00B1384E"/>
    <w:rsid w:val="00B13EC2"/>
    <w:rsid w:val="00B15DE1"/>
    <w:rsid w:val="00B16E43"/>
    <w:rsid w:val="00B176C2"/>
    <w:rsid w:val="00B20203"/>
    <w:rsid w:val="00B210D4"/>
    <w:rsid w:val="00B21DD0"/>
    <w:rsid w:val="00B226A7"/>
    <w:rsid w:val="00B22CEC"/>
    <w:rsid w:val="00B232EE"/>
    <w:rsid w:val="00B23467"/>
    <w:rsid w:val="00B24884"/>
    <w:rsid w:val="00B252DB"/>
    <w:rsid w:val="00B2695F"/>
    <w:rsid w:val="00B26A33"/>
    <w:rsid w:val="00B27451"/>
    <w:rsid w:val="00B27A99"/>
    <w:rsid w:val="00B27FBE"/>
    <w:rsid w:val="00B30376"/>
    <w:rsid w:val="00B30BEA"/>
    <w:rsid w:val="00B31189"/>
    <w:rsid w:val="00B311BD"/>
    <w:rsid w:val="00B327B6"/>
    <w:rsid w:val="00B3341B"/>
    <w:rsid w:val="00B33974"/>
    <w:rsid w:val="00B34841"/>
    <w:rsid w:val="00B34D33"/>
    <w:rsid w:val="00B35FE5"/>
    <w:rsid w:val="00B3604D"/>
    <w:rsid w:val="00B36225"/>
    <w:rsid w:val="00B36A6D"/>
    <w:rsid w:val="00B36CBB"/>
    <w:rsid w:val="00B36D56"/>
    <w:rsid w:val="00B37E3A"/>
    <w:rsid w:val="00B40C25"/>
    <w:rsid w:val="00B4184B"/>
    <w:rsid w:val="00B421B6"/>
    <w:rsid w:val="00B4220B"/>
    <w:rsid w:val="00B42F8F"/>
    <w:rsid w:val="00B431AF"/>
    <w:rsid w:val="00B4494A"/>
    <w:rsid w:val="00B44F26"/>
    <w:rsid w:val="00B47103"/>
    <w:rsid w:val="00B47687"/>
    <w:rsid w:val="00B479A6"/>
    <w:rsid w:val="00B47BFF"/>
    <w:rsid w:val="00B50066"/>
    <w:rsid w:val="00B503BB"/>
    <w:rsid w:val="00B50CE1"/>
    <w:rsid w:val="00B52A1C"/>
    <w:rsid w:val="00B53211"/>
    <w:rsid w:val="00B537BB"/>
    <w:rsid w:val="00B53A17"/>
    <w:rsid w:val="00B541B1"/>
    <w:rsid w:val="00B543AF"/>
    <w:rsid w:val="00B54D3E"/>
    <w:rsid w:val="00B56C6F"/>
    <w:rsid w:val="00B56E95"/>
    <w:rsid w:val="00B571C3"/>
    <w:rsid w:val="00B5751C"/>
    <w:rsid w:val="00B578F1"/>
    <w:rsid w:val="00B579D9"/>
    <w:rsid w:val="00B57F5B"/>
    <w:rsid w:val="00B60846"/>
    <w:rsid w:val="00B60EC3"/>
    <w:rsid w:val="00B61017"/>
    <w:rsid w:val="00B61BA8"/>
    <w:rsid w:val="00B62D6D"/>
    <w:rsid w:val="00B6303C"/>
    <w:rsid w:val="00B638C1"/>
    <w:rsid w:val="00B6727A"/>
    <w:rsid w:val="00B67C65"/>
    <w:rsid w:val="00B67F87"/>
    <w:rsid w:val="00B700D8"/>
    <w:rsid w:val="00B70277"/>
    <w:rsid w:val="00B70839"/>
    <w:rsid w:val="00B70C6E"/>
    <w:rsid w:val="00B7140D"/>
    <w:rsid w:val="00B7148C"/>
    <w:rsid w:val="00B71591"/>
    <w:rsid w:val="00B718F2"/>
    <w:rsid w:val="00B71B60"/>
    <w:rsid w:val="00B72599"/>
    <w:rsid w:val="00B728BF"/>
    <w:rsid w:val="00B72C1D"/>
    <w:rsid w:val="00B7328A"/>
    <w:rsid w:val="00B73864"/>
    <w:rsid w:val="00B740FD"/>
    <w:rsid w:val="00B74AE6"/>
    <w:rsid w:val="00B74DC9"/>
    <w:rsid w:val="00B75B55"/>
    <w:rsid w:val="00B7643F"/>
    <w:rsid w:val="00B769DE"/>
    <w:rsid w:val="00B77099"/>
    <w:rsid w:val="00B77C83"/>
    <w:rsid w:val="00B80C39"/>
    <w:rsid w:val="00B81F1B"/>
    <w:rsid w:val="00B82DD1"/>
    <w:rsid w:val="00B83BA5"/>
    <w:rsid w:val="00B83FDF"/>
    <w:rsid w:val="00B848AD"/>
    <w:rsid w:val="00B84B38"/>
    <w:rsid w:val="00B84E22"/>
    <w:rsid w:val="00B8638E"/>
    <w:rsid w:val="00B86EDA"/>
    <w:rsid w:val="00B8755C"/>
    <w:rsid w:val="00B87D43"/>
    <w:rsid w:val="00B90F5E"/>
    <w:rsid w:val="00B91004"/>
    <w:rsid w:val="00B93458"/>
    <w:rsid w:val="00B93552"/>
    <w:rsid w:val="00B95E50"/>
    <w:rsid w:val="00B96B29"/>
    <w:rsid w:val="00B96B40"/>
    <w:rsid w:val="00B96F04"/>
    <w:rsid w:val="00B9761E"/>
    <w:rsid w:val="00BA069F"/>
    <w:rsid w:val="00BA0878"/>
    <w:rsid w:val="00BA2522"/>
    <w:rsid w:val="00BA3258"/>
    <w:rsid w:val="00BA4E6F"/>
    <w:rsid w:val="00BA647B"/>
    <w:rsid w:val="00BA69C7"/>
    <w:rsid w:val="00BA6CB1"/>
    <w:rsid w:val="00BA6D83"/>
    <w:rsid w:val="00BB01A5"/>
    <w:rsid w:val="00BB26D5"/>
    <w:rsid w:val="00BB271D"/>
    <w:rsid w:val="00BB2787"/>
    <w:rsid w:val="00BB27FB"/>
    <w:rsid w:val="00BB2B30"/>
    <w:rsid w:val="00BB41A5"/>
    <w:rsid w:val="00BB5272"/>
    <w:rsid w:val="00BB5A96"/>
    <w:rsid w:val="00BB5E59"/>
    <w:rsid w:val="00BB5EF9"/>
    <w:rsid w:val="00BB79B3"/>
    <w:rsid w:val="00BC0A6B"/>
    <w:rsid w:val="00BC1DDF"/>
    <w:rsid w:val="00BC2D79"/>
    <w:rsid w:val="00BC33D9"/>
    <w:rsid w:val="00BC39EF"/>
    <w:rsid w:val="00BC4578"/>
    <w:rsid w:val="00BC56D3"/>
    <w:rsid w:val="00BC6627"/>
    <w:rsid w:val="00BC7194"/>
    <w:rsid w:val="00BD0011"/>
    <w:rsid w:val="00BD043E"/>
    <w:rsid w:val="00BD0876"/>
    <w:rsid w:val="00BD35C9"/>
    <w:rsid w:val="00BD4219"/>
    <w:rsid w:val="00BD4C25"/>
    <w:rsid w:val="00BD51C3"/>
    <w:rsid w:val="00BD546B"/>
    <w:rsid w:val="00BD6345"/>
    <w:rsid w:val="00BD69EB"/>
    <w:rsid w:val="00BD6FC8"/>
    <w:rsid w:val="00BD7A24"/>
    <w:rsid w:val="00BD7F47"/>
    <w:rsid w:val="00BE0B1D"/>
    <w:rsid w:val="00BE1119"/>
    <w:rsid w:val="00BE1293"/>
    <w:rsid w:val="00BE1A39"/>
    <w:rsid w:val="00BE2093"/>
    <w:rsid w:val="00BE21EB"/>
    <w:rsid w:val="00BE2800"/>
    <w:rsid w:val="00BE2BA4"/>
    <w:rsid w:val="00BE3155"/>
    <w:rsid w:val="00BE4A4E"/>
    <w:rsid w:val="00BE5574"/>
    <w:rsid w:val="00BE63D5"/>
    <w:rsid w:val="00BE66C1"/>
    <w:rsid w:val="00BE685A"/>
    <w:rsid w:val="00BE69CE"/>
    <w:rsid w:val="00BE6A45"/>
    <w:rsid w:val="00BE6B95"/>
    <w:rsid w:val="00BE7050"/>
    <w:rsid w:val="00BF122F"/>
    <w:rsid w:val="00BF1A25"/>
    <w:rsid w:val="00BF2AFA"/>
    <w:rsid w:val="00BF2C9E"/>
    <w:rsid w:val="00BF3139"/>
    <w:rsid w:val="00BF3215"/>
    <w:rsid w:val="00BF3852"/>
    <w:rsid w:val="00BF4B62"/>
    <w:rsid w:val="00BF4CCC"/>
    <w:rsid w:val="00BF624C"/>
    <w:rsid w:val="00BF631B"/>
    <w:rsid w:val="00BF6B1B"/>
    <w:rsid w:val="00C0046C"/>
    <w:rsid w:val="00C00FDA"/>
    <w:rsid w:val="00C01222"/>
    <w:rsid w:val="00C01BA9"/>
    <w:rsid w:val="00C01D62"/>
    <w:rsid w:val="00C02AC7"/>
    <w:rsid w:val="00C02BA8"/>
    <w:rsid w:val="00C02EE8"/>
    <w:rsid w:val="00C036D6"/>
    <w:rsid w:val="00C0415E"/>
    <w:rsid w:val="00C04B9E"/>
    <w:rsid w:val="00C10605"/>
    <w:rsid w:val="00C10E46"/>
    <w:rsid w:val="00C1106C"/>
    <w:rsid w:val="00C117F2"/>
    <w:rsid w:val="00C11E4E"/>
    <w:rsid w:val="00C12246"/>
    <w:rsid w:val="00C1334C"/>
    <w:rsid w:val="00C13C15"/>
    <w:rsid w:val="00C14089"/>
    <w:rsid w:val="00C140DA"/>
    <w:rsid w:val="00C14721"/>
    <w:rsid w:val="00C14C4F"/>
    <w:rsid w:val="00C15051"/>
    <w:rsid w:val="00C16205"/>
    <w:rsid w:val="00C168D5"/>
    <w:rsid w:val="00C16AEA"/>
    <w:rsid w:val="00C17954"/>
    <w:rsid w:val="00C20154"/>
    <w:rsid w:val="00C20376"/>
    <w:rsid w:val="00C20381"/>
    <w:rsid w:val="00C218BF"/>
    <w:rsid w:val="00C22C25"/>
    <w:rsid w:val="00C22E5F"/>
    <w:rsid w:val="00C233B7"/>
    <w:rsid w:val="00C23462"/>
    <w:rsid w:val="00C2355B"/>
    <w:rsid w:val="00C2384A"/>
    <w:rsid w:val="00C23B24"/>
    <w:rsid w:val="00C24341"/>
    <w:rsid w:val="00C2705F"/>
    <w:rsid w:val="00C2783E"/>
    <w:rsid w:val="00C27F92"/>
    <w:rsid w:val="00C30FA4"/>
    <w:rsid w:val="00C31E64"/>
    <w:rsid w:val="00C32E01"/>
    <w:rsid w:val="00C32E3E"/>
    <w:rsid w:val="00C337B2"/>
    <w:rsid w:val="00C33908"/>
    <w:rsid w:val="00C415A1"/>
    <w:rsid w:val="00C416F4"/>
    <w:rsid w:val="00C42D78"/>
    <w:rsid w:val="00C43D0B"/>
    <w:rsid w:val="00C44524"/>
    <w:rsid w:val="00C44D79"/>
    <w:rsid w:val="00C45501"/>
    <w:rsid w:val="00C45748"/>
    <w:rsid w:val="00C50BA6"/>
    <w:rsid w:val="00C50BEC"/>
    <w:rsid w:val="00C51939"/>
    <w:rsid w:val="00C51C7D"/>
    <w:rsid w:val="00C51C92"/>
    <w:rsid w:val="00C52585"/>
    <w:rsid w:val="00C547A0"/>
    <w:rsid w:val="00C5542A"/>
    <w:rsid w:val="00C5767F"/>
    <w:rsid w:val="00C57C10"/>
    <w:rsid w:val="00C60511"/>
    <w:rsid w:val="00C60D56"/>
    <w:rsid w:val="00C612B8"/>
    <w:rsid w:val="00C61783"/>
    <w:rsid w:val="00C618A4"/>
    <w:rsid w:val="00C62E0E"/>
    <w:rsid w:val="00C63BD4"/>
    <w:rsid w:val="00C64373"/>
    <w:rsid w:val="00C64836"/>
    <w:rsid w:val="00C64D10"/>
    <w:rsid w:val="00C65588"/>
    <w:rsid w:val="00C65E27"/>
    <w:rsid w:val="00C66614"/>
    <w:rsid w:val="00C66C86"/>
    <w:rsid w:val="00C716EC"/>
    <w:rsid w:val="00C71972"/>
    <w:rsid w:val="00C72126"/>
    <w:rsid w:val="00C72EAF"/>
    <w:rsid w:val="00C73E6F"/>
    <w:rsid w:val="00C757D3"/>
    <w:rsid w:val="00C763E2"/>
    <w:rsid w:val="00C769C7"/>
    <w:rsid w:val="00C777A0"/>
    <w:rsid w:val="00C77DE0"/>
    <w:rsid w:val="00C81514"/>
    <w:rsid w:val="00C81753"/>
    <w:rsid w:val="00C817A2"/>
    <w:rsid w:val="00C8208C"/>
    <w:rsid w:val="00C82B4B"/>
    <w:rsid w:val="00C82CD1"/>
    <w:rsid w:val="00C831DE"/>
    <w:rsid w:val="00C83446"/>
    <w:rsid w:val="00C84FF1"/>
    <w:rsid w:val="00C85323"/>
    <w:rsid w:val="00C85EBD"/>
    <w:rsid w:val="00C861B6"/>
    <w:rsid w:val="00C86972"/>
    <w:rsid w:val="00C87BB6"/>
    <w:rsid w:val="00C92297"/>
    <w:rsid w:val="00C92739"/>
    <w:rsid w:val="00C92D06"/>
    <w:rsid w:val="00C9362E"/>
    <w:rsid w:val="00C94133"/>
    <w:rsid w:val="00C94147"/>
    <w:rsid w:val="00C9416A"/>
    <w:rsid w:val="00C942A8"/>
    <w:rsid w:val="00C946F6"/>
    <w:rsid w:val="00C95357"/>
    <w:rsid w:val="00C954B2"/>
    <w:rsid w:val="00C957BE"/>
    <w:rsid w:val="00C958FB"/>
    <w:rsid w:val="00CA114F"/>
    <w:rsid w:val="00CA12F7"/>
    <w:rsid w:val="00CA1CF9"/>
    <w:rsid w:val="00CA1DB7"/>
    <w:rsid w:val="00CA1EB9"/>
    <w:rsid w:val="00CA2FD0"/>
    <w:rsid w:val="00CA5B09"/>
    <w:rsid w:val="00CA5D81"/>
    <w:rsid w:val="00CA663B"/>
    <w:rsid w:val="00CA6677"/>
    <w:rsid w:val="00CA6AF9"/>
    <w:rsid w:val="00CA7A25"/>
    <w:rsid w:val="00CB01D7"/>
    <w:rsid w:val="00CB0488"/>
    <w:rsid w:val="00CB07FE"/>
    <w:rsid w:val="00CB0E04"/>
    <w:rsid w:val="00CB0E2B"/>
    <w:rsid w:val="00CB1589"/>
    <w:rsid w:val="00CB1734"/>
    <w:rsid w:val="00CB1BB3"/>
    <w:rsid w:val="00CB26B6"/>
    <w:rsid w:val="00CB2734"/>
    <w:rsid w:val="00CB2C92"/>
    <w:rsid w:val="00CB310E"/>
    <w:rsid w:val="00CB3154"/>
    <w:rsid w:val="00CB45BA"/>
    <w:rsid w:val="00CB6474"/>
    <w:rsid w:val="00CB7259"/>
    <w:rsid w:val="00CB727F"/>
    <w:rsid w:val="00CB7D41"/>
    <w:rsid w:val="00CB7F51"/>
    <w:rsid w:val="00CC15AA"/>
    <w:rsid w:val="00CC202B"/>
    <w:rsid w:val="00CC29F6"/>
    <w:rsid w:val="00CC481C"/>
    <w:rsid w:val="00CC4CE4"/>
    <w:rsid w:val="00CC5033"/>
    <w:rsid w:val="00CC5976"/>
    <w:rsid w:val="00CC7B16"/>
    <w:rsid w:val="00CC7FD8"/>
    <w:rsid w:val="00CD03C2"/>
    <w:rsid w:val="00CD0D65"/>
    <w:rsid w:val="00CD157D"/>
    <w:rsid w:val="00CD15B6"/>
    <w:rsid w:val="00CD23A6"/>
    <w:rsid w:val="00CD2B6B"/>
    <w:rsid w:val="00CD3212"/>
    <w:rsid w:val="00CD3C21"/>
    <w:rsid w:val="00CD4A54"/>
    <w:rsid w:val="00CD5F1D"/>
    <w:rsid w:val="00CD77DF"/>
    <w:rsid w:val="00CD7ABF"/>
    <w:rsid w:val="00CE1CD1"/>
    <w:rsid w:val="00CE1E43"/>
    <w:rsid w:val="00CE2063"/>
    <w:rsid w:val="00CE3031"/>
    <w:rsid w:val="00CE3187"/>
    <w:rsid w:val="00CE34F0"/>
    <w:rsid w:val="00CE3CA1"/>
    <w:rsid w:val="00CE3CE8"/>
    <w:rsid w:val="00CE3F66"/>
    <w:rsid w:val="00CE50A0"/>
    <w:rsid w:val="00CE55F4"/>
    <w:rsid w:val="00CE5657"/>
    <w:rsid w:val="00CE6258"/>
    <w:rsid w:val="00CE7527"/>
    <w:rsid w:val="00CF08DF"/>
    <w:rsid w:val="00CF1330"/>
    <w:rsid w:val="00CF17DE"/>
    <w:rsid w:val="00CF4053"/>
    <w:rsid w:val="00CF5183"/>
    <w:rsid w:val="00CF5874"/>
    <w:rsid w:val="00CF591A"/>
    <w:rsid w:val="00CF66BF"/>
    <w:rsid w:val="00CF72B8"/>
    <w:rsid w:val="00CF7A83"/>
    <w:rsid w:val="00D00C27"/>
    <w:rsid w:val="00D00F66"/>
    <w:rsid w:val="00D01077"/>
    <w:rsid w:val="00D02140"/>
    <w:rsid w:val="00D024DF"/>
    <w:rsid w:val="00D0281E"/>
    <w:rsid w:val="00D03F37"/>
    <w:rsid w:val="00D0428C"/>
    <w:rsid w:val="00D04D8D"/>
    <w:rsid w:val="00D05954"/>
    <w:rsid w:val="00D05A29"/>
    <w:rsid w:val="00D05D47"/>
    <w:rsid w:val="00D062FE"/>
    <w:rsid w:val="00D06EBA"/>
    <w:rsid w:val="00D06FD8"/>
    <w:rsid w:val="00D07906"/>
    <w:rsid w:val="00D07AA2"/>
    <w:rsid w:val="00D10D94"/>
    <w:rsid w:val="00D111CB"/>
    <w:rsid w:val="00D11A30"/>
    <w:rsid w:val="00D12E99"/>
    <w:rsid w:val="00D13E92"/>
    <w:rsid w:val="00D169D3"/>
    <w:rsid w:val="00D16D66"/>
    <w:rsid w:val="00D16F65"/>
    <w:rsid w:val="00D175CC"/>
    <w:rsid w:val="00D20678"/>
    <w:rsid w:val="00D21CED"/>
    <w:rsid w:val="00D221FA"/>
    <w:rsid w:val="00D227BD"/>
    <w:rsid w:val="00D22EE3"/>
    <w:rsid w:val="00D23224"/>
    <w:rsid w:val="00D23B4B"/>
    <w:rsid w:val="00D23C23"/>
    <w:rsid w:val="00D23DC3"/>
    <w:rsid w:val="00D23E93"/>
    <w:rsid w:val="00D2405D"/>
    <w:rsid w:val="00D24E3F"/>
    <w:rsid w:val="00D2514E"/>
    <w:rsid w:val="00D25334"/>
    <w:rsid w:val="00D25374"/>
    <w:rsid w:val="00D25920"/>
    <w:rsid w:val="00D25BD4"/>
    <w:rsid w:val="00D25DAA"/>
    <w:rsid w:val="00D2728B"/>
    <w:rsid w:val="00D2747B"/>
    <w:rsid w:val="00D328AA"/>
    <w:rsid w:val="00D32B76"/>
    <w:rsid w:val="00D332EF"/>
    <w:rsid w:val="00D3379F"/>
    <w:rsid w:val="00D33D33"/>
    <w:rsid w:val="00D3568B"/>
    <w:rsid w:val="00D35BDE"/>
    <w:rsid w:val="00D36B41"/>
    <w:rsid w:val="00D36B96"/>
    <w:rsid w:val="00D37A03"/>
    <w:rsid w:val="00D415F3"/>
    <w:rsid w:val="00D4188D"/>
    <w:rsid w:val="00D41BE5"/>
    <w:rsid w:val="00D41CE6"/>
    <w:rsid w:val="00D41E25"/>
    <w:rsid w:val="00D42F30"/>
    <w:rsid w:val="00D434F2"/>
    <w:rsid w:val="00D453DB"/>
    <w:rsid w:val="00D45F45"/>
    <w:rsid w:val="00D46A85"/>
    <w:rsid w:val="00D470C0"/>
    <w:rsid w:val="00D4714B"/>
    <w:rsid w:val="00D47765"/>
    <w:rsid w:val="00D50EAA"/>
    <w:rsid w:val="00D516C6"/>
    <w:rsid w:val="00D51816"/>
    <w:rsid w:val="00D51F8F"/>
    <w:rsid w:val="00D52C0E"/>
    <w:rsid w:val="00D536B5"/>
    <w:rsid w:val="00D54622"/>
    <w:rsid w:val="00D54C0A"/>
    <w:rsid w:val="00D550C7"/>
    <w:rsid w:val="00D5627B"/>
    <w:rsid w:val="00D57ADF"/>
    <w:rsid w:val="00D60463"/>
    <w:rsid w:val="00D6116E"/>
    <w:rsid w:val="00D61416"/>
    <w:rsid w:val="00D61CCC"/>
    <w:rsid w:val="00D62032"/>
    <w:rsid w:val="00D62874"/>
    <w:rsid w:val="00D62AED"/>
    <w:rsid w:val="00D63D55"/>
    <w:rsid w:val="00D63F0F"/>
    <w:rsid w:val="00D63FF8"/>
    <w:rsid w:val="00D6465B"/>
    <w:rsid w:val="00D650E8"/>
    <w:rsid w:val="00D65EA6"/>
    <w:rsid w:val="00D661CB"/>
    <w:rsid w:val="00D66496"/>
    <w:rsid w:val="00D66813"/>
    <w:rsid w:val="00D66CFB"/>
    <w:rsid w:val="00D67759"/>
    <w:rsid w:val="00D67B1A"/>
    <w:rsid w:val="00D67B7E"/>
    <w:rsid w:val="00D70CBF"/>
    <w:rsid w:val="00D71266"/>
    <w:rsid w:val="00D725DC"/>
    <w:rsid w:val="00D73AC0"/>
    <w:rsid w:val="00D73D4F"/>
    <w:rsid w:val="00D75F9D"/>
    <w:rsid w:val="00D761FD"/>
    <w:rsid w:val="00D76750"/>
    <w:rsid w:val="00D76FA6"/>
    <w:rsid w:val="00D773E1"/>
    <w:rsid w:val="00D77B9B"/>
    <w:rsid w:val="00D80619"/>
    <w:rsid w:val="00D80DF7"/>
    <w:rsid w:val="00D80F9F"/>
    <w:rsid w:val="00D81A07"/>
    <w:rsid w:val="00D83115"/>
    <w:rsid w:val="00D833D2"/>
    <w:rsid w:val="00D845DC"/>
    <w:rsid w:val="00D84913"/>
    <w:rsid w:val="00D8589F"/>
    <w:rsid w:val="00D85E24"/>
    <w:rsid w:val="00D86D8B"/>
    <w:rsid w:val="00D86DAD"/>
    <w:rsid w:val="00D87A5A"/>
    <w:rsid w:val="00D92B1F"/>
    <w:rsid w:val="00D93314"/>
    <w:rsid w:val="00D9568B"/>
    <w:rsid w:val="00D9617C"/>
    <w:rsid w:val="00D965B9"/>
    <w:rsid w:val="00D96DCE"/>
    <w:rsid w:val="00D97489"/>
    <w:rsid w:val="00D976A9"/>
    <w:rsid w:val="00DA0E7B"/>
    <w:rsid w:val="00DA17B8"/>
    <w:rsid w:val="00DA18A5"/>
    <w:rsid w:val="00DA1F21"/>
    <w:rsid w:val="00DA2853"/>
    <w:rsid w:val="00DA2FFF"/>
    <w:rsid w:val="00DA357F"/>
    <w:rsid w:val="00DA37F3"/>
    <w:rsid w:val="00DA387E"/>
    <w:rsid w:val="00DA3C64"/>
    <w:rsid w:val="00DA4B0D"/>
    <w:rsid w:val="00DA6256"/>
    <w:rsid w:val="00DA6630"/>
    <w:rsid w:val="00DA79E6"/>
    <w:rsid w:val="00DA7F6E"/>
    <w:rsid w:val="00DB23AA"/>
    <w:rsid w:val="00DB2ABA"/>
    <w:rsid w:val="00DB3AFD"/>
    <w:rsid w:val="00DB3FDA"/>
    <w:rsid w:val="00DB5820"/>
    <w:rsid w:val="00DB5D5A"/>
    <w:rsid w:val="00DB6B68"/>
    <w:rsid w:val="00DB7169"/>
    <w:rsid w:val="00DC061A"/>
    <w:rsid w:val="00DC15F4"/>
    <w:rsid w:val="00DC19D1"/>
    <w:rsid w:val="00DC2125"/>
    <w:rsid w:val="00DC2185"/>
    <w:rsid w:val="00DC2213"/>
    <w:rsid w:val="00DC35FC"/>
    <w:rsid w:val="00DC46A3"/>
    <w:rsid w:val="00DC580B"/>
    <w:rsid w:val="00DC6CA6"/>
    <w:rsid w:val="00DD007D"/>
    <w:rsid w:val="00DD0CB6"/>
    <w:rsid w:val="00DD0E6B"/>
    <w:rsid w:val="00DD100D"/>
    <w:rsid w:val="00DD1CAE"/>
    <w:rsid w:val="00DD1CFF"/>
    <w:rsid w:val="00DD2FCC"/>
    <w:rsid w:val="00DD3DEF"/>
    <w:rsid w:val="00DD4E1C"/>
    <w:rsid w:val="00DD544F"/>
    <w:rsid w:val="00DD59AC"/>
    <w:rsid w:val="00DD6A41"/>
    <w:rsid w:val="00DD6B6C"/>
    <w:rsid w:val="00DD7355"/>
    <w:rsid w:val="00DD7991"/>
    <w:rsid w:val="00DE0F78"/>
    <w:rsid w:val="00DE0F94"/>
    <w:rsid w:val="00DE26D9"/>
    <w:rsid w:val="00DE2820"/>
    <w:rsid w:val="00DE3087"/>
    <w:rsid w:val="00DE3C6A"/>
    <w:rsid w:val="00DE3E13"/>
    <w:rsid w:val="00DE5D1C"/>
    <w:rsid w:val="00DE5E36"/>
    <w:rsid w:val="00DE5F01"/>
    <w:rsid w:val="00DE5F6E"/>
    <w:rsid w:val="00DF01C0"/>
    <w:rsid w:val="00DF258F"/>
    <w:rsid w:val="00DF2999"/>
    <w:rsid w:val="00DF30DD"/>
    <w:rsid w:val="00DF402D"/>
    <w:rsid w:val="00DF4A4D"/>
    <w:rsid w:val="00DF621C"/>
    <w:rsid w:val="00DF681D"/>
    <w:rsid w:val="00DF7255"/>
    <w:rsid w:val="00E0081B"/>
    <w:rsid w:val="00E00A8F"/>
    <w:rsid w:val="00E00C24"/>
    <w:rsid w:val="00E013F7"/>
    <w:rsid w:val="00E025A8"/>
    <w:rsid w:val="00E0295F"/>
    <w:rsid w:val="00E02C5C"/>
    <w:rsid w:val="00E0369C"/>
    <w:rsid w:val="00E03C78"/>
    <w:rsid w:val="00E04285"/>
    <w:rsid w:val="00E04814"/>
    <w:rsid w:val="00E05156"/>
    <w:rsid w:val="00E058E9"/>
    <w:rsid w:val="00E06046"/>
    <w:rsid w:val="00E06363"/>
    <w:rsid w:val="00E06D57"/>
    <w:rsid w:val="00E070B6"/>
    <w:rsid w:val="00E07A07"/>
    <w:rsid w:val="00E07EAD"/>
    <w:rsid w:val="00E07FBF"/>
    <w:rsid w:val="00E10540"/>
    <w:rsid w:val="00E11739"/>
    <w:rsid w:val="00E11C08"/>
    <w:rsid w:val="00E122BE"/>
    <w:rsid w:val="00E123ED"/>
    <w:rsid w:val="00E13BF5"/>
    <w:rsid w:val="00E14126"/>
    <w:rsid w:val="00E14F95"/>
    <w:rsid w:val="00E1528C"/>
    <w:rsid w:val="00E15BFA"/>
    <w:rsid w:val="00E16CB1"/>
    <w:rsid w:val="00E174F3"/>
    <w:rsid w:val="00E17E95"/>
    <w:rsid w:val="00E202C5"/>
    <w:rsid w:val="00E20419"/>
    <w:rsid w:val="00E20D7E"/>
    <w:rsid w:val="00E221DA"/>
    <w:rsid w:val="00E22F75"/>
    <w:rsid w:val="00E23193"/>
    <w:rsid w:val="00E23873"/>
    <w:rsid w:val="00E24AC3"/>
    <w:rsid w:val="00E25909"/>
    <w:rsid w:val="00E265FF"/>
    <w:rsid w:val="00E26BFC"/>
    <w:rsid w:val="00E2723E"/>
    <w:rsid w:val="00E27AB6"/>
    <w:rsid w:val="00E301E7"/>
    <w:rsid w:val="00E30214"/>
    <w:rsid w:val="00E30DF5"/>
    <w:rsid w:val="00E313DB"/>
    <w:rsid w:val="00E322A9"/>
    <w:rsid w:val="00E3266F"/>
    <w:rsid w:val="00E328C8"/>
    <w:rsid w:val="00E33B38"/>
    <w:rsid w:val="00E342A1"/>
    <w:rsid w:val="00E346ED"/>
    <w:rsid w:val="00E34FE9"/>
    <w:rsid w:val="00E3577C"/>
    <w:rsid w:val="00E407A1"/>
    <w:rsid w:val="00E418EF"/>
    <w:rsid w:val="00E419A4"/>
    <w:rsid w:val="00E41E9C"/>
    <w:rsid w:val="00E422A7"/>
    <w:rsid w:val="00E4266F"/>
    <w:rsid w:val="00E432AB"/>
    <w:rsid w:val="00E441A8"/>
    <w:rsid w:val="00E442C1"/>
    <w:rsid w:val="00E4448C"/>
    <w:rsid w:val="00E444C9"/>
    <w:rsid w:val="00E44959"/>
    <w:rsid w:val="00E4697D"/>
    <w:rsid w:val="00E4736F"/>
    <w:rsid w:val="00E477A6"/>
    <w:rsid w:val="00E47D89"/>
    <w:rsid w:val="00E51502"/>
    <w:rsid w:val="00E51F45"/>
    <w:rsid w:val="00E520E6"/>
    <w:rsid w:val="00E52704"/>
    <w:rsid w:val="00E54128"/>
    <w:rsid w:val="00E54139"/>
    <w:rsid w:val="00E5466E"/>
    <w:rsid w:val="00E56C29"/>
    <w:rsid w:val="00E56FEA"/>
    <w:rsid w:val="00E571BE"/>
    <w:rsid w:val="00E574C0"/>
    <w:rsid w:val="00E579CF"/>
    <w:rsid w:val="00E60B1F"/>
    <w:rsid w:val="00E60D9C"/>
    <w:rsid w:val="00E61516"/>
    <w:rsid w:val="00E62DC8"/>
    <w:rsid w:val="00E640B4"/>
    <w:rsid w:val="00E649FE"/>
    <w:rsid w:val="00E6572E"/>
    <w:rsid w:val="00E65D28"/>
    <w:rsid w:val="00E6791A"/>
    <w:rsid w:val="00E70247"/>
    <w:rsid w:val="00E7086D"/>
    <w:rsid w:val="00E70B06"/>
    <w:rsid w:val="00E70CB9"/>
    <w:rsid w:val="00E70EDD"/>
    <w:rsid w:val="00E711B2"/>
    <w:rsid w:val="00E71B3A"/>
    <w:rsid w:val="00E71CF5"/>
    <w:rsid w:val="00E72198"/>
    <w:rsid w:val="00E7222C"/>
    <w:rsid w:val="00E73E1D"/>
    <w:rsid w:val="00E74578"/>
    <w:rsid w:val="00E74749"/>
    <w:rsid w:val="00E74BE0"/>
    <w:rsid w:val="00E752BD"/>
    <w:rsid w:val="00E75479"/>
    <w:rsid w:val="00E76758"/>
    <w:rsid w:val="00E767FF"/>
    <w:rsid w:val="00E76958"/>
    <w:rsid w:val="00E76A84"/>
    <w:rsid w:val="00E77607"/>
    <w:rsid w:val="00E80C8F"/>
    <w:rsid w:val="00E81D5F"/>
    <w:rsid w:val="00E83091"/>
    <w:rsid w:val="00E83293"/>
    <w:rsid w:val="00E8383A"/>
    <w:rsid w:val="00E83E7A"/>
    <w:rsid w:val="00E84CFE"/>
    <w:rsid w:val="00E84D9F"/>
    <w:rsid w:val="00E865C2"/>
    <w:rsid w:val="00E86DA8"/>
    <w:rsid w:val="00E8745E"/>
    <w:rsid w:val="00E907E5"/>
    <w:rsid w:val="00E91243"/>
    <w:rsid w:val="00E915E8"/>
    <w:rsid w:val="00E9160C"/>
    <w:rsid w:val="00E92307"/>
    <w:rsid w:val="00E92F84"/>
    <w:rsid w:val="00E93942"/>
    <w:rsid w:val="00E9477A"/>
    <w:rsid w:val="00E94ECA"/>
    <w:rsid w:val="00E95ED8"/>
    <w:rsid w:val="00E96465"/>
    <w:rsid w:val="00E969B5"/>
    <w:rsid w:val="00E96CC4"/>
    <w:rsid w:val="00E97E7E"/>
    <w:rsid w:val="00EA00A7"/>
    <w:rsid w:val="00EA03CC"/>
    <w:rsid w:val="00EA1A98"/>
    <w:rsid w:val="00EA2FBC"/>
    <w:rsid w:val="00EA3336"/>
    <w:rsid w:val="00EA362D"/>
    <w:rsid w:val="00EA3A8D"/>
    <w:rsid w:val="00EA3DC5"/>
    <w:rsid w:val="00EA4169"/>
    <w:rsid w:val="00EA5143"/>
    <w:rsid w:val="00EA55AD"/>
    <w:rsid w:val="00EA5727"/>
    <w:rsid w:val="00EA6D87"/>
    <w:rsid w:val="00EB0648"/>
    <w:rsid w:val="00EB07FD"/>
    <w:rsid w:val="00EB0830"/>
    <w:rsid w:val="00EB11AE"/>
    <w:rsid w:val="00EB2300"/>
    <w:rsid w:val="00EB3524"/>
    <w:rsid w:val="00EB3CF4"/>
    <w:rsid w:val="00EB3EC0"/>
    <w:rsid w:val="00EB4020"/>
    <w:rsid w:val="00EB55B4"/>
    <w:rsid w:val="00EB572B"/>
    <w:rsid w:val="00EB5D1C"/>
    <w:rsid w:val="00EB6CBD"/>
    <w:rsid w:val="00EB7672"/>
    <w:rsid w:val="00EB785C"/>
    <w:rsid w:val="00EB7A8D"/>
    <w:rsid w:val="00EB7D22"/>
    <w:rsid w:val="00EC00F9"/>
    <w:rsid w:val="00EC1069"/>
    <w:rsid w:val="00EC1A44"/>
    <w:rsid w:val="00EC20AF"/>
    <w:rsid w:val="00EC28FF"/>
    <w:rsid w:val="00EC2A7C"/>
    <w:rsid w:val="00EC3879"/>
    <w:rsid w:val="00EC4174"/>
    <w:rsid w:val="00EC47B6"/>
    <w:rsid w:val="00EC5E01"/>
    <w:rsid w:val="00EC601A"/>
    <w:rsid w:val="00EC7CC0"/>
    <w:rsid w:val="00ED0C62"/>
    <w:rsid w:val="00ED110C"/>
    <w:rsid w:val="00ED1D27"/>
    <w:rsid w:val="00ED1DC5"/>
    <w:rsid w:val="00ED21DD"/>
    <w:rsid w:val="00ED2991"/>
    <w:rsid w:val="00ED3492"/>
    <w:rsid w:val="00ED4BD8"/>
    <w:rsid w:val="00ED4F71"/>
    <w:rsid w:val="00ED52BF"/>
    <w:rsid w:val="00ED5647"/>
    <w:rsid w:val="00ED67B8"/>
    <w:rsid w:val="00ED75B5"/>
    <w:rsid w:val="00ED7E33"/>
    <w:rsid w:val="00EE03F7"/>
    <w:rsid w:val="00EE1446"/>
    <w:rsid w:val="00EE1DCD"/>
    <w:rsid w:val="00EE381E"/>
    <w:rsid w:val="00EE4960"/>
    <w:rsid w:val="00EE54B6"/>
    <w:rsid w:val="00EE5FB0"/>
    <w:rsid w:val="00EE6F3C"/>
    <w:rsid w:val="00EE770E"/>
    <w:rsid w:val="00EE79EE"/>
    <w:rsid w:val="00EF0437"/>
    <w:rsid w:val="00EF0999"/>
    <w:rsid w:val="00EF15E5"/>
    <w:rsid w:val="00EF1734"/>
    <w:rsid w:val="00EF2532"/>
    <w:rsid w:val="00EF33DB"/>
    <w:rsid w:val="00EF4B7A"/>
    <w:rsid w:val="00EF58A0"/>
    <w:rsid w:val="00EF73BB"/>
    <w:rsid w:val="00EF7550"/>
    <w:rsid w:val="00EF7EC2"/>
    <w:rsid w:val="00F03555"/>
    <w:rsid w:val="00F03CC9"/>
    <w:rsid w:val="00F03E74"/>
    <w:rsid w:val="00F0415F"/>
    <w:rsid w:val="00F04B92"/>
    <w:rsid w:val="00F04E43"/>
    <w:rsid w:val="00F054EB"/>
    <w:rsid w:val="00F0588D"/>
    <w:rsid w:val="00F06083"/>
    <w:rsid w:val="00F06CDE"/>
    <w:rsid w:val="00F07E28"/>
    <w:rsid w:val="00F10028"/>
    <w:rsid w:val="00F1082C"/>
    <w:rsid w:val="00F11A6F"/>
    <w:rsid w:val="00F1224F"/>
    <w:rsid w:val="00F12C19"/>
    <w:rsid w:val="00F1316C"/>
    <w:rsid w:val="00F13CE5"/>
    <w:rsid w:val="00F14BD8"/>
    <w:rsid w:val="00F14E43"/>
    <w:rsid w:val="00F15D1B"/>
    <w:rsid w:val="00F16405"/>
    <w:rsid w:val="00F176F5"/>
    <w:rsid w:val="00F21C8C"/>
    <w:rsid w:val="00F21E16"/>
    <w:rsid w:val="00F2218E"/>
    <w:rsid w:val="00F22510"/>
    <w:rsid w:val="00F23052"/>
    <w:rsid w:val="00F23ECC"/>
    <w:rsid w:val="00F24B0B"/>
    <w:rsid w:val="00F24E42"/>
    <w:rsid w:val="00F250F8"/>
    <w:rsid w:val="00F25131"/>
    <w:rsid w:val="00F2569F"/>
    <w:rsid w:val="00F25A73"/>
    <w:rsid w:val="00F25C78"/>
    <w:rsid w:val="00F279D3"/>
    <w:rsid w:val="00F27B84"/>
    <w:rsid w:val="00F3005F"/>
    <w:rsid w:val="00F30067"/>
    <w:rsid w:val="00F3188D"/>
    <w:rsid w:val="00F31B46"/>
    <w:rsid w:val="00F32906"/>
    <w:rsid w:val="00F34BBC"/>
    <w:rsid w:val="00F3640C"/>
    <w:rsid w:val="00F3664C"/>
    <w:rsid w:val="00F37D18"/>
    <w:rsid w:val="00F4028B"/>
    <w:rsid w:val="00F4042A"/>
    <w:rsid w:val="00F404A0"/>
    <w:rsid w:val="00F40C44"/>
    <w:rsid w:val="00F40F85"/>
    <w:rsid w:val="00F41877"/>
    <w:rsid w:val="00F41911"/>
    <w:rsid w:val="00F41ABE"/>
    <w:rsid w:val="00F41E30"/>
    <w:rsid w:val="00F41FC7"/>
    <w:rsid w:val="00F42649"/>
    <w:rsid w:val="00F42A0B"/>
    <w:rsid w:val="00F42F64"/>
    <w:rsid w:val="00F4342E"/>
    <w:rsid w:val="00F43B04"/>
    <w:rsid w:val="00F44036"/>
    <w:rsid w:val="00F44E96"/>
    <w:rsid w:val="00F46B47"/>
    <w:rsid w:val="00F46D00"/>
    <w:rsid w:val="00F4780C"/>
    <w:rsid w:val="00F47DC8"/>
    <w:rsid w:val="00F5027C"/>
    <w:rsid w:val="00F506E0"/>
    <w:rsid w:val="00F510F0"/>
    <w:rsid w:val="00F51305"/>
    <w:rsid w:val="00F5199F"/>
    <w:rsid w:val="00F526F7"/>
    <w:rsid w:val="00F52DA6"/>
    <w:rsid w:val="00F542F1"/>
    <w:rsid w:val="00F5508C"/>
    <w:rsid w:val="00F5564E"/>
    <w:rsid w:val="00F55729"/>
    <w:rsid w:val="00F56574"/>
    <w:rsid w:val="00F573DB"/>
    <w:rsid w:val="00F60034"/>
    <w:rsid w:val="00F60C87"/>
    <w:rsid w:val="00F61DAC"/>
    <w:rsid w:val="00F6240E"/>
    <w:rsid w:val="00F63FFD"/>
    <w:rsid w:val="00F641C1"/>
    <w:rsid w:val="00F64573"/>
    <w:rsid w:val="00F65A92"/>
    <w:rsid w:val="00F65C57"/>
    <w:rsid w:val="00F65DBF"/>
    <w:rsid w:val="00F6626C"/>
    <w:rsid w:val="00F6635F"/>
    <w:rsid w:val="00F66F68"/>
    <w:rsid w:val="00F67203"/>
    <w:rsid w:val="00F673CE"/>
    <w:rsid w:val="00F67806"/>
    <w:rsid w:val="00F70CCA"/>
    <w:rsid w:val="00F70E11"/>
    <w:rsid w:val="00F711C7"/>
    <w:rsid w:val="00F71D3C"/>
    <w:rsid w:val="00F724FA"/>
    <w:rsid w:val="00F72E58"/>
    <w:rsid w:val="00F73A58"/>
    <w:rsid w:val="00F76686"/>
    <w:rsid w:val="00F768BD"/>
    <w:rsid w:val="00F770BD"/>
    <w:rsid w:val="00F770F7"/>
    <w:rsid w:val="00F80A1C"/>
    <w:rsid w:val="00F824F4"/>
    <w:rsid w:val="00F82A60"/>
    <w:rsid w:val="00F82BBB"/>
    <w:rsid w:val="00F82F1F"/>
    <w:rsid w:val="00F83A4E"/>
    <w:rsid w:val="00F8436F"/>
    <w:rsid w:val="00F850A4"/>
    <w:rsid w:val="00F857B6"/>
    <w:rsid w:val="00F85A57"/>
    <w:rsid w:val="00F85C9B"/>
    <w:rsid w:val="00F85CCE"/>
    <w:rsid w:val="00F85F67"/>
    <w:rsid w:val="00F86D78"/>
    <w:rsid w:val="00F86EE0"/>
    <w:rsid w:val="00F87225"/>
    <w:rsid w:val="00F8734F"/>
    <w:rsid w:val="00F8756A"/>
    <w:rsid w:val="00F87FAD"/>
    <w:rsid w:val="00F90FF8"/>
    <w:rsid w:val="00F91E6F"/>
    <w:rsid w:val="00F91E98"/>
    <w:rsid w:val="00F93ACB"/>
    <w:rsid w:val="00F94612"/>
    <w:rsid w:val="00F94B2A"/>
    <w:rsid w:val="00F95010"/>
    <w:rsid w:val="00F95069"/>
    <w:rsid w:val="00F9641C"/>
    <w:rsid w:val="00F9703C"/>
    <w:rsid w:val="00F971A8"/>
    <w:rsid w:val="00FA058D"/>
    <w:rsid w:val="00FA1170"/>
    <w:rsid w:val="00FA1C05"/>
    <w:rsid w:val="00FA22B0"/>
    <w:rsid w:val="00FA324B"/>
    <w:rsid w:val="00FA4374"/>
    <w:rsid w:val="00FA51B5"/>
    <w:rsid w:val="00FA52B9"/>
    <w:rsid w:val="00FA6587"/>
    <w:rsid w:val="00FA6D93"/>
    <w:rsid w:val="00FA71D9"/>
    <w:rsid w:val="00FA7445"/>
    <w:rsid w:val="00FB024B"/>
    <w:rsid w:val="00FB0A51"/>
    <w:rsid w:val="00FB223A"/>
    <w:rsid w:val="00FB2265"/>
    <w:rsid w:val="00FB2C88"/>
    <w:rsid w:val="00FB33C1"/>
    <w:rsid w:val="00FB3B38"/>
    <w:rsid w:val="00FB435B"/>
    <w:rsid w:val="00FB43AA"/>
    <w:rsid w:val="00FB44E3"/>
    <w:rsid w:val="00FB45E0"/>
    <w:rsid w:val="00FB515E"/>
    <w:rsid w:val="00FB5A6C"/>
    <w:rsid w:val="00FB5B28"/>
    <w:rsid w:val="00FB65A7"/>
    <w:rsid w:val="00FB6F15"/>
    <w:rsid w:val="00FB7206"/>
    <w:rsid w:val="00FC08AF"/>
    <w:rsid w:val="00FC1090"/>
    <w:rsid w:val="00FC2C2F"/>
    <w:rsid w:val="00FC2E27"/>
    <w:rsid w:val="00FC3107"/>
    <w:rsid w:val="00FC39AC"/>
    <w:rsid w:val="00FC3B19"/>
    <w:rsid w:val="00FC3CE9"/>
    <w:rsid w:val="00FC57B4"/>
    <w:rsid w:val="00FC59C8"/>
    <w:rsid w:val="00FC5A3C"/>
    <w:rsid w:val="00FC654F"/>
    <w:rsid w:val="00FC6D7B"/>
    <w:rsid w:val="00FC6E62"/>
    <w:rsid w:val="00FC71D6"/>
    <w:rsid w:val="00FC7593"/>
    <w:rsid w:val="00FD0C65"/>
    <w:rsid w:val="00FD1077"/>
    <w:rsid w:val="00FD1392"/>
    <w:rsid w:val="00FD173D"/>
    <w:rsid w:val="00FD1815"/>
    <w:rsid w:val="00FD2C09"/>
    <w:rsid w:val="00FD30AA"/>
    <w:rsid w:val="00FD42F1"/>
    <w:rsid w:val="00FD4B55"/>
    <w:rsid w:val="00FD627C"/>
    <w:rsid w:val="00FD6427"/>
    <w:rsid w:val="00FE1408"/>
    <w:rsid w:val="00FE19A3"/>
    <w:rsid w:val="00FE237C"/>
    <w:rsid w:val="00FE2B7E"/>
    <w:rsid w:val="00FE3B86"/>
    <w:rsid w:val="00FE5500"/>
    <w:rsid w:val="00FE55D8"/>
    <w:rsid w:val="00FE75B4"/>
    <w:rsid w:val="00FF03D3"/>
    <w:rsid w:val="00FF0F6C"/>
    <w:rsid w:val="00FF1578"/>
    <w:rsid w:val="00FF1D9B"/>
    <w:rsid w:val="00FF29C2"/>
    <w:rsid w:val="00FF3CD9"/>
    <w:rsid w:val="00FF3F02"/>
    <w:rsid w:val="00FF5911"/>
    <w:rsid w:val="00FF5924"/>
    <w:rsid w:val="00FF5A7F"/>
    <w:rsid w:val="00FF5D64"/>
    <w:rsid w:val="00FF6272"/>
    <w:rsid w:val="00FF62E3"/>
    <w:rsid w:val="00FF62EE"/>
    <w:rsid w:val="00FF68A8"/>
    <w:rsid w:val="00FF7629"/>
    <w:rsid w:val="00FF7BC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249D7"/>
  <w15:chartTrackingRefBased/>
  <w15:docId w15:val="{492ACACA-EF38-4900-B576-A7A0388F9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s-CO"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5D19"/>
    <w:pPr>
      <w:jc w:val="left"/>
    </w:pPr>
    <w:rPr>
      <w:rFonts w:ascii="Times New Roman" w:eastAsia="Times New Roman" w:hAnsi="Times New Roman" w:cs="Times New Roman"/>
      <w:sz w:val="24"/>
      <w:szCs w:val="24"/>
      <w:lang w:eastAsia="es-CO"/>
    </w:rPr>
  </w:style>
  <w:style w:type="paragraph" w:styleId="Ttulo3">
    <w:name w:val="heading 3"/>
    <w:basedOn w:val="Normal"/>
    <w:link w:val="Ttulo3Car"/>
    <w:uiPriority w:val="9"/>
    <w:qFormat/>
    <w:rsid w:val="004C1E4C"/>
    <w:pPr>
      <w:spacing w:before="100" w:beforeAutospacing="1" w:after="100" w:afterAutospacing="1"/>
      <w:outlineLvl w:val="2"/>
    </w:pPr>
    <w:rPr>
      <w:b/>
      <w:bCs/>
      <w:sz w:val="27"/>
      <w:szCs w:val="27"/>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6B29"/>
    <w:pPr>
      <w:tabs>
        <w:tab w:val="center" w:pos="4419"/>
        <w:tab w:val="right" w:pos="8838"/>
      </w:tabs>
      <w:jc w:val="both"/>
    </w:pPr>
    <w:rPr>
      <w:rFonts w:ascii="Arial" w:eastAsiaTheme="minorHAnsi" w:hAnsi="Arial" w:cstheme="minorBidi"/>
      <w:sz w:val="20"/>
      <w:szCs w:val="20"/>
      <w:lang w:eastAsia="en-US"/>
    </w:rPr>
  </w:style>
  <w:style w:type="character" w:customStyle="1" w:styleId="EncabezadoCar">
    <w:name w:val="Encabezado Car"/>
    <w:basedOn w:val="Fuentedeprrafopredeter"/>
    <w:link w:val="Encabezado"/>
    <w:uiPriority w:val="99"/>
    <w:rsid w:val="00066B29"/>
  </w:style>
  <w:style w:type="paragraph" w:styleId="Piedepgina">
    <w:name w:val="footer"/>
    <w:basedOn w:val="Normal"/>
    <w:link w:val="PiedepginaCar"/>
    <w:uiPriority w:val="99"/>
    <w:unhideWhenUsed/>
    <w:rsid w:val="00066B29"/>
    <w:pPr>
      <w:tabs>
        <w:tab w:val="center" w:pos="4419"/>
        <w:tab w:val="right" w:pos="8838"/>
      </w:tabs>
      <w:jc w:val="both"/>
    </w:pPr>
    <w:rPr>
      <w:rFonts w:ascii="Arial" w:eastAsiaTheme="minorHAnsi" w:hAnsi="Arial" w:cstheme="minorBidi"/>
      <w:sz w:val="20"/>
      <w:szCs w:val="20"/>
      <w:lang w:eastAsia="en-US"/>
    </w:rPr>
  </w:style>
  <w:style w:type="character" w:customStyle="1" w:styleId="PiedepginaCar">
    <w:name w:val="Pie de página Car"/>
    <w:basedOn w:val="Fuentedeprrafopredeter"/>
    <w:link w:val="Piedepgina"/>
    <w:uiPriority w:val="99"/>
    <w:rsid w:val="00066B29"/>
  </w:style>
  <w:style w:type="paragraph" w:styleId="Prrafodelista">
    <w:name w:val="List Paragraph"/>
    <w:basedOn w:val="Normal"/>
    <w:uiPriority w:val="34"/>
    <w:qFormat/>
    <w:rsid w:val="00066B29"/>
    <w:pPr>
      <w:ind w:left="720"/>
      <w:contextualSpacing/>
      <w:jc w:val="both"/>
    </w:pPr>
    <w:rPr>
      <w:rFonts w:ascii="Arial" w:eastAsiaTheme="minorHAnsi" w:hAnsi="Arial" w:cstheme="minorBidi"/>
      <w:sz w:val="20"/>
      <w:szCs w:val="20"/>
      <w:lang w:eastAsia="en-US"/>
    </w:rPr>
  </w:style>
  <w:style w:type="paragraph" w:styleId="Textonotapie">
    <w:name w:val="footnote text"/>
    <w:aliases w:val="Footnote reference,FA Fu,Footnote Text Char Char Char Char Char,Footnote Text Char Char Char Char,Footnote Text Char Char Char,Footnote Text Cha,FA Fußnotentext,FA Fuﬂnotentext,Footnote Text Char Char,FA Fu Car Car,texto de nota al p,C,R"/>
    <w:basedOn w:val="Normal"/>
    <w:link w:val="TextonotapieCar"/>
    <w:unhideWhenUsed/>
    <w:qFormat/>
    <w:rsid w:val="00FF5A7F"/>
    <w:pPr>
      <w:jc w:val="both"/>
    </w:pPr>
    <w:rPr>
      <w:rFonts w:ascii="Arial" w:eastAsiaTheme="minorHAnsi" w:hAnsi="Arial" w:cstheme="minorBidi"/>
      <w:sz w:val="20"/>
      <w:szCs w:val="20"/>
      <w:lang w:eastAsia="en-US"/>
    </w:rPr>
  </w:style>
  <w:style w:type="character" w:customStyle="1" w:styleId="TextonotapieCar">
    <w:name w:val="Texto nota pie Car"/>
    <w:aliases w:val="Footnote reference Car1,FA Fu Car1,Footnote Text Char Char Char Char Char Car1,Footnote Text Char Char Char Char Car1,Footnote Text Char Char Char Car1,Footnote Text Cha Car1,FA Fußnotentext Car1,FA Fuﬂnotentext Car1,C Car1,R Car"/>
    <w:basedOn w:val="Fuentedeprrafopredeter"/>
    <w:link w:val="Textonotapie"/>
    <w:rsid w:val="00FF5A7F"/>
  </w:style>
  <w:style w:type="character" w:styleId="Refdenotaalpie">
    <w:name w:val="footnote reference"/>
    <w:aliases w:val="Ref. de nota al pie 2,Texto de nota al pie,Pie de Página,FC,referencia nota al pie,Nota de pie,Texto nota al pie,Appel note de bas de page,Footnotes refss,Footnote number,BVI fnr,f,4_G,16 Point,Superscript 6 Point,Texto de nota al pi"/>
    <w:basedOn w:val="Fuentedeprrafopredeter"/>
    <w:link w:val="4GChar"/>
    <w:uiPriority w:val="99"/>
    <w:unhideWhenUsed/>
    <w:qFormat/>
    <w:rsid w:val="00FF5A7F"/>
    <w:rPr>
      <w:vertAlign w:val="superscript"/>
    </w:rPr>
  </w:style>
  <w:style w:type="character" w:styleId="Refdecomentario">
    <w:name w:val="annotation reference"/>
    <w:basedOn w:val="Fuentedeprrafopredeter"/>
    <w:uiPriority w:val="99"/>
    <w:semiHidden/>
    <w:unhideWhenUsed/>
    <w:rsid w:val="00A42C77"/>
    <w:rPr>
      <w:sz w:val="16"/>
      <w:szCs w:val="16"/>
    </w:rPr>
  </w:style>
  <w:style w:type="paragraph" w:styleId="Textocomentario">
    <w:name w:val="annotation text"/>
    <w:basedOn w:val="Normal"/>
    <w:link w:val="TextocomentarioCar"/>
    <w:uiPriority w:val="99"/>
    <w:semiHidden/>
    <w:unhideWhenUsed/>
    <w:rsid w:val="00A42C77"/>
    <w:pPr>
      <w:jc w:val="both"/>
    </w:pPr>
    <w:rPr>
      <w:rFonts w:ascii="Arial" w:eastAsiaTheme="minorHAnsi" w:hAnsi="Arial" w:cstheme="minorBidi"/>
      <w:sz w:val="20"/>
      <w:szCs w:val="20"/>
      <w:lang w:eastAsia="en-US"/>
    </w:rPr>
  </w:style>
  <w:style w:type="character" w:customStyle="1" w:styleId="TextocomentarioCar">
    <w:name w:val="Texto comentario Car"/>
    <w:basedOn w:val="Fuentedeprrafopredeter"/>
    <w:link w:val="Textocomentario"/>
    <w:uiPriority w:val="99"/>
    <w:semiHidden/>
    <w:rsid w:val="00A42C77"/>
  </w:style>
  <w:style w:type="paragraph" w:styleId="Asuntodelcomentario">
    <w:name w:val="annotation subject"/>
    <w:basedOn w:val="Textocomentario"/>
    <w:next w:val="Textocomentario"/>
    <w:link w:val="AsuntodelcomentarioCar"/>
    <w:uiPriority w:val="99"/>
    <w:semiHidden/>
    <w:unhideWhenUsed/>
    <w:rsid w:val="00A42C77"/>
    <w:rPr>
      <w:b/>
      <w:bCs/>
    </w:rPr>
  </w:style>
  <w:style w:type="character" w:customStyle="1" w:styleId="AsuntodelcomentarioCar">
    <w:name w:val="Asunto del comentario Car"/>
    <w:basedOn w:val="TextocomentarioCar"/>
    <w:link w:val="Asuntodelcomentario"/>
    <w:uiPriority w:val="99"/>
    <w:semiHidden/>
    <w:rsid w:val="00A42C77"/>
    <w:rPr>
      <w:b/>
      <w:bCs/>
    </w:rPr>
  </w:style>
  <w:style w:type="paragraph" w:styleId="Textodeglobo">
    <w:name w:val="Balloon Text"/>
    <w:basedOn w:val="Normal"/>
    <w:link w:val="TextodegloboCar"/>
    <w:uiPriority w:val="99"/>
    <w:semiHidden/>
    <w:unhideWhenUsed/>
    <w:rsid w:val="00A42C77"/>
    <w:pPr>
      <w:jc w:val="both"/>
    </w:pPr>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A42C77"/>
    <w:rPr>
      <w:rFonts w:ascii="Segoe UI" w:hAnsi="Segoe UI" w:cs="Segoe UI"/>
      <w:sz w:val="18"/>
      <w:szCs w:val="18"/>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A42C77"/>
    <w:pPr>
      <w:jc w:val="both"/>
    </w:pPr>
    <w:rPr>
      <w:rFonts w:ascii="Arial" w:eastAsiaTheme="minorHAnsi" w:hAnsi="Arial" w:cstheme="minorBidi"/>
      <w:sz w:val="20"/>
      <w:szCs w:val="20"/>
      <w:vertAlign w:val="superscript"/>
      <w:lang w:eastAsia="en-US"/>
    </w:rPr>
  </w:style>
  <w:style w:type="paragraph" w:styleId="NormalWeb">
    <w:name w:val="Normal (Web)"/>
    <w:basedOn w:val="Normal"/>
    <w:uiPriority w:val="99"/>
    <w:unhideWhenUsed/>
    <w:rsid w:val="00A42C77"/>
    <w:pPr>
      <w:spacing w:before="100" w:beforeAutospacing="1" w:after="100" w:afterAutospacing="1"/>
    </w:pPr>
  </w:style>
  <w:style w:type="character" w:customStyle="1" w:styleId="SinespaciadoCar">
    <w:name w:val="Sin espaciado Car"/>
    <w:link w:val="Sinespaciado"/>
    <w:uiPriority w:val="1"/>
    <w:locked/>
    <w:rsid w:val="00964A03"/>
    <w:rPr>
      <w:rFonts w:ascii="Times New Roman" w:eastAsia="Times New Roman" w:hAnsi="Times New Roman"/>
      <w:lang w:val="es-ES" w:eastAsia="es-ES"/>
    </w:rPr>
  </w:style>
  <w:style w:type="paragraph" w:styleId="Sinespaciado">
    <w:name w:val="No Spacing"/>
    <w:link w:val="SinespaciadoCar"/>
    <w:uiPriority w:val="1"/>
    <w:qFormat/>
    <w:rsid w:val="00964A03"/>
    <w:pPr>
      <w:jc w:val="left"/>
    </w:pPr>
    <w:rPr>
      <w:rFonts w:ascii="Times New Roman" w:eastAsia="Times New Roman" w:hAnsi="Times New Roman"/>
      <w:lang w:val="es-ES" w:eastAsia="es-ES"/>
    </w:rPr>
  </w:style>
  <w:style w:type="character" w:customStyle="1" w:styleId="TextonotapieCar1">
    <w:name w:val="Texto nota pie Car1"/>
    <w:aliases w:val="Footnote reference Car,FA Fu Car,Footnote Text Char Char Char Char Char Car,Footnote Text Char Char Char Char Car,Footnote Text Char Char Char Car,Footnote Text Cha Car,FA Fußnotentext Car,FA Fuﬂnotentext Car,FA Fu Car Car Car,C Car"/>
    <w:qFormat/>
    <w:locked/>
    <w:rsid w:val="004E017A"/>
    <w:rPr>
      <w:rFonts w:ascii="Times New Roman" w:eastAsia="Times New Roman" w:hAnsi="Times New Roman"/>
      <w:lang w:val="zh-CN" w:eastAsia="es-ES"/>
    </w:rPr>
  </w:style>
  <w:style w:type="character" w:customStyle="1" w:styleId="Ttulo3Car">
    <w:name w:val="Título 3 Car"/>
    <w:basedOn w:val="Fuentedeprrafopredeter"/>
    <w:link w:val="Ttulo3"/>
    <w:uiPriority w:val="9"/>
    <w:rsid w:val="004C1E4C"/>
    <w:rPr>
      <w:rFonts w:ascii="Times New Roman" w:eastAsia="Times New Roman" w:hAnsi="Times New Roman" w:cs="Times New Roman"/>
      <w:b/>
      <w:bCs/>
      <w:sz w:val="27"/>
      <w:szCs w:val="27"/>
      <w:lang w:val="en-US"/>
    </w:rPr>
  </w:style>
  <w:style w:type="character" w:styleId="Hipervnculo">
    <w:name w:val="Hyperlink"/>
    <w:basedOn w:val="Fuentedeprrafopredeter"/>
    <w:uiPriority w:val="99"/>
    <w:unhideWhenUsed/>
    <w:rsid w:val="00E16CB1"/>
    <w:rPr>
      <w:color w:val="0563C1" w:themeColor="hyperlink"/>
      <w:u w:val="single"/>
    </w:rPr>
  </w:style>
  <w:style w:type="character" w:styleId="Mencinsinresolver">
    <w:name w:val="Unresolved Mention"/>
    <w:basedOn w:val="Fuentedeprrafopredeter"/>
    <w:uiPriority w:val="99"/>
    <w:semiHidden/>
    <w:unhideWhenUsed/>
    <w:rsid w:val="007277DE"/>
    <w:rPr>
      <w:color w:val="605E5C"/>
      <w:shd w:val="clear" w:color="auto" w:fill="E1DFDD"/>
    </w:rPr>
  </w:style>
  <w:style w:type="paragraph" w:styleId="Revisin">
    <w:name w:val="Revision"/>
    <w:hidden/>
    <w:uiPriority w:val="99"/>
    <w:semiHidden/>
    <w:rsid w:val="00310BAF"/>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5617">
      <w:bodyDiv w:val="1"/>
      <w:marLeft w:val="0"/>
      <w:marRight w:val="0"/>
      <w:marTop w:val="0"/>
      <w:marBottom w:val="0"/>
      <w:divBdr>
        <w:top w:val="none" w:sz="0" w:space="0" w:color="auto"/>
        <w:left w:val="none" w:sz="0" w:space="0" w:color="auto"/>
        <w:bottom w:val="none" w:sz="0" w:space="0" w:color="auto"/>
        <w:right w:val="none" w:sz="0" w:space="0" w:color="auto"/>
      </w:divBdr>
    </w:div>
    <w:div w:id="36318311">
      <w:bodyDiv w:val="1"/>
      <w:marLeft w:val="0"/>
      <w:marRight w:val="0"/>
      <w:marTop w:val="0"/>
      <w:marBottom w:val="0"/>
      <w:divBdr>
        <w:top w:val="none" w:sz="0" w:space="0" w:color="auto"/>
        <w:left w:val="none" w:sz="0" w:space="0" w:color="auto"/>
        <w:bottom w:val="none" w:sz="0" w:space="0" w:color="auto"/>
        <w:right w:val="none" w:sz="0" w:space="0" w:color="auto"/>
      </w:divBdr>
    </w:div>
    <w:div w:id="44838233">
      <w:bodyDiv w:val="1"/>
      <w:marLeft w:val="0"/>
      <w:marRight w:val="0"/>
      <w:marTop w:val="0"/>
      <w:marBottom w:val="0"/>
      <w:divBdr>
        <w:top w:val="none" w:sz="0" w:space="0" w:color="auto"/>
        <w:left w:val="none" w:sz="0" w:space="0" w:color="auto"/>
        <w:bottom w:val="none" w:sz="0" w:space="0" w:color="auto"/>
        <w:right w:val="none" w:sz="0" w:space="0" w:color="auto"/>
      </w:divBdr>
    </w:div>
    <w:div w:id="55319164">
      <w:bodyDiv w:val="1"/>
      <w:marLeft w:val="0"/>
      <w:marRight w:val="0"/>
      <w:marTop w:val="0"/>
      <w:marBottom w:val="0"/>
      <w:divBdr>
        <w:top w:val="none" w:sz="0" w:space="0" w:color="auto"/>
        <w:left w:val="none" w:sz="0" w:space="0" w:color="auto"/>
        <w:bottom w:val="none" w:sz="0" w:space="0" w:color="auto"/>
        <w:right w:val="none" w:sz="0" w:space="0" w:color="auto"/>
      </w:divBdr>
    </w:div>
    <w:div w:id="58676555">
      <w:bodyDiv w:val="1"/>
      <w:marLeft w:val="0"/>
      <w:marRight w:val="0"/>
      <w:marTop w:val="0"/>
      <w:marBottom w:val="0"/>
      <w:divBdr>
        <w:top w:val="none" w:sz="0" w:space="0" w:color="auto"/>
        <w:left w:val="none" w:sz="0" w:space="0" w:color="auto"/>
        <w:bottom w:val="none" w:sz="0" w:space="0" w:color="auto"/>
        <w:right w:val="none" w:sz="0" w:space="0" w:color="auto"/>
      </w:divBdr>
    </w:div>
    <w:div w:id="187792218">
      <w:bodyDiv w:val="1"/>
      <w:marLeft w:val="0"/>
      <w:marRight w:val="0"/>
      <w:marTop w:val="0"/>
      <w:marBottom w:val="0"/>
      <w:divBdr>
        <w:top w:val="none" w:sz="0" w:space="0" w:color="auto"/>
        <w:left w:val="none" w:sz="0" w:space="0" w:color="auto"/>
        <w:bottom w:val="none" w:sz="0" w:space="0" w:color="auto"/>
        <w:right w:val="none" w:sz="0" w:space="0" w:color="auto"/>
      </w:divBdr>
    </w:div>
    <w:div w:id="220019900">
      <w:bodyDiv w:val="1"/>
      <w:marLeft w:val="0"/>
      <w:marRight w:val="0"/>
      <w:marTop w:val="0"/>
      <w:marBottom w:val="0"/>
      <w:divBdr>
        <w:top w:val="none" w:sz="0" w:space="0" w:color="auto"/>
        <w:left w:val="none" w:sz="0" w:space="0" w:color="auto"/>
        <w:bottom w:val="none" w:sz="0" w:space="0" w:color="auto"/>
        <w:right w:val="none" w:sz="0" w:space="0" w:color="auto"/>
      </w:divBdr>
    </w:div>
    <w:div w:id="291595200">
      <w:bodyDiv w:val="1"/>
      <w:marLeft w:val="0"/>
      <w:marRight w:val="0"/>
      <w:marTop w:val="0"/>
      <w:marBottom w:val="0"/>
      <w:divBdr>
        <w:top w:val="none" w:sz="0" w:space="0" w:color="auto"/>
        <w:left w:val="none" w:sz="0" w:space="0" w:color="auto"/>
        <w:bottom w:val="none" w:sz="0" w:space="0" w:color="auto"/>
        <w:right w:val="none" w:sz="0" w:space="0" w:color="auto"/>
      </w:divBdr>
    </w:div>
    <w:div w:id="402341061">
      <w:bodyDiv w:val="1"/>
      <w:marLeft w:val="0"/>
      <w:marRight w:val="0"/>
      <w:marTop w:val="0"/>
      <w:marBottom w:val="0"/>
      <w:divBdr>
        <w:top w:val="none" w:sz="0" w:space="0" w:color="auto"/>
        <w:left w:val="none" w:sz="0" w:space="0" w:color="auto"/>
        <w:bottom w:val="none" w:sz="0" w:space="0" w:color="auto"/>
        <w:right w:val="none" w:sz="0" w:space="0" w:color="auto"/>
      </w:divBdr>
    </w:div>
    <w:div w:id="418523332">
      <w:bodyDiv w:val="1"/>
      <w:marLeft w:val="0"/>
      <w:marRight w:val="0"/>
      <w:marTop w:val="0"/>
      <w:marBottom w:val="0"/>
      <w:divBdr>
        <w:top w:val="none" w:sz="0" w:space="0" w:color="auto"/>
        <w:left w:val="none" w:sz="0" w:space="0" w:color="auto"/>
        <w:bottom w:val="none" w:sz="0" w:space="0" w:color="auto"/>
        <w:right w:val="none" w:sz="0" w:space="0" w:color="auto"/>
      </w:divBdr>
    </w:div>
    <w:div w:id="520898653">
      <w:bodyDiv w:val="1"/>
      <w:marLeft w:val="0"/>
      <w:marRight w:val="0"/>
      <w:marTop w:val="0"/>
      <w:marBottom w:val="0"/>
      <w:divBdr>
        <w:top w:val="none" w:sz="0" w:space="0" w:color="auto"/>
        <w:left w:val="none" w:sz="0" w:space="0" w:color="auto"/>
        <w:bottom w:val="none" w:sz="0" w:space="0" w:color="auto"/>
        <w:right w:val="none" w:sz="0" w:space="0" w:color="auto"/>
      </w:divBdr>
    </w:div>
    <w:div w:id="679892498">
      <w:bodyDiv w:val="1"/>
      <w:marLeft w:val="0"/>
      <w:marRight w:val="0"/>
      <w:marTop w:val="0"/>
      <w:marBottom w:val="0"/>
      <w:divBdr>
        <w:top w:val="none" w:sz="0" w:space="0" w:color="auto"/>
        <w:left w:val="none" w:sz="0" w:space="0" w:color="auto"/>
        <w:bottom w:val="none" w:sz="0" w:space="0" w:color="auto"/>
        <w:right w:val="none" w:sz="0" w:space="0" w:color="auto"/>
      </w:divBdr>
    </w:div>
    <w:div w:id="680396415">
      <w:bodyDiv w:val="1"/>
      <w:marLeft w:val="0"/>
      <w:marRight w:val="0"/>
      <w:marTop w:val="0"/>
      <w:marBottom w:val="0"/>
      <w:divBdr>
        <w:top w:val="none" w:sz="0" w:space="0" w:color="auto"/>
        <w:left w:val="none" w:sz="0" w:space="0" w:color="auto"/>
        <w:bottom w:val="none" w:sz="0" w:space="0" w:color="auto"/>
        <w:right w:val="none" w:sz="0" w:space="0" w:color="auto"/>
      </w:divBdr>
    </w:div>
    <w:div w:id="707028112">
      <w:bodyDiv w:val="1"/>
      <w:marLeft w:val="0"/>
      <w:marRight w:val="0"/>
      <w:marTop w:val="0"/>
      <w:marBottom w:val="0"/>
      <w:divBdr>
        <w:top w:val="none" w:sz="0" w:space="0" w:color="auto"/>
        <w:left w:val="none" w:sz="0" w:space="0" w:color="auto"/>
        <w:bottom w:val="none" w:sz="0" w:space="0" w:color="auto"/>
        <w:right w:val="none" w:sz="0" w:space="0" w:color="auto"/>
      </w:divBdr>
    </w:div>
    <w:div w:id="708267347">
      <w:bodyDiv w:val="1"/>
      <w:marLeft w:val="0"/>
      <w:marRight w:val="0"/>
      <w:marTop w:val="0"/>
      <w:marBottom w:val="0"/>
      <w:divBdr>
        <w:top w:val="none" w:sz="0" w:space="0" w:color="auto"/>
        <w:left w:val="none" w:sz="0" w:space="0" w:color="auto"/>
        <w:bottom w:val="none" w:sz="0" w:space="0" w:color="auto"/>
        <w:right w:val="none" w:sz="0" w:space="0" w:color="auto"/>
      </w:divBdr>
    </w:div>
    <w:div w:id="728848327">
      <w:bodyDiv w:val="1"/>
      <w:marLeft w:val="0"/>
      <w:marRight w:val="0"/>
      <w:marTop w:val="0"/>
      <w:marBottom w:val="0"/>
      <w:divBdr>
        <w:top w:val="none" w:sz="0" w:space="0" w:color="auto"/>
        <w:left w:val="none" w:sz="0" w:space="0" w:color="auto"/>
        <w:bottom w:val="none" w:sz="0" w:space="0" w:color="auto"/>
        <w:right w:val="none" w:sz="0" w:space="0" w:color="auto"/>
      </w:divBdr>
    </w:div>
    <w:div w:id="737750206">
      <w:bodyDiv w:val="1"/>
      <w:marLeft w:val="0"/>
      <w:marRight w:val="0"/>
      <w:marTop w:val="0"/>
      <w:marBottom w:val="0"/>
      <w:divBdr>
        <w:top w:val="none" w:sz="0" w:space="0" w:color="auto"/>
        <w:left w:val="none" w:sz="0" w:space="0" w:color="auto"/>
        <w:bottom w:val="none" w:sz="0" w:space="0" w:color="auto"/>
        <w:right w:val="none" w:sz="0" w:space="0" w:color="auto"/>
      </w:divBdr>
    </w:div>
    <w:div w:id="742869555">
      <w:bodyDiv w:val="1"/>
      <w:marLeft w:val="0"/>
      <w:marRight w:val="0"/>
      <w:marTop w:val="0"/>
      <w:marBottom w:val="0"/>
      <w:divBdr>
        <w:top w:val="none" w:sz="0" w:space="0" w:color="auto"/>
        <w:left w:val="none" w:sz="0" w:space="0" w:color="auto"/>
        <w:bottom w:val="none" w:sz="0" w:space="0" w:color="auto"/>
        <w:right w:val="none" w:sz="0" w:space="0" w:color="auto"/>
      </w:divBdr>
    </w:div>
    <w:div w:id="807632506">
      <w:bodyDiv w:val="1"/>
      <w:marLeft w:val="0"/>
      <w:marRight w:val="0"/>
      <w:marTop w:val="0"/>
      <w:marBottom w:val="0"/>
      <w:divBdr>
        <w:top w:val="none" w:sz="0" w:space="0" w:color="auto"/>
        <w:left w:val="none" w:sz="0" w:space="0" w:color="auto"/>
        <w:bottom w:val="none" w:sz="0" w:space="0" w:color="auto"/>
        <w:right w:val="none" w:sz="0" w:space="0" w:color="auto"/>
      </w:divBdr>
    </w:div>
    <w:div w:id="821391037">
      <w:bodyDiv w:val="1"/>
      <w:marLeft w:val="0"/>
      <w:marRight w:val="0"/>
      <w:marTop w:val="0"/>
      <w:marBottom w:val="0"/>
      <w:divBdr>
        <w:top w:val="none" w:sz="0" w:space="0" w:color="auto"/>
        <w:left w:val="none" w:sz="0" w:space="0" w:color="auto"/>
        <w:bottom w:val="none" w:sz="0" w:space="0" w:color="auto"/>
        <w:right w:val="none" w:sz="0" w:space="0" w:color="auto"/>
      </w:divBdr>
    </w:div>
    <w:div w:id="873621014">
      <w:bodyDiv w:val="1"/>
      <w:marLeft w:val="0"/>
      <w:marRight w:val="0"/>
      <w:marTop w:val="0"/>
      <w:marBottom w:val="0"/>
      <w:divBdr>
        <w:top w:val="none" w:sz="0" w:space="0" w:color="auto"/>
        <w:left w:val="none" w:sz="0" w:space="0" w:color="auto"/>
        <w:bottom w:val="none" w:sz="0" w:space="0" w:color="auto"/>
        <w:right w:val="none" w:sz="0" w:space="0" w:color="auto"/>
      </w:divBdr>
    </w:div>
    <w:div w:id="895894762">
      <w:bodyDiv w:val="1"/>
      <w:marLeft w:val="0"/>
      <w:marRight w:val="0"/>
      <w:marTop w:val="0"/>
      <w:marBottom w:val="0"/>
      <w:divBdr>
        <w:top w:val="none" w:sz="0" w:space="0" w:color="auto"/>
        <w:left w:val="none" w:sz="0" w:space="0" w:color="auto"/>
        <w:bottom w:val="none" w:sz="0" w:space="0" w:color="auto"/>
        <w:right w:val="none" w:sz="0" w:space="0" w:color="auto"/>
      </w:divBdr>
    </w:div>
    <w:div w:id="909116035">
      <w:bodyDiv w:val="1"/>
      <w:marLeft w:val="0"/>
      <w:marRight w:val="0"/>
      <w:marTop w:val="0"/>
      <w:marBottom w:val="0"/>
      <w:divBdr>
        <w:top w:val="none" w:sz="0" w:space="0" w:color="auto"/>
        <w:left w:val="none" w:sz="0" w:space="0" w:color="auto"/>
        <w:bottom w:val="none" w:sz="0" w:space="0" w:color="auto"/>
        <w:right w:val="none" w:sz="0" w:space="0" w:color="auto"/>
      </w:divBdr>
    </w:div>
    <w:div w:id="921059729">
      <w:bodyDiv w:val="1"/>
      <w:marLeft w:val="0"/>
      <w:marRight w:val="0"/>
      <w:marTop w:val="0"/>
      <w:marBottom w:val="0"/>
      <w:divBdr>
        <w:top w:val="none" w:sz="0" w:space="0" w:color="auto"/>
        <w:left w:val="none" w:sz="0" w:space="0" w:color="auto"/>
        <w:bottom w:val="none" w:sz="0" w:space="0" w:color="auto"/>
        <w:right w:val="none" w:sz="0" w:space="0" w:color="auto"/>
      </w:divBdr>
    </w:div>
    <w:div w:id="930236324">
      <w:bodyDiv w:val="1"/>
      <w:marLeft w:val="0"/>
      <w:marRight w:val="0"/>
      <w:marTop w:val="0"/>
      <w:marBottom w:val="0"/>
      <w:divBdr>
        <w:top w:val="none" w:sz="0" w:space="0" w:color="auto"/>
        <w:left w:val="none" w:sz="0" w:space="0" w:color="auto"/>
        <w:bottom w:val="none" w:sz="0" w:space="0" w:color="auto"/>
        <w:right w:val="none" w:sz="0" w:space="0" w:color="auto"/>
      </w:divBdr>
    </w:div>
    <w:div w:id="930700236">
      <w:bodyDiv w:val="1"/>
      <w:marLeft w:val="0"/>
      <w:marRight w:val="0"/>
      <w:marTop w:val="0"/>
      <w:marBottom w:val="0"/>
      <w:divBdr>
        <w:top w:val="none" w:sz="0" w:space="0" w:color="auto"/>
        <w:left w:val="none" w:sz="0" w:space="0" w:color="auto"/>
        <w:bottom w:val="none" w:sz="0" w:space="0" w:color="auto"/>
        <w:right w:val="none" w:sz="0" w:space="0" w:color="auto"/>
      </w:divBdr>
    </w:div>
    <w:div w:id="968362473">
      <w:bodyDiv w:val="1"/>
      <w:marLeft w:val="0"/>
      <w:marRight w:val="0"/>
      <w:marTop w:val="0"/>
      <w:marBottom w:val="0"/>
      <w:divBdr>
        <w:top w:val="none" w:sz="0" w:space="0" w:color="auto"/>
        <w:left w:val="none" w:sz="0" w:space="0" w:color="auto"/>
        <w:bottom w:val="none" w:sz="0" w:space="0" w:color="auto"/>
        <w:right w:val="none" w:sz="0" w:space="0" w:color="auto"/>
      </w:divBdr>
    </w:div>
    <w:div w:id="980157299">
      <w:bodyDiv w:val="1"/>
      <w:marLeft w:val="0"/>
      <w:marRight w:val="0"/>
      <w:marTop w:val="0"/>
      <w:marBottom w:val="0"/>
      <w:divBdr>
        <w:top w:val="none" w:sz="0" w:space="0" w:color="auto"/>
        <w:left w:val="none" w:sz="0" w:space="0" w:color="auto"/>
        <w:bottom w:val="none" w:sz="0" w:space="0" w:color="auto"/>
        <w:right w:val="none" w:sz="0" w:space="0" w:color="auto"/>
      </w:divBdr>
    </w:div>
    <w:div w:id="1028070035">
      <w:bodyDiv w:val="1"/>
      <w:marLeft w:val="0"/>
      <w:marRight w:val="0"/>
      <w:marTop w:val="0"/>
      <w:marBottom w:val="0"/>
      <w:divBdr>
        <w:top w:val="none" w:sz="0" w:space="0" w:color="auto"/>
        <w:left w:val="none" w:sz="0" w:space="0" w:color="auto"/>
        <w:bottom w:val="none" w:sz="0" w:space="0" w:color="auto"/>
        <w:right w:val="none" w:sz="0" w:space="0" w:color="auto"/>
      </w:divBdr>
    </w:div>
    <w:div w:id="1028217598">
      <w:bodyDiv w:val="1"/>
      <w:marLeft w:val="0"/>
      <w:marRight w:val="0"/>
      <w:marTop w:val="0"/>
      <w:marBottom w:val="0"/>
      <w:divBdr>
        <w:top w:val="none" w:sz="0" w:space="0" w:color="auto"/>
        <w:left w:val="none" w:sz="0" w:space="0" w:color="auto"/>
        <w:bottom w:val="none" w:sz="0" w:space="0" w:color="auto"/>
        <w:right w:val="none" w:sz="0" w:space="0" w:color="auto"/>
      </w:divBdr>
    </w:div>
    <w:div w:id="1059983172">
      <w:bodyDiv w:val="1"/>
      <w:marLeft w:val="0"/>
      <w:marRight w:val="0"/>
      <w:marTop w:val="0"/>
      <w:marBottom w:val="0"/>
      <w:divBdr>
        <w:top w:val="none" w:sz="0" w:space="0" w:color="auto"/>
        <w:left w:val="none" w:sz="0" w:space="0" w:color="auto"/>
        <w:bottom w:val="none" w:sz="0" w:space="0" w:color="auto"/>
        <w:right w:val="none" w:sz="0" w:space="0" w:color="auto"/>
      </w:divBdr>
    </w:div>
    <w:div w:id="1069305961">
      <w:bodyDiv w:val="1"/>
      <w:marLeft w:val="0"/>
      <w:marRight w:val="0"/>
      <w:marTop w:val="0"/>
      <w:marBottom w:val="0"/>
      <w:divBdr>
        <w:top w:val="none" w:sz="0" w:space="0" w:color="auto"/>
        <w:left w:val="none" w:sz="0" w:space="0" w:color="auto"/>
        <w:bottom w:val="none" w:sz="0" w:space="0" w:color="auto"/>
        <w:right w:val="none" w:sz="0" w:space="0" w:color="auto"/>
      </w:divBdr>
    </w:div>
    <w:div w:id="1090813387">
      <w:bodyDiv w:val="1"/>
      <w:marLeft w:val="0"/>
      <w:marRight w:val="0"/>
      <w:marTop w:val="0"/>
      <w:marBottom w:val="0"/>
      <w:divBdr>
        <w:top w:val="none" w:sz="0" w:space="0" w:color="auto"/>
        <w:left w:val="none" w:sz="0" w:space="0" w:color="auto"/>
        <w:bottom w:val="none" w:sz="0" w:space="0" w:color="auto"/>
        <w:right w:val="none" w:sz="0" w:space="0" w:color="auto"/>
      </w:divBdr>
    </w:div>
    <w:div w:id="1100881064">
      <w:bodyDiv w:val="1"/>
      <w:marLeft w:val="0"/>
      <w:marRight w:val="0"/>
      <w:marTop w:val="0"/>
      <w:marBottom w:val="0"/>
      <w:divBdr>
        <w:top w:val="none" w:sz="0" w:space="0" w:color="auto"/>
        <w:left w:val="none" w:sz="0" w:space="0" w:color="auto"/>
        <w:bottom w:val="none" w:sz="0" w:space="0" w:color="auto"/>
        <w:right w:val="none" w:sz="0" w:space="0" w:color="auto"/>
      </w:divBdr>
    </w:div>
    <w:div w:id="1176967138">
      <w:bodyDiv w:val="1"/>
      <w:marLeft w:val="0"/>
      <w:marRight w:val="0"/>
      <w:marTop w:val="0"/>
      <w:marBottom w:val="0"/>
      <w:divBdr>
        <w:top w:val="none" w:sz="0" w:space="0" w:color="auto"/>
        <w:left w:val="none" w:sz="0" w:space="0" w:color="auto"/>
        <w:bottom w:val="none" w:sz="0" w:space="0" w:color="auto"/>
        <w:right w:val="none" w:sz="0" w:space="0" w:color="auto"/>
      </w:divBdr>
    </w:div>
    <w:div w:id="1212964087">
      <w:bodyDiv w:val="1"/>
      <w:marLeft w:val="0"/>
      <w:marRight w:val="0"/>
      <w:marTop w:val="0"/>
      <w:marBottom w:val="0"/>
      <w:divBdr>
        <w:top w:val="none" w:sz="0" w:space="0" w:color="auto"/>
        <w:left w:val="none" w:sz="0" w:space="0" w:color="auto"/>
        <w:bottom w:val="none" w:sz="0" w:space="0" w:color="auto"/>
        <w:right w:val="none" w:sz="0" w:space="0" w:color="auto"/>
      </w:divBdr>
    </w:div>
    <w:div w:id="1237086595">
      <w:bodyDiv w:val="1"/>
      <w:marLeft w:val="0"/>
      <w:marRight w:val="0"/>
      <w:marTop w:val="0"/>
      <w:marBottom w:val="0"/>
      <w:divBdr>
        <w:top w:val="none" w:sz="0" w:space="0" w:color="auto"/>
        <w:left w:val="none" w:sz="0" w:space="0" w:color="auto"/>
        <w:bottom w:val="none" w:sz="0" w:space="0" w:color="auto"/>
        <w:right w:val="none" w:sz="0" w:space="0" w:color="auto"/>
      </w:divBdr>
    </w:div>
    <w:div w:id="1242909366">
      <w:bodyDiv w:val="1"/>
      <w:marLeft w:val="0"/>
      <w:marRight w:val="0"/>
      <w:marTop w:val="0"/>
      <w:marBottom w:val="0"/>
      <w:divBdr>
        <w:top w:val="none" w:sz="0" w:space="0" w:color="auto"/>
        <w:left w:val="none" w:sz="0" w:space="0" w:color="auto"/>
        <w:bottom w:val="none" w:sz="0" w:space="0" w:color="auto"/>
        <w:right w:val="none" w:sz="0" w:space="0" w:color="auto"/>
      </w:divBdr>
    </w:div>
    <w:div w:id="1272542742">
      <w:bodyDiv w:val="1"/>
      <w:marLeft w:val="0"/>
      <w:marRight w:val="0"/>
      <w:marTop w:val="0"/>
      <w:marBottom w:val="0"/>
      <w:divBdr>
        <w:top w:val="none" w:sz="0" w:space="0" w:color="auto"/>
        <w:left w:val="none" w:sz="0" w:space="0" w:color="auto"/>
        <w:bottom w:val="none" w:sz="0" w:space="0" w:color="auto"/>
        <w:right w:val="none" w:sz="0" w:space="0" w:color="auto"/>
      </w:divBdr>
    </w:div>
    <w:div w:id="1331062985">
      <w:bodyDiv w:val="1"/>
      <w:marLeft w:val="0"/>
      <w:marRight w:val="0"/>
      <w:marTop w:val="0"/>
      <w:marBottom w:val="0"/>
      <w:divBdr>
        <w:top w:val="none" w:sz="0" w:space="0" w:color="auto"/>
        <w:left w:val="none" w:sz="0" w:space="0" w:color="auto"/>
        <w:bottom w:val="none" w:sz="0" w:space="0" w:color="auto"/>
        <w:right w:val="none" w:sz="0" w:space="0" w:color="auto"/>
      </w:divBdr>
    </w:div>
    <w:div w:id="1334842850">
      <w:bodyDiv w:val="1"/>
      <w:marLeft w:val="0"/>
      <w:marRight w:val="0"/>
      <w:marTop w:val="0"/>
      <w:marBottom w:val="0"/>
      <w:divBdr>
        <w:top w:val="none" w:sz="0" w:space="0" w:color="auto"/>
        <w:left w:val="none" w:sz="0" w:space="0" w:color="auto"/>
        <w:bottom w:val="none" w:sz="0" w:space="0" w:color="auto"/>
        <w:right w:val="none" w:sz="0" w:space="0" w:color="auto"/>
      </w:divBdr>
    </w:div>
    <w:div w:id="1341391162">
      <w:bodyDiv w:val="1"/>
      <w:marLeft w:val="0"/>
      <w:marRight w:val="0"/>
      <w:marTop w:val="0"/>
      <w:marBottom w:val="0"/>
      <w:divBdr>
        <w:top w:val="none" w:sz="0" w:space="0" w:color="auto"/>
        <w:left w:val="none" w:sz="0" w:space="0" w:color="auto"/>
        <w:bottom w:val="none" w:sz="0" w:space="0" w:color="auto"/>
        <w:right w:val="none" w:sz="0" w:space="0" w:color="auto"/>
      </w:divBdr>
    </w:div>
    <w:div w:id="1344625714">
      <w:bodyDiv w:val="1"/>
      <w:marLeft w:val="0"/>
      <w:marRight w:val="0"/>
      <w:marTop w:val="0"/>
      <w:marBottom w:val="0"/>
      <w:divBdr>
        <w:top w:val="none" w:sz="0" w:space="0" w:color="auto"/>
        <w:left w:val="none" w:sz="0" w:space="0" w:color="auto"/>
        <w:bottom w:val="none" w:sz="0" w:space="0" w:color="auto"/>
        <w:right w:val="none" w:sz="0" w:space="0" w:color="auto"/>
      </w:divBdr>
    </w:div>
    <w:div w:id="1351760793">
      <w:bodyDiv w:val="1"/>
      <w:marLeft w:val="0"/>
      <w:marRight w:val="0"/>
      <w:marTop w:val="0"/>
      <w:marBottom w:val="0"/>
      <w:divBdr>
        <w:top w:val="none" w:sz="0" w:space="0" w:color="auto"/>
        <w:left w:val="none" w:sz="0" w:space="0" w:color="auto"/>
        <w:bottom w:val="none" w:sz="0" w:space="0" w:color="auto"/>
        <w:right w:val="none" w:sz="0" w:space="0" w:color="auto"/>
      </w:divBdr>
    </w:div>
    <w:div w:id="1355109861">
      <w:bodyDiv w:val="1"/>
      <w:marLeft w:val="0"/>
      <w:marRight w:val="0"/>
      <w:marTop w:val="0"/>
      <w:marBottom w:val="0"/>
      <w:divBdr>
        <w:top w:val="none" w:sz="0" w:space="0" w:color="auto"/>
        <w:left w:val="none" w:sz="0" w:space="0" w:color="auto"/>
        <w:bottom w:val="none" w:sz="0" w:space="0" w:color="auto"/>
        <w:right w:val="none" w:sz="0" w:space="0" w:color="auto"/>
      </w:divBdr>
    </w:div>
    <w:div w:id="1363242606">
      <w:bodyDiv w:val="1"/>
      <w:marLeft w:val="0"/>
      <w:marRight w:val="0"/>
      <w:marTop w:val="0"/>
      <w:marBottom w:val="0"/>
      <w:divBdr>
        <w:top w:val="none" w:sz="0" w:space="0" w:color="auto"/>
        <w:left w:val="none" w:sz="0" w:space="0" w:color="auto"/>
        <w:bottom w:val="none" w:sz="0" w:space="0" w:color="auto"/>
        <w:right w:val="none" w:sz="0" w:space="0" w:color="auto"/>
      </w:divBdr>
    </w:div>
    <w:div w:id="1386834319">
      <w:bodyDiv w:val="1"/>
      <w:marLeft w:val="0"/>
      <w:marRight w:val="0"/>
      <w:marTop w:val="0"/>
      <w:marBottom w:val="0"/>
      <w:divBdr>
        <w:top w:val="none" w:sz="0" w:space="0" w:color="auto"/>
        <w:left w:val="none" w:sz="0" w:space="0" w:color="auto"/>
        <w:bottom w:val="none" w:sz="0" w:space="0" w:color="auto"/>
        <w:right w:val="none" w:sz="0" w:space="0" w:color="auto"/>
      </w:divBdr>
    </w:div>
    <w:div w:id="1400782550">
      <w:bodyDiv w:val="1"/>
      <w:marLeft w:val="0"/>
      <w:marRight w:val="0"/>
      <w:marTop w:val="0"/>
      <w:marBottom w:val="0"/>
      <w:divBdr>
        <w:top w:val="none" w:sz="0" w:space="0" w:color="auto"/>
        <w:left w:val="none" w:sz="0" w:space="0" w:color="auto"/>
        <w:bottom w:val="none" w:sz="0" w:space="0" w:color="auto"/>
        <w:right w:val="none" w:sz="0" w:space="0" w:color="auto"/>
      </w:divBdr>
    </w:div>
    <w:div w:id="1475828375">
      <w:bodyDiv w:val="1"/>
      <w:marLeft w:val="0"/>
      <w:marRight w:val="0"/>
      <w:marTop w:val="0"/>
      <w:marBottom w:val="0"/>
      <w:divBdr>
        <w:top w:val="none" w:sz="0" w:space="0" w:color="auto"/>
        <w:left w:val="none" w:sz="0" w:space="0" w:color="auto"/>
        <w:bottom w:val="none" w:sz="0" w:space="0" w:color="auto"/>
        <w:right w:val="none" w:sz="0" w:space="0" w:color="auto"/>
      </w:divBdr>
    </w:div>
    <w:div w:id="1483473039">
      <w:bodyDiv w:val="1"/>
      <w:marLeft w:val="0"/>
      <w:marRight w:val="0"/>
      <w:marTop w:val="0"/>
      <w:marBottom w:val="0"/>
      <w:divBdr>
        <w:top w:val="none" w:sz="0" w:space="0" w:color="auto"/>
        <w:left w:val="none" w:sz="0" w:space="0" w:color="auto"/>
        <w:bottom w:val="none" w:sz="0" w:space="0" w:color="auto"/>
        <w:right w:val="none" w:sz="0" w:space="0" w:color="auto"/>
      </w:divBdr>
    </w:div>
    <w:div w:id="1520505901">
      <w:bodyDiv w:val="1"/>
      <w:marLeft w:val="0"/>
      <w:marRight w:val="0"/>
      <w:marTop w:val="0"/>
      <w:marBottom w:val="0"/>
      <w:divBdr>
        <w:top w:val="none" w:sz="0" w:space="0" w:color="auto"/>
        <w:left w:val="none" w:sz="0" w:space="0" w:color="auto"/>
        <w:bottom w:val="none" w:sz="0" w:space="0" w:color="auto"/>
        <w:right w:val="none" w:sz="0" w:space="0" w:color="auto"/>
      </w:divBdr>
    </w:div>
    <w:div w:id="1521697736">
      <w:bodyDiv w:val="1"/>
      <w:marLeft w:val="0"/>
      <w:marRight w:val="0"/>
      <w:marTop w:val="0"/>
      <w:marBottom w:val="0"/>
      <w:divBdr>
        <w:top w:val="none" w:sz="0" w:space="0" w:color="auto"/>
        <w:left w:val="none" w:sz="0" w:space="0" w:color="auto"/>
        <w:bottom w:val="none" w:sz="0" w:space="0" w:color="auto"/>
        <w:right w:val="none" w:sz="0" w:space="0" w:color="auto"/>
      </w:divBdr>
    </w:div>
    <w:div w:id="1532911437">
      <w:bodyDiv w:val="1"/>
      <w:marLeft w:val="0"/>
      <w:marRight w:val="0"/>
      <w:marTop w:val="0"/>
      <w:marBottom w:val="0"/>
      <w:divBdr>
        <w:top w:val="none" w:sz="0" w:space="0" w:color="auto"/>
        <w:left w:val="none" w:sz="0" w:space="0" w:color="auto"/>
        <w:bottom w:val="none" w:sz="0" w:space="0" w:color="auto"/>
        <w:right w:val="none" w:sz="0" w:space="0" w:color="auto"/>
      </w:divBdr>
    </w:div>
    <w:div w:id="1542743231">
      <w:bodyDiv w:val="1"/>
      <w:marLeft w:val="0"/>
      <w:marRight w:val="0"/>
      <w:marTop w:val="0"/>
      <w:marBottom w:val="0"/>
      <w:divBdr>
        <w:top w:val="none" w:sz="0" w:space="0" w:color="auto"/>
        <w:left w:val="none" w:sz="0" w:space="0" w:color="auto"/>
        <w:bottom w:val="none" w:sz="0" w:space="0" w:color="auto"/>
        <w:right w:val="none" w:sz="0" w:space="0" w:color="auto"/>
      </w:divBdr>
    </w:div>
    <w:div w:id="1570724349">
      <w:bodyDiv w:val="1"/>
      <w:marLeft w:val="0"/>
      <w:marRight w:val="0"/>
      <w:marTop w:val="0"/>
      <w:marBottom w:val="0"/>
      <w:divBdr>
        <w:top w:val="none" w:sz="0" w:space="0" w:color="auto"/>
        <w:left w:val="none" w:sz="0" w:space="0" w:color="auto"/>
        <w:bottom w:val="none" w:sz="0" w:space="0" w:color="auto"/>
        <w:right w:val="none" w:sz="0" w:space="0" w:color="auto"/>
      </w:divBdr>
    </w:div>
    <w:div w:id="1593977376">
      <w:bodyDiv w:val="1"/>
      <w:marLeft w:val="0"/>
      <w:marRight w:val="0"/>
      <w:marTop w:val="0"/>
      <w:marBottom w:val="0"/>
      <w:divBdr>
        <w:top w:val="none" w:sz="0" w:space="0" w:color="auto"/>
        <w:left w:val="none" w:sz="0" w:space="0" w:color="auto"/>
        <w:bottom w:val="none" w:sz="0" w:space="0" w:color="auto"/>
        <w:right w:val="none" w:sz="0" w:space="0" w:color="auto"/>
      </w:divBdr>
    </w:div>
    <w:div w:id="1594439244">
      <w:bodyDiv w:val="1"/>
      <w:marLeft w:val="0"/>
      <w:marRight w:val="0"/>
      <w:marTop w:val="0"/>
      <w:marBottom w:val="0"/>
      <w:divBdr>
        <w:top w:val="none" w:sz="0" w:space="0" w:color="auto"/>
        <w:left w:val="none" w:sz="0" w:space="0" w:color="auto"/>
        <w:bottom w:val="none" w:sz="0" w:space="0" w:color="auto"/>
        <w:right w:val="none" w:sz="0" w:space="0" w:color="auto"/>
      </w:divBdr>
    </w:div>
    <w:div w:id="1629125991">
      <w:bodyDiv w:val="1"/>
      <w:marLeft w:val="0"/>
      <w:marRight w:val="0"/>
      <w:marTop w:val="0"/>
      <w:marBottom w:val="0"/>
      <w:divBdr>
        <w:top w:val="none" w:sz="0" w:space="0" w:color="auto"/>
        <w:left w:val="none" w:sz="0" w:space="0" w:color="auto"/>
        <w:bottom w:val="none" w:sz="0" w:space="0" w:color="auto"/>
        <w:right w:val="none" w:sz="0" w:space="0" w:color="auto"/>
      </w:divBdr>
    </w:div>
    <w:div w:id="1649742424">
      <w:bodyDiv w:val="1"/>
      <w:marLeft w:val="0"/>
      <w:marRight w:val="0"/>
      <w:marTop w:val="0"/>
      <w:marBottom w:val="0"/>
      <w:divBdr>
        <w:top w:val="none" w:sz="0" w:space="0" w:color="auto"/>
        <w:left w:val="none" w:sz="0" w:space="0" w:color="auto"/>
        <w:bottom w:val="none" w:sz="0" w:space="0" w:color="auto"/>
        <w:right w:val="none" w:sz="0" w:space="0" w:color="auto"/>
      </w:divBdr>
    </w:div>
    <w:div w:id="1661346623">
      <w:bodyDiv w:val="1"/>
      <w:marLeft w:val="0"/>
      <w:marRight w:val="0"/>
      <w:marTop w:val="0"/>
      <w:marBottom w:val="0"/>
      <w:divBdr>
        <w:top w:val="none" w:sz="0" w:space="0" w:color="auto"/>
        <w:left w:val="none" w:sz="0" w:space="0" w:color="auto"/>
        <w:bottom w:val="none" w:sz="0" w:space="0" w:color="auto"/>
        <w:right w:val="none" w:sz="0" w:space="0" w:color="auto"/>
      </w:divBdr>
    </w:div>
    <w:div w:id="1680738902">
      <w:bodyDiv w:val="1"/>
      <w:marLeft w:val="0"/>
      <w:marRight w:val="0"/>
      <w:marTop w:val="0"/>
      <w:marBottom w:val="0"/>
      <w:divBdr>
        <w:top w:val="none" w:sz="0" w:space="0" w:color="auto"/>
        <w:left w:val="none" w:sz="0" w:space="0" w:color="auto"/>
        <w:bottom w:val="none" w:sz="0" w:space="0" w:color="auto"/>
        <w:right w:val="none" w:sz="0" w:space="0" w:color="auto"/>
      </w:divBdr>
    </w:div>
    <w:div w:id="1754862571">
      <w:bodyDiv w:val="1"/>
      <w:marLeft w:val="0"/>
      <w:marRight w:val="0"/>
      <w:marTop w:val="0"/>
      <w:marBottom w:val="0"/>
      <w:divBdr>
        <w:top w:val="none" w:sz="0" w:space="0" w:color="auto"/>
        <w:left w:val="none" w:sz="0" w:space="0" w:color="auto"/>
        <w:bottom w:val="none" w:sz="0" w:space="0" w:color="auto"/>
        <w:right w:val="none" w:sz="0" w:space="0" w:color="auto"/>
      </w:divBdr>
    </w:div>
    <w:div w:id="1757703579">
      <w:bodyDiv w:val="1"/>
      <w:marLeft w:val="0"/>
      <w:marRight w:val="0"/>
      <w:marTop w:val="0"/>
      <w:marBottom w:val="0"/>
      <w:divBdr>
        <w:top w:val="none" w:sz="0" w:space="0" w:color="auto"/>
        <w:left w:val="none" w:sz="0" w:space="0" w:color="auto"/>
        <w:bottom w:val="none" w:sz="0" w:space="0" w:color="auto"/>
        <w:right w:val="none" w:sz="0" w:space="0" w:color="auto"/>
      </w:divBdr>
    </w:div>
    <w:div w:id="1811633993">
      <w:bodyDiv w:val="1"/>
      <w:marLeft w:val="0"/>
      <w:marRight w:val="0"/>
      <w:marTop w:val="0"/>
      <w:marBottom w:val="0"/>
      <w:divBdr>
        <w:top w:val="none" w:sz="0" w:space="0" w:color="auto"/>
        <w:left w:val="none" w:sz="0" w:space="0" w:color="auto"/>
        <w:bottom w:val="none" w:sz="0" w:space="0" w:color="auto"/>
        <w:right w:val="none" w:sz="0" w:space="0" w:color="auto"/>
      </w:divBdr>
    </w:div>
    <w:div w:id="1825387677">
      <w:bodyDiv w:val="1"/>
      <w:marLeft w:val="0"/>
      <w:marRight w:val="0"/>
      <w:marTop w:val="0"/>
      <w:marBottom w:val="0"/>
      <w:divBdr>
        <w:top w:val="none" w:sz="0" w:space="0" w:color="auto"/>
        <w:left w:val="none" w:sz="0" w:space="0" w:color="auto"/>
        <w:bottom w:val="none" w:sz="0" w:space="0" w:color="auto"/>
        <w:right w:val="none" w:sz="0" w:space="0" w:color="auto"/>
      </w:divBdr>
    </w:div>
    <w:div w:id="1904826805">
      <w:bodyDiv w:val="1"/>
      <w:marLeft w:val="0"/>
      <w:marRight w:val="0"/>
      <w:marTop w:val="0"/>
      <w:marBottom w:val="0"/>
      <w:divBdr>
        <w:top w:val="none" w:sz="0" w:space="0" w:color="auto"/>
        <w:left w:val="none" w:sz="0" w:space="0" w:color="auto"/>
        <w:bottom w:val="none" w:sz="0" w:space="0" w:color="auto"/>
        <w:right w:val="none" w:sz="0" w:space="0" w:color="auto"/>
      </w:divBdr>
    </w:div>
    <w:div w:id="1916278544">
      <w:bodyDiv w:val="1"/>
      <w:marLeft w:val="0"/>
      <w:marRight w:val="0"/>
      <w:marTop w:val="0"/>
      <w:marBottom w:val="0"/>
      <w:divBdr>
        <w:top w:val="none" w:sz="0" w:space="0" w:color="auto"/>
        <w:left w:val="none" w:sz="0" w:space="0" w:color="auto"/>
        <w:bottom w:val="none" w:sz="0" w:space="0" w:color="auto"/>
        <w:right w:val="none" w:sz="0" w:space="0" w:color="auto"/>
      </w:divBdr>
    </w:div>
    <w:div w:id="1981113040">
      <w:bodyDiv w:val="1"/>
      <w:marLeft w:val="0"/>
      <w:marRight w:val="0"/>
      <w:marTop w:val="0"/>
      <w:marBottom w:val="0"/>
      <w:divBdr>
        <w:top w:val="none" w:sz="0" w:space="0" w:color="auto"/>
        <w:left w:val="none" w:sz="0" w:space="0" w:color="auto"/>
        <w:bottom w:val="none" w:sz="0" w:space="0" w:color="auto"/>
        <w:right w:val="none" w:sz="0" w:space="0" w:color="auto"/>
      </w:divBdr>
    </w:div>
    <w:div w:id="2049522408">
      <w:bodyDiv w:val="1"/>
      <w:marLeft w:val="0"/>
      <w:marRight w:val="0"/>
      <w:marTop w:val="0"/>
      <w:marBottom w:val="0"/>
      <w:divBdr>
        <w:top w:val="none" w:sz="0" w:space="0" w:color="auto"/>
        <w:left w:val="none" w:sz="0" w:space="0" w:color="auto"/>
        <w:bottom w:val="none" w:sz="0" w:space="0" w:color="auto"/>
        <w:right w:val="none" w:sz="0" w:space="0" w:color="auto"/>
      </w:divBdr>
    </w:div>
    <w:div w:id="2056537636">
      <w:bodyDiv w:val="1"/>
      <w:marLeft w:val="0"/>
      <w:marRight w:val="0"/>
      <w:marTop w:val="0"/>
      <w:marBottom w:val="0"/>
      <w:divBdr>
        <w:top w:val="none" w:sz="0" w:space="0" w:color="auto"/>
        <w:left w:val="none" w:sz="0" w:space="0" w:color="auto"/>
        <w:bottom w:val="none" w:sz="0" w:space="0" w:color="auto"/>
        <w:right w:val="none" w:sz="0" w:space="0" w:color="auto"/>
      </w:divBdr>
    </w:div>
    <w:div w:id="21337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5709C-443E-4703-AA40-6B9E80DB8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639</Words>
  <Characters>3517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Alejandra</dc:creator>
  <cp:keywords/>
  <dc:description/>
  <cp:lastModifiedBy>Nelcy Verena Cárdenas Alvarez</cp:lastModifiedBy>
  <cp:revision>50</cp:revision>
  <cp:lastPrinted>2023-11-17T13:16:00Z</cp:lastPrinted>
  <dcterms:created xsi:type="dcterms:W3CDTF">2023-11-15T15:46:00Z</dcterms:created>
  <dcterms:modified xsi:type="dcterms:W3CDTF">2023-11-17T13:17:00Z</dcterms:modified>
</cp:coreProperties>
</file>