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CCA00" w14:textId="35913DE9" w:rsidR="001A40E4" w:rsidRPr="001D45D5" w:rsidRDefault="00066B29" w:rsidP="00066B29">
      <w:pPr>
        <w:jc w:val="center"/>
        <w:rPr>
          <w:rFonts w:asciiTheme="minorBidi" w:hAnsiTheme="minorBidi" w:cstheme="minorBidi"/>
          <w:b/>
        </w:rPr>
      </w:pPr>
      <w:r w:rsidRPr="001D45D5">
        <w:rPr>
          <w:rFonts w:asciiTheme="minorBidi" w:hAnsiTheme="minorBidi" w:cstheme="minorBidi"/>
          <w:b/>
        </w:rPr>
        <w:t>Consejero Ponente: NICOLÁS YEPES CORRALES</w:t>
      </w:r>
    </w:p>
    <w:p w14:paraId="4DA2919B" w14:textId="757E1BD6" w:rsidR="00066B29" w:rsidRPr="001D45D5" w:rsidRDefault="00066B29" w:rsidP="00066B29">
      <w:pPr>
        <w:rPr>
          <w:rFonts w:asciiTheme="minorBidi" w:hAnsiTheme="minorBidi" w:cstheme="minorBidi"/>
          <w:b/>
        </w:rPr>
      </w:pPr>
    </w:p>
    <w:p w14:paraId="0E4E44BC" w14:textId="77777777" w:rsidR="00BA3258" w:rsidRPr="001D45D5" w:rsidRDefault="00BA3258" w:rsidP="00066B29">
      <w:pPr>
        <w:rPr>
          <w:rFonts w:asciiTheme="minorBidi" w:hAnsiTheme="minorBidi" w:cstheme="minorBidi"/>
          <w:b/>
        </w:rPr>
      </w:pPr>
    </w:p>
    <w:p w14:paraId="70B8D8AC" w14:textId="3A2BC7CF" w:rsidR="00066B29" w:rsidRPr="001D45D5" w:rsidRDefault="00066B29" w:rsidP="007F3F6F">
      <w:pPr>
        <w:rPr>
          <w:rFonts w:asciiTheme="minorBidi" w:hAnsiTheme="minorBidi" w:cstheme="minorBidi"/>
        </w:rPr>
      </w:pPr>
      <w:r w:rsidRPr="001D45D5">
        <w:rPr>
          <w:rFonts w:asciiTheme="minorBidi" w:hAnsiTheme="minorBidi" w:cstheme="minorBidi"/>
        </w:rPr>
        <w:t xml:space="preserve">Bogotá D.C., </w:t>
      </w:r>
      <w:r w:rsidR="00C24341">
        <w:rPr>
          <w:rFonts w:asciiTheme="minorBidi" w:hAnsiTheme="minorBidi" w:cstheme="minorBidi"/>
        </w:rPr>
        <w:t>cinco</w:t>
      </w:r>
      <w:r w:rsidR="00927AFB" w:rsidRPr="001D45D5">
        <w:rPr>
          <w:rFonts w:asciiTheme="minorBidi" w:hAnsiTheme="minorBidi" w:cstheme="minorBidi"/>
        </w:rPr>
        <w:t xml:space="preserve"> </w:t>
      </w:r>
      <w:r w:rsidR="0071486F" w:rsidRPr="001D45D5">
        <w:rPr>
          <w:rFonts w:asciiTheme="minorBidi" w:hAnsiTheme="minorBidi" w:cstheme="minorBidi"/>
        </w:rPr>
        <w:t>(</w:t>
      </w:r>
      <w:r w:rsidR="00C24341">
        <w:rPr>
          <w:rFonts w:asciiTheme="minorBidi" w:hAnsiTheme="minorBidi" w:cstheme="minorBidi"/>
        </w:rPr>
        <w:t>5</w:t>
      </w:r>
      <w:r w:rsidR="00021941" w:rsidRPr="001D45D5">
        <w:rPr>
          <w:rFonts w:asciiTheme="minorBidi" w:hAnsiTheme="minorBidi" w:cstheme="minorBidi"/>
        </w:rPr>
        <w:t>)</w:t>
      </w:r>
      <w:r w:rsidRPr="001D45D5">
        <w:rPr>
          <w:rFonts w:asciiTheme="minorBidi" w:hAnsiTheme="minorBidi" w:cstheme="minorBidi"/>
        </w:rPr>
        <w:t xml:space="preserve"> de </w:t>
      </w:r>
      <w:r w:rsidR="00E85996">
        <w:rPr>
          <w:rFonts w:asciiTheme="minorBidi" w:hAnsiTheme="minorBidi" w:cstheme="minorBidi"/>
        </w:rPr>
        <w:t>septiembre</w:t>
      </w:r>
      <w:r w:rsidR="00E35DFB">
        <w:rPr>
          <w:rFonts w:asciiTheme="minorBidi" w:hAnsiTheme="minorBidi" w:cstheme="minorBidi"/>
        </w:rPr>
        <w:t xml:space="preserve"> </w:t>
      </w:r>
      <w:r w:rsidR="00843C2D" w:rsidRPr="001D45D5">
        <w:rPr>
          <w:rFonts w:asciiTheme="minorBidi" w:hAnsiTheme="minorBidi" w:cstheme="minorBidi"/>
        </w:rPr>
        <w:t>de dos</w:t>
      </w:r>
      <w:r w:rsidR="00483DD4" w:rsidRPr="001D45D5">
        <w:rPr>
          <w:rFonts w:asciiTheme="minorBidi" w:hAnsiTheme="minorBidi" w:cstheme="minorBidi"/>
        </w:rPr>
        <w:t xml:space="preserve"> </w:t>
      </w:r>
      <w:r w:rsidR="00403D4F" w:rsidRPr="001D45D5">
        <w:rPr>
          <w:rFonts w:asciiTheme="minorBidi" w:hAnsiTheme="minorBidi" w:cstheme="minorBidi"/>
        </w:rPr>
        <w:t xml:space="preserve">mil </w:t>
      </w:r>
      <w:r w:rsidR="00BB5A96" w:rsidRPr="001D45D5">
        <w:rPr>
          <w:rFonts w:asciiTheme="minorBidi" w:hAnsiTheme="minorBidi" w:cstheme="minorBidi"/>
        </w:rPr>
        <w:t xml:space="preserve">veintitrés </w:t>
      </w:r>
      <w:r w:rsidR="0084481A" w:rsidRPr="001D45D5">
        <w:rPr>
          <w:rFonts w:asciiTheme="minorBidi" w:hAnsiTheme="minorBidi" w:cstheme="minorBidi"/>
        </w:rPr>
        <w:t>(202</w:t>
      </w:r>
      <w:r w:rsidR="00BB5A96" w:rsidRPr="001D45D5">
        <w:rPr>
          <w:rFonts w:asciiTheme="minorBidi" w:hAnsiTheme="minorBidi" w:cstheme="minorBidi"/>
        </w:rPr>
        <w:t>3</w:t>
      </w:r>
      <w:r w:rsidRPr="001D45D5">
        <w:rPr>
          <w:rFonts w:asciiTheme="minorBidi" w:hAnsiTheme="minorBidi" w:cstheme="minorBidi"/>
        </w:rPr>
        <w:t>)</w:t>
      </w:r>
    </w:p>
    <w:p w14:paraId="7E5D37DD" w14:textId="0839359A" w:rsidR="00066B29" w:rsidRPr="001D45D5" w:rsidRDefault="00E85996" w:rsidP="00B3341B">
      <w:pPr>
        <w:tabs>
          <w:tab w:val="left" w:pos="2025"/>
        </w:tabs>
        <w:rPr>
          <w:rFonts w:asciiTheme="minorBidi" w:hAnsiTheme="minorBidi" w:cstheme="minorBidi"/>
        </w:rPr>
      </w:pPr>
      <w:r>
        <w:rPr>
          <w:rFonts w:asciiTheme="minorBidi" w:hAnsiTheme="minorBidi" w:cstheme="minorBidi"/>
        </w:rPr>
        <w:t xml:space="preserve"> </w:t>
      </w:r>
    </w:p>
    <w:p w14:paraId="025EC2D6" w14:textId="2FD3791A" w:rsidR="0092710E" w:rsidRPr="001D45D5" w:rsidRDefault="0092710E" w:rsidP="00066B29">
      <w:pPr>
        <w:rPr>
          <w:rFonts w:asciiTheme="minorBidi" w:hAnsiTheme="minorBidi" w:cstheme="minorBidi"/>
        </w:rPr>
      </w:pPr>
    </w:p>
    <w:p w14:paraId="59352360" w14:textId="4A18FF6D" w:rsidR="00066B29" w:rsidRPr="001D45D5" w:rsidRDefault="00066B29" w:rsidP="007F3F6F">
      <w:pPr>
        <w:spacing w:line="276" w:lineRule="auto"/>
        <w:rPr>
          <w:rFonts w:asciiTheme="minorBidi" w:hAnsiTheme="minorBidi" w:cstheme="minorBidi"/>
          <w:b/>
        </w:rPr>
      </w:pPr>
      <w:r w:rsidRPr="001D45D5">
        <w:rPr>
          <w:rFonts w:asciiTheme="minorBidi" w:hAnsiTheme="minorBidi" w:cstheme="minorBidi"/>
          <w:b/>
        </w:rPr>
        <w:t>Radicación</w:t>
      </w:r>
      <w:r w:rsidRPr="001D45D5">
        <w:rPr>
          <w:rFonts w:asciiTheme="minorBidi" w:hAnsiTheme="minorBidi" w:cstheme="minorBidi"/>
          <w:b/>
          <w:bCs/>
        </w:rPr>
        <w:t>:</w:t>
      </w:r>
      <w:r w:rsidRPr="001D45D5">
        <w:rPr>
          <w:rFonts w:asciiTheme="minorBidi" w:hAnsiTheme="minorBidi" w:cstheme="minorBidi"/>
        </w:rPr>
        <w:t xml:space="preserve"> </w:t>
      </w:r>
      <w:r w:rsidR="0056276E" w:rsidRPr="001D45D5">
        <w:rPr>
          <w:rFonts w:asciiTheme="minorBidi" w:hAnsiTheme="minorBidi" w:cstheme="minorBidi"/>
        </w:rPr>
        <w:t>11001-03-15-000-202</w:t>
      </w:r>
      <w:r w:rsidR="00BB5A96" w:rsidRPr="001D45D5">
        <w:rPr>
          <w:rFonts w:asciiTheme="minorBidi" w:hAnsiTheme="minorBidi" w:cstheme="minorBidi"/>
        </w:rPr>
        <w:t>3</w:t>
      </w:r>
      <w:r w:rsidR="0056276E" w:rsidRPr="001D45D5">
        <w:rPr>
          <w:rFonts w:asciiTheme="minorBidi" w:hAnsiTheme="minorBidi" w:cstheme="minorBidi"/>
        </w:rPr>
        <w:t>-</w:t>
      </w:r>
      <w:r w:rsidR="004C673A">
        <w:rPr>
          <w:rFonts w:asciiTheme="minorBidi" w:hAnsiTheme="minorBidi" w:cstheme="minorBidi"/>
        </w:rPr>
        <w:t>04773</w:t>
      </w:r>
      <w:r w:rsidR="002E3C1E" w:rsidRPr="001D45D5">
        <w:rPr>
          <w:rFonts w:asciiTheme="minorBidi" w:hAnsiTheme="minorBidi" w:cstheme="minorBidi"/>
        </w:rPr>
        <w:t>-</w:t>
      </w:r>
      <w:r w:rsidR="00B3341B" w:rsidRPr="001D45D5">
        <w:rPr>
          <w:rFonts w:asciiTheme="minorBidi" w:hAnsiTheme="minorBidi" w:cstheme="minorBidi"/>
        </w:rPr>
        <w:t>00</w:t>
      </w:r>
    </w:p>
    <w:p w14:paraId="669B1115" w14:textId="10A5B797" w:rsidR="00066B29" w:rsidRPr="001D45D5" w:rsidRDefault="000D0EC0" w:rsidP="005F2CF2">
      <w:pPr>
        <w:spacing w:line="276" w:lineRule="auto"/>
        <w:rPr>
          <w:rFonts w:asciiTheme="minorBidi" w:hAnsiTheme="minorBidi" w:cstheme="minorBidi"/>
        </w:rPr>
      </w:pPr>
      <w:r w:rsidRPr="001D45D5">
        <w:rPr>
          <w:rFonts w:asciiTheme="minorBidi" w:hAnsiTheme="minorBidi" w:cstheme="minorBidi"/>
          <w:b/>
        </w:rPr>
        <w:t>Accionante</w:t>
      </w:r>
      <w:r w:rsidR="00DC2185">
        <w:rPr>
          <w:rFonts w:asciiTheme="minorBidi" w:hAnsiTheme="minorBidi" w:cstheme="minorBidi"/>
          <w:b/>
        </w:rPr>
        <w:t>s</w:t>
      </w:r>
      <w:r w:rsidR="000F5184" w:rsidRPr="001D45D5">
        <w:rPr>
          <w:rFonts w:asciiTheme="minorBidi" w:hAnsiTheme="minorBidi" w:cstheme="minorBidi"/>
          <w:b/>
          <w:bCs/>
        </w:rPr>
        <w:t>:</w:t>
      </w:r>
      <w:r w:rsidR="000F5184" w:rsidRPr="001D45D5">
        <w:rPr>
          <w:rFonts w:asciiTheme="minorBidi" w:hAnsiTheme="minorBidi" w:cstheme="minorBidi"/>
        </w:rPr>
        <w:t xml:space="preserve"> </w:t>
      </w:r>
      <w:r w:rsidR="00DC2185">
        <w:rPr>
          <w:rFonts w:asciiTheme="minorBidi" w:hAnsiTheme="minorBidi" w:cstheme="minorBidi"/>
          <w:shd w:val="clear" w:color="auto" w:fill="FFFFFF" w:themeFill="background1"/>
        </w:rPr>
        <w:t xml:space="preserve">John Fredy Mena </w:t>
      </w:r>
      <w:proofErr w:type="spellStart"/>
      <w:r w:rsidR="00DC2185">
        <w:rPr>
          <w:rFonts w:asciiTheme="minorBidi" w:hAnsiTheme="minorBidi" w:cstheme="minorBidi"/>
          <w:shd w:val="clear" w:color="auto" w:fill="FFFFFF" w:themeFill="background1"/>
        </w:rPr>
        <w:t>Cossio</w:t>
      </w:r>
      <w:proofErr w:type="spellEnd"/>
      <w:r w:rsidR="00DC2185">
        <w:rPr>
          <w:rFonts w:asciiTheme="minorBidi" w:hAnsiTheme="minorBidi" w:cstheme="minorBidi"/>
          <w:shd w:val="clear" w:color="auto" w:fill="FFFFFF" w:themeFill="background1"/>
        </w:rPr>
        <w:t xml:space="preserve"> y otros</w:t>
      </w:r>
      <w:r w:rsidR="00AB3EF4">
        <w:rPr>
          <w:rStyle w:val="Refdenotaalpie"/>
          <w:rFonts w:asciiTheme="minorBidi" w:hAnsiTheme="minorBidi" w:cstheme="minorBidi"/>
          <w:shd w:val="clear" w:color="auto" w:fill="FFFFFF" w:themeFill="background1"/>
        </w:rPr>
        <w:footnoteReference w:id="2"/>
      </w:r>
    </w:p>
    <w:p w14:paraId="65EB5274" w14:textId="7BEB659A" w:rsidR="00066B29" w:rsidRPr="001D45D5" w:rsidRDefault="00066B29" w:rsidP="00993A38">
      <w:pPr>
        <w:spacing w:line="276" w:lineRule="auto"/>
        <w:rPr>
          <w:rFonts w:asciiTheme="minorBidi" w:hAnsiTheme="minorBidi" w:cstheme="minorBidi"/>
        </w:rPr>
      </w:pPr>
      <w:r w:rsidRPr="001D45D5">
        <w:rPr>
          <w:rFonts w:asciiTheme="minorBidi" w:hAnsiTheme="minorBidi" w:cstheme="minorBidi"/>
          <w:b/>
        </w:rPr>
        <w:t>Accionado</w:t>
      </w:r>
      <w:r w:rsidR="006669A4" w:rsidRPr="001D45D5">
        <w:rPr>
          <w:rFonts w:asciiTheme="minorBidi" w:hAnsiTheme="minorBidi" w:cstheme="minorBidi"/>
          <w:b/>
        </w:rPr>
        <w:t>:</w:t>
      </w:r>
      <w:r w:rsidR="006669A4" w:rsidRPr="001D45D5">
        <w:rPr>
          <w:rFonts w:asciiTheme="minorBidi" w:hAnsiTheme="minorBidi" w:cstheme="minorBidi"/>
        </w:rPr>
        <w:t xml:space="preserve"> </w:t>
      </w:r>
      <w:r w:rsidR="00E47D89" w:rsidRPr="001D45D5">
        <w:rPr>
          <w:rFonts w:asciiTheme="minorBidi" w:hAnsiTheme="minorBidi" w:cstheme="minorBidi"/>
        </w:rPr>
        <w:t xml:space="preserve">Tribunal Administrativo </w:t>
      </w:r>
      <w:r w:rsidR="00534F33">
        <w:rPr>
          <w:rFonts w:asciiTheme="minorBidi" w:hAnsiTheme="minorBidi" w:cstheme="minorBidi"/>
        </w:rPr>
        <w:t>de</w:t>
      </w:r>
      <w:r w:rsidR="00993A38" w:rsidRPr="001D45D5">
        <w:rPr>
          <w:rFonts w:asciiTheme="minorBidi" w:hAnsiTheme="minorBidi" w:cstheme="minorBidi"/>
        </w:rPr>
        <w:t xml:space="preserve"> </w:t>
      </w:r>
      <w:r w:rsidR="00AB3EF4">
        <w:rPr>
          <w:rFonts w:asciiTheme="minorBidi" w:hAnsiTheme="minorBidi" w:cstheme="minorBidi"/>
        </w:rPr>
        <w:t xml:space="preserve">Antioquia </w:t>
      </w:r>
    </w:p>
    <w:p w14:paraId="0FC727B3" w14:textId="46CD0834" w:rsidR="00066B29" w:rsidRPr="001D45D5" w:rsidRDefault="00066B29" w:rsidP="00FF5A7F">
      <w:pPr>
        <w:spacing w:line="276" w:lineRule="auto"/>
        <w:rPr>
          <w:rFonts w:asciiTheme="minorBidi" w:hAnsiTheme="minorBidi" w:cstheme="minorBidi"/>
        </w:rPr>
      </w:pPr>
      <w:r w:rsidRPr="001D45D5">
        <w:rPr>
          <w:rFonts w:asciiTheme="minorBidi" w:hAnsiTheme="minorBidi" w:cstheme="minorBidi"/>
          <w:b/>
        </w:rPr>
        <w:t>Asunto</w:t>
      </w:r>
      <w:r w:rsidRPr="001D45D5">
        <w:rPr>
          <w:rFonts w:asciiTheme="minorBidi" w:hAnsiTheme="minorBidi" w:cstheme="minorBidi"/>
          <w:b/>
          <w:bCs/>
        </w:rPr>
        <w:t>:</w:t>
      </w:r>
      <w:r w:rsidRPr="001D45D5">
        <w:rPr>
          <w:rFonts w:asciiTheme="minorBidi" w:hAnsiTheme="minorBidi" w:cstheme="minorBidi"/>
          <w:b/>
        </w:rPr>
        <w:t xml:space="preserve"> </w:t>
      </w:r>
      <w:r w:rsidRPr="001D45D5">
        <w:rPr>
          <w:rFonts w:asciiTheme="minorBidi" w:hAnsiTheme="minorBidi" w:cstheme="minorBidi"/>
        </w:rPr>
        <w:t xml:space="preserve">Acción de tutela </w:t>
      </w:r>
      <w:r w:rsidR="004174B4" w:rsidRPr="001D45D5">
        <w:rPr>
          <w:rFonts w:asciiTheme="minorBidi" w:hAnsiTheme="minorBidi" w:cstheme="minorBidi"/>
        </w:rPr>
        <w:t>–</w:t>
      </w:r>
      <w:r w:rsidRPr="001D45D5">
        <w:rPr>
          <w:rFonts w:asciiTheme="minorBidi" w:hAnsiTheme="minorBidi" w:cstheme="minorBidi"/>
        </w:rPr>
        <w:t xml:space="preserve"> Auto admisorio </w:t>
      </w:r>
    </w:p>
    <w:p w14:paraId="7EA3D50A" w14:textId="7B994609" w:rsidR="00C32E3E" w:rsidRPr="001D45D5" w:rsidRDefault="00C32E3E" w:rsidP="00FF5A7F">
      <w:pPr>
        <w:spacing w:line="360" w:lineRule="auto"/>
        <w:jc w:val="center"/>
        <w:rPr>
          <w:rFonts w:asciiTheme="minorBidi" w:hAnsiTheme="minorBidi" w:cstheme="minorBidi"/>
          <w:b/>
        </w:rPr>
      </w:pPr>
    </w:p>
    <w:p w14:paraId="5D8DB0BF" w14:textId="2C832E15" w:rsidR="00066B29" w:rsidRPr="001D45D5" w:rsidRDefault="00066B29" w:rsidP="00FF5A7F">
      <w:pPr>
        <w:spacing w:line="360" w:lineRule="auto"/>
        <w:jc w:val="center"/>
        <w:rPr>
          <w:rFonts w:asciiTheme="minorBidi" w:hAnsiTheme="minorBidi" w:cstheme="minorBidi"/>
          <w:b/>
        </w:rPr>
      </w:pPr>
      <w:r w:rsidRPr="001D45D5">
        <w:rPr>
          <w:rFonts w:asciiTheme="minorBidi" w:hAnsiTheme="minorBidi" w:cstheme="minorBidi"/>
          <w:b/>
        </w:rPr>
        <w:t>I. ANTECEDENTES</w:t>
      </w:r>
    </w:p>
    <w:p w14:paraId="1FC26CC0" w14:textId="35D1682D" w:rsidR="00066B29" w:rsidRPr="001D45D5" w:rsidRDefault="00066B29" w:rsidP="00D50EAA">
      <w:pPr>
        <w:shd w:val="clear" w:color="auto" w:fill="FFFFFF" w:themeFill="background1"/>
        <w:spacing w:line="360" w:lineRule="auto"/>
        <w:rPr>
          <w:rFonts w:asciiTheme="minorBidi" w:hAnsiTheme="minorBidi" w:cstheme="minorBidi"/>
        </w:rPr>
      </w:pPr>
    </w:p>
    <w:p w14:paraId="5EABE8CD" w14:textId="16F62DDA" w:rsidR="00786D00" w:rsidRPr="006E5D19" w:rsidRDefault="00066B29" w:rsidP="00E14F95">
      <w:pPr>
        <w:shd w:val="clear" w:color="auto" w:fill="FFFFFF" w:themeFill="background1"/>
        <w:spacing w:line="360" w:lineRule="auto"/>
        <w:jc w:val="both"/>
        <w:rPr>
          <w:rFonts w:asciiTheme="minorBidi" w:hAnsiTheme="minorBidi" w:cstheme="minorBidi"/>
        </w:rPr>
      </w:pPr>
      <w:r w:rsidRPr="006E5D19">
        <w:rPr>
          <w:rFonts w:asciiTheme="minorBidi" w:hAnsiTheme="minorBidi" w:cstheme="minorBidi"/>
          <w:shd w:val="clear" w:color="auto" w:fill="FFFFFF" w:themeFill="background1"/>
        </w:rPr>
        <w:t>1.1.- El suscrito Consejero Ponente decide sobre la admisión de la acción de tutela</w:t>
      </w:r>
      <w:r w:rsidR="00FF5A7F" w:rsidRPr="006E5D19">
        <w:rPr>
          <w:rFonts w:asciiTheme="minorBidi" w:hAnsiTheme="minorBidi" w:cstheme="minorBidi"/>
          <w:shd w:val="clear" w:color="auto" w:fill="FFFFFF" w:themeFill="background1"/>
          <w:vertAlign w:val="superscript"/>
        </w:rPr>
        <w:footnoteReference w:id="3"/>
      </w:r>
      <w:r w:rsidRPr="006E5D19">
        <w:rPr>
          <w:rFonts w:asciiTheme="minorBidi" w:hAnsiTheme="minorBidi" w:cstheme="minorBidi"/>
          <w:shd w:val="clear" w:color="auto" w:fill="FFFFFF" w:themeFill="background1"/>
        </w:rPr>
        <w:t xml:space="preserve"> presentad</w:t>
      </w:r>
      <w:r w:rsidR="000F5B3E" w:rsidRPr="006E5D19">
        <w:rPr>
          <w:rFonts w:asciiTheme="minorBidi" w:hAnsiTheme="minorBidi" w:cstheme="minorBidi"/>
          <w:shd w:val="clear" w:color="auto" w:fill="FFFFFF" w:themeFill="background1"/>
        </w:rPr>
        <w:t>a</w:t>
      </w:r>
      <w:r w:rsidR="006E393E" w:rsidRPr="006E5D19">
        <w:rPr>
          <w:rFonts w:asciiTheme="minorBidi" w:hAnsiTheme="minorBidi" w:cstheme="minorBidi"/>
          <w:shd w:val="clear" w:color="auto" w:fill="FFFFFF" w:themeFill="background1"/>
        </w:rPr>
        <w:t xml:space="preserve">, a través de </w:t>
      </w:r>
      <w:r w:rsidR="006E393E">
        <w:rPr>
          <w:rFonts w:asciiTheme="minorBidi" w:hAnsiTheme="minorBidi" w:cstheme="minorBidi"/>
          <w:shd w:val="clear" w:color="auto" w:fill="FFFFFF" w:themeFill="background1"/>
        </w:rPr>
        <w:t>apoderada judicial</w:t>
      </w:r>
      <w:r w:rsidR="006E393E" w:rsidRPr="006E5D19">
        <w:rPr>
          <w:rStyle w:val="Refdenotaalpie"/>
          <w:rFonts w:asciiTheme="minorBidi" w:hAnsiTheme="minorBidi" w:cstheme="minorBidi"/>
          <w:shd w:val="clear" w:color="auto" w:fill="FFFFFF" w:themeFill="background1"/>
        </w:rPr>
        <w:footnoteReference w:id="4"/>
      </w:r>
      <w:r w:rsidR="006E393E" w:rsidRPr="006E5D19">
        <w:rPr>
          <w:rFonts w:asciiTheme="minorBidi" w:hAnsiTheme="minorBidi" w:cstheme="minorBidi"/>
          <w:shd w:val="clear" w:color="auto" w:fill="FFFFFF" w:themeFill="background1"/>
        </w:rPr>
        <w:t>,</w:t>
      </w:r>
      <w:r w:rsidR="00E70EDD" w:rsidRPr="006E5D19">
        <w:rPr>
          <w:rFonts w:asciiTheme="minorBidi" w:hAnsiTheme="minorBidi" w:cstheme="minorBidi"/>
          <w:shd w:val="clear" w:color="auto" w:fill="FFFFFF" w:themeFill="background1"/>
        </w:rPr>
        <w:t xml:space="preserve"> </w:t>
      </w:r>
      <w:r w:rsidR="00DA0E7B" w:rsidRPr="006E5D19">
        <w:rPr>
          <w:rFonts w:asciiTheme="minorBidi" w:hAnsiTheme="minorBidi" w:cstheme="minorBidi"/>
          <w:shd w:val="clear" w:color="auto" w:fill="FFFFFF" w:themeFill="background1"/>
        </w:rPr>
        <w:t>por</w:t>
      </w:r>
      <w:r w:rsidR="00EA5143">
        <w:rPr>
          <w:rFonts w:asciiTheme="minorBidi" w:hAnsiTheme="minorBidi" w:cstheme="minorBidi"/>
          <w:shd w:val="clear" w:color="auto" w:fill="FFFFFF" w:themeFill="background1"/>
        </w:rPr>
        <w:t xml:space="preserve"> los accionantes en contra del Tribunal Administrativo de Antioquia</w:t>
      </w:r>
      <w:r w:rsidR="00254CE8" w:rsidRPr="006E5D19">
        <w:rPr>
          <w:rFonts w:asciiTheme="minorBidi" w:hAnsiTheme="minorBidi" w:cstheme="minorBidi"/>
        </w:rPr>
        <w:t>,</w:t>
      </w:r>
      <w:r w:rsidR="00FD1815" w:rsidRPr="006E5D19">
        <w:rPr>
          <w:rFonts w:asciiTheme="minorBidi" w:hAnsiTheme="minorBidi" w:cstheme="minorBidi"/>
        </w:rPr>
        <w:t xml:space="preserve"> </w:t>
      </w:r>
      <w:r w:rsidR="00B9761E" w:rsidRPr="006E5D19">
        <w:rPr>
          <w:rFonts w:asciiTheme="minorBidi" w:hAnsiTheme="minorBidi" w:cstheme="minorBidi"/>
        </w:rPr>
        <w:t>en procura de la protección de</w:t>
      </w:r>
      <w:r w:rsidR="006A6A39" w:rsidRPr="006E5D19">
        <w:rPr>
          <w:rFonts w:asciiTheme="minorBidi" w:hAnsiTheme="minorBidi" w:cstheme="minorBidi"/>
        </w:rPr>
        <w:t xml:space="preserve"> su</w:t>
      </w:r>
      <w:r w:rsidR="00927D2E" w:rsidRPr="006E5D19">
        <w:rPr>
          <w:rFonts w:asciiTheme="minorBidi" w:hAnsiTheme="minorBidi" w:cstheme="minorBidi"/>
        </w:rPr>
        <w:t>s</w:t>
      </w:r>
      <w:r w:rsidR="006A6A39" w:rsidRPr="006E5D19">
        <w:rPr>
          <w:rFonts w:asciiTheme="minorBidi" w:hAnsiTheme="minorBidi" w:cstheme="minorBidi"/>
        </w:rPr>
        <w:t xml:space="preserve"> </w:t>
      </w:r>
      <w:r w:rsidR="00833B34" w:rsidRPr="006E5D19">
        <w:rPr>
          <w:rFonts w:asciiTheme="minorBidi" w:hAnsiTheme="minorBidi" w:cstheme="minorBidi"/>
        </w:rPr>
        <w:t>derecho</w:t>
      </w:r>
      <w:r w:rsidR="00927D2E" w:rsidRPr="006E5D19">
        <w:rPr>
          <w:rFonts w:asciiTheme="minorBidi" w:hAnsiTheme="minorBidi" w:cstheme="minorBidi"/>
        </w:rPr>
        <w:t>s</w:t>
      </w:r>
      <w:r w:rsidR="008446F4" w:rsidRPr="006E5D19">
        <w:rPr>
          <w:rFonts w:asciiTheme="minorBidi" w:hAnsiTheme="minorBidi" w:cstheme="minorBidi"/>
        </w:rPr>
        <w:t xml:space="preserve"> </w:t>
      </w:r>
      <w:r w:rsidR="00184E0F" w:rsidRPr="006E5D19">
        <w:rPr>
          <w:rFonts w:asciiTheme="minorBidi" w:hAnsiTheme="minorBidi" w:cstheme="minorBidi"/>
        </w:rPr>
        <w:t>al debido proceso</w:t>
      </w:r>
      <w:r w:rsidR="00927D2E" w:rsidRPr="006E5D19">
        <w:rPr>
          <w:rFonts w:asciiTheme="minorBidi" w:hAnsiTheme="minorBidi" w:cstheme="minorBidi"/>
        </w:rPr>
        <w:t xml:space="preserve"> y </w:t>
      </w:r>
      <w:r w:rsidR="00781792" w:rsidRPr="006E5D19">
        <w:rPr>
          <w:rFonts w:asciiTheme="minorBidi" w:hAnsiTheme="minorBidi" w:cstheme="minorBidi"/>
        </w:rPr>
        <w:t>de acceso a la administración de justicia</w:t>
      </w:r>
      <w:r w:rsidR="00124AC3" w:rsidRPr="006E5D19">
        <w:rPr>
          <w:rFonts w:asciiTheme="minorBidi" w:hAnsiTheme="minorBidi" w:cstheme="minorBidi"/>
        </w:rPr>
        <w:t xml:space="preserve">. </w:t>
      </w:r>
    </w:p>
    <w:p w14:paraId="4B46E4CD" w14:textId="77777777" w:rsidR="00786D00" w:rsidRDefault="00786D00" w:rsidP="00FD30AA">
      <w:pPr>
        <w:shd w:val="clear" w:color="auto" w:fill="FFFFFF" w:themeFill="background1"/>
        <w:spacing w:line="360" w:lineRule="auto"/>
      </w:pPr>
    </w:p>
    <w:p w14:paraId="507CE271" w14:textId="5A6AC8D8" w:rsidR="00E14F95" w:rsidRDefault="00FF5A7F" w:rsidP="00F41FC7">
      <w:pPr>
        <w:spacing w:line="360" w:lineRule="auto"/>
        <w:jc w:val="both"/>
        <w:rPr>
          <w:rFonts w:asciiTheme="minorBidi" w:hAnsiTheme="minorBidi" w:cstheme="minorBidi"/>
        </w:rPr>
      </w:pPr>
      <w:r w:rsidRPr="006E5D19">
        <w:rPr>
          <w:rFonts w:asciiTheme="minorBidi" w:hAnsiTheme="minorBidi" w:cstheme="minorBidi"/>
        </w:rPr>
        <w:t xml:space="preserve">1.2.- </w:t>
      </w:r>
      <w:r w:rsidR="00F67203">
        <w:rPr>
          <w:rFonts w:asciiTheme="minorBidi" w:hAnsiTheme="minorBidi" w:cstheme="minorBidi"/>
        </w:rPr>
        <w:t>L</w:t>
      </w:r>
      <w:r w:rsidR="000874CE">
        <w:rPr>
          <w:rFonts w:asciiTheme="minorBidi" w:hAnsiTheme="minorBidi" w:cstheme="minorBidi"/>
        </w:rPr>
        <w:t>os</w:t>
      </w:r>
      <w:r w:rsidR="000624CF" w:rsidRPr="006E5D19">
        <w:rPr>
          <w:rFonts w:asciiTheme="minorBidi" w:hAnsiTheme="minorBidi" w:cstheme="minorBidi"/>
        </w:rPr>
        <w:t xml:space="preserve"> </w:t>
      </w:r>
      <w:r w:rsidR="003F44A4" w:rsidRPr="006E5D19">
        <w:rPr>
          <w:rFonts w:asciiTheme="minorBidi" w:hAnsiTheme="minorBidi" w:cstheme="minorBidi"/>
        </w:rPr>
        <w:t>peticionari</w:t>
      </w:r>
      <w:r w:rsidR="000874CE">
        <w:rPr>
          <w:rFonts w:asciiTheme="minorBidi" w:hAnsiTheme="minorBidi" w:cstheme="minorBidi"/>
        </w:rPr>
        <w:t>os</w:t>
      </w:r>
      <w:r w:rsidR="00C04B9E" w:rsidRPr="006E5D19">
        <w:rPr>
          <w:rFonts w:asciiTheme="minorBidi" w:hAnsiTheme="minorBidi" w:cstheme="minorBidi"/>
        </w:rPr>
        <w:t xml:space="preserve"> </w:t>
      </w:r>
      <w:r w:rsidRPr="006E5D19">
        <w:rPr>
          <w:rFonts w:asciiTheme="minorBidi" w:hAnsiTheme="minorBidi" w:cstheme="minorBidi"/>
        </w:rPr>
        <w:t>estim</w:t>
      </w:r>
      <w:r w:rsidR="00162F36" w:rsidRPr="006E5D19">
        <w:rPr>
          <w:rFonts w:asciiTheme="minorBidi" w:hAnsiTheme="minorBidi" w:cstheme="minorBidi"/>
        </w:rPr>
        <w:t>a</w:t>
      </w:r>
      <w:r w:rsidR="000874CE">
        <w:rPr>
          <w:rFonts w:asciiTheme="minorBidi" w:hAnsiTheme="minorBidi" w:cstheme="minorBidi"/>
        </w:rPr>
        <w:t>n</w:t>
      </w:r>
      <w:r w:rsidR="00FB2265" w:rsidRPr="006E5D19">
        <w:rPr>
          <w:rFonts w:asciiTheme="minorBidi" w:hAnsiTheme="minorBidi" w:cstheme="minorBidi"/>
        </w:rPr>
        <w:t xml:space="preserve"> vulnerada</w:t>
      </w:r>
      <w:r w:rsidR="00781792" w:rsidRPr="006E5D19">
        <w:rPr>
          <w:rFonts w:asciiTheme="minorBidi" w:hAnsiTheme="minorBidi" w:cstheme="minorBidi"/>
        </w:rPr>
        <w:t>s</w:t>
      </w:r>
      <w:r w:rsidRPr="006E5D19">
        <w:rPr>
          <w:rFonts w:asciiTheme="minorBidi" w:hAnsiTheme="minorBidi" w:cstheme="minorBidi"/>
        </w:rPr>
        <w:t xml:space="preserve"> </w:t>
      </w:r>
      <w:r w:rsidR="00AB0532" w:rsidRPr="006E5D19">
        <w:rPr>
          <w:rFonts w:asciiTheme="minorBidi" w:hAnsiTheme="minorBidi" w:cstheme="minorBidi"/>
        </w:rPr>
        <w:t>su</w:t>
      </w:r>
      <w:r w:rsidR="00781792" w:rsidRPr="006E5D19">
        <w:rPr>
          <w:rFonts w:asciiTheme="minorBidi" w:hAnsiTheme="minorBidi" w:cstheme="minorBidi"/>
        </w:rPr>
        <w:t>s</w:t>
      </w:r>
      <w:r w:rsidR="00AB0532" w:rsidRPr="006E5D19">
        <w:rPr>
          <w:rFonts w:asciiTheme="minorBidi" w:hAnsiTheme="minorBidi" w:cstheme="minorBidi"/>
        </w:rPr>
        <w:t xml:space="preserve"> </w:t>
      </w:r>
      <w:r w:rsidR="00E907E5" w:rsidRPr="006E5D19">
        <w:rPr>
          <w:rFonts w:asciiTheme="minorBidi" w:hAnsiTheme="minorBidi" w:cstheme="minorBidi"/>
        </w:rPr>
        <w:t>garantía</w:t>
      </w:r>
      <w:r w:rsidR="00781792" w:rsidRPr="006E5D19">
        <w:rPr>
          <w:rFonts w:asciiTheme="minorBidi" w:hAnsiTheme="minorBidi" w:cstheme="minorBidi"/>
        </w:rPr>
        <w:t>s</w:t>
      </w:r>
      <w:r w:rsidR="00AB0532" w:rsidRPr="006E5D19">
        <w:rPr>
          <w:rFonts w:asciiTheme="minorBidi" w:hAnsiTheme="minorBidi" w:cstheme="minorBidi"/>
        </w:rPr>
        <w:t xml:space="preserve"> constitucional</w:t>
      </w:r>
      <w:r w:rsidR="00781792" w:rsidRPr="006E5D19">
        <w:rPr>
          <w:rFonts w:asciiTheme="minorBidi" w:hAnsiTheme="minorBidi" w:cstheme="minorBidi"/>
        </w:rPr>
        <w:t>es</w:t>
      </w:r>
      <w:r w:rsidR="00CE3187" w:rsidRPr="006E5D19">
        <w:rPr>
          <w:rFonts w:asciiTheme="minorBidi" w:hAnsiTheme="minorBidi" w:cstheme="minorBidi"/>
        </w:rPr>
        <w:t xml:space="preserve"> </w:t>
      </w:r>
      <w:r w:rsidR="00F67203">
        <w:rPr>
          <w:rFonts w:asciiTheme="minorBidi" w:hAnsiTheme="minorBidi" w:cstheme="minorBidi"/>
        </w:rPr>
        <w:t>con la providencia</w:t>
      </w:r>
      <w:r w:rsidR="00E14F95">
        <w:rPr>
          <w:rFonts w:asciiTheme="minorBidi" w:hAnsiTheme="minorBidi" w:cstheme="minorBidi"/>
        </w:rPr>
        <w:t xml:space="preserve"> proferida el 2</w:t>
      </w:r>
      <w:r w:rsidR="00A83428">
        <w:rPr>
          <w:rFonts w:asciiTheme="minorBidi" w:hAnsiTheme="minorBidi" w:cstheme="minorBidi"/>
        </w:rPr>
        <w:t>7</w:t>
      </w:r>
      <w:r w:rsidR="00E14F95">
        <w:rPr>
          <w:rFonts w:asciiTheme="minorBidi" w:hAnsiTheme="minorBidi" w:cstheme="minorBidi"/>
        </w:rPr>
        <w:t xml:space="preserve"> de </w:t>
      </w:r>
      <w:r w:rsidR="00A83428">
        <w:rPr>
          <w:rFonts w:asciiTheme="minorBidi" w:hAnsiTheme="minorBidi" w:cstheme="minorBidi"/>
        </w:rPr>
        <w:t xml:space="preserve">febrero </w:t>
      </w:r>
      <w:r w:rsidR="00E14F95">
        <w:rPr>
          <w:rFonts w:asciiTheme="minorBidi" w:hAnsiTheme="minorBidi" w:cstheme="minorBidi"/>
        </w:rPr>
        <w:t xml:space="preserve">de </w:t>
      </w:r>
      <w:r w:rsidR="00A83428">
        <w:rPr>
          <w:rFonts w:asciiTheme="minorBidi" w:hAnsiTheme="minorBidi" w:cstheme="minorBidi"/>
        </w:rPr>
        <w:t xml:space="preserve">2023 </w:t>
      </w:r>
      <w:r w:rsidR="00062C5C">
        <w:rPr>
          <w:rFonts w:asciiTheme="minorBidi" w:hAnsiTheme="minorBidi" w:cstheme="minorBidi"/>
        </w:rPr>
        <w:t xml:space="preserve">por el Tribunal Administrativo de </w:t>
      </w:r>
      <w:r w:rsidR="00A83428">
        <w:rPr>
          <w:rFonts w:asciiTheme="minorBidi" w:hAnsiTheme="minorBidi" w:cstheme="minorBidi"/>
        </w:rPr>
        <w:t>Antioquia</w:t>
      </w:r>
      <w:r w:rsidR="00062C5C">
        <w:rPr>
          <w:rFonts w:asciiTheme="minorBidi" w:hAnsiTheme="minorBidi" w:cstheme="minorBidi"/>
        </w:rPr>
        <w:t xml:space="preserve">, </w:t>
      </w:r>
      <w:r w:rsidR="00C87BB6">
        <w:rPr>
          <w:rFonts w:asciiTheme="minorBidi" w:hAnsiTheme="minorBidi" w:cstheme="minorBidi"/>
        </w:rPr>
        <w:t xml:space="preserve">mediante la cual </w:t>
      </w:r>
      <w:r w:rsidR="002A4219">
        <w:rPr>
          <w:rFonts w:asciiTheme="minorBidi" w:hAnsiTheme="minorBidi" w:cstheme="minorBidi"/>
        </w:rPr>
        <w:t xml:space="preserve">se revocó la proferida el 6 de julio de 2018 por el Juzgado 19 Administrativo de Medellín y, en su lugar, se negaron las pretensiones de la demanda </w:t>
      </w:r>
      <w:r w:rsidR="00C337B2">
        <w:rPr>
          <w:rFonts w:asciiTheme="minorBidi" w:hAnsiTheme="minorBidi" w:cstheme="minorBidi"/>
        </w:rPr>
        <w:t>No. 05001333301920150</w:t>
      </w:r>
      <w:r w:rsidR="00F41FC7">
        <w:rPr>
          <w:rFonts w:asciiTheme="minorBidi" w:hAnsiTheme="minorBidi" w:cstheme="minorBidi"/>
        </w:rPr>
        <w:t>0</w:t>
      </w:r>
      <w:r w:rsidR="00C337B2">
        <w:rPr>
          <w:rFonts w:asciiTheme="minorBidi" w:hAnsiTheme="minorBidi" w:cstheme="minorBidi"/>
        </w:rPr>
        <w:t>208</w:t>
      </w:r>
      <w:r w:rsidR="00F41FC7">
        <w:rPr>
          <w:rFonts w:asciiTheme="minorBidi" w:hAnsiTheme="minorBidi" w:cstheme="minorBidi"/>
        </w:rPr>
        <w:t>00/01</w:t>
      </w:r>
      <w:r w:rsidR="00A83428">
        <w:rPr>
          <w:rStyle w:val="Refdenotaalpie"/>
          <w:rFonts w:asciiTheme="minorBidi" w:hAnsiTheme="minorBidi" w:cstheme="minorBidi"/>
        </w:rPr>
        <w:footnoteReference w:id="5"/>
      </w:r>
      <w:r w:rsidR="00E7086D">
        <w:rPr>
          <w:rFonts w:asciiTheme="minorBidi" w:hAnsiTheme="minorBidi" w:cstheme="minorBidi"/>
        </w:rPr>
        <w:t>.</w:t>
      </w:r>
      <w:r w:rsidR="00B72599">
        <w:rPr>
          <w:rFonts w:asciiTheme="minorBidi" w:hAnsiTheme="minorBidi" w:cstheme="minorBidi"/>
        </w:rPr>
        <w:t xml:space="preserve"> Lo anterior, por cuanto considera</w:t>
      </w:r>
      <w:r w:rsidR="002B761C">
        <w:rPr>
          <w:rFonts w:asciiTheme="minorBidi" w:hAnsiTheme="minorBidi" w:cstheme="minorBidi"/>
        </w:rPr>
        <w:t>n</w:t>
      </w:r>
      <w:r w:rsidR="00B72599">
        <w:rPr>
          <w:rFonts w:asciiTheme="minorBidi" w:hAnsiTheme="minorBidi" w:cstheme="minorBidi"/>
        </w:rPr>
        <w:t xml:space="preserve"> que la</w:t>
      </w:r>
      <w:r w:rsidR="001E535E">
        <w:rPr>
          <w:rFonts w:asciiTheme="minorBidi" w:hAnsiTheme="minorBidi" w:cstheme="minorBidi"/>
        </w:rPr>
        <w:t xml:space="preserve"> accionada </w:t>
      </w:r>
      <w:r w:rsidR="002B761C">
        <w:rPr>
          <w:rFonts w:asciiTheme="minorBidi" w:hAnsiTheme="minorBidi" w:cstheme="minorBidi"/>
        </w:rPr>
        <w:t xml:space="preserve">incurrió en una indebida </w:t>
      </w:r>
      <w:r w:rsidR="001E535E">
        <w:rPr>
          <w:rFonts w:asciiTheme="minorBidi" w:hAnsiTheme="minorBidi" w:cstheme="minorBidi"/>
        </w:rPr>
        <w:t>valoración de los medios de prueba</w:t>
      </w:r>
      <w:r w:rsidR="002B761C">
        <w:rPr>
          <w:rFonts w:asciiTheme="minorBidi" w:hAnsiTheme="minorBidi" w:cstheme="minorBidi"/>
        </w:rPr>
        <w:t xml:space="preserve"> y </w:t>
      </w:r>
      <w:r w:rsidR="00D9617C">
        <w:rPr>
          <w:rFonts w:asciiTheme="minorBidi" w:hAnsiTheme="minorBidi" w:cstheme="minorBidi"/>
        </w:rPr>
        <w:t>trasgredió disposiciones de orden constitucional</w:t>
      </w:r>
      <w:r w:rsidR="001E535E">
        <w:rPr>
          <w:rFonts w:asciiTheme="minorBidi" w:hAnsiTheme="minorBidi" w:cstheme="minorBidi"/>
        </w:rPr>
        <w:t>.</w:t>
      </w:r>
    </w:p>
    <w:p w14:paraId="3C252583" w14:textId="77777777" w:rsidR="00A875AA" w:rsidRDefault="00A875AA" w:rsidP="00A875AA">
      <w:pPr>
        <w:spacing w:line="360" w:lineRule="auto"/>
        <w:jc w:val="both"/>
        <w:rPr>
          <w:rFonts w:asciiTheme="minorBidi" w:hAnsiTheme="minorBidi" w:cstheme="minorBidi"/>
        </w:rPr>
      </w:pPr>
    </w:p>
    <w:p w14:paraId="15897C6B" w14:textId="77777777" w:rsidR="00A42C77" w:rsidRPr="006E5D19" w:rsidRDefault="00A42C77" w:rsidP="00C32E3E">
      <w:pPr>
        <w:keepNext/>
        <w:spacing w:line="360" w:lineRule="auto"/>
        <w:jc w:val="center"/>
        <w:rPr>
          <w:rFonts w:asciiTheme="minorBidi" w:hAnsiTheme="minorBidi" w:cstheme="minorBidi"/>
          <w:b/>
        </w:rPr>
      </w:pPr>
      <w:r w:rsidRPr="006E5D19">
        <w:rPr>
          <w:rFonts w:asciiTheme="minorBidi" w:hAnsiTheme="minorBidi" w:cstheme="minorBidi"/>
          <w:b/>
        </w:rPr>
        <w:t>II. CONSIDERACIONES</w:t>
      </w:r>
    </w:p>
    <w:p w14:paraId="5676C473" w14:textId="77777777" w:rsidR="00A42C77" w:rsidRPr="0026030A" w:rsidRDefault="00A42C77" w:rsidP="00C32E3E">
      <w:pPr>
        <w:keepNext/>
        <w:spacing w:line="360" w:lineRule="auto"/>
        <w:jc w:val="center"/>
        <w:rPr>
          <w:rFonts w:cs="Arial"/>
          <w:b/>
        </w:rPr>
      </w:pPr>
    </w:p>
    <w:p w14:paraId="255B56BB" w14:textId="6F772C1F" w:rsidR="00A42C77" w:rsidRPr="00723A86" w:rsidRDefault="00A42C77" w:rsidP="00A42C77">
      <w:pPr>
        <w:pStyle w:val="NormalWeb"/>
        <w:spacing w:before="0" w:beforeAutospacing="0" w:after="0" w:afterAutospacing="0" w:line="360" w:lineRule="auto"/>
        <w:jc w:val="both"/>
        <w:rPr>
          <w:rFonts w:asciiTheme="minorBidi" w:hAnsiTheme="minorBidi" w:cstheme="minorBidi"/>
          <w:i/>
          <w:color w:val="000000"/>
        </w:rPr>
      </w:pPr>
      <w:r w:rsidRPr="0026030A">
        <w:rPr>
          <w:rFonts w:ascii="Arial" w:hAnsi="Arial" w:cs="Arial"/>
        </w:rPr>
        <w:t xml:space="preserve">2.1.- Esta Subsección es competente para conocer y fallar la presente solicitud de amparo de conformidad con lo establecido en los artículos 86 de la Constitución Política, </w:t>
      </w:r>
      <w:r w:rsidRPr="00723A86">
        <w:rPr>
          <w:rFonts w:asciiTheme="minorBidi" w:hAnsiTheme="minorBidi" w:cstheme="minorBidi"/>
        </w:rPr>
        <w:t xml:space="preserve">37 del </w:t>
      </w:r>
      <w:r w:rsidRPr="00723A86">
        <w:rPr>
          <w:rFonts w:asciiTheme="minorBidi" w:hAnsiTheme="minorBidi" w:cstheme="minorBidi"/>
        </w:rPr>
        <w:lastRenderedPageBreak/>
        <w:t xml:space="preserve">Decreto Ley 2591 de 1991 y </w:t>
      </w:r>
      <w:r w:rsidRPr="00723A86">
        <w:rPr>
          <w:rFonts w:asciiTheme="minorBidi" w:hAnsiTheme="minorBidi" w:cstheme="minorBidi"/>
          <w:color w:val="000000"/>
        </w:rPr>
        <w:t xml:space="preserve">13 del Acuerdo </w:t>
      </w:r>
      <w:r w:rsidR="000B759F" w:rsidRPr="00723A86">
        <w:rPr>
          <w:rFonts w:asciiTheme="minorBidi" w:hAnsiTheme="minorBidi" w:cstheme="minorBidi"/>
          <w:color w:val="000000"/>
          <w:lang w:val="es-ES"/>
        </w:rPr>
        <w:t>No. 080 del 12 de marzo de 2019</w:t>
      </w:r>
      <w:r w:rsidRPr="00723A86">
        <w:rPr>
          <w:rFonts w:asciiTheme="minorBidi" w:hAnsiTheme="minorBidi" w:cstheme="minorBidi"/>
          <w:color w:val="000000"/>
          <w:lang w:val="es-ES"/>
        </w:rPr>
        <w:t xml:space="preserve"> </w:t>
      </w:r>
      <w:r w:rsidRPr="00723A86">
        <w:rPr>
          <w:rFonts w:asciiTheme="minorBidi" w:hAnsiTheme="minorBidi" w:cstheme="minorBidi"/>
          <w:color w:val="000000"/>
        </w:rPr>
        <w:t>de</w:t>
      </w:r>
      <w:r w:rsidR="002E006D" w:rsidRPr="00723A86">
        <w:rPr>
          <w:rFonts w:asciiTheme="minorBidi" w:hAnsiTheme="minorBidi" w:cstheme="minorBidi"/>
          <w:color w:val="000000"/>
        </w:rPr>
        <w:t xml:space="preserve"> la</w:t>
      </w:r>
      <w:r w:rsidRPr="00723A86">
        <w:rPr>
          <w:rFonts w:asciiTheme="minorBidi" w:hAnsiTheme="minorBidi" w:cstheme="minorBidi"/>
          <w:color w:val="000000"/>
        </w:rPr>
        <w:t xml:space="preserve"> Sala Plena del Consejo de Estado, por el cual se expide el </w:t>
      </w:r>
      <w:r w:rsidRPr="00723A86">
        <w:rPr>
          <w:rFonts w:asciiTheme="minorBidi" w:hAnsiTheme="minorBidi" w:cstheme="minorBidi"/>
          <w:i/>
          <w:color w:val="000000"/>
        </w:rPr>
        <w:t>“Reglamento Interno del Consejo de Estado”</w:t>
      </w:r>
      <w:r w:rsidRPr="003939FA">
        <w:rPr>
          <w:rFonts w:asciiTheme="minorBidi" w:hAnsiTheme="minorBidi" w:cstheme="minorBidi"/>
          <w:iCs/>
          <w:color w:val="000000"/>
        </w:rPr>
        <w:t xml:space="preserve">. </w:t>
      </w:r>
    </w:p>
    <w:p w14:paraId="3C1B0D70" w14:textId="77777777" w:rsidR="00A42C77" w:rsidRPr="00723A86" w:rsidRDefault="00A42C77" w:rsidP="00723A86">
      <w:pPr>
        <w:spacing w:line="360" w:lineRule="auto"/>
        <w:jc w:val="both"/>
        <w:rPr>
          <w:rFonts w:asciiTheme="minorBidi" w:hAnsiTheme="minorBidi" w:cstheme="minorBidi"/>
          <w:b/>
        </w:rPr>
      </w:pPr>
    </w:p>
    <w:p w14:paraId="5C2CAC28" w14:textId="6202E08E" w:rsidR="00FA22B0" w:rsidRPr="00723A86" w:rsidRDefault="00A42C77" w:rsidP="00723A86">
      <w:pPr>
        <w:spacing w:line="360" w:lineRule="auto"/>
        <w:jc w:val="both"/>
        <w:rPr>
          <w:rFonts w:asciiTheme="minorBidi" w:hAnsiTheme="minorBidi" w:cstheme="minorBidi"/>
        </w:rPr>
      </w:pPr>
      <w:r w:rsidRPr="00723A86">
        <w:rPr>
          <w:rFonts w:asciiTheme="minorBidi" w:hAnsiTheme="minorBidi" w:cstheme="minorBidi"/>
        </w:rPr>
        <w:t>2.2.- Así mismo, el Despacho encuentra que se reúnen los requisitos de forma exigidos en el artículo 14 del Decreto Ley 2591 de 1991 y procede a admitir la acción de tutela interpuesta</w:t>
      </w:r>
      <w:r w:rsidR="00C9598C">
        <w:rPr>
          <w:rFonts w:asciiTheme="minorBidi" w:hAnsiTheme="minorBidi" w:cstheme="minorBidi"/>
        </w:rPr>
        <w:t xml:space="preserve"> por </w:t>
      </w:r>
      <w:r w:rsidR="00D9617C">
        <w:rPr>
          <w:rFonts w:asciiTheme="minorBidi" w:hAnsiTheme="minorBidi" w:cstheme="minorBidi"/>
          <w:shd w:val="clear" w:color="auto" w:fill="FFFFFF" w:themeFill="background1"/>
        </w:rPr>
        <w:t>los accionantes en contra del Tribunal Administrativo de Antioquia</w:t>
      </w:r>
      <w:r w:rsidR="00723A86">
        <w:rPr>
          <w:rFonts w:asciiTheme="minorBidi" w:hAnsiTheme="minorBidi" w:cstheme="minorBidi"/>
        </w:rPr>
        <w:t>.</w:t>
      </w:r>
    </w:p>
    <w:p w14:paraId="59CAAC72" w14:textId="77777777" w:rsidR="00C2384A" w:rsidRPr="00723A86" w:rsidRDefault="00C2384A" w:rsidP="00723A86">
      <w:pPr>
        <w:spacing w:line="360" w:lineRule="auto"/>
        <w:jc w:val="both"/>
        <w:rPr>
          <w:rFonts w:asciiTheme="minorBidi" w:hAnsiTheme="minorBidi" w:cstheme="minorBidi"/>
        </w:rPr>
      </w:pPr>
    </w:p>
    <w:p w14:paraId="06FA9A65" w14:textId="4DCDDED2" w:rsidR="00060808" w:rsidRPr="00723A86" w:rsidRDefault="00060808" w:rsidP="00723A86">
      <w:pPr>
        <w:spacing w:line="360" w:lineRule="auto"/>
        <w:jc w:val="both"/>
        <w:rPr>
          <w:rFonts w:asciiTheme="minorBidi" w:hAnsiTheme="minorBidi" w:cstheme="minorBidi"/>
        </w:rPr>
      </w:pPr>
      <w:r w:rsidRPr="00723A86">
        <w:rPr>
          <w:rFonts w:asciiTheme="minorBidi" w:hAnsiTheme="minorBidi" w:cstheme="minorBidi"/>
        </w:rPr>
        <w:t xml:space="preserve">En </w:t>
      </w:r>
      <w:r w:rsidR="000C7B02" w:rsidRPr="00723A86">
        <w:rPr>
          <w:rFonts w:asciiTheme="minorBidi" w:hAnsiTheme="minorBidi" w:cstheme="minorBidi"/>
        </w:rPr>
        <w:t>consecuencia, se</w:t>
      </w:r>
      <w:r w:rsidR="004D1E74" w:rsidRPr="00723A86">
        <w:rPr>
          <w:rFonts w:asciiTheme="minorBidi" w:hAnsiTheme="minorBidi" w:cstheme="minorBidi"/>
        </w:rPr>
        <w:t>,</w:t>
      </w:r>
    </w:p>
    <w:p w14:paraId="5701CACA" w14:textId="77777777" w:rsidR="00060808" w:rsidRPr="00723A86" w:rsidRDefault="00060808" w:rsidP="00723A86">
      <w:pPr>
        <w:spacing w:line="360" w:lineRule="auto"/>
        <w:jc w:val="both"/>
        <w:rPr>
          <w:rFonts w:asciiTheme="minorBidi" w:hAnsiTheme="minorBidi" w:cstheme="minorBidi"/>
        </w:rPr>
      </w:pPr>
    </w:p>
    <w:p w14:paraId="7ACD86C3" w14:textId="77777777" w:rsidR="00060808" w:rsidRPr="00723A86" w:rsidRDefault="00060808" w:rsidP="00060808">
      <w:pPr>
        <w:spacing w:line="360" w:lineRule="auto"/>
        <w:jc w:val="center"/>
        <w:rPr>
          <w:rFonts w:asciiTheme="minorBidi" w:hAnsiTheme="minorBidi" w:cstheme="minorBidi"/>
          <w:b/>
        </w:rPr>
      </w:pPr>
      <w:r w:rsidRPr="00723A86">
        <w:rPr>
          <w:rFonts w:asciiTheme="minorBidi" w:hAnsiTheme="minorBidi" w:cstheme="minorBidi"/>
          <w:b/>
        </w:rPr>
        <w:t>III. RESUELVE</w:t>
      </w:r>
    </w:p>
    <w:p w14:paraId="39B7EFCF" w14:textId="77777777" w:rsidR="00060808" w:rsidRPr="00723A86" w:rsidRDefault="00060808" w:rsidP="00723A86">
      <w:pPr>
        <w:spacing w:line="360" w:lineRule="auto"/>
        <w:jc w:val="both"/>
        <w:rPr>
          <w:rFonts w:asciiTheme="minorBidi" w:hAnsiTheme="minorBidi" w:cstheme="minorBidi"/>
          <w:b/>
        </w:rPr>
      </w:pPr>
    </w:p>
    <w:p w14:paraId="65A4C698" w14:textId="30079C29" w:rsidR="00060808" w:rsidRPr="00723A86" w:rsidRDefault="00060808" w:rsidP="00120596">
      <w:pPr>
        <w:spacing w:line="360" w:lineRule="auto"/>
        <w:jc w:val="both"/>
        <w:rPr>
          <w:rFonts w:asciiTheme="minorBidi" w:hAnsiTheme="minorBidi" w:cstheme="minorBidi"/>
        </w:rPr>
      </w:pPr>
      <w:r w:rsidRPr="00723A86">
        <w:rPr>
          <w:rFonts w:asciiTheme="minorBidi" w:hAnsiTheme="minorBidi" w:cstheme="minorBidi"/>
          <w:b/>
        </w:rPr>
        <w:t xml:space="preserve">PRIMERO: ADMITIR </w:t>
      </w:r>
      <w:r w:rsidRPr="00723A86">
        <w:rPr>
          <w:rFonts w:asciiTheme="minorBidi" w:hAnsiTheme="minorBidi" w:cstheme="minorBidi"/>
        </w:rPr>
        <w:t xml:space="preserve">la acción de tutela </w:t>
      </w:r>
      <w:r w:rsidR="008A40DA" w:rsidRPr="00723A86">
        <w:rPr>
          <w:rFonts w:asciiTheme="minorBidi" w:hAnsiTheme="minorBidi" w:cstheme="minorBidi"/>
        </w:rPr>
        <w:t>presentada</w:t>
      </w:r>
      <w:r w:rsidR="00233044" w:rsidRPr="00723A86">
        <w:rPr>
          <w:rFonts w:asciiTheme="minorBidi" w:hAnsiTheme="minorBidi" w:cstheme="minorBidi"/>
        </w:rPr>
        <w:t xml:space="preserve"> </w:t>
      </w:r>
      <w:r w:rsidR="00254AE0" w:rsidRPr="00120596">
        <w:rPr>
          <w:rFonts w:asciiTheme="minorBidi" w:hAnsiTheme="minorBidi" w:cstheme="minorBidi"/>
        </w:rPr>
        <w:t xml:space="preserve">por </w:t>
      </w:r>
      <w:r w:rsidR="00D9617C" w:rsidRPr="00120596">
        <w:rPr>
          <w:rFonts w:asciiTheme="minorBidi" w:hAnsiTheme="minorBidi" w:cstheme="minorBidi"/>
        </w:rPr>
        <w:t xml:space="preserve">John Fredy Mena </w:t>
      </w:r>
      <w:proofErr w:type="spellStart"/>
      <w:r w:rsidR="00D9617C" w:rsidRPr="00120596">
        <w:rPr>
          <w:rFonts w:asciiTheme="minorBidi" w:hAnsiTheme="minorBidi" w:cstheme="minorBidi"/>
        </w:rPr>
        <w:t>Cossio</w:t>
      </w:r>
      <w:proofErr w:type="spellEnd"/>
      <w:r w:rsidR="00D9617C" w:rsidRPr="00120596">
        <w:rPr>
          <w:rFonts w:asciiTheme="minorBidi" w:hAnsiTheme="minorBidi" w:cstheme="minorBidi"/>
        </w:rPr>
        <w:t xml:space="preserve">, </w:t>
      </w:r>
      <w:proofErr w:type="spellStart"/>
      <w:r w:rsidR="00D9617C" w:rsidRPr="00120596">
        <w:rPr>
          <w:rFonts w:asciiTheme="minorBidi" w:hAnsiTheme="minorBidi" w:cstheme="minorBidi"/>
        </w:rPr>
        <w:t>Nella</w:t>
      </w:r>
      <w:proofErr w:type="spellEnd"/>
      <w:r w:rsidR="00D9617C" w:rsidRPr="00120596">
        <w:rPr>
          <w:rFonts w:asciiTheme="minorBidi" w:hAnsiTheme="minorBidi" w:cstheme="minorBidi"/>
        </w:rPr>
        <w:t xml:space="preserve"> María </w:t>
      </w:r>
      <w:proofErr w:type="spellStart"/>
      <w:r w:rsidR="00D9617C" w:rsidRPr="00120596">
        <w:rPr>
          <w:rFonts w:asciiTheme="minorBidi" w:hAnsiTheme="minorBidi" w:cstheme="minorBidi"/>
        </w:rPr>
        <w:t>Cossio</w:t>
      </w:r>
      <w:proofErr w:type="spellEnd"/>
      <w:r w:rsidR="00D9617C" w:rsidRPr="00120596">
        <w:rPr>
          <w:rFonts w:asciiTheme="minorBidi" w:hAnsiTheme="minorBidi" w:cstheme="minorBidi"/>
        </w:rPr>
        <w:t xml:space="preserve"> Palacios, Jeison Efrén Córdoba </w:t>
      </w:r>
      <w:proofErr w:type="spellStart"/>
      <w:r w:rsidR="00D9617C" w:rsidRPr="00120596">
        <w:rPr>
          <w:rFonts w:asciiTheme="minorBidi" w:hAnsiTheme="minorBidi" w:cstheme="minorBidi"/>
        </w:rPr>
        <w:t>Cossio</w:t>
      </w:r>
      <w:proofErr w:type="spellEnd"/>
      <w:r w:rsidR="00D9617C" w:rsidRPr="00120596">
        <w:rPr>
          <w:rFonts w:asciiTheme="minorBidi" w:hAnsiTheme="minorBidi" w:cstheme="minorBidi"/>
        </w:rPr>
        <w:t xml:space="preserve">, en nombre propio y en representación del menor Juan Diego Córdoba Giraldo, Óscar Francisco Mena Ramírez y Juan Camilo Mena Gamboa </w:t>
      </w:r>
      <w:r w:rsidR="00254AE0" w:rsidRPr="006E5D19">
        <w:rPr>
          <w:rFonts w:asciiTheme="minorBidi" w:hAnsiTheme="minorBidi" w:cstheme="minorBidi"/>
        </w:rPr>
        <w:t xml:space="preserve">en contra del </w:t>
      </w:r>
      <w:r w:rsidR="00254AE0">
        <w:rPr>
          <w:rFonts w:asciiTheme="minorBidi" w:hAnsiTheme="minorBidi" w:cstheme="minorBidi"/>
        </w:rPr>
        <w:t xml:space="preserve">Tribunal Administrativo de </w:t>
      </w:r>
      <w:r w:rsidR="00120596">
        <w:rPr>
          <w:rFonts w:asciiTheme="minorBidi" w:hAnsiTheme="minorBidi" w:cstheme="minorBidi"/>
        </w:rPr>
        <w:t>Antioquia</w:t>
      </w:r>
      <w:r w:rsidR="0049436F" w:rsidRPr="00723A86">
        <w:rPr>
          <w:rFonts w:asciiTheme="minorBidi" w:hAnsiTheme="minorBidi" w:cstheme="minorBidi"/>
        </w:rPr>
        <w:t>.</w:t>
      </w:r>
    </w:p>
    <w:p w14:paraId="0A77CD18" w14:textId="77777777" w:rsidR="00060808" w:rsidRPr="00723A86" w:rsidRDefault="00060808" w:rsidP="00723A86">
      <w:pPr>
        <w:spacing w:line="360" w:lineRule="auto"/>
        <w:jc w:val="both"/>
        <w:rPr>
          <w:rFonts w:asciiTheme="minorBidi" w:hAnsiTheme="minorBidi" w:cstheme="minorBidi"/>
        </w:rPr>
      </w:pPr>
    </w:p>
    <w:p w14:paraId="159568A0" w14:textId="76072A7B" w:rsidR="00501B81" w:rsidRPr="00723A86" w:rsidRDefault="00060808" w:rsidP="00723A86">
      <w:pPr>
        <w:spacing w:line="360" w:lineRule="auto"/>
        <w:jc w:val="both"/>
        <w:rPr>
          <w:rFonts w:asciiTheme="minorBidi" w:hAnsiTheme="minorBidi" w:cstheme="minorBidi"/>
        </w:rPr>
      </w:pPr>
      <w:r w:rsidRPr="00723A86">
        <w:rPr>
          <w:rFonts w:asciiTheme="minorBidi" w:hAnsiTheme="minorBidi" w:cstheme="minorBidi"/>
          <w:b/>
        </w:rPr>
        <w:t xml:space="preserve">SEGUNDO: </w:t>
      </w:r>
      <w:r w:rsidR="00983C19" w:rsidRPr="00723A86">
        <w:rPr>
          <w:rFonts w:asciiTheme="minorBidi" w:hAnsiTheme="minorBidi" w:cstheme="minorBidi"/>
          <w:b/>
        </w:rPr>
        <w:t>NOTIFICAR</w:t>
      </w:r>
      <w:r w:rsidR="00983C19" w:rsidRPr="00723A86">
        <w:rPr>
          <w:rFonts w:asciiTheme="minorBidi" w:hAnsiTheme="minorBidi" w:cstheme="minorBidi"/>
        </w:rPr>
        <w:t>,</w:t>
      </w:r>
      <w:r w:rsidR="00983C19" w:rsidRPr="00723A86">
        <w:rPr>
          <w:rFonts w:asciiTheme="minorBidi" w:hAnsiTheme="minorBidi" w:cstheme="minorBidi"/>
          <w:b/>
        </w:rPr>
        <w:t xml:space="preserve"> </w:t>
      </w:r>
      <w:r w:rsidR="00983C19" w:rsidRPr="00723A86">
        <w:rPr>
          <w:rFonts w:asciiTheme="minorBidi" w:hAnsiTheme="minorBidi" w:cstheme="minorBidi"/>
        </w:rPr>
        <w:t xml:space="preserve">mediante oficio, </w:t>
      </w:r>
      <w:r w:rsidR="004B6DCE" w:rsidRPr="00723A86">
        <w:rPr>
          <w:rFonts w:asciiTheme="minorBidi" w:hAnsiTheme="minorBidi" w:cstheme="minorBidi"/>
        </w:rPr>
        <w:t>a</w:t>
      </w:r>
      <w:r w:rsidR="00BE6B95" w:rsidRPr="00723A86">
        <w:rPr>
          <w:rFonts w:asciiTheme="minorBidi" w:hAnsiTheme="minorBidi" w:cstheme="minorBidi"/>
        </w:rPr>
        <w:t>l</w:t>
      </w:r>
      <w:r w:rsidR="00D23C23" w:rsidRPr="00723A86">
        <w:rPr>
          <w:rFonts w:asciiTheme="minorBidi" w:hAnsiTheme="minorBidi" w:cstheme="minorBidi"/>
        </w:rPr>
        <w:t xml:space="preserve"> </w:t>
      </w:r>
      <w:r w:rsidR="000533EA" w:rsidRPr="00723A86">
        <w:rPr>
          <w:rFonts w:asciiTheme="minorBidi" w:hAnsiTheme="minorBidi" w:cstheme="minorBidi"/>
        </w:rPr>
        <w:t xml:space="preserve">magistrado </w:t>
      </w:r>
      <w:r w:rsidR="008C66C6">
        <w:rPr>
          <w:rFonts w:asciiTheme="minorBidi" w:hAnsiTheme="minorBidi" w:cstheme="minorBidi"/>
        </w:rPr>
        <w:t xml:space="preserve">Rafael Darío Restrepo </w:t>
      </w:r>
      <w:r w:rsidR="0044112F">
        <w:rPr>
          <w:rFonts w:asciiTheme="minorBidi" w:hAnsiTheme="minorBidi" w:cstheme="minorBidi"/>
        </w:rPr>
        <w:t>Quijano</w:t>
      </w:r>
      <w:r w:rsidR="008C66C6">
        <w:rPr>
          <w:rFonts w:asciiTheme="minorBidi" w:hAnsiTheme="minorBidi" w:cstheme="minorBidi"/>
        </w:rPr>
        <w:t xml:space="preserve"> </w:t>
      </w:r>
      <w:r w:rsidR="006522DC" w:rsidRPr="00723A86">
        <w:rPr>
          <w:rFonts w:asciiTheme="minorBidi" w:hAnsiTheme="minorBidi" w:cstheme="minorBidi"/>
        </w:rPr>
        <w:t>de</w:t>
      </w:r>
      <w:r w:rsidR="00E915E8" w:rsidRPr="00723A86">
        <w:rPr>
          <w:rFonts w:asciiTheme="minorBidi" w:hAnsiTheme="minorBidi" w:cstheme="minorBidi"/>
        </w:rPr>
        <w:t xml:space="preserve">l Tribunal Administrativo </w:t>
      </w:r>
      <w:r w:rsidR="003F1F0F">
        <w:rPr>
          <w:rFonts w:asciiTheme="minorBidi" w:hAnsiTheme="minorBidi" w:cstheme="minorBidi"/>
        </w:rPr>
        <w:t xml:space="preserve">de </w:t>
      </w:r>
      <w:r w:rsidR="008C66C6">
        <w:rPr>
          <w:rFonts w:asciiTheme="minorBidi" w:hAnsiTheme="minorBidi" w:cstheme="minorBidi"/>
        </w:rPr>
        <w:t xml:space="preserve">Antioquia </w:t>
      </w:r>
      <w:r w:rsidR="001D4B13" w:rsidRPr="00723A86">
        <w:rPr>
          <w:rFonts w:asciiTheme="minorBidi" w:hAnsiTheme="minorBidi" w:cstheme="minorBidi"/>
        </w:rPr>
        <w:t>para que</w:t>
      </w:r>
      <w:r w:rsidR="00983C19" w:rsidRPr="00723A86">
        <w:rPr>
          <w:rFonts w:asciiTheme="minorBidi" w:hAnsiTheme="minorBidi" w:cstheme="minorBidi"/>
        </w:rPr>
        <w:t>, dentro del término de dos (2) días contado</w:t>
      </w:r>
      <w:r w:rsidR="0021339F" w:rsidRPr="00723A86">
        <w:rPr>
          <w:rFonts w:asciiTheme="minorBidi" w:hAnsiTheme="minorBidi" w:cstheme="minorBidi"/>
        </w:rPr>
        <w:t>s a partir de su recibo,</w:t>
      </w:r>
      <w:r w:rsidR="00795076" w:rsidRPr="00723A86">
        <w:rPr>
          <w:rFonts w:asciiTheme="minorBidi" w:hAnsiTheme="minorBidi" w:cstheme="minorBidi"/>
        </w:rPr>
        <w:t xml:space="preserve"> </w:t>
      </w:r>
      <w:r w:rsidR="003A0C9D" w:rsidRPr="00723A86">
        <w:rPr>
          <w:rFonts w:asciiTheme="minorBidi" w:hAnsiTheme="minorBidi" w:cstheme="minorBidi"/>
        </w:rPr>
        <w:t>ejerza</w:t>
      </w:r>
      <w:r w:rsidR="00983C19" w:rsidRPr="00723A86">
        <w:rPr>
          <w:rFonts w:asciiTheme="minorBidi" w:hAnsiTheme="minorBidi" w:cstheme="minorBidi"/>
        </w:rPr>
        <w:t xml:space="preserve"> su derecho de defensa.</w:t>
      </w:r>
    </w:p>
    <w:p w14:paraId="301DA5E5" w14:textId="7C7216C8" w:rsidR="006A02AA" w:rsidRPr="00723A86" w:rsidRDefault="006A02AA" w:rsidP="00723A86">
      <w:pPr>
        <w:spacing w:line="360" w:lineRule="auto"/>
        <w:jc w:val="both"/>
        <w:rPr>
          <w:rFonts w:asciiTheme="minorBidi" w:hAnsiTheme="minorBidi" w:cstheme="minorBidi"/>
        </w:rPr>
      </w:pPr>
    </w:p>
    <w:p w14:paraId="34D582CF" w14:textId="21BEE6FF" w:rsidR="006A02AA" w:rsidRPr="00723A86" w:rsidRDefault="006A02AA" w:rsidP="008C66C6">
      <w:pPr>
        <w:spacing w:line="360" w:lineRule="auto"/>
        <w:jc w:val="both"/>
        <w:rPr>
          <w:rFonts w:asciiTheme="minorBidi" w:hAnsiTheme="minorBidi" w:cstheme="minorBidi"/>
        </w:rPr>
      </w:pPr>
      <w:r w:rsidRPr="00723A86">
        <w:rPr>
          <w:rFonts w:asciiTheme="minorBidi" w:hAnsiTheme="minorBidi" w:cstheme="minorBidi"/>
          <w:b/>
        </w:rPr>
        <w:t>TERCERO: VINCULAR</w:t>
      </w:r>
      <w:r w:rsidRPr="00723A86">
        <w:rPr>
          <w:rFonts w:asciiTheme="minorBidi" w:hAnsiTheme="minorBidi" w:cstheme="minorBidi"/>
          <w:bCs/>
        </w:rPr>
        <w:t>,</w:t>
      </w:r>
      <w:r w:rsidRPr="00723A86">
        <w:rPr>
          <w:rFonts w:asciiTheme="minorBidi" w:hAnsiTheme="minorBidi" w:cstheme="minorBidi"/>
          <w:b/>
        </w:rPr>
        <w:t xml:space="preserve"> </w:t>
      </w:r>
      <w:r w:rsidRPr="00723A86">
        <w:rPr>
          <w:rFonts w:asciiTheme="minorBidi" w:hAnsiTheme="minorBidi" w:cstheme="minorBidi"/>
        </w:rPr>
        <w:t>conforme con lo dispuesto en el artículo 13 del Decreto Ley 2591 de 1991</w:t>
      </w:r>
      <w:r w:rsidR="00B06A8E" w:rsidRPr="00723A86">
        <w:rPr>
          <w:rFonts w:asciiTheme="minorBidi" w:hAnsiTheme="minorBidi" w:cstheme="minorBidi"/>
        </w:rPr>
        <w:t>,</w:t>
      </w:r>
      <w:r w:rsidR="00B60EC3" w:rsidRPr="00723A86">
        <w:rPr>
          <w:rFonts w:asciiTheme="minorBidi" w:hAnsiTheme="minorBidi" w:cstheme="minorBidi"/>
        </w:rPr>
        <w:t xml:space="preserve"> </w:t>
      </w:r>
      <w:r w:rsidR="0095644A" w:rsidRPr="00723A86">
        <w:rPr>
          <w:rFonts w:asciiTheme="minorBidi" w:hAnsiTheme="minorBidi" w:cstheme="minorBidi"/>
        </w:rPr>
        <w:t>a</w:t>
      </w:r>
      <w:r w:rsidR="008C66C6">
        <w:rPr>
          <w:rFonts w:asciiTheme="minorBidi" w:hAnsiTheme="minorBidi" w:cstheme="minorBidi"/>
        </w:rPr>
        <w:t>l Juzgado 19 Administrativo de Medellín</w:t>
      </w:r>
      <w:r w:rsidR="003F1F0F">
        <w:rPr>
          <w:rFonts w:asciiTheme="minorBidi" w:hAnsiTheme="minorBidi" w:cstheme="minorBidi"/>
        </w:rPr>
        <w:t xml:space="preserve">, </w:t>
      </w:r>
      <w:r w:rsidR="008C66C6">
        <w:rPr>
          <w:rFonts w:asciiTheme="minorBidi" w:hAnsiTheme="minorBidi" w:cstheme="minorBidi"/>
        </w:rPr>
        <w:t xml:space="preserve">que expidió la sentencia </w:t>
      </w:r>
      <w:r w:rsidR="0044112F">
        <w:rPr>
          <w:rFonts w:asciiTheme="minorBidi" w:hAnsiTheme="minorBidi" w:cstheme="minorBidi"/>
        </w:rPr>
        <w:t xml:space="preserve">de primera instancia en el proceso ordinario, y a </w:t>
      </w:r>
      <w:r w:rsidR="0044112F" w:rsidRPr="0044112F">
        <w:rPr>
          <w:rFonts w:asciiTheme="minorBidi" w:hAnsiTheme="minorBidi" w:cstheme="minorBidi"/>
        </w:rPr>
        <w:t xml:space="preserve">la Rama Judicial, </w:t>
      </w:r>
      <w:r w:rsidR="0044112F">
        <w:rPr>
          <w:rFonts w:asciiTheme="minorBidi" w:hAnsiTheme="minorBidi" w:cstheme="minorBidi"/>
        </w:rPr>
        <w:t>a</w:t>
      </w:r>
      <w:r w:rsidR="0044112F" w:rsidRPr="0044112F">
        <w:rPr>
          <w:rFonts w:asciiTheme="minorBidi" w:hAnsiTheme="minorBidi" w:cstheme="minorBidi"/>
        </w:rPr>
        <w:t xml:space="preserve"> la Fiscalía General de la Nación y </w:t>
      </w:r>
      <w:r w:rsidR="0044112F">
        <w:rPr>
          <w:rFonts w:asciiTheme="minorBidi" w:hAnsiTheme="minorBidi" w:cstheme="minorBidi"/>
        </w:rPr>
        <w:t xml:space="preserve">a </w:t>
      </w:r>
      <w:r w:rsidR="0044112F" w:rsidRPr="0044112F">
        <w:rPr>
          <w:rFonts w:asciiTheme="minorBidi" w:hAnsiTheme="minorBidi" w:cstheme="minorBidi"/>
        </w:rPr>
        <w:t>la Policía Nacional, quienes actuaron como demandados en el aludido trámite</w:t>
      </w:r>
      <w:r w:rsidR="0073551B" w:rsidRPr="00723A86">
        <w:rPr>
          <w:rFonts w:asciiTheme="minorBidi" w:hAnsiTheme="minorBidi" w:cstheme="minorBidi"/>
        </w:rPr>
        <w:t>,</w:t>
      </w:r>
      <w:r w:rsidRPr="00723A86">
        <w:rPr>
          <w:rFonts w:asciiTheme="minorBidi" w:hAnsiTheme="minorBidi" w:cstheme="minorBidi"/>
        </w:rPr>
        <w:t xml:space="preserve"> para que, en el término de (2) días contados a partir de la notificación de esta providencia, se pronuncie</w:t>
      </w:r>
      <w:r w:rsidR="00CD77DF" w:rsidRPr="00723A86">
        <w:rPr>
          <w:rFonts w:asciiTheme="minorBidi" w:hAnsiTheme="minorBidi" w:cstheme="minorBidi"/>
        </w:rPr>
        <w:t>n</w:t>
      </w:r>
      <w:r w:rsidRPr="00723A86">
        <w:rPr>
          <w:rFonts w:asciiTheme="minorBidi" w:hAnsiTheme="minorBidi" w:cstheme="minorBidi"/>
        </w:rPr>
        <w:t xml:space="preserve"> sobre el contenido de la acción de amparo impetrada.</w:t>
      </w:r>
    </w:p>
    <w:p w14:paraId="7C5696C4" w14:textId="57689A54" w:rsidR="00D60463" w:rsidRPr="00723A86" w:rsidRDefault="00D60463" w:rsidP="00723A86">
      <w:pPr>
        <w:spacing w:line="360" w:lineRule="auto"/>
        <w:jc w:val="both"/>
        <w:rPr>
          <w:rFonts w:asciiTheme="minorBidi" w:hAnsiTheme="minorBidi" w:cstheme="minorBidi"/>
        </w:rPr>
      </w:pPr>
    </w:p>
    <w:p w14:paraId="5EAA8EFE" w14:textId="265A05D4" w:rsidR="00D60463" w:rsidRPr="00723A86" w:rsidRDefault="00816284" w:rsidP="00723A86">
      <w:pPr>
        <w:spacing w:line="360" w:lineRule="auto"/>
        <w:jc w:val="both"/>
        <w:rPr>
          <w:rFonts w:asciiTheme="minorBidi" w:hAnsiTheme="minorBidi" w:cstheme="minorBidi"/>
        </w:rPr>
      </w:pPr>
      <w:r w:rsidRPr="00723A86">
        <w:rPr>
          <w:rFonts w:asciiTheme="minorBidi" w:hAnsiTheme="minorBidi" w:cstheme="minorBidi"/>
          <w:b/>
        </w:rPr>
        <w:t>CUARTO:</w:t>
      </w:r>
      <w:r w:rsidR="00D60463" w:rsidRPr="00723A86">
        <w:rPr>
          <w:rFonts w:asciiTheme="minorBidi" w:hAnsiTheme="minorBidi" w:cstheme="minorBidi"/>
          <w:b/>
        </w:rPr>
        <w:t xml:space="preserve"> </w:t>
      </w:r>
      <w:r w:rsidR="00E058E9" w:rsidRPr="00723A86">
        <w:rPr>
          <w:rFonts w:asciiTheme="minorBidi" w:hAnsiTheme="minorBidi" w:cstheme="minorBidi"/>
          <w:b/>
        </w:rPr>
        <w:t xml:space="preserve">TENER </w:t>
      </w:r>
      <w:r w:rsidR="00E058E9" w:rsidRPr="00723A86">
        <w:rPr>
          <w:rFonts w:asciiTheme="minorBidi" w:hAnsiTheme="minorBidi" w:cstheme="minorBidi"/>
        </w:rPr>
        <w:t>como pruebas los documentos arrimados con la solicitud de amparo.</w:t>
      </w:r>
    </w:p>
    <w:p w14:paraId="171A0696" w14:textId="77777777" w:rsidR="00060808" w:rsidRPr="00723A86" w:rsidRDefault="00060808" w:rsidP="00723A86">
      <w:pPr>
        <w:spacing w:line="360" w:lineRule="auto"/>
        <w:jc w:val="both"/>
        <w:rPr>
          <w:rFonts w:asciiTheme="minorBidi" w:hAnsiTheme="minorBidi" w:cstheme="minorBidi"/>
        </w:rPr>
      </w:pPr>
    </w:p>
    <w:p w14:paraId="1B80E3C8" w14:textId="6DFF2791" w:rsidR="00B728BF" w:rsidRPr="00723A86" w:rsidRDefault="00816284" w:rsidP="009C0077">
      <w:pPr>
        <w:spacing w:line="360" w:lineRule="auto"/>
        <w:jc w:val="both"/>
        <w:rPr>
          <w:rFonts w:asciiTheme="minorBidi" w:hAnsiTheme="minorBidi" w:cstheme="minorBidi"/>
          <w:b/>
        </w:rPr>
      </w:pPr>
      <w:r w:rsidRPr="00723A86">
        <w:rPr>
          <w:rFonts w:asciiTheme="minorBidi" w:hAnsiTheme="minorBidi" w:cstheme="minorBidi"/>
          <w:b/>
        </w:rPr>
        <w:t xml:space="preserve">QUINTO: </w:t>
      </w:r>
      <w:r w:rsidR="00433170" w:rsidRPr="00723A86">
        <w:rPr>
          <w:rFonts w:asciiTheme="minorBidi" w:hAnsiTheme="minorBidi" w:cstheme="minorBidi"/>
          <w:b/>
        </w:rPr>
        <w:t xml:space="preserve">ORDENAR </w:t>
      </w:r>
      <w:r w:rsidR="00433170" w:rsidRPr="00723A86">
        <w:rPr>
          <w:rFonts w:asciiTheme="minorBidi" w:hAnsiTheme="minorBidi" w:cstheme="minorBidi"/>
        </w:rPr>
        <w:t>a</w:t>
      </w:r>
      <w:r w:rsidR="00CD77DF" w:rsidRPr="00723A86">
        <w:rPr>
          <w:rFonts w:asciiTheme="minorBidi" w:hAnsiTheme="minorBidi" w:cstheme="minorBidi"/>
        </w:rPr>
        <w:t>l</w:t>
      </w:r>
      <w:r w:rsidR="005F44C3" w:rsidRPr="00723A86">
        <w:rPr>
          <w:rFonts w:asciiTheme="minorBidi" w:hAnsiTheme="minorBidi" w:cstheme="minorBidi"/>
        </w:rPr>
        <w:t xml:space="preserve"> </w:t>
      </w:r>
      <w:r w:rsidR="009031A3">
        <w:rPr>
          <w:rFonts w:asciiTheme="minorBidi" w:hAnsiTheme="minorBidi" w:cstheme="minorBidi"/>
        </w:rPr>
        <w:t xml:space="preserve">Juzgado </w:t>
      </w:r>
      <w:r w:rsidR="009C0077">
        <w:rPr>
          <w:rFonts w:asciiTheme="minorBidi" w:hAnsiTheme="minorBidi" w:cstheme="minorBidi"/>
        </w:rPr>
        <w:t xml:space="preserve">19 </w:t>
      </w:r>
      <w:r w:rsidR="009031A3">
        <w:rPr>
          <w:rFonts w:asciiTheme="minorBidi" w:hAnsiTheme="minorBidi" w:cstheme="minorBidi"/>
        </w:rPr>
        <w:t xml:space="preserve">Administrativo de </w:t>
      </w:r>
      <w:r w:rsidR="009C0077">
        <w:rPr>
          <w:rFonts w:asciiTheme="minorBidi" w:hAnsiTheme="minorBidi" w:cstheme="minorBidi"/>
        </w:rPr>
        <w:t>Medellín</w:t>
      </w:r>
      <w:r w:rsidR="009031A3">
        <w:rPr>
          <w:rStyle w:val="Refdenotaalpie"/>
          <w:rFonts w:asciiTheme="minorBidi" w:hAnsiTheme="minorBidi" w:cstheme="minorBidi"/>
        </w:rPr>
        <w:footnoteReference w:id="6"/>
      </w:r>
      <w:r w:rsidR="009031A3">
        <w:rPr>
          <w:rFonts w:asciiTheme="minorBidi" w:hAnsiTheme="minorBidi" w:cstheme="minorBidi"/>
        </w:rPr>
        <w:t xml:space="preserve"> </w:t>
      </w:r>
      <w:r w:rsidR="00433170" w:rsidRPr="00723A86">
        <w:rPr>
          <w:rFonts w:asciiTheme="minorBidi" w:hAnsiTheme="minorBidi" w:cstheme="minorBidi"/>
        </w:rPr>
        <w:t xml:space="preserve">que, en el término más expedito, remita, en medio digital, el expediente del asunto con No. </w:t>
      </w:r>
      <w:r w:rsidR="009C0077">
        <w:rPr>
          <w:rFonts w:asciiTheme="minorBidi" w:hAnsiTheme="minorBidi" w:cstheme="minorBidi"/>
        </w:rPr>
        <w:t>05001333301920150020800/01</w:t>
      </w:r>
      <w:r w:rsidR="00433170" w:rsidRPr="00723A86">
        <w:rPr>
          <w:rFonts w:asciiTheme="minorBidi" w:hAnsiTheme="minorBidi" w:cstheme="minorBidi"/>
        </w:rPr>
        <w:t>.</w:t>
      </w:r>
    </w:p>
    <w:p w14:paraId="6CE095A4" w14:textId="77777777" w:rsidR="00B728BF" w:rsidRPr="00723A86" w:rsidRDefault="00B728BF" w:rsidP="00723A86">
      <w:pPr>
        <w:spacing w:line="360" w:lineRule="auto"/>
        <w:jc w:val="both"/>
        <w:rPr>
          <w:rFonts w:asciiTheme="minorBidi" w:hAnsiTheme="minorBidi" w:cstheme="minorBidi"/>
          <w:b/>
        </w:rPr>
      </w:pPr>
    </w:p>
    <w:p w14:paraId="26604DCF" w14:textId="012D13C0" w:rsidR="00066400" w:rsidRPr="00066400" w:rsidRDefault="00433170" w:rsidP="002D278E">
      <w:pPr>
        <w:spacing w:line="360" w:lineRule="auto"/>
        <w:jc w:val="both"/>
        <w:rPr>
          <w:rFonts w:asciiTheme="minorBidi" w:hAnsiTheme="minorBidi" w:cstheme="minorBidi"/>
          <w:b/>
        </w:rPr>
      </w:pPr>
      <w:r w:rsidRPr="00066400">
        <w:rPr>
          <w:rFonts w:asciiTheme="minorBidi" w:hAnsiTheme="minorBidi" w:cstheme="minorBidi"/>
          <w:b/>
        </w:rPr>
        <w:lastRenderedPageBreak/>
        <w:t xml:space="preserve">SEXTO: </w:t>
      </w:r>
      <w:r w:rsidR="00066400" w:rsidRPr="00066400">
        <w:rPr>
          <w:rFonts w:asciiTheme="minorBidi" w:hAnsiTheme="minorBidi" w:cstheme="minorBidi"/>
          <w:b/>
        </w:rPr>
        <w:t xml:space="preserve">RECONOCER </w:t>
      </w:r>
      <w:r w:rsidR="00066400" w:rsidRPr="00066400">
        <w:rPr>
          <w:rFonts w:asciiTheme="minorBidi" w:hAnsiTheme="minorBidi" w:cstheme="minorBidi"/>
        </w:rPr>
        <w:t xml:space="preserve">personería jurídica a </w:t>
      </w:r>
      <w:r w:rsidR="002D278E">
        <w:rPr>
          <w:rFonts w:asciiTheme="minorBidi" w:hAnsiTheme="minorBidi" w:cstheme="minorBidi"/>
          <w:shd w:val="clear" w:color="auto" w:fill="FFFFFF" w:themeFill="background1"/>
        </w:rPr>
        <w:t>Constanza Marín Gómez</w:t>
      </w:r>
      <w:r w:rsidR="00066400" w:rsidRPr="00066400">
        <w:rPr>
          <w:rFonts w:asciiTheme="minorBidi" w:hAnsiTheme="minorBidi" w:cstheme="minorBidi"/>
        </w:rPr>
        <w:t>, identificad</w:t>
      </w:r>
      <w:r w:rsidR="002D278E">
        <w:rPr>
          <w:rFonts w:asciiTheme="minorBidi" w:hAnsiTheme="minorBidi" w:cstheme="minorBidi"/>
        </w:rPr>
        <w:t>a</w:t>
      </w:r>
      <w:r w:rsidR="00066400" w:rsidRPr="00066400">
        <w:rPr>
          <w:rFonts w:asciiTheme="minorBidi" w:hAnsiTheme="minorBidi" w:cstheme="minorBidi"/>
        </w:rPr>
        <w:t xml:space="preserve"> con cédula de ciudadanía No. </w:t>
      </w:r>
      <w:r w:rsidR="002D278E">
        <w:rPr>
          <w:rFonts w:asciiTheme="minorBidi" w:hAnsiTheme="minorBidi" w:cstheme="minorBidi"/>
        </w:rPr>
        <w:t xml:space="preserve">43.750.539 </w:t>
      </w:r>
      <w:r w:rsidR="00066400" w:rsidRPr="00066400">
        <w:rPr>
          <w:rFonts w:asciiTheme="minorBidi" w:hAnsiTheme="minorBidi" w:cstheme="minorBidi"/>
        </w:rPr>
        <w:t xml:space="preserve">y tarjeta profesional No. </w:t>
      </w:r>
      <w:r w:rsidR="002D278E">
        <w:rPr>
          <w:rFonts w:asciiTheme="minorBidi" w:hAnsiTheme="minorBidi" w:cstheme="minorBidi"/>
        </w:rPr>
        <w:t>135</w:t>
      </w:r>
      <w:r w:rsidR="00066400" w:rsidRPr="00066400">
        <w:rPr>
          <w:rFonts w:asciiTheme="minorBidi" w:hAnsiTheme="minorBidi" w:cstheme="minorBidi"/>
        </w:rPr>
        <w:t>.</w:t>
      </w:r>
      <w:r w:rsidR="00F054EB">
        <w:rPr>
          <w:rFonts w:asciiTheme="minorBidi" w:hAnsiTheme="minorBidi" w:cstheme="minorBidi"/>
        </w:rPr>
        <w:t>539</w:t>
      </w:r>
      <w:r w:rsidR="00066400" w:rsidRPr="00066400">
        <w:rPr>
          <w:rFonts w:asciiTheme="minorBidi" w:hAnsiTheme="minorBidi" w:cstheme="minorBidi"/>
        </w:rPr>
        <w:t>, como apoderad</w:t>
      </w:r>
      <w:r w:rsidR="00F054EB">
        <w:rPr>
          <w:rFonts w:asciiTheme="minorBidi" w:hAnsiTheme="minorBidi" w:cstheme="minorBidi"/>
        </w:rPr>
        <w:t>a</w:t>
      </w:r>
      <w:r w:rsidR="00066400" w:rsidRPr="00066400">
        <w:rPr>
          <w:rFonts w:asciiTheme="minorBidi" w:hAnsiTheme="minorBidi" w:cstheme="minorBidi"/>
        </w:rPr>
        <w:t xml:space="preserve"> de la parte actora, en los precisos términos de</w:t>
      </w:r>
      <w:r w:rsidR="00F054EB">
        <w:rPr>
          <w:rFonts w:asciiTheme="minorBidi" w:hAnsiTheme="minorBidi" w:cstheme="minorBidi"/>
        </w:rPr>
        <w:t xml:space="preserve"> </w:t>
      </w:r>
      <w:r w:rsidR="00066400" w:rsidRPr="00066400">
        <w:rPr>
          <w:rFonts w:asciiTheme="minorBidi" w:hAnsiTheme="minorBidi" w:cstheme="minorBidi"/>
        </w:rPr>
        <w:t>l</w:t>
      </w:r>
      <w:r w:rsidR="00F054EB">
        <w:rPr>
          <w:rFonts w:asciiTheme="minorBidi" w:hAnsiTheme="minorBidi" w:cstheme="minorBidi"/>
        </w:rPr>
        <w:t>os</w:t>
      </w:r>
      <w:r w:rsidR="00066400" w:rsidRPr="00066400">
        <w:rPr>
          <w:rFonts w:asciiTheme="minorBidi" w:hAnsiTheme="minorBidi" w:cstheme="minorBidi"/>
        </w:rPr>
        <w:t xml:space="preserve"> poder</w:t>
      </w:r>
      <w:r w:rsidR="00F054EB">
        <w:rPr>
          <w:rFonts w:asciiTheme="minorBidi" w:hAnsiTheme="minorBidi" w:cstheme="minorBidi"/>
        </w:rPr>
        <w:t>es</w:t>
      </w:r>
      <w:r w:rsidR="00066400" w:rsidRPr="00066400">
        <w:rPr>
          <w:rFonts w:asciiTheme="minorBidi" w:hAnsiTheme="minorBidi" w:cstheme="minorBidi"/>
        </w:rPr>
        <w:t xml:space="preserve"> aportado</w:t>
      </w:r>
      <w:r w:rsidR="00F054EB">
        <w:rPr>
          <w:rFonts w:asciiTheme="minorBidi" w:hAnsiTheme="minorBidi" w:cstheme="minorBidi"/>
        </w:rPr>
        <w:t>s</w:t>
      </w:r>
      <w:r w:rsidR="00066400" w:rsidRPr="00066400">
        <w:rPr>
          <w:rFonts w:asciiTheme="minorBidi" w:hAnsiTheme="minorBidi" w:cstheme="minorBidi"/>
        </w:rPr>
        <w:t xml:space="preserve"> al escrito de tutela</w:t>
      </w:r>
      <w:r w:rsidR="00066400" w:rsidRPr="00066400">
        <w:rPr>
          <w:rStyle w:val="Refdenotaalpie"/>
          <w:rFonts w:asciiTheme="minorBidi" w:hAnsiTheme="minorBidi" w:cstheme="minorBidi"/>
        </w:rPr>
        <w:footnoteReference w:id="7"/>
      </w:r>
      <w:r w:rsidR="00066400" w:rsidRPr="00066400">
        <w:rPr>
          <w:rFonts w:asciiTheme="minorBidi" w:hAnsiTheme="minorBidi" w:cstheme="minorBidi"/>
        </w:rPr>
        <w:t>.</w:t>
      </w:r>
    </w:p>
    <w:p w14:paraId="24EDAA19" w14:textId="77777777" w:rsidR="00066400" w:rsidRDefault="00066400" w:rsidP="00723A86">
      <w:pPr>
        <w:spacing w:line="360" w:lineRule="auto"/>
        <w:jc w:val="both"/>
        <w:rPr>
          <w:rFonts w:asciiTheme="minorBidi" w:hAnsiTheme="minorBidi" w:cstheme="minorBidi"/>
          <w:b/>
        </w:rPr>
      </w:pPr>
    </w:p>
    <w:p w14:paraId="4F37A3FF" w14:textId="02A309AB" w:rsidR="00910D5B" w:rsidRPr="00723A86" w:rsidRDefault="00066400" w:rsidP="00723A86">
      <w:pPr>
        <w:spacing w:line="360" w:lineRule="auto"/>
        <w:jc w:val="both"/>
        <w:rPr>
          <w:rFonts w:asciiTheme="minorBidi" w:hAnsiTheme="minorBidi" w:cstheme="minorBidi"/>
        </w:rPr>
      </w:pPr>
      <w:r w:rsidRPr="00723A86">
        <w:rPr>
          <w:rFonts w:asciiTheme="minorBidi" w:hAnsiTheme="minorBidi" w:cstheme="minorBidi"/>
          <w:b/>
          <w:bCs/>
        </w:rPr>
        <w:t>SÉPTIMO:</w:t>
      </w:r>
      <w:r w:rsidRPr="00723A86">
        <w:rPr>
          <w:rFonts w:asciiTheme="minorBidi" w:hAnsiTheme="minorBidi" w:cstheme="minorBidi"/>
        </w:rPr>
        <w:t xml:space="preserve"> </w:t>
      </w:r>
      <w:r w:rsidR="00BE6B95" w:rsidRPr="00723A86">
        <w:rPr>
          <w:rFonts w:asciiTheme="minorBidi" w:hAnsiTheme="minorBidi" w:cstheme="minorBidi"/>
          <w:b/>
        </w:rPr>
        <w:t xml:space="preserve">PUBLICAR </w:t>
      </w:r>
      <w:r w:rsidR="00BE6B95" w:rsidRPr="00723A86">
        <w:rPr>
          <w:rFonts w:asciiTheme="minorBidi" w:hAnsiTheme="minorBidi" w:cstheme="minorBidi"/>
        </w:rPr>
        <w:t xml:space="preserve">la presente providencia en las páginas web </w:t>
      </w:r>
      <w:r w:rsidR="00BE6B95" w:rsidRPr="00723A86">
        <w:rPr>
          <w:rFonts w:asciiTheme="minorBidi" w:hAnsiTheme="minorBidi" w:cstheme="minorBidi"/>
          <w:bCs/>
        </w:rPr>
        <w:t>de esta Corporación, de la Rama Judicial, de la accionada y de la</w:t>
      </w:r>
      <w:r w:rsidR="00B1384E" w:rsidRPr="00723A86">
        <w:rPr>
          <w:rFonts w:asciiTheme="minorBidi" w:hAnsiTheme="minorBidi" w:cstheme="minorBidi"/>
          <w:bCs/>
        </w:rPr>
        <w:t>s</w:t>
      </w:r>
      <w:r w:rsidR="00BE6B95" w:rsidRPr="00723A86">
        <w:rPr>
          <w:rFonts w:asciiTheme="minorBidi" w:hAnsiTheme="minorBidi" w:cstheme="minorBidi"/>
          <w:bCs/>
        </w:rPr>
        <w:t xml:space="preserve"> vinculada</w:t>
      </w:r>
      <w:r w:rsidR="00B1384E" w:rsidRPr="00723A86">
        <w:rPr>
          <w:rFonts w:asciiTheme="minorBidi" w:hAnsiTheme="minorBidi" w:cstheme="minorBidi"/>
          <w:bCs/>
        </w:rPr>
        <w:t>s</w:t>
      </w:r>
      <w:r w:rsidR="00BE6B95" w:rsidRPr="00723A86">
        <w:rPr>
          <w:rFonts w:asciiTheme="minorBidi" w:hAnsiTheme="minorBidi" w:cstheme="minorBidi"/>
          <w:bCs/>
        </w:rPr>
        <w:t>.</w:t>
      </w:r>
    </w:p>
    <w:p w14:paraId="09075265" w14:textId="77777777" w:rsidR="00910D5B" w:rsidRPr="00723A86" w:rsidRDefault="00910D5B" w:rsidP="00723A86">
      <w:pPr>
        <w:spacing w:line="360" w:lineRule="auto"/>
        <w:jc w:val="both"/>
        <w:rPr>
          <w:rFonts w:asciiTheme="minorBidi" w:hAnsiTheme="minorBidi" w:cstheme="minorBidi"/>
          <w:b/>
        </w:rPr>
      </w:pPr>
    </w:p>
    <w:p w14:paraId="3AE545B9" w14:textId="03BDE42E" w:rsidR="00240347" w:rsidRPr="00EA67D5" w:rsidRDefault="00066400" w:rsidP="00723A86">
      <w:pPr>
        <w:spacing w:line="360" w:lineRule="auto"/>
        <w:jc w:val="both"/>
        <w:rPr>
          <w:rFonts w:asciiTheme="minorBidi" w:hAnsiTheme="minorBidi" w:cstheme="minorBidi"/>
          <w:b/>
        </w:rPr>
      </w:pPr>
      <w:r>
        <w:rPr>
          <w:rFonts w:asciiTheme="minorBidi" w:hAnsiTheme="minorBidi" w:cstheme="minorBidi"/>
          <w:b/>
          <w:bCs/>
        </w:rPr>
        <w:t xml:space="preserve">OCTAVO: </w:t>
      </w:r>
      <w:r w:rsidR="00BE6B95" w:rsidRPr="00723A86">
        <w:rPr>
          <w:rFonts w:asciiTheme="minorBidi" w:hAnsiTheme="minorBidi" w:cstheme="minorBidi"/>
          <w:b/>
          <w:bCs/>
        </w:rPr>
        <w:t xml:space="preserve">SUSPENDER </w:t>
      </w:r>
      <w:r w:rsidR="00BE6B95" w:rsidRPr="00723A86">
        <w:rPr>
          <w:rFonts w:asciiTheme="minorBidi" w:hAnsiTheme="minorBidi" w:cstheme="minorBidi"/>
          <w:bCs/>
        </w:rPr>
        <w:t xml:space="preserve">los términos del presente asunto desde el </w:t>
      </w:r>
      <w:r w:rsidR="00CB1BB3">
        <w:rPr>
          <w:rFonts w:asciiTheme="minorBidi" w:hAnsiTheme="minorBidi" w:cstheme="minorBidi"/>
          <w:bCs/>
        </w:rPr>
        <w:t>4</w:t>
      </w:r>
      <w:r w:rsidR="00BE6B95" w:rsidRPr="00723A86">
        <w:rPr>
          <w:rFonts w:asciiTheme="minorBidi" w:hAnsiTheme="minorBidi" w:cstheme="minorBidi"/>
          <w:bCs/>
        </w:rPr>
        <w:t xml:space="preserve"> de </w:t>
      </w:r>
      <w:r w:rsidR="00CB1BB3">
        <w:rPr>
          <w:rFonts w:asciiTheme="minorBidi" w:hAnsiTheme="minorBidi" w:cstheme="minorBidi"/>
          <w:bCs/>
        </w:rPr>
        <w:t xml:space="preserve">septiembre </w:t>
      </w:r>
      <w:r w:rsidR="00BE6B95" w:rsidRPr="00723A86">
        <w:rPr>
          <w:rFonts w:asciiTheme="minorBidi" w:hAnsiTheme="minorBidi" w:cstheme="minorBidi"/>
          <w:bCs/>
        </w:rPr>
        <w:t>de 2023, inclusive, hasta que reingrese el expediente al Despacho.</w:t>
      </w:r>
    </w:p>
    <w:p w14:paraId="77E3CE51" w14:textId="0AB2E721" w:rsidR="00152A07" w:rsidRPr="00723A86" w:rsidRDefault="00152A07" w:rsidP="001C5D78">
      <w:pPr>
        <w:spacing w:line="360" w:lineRule="auto"/>
        <w:rPr>
          <w:rFonts w:asciiTheme="minorBidi" w:hAnsiTheme="minorBidi" w:cstheme="minorBidi"/>
        </w:rPr>
      </w:pPr>
    </w:p>
    <w:p w14:paraId="5A74B183" w14:textId="062A3A5A" w:rsidR="00593C37" w:rsidRPr="00723A86" w:rsidRDefault="00593C37" w:rsidP="00AD5997">
      <w:pPr>
        <w:keepNext/>
        <w:spacing w:line="360" w:lineRule="auto"/>
        <w:jc w:val="center"/>
        <w:rPr>
          <w:rFonts w:asciiTheme="minorBidi" w:hAnsiTheme="minorBidi" w:cstheme="minorBidi"/>
          <w:b/>
          <w:lang w:val="es-ES"/>
        </w:rPr>
      </w:pPr>
      <w:r w:rsidRPr="00723A86">
        <w:rPr>
          <w:rFonts w:asciiTheme="minorBidi" w:hAnsiTheme="minorBidi" w:cstheme="minorBidi"/>
          <w:b/>
          <w:lang w:val="es-ES"/>
        </w:rPr>
        <w:t>NOTIFÍQUESE Y CÚMPLASE,</w:t>
      </w:r>
    </w:p>
    <w:p w14:paraId="227FE26D" w14:textId="0DEC8D30" w:rsidR="00250A2C" w:rsidRDefault="00250A2C" w:rsidP="00AD5997">
      <w:pPr>
        <w:keepNext/>
        <w:spacing w:line="360" w:lineRule="auto"/>
        <w:jc w:val="center"/>
        <w:rPr>
          <w:rFonts w:cs="Arial"/>
          <w:b/>
          <w:noProof/>
          <w:lang w:val="es-ES"/>
        </w:rPr>
      </w:pPr>
    </w:p>
    <w:p w14:paraId="46F12914" w14:textId="77777777" w:rsidR="00F80ADE" w:rsidRPr="00723A86" w:rsidRDefault="00F80ADE" w:rsidP="00AD5997">
      <w:pPr>
        <w:keepNext/>
        <w:spacing w:line="360" w:lineRule="auto"/>
        <w:jc w:val="center"/>
        <w:rPr>
          <w:rFonts w:asciiTheme="minorBidi" w:hAnsiTheme="minorBidi" w:cstheme="minorBidi"/>
          <w:b/>
          <w:noProof/>
        </w:rPr>
      </w:pPr>
      <w:bookmarkStart w:id="0" w:name="_GoBack"/>
      <w:bookmarkEnd w:id="0"/>
    </w:p>
    <w:p w14:paraId="6678E1FD" w14:textId="77777777" w:rsidR="00593C37" w:rsidRPr="00723A86" w:rsidRDefault="00593C37" w:rsidP="00AD5997">
      <w:pPr>
        <w:keepNext/>
        <w:spacing w:line="276" w:lineRule="auto"/>
        <w:jc w:val="center"/>
        <w:rPr>
          <w:rFonts w:asciiTheme="minorBidi" w:hAnsiTheme="minorBidi" w:cstheme="minorBidi"/>
          <w:b/>
          <w:lang w:val="es-ES"/>
        </w:rPr>
      </w:pPr>
      <w:r w:rsidRPr="00723A86">
        <w:rPr>
          <w:rFonts w:asciiTheme="minorBidi" w:hAnsiTheme="minorBidi" w:cstheme="minorBidi"/>
          <w:b/>
          <w:lang w:val="es-ES"/>
        </w:rPr>
        <w:t>NICOLÁS YEPES CORRALES</w:t>
      </w:r>
    </w:p>
    <w:p w14:paraId="4682853F" w14:textId="77777777" w:rsidR="00593C37" w:rsidRPr="00723A86" w:rsidRDefault="00593C37" w:rsidP="00AD5997">
      <w:pPr>
        <w:keepNext/>
        <w:spacing w:line="276" w:lineRule="auto"/>
        <w:jc w:val="center"/>
        <w:rPr>
          <w:rFonts w:asciiTheme="minorBidi" w:hAnsiTheme="minorBidi" w:cstheme="minorBidi"/>
          <w:b/>
          <w:lang w:val="es-ES"/>
        </w:rPr>
      </w:pPr>
      <w:r w:rsidRPr="00723A86">
        <w:rPr>
          <w:rFonts w:asciiTheme="minorBidi" w:hAnsiTheme="minorBidi" w:cstheme="minorBidi"/>
          <w:b/>
          <w:lang w:val="es-ES"/>
        </w:rPr>
        <w:t>Consejero Ponente</w:t>
      </w:r>
    </w:p>
    <w:sectPr w:rsidR="00593C37" w:rsidRPr="00723A86" w:rsidSect="00810B28">
      <w:headerReference w:type="default" r:id="rId7"/>
      <w:headerReference w:type="first" r:id="rId8"/>
      <w:pgSz w:w="12242" w:h="18722" w:code="5"/>
      <w:pgMar w:top="1701" w:right="1418" w:bottom="1701" w:left="1418" w:header="709" w:footer="709" w:gutter="0"/>
      <w:paperSrc w:first="28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09FFB" w14:textId="77777777" w:rsidR="0012675C" w:rsidRDefault="0012675C" w:rsidP="00066B29">
      <w:r>
        <w:separator/>
      </w:r>
    </w:p>
  </w:endnote>
  <w:endnote w:type="continuationSeparator" w:id="0">
    <w:p w14:paraId="567DDD91" w14:textId="77777777" w:rsidR="0012675C" w:rsidRDefault="0012675C" w:rsidP="00066B29">
      <w:r>
        <w:continuationSeparator/>
      </w:r>
    </w:p>
  </w:endnote>
  <w:endnote w:type="continuationNotice" w:id="1">
    <w:p w14:paraId="4F64D0FB" w14:textId="77777777" w:rsidR="0012675C" w:rsidRDefault="001267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5B68E" w14:textId="77777777" w:rsidR="0012675C" w:rsidRDefault="0012675C" w:rsidP="00066B29">
      <w:r>
        <w:separator/>
      </w:r>
    </w:p>
  </w:footnote>
  <w:footnote w:type="continuationSeparator" w:id="0">
    <w:p w14:paraId="3699272F" w14:textId="77777777" w:rsidR="0012675C" w:rsidRDefault="0012675C" w:rsidP="00066B29">
      <w:r>
        <w:continuationSeparator/>
      </w:r>
    </w:p>
  </w:footnote>
  <w:footnote w:type="continuationNotice" w:id="1">
    <w:p w14:paraId="6BE81139" w14:textId="77777777" w:rsidR="0012675C" w:rsidRDefault="0012675C"/>
  </w:footnote>
  <w:footnote w:id="2">
    <w:p w14:paraId="4080CC09" w14:textId="237BC17E" w:rsidR="00AB3EF4" w:rsidRPr="007D3F92" w:rsidRDefault="00AB3EF4" w:rsidP="00D9617C">
      <w:pPr>
        <w:pStyle w:val="Textonotapie"/>
        <w:rPr>
          <w:sz w:val="18"/>
          <w:szCs w:val="18"/>
        </w:rPr>
      </w:pPr>
      <w:r w:rsidRPr="007D3F92">
        <w:rPr>
          <w:rStyle w:val="Refdenotaalpie"/>
          <w:sz w:val="18"/>
          <w:szCs w:val="18"/>
        </w:rPr>
        <w:footnoteRef/>
      </w:r>
      <w:r w:rsidRPr="007D3F92">
        <w:rPr>
          <w:sz w:val="18"/>
          <w:szCs w:val="18"/>
        </w:rPr>
        <w:t xml:space="preserve"> </w:t>
      </w:r>
      <w:proofErr w:type="spellStart"/>
      <w:r w:rsidRPr="007D3F92">
        <w:rPr>
          <w:sz w:val="18"/>
          <w:szCs w:val="18"/>
        </w:rPr>
        <w:t>Nella</w:t>
      </w:r>
      <w:proofErr w:type="spellEnd"/>
      <w:r w:rsidRPr="007D3F92">
        <w:rPr>
          <w:sz w:val="18"/>
          <w:szCs w:val="18"/>
        </w:rPr>
        <w:t xml:space="preserve"> María </w:t>
      </w:r>
      <w:proofErr w:type="spellStart"/>
      <w:r w:rsidRPr="007D3F92">
        <w:rPr>
          <w:sz w:val="18"/>
          <w:szCs w:val="18"/>
        </w:rPr>
        <w:t>Cossio</w:t>
      </w:r>
      <w:proofErr w:type="spellEnd"/>
      <w:r w:rsidRPr="007D3F92">
        <w:rPr>
          <w:sz w:val="18"/>
          <w:szCs w:val="18"/>
        </w:rPr>
        <w:t xml:space="preserve"> Palacios, Jeison </w:t>
      </w:r>
      <w:r w:rsidR="000250E1" w:rsidRPr="007D3F92">
        <w:rPr>
          <w:sz w:val="18"/>
          <w:szCs w:val="18"/>
        </w:rPr>
        <w:t xml:space="preserve">Efrén Córdoba </w:t>
      </w:r>
      <w:proofErr w:type="spellStart"/>
      <w:r w:rsidR="000250E1" w:rsidRPr="007D3F92">
        <w:rPr>
          <w:sz w:val="18"/>
          <w:szCs w:val="18"/>
        </w:rPr>
        <w:t>Cossio</w:t>
      </w:r>
      <w:proofErr w:type="spellEnd"/>
      <w:r w:rsidR="000250E1" w:rsidRPr="007D3F92">
        <w:rPr>
          <w:sz w:val="18"/>
          <w:szCs w:val="18"/>
        </w:rPr>
        <w:t xml:space="preserve">, en nombre propio y en representación del menor Juan Diego Córdoba Giraldo, </w:t>
      </w:r>
      <w:r w:rsidR="005272D3" w:rsidRPr="007D3F92">
        <w:rPr>
          <w:sz w:val="18"/>
          <w:szCs w:val="18"/>
        </w:rPr>
        <w:t>Óscar Francisco Mena Ramírez y Juan Camilo Mena Gamboa.</w:t>
      </w:r>
    </w:p>
  </w:footnote>
  <w:footnote w:id="3">
    <w:p w14:paraId="3EA1C864" w14:textId="30CCED97" w:rsidR="00FF5A7F" w:rsidRPr="007D3F92" w:rsidRDefault="00FF5A7F" w:rsidP="001533E2">
      <w:pPr>
        <w:jc w:val="both"/>
        <w:rPr>
          <w:rFonts w:asciiTheme="minorBidi" w:hAnsiTheme="minorBidi" w:cstheme="minorBidi"/>
          <w:sz w:val="18"/>
          <w:szCs w:val="18"/>
        </w:rPr>
      </w:pPr>
      <w:r w:rsidRPr="007D3F92">
        <w:rPr>
          <w:rStyle w:val="Refdenotaalpie"/>
          <w:rFonts w:asciiTheme="minorBidi" w:hAnsiTheme="minorBidi" w:cstheme="minorBidi"/>
          <w:sz w:val="18"/>
          <w:szCs w:val="18"/>
        </w:rPr>
        <w:footnoteRef/>
      </w:r>
      <w:r w:rsidRPr="007D3F92">
        <w:rPr>
          <w:rFonts w:asciiTheme="minorBidi" w:hAnsiTheme="minorBidi" w:cstheme="minorBidi"/>
          <w:sz w:val="18"/>
          <w:szCs w:val="18"/>
        </w:rPr>
        <w:t xml:space="preserve"> </w:t>
      </w:r>
      <w:r w:rsidR="0092715F" w:rsidRPr="007D3F92">
        <w:rPr>
          <w:rFonts w:asciiTheme="minorBidi" w:hAnsiTheme="minorBidi" w:cstheme="minorBidi"/>
          <w:sz w:val="18"/>
          <w:szCs w:val="18"/>
        </w:rPr>
        <w:t xml:space="preserve">Obra escrito </w:t>
      </w:r>
      <w:r w:rsidR="00063B6D" w:rsidRPr="007D3F92">
        <w:rPr>
          <w:rFonts w:asciiTheme="minorBidi" w:hAnsiTheme="minorBidi" w:cstheme="minorBidi"/>
          <w:sz w:val="18"/>
          <w:szCs w:val="18"/>
        </w:rPr>
        <w:t xml:space="preserve">de tutela </w:t>
      </w:r>
      <w:r w:rsidR="00AE5032" w:rsidRPr="007D3F92">
        <w:rPr>
          <w:rFonts w:asciiTheme="minorBidi" w:hAnsiTheme="minorBidi" w:cstheme="minorBidi"/>
          <w:sz w:val="18"/>
          <w:szCs w:val="18"/>
        </w:rPr>
        <w:t xml:space="preserve">en el </w:t>
      </w:r>
      <w:r w:rsidR="00F03CC9" w:rsidRPr="007D3F92">
        <w:rPr>
          <w:rFonts w:asciiTheme="minorBidi" w:hAnsiTheme="minorBidi" w:cstheme="minorBidi"/>
          <w:sz w:val="18"/>
          <w:szCs w:val="18"/>
        </w:rPr>
        <w:t>archivo digital</w:t>
      </w:r>
      <w:r w:rsidRPr="007D3F92">
        <w:rPr>
          <w:rFonts w:asciiTheme="minorBidi" w:hAnsiTheme="minorBidi" w:cstheme="minorBidi"/>
          <w:sz w:val="18"/>
          <w:szCs w:val="18"/>
        </w:rPr>
        <w:t xml:space="preserve"> </w:t>
      </w:r>
      <w:r w:rsidR="008A6341" w:rsidRPr="007D3F92">
        <w:rPr>
          <w:rFonts w:asciiTheme="minorBidi" w:hAnsiTheme="minorBidi" w:cstheme="minorBidi"/>
          <w:sz w:val="18"/>
          <w:szCs w:val="18"/>
        </w:rPr>
        <w:t>subido en SAMAI</w:t>
      </w:r>
      <w:r w:rsidR="00B8638E" w:rsidRPr="007D3F92">
        <w:rPr>
          <w:rFonts w:asciiTheme="minorBidi" w:hAnsiTheme="minorBidi" w:cstheme="minorBidi"/>
          <w:sz w:val="18"/>
          <w:szCs w:val="18"/>
        </w:rPr>
        <w:t>, en el índice 2,</w:t>
      </w:r>
      <w:r w:rsidR="008A6341" w:rsidRPr="007D3F92">
        <w:rPr>
          <w:rFonts w:asciiTheme="minorBidi" w:hAnsiTheme="minorBidi" w:cstheme="minorBidi"/>
          <w:sz w:val="18"/>
          <w:szCs w:val="18"/>
        </w:rPr>
        <w:t xml:space="preserve"> </w:t>
      </w:r>
      <w:r w:rsidR="0016334B" w:rsidRPr="007D3F92">
        <w:rPr>
          <w:rFonts w:asciiTheme="minorBidi" w:hAnsiTheme="minorBidi" w:cstheme="minorBidi"/>
          <w:sz w:val="18"/>
          <w:szCs w:val="18"/>
        </w:rPr>
        <w:t>con</w:t>
      </w:r>
      <w:r w:rsidRPr="007D3F92">
        <w:rPr>
          <w:rFonts w:asciiTheme="minorBidi" w:hAnsiTheme="minorBidi" w:cstheme="minorBidi"/>
          <w:sz w:val="18"/>
          <w:szCs w:val="18"/>
        </w:rPr>
        <w:t xml:space="preserve"> certificado </w:t>
      </w:r>
      <w:r w:rsidR="001533E2" w:rsidRPr="007D3F92">
        <w:rPr>
          <w:rFonts w:asciiTheme="minorBidi" w:hAnsiTheme="minorBidi" w:cstheme="minorBidi"/>
          <w:sz w:val="18"/>
          <w:szCs w:val="18"/>
        </w:rPr>
        <w:t>72D9A72BA69F1108 9E71A91F29D0BABC D334E206392C43EC 4DE64C9453A1CF44</w:t>
      </w:r>
      <w:r w:rsidRPr="007D3F92">
        <w:rPr>
          <w:rFonts w:asciiTheme="minorBidi" w:hAnsiTheme="minorBidi" w:cstheme="minorBidi"/>
          <w:sz w:val="18"/>
          <w:szCs w:val="18"/>
        </w:rPr>
        <w:t xml:space="preserve">. </w:t>
      </w:r>
    </w:p>
  </w:footnote>
  <w:footnote w:id="4">
    <w:p w14:paraId="08768217" w14:textId="77777777" w:rsidR="006E393E" w:rsidRPr="007D3F92" w:rsidRDefault="006E393E" w:rsidP="006E393E">
      <w:pPr>
        <w:jc w:val="both"/>
        <w:rPr>
          <w:rFonts w:asciiTheme="minorBidi" w:hAnsiTheme="minorBidi" w:cstheme="minorBidi"/>
          <w:sz w:val="18"/>
          <w:szCs w:val="18"/>
        </w:rPr>
      </w:pPr>
      <w:r w:rsidRPr="007D3F92">
        <w:rPr>
          <w:rStyle w:val="Refdenotaalpie"/>
          <w:rFonts w:asciiTheme="minorBidi" w:hAnsiTheme="minorBidi" w:cstheme="minorBidi"/>
          <w:sz w:val="18"/>
          <w:szCs w:val="18"/>
        </w:rPr>
        <w:footnoteRef/>
      </w:r>
      <w:r w:rsidRPr="007D3F92">
        <w:rPr>
          <w:rFonts w:asciiTheme="minorBidi" w:hAnsiTheme="minorBidi" w:cstheme="minorBidi"/>
          <w:sz w:val="18"/>
          <w:szCs w:val="18"/>
        </w:rPr>
        <w:t xml:space="preserve"> Obran poderes en los archivos digitales subidos en SAMAI, en el índice 2, con certificados F86B80482421873E 695C393ABE808F6B 5AC0746718CF439D 4FDC65508EBB262E, FA224DEDF4AE96FD 6DEE454FC2A134E6 1F30081F22A86783 10699CCD741037F7, 7281FD580B741369 E2A7A5EDC6985392 44C09BD674666D00 05CBB87F1160CA99, 51B62523B8260BAD 664FACCCE1027486 F306CA86AFB0E36E 607E7665509868BF y 32B8EA46266DC90C 87501A4E42F624B7 3AB358737FECCCAA D24D9E44E3EC9BFB.</w:t>
      </w:r>
    </w:p>
  </w:footnote>
  <w:footnote w:id="5">
    <w:p w14:paraId="6A9051CC" w14:textId="04038BF3" w:rsidR="00A83428" w:rsidRPr="007D3F92" w:rsidRDefault="00A83428" w:rsidP="00A83428">
      <w:pPr>
        <w:pStyle w:val="Textonotapie"/>
        <w:rPr>
          <w:sz w:val="18"/>
          <w:szCs w:val="18"/>
        </w:rPr>
      </w:pPr>
      <w:r w:rsidRPr="007D3F92">
        <w:rPr>
          <w:rStyle w:val="Refdenotaalpie"/>
          <w:sz w:val="18"/>
          <w:szCs w:val="18"/>
        </w:rPr>
        <w:footnoteRef/>
      </w:r>
      <w:r w:rsidRPr="007D3F92">
        <w:rPr>
          <w:sz w:val="18"/>
          <w:szCs w:val="18"/>
        </w:rPr>
        <w:t xml:space="preserve"> Proceso promovido por</w:t>
      </w:r>
      <w:r w:rsidR="00060C6B" w:rsidRPr="007D3F92">
        <w:rPr>
          <w:sz w:val="18"/>
          <w:szCs w:val="18"/>
        </w:rPr>
        <w:t xml:space="preserve"> los accionantes </w:t>
      </w:r>
      <w:r w:rsidRPr="007D3F92">
        <w:rPr>
          <w:sz w:val="18"/>
          <w:szCs w:val="18"/>
        </w:rPr>
        <w:t>en contra de</w:t>
      </w:r>
      <w:r w:rsidR="00060C6B" w:rsidRPr="007D3F92">
        <w:rPr>
          <w:sz w:val="18"/>
          <w:szCs w:val="18"/>
        </w:rPr>
        <w:t xml:space="preserve"> la Rama Judicial, de la Fiscalía General de la Nación y de </w:t>
      </w:r>
      <w:r w:rsidR="00387E24" w:rsidRPr="007D3F92">
        <w:rPr>
          <w:sz w:val="18"/>
          <w:szCs w:val="18"/>
        </w:rPr>
        <w:t>la Policía Nacional.</w:t>
      </w:r>
    </w:p>
  </w:footnote>
  <w:footnote w:id="6">
    <w:p w14:paraId="66608DAD" w14:textId="6A3BBD6A" w:rsidR="009031A3" w:rsidRPr="007D3F92" w:rsidRDefault="009031A3">
      <w:pPr>
        <w:pStyle w:val="Textonotapie"/>
        <w:rPr>
          <w:sz w:val="18"/>
          <w:szCs w:val="18"/>
        </w:rPr>
      </w:pPr>
      <w:r w:rsidRPr="007D3F92">
        <w:rPr>
          <w:rStyle w:val="Refdenotaalpie"/>
          <w:sz w:val="18"/>
          <w:szCs w:val="18"/>
        </w:rPr>
        <w:footnoteRef/>
      </w:r>
      <w:r w:rsidRPr="007D3F92">
        <w:rPr>
          <w:sz w:val="18"/>
          <w:szCs w:val="18"/>
        </w:rPr>
        <w:t xml:space="preserve"> Obra anotación en el sistema de consulta virtual de </w:t>
      </w:r>
      <w:r w:rsidR="009C0077" w:rsidRPr="007D3F92">
        <w:rPr>
          <w:sz w:val="18"/>
          <w:szCs w:val="18"/>
        </w:rPr>
        <w:t>la</w:t>
      </w:r>
      <w:r w:rsidRPr="007D3F92">
        <w:rPr>
          <w:sz w:val="18"/>
          <w:szCs w:val="18"/>
        </w:rPr>
        <w:t xml:space="preserve"> Rama Judicial, en la que consta que el expediente fue devuelto </w:t>
      </w:r>
      <w:r w:rsidR="009C0077" w:rsidRPr="007D3F92">
        <w:rPr>
          <w:sz w:val="18"/>
          <w:szCs w:val="18"/>
        </w:rPr>
        <w:t>a la entidad</w:t>
      </w:r>
      <w:r w:rsidRPr="007D3F92">
        <w:rPr>
          <w:sz w:val="18"/>
          <w:szCs w:val="18"/>
        </w:rPr>
        <w:t xml:space="preserve"> de origen.</w:t>
      </w:r>
    </w:p>
  </w:footnote>
  <w:footnote w:id="7">
    <w:p w14:paraId="30C74E36" w14:textId="06BC1BE7" w:rsidR="00066400" w:rsidRPr="007D3F92" w:rsidRDefault="00066400" w:rsidP="00066400">
      <w:pPr>
        <w:pStyle w:val="Textonotapie"/>
        <w:rPr>
          <w:sz w:val="18"/>
          <w:szCs w:val="18"/>
        </w:rPr>
      </w:pPr>
      <w:r w:rsidRPr="007D3F92">
        <w:rPr>
          <w:rStyle w:val="Refdenotaalpie"/>
          <w:sz w:val="18"/>
          <w:szCs w:val="18"/>
        </w:rPr>
        <w:footnoteRef/>
      </w:r>
      <w:r w:rsidRPr="007D3F92">
        <w:rPr>
          <w:sz w:val="18"/>
          <w:szCs w:val="18"/>
        </w:rPr>
        <w:t xml:space="preserve"> </w:t>
      </w:r>
      <w:r w:rsidR="00F054EB" w:rsidRPr="007D3F92">
        <w:rPr>
          <w:rFonts w:asciiTheme="minorBidi" w:hAnsiTheme="minorBidi"/>
          <w:sz w:val="18"/>
          <w:szCs w:val="18"/>
        </w:rPr>
        <w:t>Obran poderes en los archivos digitales subidos en SAMAI, en el índice 2, con certificados F86B80482421873E 695C393ABE808F6B 5AC0746718CF439D 4FDC65508EBB262E, FA224DEDF4AE96FD 6DEE454FC2A134E6 1F30081F22A86783 10699CCD741037F7, 7281FD580B741369 E2A7A5EDC6985392 44C09BD674666D00 05CBB87F1160CA99, 51B62523B8260BAD 664FACCCE1027486 F306CA86AFB0E36E 607E7665509868BF y 32B8EA46266DC90C 87501A4E42F624B7 3AB358737FECCCAA D24D9E44E3EC9BFB.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211891"/>
      <w:docPartObj>
        <w:docPartGallery w:val="Page Numbers (Top of Page)"/>
        <w:docPartUnique/>
      </w:docPartObj>
    </w:sdtPr>
    <w:sdtEndPr/>
    <w:sdtContent>
      <w:p w14:paraId="0ADF013D" w14:textId="78AF6B7B" w:rsidR="00D57ADF" w:rsidRDefault="00D57ADF">
        <w:pPr>
          <w:pStyle w:val="Encabezado"/>
          <w:jc w:val="center"/>
        </w:pPr>
        <w:r>
          <w:fldChar w:fldCharType="begin"/>
        </w:r>
        <w:r>
          <w:instrText>PAGE   \* MERGEFORMAT</w:instrText>
        </w:r>
        <w:r>
          <w:fldChar w:fldCharType="separate"/>
        </w:r>
        <w:r w:rsidR="00407090" w:rsidRPr="00407090">
          <w:rPr>
            <w:noProof/>
            <w:lang w:val="es-ES"/>
          </w:rPr>
          <w:t>4</w:t>
        </w:r>
        <w:r>
          <w:fldChar w:fldCharType="end"/>
        </w:r>
      </w:p>
    </w:sdtContent>
  </w:sdt>
  <w:p w14:paraId="283F39F5" w14:textId="26346618" w:rsidR="00D57ADF" w:rsidRPr="00723A86" w:rsidRDefault="008E19AB" w:rsidP="00723A86">
    <w:pPr>
      <w:tabs>
        <w:tab w:val="left" w:pos="3705"/>
        <w:tab w:val="right" w:pos="9406"/>
      </w:tabs>
      <w:jc w:val="right"/>
      <w:rPr>
        <w:rFonts w:asciiTheme="minorBidi" w:hAnsiTheme="minorBidi" w:cstheme="minorBidi"/>
        <w:i/>
        <w:sz w:val="18"/>
        <w:szCs w:val="18"/>
      </w:rPr>
    </w:pPr>
    <w:r>
      <w:rPr>
        <w:i/>
        <w:sz w:val="18"/>
        <w:szCs w:val="18"/>
      </w:rPr>
      <w:tab/>
    </w:r>
    <w:r>
      <w:rPr>
        <w:i/>
        <w:sz w:val="18"/>
        <w:szCs w:val="18"/>
      </w:rPr>
      <w:tab/>
    </w:r>
    <w:r w:rsidR="00D57ADF" w:rsidRPr="00723A86">
      <w:rPr>
        <w:rFonts w:asciiTheme="minorBidi" w:hAnsiTheme="minorBidi" w:cstheme="minorBidi"/>
        <w:i/>
        <w:sz w:val="18"/>
        <w:szCs w:val="18"/>
      </w:rPr>
      <w:t xml:space="preserve">Admisión de la acción de tutela </w:t>
    </w:r>
  </w:p>
  <w:p w14:paraId="1C9F39B5" w14:textId="6C7C657E" w:rsidR="00D57ADF" w:rsidRPr="00723A86" w:rsidRDefault="00D57ADF" w:rsidP="00723A86">
    <w:pPr>
      <w:jc w:val="right"/>
      <w:rPr>
        <w:rFonts w:asciiTheme="minorBidi" w:hAnsiTheme="minorBidi" w:cstheme="minorBidi"/>
        <w:i/>
        <w:sz w:val="18"/>
        <w:szCs w:val="18"/>
      </w:rPr>
    </w:pPr>
    <w:r w:rsidRPr="00723A86">
      <w:rPr>
        <w:rFonts w:asciiTheme="minorBidi" w:hAnsiTheme="minorBidi" w:cstheme="minorBidi"/>
        <w:i/>
        <w:sz w:val="18"/>
        <w:szCs w:val="18"/>
      </w:rPr>
      <w:t xml:space="preserve">Radicación: </w:t>
    </w:r>
    <w:r w:rsidR="005C30AF" w:rsidRPr="00723A86">
      <w:rPr>
        <w:rFonts w:asciiTheme="minorBidi" w:hAnsiTheme="minorBidi" w:cstheme="minorBidi"/>
        <w:i/>
        <w:sz w:val="18"/>
        <w:szCs w:val="18"/>
      </w:rPr>
      <w:t>11001-03-15-000-202</w:t>
    </w:r>
    <w:r w:rsidR="00235D9A" w:rsidRPr="00723A86">
      <w:rPr>
        <w:rFonts w:asciiTheme="minorBidi" w:hAnsiTheme="minorBidi" w:cstheme="minorBidi"/>
        <w:i/>
        <w:sz w:val="18"/>
        <w:szCs w:val="18"/>
      </w:rPr>
      <w:t>3</w:t>
    </w:r>
    <w:r w:rsidR="000B738B" w:rsidRPr="00723A86">
      <w:rPr>
        <w:rFonts w:asciiTheme="minorBidi" w:hAnsiTheme="minorBidi" w:cstheme="minorBidi"/>
        <w:i/>
        <w:sz w:val="18"/>
        <w:szCs w:val="18"/>
      </w:rPr>
      <w:t>-</w:t>
    </w:r>
    <w:r w:rsidR="00E84CFE">
      <w:rPr>
        <w:rFonts w:asciiTheme="minorBidi" w:hAnsiTheme="minorBidi" w:cstheme="minorBidi"/>
        <w:i/>
        <w:sz w:val="18"/>
        <w:szCs w:val="18"/>
      </w:rPr>
      <w:t>04773</w:t>
    </w:r>
    <w:r w:rsidR="006F57AD" w:rsidRPr="00723A86">
      <w:rPr>
        <w:rFonts w:asciiTheme="minorBidi" w:hAnsiTheme="minorBidi" w:cstheme="minorBidi"/>
        <w:i/>
        <w:sz w:val="18"/>
        <w:szCs w:val="18"/>
      </w:rPr>
      <w:t>-</w:t>
    </w:r>
    <w:r w:rsidR="00AA4368" w:rsidRPr="00723A86">
      <w:rPr>
        <w:rFonts w:asciiTheme="minorBidi" w:hAnsiTheme="minorBidi" w:cstheme="minorBidi"/>
        <w:i/>
        <w:sz w:val="18"/>
        <w:szCs w:val="18"/>
      </w:rPr>
      <w:t>00</w:t>
    </w:r>
  </w:p>
  <w:p w14:paraId="23759618" w14:textId="4DD8B9CA" w:rsidR="00D57ADF" w:rsidRPr="00723A86" w:rsidRDefault="00D57ADF" w:rsidP="00723A86">
    <w:pPr>
      <w:jc w:val="right"/>
      <w:rPr>
        <w:rFonts w:asciiTheme="minorBidi" w:hAnsiTheme="minorBidi" w:cstheme="minorBidi"/>
        <w:i/>
        <w:sz w:val="18"/>
        <w:szCs w:val="18"/>
      </w:rPr>
    </w:pPr>
    <w:r w:rsidRPr="00723A86">
      <w:rPr>
        <w:rFonts w:asciiTheme="minorBidi" w:hAnsiTheme="minorBidi" w:cstheme="minorBidi"/>
        <w:i/>
        <w:sz w:val="18"/>
        <w:szCs w:val="18"/>
      </w:rPr>
      <w:t>Accionante</w:t>
    </w:r>
    <w:r w:rsidR="00CB1BB3">
      <w:rPr>
        <w:rFonts w:asciiTheme="minorBidi" w:hAnsiTheme="minorBidi" w:cstheme="minorBidi"/>
        <w:i/>
        <w:sz w:val="18"/>
        <w:szCs w:val="18"/>
      </w:rPr>
      <w:t>s</w:t>
    </w:r>
    <w:r w:rsidR="000B51BA" w:rsidRPr="00723A86">
      <w:rPr>
        <w:rFonts w:asciiTheme="minorBidi" w:hAnsiTheme="minorBidi" w:cstheme="minorBidi"/>
        <w:i/>
        <w:sz w:val="18"/>
        <w:szCs w:val="18"/>
      </w:rPr>
      <w:t>:</w:t>
    </w:r>
    <w:r w:rsidR="008C0D3D" w:rsidRPr="00723A86">
      <w:rPr>
        <w:rFonts w:asciiTheme="minorBidi" w:hAnsiTheme="minorBidi" w:cstheme="minorBidi"/>
        <w:i/>
        <w:sz w:val="18"/>
        <w:szCs w:val="18"/>
      </w:rPr>
      <w:t xml:space="preserve"> </w:t>
    </w:r>
    <w:r w:rsidR="00CB1BB3" w:rsidRPr="00CB1BB3">
      <w:rPr>
        <w:rFonts w:asciiTheme="minorBidi" w:hAnsiTheme="minorBidi" w:cstheme="minorBidi"/>
        <w:i/>
        <w:sz w:val="18"/>
        <w:szCs w:val="18"/>
      </w:rPr>
      <w:t xml:space="preserve">John Fredy Mena </w:t>
    </w:r>
    <w:proofErr w:type="spellStart"/>
    <w:r w:rsidR="00CB1BB3" w:rsidRPr="00CB1BB3">
      <w:rPr>
        <w:rFonts w:asciiTheme="minorBidi" w:hAnsiTheme="minorBidi" w:cstheme="minorBidi"/>
        <w:i/>
        <w:sz w:val="18"/>
        <w:szCs w:val="18"/>
      </w:rPr>
      <w:t>Cossio</w:t>
    </w:r>
    <w:proofErr w:type="spellEnd"/>
    <w:r w:rsidR="00CB1BB3" w:rsidRPr="00CB1BB3">
      <w:rPr>
        <w:rFonts w:asciiTheme="minorBidi" w:hAnsiTheme="minorBidi" w:cstheme="minorBidi"/>
        <w:i/>
        <w:sz w:val="18"/>
        <w:szCs w:val="18"/>
      </w:rPr>
      <w:t xml:space="preserve"> y otros</w:t>
    </w:r>
  </w:p>
  <w:p w14:paraId="710BD92D" w14:textId="4BDA58A3" w:rsidR="00D57ADF" w:rsidRPr="00CB1BB3" w:rsidRDefault="00C416F4" w:rsidP="00723A86">
    <w:pPr>
      <w:jc w:val="right"/>
      <w:rPr>
        <w:rFonts w:asciiTheme="minorBidi" w:hAnsiTheme="minorBidi" w:cstheme="minorBidi"/>
        <w:i/>
        <w:sz w:val="18"/>
        <w:szCs w:val="18"/>
        <w:lang w:val="pt-BR"/>
      </w:rPr>
    </w:pPr>
    <w:proofErr w:type="spellStart"/>
    <w:r w:rsidRPr="00CB1BB3">
      <w:rPr>
        <w:rFonts w:asciiTheme="minorBidi" w:hAnsiTheme="minorBidi" w:cstheme="minorBidi"/>
        <w:i/>
        <w:sz w:val="18"/>
        <w:szCs w:val="18"/>
        <w:lang w:val="pt-BR"/>
      </w:rPr>
      <w:t>Accionado</w:t>
    </w:r>
    <w:proofErr w:type="spellEnd"/>
    <w:r w:rsidRPr="00CB1BB3">
      <w:rPr>
        <w:rFonts w:asciiTheme="minorBidi" w:hAnsiTheme="minorBidi" w:cstheme="minorBidi"/>
        <w:i/>
        <w:sz w:val="18"/>
        <w:szCs w:val="18"/>
        <w:lang w:val="pt-BR"/>
      </w:rPr>
      <w:t xml:space="preserve">: </w:t>
    </w:r>
    <w:r w:rsidR="00E94ECA" w:rsidRPr="00CB1BB3">
      <w:rPr>
        <w:rFonts w:asciiTheme="minorBidi" w:hAnsiTheme="minorBidi" w:cstheme="minorBidi"/>
        <w:i/>
        <w:sz w:val="18"/>
        <w:szCs w:val="18"/>
        <w:lang w:val="pt-BR"/>
      </w:rPr>
      <w:t xml:space="preserve">Tribunal Administrativo de </w:t>
    </w:r>
    <w:r w:rsidR="00CB1BB3" w:rsidRPr="00CB1BB3">
      <w:rPr>
        <w:rFonts w:asciiTheme="minorBidi" w:hAnsiTheme="minorBidi" w:cstheme="minorBidi"/>
        <w:i/>
        <w:sz w:val="18"/>
        <w:szCs w:val="18"/>
        <w:lang w:val="pt-BR"/>
      </w:rPr>
      <w:t>An</w:t>
    </w:r>
    <w:r w:rsidR="00CB1BB3">
      <w:rPr>
        <w:rFonts w:asciiTheme="minorBidi" w:hAnsiTheme="minorBidi" w:cstheme="minorBidi"/>
        <w:i/>
        <w:sz w:val="18"/>
        <w:szCs w:val="18"/>
        <w:lang w:val="pt-BR"/>
      </w:rPr>
      <w:t>tioquia</w:t>
    </w:r>
  </w:p>
  <w:p w14:paraId="6E9797F8" w14:textId="13E14BBD" w:rsidR="00D57ADF" w:rsidRPr="00CB1BB3" w:rsidRDefault="00D57ADF" w:rsidP="00723A86">
    <w:pPr>
      <w:pStyle w:val="Encabezado"/>
      <w:jc w:val="right"/>
      <w:rPr>
        <w:rFonts w:asciiTheme="minorBidi" w:hAnsiTheme="minorBidi"/>
        <w:lang w:val="pt-BR"/>
      </w:rPr>
    </w:pPr>
  </w:p>
  <w:p w14:paraId="4523407E" w14:textId="77777777" w:rsidR="00DC35FC" w:rsidRPr="00CB1BB3" w:rsidRDefault="00DC35FC">
    <w:pPr>
      <w:pStyle w:val="Encabezado"/>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9A6F2" w14:textId="77777777" w:rsidR="00066B29" w:rsidRPr="005C5077" w:rsidRDefault="00066B29" w:rsidP="00066B29">
    <w:pPr>
      <w:pStyle w:val="Encabezado"/>
      <w:rPr>
        <w:sz w:val="24"/>
        <w:szCs w:val="24"/>
      </w:rPr>
    </w:pPr>
    <w:r w:rsidRPr="005C5077">
      <w:rPr>
        <w:noProof/>
        <w:sz w:val="24"/>
        <w:szCs w:val="24"/>
        <w:lang w:val="en-US"/>
      </w:rPr>
      <w:drawing>
        <wp:anchor distT="0" distB="0" distL="114300" distR="114300" simplePos="0" relativeHeight="251658240" behindDoc="1" locked="0" layoutInCell="1" allowOverlap="1" wp14:anchorId="697FA8C7" wp14:editId="617AC9EF">
          <wp:simplePos x="0" y="0"/>
          <wp:positionH relativeFrom="column">
            <wp:posOffset>-375285</wp:posOffset>
          </wp:positionH>
          <wp:positionV relativeFrom="paragraph">
            <wp:posOffset>-183515</wp:posOffset>
          </wp:positionV>
          <wp:extent cx="1238250" cy="1154430"/>
          <wp:effectExtent l="0" t="0" r="0" b="0"/>
          <wp:wrapNone/>
          <wp:docPr id="1" name="Imagen 1" descr="ESCUDO FINAL FF-0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FINAL FF-0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11544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C674F8" w14:textId="77777777" w:rsidR="00066B29" w:rsidRPr="00D21CED" w:rsidRDefault="00066B29" w:rsidP="00066B29">
    <w:pPr>
      <w:jc w:val="center"/>
      <w:rPr>
        <w:rFonts w:asciiTheme="minorBidi" w:hAnsiTheme="minorBidi" w:cstheme="minorBidi"/>
        <w:b/>
        <w:bCs/>
        <w:lang w:eastAsia="es-ES"/>
      </w:rPr>
    </w:pPr>
    <w:r w:rsidRPr="00D21CED">
      <w:rPr>
        <w:rFonts w:asciiTheme="minorBidi" w:hAnsiTheme="minorBidi" w:cstheme="minorBidi"/>
        <w:b/>
        <w:bCs/>
        <w:lang w:eastAsia="es-ES"/>
      </w:rPr>
      <w:t>CONSEJO DE ESTADO</w:t>
    </w:r>
  </w:p>
  <w:p w14:paraId="52822CE1" w14:textId="77777777" w:rsidR="00066B29" w:rsidRPr="00D21CED" w:rsidRDefault="00066B29" w:rsidP="00066B29">
    <w:pPr>
      <w:jc w:val="center"/>
      <w:rPr>
        <w:rFonts w:asciiTheme="minorBidi" w:hAnsiTheme="minorBidi" w:cstheme="minorBidi"/>
        <w:b/>
        <w:bCs/>
        <w:color w:val="000000"/>
        <w:lang w:eastAsia="es-ES"/>
      </w:rPr>
    </w:pPr>
    <w:r w:rsidRPr="00D21CED">
      <w:rPr>
        <w:rFonts w:asciiTheme="minorBidi" w:hAnsiTheme="minorBidi" w:cstheme="minorBidi"/>
        <w:b/>
        <w:bCs/>
        <w:color w:val="000000"/>
        <w:lang w:eastAsia="es-ES"/>
      </w:rPr>
      <w:t>SALA DE LO CONTENCIOSO ADMINISTRATIVO</w:t>
    </w:r>
  </w:p>
  <w:p w14:paraId="670084F5" w14:textId="77777777" w:rsidR="00066B29" w:rsidRPr="00D21CED" w:rsidRDefault="00066B29" w:rsidP="00066B29">
    <w:pPr>
      <w:jc w:val="center"/>
      <w:rPr>
        <w:rFonts w:asciiTheme="minorBidi" w:hAnsiTheme="minorBidi" w:cstheme="minorBidi"/>
        <w:b/>
        <w:bCs/>
        <w:color w:val="000000"/>
        <w:lang w:eastAsia="es-ES"/>
      </w:rPr>
    </w:pPr>
    <w:r w:rsidRPr="00D21CED">
      <w:rPr>
        <w:rFonts w:asciiTheme="minorBidi" w:hAnsiTheme="minorBidi" w:cstheme="minorBidi"/>
        <w:b/>
        <w:bCs/>
        <w:color w:val="000000"/>
        <w:lang w:eastAsia="es-ES"/>
      </w:rPr>
      <w:t>SECCIÓN TERCERA</w:t>
    </w:r>
  </w:p>
  <w:p w14:paraId="19F9A750" w14:textId="642B8AAD" w:rsidR="00066B29" w:rsidRPr="00D21CED" w:rsidRDefault="00066B29" w:rsidP="00066B29">
    <w:pPr>
      <w:jc w:val="center"/>
      <w:rPr>
        <w:rFonts w:asciiTheme="minorBidi" w:hAnsiTheme="minorBidi" w:cstheme="minorBidi"/>
        <w:b/>
        <w:bCs/>
        <w:color w:val="000000"/>
        <w:lang w:eastAsia="es-ES"/>
      </w:rPr>
    </w:pPr>
    <w:r w:rsidRPr="00D21CED">
      <w:rPr>
        <w:rFonts w:asciiTheme="minorBidi" w:hAnsiTheme="minorBidi" w:cstheme="minorBidi"/>
        <w:b/>
        <w:bCs/>
        <w:color w:val="000000"/>
        <w:lang w:eastAsia="es-ES"/>
      </w:rPr>
      <w:t>SUBSECCIÓN C</w:t>
    </w:r>
  </w:p>
  <w:p w14:paraId="7573FAF7" w14:textId="6EFDA32B" w:rsidR="00C32E3E" w:rsidRPr="00D21CED" w:rsidRDefault="00C32E3E" w:rsidP="00066B29">
    <w:pPr>
      <w:jc w:val="center"/>
      <w:rPr>
        <w:rFonts w:asciiTheme="minorBidi" w:hAnsiTheme="minorBidi" w:cstheme="minorBidi"/>
        <w:b/>
        <w:bCs/>
        <w:color w:val="000000"/>
        <w:lang w:eastAsia="es-ES"/>
      </w:rPr>
    </w:pPr>
  </w:p>
  <w:p w14:paraId="1369A6A7" w14:textId="77777777" w:rsidR="00A128B1" w:rsidRDefault="00A128B1" w:rsidP="00066B29">
    <w:pPr>
      <w:jc w:val="center"/>
      <w:rPr>
        <w:rFonts w:cs="Arial"/>
        <w:b/>
        <w:bCs/>
        <w:color w:val="000000"/>
        <w:lang w:eastAsia="es-ES"/>
      </w:rPr>
    </w:pPr>
  </w:p>
  <w:p w14:paraId="199468A7" w14:textId="77777777" w:rsidR="00066B29" w:rsidRDefault="00066B2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B29"/>
    <w:rsid w:val="0000105B"/>
    <w:rsid w:val="000028E7"/>
    <w:rsid w:val="000044B5"/>
    <w:rsid w:val="000046AD"/>
    <w:rsid w:val="000052E3"/>
    <w:rsid w:val="00005616"/>
    <w:rsid w:val="00005721"/>
    <w:rsid w:val="00007C35"/>
    <w:rsid w:val="00007FDF"/>
    <w:rsid w:val="00011444"/>
    <w:rsid w:val="00011CD1"/>
    <w:rsid w:val="00011F4A"/>
    <w:rsid w:val="000122CF"/>
    <w:rsid w:val="00012DBC"/>
    <w:rsid w:val="0001357E"/>
    <w:rsid w:val="00013728"/>
    <w:rsid w:val="0001442D"/>
    <w:rsid w:val="000148E0"/>
    <w:rsid w:val="00015828"/>
    <w:rsid w:val="0001600A"/>
    <w:rsid w:val="00017FC7"/>
    <w:rsid w:val="000204DD"/>
    <w:rsid w:val="00021941"/>
    <w:rsid w:val="00021BC0"/>
    <w:rsid w:val="00022122"/>
    <w:rsid w:val="00022709"/>
    <w:rsid w:val="00022D60"/>
    <w:rsid w:val="000233F5"/>
    <w:rsid w:val="00023A46"/>
    <w:rsid w:val="000246F4"/>
    <w:rsid w:val="00024BF4"/>
    <w:rsid w:val="000250E1"/>
    <w:rsid w:val="000252A5"/>
    <w:rsid w:val="000262EF"/>
    <w:rsid w:val="0002696C"/>
    <w:rsid w:val="00027C97"/>
    <w:rsid w:val="00027EC4"/>
    <w:rsid w:val="00031389"/>
    <w:rsid w:val="000315AE"/>
    <w:rsid w:val="00031D6D"/>
    <w:rsid w:val="00033C9A"/>
    <w:rsid w:val="00035D68"/>
    <w:rsid w:val="00036453"/>
    <w:rsid w:val="0004047A"/>
    <w:rsid w:val="0004055B"/>
    <w:rsid w:val="00041135"/>
    <w:rsid w:val="000415CA"/>
    <w:rsid w:val="00042580"/>
    <w:rsid w:val="0004323D"/>
    <w:rsid w:val="000441D4"/>
    <w:rsid w:val="000443E4"/>
    <w:rsid w:val="0004592E"/>
    <w:rsid w:val="00046381"/>
    <w:rsid w:val="00047228"/>
    <w:rsid w:val="00047E12"/>
    <w:rsid w:val="0005092C"/>
    <w:rsid w:val="000511B3"/>
    <w:rsid w:val="00052679"/>
    <w:rsid w:val="000533EA"/>
    <w:rsid w:val="00053808"/>
    <w:rsid w:val="00054CCD"/>
    <w:rsid w:val="0005664E"/>
    <w:rsid w:val="00056FAC"/>
    <w:rsid w:val="00057D1E"/>
    <w:rsid w:val="000606ED"/>
    <w:rsid w:val="00060808"/>
    <w:rsid w:val="00060AB1"/>
    <w:rsid w:val="00060C6B"/>
    <w:rsid w:val="000621B3"/>
    <w:rsid w:val="00062463"/>
    <w:rsid w:val="000624CF"/>
    <w:rsid w:val="00062554"/>
    <w:rsid w:val="00062BB5"/>
    <w:rsid w:val="00062C5C"/>
    <w:rsid w:val="00062EAC"/>
    <w:rsid w:val="000630A4"/>
    <w:rsid w:val="00063B09"/>
    <w:rsid w:val="00063B6D"/>
    <w:rsid w:val="00063D74"/>
    <w:rsid w:val="00064022"/>
    <w:rsid w:val="00064A35"/>
    <w:rsid w:val="000650EA"/>
    <w:rsid w:val="00065186"/>
    <w:rsid w:val="00066400"/>
    <w:rsid w:val="00066B29"/>
    <w:rsid w:val="00067011"/>
    <w:rsid w:val="000673A3"/>
    <w:rsid w:val="00071BCB"/>
    <w:rsid w:val="00071FE3"/>
    <w:rsid w:val="0007286C"/>
    <w:rsid w:val="000748D9"/>
    <w:rsid w:val="0007793B"/>
    <w:rsid w:val="000779A3"/>
    <w:rsid w:val="00081A2F"/>
    <w:rsid w:val="00081F2C"/>
    <w:rsid w:val="0008302F"/>
    <w:rsid w:val="0008383C"/>
    <w:rsid w:val="0008422F"/>
    <w:rsid w:val="00084891"/>
    <w:rsid w:val="00085764"/>
    <w:rsid w:val="000857C1"/>
    <w:rsid w:val="000864BF"/>
    <w:rsid w:val="00086F8E"/>
    <w:rsid w:val="000874CE"/>
    <w:rsid w:val="000877D1"/>
    <w:rsid w:val="00090735"/>
    <w:rsid w:val="00092A25"/>
    <w:rsid w:val="00093295"/>
    <w:rsid w:val="00093771"/>
    <w:rsid w:val="00093932"/>
    <w:rsid w:val="000939B1"/>
    <w:rsid w:val="000944BA"/>
    <w:rsid w:val="00097EE4"/>
    <w:rsid w:val="000A0C1E"/>
    <w:rsid w:val="000A1632"/>
    <w:rsid w:val="000A451B"/>
    <w:rsid w:val="000A4B3B"/>
    <w:rsid w:val="000A4C63"/>
    <w:rsid w:val="000A4F18"/>
    <w:rsid w:val="000A61C5"/>
    <w:rsid w:val="000A6C9B"/>
    <w:rsid w:val="000A76BA"/>
    <w:rsid w:val="000B0D34"/>
    <w:rsid w:val="000B0E87"/>
    <w:rsid w:val="000B1318"/>
    <w:rsid w:val="000B13F7"/>
    <w:rsid w:val="000B2D8D"/>
    <w:rsid w:val="000B31C6"/>
    <w:rsid w:val="000B34C6"/>
    <w:rsid w:val="000B4F96"/>
    <w:rsid w:val="000B51BA"/>
    <w:rsid w:val="000B738B"/>
    <w:rsid w:val="000B73C2"/>
    <w:rsid w:val="000B759F"/>
    <w:rsid w:val="000B77BE"/>
    <w:rsid w:val="000B799B"/>
    <w:rsid w:val="000C206C"/>
    <w:rsid w:val="000C2815"/>
    <w:rsid w:val="000C2FC1"/>
    <w:rsid w:val="000C42A2"/>
    <w:rsid w:val="000C4BEF"/>
    <w:rsid w:val="000C57CF"/>
    <w:rsid w:val="000C5C15"/>
    <w:rsid w:val="000C5CDA"/>
    <w:rsid w:val="000C6879"/>
    <w:rsid w:val="000C771C"/>
    <w:rsid w:val="000C798E"/>
    <w:rsid w:val="000C7B02"/>
    <w:rsid w:val="000D0EC0"/>
    <w:rsid w:val="000D2485"/>
    <w:rsid w:val="000D30A8"/>
    <w:rsid w:val="000D5447"/>
    <w:rsid w:val="000D5747"/>
    <w:rsid w:val="000D6436"/>
    <w:rsid w:val="000D6A17"/>
    <w:rsid w:val="000D7251"/>
    <w:rsid w:val="000D7A24"/>
    <w:rsid w:val="000E2441"/>
    <w:rsid w:val="000E3E3B"/>
    <w:rsid w:val="000E3EAD"/>
    <w:rsid w:val="000E4860"/>
    <w:rsid w:val="000E5D5D"/>
    <w:rsid w:val="000E6C2D"/>
    <w:rsid w:val="000E7D54"/>
    <w:rsid w:val="000F1903"/>
    <w:rsid w:val="000F1C79"/>
    <w:rsid w:val="000F1C9E"/>
    <w:rsid w:val="000F2595"/>
    <w:rsid w:val="000F442B"/>
    <w:rsid w:val="000F4BFC"/>
    <w:rsid w:val="000F4BFD"/>
    <w:rsid w:val="000F4D76"/>
    <w:rsid w:val="000F5184"/>
    <w:rsid w:val="000F5B3E"/>
    <w:rsid w:val="000F6661"/>
    <w:rsid w:val="000F73D4"/>
    <w:rsid w:val="00100957"/>
    <w:rsid w:val="00100CAD"/>
    <w:rsid w:val="00100F3C"/>
    <w:rsid w:val="00100F4B"/>
    <w:rsid w:val="001049E1"/>
    <w:rsid w:val="0010582E"/>
    <w:rsid w:val="001059A9"/>
    <w:rsid w:val="00105ECF"/>
    <w:rsid w:val="00110073"/>
    <w:rsid w:val="0011059A"/>
    <w:rsid w:val="001106C2"/>
    <w:rsid w:val="00111816"/>
    <w:rsid w:val="001126E8"/>
    <w:rsid w:val="00112B05"/>
    <w:rsid w:val="0011321B"/>
    <w:rsid w:val="00114E97"/>
    <w:rsid w:val="00115271"/>
    <w:rsid w:val="001161D0"/>
    <w:rsid w:val="0011647A"/>
    <w:rsid w:val="00116DCD"/>
    <w:rsid w:val="00116E18"/>
    <w:rsid w:val="00120596"/>
    <w:rsid w:val="00120840"/>
    <w:rsid w:val="00120884"/>
    <w:rsid w:val="001219F3"/>
    <w:rsid w:val="00122597"/>
    <w:rsid w:val="00123B52"/>
    <w:rsid w:val="00123BB1"/>
    <w:rsid w:val="001241EF"/>
    <w:rsid w:val="001243A6"/>
    <w:rsid w:val="00124AC3"/>
    <w:rsid w:val="0012675C"/>
    <w:rsid w:val="00126D40"/>
    <w:rsid w:val="00127B3B"/>
    <w:rsid w:val="00127F42"/>
    <w:rsid w:val="001303F6"/>
    <w:rsid w:val="00130506"/>
    <w:rsid w:val="00131921"/>
    <w:rsid w:val="001326DA"/>
    <w:rsid w:val="001327A3"/>
    <w:rsid w:val="00132FAE"/>
    <w:rsid w:val="001337E6"/>
    <w:rsid w:val="00133A2D"/>
    <w:rsid w:val="00134A65"/>
    <w:rsid w:val="001352C3"/>
    <w:rsid w:val="00136690"/>
    <w:rsid w:val="0013684B"/>
    <w:rsid w:val="00137D41"/>
    <w:rsid w:val="00140587"/>
    <w:rsid w:val="0014168D"/>
    <w:rsid w:val="00142066"/>
    <w:rsid w:val="001428AB"/>
    <w:rsid w:val="001444DF"/>
    <w:rsid w:val="00144602"/>
    <w:rsid w:val="0014479B"/>
    <w:rsid w:val="001448A9"/>
    <w:rsid w:val="00145593"/>
    <w:rsid w:val="00145620"/>
    <w:rsid w:val="001457CC"/>
    <w:rsid w:val="001466D3"/>
    <w:rsid w:val="0014683D"/>
    <w:rsid w:val="00147640"/>
    <w:rsid w:val="00147BE6"/>
    <w:rsid w:val="00147F74"/>
    <w:rsid w:val="001505D0"/>
    <w:rsid w:val="00150C30"/>
    <w:rsid w:val="00152711"/>
    <w:rsid w:val="00152A07"/>
    <w:rsid w:val="00153242"/>
    <w:rsid w:val="001533B2"/>
    <w:rsid w:val="001533E2"/>
    <w:rsid w:val="001542CF"/>
    <w:rsid w:val="001555C5"/>
    <w:rsid w:val="00155B8F"/>
    <w:rsid w:val="00155EC4"/>
    <w:rsid w:val="00156470"/>
    <w:rsid w:val="0015728E"/>
    <w:rsid w:val="0016069A"/>
    <w:rsid w:val="00162508"/>
    <w:rsid w:val="00162F36"/>
    <w:rsid w:val="0016334B"/>
    <w:rsid w:val="001635B4"/>
    <w:rsid w:val="00163FE8"/>
    <w:rsid w:val="00164BF8"/>
    <w:rsid w:val="00164C1D"/>
    <w:rsid w:val="00165EF8"/>
    <w:rsid w:val="001663EC"/>
    <w:rsid w:val="001678ED"/>
    <w:rsid w:val="00167DCF"/>
    <w:rsid w:val="00170621"/>
    <w:rsid w:val="0017160A"/>
    <w:rsid w:val="0017161A"/>
    <w:rsid w:val="00173365"/>
    <w:rsid w:val="00173B04"/>
    <w:rsid w:val="00173B58"/>
    <w:rsid w:val="0017405F"/>
    <w:rsid w:val="0017654F"/>
    <w:rsid w:val="001770B4"/>
    <w:rsid w:val="001806C3"/>
    <w:rsid w:val="001811B4"/>
    <w:rsid w:val="00181FBA"/>
    <w:rsid w:val="001827F9"/>
    <w:rsid w:val="00183DDA"/>
    <w:rsid w:val="00184293"/>
    <w:rsid w:val="00184E0F"/>
    <w:rsid w:val="0018525A"/>
    <w:rsid w:val="0018536B"/>
    <w:rsid w:val="0018595F"/>
    <w:rsid w:val="001864A6"/>
    <w:rsid w:val="00186A5B"/>
    <w:rsid w:val="00186DFC"/>
    <w:rsid w:val="00187F9F"/>
    <w:rsid w:val="00190055"/>
    <w:rsid w:val="001900AB"/>
    <w:rsid w:val="00190377"/>
    <w:rsid w:val="001903ED"/>
    <w:rsid w:val="00191AF4"/>
    <w:rsid w:val="00191B31"/>
    <w:rsid w:val="00192D92"/>
    <w:rsid w:val="00193F3C"/>
    <w:rsid w:val="00194CA7"/>
    <w:rsid w:val="001959A8"/>
    <w:rsid w:val="00195E23"/>
    <w:rsid w:val="00197473"/>
    <w:rsid w:val="001A1A1A"/>
    <w:rsid w:val="001A3740"/>
    <w:rsid w:val="001A3ED4"/>
    <w:rsid w:val="001A40E4"/>
    <w:rsid w:val="001A4516"/>
    <w:rsid w:val="001A4824"/>
    <w:rsid w:val="001A635A"/>
    <w:rsid w:val="001A6663"/>
    <w:rsid w:val="001A6BB2"/>
    <w:rsid w:val="001B1287"/>
    <w:rsid w:val="001B2345"/>
    <w:rsid w:val="001B2D56"/>
    <w:rsid w:val="001B380B"/>
    <w:rsid w:val="001B3DEE"/>
    <w:rsid w:val="001B4309"/>
    <w:rsid w:val="001B51FE"/>
    <w:rsid w:val="001B5A1C"/>
    <w:rsid w:val="001B7F29"/>
    <w:rsid w:val="001C0E3F"/>
    <w:rsid w:val="001C115C"/>
    <w:rsid w:val="001C156E"/>
    <w:rsid w:val="001C4841"/>
    <w:rsid w:val="001C494B"/>
    <w:rsid w:val="001C538A"/>
    <w:rsid w:val="001C5D78"/>
    <w:rsid w:val="001C5EDE"/>
    <w:rsid w:val="001C75CD"/>
    <w:rsid w:val="001D0746"/>
    <w:rsid w:val="001D09FF"/>
    <w:rsid w:val="001D0A61"/>
    <w:rsid w:val="001D1B46"/>
    <w:rsid w:val="001D32BF"/>
    <w:rsid w:val="001D3D4E"/>
    <w:rsid w:val="001D45D5"/>
    <w:rsid w:val="001D4B13"/>
    <w:rsid w:val="001D74AB"/>
    <w:rsid w:val="001E085E"/>
    <w:rsid w:val="001E1B90"/>
    <w:rsid w:val="001E1E44"/>
    <w:rsid w:val="001E2A0E"/>
    <w:rsid w:val="001E3202"/>
    <w:rsid w:val="001E3428"/>
    <w:rsid w:val="001E35FC"/>
    <w:rsid w:val="001E3CCD"/>
    <w:rsid w:val="001E535E"/>
    <w:rsid w:val="001E566A"/>
    <w:rsid w:val="001E6433"/>
    <w:rsid w:val="001E6880"/>
    <w:rsid w:val="001E7ACD"/>
    <w:rsid w:val="001E7B78"/>
    <w:rsid w:val="001E7FA4"/>
    <w:rsid w:val="001F0153"/>
    <w:rsid w:val="001F06F2"/>
    <w:rsid w:val="001F08DD"/>
    <w:rsid w:val="001F0BF8"/>
    <w:rsid w:val="001F0E83"/>
    <w:rsid w:val="001F1D82"/>
    <w:rsid w:val="001F2352"/>
    <w:rsid w:val="001F2837"/>
    <w:rsid w:val="001F2B31"/>
    <w:rsid w:val="001F38B0"/>
    <w:rsid w:val="001F3D55"/>
    <w:rsid w:val="001F59F7"/>
    <w:rsid w:val="001F5B86"/>
    <w:rsid w:val="001F61BE"/>
    <w:rsid w:val="001F633A"/>
    <w:rsid w:val="001F6904"/>
    <w:rsid w:val="001F6B38"/>
    <w:rsid w:val="001F75A8"/>
    <w:rsid w:val="001F77F3"/>
    <w:rsid w:val="001F7A95"/>
    <w:rsid w:val="00200E75"/>
    <w:rsid w:val="00201A0A"/>
    <w:rsid w:val="00201FF5"/>
    <w:rsid w:val="002043B2"/>
    <w:rsid w:val="0020585A"/>
    <w:rsid w:val="00205A26"/>
    <w:rsid w:val="00205AFD"/>
    <w:rsid w:val="002077BC"/>
    <w:rsid w:val="002078E7"/>
    <w:rsid w:val="00207D17"/>
    <w:rsid w:val="0021040A"/>
    <w:rsid w:val="00210B6F"/>
    <w:rsid w:val="00210BFD"/>
    <w:rsid w:val="00211257"/>
    <w:rsid w:val="00211B29"/>
    <w:rsid w:val="00211D8E"/>
    <w:rsid w:val="00211DA6"/>
    <w:rsid w:val="0021339F"/>
    <w:rsid w:val="002138F6"/>
    <w:rsid w:val="00213EC6"/>
    <w:rsid w:val="002142B9"/>
    <w:rsid w:val="0021543B"/>
    <w:rsid w:val="002162E8"/>
    <w:rsid w:val="00216756"/>
    <w:rsid w:val="00216785"/>
    <w:rsid w:val="00217059"/>
    <w:rsid w:val="002178B1"/>
    <w:rsid w:val="002179F4"/>
    <w:rsid w:val="00217D89"/>
    <w:rsid w:val="0022051E"/>
    <w:rsid w:val="00220C2B"/>
    <w:rsid w:val="002218D3"/>
    <w:rsid w:val="00221FD8"/>
    <w:rsid w:val="002222CF"/>
    <w:rsid w:val="00223053"/>
    <w:rsid w:val="00225060"/>
    <w:rsid w:val="002263A3"/>
    <w:rsid w:val="002277D0"/>
    <w:rsid w:val="0023001B"/>
    <w:rsid w:val="002300BD"/>
    <w:rsid w:val="0023045C"/>
    <w:rsid w:val="00230910"/>
    <w:rsid w:val="00230B0C"/>
    <w:rsid w:val="002313E3"/>
    <w:rsid w:val="002320CA"/>
    <w:rsid w:val="00232937"/>
    <w:rsid w:val="00232D33"/>
    <w:rsid w:val="00232D9E"/>
    <w:rsid w:val="0023302D"/>
    <w:rsid w:val="00233044"/>
    <w:rsid w:val="00233A7E"/>
    <w:rsid w:val="00234557"/>
    <w:rsid w:val="00234AF6"/>
    <w:rsid w:val="00235D9A"/>
    <w:rsid w:val="0023603A"/>
    <w:rsid w:val="0023657D"/>
    <w:rsid w:val="002369FC"/>
    <w:rsid w:val="002379C0"/>
    <w:rsid w:val="00237A39"/>
    <w:rsid w:val="00240347"/>
    <w:rsid w:val="00240FE7"/>
    <w:rsid w:val="00241A61"/>
    <w:rsid w:val="00243D72"/>
    <w:rsid w:val="00245EE2"/>
    <w:rsid w:val="00246B01"/>
    <w:rsid w:val="0024705E"/>
    <w:rsid w:val="00250651"/>
    <w:rsid w:val="00250A2C"/>
    <w:rsid w:val="0025129E"/>
    <w:rsid w:val="0025190B"/>
    <w:rsid w:val="0025259C"/>
    <w:rsid w:val="00252CF7"/>
    <w:rsid w:val="00253D57"/>
    <w:rsid w:val="00253FCE"/>
    <w:rsid w:val="002544CD"/>
    <w:rsid w:val="00254AE0"/>
    <w:rsid w:val="00254CE8"/>
    <w:rsid w:val="0025543F"/>
    <w:rsid w:val="00255F72"/>
    <w:rsid w:val="00256526"/>
    <w:rsid w:val="002568B9"/>
    <w:rsid w:val="00256F63"/>
    <w:rsid w:val="00257F91"/>
    <w:rsid w:val="0026030A"/>
    <w:rsid w:val="00260992"/>
    <w:rsid w:val="002612ED"/>
    <w:rsid w:val="0026168F"/>
    <w:rsid w:val="002623AB"/>
    <w:rsid w:val="002630DF"/>
    <w:rsid w:val="002639EC"/>
    <w:rsid w:val="00263C90"/>
    <w:rsid w:val="0026431D"/>
    <w:rsid w:val="00264C48"/>
    <w:rsid w:val="00266257"/>
    <w:rsid w:val="00266F09"/>
    <w:rsid w:val="0027086C"/>
    <w:rsid w:val="00270888"/>
    <w:rsid w:val="0027119D"/>
    <w:rsid w:val="00272C82"/>
    <w:rsid w:val="00273F87"/>
    <w:rsid w:val="00275176"/>
    <w:rsid w:val="00275520"/>
    <w:rsid w:val="002759D9"/>
    <w:rsid w:val="00275B24"/>
    <w:rsid w:val="00275BC5"/>
    <w:rsid w:val="00276816"/>
    <w:rsid w:val="0028135E"/>
    <w:rsid w:val="00281F8D"/>
    <w:rsid w:val="00282B50"/>
    <w:rsid w:val="00282F2E"/>
    <w:rsid w:val="00285151"/>
    <w:rsid w:val="0028583D"/>
    <w:rsid w:val="00285F6E"/>
    <w:rsid w:val="00286101"/>
    <w:rsid w:val="00286649"/>
    <w:rsid w:val="00286AFE"/>
    <w:rsid w:val="002904AE"/>
    <w:rsid w:val="00290E65"/>
    <w:rsid w:val="00292336"/>
    <w:rsid w:val="002923FA"/>
    <w:rsid w:val="0029245F"/>
    <w:rsid w:val="00293120"/>
    <w:rsid w:val="00293880"/>
    <w:rsid w:val="00293AB1"/>
    <w:rsid w:val="00293D19"/>
    <w:rsid w:val="0029441E"/>
    <w:rsid w:val="002946CF"/>
    <w:rsid w:val="00294A1C"/>
    <w:rsid w:val="002957F8"/>
    <w:rsid w:val="00295D61"/>
    <w:rsid w:val="00295E66"/>
    <w:rsid w:val="00296187"/>
    <w:rsid w:val="00296543"/>
    <w:rsid w:val="00297A8A"/>
    <w:rsid w:val="002A02CD"/>
    <w:rsid w:val="002A0394"/>
    <w:rsid w:val="002A0542"/>
    <w:rsid w:val="002A0B3E"/>
    <w:rsid w:val="002A14DC"/>
    <w:rsid w:val="002A1CB1"/>
    <w:rsid w:val="002A20C1"/>
    <w:rsid w:val="002A2728"/>
    <w:rsid w:val="002A3378"/>
    <w:rsid w:val="002A3ABD"/>
    <w:rsid w:val="002A4176"/>
    <w:rsid w:val="002A4219"/>
    <w:rsid w:val="002A441C"/>
    <w:rsid w:val="002A46F6"/>
    <w:rsid w:val="002A4953"/>
    <w:rsid w:val="002A4C76"/>
    <w:rsid w:val="002A53AA"/>
    <w:rsid w:val="002A7464"/>
    <w:rsid w:val="002A7EC9"/>
    <w:rsid w:val="002B3547"/>
    <w:rsid w:val="002B3C9F"/>
    <w:rsid w:val="002B3DA6"/>
    <w:rsid w:val="002B467E"/>
    <w:rsid w:val="002B46A8"/>
    <w:rsid w:val="002B4D51"/>
    <w:rsid w:val="002B50C5"/>
    <w:rsid w:val="002B5428"/>
    <w:rsid w:val="002B64DD"/>
    <w:rsid w:val="002B6C06"/>
    <w:rsid w:val="002B71AA"/>
    <w:rsid w:val="002B761C"/>
    <w:rsid w:val="002B786F"/>
    <w:rsid w:val="002C071E"/>
    <w:rsid w:val="002C0E3E"/>
    <w:rsid w:val="002C40D5"/>
    <w:rsid w:val="002C4C82"/>
    <w:rsid w:val="002C59FF"/>
    <w:rsid w:val="002C5D26"/>
    <w:rsid w:val="002C6669"/>
    <w:rsid w:val="002C6A3B"/>
    <w:rsid w:val="002C7A77"/>
    <w:rsid w:val="002D01CA"/>
    <w:rsid w:val="002D07D5"/>
    <w:rsid w:val="002D0EA1"/>
    <w:rsid w:val="002D1CFC"/>
    <w:rsid w:val="002D2453"/>
    <w:rsid w:val="002D278E"/>
    <w:rsid w:val="002D29F0"/>
    <w:rsid w:val="002D42F0"/>
    <w:rsid w:val="002D4500"/>
    <w:rsid w:val="002D4CD7"/>
    <w:rsid w:val="002D5F23"/>
    <w:rsid w:val="002D63CB"/>
    <w:rsid w:val="002D6CA5"/>
    <w:rsid w:val="002D6D6A"/>
    <w:rsid w:val="002D73CC"/>
    <w:rsid w:val="002D79A7"/>
    <w:rsid w:val="002D7ECD"/>
    <w:rsid w:val="002E006D"/>
    <w:rsid w:val="002E018F"/>
    <w:rsid w:val="002E14B1"/>
    <w:rsid w:val="002E16F5"/>
    <w:rsid w:val="002E266E"/>
    <w:rsid w:val="002E3566"/>
    <w:rsid w:val="002E3C1E"/>
    <w:rsid w:val="002E6DB8"/>
    <w:rsid w:val="002E7A14"/>
    <w:rsid w:val="002E7C80"/>
    <w:rsid w:val="002F3A62"/>
    <w:rsid w:val="002F606F"/>
    <w:rsid w:val="002F7180"/>
    <w:rsid w:val="002F765C"/>
    <w:rsid w:val="002F7E18"/>
    <w:rsid w:val="00300653"/>
    <w:rsid w:val="00301D94"/>
    <w:rsid w:val="003028FD"/>
    <w:rsid w:val="00302DF8"/>
    <w:rsid w:val="00303269"/>
    <w:rsid w:val="00304881"/>
    <w:rsid w:val="003048A4"/>
    <w:rsid w:val="00306725"/>
    <w:rsid w:val="00306D79"/>
    <w:rsid w:val="00307276"/>
    <w:rsid w:val="00310BAF"/>
    <w:rsid w:val="003111E4"/>
    <w:rsid w:val="00311B35"/>
    <w:rsid w:val="00312666"/>
    <w:rsid w:val="00312668"/>
    <w:rsid w:val="00312B43"/>
    <w:rsid w:val="00313A61"/>
    <w:rsid w:val="00313AA3"/>
    <w:rsid w:val="00313BC2"/>
    <w:rsid w:val="00314643"/>
    <w:rsid w:val="00317113"/>
    <w:rsid w:val="0031727E"/>
    <w:rsid w:val="003176EA"/>
    <w:rsid w:val="00317D1A"/>
    <w:rsid w:val="0032013F"/>
    <w:rsid w:val="00321AFA"/>
    <w:rsid w:val="00321CE9"/>
    <w:rsid w:val="00322211"/>
    <w:rsid w:val="00322340"/>
    <w:rsid w:val="0032359E"/>
    <w:rsid w:val="00324ABA"/>
    <w:rsid w:val="00324BEF"/>
    <w:rsid w:val="00326FE2"/>
    <w:rsid w:val="003277B2"/>
    <w:rsid w:val="003277CD"/>
    <w:rsid w:val="00330F78"/>
    <w:rsid w:val="0033195B"/>
    <w:rsid w:val="00331E52"/>
    <w:rsid w:val="00332561"/>
    <w:rsid w:val="00332702"/>
    <w:rsid w:val="003328A8"/>
    <w:rsid w:val="003371CA"/>
    <w:rsid w:val="00337DAD"/>
    <w:rsid w:val="00341649"/>
    <w:rsid w:val="003417D5"/>
    <w:rsid w:val="00341E91"/>
    <w:rsid w:val="0034239D"/>
    <w:rsid w:val="00343504"/>
    <w:rsid w:val="00343637"/>
    <w:rsid w:val="003446DB"/>
    <w:rsid w:val="00347915"/>
    <w:rsid w:val="0035003B"/>
    <w:rsid w:val="00351097"/>
    <w:rsid w:val="0035193C"/>
    <w:rsid w:val="00355127"/>
    <w:rsid w:val="00357311"/>
    <w:rsid w:val="00357708"/>
    <w:rsid w:val="00357B6D"/>
    <w:rsid w:val="0036085E"/>
    <w:rsid w:val="00360D94"/>
    <w:rsid w:val="0036190E"/>
    <w:rsid w:val="003625EC"/>
    <w:rsid w:val="00362850"/>
    <w:rsid w:val="00362EEB"/>
    <w:rsid w:val="003643D2"/>
    <w:rsid w:val="003647EE"/>
    <w:rsid w:val="00364AA8"/>
    <w:rsid w:val="00366318"/>
    <w:rsid w:val="003666C5"/>
    <w:rsid w:val="003667F4"/>
    <w:rsid w:val="00367308"/>
    <w:rsid w:val="003679E8"/>
    <w:rsid w:val="00370704"/>
    <w:rsid w:val="0037315F"/>
    <w:rsid w:val="00374CAF"/>
    <w:rsid w:val="00375C03"/>
    <w:rsid w:val="003760F2"/>
    <w:rsid w:val="003770B0"/>
    <w:rsid w:val="00380C14"/>
    <w:rsid w:val="00380CE9"/>
    <w:rsid w:val="0038125D"/>
    <w:rsid w:val="00381CC6"/>
    <w:rsid w:val="0038223F"/>
    <w:rsid w:val="0038275F"/>
    <w:rsid w:val="00382BEA"/>
    <w:rsid w:val="00383F48"/>
    <w:rsid w:val="00385149"/>
    <w:rsid w:val="00385269"/>
    <w:rsid w:val="00385FD2"/>
    <w:rsid w:val="003861BB"/>
    <w:rsid w:val="0038641C"/>
    <w:rsid w:val="0038663E"/>
    <w:rsid w:val="003876ED"/>
    <w:rsid w:val="00387E24"/>
    <w:rsid w:val="0039029A"/>
    <w:rsid w:val="003905AD"/>
    <w:rsid w:val="00391635"/>
    <w:rsid w:val="00391AAB"/>
    <w:rsid w:val="003939FA"/>
    <w:rsid w:val="00394702"/>
    <w:rsid w:val="00394BF0"/>
    <w:rsid w:val="003958D8"/>
    <w:rsid w:val="00396207"/>
    <w:rsid w:val="003966E1"/>
    <w:rsid w:val="003978B9"/>
    <w:rsid w:val="003A005E"/>
    <w:rsid w:val="003A0C9D"/>
    <w:rsid w:val="003A1241"/>
    <w:rsid w:val="003A1525"/>
    <w:rsid w:val="003A1E2F"/>
    <w:rsid w:val="003A20AF"/>
    <w:rsid w:val="003A2DC4"/>
    <w:rsid w:val="003A34AC"/>
    <w:rsid w:val="003A3E3D"/>
    <w:rsid w:val="003A42DF"/>
    <w:rsid w:val="003A51B0"/>
    <w:rsid w:val="003A58D8"/>
    <w:rsid w:val="003A6540"/>
    <w:rsid w:val="003A6D33"/>
    <w:rsid w:val="003A7C6A"/>
    <w:rsid w:val="003B0496"/>
    <w:rsid w:val="003B1A65"/>
    <w:rsid w:val="003B1CD6"/>
    <w:rsid w:val="003B1E78"/>
    <w:rsid w:val="003B32A4"/>
    <w:rsid w:val="003B3FEC"/>
    <w:rsid w:val="003B5C93"/>
    <w:rsid w:val="003B5E0E"/>
    <w:rsid w:val="003B6AB9"/>
    <w:rsid w:val="003B75A5"/>
    <w:rsid w:val="003B7693"/>
    <w:rsid w:val="003B7959"/>
    <w:rsid w:val="003B7B2D"/>
    <w:rsid w:val="003C0244"/>
    <w:rsid w:val="003C050F"/>
    <w:rsid w:val="003C06D4"/>
    <w:rsid w:val="003C105E"/>
    <w:rsid w:val="003C108C"/>
    <w:rsid w:val="003C1A84"/>
    <w:rsid w:val="003C1C2C"/>
    <w:rsid w:val="003C2481"/>
    <w:rsid w:val="003C6F12"/>
    <w:rsid w:val="003C70A0"/>
    <w:rsid w:val="003C71B9"/>
    <w:rsid w:val="003C7CB4"/>
    <w:rsid w:val="003D248D"/>
    <w:rsid w:val="003D2707"/>
    <w:rsid w:val="003D284A"/>
    <w:rsid w:val="003D32B2"/>
    <w:rsid w:val="003D3A77"/>
    <w:rsid w:val="003D4AF6"/>
    <w:rsid w:val="003D4C4F"/>
    <w:rsid w:val="003D5528"/>
    <w:rsid w:val="003D7090"/>
    <w:rsid w:val="003D7A52"/>
    <w:rsid w:val="003E0070"/>
    <w:rsid w:val="003E215D"/>
    <w:rsid w:val="003E25F4"/>
    <w:rsid w:val="003E2E8F"/>
    <w:rsid w:val="003E37F4"/>
    <w:rsid w:val="003E39E9"/>
    <w:rsid w:val="003E52F4"/>
    <w:rsid w:val="003E5660"/>
    <w:rsid w:val="003E5B30"/>
    <w:rsid w:val="003E5EB8"/>
    <w:rsid w:val="003E6893"/>
    <w:rsid w:val="003E7964"/>
    <w:rsid w:val="003F079D"/>
    <w:rsid w:val="003F1F0F"/>
    <w:rsid w:val="003F1FFF"/>
    <w:rsid w:val="003F2349"/>
    <w:rsid w:val="003F2469"/>
    <w:rsid w:val="003F2E65"/>
    <w:rsid w:val="003F33A3"/>
    <w:rsid w:val="003F3812"/>
    <w:rsid w:val="003F3E04"/>
    <w:rsid w:val="003F44A4"/>
    <w:rsid w:val="003F6DA0"/>
    <w:rsid w:val="003F6F28"/>
    <w:rsid w:val="00401CBD"/>
    <w:rsid w:val="00403D4F"/>
    <w:rsid w:val="004040ED"/>
    <w:rsid w:val="00404957"/>
    <w:rsid w:val="00404E59"/>
    <w:rsid w:val="004055F3"/>
    <w:rsid w:val="00406DAA"/>
    <w:rsid w:val="00407090"/>
    <w:rsid w:val="004070D8"/>
    <w:rsid w:val="004101E6"/>
    <w:rsid w:val="004104B4"/>
    <w:rsid w:val="0041057B"/>
    <w:rsid w:val="0041103B"/>
    <w:rsid w:val="00411169"/>
    <w:rsid w:val="0041165E"/>
    <w:rsid w:val="00412002"/>
    <w:rsid w:val="0041212A"/>
    <w:rsid w:val="004121FB"/>
    <w:rsid w:val="00412E6C"/>
    <w:rsid w:val="00413F10"/>
    <w:rsid w:val="00414268"/>
    <w:rsid w:val="00414CE6"/>
    <w:rsid w:val="00414E72"/>
    <w:rsid w:val="0041582D"/>
    <w:rsid w:val="00416001"/>
    <w:rsid w:val="004160A2"/>
    <w:rsid w:val="00416216"/>
    <w:rsid w:val="00416590"/>
    <w:rsid w:val="004168DD"/>
    <w:rsid w:val="00416DA2"/>
    <w:rsid w:val="00416E68"/>
    <w:rsid w:val="004174B4"/>
    <w:rsid w:val="00417C25"/>
    <w:rsid w:val="0042015D"/>
    <w:rsid w:val="004213F3"/>
    <w:rsid w:val="00421AA3"/>
    <w:rsid w:val="00421D3C"/>
    <w:rsid w:val="004220E1"/>
    <w:rsid w:val="004229BB"/>
    <w:rsid w:val="004229CC"/>
    <w:rsid w:val="00422A20"/>
    <w:rsid w:val="0042384C"/>
    <w:rsid w:val="004244DE"/>
    <w:rsid w:val="00424F51"/>
    <w:rsid w:val="00425976"/>
    <w:rsid w:val="00426025"/>
    <w:rsid w:val="00426359"/>
    <w:rsid w:val="00426371"/>
    <w:rsid w:val="00427398"/>
    <w:rsid w:val="00427F90"/>
    <w:rsid w:val="00430400"/>
    <w:rsid w:val="0043186A"/>
    <w:rsid w:val="004326C2"/>
    <w:rsid w:val="00432980"/>
    <w:rsid w:val="00432E45"/>
    <w:rsid w:val="00433170"/>
    <w:rsid w:val="004347F7"/>
    <w:rsid w:val="004353AD"/>
    <w:rsid w:val="00436783"/>
    <w:rsid w:val="00436CE7"/>
    <w:rsid w:val="004410FE"/>
    <w:rsid w:val="0044112F"/>
    <w:rsid w:val="00441251"/>
    <w:rsid w:val="0044129D"/>
    <w:rsid w:val="00442B9B"/>
    <w:rsid w:val="0044304C"/>
    <w:rsid w:val="004446DC"/>
    <w:rsid w:val="00445514"/>
    <w:rsid w:val="00445CDD"/>
    <w:rsid w:val="00446775"/>
    <w:rsid w:val="00447424"/>
    <w:rsid w:val="0044778F"/>
    <w:rsid w:val="00447CB3"/>
    <w:rsid w:val="00450F13"/>
    <w:rsid w:val="004520E5"/>
    <w:rsid w:val="004529BC"/>
    <w:rsid w:val="00452DEE"/>
    <w:rsid w:val="00453E0C"/>
    <w:rsid w:val="00456D15"/>
    <w:rsid w:val="0046037A"/>
    <w:rsid w:val="00461FDD"/>
    <w:rsid w:val="0046238E"/>
    <w:rsid w:val="00463410"/>
    <w:rsid w:val="004643F4"/>
    <w:rsid w:val="0046444E"/>
    <w:rsid w:val="004663E8"/>
    <w:rsid w:val="00466F12"/>
    <w:rsid w:val="004679B1"/>
    <w:rsid w:val="00470A44"/>
    <w:rsid w:val="004723DC"/>
    <w:rsid w:val="00473095"/>
    <w:rsid w:val="00474042"/>
    <w:rsid w:val="00474343"/>
    <w:rsid w:val="00474B1E"/>
    <w:rsid w:val="00474CA8"/>
    <w:rsid w:val="0047530A"/>
    <w:rsid w:val="004759A1"/>
    <w:rsid w:val="00476EF3"/>
    <w:rsid w:val="00476F20"/>
    <w:rsid w:val="004773A3"/>
    <w:rsid w:val="0048315B"/>
    <w:rsid w:val="00483DD4"/>
    <w:rsid w:val="00485227"/>
    <w:rsid w:val="00485658"/>
    <w:rsid w:val="00485A75"/>
    <w:rsid w:val="00486384"/>
    <w:rsid w:val="004869C8"/>
    <w:rsid w:val="00487656"/>
    <w:rsid w:val="004926C6"/>
    <w:rsid w:val="00493202"/>
    <w:rsid w:val="0049436F"/>
    <w:rsid w:val="0049498A"/>
    <w:rsid w:val="00495710"/>
    <w:rsid w:val="004971FF"/>
    <w:rsid w:val="004A0BB8"/>
    <w:rsid w:val="004A2BB9"/>
    <w:rsid w:val="004A33B3"/>
    <w:rsid w:val="004A3A80"/>
    <w:rsid w:val="004A54FF"/>
    <w:rsid w:val="004A553D"/>
    <w:rsid w:val="004A70F4"/>
    <w:rsid w:val="004A7326"/>
    <w:rsid w:val="004A7641"/>
    <w:rsid w:val="004B0CCD"/>
    <w:rsid w:val="004B2F5E"/>
    <w:rsid w:val="004B42D4"/>
    <w:rsid w:val="004B437E"/>
    <w:rsid w:val="004B5592"/>
    <w:rsid w:val="004B5940"/>
    <w:rsid w:val="004B5C7E"/>
    <w:rsid w:val="004B6DCE"/>
    <w:rsid w:val="004C02E3"/>
    <w:rsid w:val="004C0B63"/>
    <w:rsid w:val="004C0EBA"/>
    <w:rsid w:val="004C1E4C"/>
    <w:rsid w:val="004C1E5A"/>
    <w:rsid w:val="004C2291"/>
    <w:rsid w:val="004C2DFC"/>
    <w:rsid w:val="004C3ABC"/>
    <w:rsid w:val="004C4439"/>
    <w:rsid w:val="004C4448"/>
    <w:rsid w:val="004C4456"/>
    <w:rsid w:val="004C4D53"/>
    <w:rsid w:val="004C523E"/>
    <w:rsid w:val="004C673A"/>
    <w:rsid w:val="004C7CD5"/>
    <w:rsid w:val="004D1174"/>
    <w:rsid w:val="004D1743"/>
    <w:rsid w:val="004D1E74"/>
    <w:rsid w:val="004D213F"/>
    <w:rsid w:val="004D2E0B"/>
    <w:rsid w:val="004D38AF"/>
    <w:rsid w:val="004D5522"/>
    <w:rsid w:val="004D5671"/>
    <w:rsid w:val="004D5876"/>
    <w:rsid w:val="004D6C3C"/>
    <w:rsid w:val="004E017A"/>
    <w:rsid w:val="004E0749"/>
    <w:rsid w:val="004E0802"/>
    <w:rsid w:val="004E11C1"/>
    <w:rsid w:val="004E2758"/>
    <w:rsid w:val="004E3157"/>
    <w:rsid w:val="004E347B"/>
    <w:rsid w:val="004E48E7"/>
    <w:rsid w:val="004E6045"/>
    <w:rsid w:val="004E6AB9"/>
    <w:rsid w:val="004E6D09"/>
    <w:rsid w:val="004E7643"/>
    <w:rsid w:val="004E786A"/>
    <w:rsid w:val="004F052A"/>
    <w:rsid w:val="004F132D"/>
    <w:rsid w:val="004F254B"/>
    <w:rsid w:val="004F3F2E"/>
    <w:rsid w:val="004F4D04"/>
    <w:rsid w:val="004F574C"/>
    <w:rsid w:val="004F59D9"/>
    <w:rsid w:val="004F5ABC"/>
    <w:rsid w:val="004F5B43"/>
    <w:rsid w:val="004F5CF8"/>
    <w:rsid w:val="004F71B9"/>
    <w:rsid w:val="004F739C"/>
    <w:rsid w:val="004F7913"/>
    <w:rsid w:val="004F79E7"/>
    <w:rsid w:val="00500189"/>
    <w:rsid w:val="00500529"/>
    <w:rsid w:val="00501266"/>
    <w:rsid w:val="00501B81"/>
    <w:rsid w:val="00501EB3"/>
    <w:rsid w:val="00503885"/>
    <w:rsid w:val="005055D6"/>
    <w:rsid w:val="005067C1"/>
    <w:rsid w:val="0050681A"/>
    <w:rsid w:val="005068F7"/>
    <w:rsid w:val="0050703E"/>
    <w:rsid w:val="00507B9A"/>
    <w:rsid w:val="00507D82"/>
    <w:rsid w:val="00510CBA"/>
    <w:rsid w:val="00510E4A"/>
    <w:rsid w:val="005121F9"/>
    <w:rsid w:val="005126C9"/>
    <w:rsid w:val="00512B43"/>
    <w:rsid w:val="005132C1"/>
    <w:rsid w:val="0051454B"/>
    <w:rsid w:val="0051558F"/>
    <w:rsid w:val="00516F3D"/>
    <w:rsid w:val="005171D3"/>
    <w:rsid w:val="00517477"/>
    <w:rsid w:val="005212E9"/>
    <w:rsid w:val="0052177A"/>
    <w:rsid w:val="00523DFD"/>
    <w:rsid w:val="00524C35"/>
    <w:rsid w:val="00525255"/>
    <w:rsid w:val="00525F24"/>
    <w:rsid w:val="005261AD"/>
    <w:rsid w:val="00526342"/>
    <w:rsid w:val="005272D3"/>
    <w:rsid w:val="00530CD8"/>
    <w:rsid w:val="0053180D"/>
    <w:rsid w:val="00531B3C"/>
    <w:rsid w:val="00532558"/>
    <w:rsid w:val="00532F14"/>
    <w:rsid w:val="0053357C"/>
    <w:rsid w:val="00534AD2"/>
    <w:rsid w:val="00534F33"/>
    <w:rsid w:val="0053636E"/>
    <w:rsid w:val="0053656D"/>
    <w:rsid w:val="00537DAE"/>
    <w:rsid w:val="005409BB"/>
    <w:rsid w:val="005425EA"/>
    <w:rsid w:val="00542C84"/>
    <w:rsid w:val="0054315A"/>
    <w:rsid w:val="00544BF5"/>
    <w:rsid w:val="00547090"/>
    <w:rsid w:val="00547836"/>
    <w:rsid w:val="00550904"/>
    <w:rsid w:val="00550A9C"/>
    <w:rsid w:val="00550B19"/>
    <w:rsid w:val="005520B1"/>
    <w:rsid w:val="00552A35"/>
    <w:rsid w:val="00552BD3"/>
    <w:rsid w:val="00553244"/>
    <w:rsid w:val="005536BE"/>
    <w:rsid w:val="0055410E"/>
    <w:rsid w:val="005563B2"/>
    <w:rsid w:val="00557763"/>
    <w:rsid w:val="005605B2"/>
    <w:rsid w:val="0056276E"/>
    <w:rsid w:val="00562E44"/>
    <w:rsid w:val="0056318E"/>
    <w:rsid w:val="00563CD7"/>
    <w:rsid w:val="005659AB"/>
    <w:rsid w:val="00566460"/>
    <w:rsid w:val="00566662"/>
    <w:rsid w:val="00566D2A"/>
    <w:rsid w:val="00567143"/>
    <w:rsid w:val="0056745F"/>
    <w:rsid w:val="0057021C"/>
    <w:rsid w:val="00570BFB"/>
    <w:rsid w:val="0057104D"/>
    <w:rsid w:val="005714F1"/>
    <w:rsid w:val="005741EC"/>
    <w:rsid w:val="00576B79"/>
    <w:rsid w:val="005773C0"/>
    <w:rsid w:val="0057798C"/>
    <w:rsid w:val="00581F8A"/>
    <w:rsid w:val="00582041"/>
    <w:rsid w:val="005832AA"/>
    <w:rsid w:val="00583B0C"/>
    <w:rsid w:val="00585716"/>
    <w:rsid w:val="00585D72"/>
    <w:rsid w:val="0058648E"/>
    <w:rsid w:val="00591AC3"/>
    <w:rsid w:val="00591EA6"/>
    <w:rsid w:val="00592015"/>
    <w:rsid w:val="00592755"/>
    <w:rsid w:val="00592850"/>
    <w:rsid w:val="005933A8"/>
    <w:rsid w:val="00593600"/>
    <w:rsid w:val="00593826"/>
    <w:rsid w:val="00593A66"/>
    <w:rsid w:val="00593C37"/>
    <w:rsid w:val="00595704"/>
    <w:rsid w:val="00595EE4"/>
    <w:rsid w:val="005961A0"/>
    <w:rsid w:val="00596693"/>
    <w:rsid w:val="00596C43"/>
    <w:rsid w:val="005979B0"/>
    <w:rsid w:val="005A2355"/>
    <w:rsid w:val="005A2BA7"/>
    <w:rsid w:val="005A4E0E"/>
    <w:rsid w:val="005A51B7"/>
    <w:rsid w:val="005A54FC"/>
    <w:rsid w:val="005A5713"/>
    <w:rsid w:val="005A5B36"/>
    <w:rsid w:val="005A7D40"/>
    <w:rsid w:val="005B024E"/>
    <w:rsid w:val="005B05F8"/>
    <w:rsid w:val="005B0734"/>
    <w:rsid w:val="005B0932"/>
    <w:rsid w:val="005B0A59"/>
    <w:rsid w:val="005B0D6F"/>
    <w:rsid w:val="005B12F7"/>
    <w:rsid w:val="005B1880"/>
    <w:rsid w:val="005B243B"/>
    <w:rsid w:val="005B24CB"/>
    <w:rsid w:val="005B2A6B"/>
    <w:rsid w:val="005B2C04"/>
    <w:rsid w:val="005B2CF9"/>
    <w:rsid w:val="005B2E73"/>
    <w:rsid w:val="005B3AA1"/>
    <w:rsid w:val="005B3FF9"/>
    <w:rsid w:val="005B40A5"/>
    <w:rsid w:val="005B4883"/>
    <w:rsid w:val="005B5BE1"/>
    <w:rsid w:val="005B6B7B"/>
    <w:rsid w:val="005B6F36"/>
    <w:rsid w:val="005C00D5"/>
    <w:rsid w:val="005C0B60"/>
    <w:rsid w:val="005C28E9"/>
    <w:rsid w:val="005C30AF"/>
    <w:rsid w:val="005C3135"/>
    <w:rsid w:val="005C59B4"/>
    <w:rsid w:val="005C6886"/>
    <w:rsid w:val="005C6E18"/>
    <w:rsid w:val="005C7471"/>
    <w:rsid w:val="005D159F"/>
    <w:rsid w:val="005D1C17"/>
    <w:rsid w:val="005D2216"/>
    <w:rsid w:val="005D233A"/>
    <w:rsid w:val="005D358A"/>
    <w:rsid w:val="005D482A"/>
    <w:rsid w:val="005D4D01"/>
    <w:rsid w:val="005D51C4"/>
    <w:rsid w:val="005D538D"/>
    <w:rsid w:val="005D5792"/>
    <w:rsid w:val="005D7E32"/>
    <w:rsid w:val="005E1B42"/>
    <w:rsid w:val="005E272A"/>
    <w:rsid w:val="005E287D"/>
    <w:rsid w:val="005E2C42"/>
    <w:rsid w:val="005E40C5"/>
    <w:rsid w:val="005E4440"/>
    <w:rsid w:val="005E585D"/>
    <w:rsid w:val="005E6CA9"/>
    <w:rsid w:val="005E6F50"/>
    <w:rsid w:val="005E7216"/>
    <w:rsid w:val="005E76F6"/>
    <w:rsid w:val="005E7AF9"/>
    <w:rsid w:val="005E7FF0"/>
    <w:rsid w:val="005F16C0"/>
    <w:rsid w:val="005F22E4"/>
    <w:rsid w:val="005F2CF2"/>
    <w:rsid w:val="005F367D"/>
    <w:rsid w:val="005F3722"/>
    <w:rsid w:val="005F3ADB"/>
    <w:rsid w:val="005F44C3"/>
    <w:rsid w:val="005F50F3"/>
    <w:rsid w:val="005F5D9D"/>
    <w:rsid w:val="005F5F7A"/>
    <w:rsid w:val="005F5FFE"/>
    <w:rsid w:val="005F68DA"/>
    <w:rsid w:val="005F6D8D"/>
    <w:rsid w:val="005F7951"/>
    <w:rsid w:val="00600933"/>
    <w:rsid w:val="006014BE"/>
    <w:rsid w:val="00601815"/>
    <w:rsid w:val="006018F8"/>
    <w:rsid w:val="006027BF"/>
    <w:rsid w:val="00602865"/>
    <w:rsid w:val="00604008"/>
    <w:rsid w:val="00604A2B"/>
    <w:rsid w:val="00605054"/>
    <w:rsid w:val="006055EE"/>
    <w:rsid w:val="006067C2"/>
    <w:rsid w:val="006106FF"/>
    <w:rsid w:val="00611163"/>
    <w:rsid w:val="00611447"/>
    <w:rsid w:val="00611E73"/>
    <w:rsid w:val="00613803"/>
    <w:rsid w:val="00613E50"/>
    <w:rsid w:val="006146D7"/>
    <w:rsid w:val="00615BFD"/>
    <w:rsid w:val="00615DD3"/>
    <w:rsid w:val="0061731B"/>
    <w:rsid w:val="0061741F"/>
    <w:rsid w:val="006202F0"/>
    <w:rsid w:val="006205B6"/>
    <w:rsid w:val="00620768"/>
    <w:rsid w:val="00620BA4"/>
    <w:rsid w:val="00620FA0"/>
    <w:rsid w:val="00620FF1"/>
    <w:rsid w:val="0062107C"/>
    <w:rsid w:val="00621369"/>
    <w:rsid w:val="00621697"/>
    <w:rsid w:val="00622109"/>
    <w:rsid w:val="0062216D"/>
    <w:rsid w:val="0062233C"/>
    <w:rsid w:val="00622B7C"/>
    <w:rsid w:val="00622F68"/>
    <w:rsid w:val="00622FC7"/>
    <w:rsid w:val="006237CF"/>
    <w:rsid w:val="00623841"/>
    <w:rsid w:val="006243EB"/>
    <w:rsid w:val="006253BC"/>
    <w:rsid w:val="006259FB"/>
    <w:rsid w:val="00625FA2"/>
    <w:rsid w:val="0062600D"/>
    <w:rsid w:val="00630482"/>
    <w:rsid w:val="00632C87"/>
    <w:rsid w:val="00632D1D"/>
    <w:rsid w:val="006333D5"/>
    <w:rsid w:val="00633686"/>
    <w:rsid w:val="00633EDC"/>
    <w:rsid w:val="006344CB"/>
    <w:rsid w:val="00635502"/>
    <w:rsid w:val="006357C5"/>
    <w:rsid w:val="00635855"/>
    <w:rsid w:val="00636003"/>
    <w:rsid w:val="006362C9"/>
    <w:rsid w:val="00636737"/>
    <w:rsid w:val="0064086B"/>
    <w:rsid w:val="00640C14"/>
    <w:rsid w:val="00641157"/>
    <w:rsid w:val="006411CB"/>
    <w:rsid w:val="006421DB"/>
    <w:rsid w:val="00642901"/>
    <w:rsid w:val="006431F8"/>
    <w:rsid w:val="00643ECB"/>
    <w:rsid w:val="00644684"/>
    <w:rsid w:val="0064478E"/>
    <w:rsid w:val="00645A83"/>
    <w:rsid w:val="00645EB4"/>
    <w:rsid w:val="00645F63"/>
    <w:rsid w:val="006466C4"/>
    <w:rsid w:val="00646E80"/>
    <w:rsid w:val="00647500"/>
    <w:rsid w:val="00647C16"/>
    <w:rsid w:val="00647DD1"/>
    <w:rsid w:val="00647F78"/>
    <w:rsid w:val="00650090"/>
    <w:rsid w:val="006501EC"/>
    <w:rsid w:val="0065218B"/>
    <w:rsid w:val="006522DC"/>
    <w:rsid w:val="0065239B"/>
    <w:rsid w:val="00652CCF"/>
    <w:rsid w:val="00653013"/>
    <w:rsid w:val="0065479B"/>
    <w:rsid w:val="00657B6C"/>
    <w:rsid w:val="00657BA8"/>
    <w:rsid w:val="00657F1A"/>
    <w:rsid w:val="00657F69"/>
    <w:rsid w:val="006602C5"/>
    <w:rsid w:val="00662D1B"/>
    <w:rsid w:val="00663186"/>
    <w:rsid w:val="006636D9"/>
    <w:rsid w:val="006637BF"/>
    <w:rsid w:val="00664DF1"/>
    <w:rsid w:val="00665223"/>
    <w:rsid w:val="0066531A"/>
    <w:rsid w:val="00665B59"/>
    <w:rsid w:val="00666284"/>
    <w:rsid w:val="006662F7"/>
    <w:rsid w:val="006669A4"/>
    <w:rsid w:val="00666BE3"/>
    <w:rsid w:val="006676D5"/>
    <w:rsid w:val="006701C8"/>
    <w:rsid w:val="0067064F"/>
    <w:rsid w:val="00671268"/>
    <w:rsid w:val="00672440"/>
    <w:rsid w:val="006730C2"/>
    <w:rsid w:val="00674DA6"/>
    <w:rsid w:val="00676199"/>
    <w:rsid w:val="00677E28"/>
    <w:rsid w:val="00680239"/>
    <w:rsid w:val="00680B8A"/>
    <w:rsid w:val="0068130D"/>
    <w:rsid w:val="00682052"/>
    <w:rsid w:val="0068456D"/>
    <w:rsid w:val="00685422"/>
    <w:rsid w:val="006867CD"/>
    <w:rsid w:val="00687568"/>
    <w:rsid w:val="0068776B"/>
    <w:rsid w:val="006904CB"/>
    <w:rsid w:val="00691E2C"/>
    <w:rsid w:val="00692A6B"/>
    <w:rsid w:val="00692AB0"/>
    <w:rsid w:val="006933F2"/>
    <w:rsid w:val="00693E07"/>
    <w:rsid w:val="006948B8"/>
    <w:rsid w:val="00694EF5"/>
    <w:rsid w:val="00695E9D"/>
    <w:rsid w:val="006966C3"/>
    <w:rsid w:val="00697713"/>
    <w:rsid w:val="006A02AA"/>
    <w:rsid w:val="006A030F"/>
    <w:rsid w:val="006A2E17"/>
    <w:rsid w:val="006A42CE"/>
    <w:rsid w:val="006A4F7C"/>
    <w:rsid w:val="006A51DA"/>
    <w:rsid w:val="006A5736"/>
    <w:rsid w:val="006A5E10"/>
    <w:rsid w:val="006A6A39"/>
    <w:rsid w:val="006A7294"/>
    <w:rsid w:val="006A7ACE"/>
    <w:rsid w:val="006A7F99"/>
    <w:rsid w:val="006B033D"/>
    <w:rsid w:val="006B0F28"/>
    <w:rsid w:val="006B1967"/>
    <w:rsid w:val="006B1BB7"/>
    <w:rsid w:val="006B202F"/>
    <w:rsid w:val="006B2C1B"/>
    <w:rsid w:val="006B32CB"/>
    <w:rsid w:val="006B4F5D"/>
    <w:rsid w:val="006B507D"/>
    <w:rsid w:val="006B5AA6"/>
    <w:rsid w:val="006B5DFD"/>
    <w:rsid w:val="006B70A9"/>
    <w:rsid w:val="006B7848"/>
    <w:rsid w:val="006C00E0"/>
    <w:rsid w:val="006C04F8"/>
    <w:rsid w:val="006C1667"/>
    <w:rsid w:val="006C17EA"/>
    <w:rsid w:val="006C22A4"/>
    <w:rsid w:val="006C35C3"/>
    <w:rsid w:val="006C3717"/>
    <w:rsid w:val="006C3D4B"/>
    <w:rsid w:val="006C4680"/>
    <w:rsid w:val="006C4E1A"/>
    <w:rsid w:val="006C4F27"/>
    <w:rsid w:val="006C552E"/>
    <w:rsid w:val="006C635A"/>
    <w:rsid w:val="006C7B9F"/>
    <w:rsid w:val="006D0361"/>
    <w:rsid w:val="006D15A9"/>
    <w:rsid w:val="006D38D4"/>
    <w:rsid w:val="006D3F91"/>
    <w:rsid w:val="006D47E1"/>
    <w:rsid w:val="006D5B11"/>
    <w:rsid w:val="006D5E07"/>
    <w:rsid w:val="006D6491"/>
    <w:rsid w:val="006D64BA"/>
    <w:rsid w:val="006D6775"/>
    <w:rsid w:val="006D73CA"/>
    <w:rsid w:val="006D7DF8"/>
    <w:rsid w:val="006E03C0"/>
    <w:rsid w:val="006E0788"/>
    <w:rsid w:val="006E1F8F"/>
    <w:rsid w:val="006E2540"/>
    <w:rsid w:val="006E30CD"/>
    <w:rsid w:val="006E393E"/>
    <w:rsid w:val="006E3F57"/>
    <w:rsid w:val="006E5D19"/>
    <w:rsid w:val="006E5D81"/>
    <w:rsid w:val="006E67B8"/>
    <w:rsid w:val="006E6FC9"/>
    <w:rsid w:val="006E738E"/>
    <w:rsid w:val="006F0ABA"/>
    <w:rsid w:val="006F0CF1"/>
    <w:rsid w:val="006F0FF1"/>
    <w:rsid w:val="006F2641"/>
    <w:rsid w:val="006F28D5"/>
    <w:rsid w:val="006F2CA3"/>
    <w:rsid w:val="006F2F40"/>
    <w:rsid w:val="006F32DE"/>
    <w:rsid w:val="006F376B"/>
    <w:rsid w:val="006F486E"/>
    <w:rsid w:val="006F49D5"/>
    <w:rsid w:val="006F57AD"/>
    <w:rsid w:val="006F5967"/>
    <w:rsid w:val="006F5CA1"/>
    <w:rsid w:val="006F7353"/>
    <w:rsid w:val="007017EC"/>
    <w:rsid w:val="007019E2"/>
    <w:rsid w:val="00702823"/>
    <w:rsid w:val="00702A80"/>
    <w:rsid w:val="007041E4"/>
    <w:rsid w:val="00704AF7"/>
    <w:rsid w:val="00705276"/>
    <w:rsid w:val="007056CD"/>
    <w:rsid w:val="00706EAC"/>
    <w:rsid w:val="00707C61"/>
    <w:rsid w:val="0071141F"/>
    <w:rsid w:val="007114EA"/>
    <w:rsid w:val="00711577"/>
    <w:rsid w:val="007137FE"/>
    <w:rsid w:val="0071441A"/>
    <w:rsid w:val="0071486F"/>
    <w:rsid w:val="00714962"/>
    <w:rsid w:val="007149A8"/>
    <w:rsid w:val="00715778"/>
    <w:rsid w:val="0071590F"/>
    <w:rsid w:val="007160D2"/>
    <w:rsid w:val="00717803"/>
    <w:rsid w:val="00717A13"/>
    <w:rsid w:val="00717E23"/>
    <w:rsid w:val="00720956"/>
    <w:rsid w:val="00720E14"/>
    <w:rsid w:val="007211F5"/>
    <w:rsid w:val="00721A2B"/>
    <w:rsid w:val="00721DED"/>
    <w:rsid w:val="0072391E"/>
    <w:rsid w:val="00723A86"/>
    <w:rsid w:val="007244AE"/>
    <w:rsid w:val="00724876"/>
    <w:rsid w:val="00725135"/>
    <w:rsid w:val="00726F2E"/>
    <w:rsid w:val="00727596"/>
    <w:rsid w:val="007277DE"/>
    <w:rsid w:val="00730188"/>
    <w:rsid w:val="00730937"/>
    <w:rsid w:val="00730DC7"/>
    <w:rsid w:val="00730E0E"/>
    <w:rsid w:val="00732019"/>
    <w:rsid w:val="00732381"/>
    <w:rsid w:val="00732F6B"/>
    <w:rsid w:val="00732FED"/>
    <w:rsid w:val="00733BFB"/>
    <w:rsid w:val="007351BB"/>
    <w:rsid w:val="0073543A"/>
    <w:rsid w:val="0073551B"/>
    <w:rsid w:val="0073556D"/>
    <w:rsid w:val="00735DA0"/>
    <w:rsid w:val="00735FB7"/>
    <w:rsid w:val="00736544"/>
    <w:rsid w:val="0073761D"/>
    <w:rsid w:val="00737F56"/>
    <w:rsid w:val="007401EA"/>
    <w:rsid w:val="0074034B"/>
    <w:rsid w:val="00740965"/>
    <w:rsid w:val="007414E7"/>
    <w:rsid w:val="00741A13"/>
    <w:rsid w:val="00743708"/>
    <w:rsid w:val="0074375A"/>
    <w:rsid w:val="00743E7C"/>
    <w:rsid w:val="00745299"/>
    <w:rsid w:val="00745A00"/>
    <w:rsid w:val="00745D2D"/>
    <w:rsid w:val="00747F59"/>
    <w:rsid w:val="00750CB6"/>
    <w:rsid w:val="00751BC8"/>
    <w:rsid w:val="007522A9"/>
    <w:rsid w:val="00755AED"/>
    <w:rsid w:val="00757128"/>
    <w:rsid w:val="00760122"/>
    <w:rsid w:val="0076050F"/>
    <w:rsid w:val="00761063"/>
    <w:rsid w:val="007613E5"/>
    <w:rsid w:val="00762459"/>
    <w:rsid w:val="007652B5"/>
    <w:rsid w:val="007655F7"/>
    <w:rsid w:val="00767013"/>
    <w:rsid w:val="007679B5"/>
    <w:rsid w:val="0077044F"/>
    <w:rsid w:val="00771609"/>
    <w:rsid w:val="00771782"/>
    <w:rsid w:val="0077190A"/>
    <w:rsid w:val="00773165"/>
    <w:rsid w:val="007739D7"/>
    <w:rsid w:val="00773EA1"/>
    <w:rsid w:val="0077525F"/>
    <w:rsid w:val="00776857"/>
    <w:rsid w:val="0077779A"/>
    <w:rsid w:val="00777824"/>
    <w:rsid w:val="00777F87"/>
    <w:rsid w:val="00781792"/>
    <w:rsid w:val="00781BBA"/>
    <w:rsid w:val="00783139"/>
    <w:rsid w:val="007839D8"/>
    <w:rsid w:val="00783D3F"/>
    <w:rsid w:val="00783E14"/>
    <w:rsid w:val="00784325"/>
    <w:rsid w:val="00786D00"/>
    <w:rsid w:val="0078769C"/>
    <w:rsid w:val="00790553"/>
    <w:rsid w:val="00791FBC"/>
    <w:rsid w:val="00792E3F"/>
    <w:rsid w:val="00793B7C"/>
    <w:rsid w:val="00794397"/>
    <w:rsid w:val="00794450"/>
    <w:rsid w:val="00795076"/>
    <w:rsid w:val="00796981"/>
    <w:rsid w:val="00796D03"/>
    <w:rsid w:val="007A0193"/>
    <w:rsid w:val="007A0691"/>
    <w:rsid w:val="007A0EEC"/>
    <w:rsid w:val="007A1B38"/>
    <w:rsid w:val="007A245F"/>
    <w:rsid w:val="007A2D50"/>
    <w:rsid w:val="007A3286"/>
    <w:rsid w:val="007A3554"/>
    <w:rsid w:val="007A3989"/>
    <w:rsid w:val="007A4754"/>
    <w:rsid w:val="007A4D38"/>
    <w:rsid w:val="007A53FC"/>
    <w:rsid w:val="007A5658"/>
    <w:rsid w:val="007A6996"/>
    <w:rsid w:val="007A6B4E"/>
    <w:rsid w:val="007A70CE"/>
    <w:rsid w:val="007A7DC2"/>
    <w:rsid w:val="007B0424"/>
    <w:rsid w:val="007B0CAA"/>
    <w:rsid w:val="007B1844"/>
    <w:rsid w:val="007B1A2F"/>
    <w:rsid w:val="007B254F"/>
    <w:rsid w:val="007B301B"/>
    <w:rsid w:val="007B3A99"/>
    <w:rsid w:val="007B59E7"/>
    <w:rsid w:val="007B6242"/>
    <w:rsid w:val="007B69E3"/>
    <w:rsid w:val="007B703B"/>
    <w:rsid w:val="007B769C"/>
    <w:rsid w:val="007C00A0"/>
    <w:rsid w:val="007C08AB"/>
    <w:rsid w:val="007C2EBE"/>
    <w:rsid w:val="007C3719"/>
    <w:rsid w:val="007C3DBA"/>
    <w:rsid w:val="007C47A8"/>
    <w:rsid w:val="007C5305"/>
    <w:rsid w:val="007C558D"/>
    <w:rsid w:val="007C5F36"/>
    <w:rsid w:val="007C5F74"/>
    <w:rsid w:val="007D0A43"/>
    <w:rsid w:val="007D0B36"/>
    <w:rsid w:val="007D258D"/>
    <w:rsid w:val="007D3F92"/>
    <w:rsid w:val="007D416C"/>
    <w:rsid w:val="007D427B"/>
    <w:rsid w:val="007D4542"/>
    <w:rsid w:val="007D5069"/>
    <w:rsid w:val="007D6244"/>
    <w:rsid w:val="007D6376"/>
    <w:rsid w:val="007D7328"/>
    <w:rsid w:val="007E0010"/>
    <w:rsid w:val="007E127A"/>
    <w:rsid w:val="007E1ABE"/>
    <w:rsid w:val="007E2535"/>
    <w:rsid w:val="007E3055"/>
    <w:rsid w:val="007E34C3"/>
    <w:rsid w:val="007E4892"/>
    <w:rsid w:val="007E58FC"/>
    <w:rsid w:val="007E5F62"/>
    <w:rsid w:val="007E77A2"/>
    <w:rsid w:val="007F0D3C"/>
    <w:rsid w:val="007F10D3"/>
    <w:rsid w:val="007F3CEB"/>
    <w:rsid w:val="007F3F6F"/>
    <w:rsid w:val="007F4152"/>
    <w:rsid w:val="007F45D1"/>
    <w:rsid w:val="007F4651"/>
    <w:rsid w:val="007F65CA"/>
    <w:rsid w:val="007F7670"/>
    <w:rsid w:val="008002E1"/>
    <w:rsid w:val="00800F41"/>
    <w:rsid w:val="00801F8A"/>
    <w:rsid w:val="00802C05"/>
    <w:rsid w:val="008038B1"/>
    <w:rsid w:val="00803C17"/>
    <w:rsid w:val="0080404E"/>
    <w:rsid w:val="00804634"/>
    <w:rsid w:val="0080509D"/>
    <w:rsid w:val="00805387"/>
    <w:rsid w:val="008074DB"/>
    <w:rsid w:val="00810B28"/>
    <w:rsid w:val="008127F4"/>
    <w:rsid w:val="00813E5A"/>
    <w:rsid w:val="00813E89"/>
    <w:rsid w:val="008149A4"/>
    <w:rsid w:val="00815FA1"/>
    <w:rsid w:val="00816284"/>
    <w:rsid w:val="00816753"/>
    <w:rsid w:val="0081763A"/>
    <w:rsid w:val="00817AF7"/>
    <w:rsid w:val="00820951"/>
    <w:rsid w:val="00821851"/>
    <w:rsid w:val="00821CE6"/>
    <w:rsid w:val="00823A47"/>
    <w:rsid w:val="00824A02"/>
    <w:rsid w:val="0082555A"/>
    <w:rsid w:val="008259D8"/>
    <w:rsid w:val="00826233"/>
    <w:rsid w:val="00826A2C"/>
    <w:rsid w:val="00826F41"/>
    <w:rsid w:val="0082750C"/>
    <w:rsid w:val="00827668"/>
    <w:rsid w:val="008278F3"/>
    <w:rsid w:val="00827AE0"/>
    <w:rsid w:val="008304C7"/>
    <w:rsid w:val="00830820"/>
    <w:rsid w:val="00830CA4"/>
    <w:rsid w:val="008310FA"/>
    <w:rsid w:val="00831797"/>
    <w:rsid w:val="00831B47"/>
    <w:rsid w:val="00832422"/>
    <w:rsid w:val="00833326"/>
    <w:rsid w:val="008338EF"/>
    <w:rsid w:val="00833B34"/>
    <w:rsid w:val="008342BC"/>
    <w:rsid w:val="0083465A"/>
    <w:rsid w:val="00834892"/>
    <w:rsid w:val="00835F5F"/>
    <w:rsid w:val="008368E8"/>
    <w:rsid w:val="00837AB9"/>
    <w:rsid w:val="00837CEE"/>
    <w:rsid w:val="00840023"/>
    <w:rsid w:val="00840928"/>
    <w:rsid w:val="00840AEF"/>
    <w:rsid w:val="008410EC"/>
    <w:rsid w:val="0084359C"/>
    <w:rsid w:val="00843C2D"/>
    <w:rsid w:val="008446F4"/>
    <w:rsid w:val="0084481A"/>
    <w:rsid w:val="00844A67"/>
    <w:rsid w:val="00845B6E"/>
    <w:rsid w:val="00845E87"/>
    <w:rsid w:val="00846E50"/>
    <w:rsid w:val="00850254"/>
    <w:rsid w:val="008504E0"/>
    <w:rsid w:val="00851199"/>
    <w:rsid w:val="00851DF6"/>
    <w:rsid w:val="00852F1E"/>
    <w:rsid w:val="008534EF"/>
    <w:rsid w:val="00855E00"/>
    <w:rsid w:val="008565B2"/>
    <w:rsid w:val="00856C66"/>
    <w:rsid w:val="0086031B"/>
    <w:rsid w:val="00860E08"/>
    <w:rsid w:val="00861D15"/>
    <w:rsid w:val="008622A1"/>
    <w:rsid w:val="00862F88"/>
    <w:rsid w:val="008634D5"/>
    <w:rsid w:val="0086365B"/>
    <w:rsid w:val="0086442F"/>
    <w:rsid w:val="00865723"/>
    <w:rsid w:val="00866C27"/>
    <w:rsid w:val="0086787B"/>
    <w:rsid w:val="00867A18"/>
    <w:rsid w:val="00871A45"/>
    <w:rsid w:val="00872F88"/>
    <w:rsid w:val="008734E2"/>
    <w:rsid w:val="0087426B"/>
    <w:rsid w:val="00875121"/>
    <w:rsid w:val="00875203"/>
    <w:rsid w:val="00875A89"/>
    <w:rsid w:val="00875E18"/>
    <w:rsid w:val="00876B72"/>
    <w:rsid w:val="00877187"/>
    <w:rsid w:val="008771B4"/>
    <w:rsid w:val="008777EA"/>
    <w:rsid w:val="00880163"/>
    <w:rsid w:val="00880A6B"/>
    <w:rsid w:val="008823DE"/>
    <w:rsid w:val="00882591"/>
    <w:rsid w:val="008830F3"/>
    <w:rsid w:val="00883B5A"/>
    <w:rsid w:val="0088460B"/>
    <w:rsid w:val="00884B82"/>
    <w:rsid w:val="00884FE3"/>
    <w:rsid w:val="0088504A"/>
    <w:rsid w:val="00885AAE"/>
    <w:rsid w:val="008861DA"/>
    <w:rsid w:val="008862C2"/>
    <w:rsid w:val="008865F3"/>
    <w:rsid w:val="008866FF"/>
    <w:rsid w:val="0088690A"/>
    <w:rsid w:val="00886A03"/>
    <w:rsid w:val="00886BE5"/>
    <w:rsid w:val="00886DF9"/>
    <w:rsid w:val="008874F6"/>
    <w:rsid w:val="00887F29"/>
    <w:rsid w:val="00890047"/>
    <w:rsid w:val="00890D20"/>
    <w:rsid w:val="00890D8F"/>
    <w:rsid w:val="0089148D"/>
    <w:rsid w:val="0089199C"/>
    <w:rsid w:val="00892B12"/>
    <w:rsid w:val="00894B15"/>
    <w:rsid w:val="008953A2"/>
    <w:rsid w:val="008957FA"/>
    <w:rsid w:val="00895E96"/>
    <w:rsid w:val="00896B88"/>
    <w:rsid w:val="00896DC6"/>
    <w:rsid w:val="008972BE"/>
    <w:rsid w:val="008A0278"/>
    <w:rsid w:val="008A07D5"/>
    <w:rsid w:val="008A2B72"/>
    <w:rsid w:val="008A40DA"/>
    <w:rsid w:val="008A4116"/>
    <w:rsid w:val="008A6341"/>
    <w:rsid w:val="008A6A9D"/>
    <w:rsid w:val="008A6B19"/>
    <w:rsid w:val="008A6CED"/>
    <w:rsid w:val="008A6D35"/>
    <w:rsid w:val="008A7C13"/>
    <w:rsid w:val="008A7D08"/>
    <w:rsid w:val="008B0D3C"/>
    <w:rsid w:val="008B1560"/>
    <w:rsid w:val="008B4B03"/>
    <w:rsid w:val="008B5900"/>
    <w:rsid w:val="008B5FD5"/>
    <w:rsid w:val="008B66E8"/>
    <w:rsid w:val="008B77AD"/>
    <w:rsid w:val="008C0D3D"/>
    <w:rsid w:val="008C0D4D"/>
    <w:rsid w:val="008C1C03"/>
    <w:rsid w:val="008C1FF0"/>
    <w:rsid w:val="008C2B02"/>
    <w:rsid w:val="008C38D7"/>
    <w:rsid w:val="008C3BDD"/>
    <w:rsid w:val="008C552F"/>
    <w:rsid w:val="008C5A36"/>
    <w:rsid w:val="008C5FB1"/>
    <w:rsid w:val="008C6453"/>
    <w:rsid w:val="008C66C6"/>
    <w:rsid w:val="008C6E3C"/>
    <w:rsid w:val="008C712F"/>
    <w:rsid w:val="008C750B"/>
    <w:rsid w:val="008C7616"/>
    <w:rsid w:val="008C7623"/>
    <w:rsid w:val="008C777B"/>
    <w:rsid w:val="008D00B4"/>
    <w:rsid w:val="008D062E"/>
    <w:rsid w:val="008D16D1"/>
    <w:rsid w:val="008D2269"/>
    <w:rsid w:val="008D474F"/>
    <w:rsid w:val="008D4A4B"/>
    <w:rsid w:val="008D4E68"/>
    <w:rsid w:val="008D50D4"/>
    <w:rsid w:val="008D5C1C"/>
    <w:rsid w:val="008D6537"/>
    <w:rsid w:val="008D71B6"/>
    <w:rsid w:val="008D7AC5"/>
    <w:rsid w:val="008D7C92"/>
    <w:rsid w:val="008E0214"/>
    <w:rsid w:val="008E0906"/>
    <w:rsid w:val="008E19AB"/>
    <w:rsid w:val="008E30D3"/>
    <w:rsid w:val="008E3735"/>
    <w:rsid w:val="008E394F"/>
    <w:rsid w:val="008E3AB7"/>
    <w:rsid w:val="008E3DF5"/>
    <w:rsid w:val="008E4645"/>
    <w:rsid w:val="008E46FB"/>
    <w:rsid w:val="008E6313"/>
    <w:rsid w:val="008E690B"/>
    <w:rsid w:val="008E6E37"/>
    <w:rsid w:val="008E6F29"/>
    <w:rsid w:val="008F07D5"/>
    <w:rsid w:val="008F12AB"/>
    <w:rsid w:val="008F2704"/>
    <w:rsid w:val="008F288E"/>
    <w:rsid w:val="008F30CC"/>
    <w:rsid w:val="008F3625"/>
    <w:rsid w:val="008F41F0"/>
    <w:rsid w:val="008F59D3"/>
    <w:rsid w:val="008F59E6"/>
    <w:rsid w:val="008F61E7"/>
    <w:rsid w:val="008F6261"/>
    <w:rsid w:val="008F65C7"/>
    <w:rsid w:val="008F6F63"/>
    <w:rsid w:val="008F7061"/>
    <w:rsid w:val="008F70E0"/>
    <w:rsid w:val="008F73C1"/>
    <w:rsid w:val="008F7A98"/>
    <w:rsid w:val="00900648"/>
    <w:rsid w:val="00900967"/>
    <w:rsid w:val="009023E3"/>
    <w:rsid w:val="00902C3A"/>
    <w:rsid w:val="0090304F"/>
    <w:rsid w:val="009031A3"/>
    <w:rsid w:val="009032BE"/>
    <w:rsid w:val="00903FA8"/>
    <w:rsid w:val="0090636C"/>
    <w:rsid w:val="009067E1"/>
    <w:rsid w:val="009068F3"/>
    <w:rsid w:val="0090744E"/>
    <w:rsid w:val="00907B37"/>
    <w:rsid w:val="009105CC"/>
    <w:rsid w:val="00910D5B"/>
    <w:rsid w:val="0091383E"/>
    <w:rsid w:val="00914087"/>
    <w:rsid w:val="0091498B"/>
    <w:rsid w:val="009158F6"/>
    <w:rsid w:val="009166BA"/>
    <w:rsid w:val="00916A06"/>
    <w:rsid w:val="00916E84"/>
    <w:rsid w:val="00917104"/>
    <w:rsid w:val="00917FB7"/>
    <w:rsid w:val="00920D2D"/>
    <w:rsid w:val="00921625"/>
    <w:rsid w:val="00922191"/>
    <w:rsid w:val="009225FA"/>
    <w:rsid w:val="00922754"/>
    <w:rsid w:val="0092278E"/>
    <w:rsid w:val="00922EC8"/>
    <w:rsid w:val="0092352F"/>
    <w:rsid w:val="00923D60"/>
    <w:rsid w:val="00924B55"/>
    <w:rsid w:val="00924FEB"/>
    <w:rsid w:val="00925258"/>
    <w:rsid w:val="0092571D"/>
    <w:rsid w:val="009268C0"/>
    <w:rsid w:val="0092710E"/>
    <w:rsid w:val="0092715F"/>
    <w:rsid w:val="00927AFB"/>
    <w:rsid w:val="00927C00"/>
    <w:rsid w:val="00927D2E"/>
    <w:rsid w:val="009309C0"/>
    <w:rsid w:val="00930E28"/>
    <w:rsid w:val="009324D4"/>
    <w:rsid w:val="00932B3A"/>
    <w:rsid w:val="0093323A"/>
    <w:rsid w:val="00934D62"/>
    <w:rsid w:val="00934E07"/>
    <w:rsid w:val="00935177"/>
    <w:rsid w:val="009354E1"/>
    <w:rsid w:val="009357B1"/>
    <w:rsid w:val="00935A43"/>
    <w:rsid w:val="00936284"/>
    <w:rsid w:val="00937AE3"/>
    <w:rsid w:val="00941BA2"/>
    <w:rsid w:val="00941F89"/>
    <w:rsid w:val="00944770"/>
    <w:rsid w:val="00945FEF"/>
    <w:rsid w:val="00946C2D"/>
    <w:rsid w:val="00947AB4"/>
    <w:rsid w:val="00951F3D"/>
    <w:rsid w:val="00952C07"/>
    <w:rsid w:val="00953659"/>
    <w:rsid w:val="00955F07"/>
    <w:rsid w:val="0095644A"/>
    <w:rsid w:val="0095725F"/>
    <w:rsid w:val="0095757F"/>
    <w:rsid w:val="00957AAC"/>
    <w:rsid w:val="009621EB"/>
    <w:rsid w:val="009636D5"/>
    <w:rsid w:val="00963A58"/>
    <w:rsid w:val="00964A03"/>
    <w:rsid w:val="00966298"/>
    <w:rsid w:val="00967508"/>
    <w:rsid w:val="00971223"/>
    <w:rsid w:val="009718B1"/>
    <w:rsid w:val="00971BC5"/>
    <w:rsid w:val="009728E4"/>
    <w:rsid w:val="00972F3F"/>
    <w:rsid w:val="009737BC"/>
    <w:rsid w:val="0097421D"/>
    <w:rsid w:val="00975C34"/>
    <w:rsid w:val="0097654B"/>
    <w:rsid w:val="00976C0C"/>
    <w:rsid w:val="00976CD0"/>
    <w:rsid w:val="00977D84"/>
    <w:rsid w:val="009807DD"/>
    <w:rsid w:val="00980A4C"/>
    <w:rsid w:val="00981C08"/>
    <w:rsid w:val="00982D5F"/>
    <w:rsid w:val="00983042"/>
    <w:rsid w:val="00983844"/>
    <w:rsid w:val="00983AB2"/>
    <w:rsid w:val="00983C19"/>
    <w:rsid w:val="009840ED"/>
    <w:rsid w:val="0098445B"/>
    <w:rsid w:val="00985782"/>
    <w:rsid w:val="009862EC"/>
    <w:rsid w:val="009863CF"/>
    <w:rsid w:val="00986A4B"/>
    <w:rsid w:val="00987D2F"/>
    <w:rsid w:val="00987EC6"/>
    <w:rsid w:val="00990A48"/>
    <w:rsid w:val="0099245B"/>
    <w:rsid w:val="00993148"/>
    <w:rsid w:val="00993A38"/>
    <w:rsid w:val="00996709"/>
    <w:rsid w:val="00996B56"/>
    <w:rsid w:val="0099764A"/>
    <w:rsid w:val="00997C4E"/>
    <w:rsid w:val="009A0107"/>
    <w:rsid w:val="009A06B1"/>
    <w:rsid w:val="009A1393"/>
    <w:rsid w:val="009A224A"/>
    <w:rsid w:val="009A29A5"/>
    <w:rsid w:val="009A31CA"/>
    <w:rsid w:val="009A3973"/>
    <w:rsid w:val="009A3F22"/>
    <w:rsid w:val="009A3FEE"/>
    <w:rsid w:val="009A40B0"/>
    <w:rsid w:val="009A4380"/>
    <w:rsid w:val="009A4616"/>
    <w:rsid w:val="009A4EC1"/>
    <w:rsid w:val="009A54E6"/>
    <w:rsid w:val="009A637D"/>
    <w:rsid w:val="009A6394"/>
    <w:rsid w:val="009A63DC"/>
    <w:rsid w:val="009A7586"/>
    <w:rsid w:val="009B0FA9"/>
    <w:rsid w:val="009B376C"/>
    <w:rsid w:val="009B435D"/>
    <w:rsid w:val="009B4EE4"/>
    <w:rsid w:val="009B57CD"/>
    <w:rsid w:val="009B6278"/>
    <w:rsid w:val="009B6445"/>
    <w:rsid w:val="009B6562"/>
    <w:rsid w:val="009B6A1B"/>
    <w:rsid w:val="009B7CB7"/>
    <w:rsid w:val="009B7D93"/>
    <w:rsid w:val="009C0077"/>
    <w:rsid w:val="009C00EF"/>
    <w:rsid w:val="009C08CB"/>
    <w:rsid w:val="009C2723"/>
    <w:rsid w:val="009C2E8F"/>
    <w:rsid w:val="009C3007"/>
    <w:rsid w:val="009C4CDD"/>
    <w:rsid w:val="009C5C64"/>
    <w:rsid w:val="009C5E62"/>
    <w:rsid w:val="009C79C6"/>
    <w:rsid w:val="009D1355"/>
    <w:rsid w:val="009D152E"/>
    <w:rsid w:val="009D1E3E"/>
    <w:rsid w:val="009D531F"/>
    <w:rsid w:val="009D55C9"/>
    <w:rsid w:val="009D6227"/>
    <w:rsid w:val="009D63D1"/>
    <w:rsid w:val="009D6832"/>
    <w:rsid w:val="009D77A8"/>
    <w:rsid w:val="009D782B"/>
    <w:rsid w:val="009E077C"/>
    <w:rsid w:val="009E185C"/>
    <w:rsid w:val="009E1B37"/>
    <w:rsid w:val="009E1C38"/>
    <w:rsid w:val="009E2524"/>
    <w:rsid w:val="009E5190"/>
    <w:rsid w:val="009E59DF"/>
    <w:rsid w:val="009E5A7D"/>
    <w:rsid w:val="009E62E2"/>
    <w:rsid w:val="009E675A"/>
    <w:rsid w:val="009F006B"/>
    <w:rsid w:val="009F0360"/>
    <w:rsid w:val="009F07EF"/>
    <w:rsid w:val="009F1BF1"/>
    <w:rsid w:val="009F1F4A"/>
    <w:rsid w:val="009F22D4"/>
    <w:rsid w:val="009F23DB"/>
    <w:rsid w:val="009F2936"/>
    <w:rsid w:val="009F2FEE"/>
    <w:rsid w:val="009F4EFC"/>
    <w:rsid w:val="009F61F2"/>
    <w:rsid w:val="009F6679"/>
    <w:rsid w:val="009F6B32"/>
    <w:rsid w:val="009F705F"/>
    <w:rsid w:val="009F79CE"/>
    <w:rsid w:val="00A00C7B"/>
    <w:rsid w:val="00A00E84"/>
    <w:rsid w:val="00A01247"/>
    <w:rsid w:val="00A01396"/>
    <w:rsid w:val="00A0413D"/>
    <w:rsid w:val="00A0459F"/>
    <w:rsid w:val="00A0593D"/>
    <w:rsid w:val="00A0601B"/>
    <w:rsid w:val="00A06868"/>
    <w:rsid w:val="00A0746E"/>
    <w:rsid w:val="00A074BE"/>
    <w:rsid w:val="00A07643"/>
    <w:rsid w:val="00A108E5"/>
    <w:rsid w:val="00A128B1"/>
    <w:rsid w:val="00A1304B"/>
    <w:rsid w:val="00A1326C"/>
    <w:rsid w:val="00A14325"/>
    <w:rsid w:val="00A14AA4"/>
    <w:rsid w:val="00A15F88"/>
    <w:rsid w:val="00A1624C"/>
    <w:rsid w:val="00A21CE5"/>
    <w:rsid w:val="00A220CA"/>
    <w:rsid w:val="00A22930"/>
    <w:rsid w:val="00A231F7"/>
    <w:rsid w:val="00A2584E"/>
    <w:rsid w:val="00A25DA6"/>
    <w:rsid w:val="00A273D8"/>
    <w:rsid w:val="00A27F9E"/>
    <w:rsid w:val="00A30C67"/>
    <w:rsid w:val="00A31DAF"/>
    <w:rsid w:val="00A32C3E"/>
    <w:rsid w:val="00A34FD6"/>
    <w:rsid w:val="00A40667"/>
    <w:rsid w:val="00A42C77"/>
    <w:rsid w:val="00A43063"/>
    <w:rsid w:val="00A43348"/>
    <w:rsid w:val="00A439A0"/>
    <w:rsid w:val="00A43E4B"/>
    <w:rsid w:val="00A458FA"/>
    <w:rsid w:val="00A45ADA"/>
    <w:rsid w:val="00A46B8A"/>
    <w:rsid w:val="00A502B7"/>
    <w:rsid w:val="00A504D6"/>
    <w:rsid w:val="00A50814"/>
    <w:rsid w:val="00A50C12"/>
    <w:rsid w:val="00A5134D"/>
    <w:rsid w:val="00A51C15"/>
    <w:rsid w:val="00A529BC"/>
    <w:rsid w:val="00A543AE"/>
    <w:rsid w:val="00A54E08"/>
    <w:rsid w:val="00A558FE"/>
    <w:rsid w:val="00A56326"/>
    <w:rsid w:val="00A5653B"/>
    <w:rsid w:val="00A567A5"/>
    <w:rsid w:val="00A57740"/>
    <w:rsid w:val="00A577EF"/>
    <w:rsid w:val="00A62A34"/>
    <w:rsid w:val="00A62CE9"/>
    <w:rsid w:val="00A630B3"/>
    <w:rsid w:val="00A65930"/>
    <w:rsid w:val="00A65CBB"/>
    <w:rsid w:val="00A6698E"/>
    <w:rsid w:val="00A6766E"/>
    <w:rsid w:val="00A703D8"/>
    <w:rsid w:val="00A71921"/>
    <w:rsid w:val="00A71E36"/>
    <w:rsid w:val="00A72117"/>
    <w:rsid w:val="00A74187"/>
    <w:rsid w:val="00A76064"/>
    <w:rsid w:val="00A77FFA"/>
    <w:rsid w:val="00A83428"/>
    <w:rsid w:val="00A83C56"/>
    <w:rsid w:val="00A84907"/>
    <w:rsid w:val="00A84A4E"/>
    <w:rsid w:val="00A85307"/>
    <w:rsid w:val="00A85426"/>
    <w:rsid w:val="00A860E2"/>
    <w:rsid w:val="00A86EA1"/>
    <w:rsid w:val="00A87219"/>
    <w:rsid w:val="00A875AA"/>
    <w:rsid w:val="00A8782C"/>
    <w:rsid w:val="00A87D78"/>
    <w:rsid w:val="00A90FFF"/>
    <w:rsid w:val="00A91383"/>
    <w:rsid w:val="00A926E4"/>
    <w:rsid w:val="00A92831"/>
    <w:rsid w:val="00A9289E"/>
    <w:rsid w:val="00A939C7"/>
    <w:rsid w:val="00A941B1"/>
    <w:rsid w:val="00A96E51"/>
    <w:rsid w:val="00A97407"/>
    <w:rsid w:val="00A97DCA"/>
    <w:rsid w:val="00AA08F8"/>
    <w:rsid w:val="00AA0E9E"/>
    <w:rsid w:val="00AA21E1"/>
    <w:rsid w:val="00AA237B"/>
    <w:rsid w:val="00AA32DE"/>
    <w:rsid w:val="00AA3E91"/>
    <w:rsid w:val="00AA4368"/>
    <w:rsid w:val="00AA443D"/>
    <w:rsid w:val="00AA5482"/>
    <w:rsid w:val="00AA5AA6"/>
    <w:rsid w:val="00AA5D2E"/>
    <w:rsid w:val="00AA6059"/>
    <w:rsid w:val="00AA6653"/>
    <w:rsid w:val="00AA6795"/>
    <w:rsid w:val="00AA70D0"/>
    <w:rsid w:val="00AA7248"/>
    <w:rsid w:val="00AB0532"/>
    <w:rsid w:val="00AB230B"/>
    <w:rsid w:val="00AB23BF"/>
    <w:rsid w:val="00AB258F"/>
    <w:rsid w:val="00AB270D"/>
    <w:rsid w:val="00AB2F9A"/>
    <w:rsid w:val="00AB33D2"/>
    <w:rsid w:val="00AB3847"/>
    <w:rsid w:val="00AB3EF4"/>
    <w:rsid w:val="00AB620F"/>
    <w:rsid w:val="00AB639A"/>
    <w:rsid w:val="00AB65D7"/>
    <w:rsid w:val="00AB69DC"/>
    <w:rsid w:val="00AB6E06"/>
    <w:rsid w:val="00AB702A"/>
    <w:rsid w:val="00AC1376"/>
    <w:rsid w:val="00AC1F44"/>
    <w:rsid w:val="00AC2EFE"/>
    <w:rsid w:val="00AC4FD3"/>
    <w:rsid w:val="00AC5E4A"/>
    <w:rsid w:val="00AC6952"/>
    <w:rsid w:val="00AC75FC"/>
    <w:rsid w:val="00AC7C7C"/>
    <w:rsid w:val="00AD0DA2"/>
    <w:rsid w:val="00AD116F"/>
    <w:rsid w:val="00AD2C78"/>
    <w:rsid w:val="00AD2F54"/>
    <w:rsid w:val="00AD2FE5"/>
    <w:rsid w:val="00AD3BB5"/>
    <w:rsid w:val="00AD42FB"/>
    <w:rsid w:val="00AD447A"/>
    <w:rsid w:val="00AD4C3E"/>
    <w:rsid w:val="00AD537E"/>
    <w:rsid w:val="00AD5997"/>
    <w:rsid w:val="00AD5D59"/>
    <w:rsid w:val="00AD77CB"/>
    <w:rsid w:val="00AE0D19"/>
    <w:rsid w:val="00AE1740"/>
    <w:rsid w:val="00AE1E3D"/>
    <w:rsid w:val="00AE1F4F"/>
    <w:rsid w:val="00AE21DA"/>
    <w:rsid w:val="00AE3044"/>
    <w:rsid w:val="00AE4325"/>
    <w:rsid w:val="00AE5032"/>
    <w:rsid w:val="00AE5346"/>
    <w:rsid w:val="00AE56C3"/>
    <w:rsid w:val="00AE7290"/>
    <w:rsid w:val="00AF1652"/>
    <w:rsid w:val="00AF2399"/>
    <w:rsid w:val="00AF2836"/>
    <w:rsid w:val="00AF3673"/>
    <w:rsid w:val="00AF3AAD"/>
    <w:rsid w:val="00AF587D"/>
    <w:rsid w:val="00AF64C5"/>
    <w:rsid w:val="00AF7D42"/>
    <w:rsid w:val="00B0039E"/>
    <w:rsid w:val="00B00741"/>
    <w:rsid w:val="00B00994"/>
    <w:rsid w:val="00B022F3"/>
    <w:rsid w:val="00B02C45"/>
    <w:rsid w:val="00B02F37"/>
    <w:rsid w:val="00B03EBF"/>
    <w:rsid w:val="00B0422A"/>
    <w:rsid w:val="00B05F23"/>
    <w:rsid w:val="00B06A8E"/>
    <w:rsid w:val="00B06C40"/>
    <w:rsid w:val="00B06F7B"/>
    <w:rsid w:val="00B10D9A"/>
    <w:rsid w:val="00B10F4F"/>
    <w:rsid w:val="00B12F65"/>
    <w:rsid w:val="00B1384E"/>
    <w:rsid w:val="00B13EC2"/>
    <w:rsid w:val="00B15DE1"/>
    <w:rsid w:val="00B16E43"/>
    <w:rsid w:val="00B20203"/>
    <w:rsid w:val="00B210D4"/>
    <w:rsid w:val="00B21DD0"/>
    <w:rsid w:val="00B226A7"/>
    <w:rsid w:val="00B22CEC"/>
    <w:rsid w:val="00B232EE"/>
    <w:rsid w:val="00B24884"/>
    <w:rsid w:val="00B252DB"/>
    <w:rsid w:val="00B2695F"/>
    <w:rsid w:val="00B26A33"/>
    <w:rsid w:val="00B27451"/>
    <w:rsid w:val="00B27A99"/>
    <w:rsid w:val="00B27FBE"/>
    <w:rsid w:val="00B30376"/>
    <w:rsid w:val="00B31189"/>
    <w:rsid w:val="00B311BD"/>
    <w:rsid w:val="00B327B6"/>
    <w:rsid w:val="00B3341B"/>
    <w:rsid w:val="00B33974"/>
    <w:rsid w:val="00B34841"/>
    <w:rsid w:val="00B34D33"/>
    <w:rsid w:val="00B35FE5"/>
    <w:rsid w:val="00B3604D"/>
    <w:rsid w:val="00B36225"/>
    <w:rsid w:val="00B36A6D"/>
    <w:rsid w:val="00B36CBB"/>
    <w:rsid w:val="00B36D56"/>
    <w:rsid w:val="00B37E3A"/>
    <w:rsid w:val="00B414BA"/>
    <w:rsid w:val="00B4184B"/>
    <w:rsid w:val="00B421B6"/>
    <w:rsid w:val="00B4220B"/>
    <w:rsid w:val="00B42F8F"/>
    <w:rsid w:val="00B431AF"/>
    <w:rsid w:val="00B4494A"/>
    <w:rsid w:val="00B44F26"/>
    <w:rsid w:val="00B47103"/>
    <w:rsid w:val="00B47687"/>
    <w:rsid w:val="00B479A6"/>
    <w:rsid w:val="00B50066"/>
    <w:rsid w:val="00B503BB"/>
    <w:rsid w:val="00B50CE1"/>
    <w:rsid w:val="00B52A1C"/>
    <w:rsid w:val="00B53211"/>
    <w:rsid w:val="00B537BB"/>
    <w:rsid w:val="00B53A17"/>
    <w:rsid w:val="00B541B1"/>
    <w:rsid w:val="00B543AF"/>
    <w:rsid w:val="00B54D3E"/>
    <w:rsid w:val="00B56C6F"/>
    <w:rsid w:val="00B56E95"/>
    <w:rsid w:val="00B5751C"/>
    <w:rsid w:val="00B578F1"/>
    <w:rsid w:val="00B579D9"/>
    <w:rsid w:val="00B57F5B"/>
    <w:rsid w:val="00B60846"/>
    <w:rsid w:val="00B60EC3"/>
    <w:rsid w:val="00B61017"/>
    <w:rsid w:val="00B61BA8"/>
    <w:rsid w:val="00B62D6D"/>
    <w:rsid w:val="00B6303C"/>
    <w:rsid w:val="00B638C1"/>
    <w:rsid w:val="00B6727A"/>
    <w:rsid w:val="00B67C65"/>
    <w:rsid w:val="00B67F87"/>
    <w:rsid w:val="00B700D8"/>
    <w:rsid w:val="00B70277"/>
    <w:rsid w:val="00B70839"/>
    <w:rsid w:val="00B70C6E"/>
    <w:rsid w:val="00B7140D"/>
    <w:rsid w:val="00B7148C"/>
    <w:rsid w:val="00B71591"/>
    <w:rsid w:val="00B718F2"/>
    <w:rsid w:val="00B71B60"/>
    <w:rsid w:val="00B72599"/>
    <w:rsid w:val="00B728BF"/>
    <w:rsid w:val="00B72C1D"/>
    <w:rsid w:val="00B7328A"/>
    <w:rsid w:val="00B73864"/>
    <w:rsid w:val="00B740FD"/>
    <w:rsid w:val="00B74AE6"/>
    <w:rsid w:val="00B74DC9"/>
    <w:rsid w:val="00B75B55"/>
    <w:rsid w:val="00B7643F"/>
    <w:rsid w:val="00B769DE"/>
    <w:rsid w:val="00B77099"/>
    <w:rsid w:val="00B81F1B"/>
    <w:rsid w:val="00B82DD1"/>
    <w:rsid w:val="00B83FDF"/>
    <w:rsid w:val="00B848AD"/>
    <w:rsid w:val="00B84B38"/>
    <w:rsid w:val="00B84E22"/>
    <w:rsid w:val="00B8638E"/>
    <w:rsid w:val="00B86EDA"/>
    <w:rsid w:val="00B8755C"/>
    <w:rsid w:val="00B87D43"/>
    <w:rsid w:val="00B90F5E"/>
    <w:rsid w:val="00B91004"/>
    <w:rsid w:val="00B93458"/>
    <w:rsid w:val="00B93552"/>
    <w:rsid w:val="00B95E50"/>
    <w:rsid w:val="00B96B40"/>
    <w:rsid w:val="00B96F04"/>
    <w:rsid w:val="00B9761E"/>
    <w:rsid w:val="00BA069F"/>
    <w:rsid w:val="00BA0878"/>
    <w:rsid w:val="00BA2522"/>
    <w:rsid w:val="00BA3258"/>
    <w:rsid w:val="00BA4E6F"/>
    <w:rsid w:val="00BA647B"/>
    <w:rsid w:val="00BA6CB1"/>
    <w:rsid w:val="00BA6D83"/>
    <w:rsid w:val="00BB01A5"/>
    <w:rsid w:val="00BB26D5"/>
    <w:rsid w:val="00BB271D"/>
    <w:rsid w:val="00BB2787"/>
    <w:rsid w:val="00BB27FB"/>
    <w:rsid w:val="00BB5272"/>
    <w:rsid w:val="00BB5A96"/>
    <w:rsid w:val="00BB5E59"/>
    <w:rsid w:val="00BB5EF9"/>
    <w:rsid w:val="00BB79B3"/>
    <w:rsid w:val="00BC0A6B"/>
    <w:rsid w:val="00BC1DDF"/>
    <w:rsid w:val="00BC2D79"/>
    <w:rsid w:val="00BC33D9"/>
    <w:rsid w:val="00BC39EF"/>
    <w:rsid w:val="00BC4578"/>
    <w:rsid w:val="00BC56D3"/>
    <w:rsid w:val="00BC6627"/>
    <w:rsid w:val="00BC7194"/>
    <w:rsid w:val="00BD0011"/>
    <w:rsid w:val="00BD043E"/>
    <w:rsid w:val="00BD35C9"/>
    <w:rsid w:val="00BD4219"/>
    <w:rsid w:val="00BD4C25"/>
    <w:rsid w:val="00BD51C3"/>
    <w:rsid w:val="00BD546B"/>
    <w:rsid w:val="00BD6345"/>
    <w:rsid w:val="00BD69EB"/>
    <w:rsid w:val="00BD6FC8"/>
    <w:rsid w:val="00BD7A24"/>
    <w:rsid w:val="00BD7F47"/>
    <w:rsid w:val="00BE0B1D"/>
    <w:rsid w:val="00BE1293"/>
    <w:rsid w:val="00BE1A39"/>
    <w:rsid w:val="00BE2093"/>
    <w:rsid w:val="00BE21EB"/>
    <w:rsid w:val="00BE2800"/>
    <w:rsid w:val="00BE2BA4"/>
    <w:rsid w:val="00BE3155"/>
    <w:rsid w:val="00BE4A4E"/>
    <w:rsid w:val="00BE5574"/>
    <w:rsid w:val="00BE63D5"/>
    <w:rsid w:val="00BE66C1"/>
    <w:rsid w:val="00BE685A"/>
    <w:rsid w:val="00BE6A45"/>
    <w:rsid w:val="00BE6B95"/>
    <w:rsid w:val="00BE7050"/>
    <w:rsid w:val="00BF122F"/>
    <w:rsid w:val="00BF1A25"/>
    <w:rsid w:val="00BF2AFA"/>
    <w:rsid w:val="00BF2C9E"/>
    <w:rsid w:val="00BF3139"/>
    <w:rsid w:val="00BF3852"/>
    <w:rsid w:val="00BF4B62"/>
    <w:rsid w:val="00BF4CCC"/>
    <w:rsid w:val="00BF624C"/>
    <w:rsid w:val="00BF631B"/>
    <w:rsid w:val="00BF6B1B"/>
    <w:rsid w:val="00C0046C"/>
    <w:rsid w:val="00C00FDA"/>
    <w:rsid w:val="00C01222"/>
    <w:rsid w:val="00C01BA9"/>
    <w:rsid w:val="00C01D62"/>
    <w:rsid w:val="00C02AC7"/>
    <w:rsid w:val="00C02BA8"/>
    <w:rsid w:val="00C036D6"/>
    <w:rsid w:val="00C0415E"/>
    <w:rsid w:val="00C04B9E"/>
    <w:rsid w:val="00C10E46"/>
    <w:rsid w:val="00C117F2"/>
    <w:rsid w:val="00C11E4E"/>
    <w:rsid w:val="00C12246"/>
    <w:rsid w:val="00C14089"/>
    <w:rsid w:val="00C140DA"/>
    <w:rsid w:val="00C14721"/>
    <w:rsid w:val="00C15051"/>
    <w:rsid w:val="00C16205"/>
    <w:rsid w:val="00C168D5"/>
    <w:rsid w:val="00C16AEA"/>
    <w:rsid w:val="00C17954"/>
    <w:rsid w:val="00C20154"/>
    <w:rsid w:val="00C20376"/>
    <w:rsid w:val="00C20381"/>
    <w:rsid w:val="00C218BF"/>
    <w:rsid w:val="00C22C25"/>
    <w:rsid w:val="00C22E5F"/>
    <w:rsid w:val="00C233B7"/>
    <w:rsid w:val="00C23462"/>
    <w:rsid w:val="00C2355B"/>
    <w:rsid w:val="00C2384A"/>
    <w:rsid w:val="00C23B24"/>
    <w:rsid w:val="00C24341"/>
    <w:rsid w:val="00C2705F"/>
    <w:rsid w:val="00C2783E"/>
    <w:rsid w:val="00C27F92"/>
    <w:rsid w:val="00C30FA4"/>
    <w:rsid w:val="00C31E64"/>
    <w:rsid w:val="00C32E01"/>
    <w:rsid w:val="00C32E3E"/>
    <w:rsid w:val="00C337B2"/>
    <w:rsid w:val="00C33908"/>
    <w:rsid w:val="00C415A1"/>
    <w:rsid w:val="00C416F4"/>
    <w:rsid w:val="00C42D78"/>
    <w:rsid w:val="00C43D0B"/>
    <w:rsid w:val="00C44524"/>
    <w:rsid w:val="00C44D79"/>
    <w:rsid w:val="00C45501"/>
    <w:rsid w:val="00C45748"/>
    <w:rsid w:val="00C50BA6"/>
    <w:rsid w:val="00C50BEC"/>
    <w:rsid w:val="00C51939"/>
    <w:rsid w:val="00C51C7D"/>
    <w:rsid w:val="00C51C92"/>
    <w:rsid w:val="00C52585"/>
    <w:rsid w:val="00C547A0"/>
    <w:rsid w:val="00C5542A"/>
    <w:rsid w:val="00C5767F"/>
    <w:rsid w:val="00C57C10"/>
    <w:rsid w:val="00C60511"/>
    <w:rsid w:val="00C60D56"/>
    <w:rsid w:val="00C612B8"/>
    <w:rsid w:val="00C618A4"/>
    <w:rsid w:val="00C62E0E"/>
    <w:rsid w:val="00C63BD4"/>
    <w:rsid w:val="00C64373"/>
    <w:rsid w:val="00C64836"/>
    <w:rsid w:val="00C64D10"/>
    <w:rsid w:val="00C65588"/>
    <w:rsid w:val="00C65E27"/>
    <w:rsid w:val="00C66614"/>
    <w:rsid w:val="00C66C86"/>
    <w:rsid w:val="00C716EC"/>
    <w:rsid w:val="00C71972"/>
    <w:rsid w:val="00C72126"/>
    <w:rsid w:val="00C72EAF"/>
    <w:rsid w:val="00C73E6F"/>
    <w:rsid w:val="00C757D3"/>
    <w:rsid w:val="00C763E2"/>
    <w:rsid w:val="00C769C7"/>
    <w:rsid w:val="00C777A0"/>
    <w:rsid w:val="00C77DE0"/>
    <w:rsid w:val="00C81514"/>
    <w:rsid w:val="00C81753"/>
    <w:rsid w:val="00C817A2"/>
    <w:rsid w:val="00C8208C"/>
    <w:rsid w:val="00C82B4B"/>
    <w:rsid w:val="00C82CD1"/>
    <w:rsid w:val="00C831DE"/>
    <w:rsid w:val="00C83446"/>
    <w:rsid w:val="00C84FF1"/>
    <w:rsid w:val="00C85323"/>
    <w:rsid w:val="00C85EBD"/>
    <w:rsid w:val="00C861B6"/>
    <w:rsid w:val="00C86972"/>
    <w:rsid w:val="00C87BB6"/>
    <w:rsid w:val="00C92297"/>
    <w:rsid w:val="00C92739"/>
    <w:rsid w:val="00C92D06"/>
    <w:rsid w:val="00C9362E"/>
    <w:rsid w:val="00C94133"/>
    <w:rsid w:val="00C94147"/>
    <w:rsid w:val="00C942A8"/>
    <w:rsid w:val="00C946F6"/>
    <w:rsid w:val="00C95357"/>
    <w:rsid w:val="00C957BE"/>
    <w:rsid w:val="00C958FB"/>
    <w:rsid w:val="00C9598C"/>
    <w:rsid w:val="00CA114F"/>
    <w:rsid w:val="00CA12F7"/>
    <w:rsid w:val="00CA1CF9"/>
    <w:rsid w:val="00CA1DB7"/>
    <w:rsid w:val="00CA1EB9"/>
    <w:rsid w:val="00CA2FD0"/>
    <w:rsid w:val="00CA5B09"/>
    <w:rsid w:val="00CA5D81"/>
    <w:rsid w:val="00CA663B"/>
    <w:rsid w:val="00CA6677"/>
    <w:rsid w:val="00CA6AF9"/>
    <w:rsid w:val="00CA7A25"/>
    <w:rsid w:val="00CB01D7"/>
    <w:rsid w:val="00CB0488"/>
    <w:rsid w:val="00CB07FE"/>
    <w:rsid w:val="00CB0E04"/>
    <w:rsid w:val="00CB0E2B"/>
    <w:rsid w:val="00CB1589"/>
    <w:rsid w:val="00CB1734"/>
    <w:rsid w:val="00CB1BB3"/>
    <w:rsid w:val="00CB2734"/>
    <w:rsid w:val="00CB2C92"/>
    <w:rsid w:val="00CB310E"/>
    <w:rsid w:val="00CB3154"/>
    <w:rsid w:val="00CB6474"/>
    <w:rsid w:val="00CB7259"/>
    <w:rsid w:val="00CB727F"/>
    <w:rsid w:val="00CB7D41"/>
    <w:rsid w:val="00CB7F51"/>
    <w:rsid w:val="00CC15AA"/>
    <w:rsid w:val="00CC4CE4"/>
    <w:rsid w:val="00CC5033"/>
    <w:rsid w:val="00CC5976"/>
    <w:rsid w:val="00CC7B16"/>
    <w:rsid w:val="00CC7FD8"/>
    <w:rsid w:val="00CD03C2"/>
    <w:rsid w:val="00CD0D65"/>
    <w:rsid w:val="00CD157D"/>
    <w:rsid w:val="00CD15B6"/>
    <w:rsid w:val="00CD23A6"/>
    <w:rsid w:val="00CD2B6B"/>
    <w:rsid w:val="00CD3212"/>
    <w:rsid w:val="00CD3C21"/>
    <w:rsid w:val="00CD4A54"/>
    <w:rsid w:val="00CD5F1D"/>
    <w:rsid w:val="00CD77DF"/>
    <w:rsid w:val="00CD7ABF"/>
    <w:rsid w:val="00CE1CD1"/>
    <w:rsid w:val="00CE1E43"/>
    <w:rsid w:val="00CE2063"/>
    <w:rsid w:val="00CE3031"/>
    <w:rsid w:val="00CE3187"/>
    <w:rsid w:val="00CE34F0"/>
    <w:rsid w:val="00CE3CA1"/>
    <w:rsid w:val="00CE3CE8"/>
    <w:rsid w:val="00CE3F66"/>
    <w:rsid w:val="00CE50A0"/>
    <w:rsid w:val="00CE5657"/>
    <w:rsid w:val="00CE6258"/>
    <w:rsid w:val="00CE7527"/>
    <w:rsid w:val="00CF08DF"/>
    <w:rsid w:val="00CF1330"/>
    <w:rsid w:val="00CF17DE"/>
    <w:rsid w:val="00CF4053"/>
    <w:rsid w:val="00CF5183"/>
    <w:rsid w:val="00CF5874"/>
    <w:rsid w:val="00CF591A"/>
    <w:rsid w:val="00CF66BF"/>
    <w:rsid w:val="00CF72B8"/>
    <w:rsid w:val="00CF7A83"/>
    <w:rsid w:val="00D00C27"/>
    <w:rsid w:val="00D00F66"/>
    <w:rsid w:val="00D01077"/>
    <w:rsid w:val="00D02140"/>
    <w:rsid w:val="00D0281E"/>
    <w:rsid w:val="00D03F37"/>
    <w:rsid w:val="00D0428C"/>
    <w:rsid w:val="00D04D8D"/>
    <w:rsid w:val="00D05954"/>
    <w:rsid w:val="00D05A29"/>
    <w:rsid w:val="00D05D47"/>
    <w:rsid w:val="00D062FE"/>
    <w:rsid w:val="00D06EBA"/>
    <w:rsid w:val="00D06FD8"/>
    <w:rsid w:val="00D07906"/>
    <w:rsid w:val="00D07AA2"/>
    <w:rsid w:val="00D10D94"/>
    <w:rsid w:val="00D111CB"/>
    <w:rsid w:val="00D11A30"/>
    <w:rsid w:val="00D12E99"/>
    <w:rsid w:val="00D13E92"/>
    <w:rsid w:val="00D169D3"/>
    <w:rsid w:val="00D16D66"/>
    <w:rsid w:val="00D175CC"/>
    <w:rsid w:val="00D21CED"/>
    <w:rsid w:val="00D227BD"/>
    <w:rsid w:val="00D22EE3"/>
    <w:rsid w:val="00D23224"/>
    <w:rsid w:val="00D23B4B"/>
    <w:rsid w:val="00D23C23"/>
    <w:rsid w:val="00D23DC3"/>
    <w:rsid w:val="00D23E93"/>
    <w:rsid w:val="00D2405D"/>
    <w:rsid w:val="00D24E3F"/>
    <w:rsid w:val="00D2514E"/>
    <w:rsid w:val="00D25334"/>
    <w:rsid w:val="00D25374"/>
    <w:rsid w:val="00D25920"/>
    <w:rsid w:val="00D25BD4"/>
    <w:rsid w:val="00D25DAA"/>
    <w:rsid w:val="00D2728B"/>
    <w:rsid w:val="00D2747B"/>
    <w:rsid w:val="00D328AA"/>
    <w:rsid w:val="00D32B76"/>
    <w:rsid w:val="00D332EF"/>
    <w:rsid w:val="00D3379F"/>
    <w:rsid w:val="00D33D33"/>
    <w:rsid w:val="00D3568B"/>
    <w:rsid w:val="00D35BDE"/>
    <w:rsid w:val="00D36B41"/>
    <w:rsid w:val="00D36B96"/>
    <w:rsid w:val="00D37A03"/>
    <w:rsid w:val="00D415F3"/>
    <w:rsid w:val="00D4188D"/>
    <w:rsid w:val="00D41BE5"/>
    <w:rsid w:val="00D41CE6"/>
    <w:rsid w:val="00D41E25"/>
    <w:rsid w:val="00D42F30"/>
    <w:rsid w:val="00D434F2"/>
    <w:rsid w:val="00D453DB"/>
    <w:rsid w:val="00D45F45"/>
    <w:rsid w:val="00D470C0"/>
    <w:rsid w:val="00D4714B"/>
    <w:rsid w:val="00D47765"/>
    <w:rsid w:val="00D50EAA"/>
    <w:rsid w:val="00D516C6"/>
    <w:rsid w:val="00D51816"/>
    <w:rsid w:val="00D51F8F"/>
    <w:rsid w:val="00D536B5"/>
    <w:rsid w:val="00D54622"/>
    <w:rsid w:val="00D54C0A"/>
    <w:rsid w:val="00D550C7"/>
    <w:rsid w:val="00D5627B"/>
    <w:rsid w:val="00D57ADF"/>
    <w:rsid w:val="00D60463"/>
    <w:rsid w:val="00D6116E"/>
    <w:rsid w:val="00D61416"/>
    <w:rsid w:val="00D61CCC"/>
    <w:rsid w:val="00D62032"/>
    <w:rsid w:val="00D62874"/>
    <w:rsid w:val="00D62AED"/>
    <w:rsid w:val="00D63D55"/>
    <w:rsid w:val="00D63F0F"/>
    <w:rsid w:val="00D63FF8"/>
    <w:rsid w:val="00D6465B"/>
    <w:rsid w:val="00D650E8"/>
    <w:rsid w:val="00D65EA6"/>
    <w:rsid w:val="00D661CB"/>
    <w:rsid w:val="00D66496"/>
    <w:rsid w:val="00D66813"/>
    <w:rsid w:val="00D66CFB"/>
    <w:rsid w:val="00D67759"/>
    <w:rsid w:val="00D67B1A"/>
    <w:rsid w:val="00D67B7E"/>
    <w:rsid w:val="00D70CBF"/>
    <w:rsid w:val="00D71266"/>
    <w:rsid w:val="00D725DC"/>
    <w:rsid w:val="00D73AC0"/>
    <w:rsid w:val="00D73D4F"/>
    <w:rsid w:val="00D75F9D"/>
    <w:rsid w:val="00D761FD"/>
    <w:rsid w:val="00D76750"/>
    <w:rsid w:val="00D76FA6"/>
    <w:rsid w:val="00D773E1"/>
    <w:rsid w:val="00D77B9B"/>
    <w:rsid w:val="00D80619"/>
    <w:rsid w:val="00D80DF7"/>
    <w:rsid w:val="00D80F9F"/>
    <w:rsid w:val="00D81A07"/>
    <w:rsid w:val="00D83115"/>
    <w:rsid w:val="00D833D2"/>
    <w:rsid w:val="00D845DC"/>
    <w:rsid w:val="00D84913"/>
    <w:rsid w:val="00D8589F"/>
    <w:rsid w:val="00D85E24"/>
    <w:rsid w:val="00D86D8B"/>
    <w:rsid w:val="00D86DAD"/>
    <w:rsid w:val="00D87A5A"/>
    <w:rsid w:val="00D92B1F"/>
    <w:rsid w:val="00D93314"/>
    <w:rsid w:val="00D9568B"/>
    <w:rsid w:val="00D9617C"/>
    <w:rsid w:val="00D965B9"/>
    <w:rsid w:val="00D96DCE"/>
    <w:rsid w:val="00D97489"/>
    <w:rsid w:val="00D976A9"/>
    <w:rsid w:val="00DA0E7B"/>
    <w:rsid w:val="00DA17B8"/>
    <w:rsid w:val="00DA18A5"/>
    <w:rsid w:val="00DA2853"/>
    <w:rsid w:val="00DA2FFF"/>
    <w:rsid w:val="00DA357F"/>
    <w:rsid w:val="00DA37F3"/>
    <w:rsid w:val="00DA387E"/>
    <w:rsid w:val="00DA3C64"/>
    <w:rsid w:val="00DA6256"/>
    <w:rsid w:val="00DA6630"/>
    <w:rsid w:val="00DA79E6"/>
    <w:rsid w:val="00DA7F6E"/>
    <w:rsid w:val="00DB23AA"/>
    <w:rsid w:val="00DB2ABA"/>
    <w:rsid w:val="00DB3AFD"/>
    <w:rsid w:val="00DB3FDA"/>
    <w:rsid w:val="00DB5820"/>
    <w:rsid w:val="00DB5D5A"/>
    <w:rsid w:val="00DB6B68"/>
    <w:rsid w:val="00DB7169"/>
    <w:rsid w:val="00DC061A"/>
    <w:rsid w:val="00DC15F4"/>
    <w:rsid w:val="00DC19D1"/>
    <w:rsid w:val="00DC2125"/>
    <w:rsid w:val="00DC2185"/>
    <w:rsid w:val="00DC2213"/>
    <w:rsid w:val="00DC35FC"/>
    <w:rsid w:val="00DC46A3"/>
    <w:rsid w:val="00DC580B"/>
    <w:rsid w:val="00DC6CA6"/>
    <w:rsid w:val="00DD007D"/>
    <w:rsid w:val="00DD0CB6"/>
    <w:rsid w:val="00DD100D"/>
    <w:rsid w:val="00DD1CAE"/>
    <w:rsid w:val="00DD1CFF"/>
    <w:rsid w:val="00DD2FCC"/>
    <w:rsid w:val="00DD3DEF"/>
    <w:rsid w:val="00DD4E1C"/>
    <w:rsid w:val="00DD544F"/>
    <w:rsid w:val="00DD59AC"/>
    <w:rsid w:val="00DD6A41"/>
    <w:rsid w:val="00DD6B6C"/>
    <w:rsid w:val="00DD7355"/>
    <w:rsid w:val="00DD7991"/>
    <w:rsid w:val="00DE0F78"/>
    <w:rsid w:val="00DE0F94"/>
    <w:rsid w:val="00DE26D9"/>
    <w:rsid w:val="00DE2820"/>
    <w:rsid w:val="00DE3087"/>
    <w:rsid w:val="00DE3E13"/>
    <w:rsid w:val="00DE5D1C"/>
    <w:rsid w:val="00DE5E36"/>
    <w:rsid w:val="00DE5F6E"/>
    <w:rsid w:val="00DF01C0"/>
    <w:rsid w:val="00DF258F"/>
    <w:rsid w:val="00DF2999"/>
    <w:rsid w:val="00DF30DD"/>
    <w:rsid w:val="00DF402D"/>
    <w:rsid w:val="00DF4A4D"/>
    <w:rsid w:val="00DF621C"/>
    <w:rsid w:val="00DF681D"/>
    <w:rsid w:val="00DF7255"/>
    <w:rsid w:val="00E0081B"/>
    <w:rsid w:val="00E00A8F"/>
    <w:rsid w:val="00E00C24"/>
    <w:rsid w:val="00E013F7"/>
    <w:rsid w:val="00E025A8"/>
    <w:rsid w:val="00E0295F"/>
    <w:rsid w:val="00E02C5C"/>
    <w:rsid w:val="00E0369C"/>
    <w:rsid w:val="00E03C78"/>
    <w:rsid w:val="00E04285"/>
    <w:rsid w:val="00E04814"/>
    <w:rsid w:val="00E05156"/>
    <w:rsid w:val="00E058E9"/>
    <w:rsid w:val="00E06046"/>
    <w:rsid w:val="00E06363"/>
    <w:rsid w:val="00E06D57"/>
    <w:rsid w:val="00E070B6"/>
    <w:rsid w:val="00E07A07"/>
    <w:rsid w:val="00E07EAD"/>
    <w:rsid w:val="00E07FBF"/>
    <w:rsid w:val="00E10540"/>
    <w:rsid w:val="00E11739"/>
    <w:rsid w:val="00E11C08"/>
    <w:rsid w:val="00E122BE"/>
    <w:rsid w:val="00E123ED"/>
    <w:rsid w:val="00E13BF5"/>
    <w:rsid w:val="00E14126"/>
    <w:rsid w:val="00E14F95"/>
    <w:rsid w:val="00E1528C"/>
    <w:rsid w:val="00E15BFA"/>
    <w:rsid w:val="00E16CB1"/>
    <w:rsid w:val="00E174F3"/>
    <w:rsid w:val="00E17E95"/>
    <w:rsid w:val="00E202C5"/>
    <w:rsid w:val="00E20419"/>
    <w:rsid w:val="00E20D7E"/>
    <w:rsid w:val="00E221DA"/>
    <w:rsid w:val="00E22F75"/>
    <w:rsid w:val="00E23873"/>
    <w:rsid w:val="00E24AC3"/>
    <w:rsid w:val="00E25909"/>
    <w:rsid w:val="00E265FF"/>
    <w:rsid w:val="00E26BFC"/>
    <w:rsid w:val="00E2723E"/>
    <w:rsid w:val="00E27AB6"/>
    <w:rsid w:val="00E301E7"/>
    <w:rsid w:val="00E30214"/>
    <w:rsid w:val="00E30DF5"/>
    <w:rsid w:val="00E313DB"/>
    <w:rsid w:val="00E3266F"/>
    <w:rsid w:val="00E328C8"/>
    <w:rsid w:val="00E33B38"/>
    <w:rsid w:val="00E342A1"/>
    <w:rsid w:val="00E346ED"/>
    <w:rsid w:val="00E34FE9"/>
    <w:rsid w:val="00E3577C"/>
    <w:rsid w:val="00E35DFB"/>
    <w:rsid w:val="00E407A1"/>
    <w:rsid w:val="00E418EF"/>
    <w:rsid w:val="00E419A4"/>
    <w:rsid w:val="00E41E9C"/>
    <w:rsid w:val="00E422A7"/>
    <w:rsid w:val="00E4266F"/>
    <w:rsid w:val="00E432AB"/>
    <w:rsid w:val="00E441A8"/>
    <w:rsid w:val="00E442C1"/>
    <w:rsid w:val="00E4448C"/>
    <w:rsid w:val="00E444C9"/>
    <w:rsid w:val="00E44959"/>
    <w:rsid w:val="00E4697D"/>
    <w:rsid w:val="00E477A6"/>
    <w:rsid w:val="00E47D89"/>
    <w:rsid w:val="00E51502"/>
    <w:rsid w:val="00E51F45"/>
    <w:rsid w:val="00E520E6"/>
    <w:rsid w:val="00E52704"/>
    <w:rsid w:val="00E54128"/>
    <w:rsid w:val="00E54139"/>
    <w:rsid w:val="00E5466E"/>
    <w:rsid w:val="00E56C29"/>
    <w:rsid w:val="00E56FEA"/>
    <w:rsid w:val="00E571BE"/>
    <w:rsid w:val="00E579CF"/>
    <w:rsid w:val="00E60B1F"/>
    <w:rsid w:val="00E60D9C"/>
    <w:rsid w:val="00E61516"/>
    <w:rsid w:val="00E640B4"/>
    <w:rsid w:val="00E649FE"/>
    <w:rsid w:val="00E6572E"/>
    <w:rsid w:val="00E65D28"/>
    <w:rsid w:val="00E6791A"/>
    <w:rsid w:val="00E70247"/>
    <w:rsid w:val="00E7086D"/>
    <w:rsid w:val="00E70B06"/>
    <w:rsid w:val="00E70CB9"/>
    <w:rsid w:val="00E70EDD"/>
    <w:rsid w:val="00E711B2"/>
    <w:rsid w:val="00E71B3A"/>
    <w:rsid w:val="00E71CF5"/>
    <w:rsid w:val="00E72198"/>
    <w:rsid w:val="00E7222C"/>
    <w:rsid w:val="00E73E1D"/>
    <w:rsid w:val="00E74578"/>
    <w:rsid w:val="00E74749"/>
    <w:rsid w:val="00E74BE0"/>
    <w:rsid w:val="00E752BD"/>
    <w:rsid w:val="00E75479"/>
    <w:rsid w:val="00E76758"/>
    <w:rsid w:val="00E767FF"/>
    <w:rsid w:val="00E76958"/>
    <w:rsid w:val="00E76A84"/>
    <w:rsid w:val="00E77607"/>
    <w:rsid w:val="00E80C8F"/>
    <w:rsid w:val="00E81D5F"/>
    <w:rsid w:val="00E83091"/>
    <w:rsid w:val="00E83293"/>
    <w:rsid w:val="00E8383A"/>
    <w:rsid w:val="00E83E7A"/>
    <w:rsid w:val="00E84CFE"/>
    <w:rsid w:val="00E84D9F"/>
    <w:rsid w:val="00E85996"/>
    <w:rsid w:val="00E865C2"/>
    <w:rsid w:val="00E86DA8"/>
    <w:rsid w:val="00E8745E"/>
    <w:rsid w:val="00E907E5"/>
    <w:rsid w:val="00E915E8"/>
    <w:rsid w:val="00E9160C"/>
    <w:rsid w:val="00E92307"/>
    <w:rsid w:val="00E92F84"/>
    <w:rsid w:val="00E93942"/>
    <w:rsid w:val="00E9477A"/>
    <w:rsid w:val="00E94ECA"/>
    <w:rsid w:val="00E95ED8"/>
    <w:rsid w:val="00E96465"/>
    <w:rsid w:val="00E969B5"/>
    <w:rsid w:val="00E96CC4"/>
    <w:rsid w:val="00EA00A7"/>
    <w:rsid w:val="00EA03CC"/>
    <w:rsid w:val="00EA1A98"/>
    <w:rsid w:val="00EA2FBC"/>
    <w:rsid w:val="00EA3336"/>
    <w:rsid w:val="00EA362D"/>
    <w:rsid w:val="00EA3A8D"/>
    <w:rsid w:val="00EA3DC5"/>
    <w:rsid w:val="00EA4169"/>
    <w:rsid w:val="00EA5143"/>
    <w:rsid w:val="00EA55AD"/>
    <w:rsid w:val="00EA5727"/>
    <w:rsid w:val="00EA67D5"/>
    <w:rsid w:val="00EA6D87"/>
    <w:rsid w:val="00EB0648"/>
    <w:rsid w:val="00EB07FD"/>
    <w:rsid w:val="00EB11AE"/>
    <w:rsid w:val="00EB2300"/>
    <w:rsid w:val="00EB3524"/>
    <w:rsid w:val="00EB3EC0"/>
    <w:rsid w:val="00EB4020"/>
    <w:rsid w:val="00EB55B4"/>
    <w:rsid w:val="00EB572B"/>
    <w:rsid w:val="00EB5D1C"/>
    <w:rsid w:val="00EB6CBD"/>
    <w:rsid w:val="00EB785C"/>
    <w:rsid w:val="00EB7A8D"/>
    <w:rsid w:val="00EB7D22"/>
    <w:rsid w:val="00EC00F9"/>
    <w:rsid w:val="00EC1069"/>
    <w:rsid w:val="00EC1A44"/>
    <w:rsid w:val="00EC20AF"/>
    <w:rsid w:val="00EC28FF"/>
    <w:rsid w:val="00EC2A7C"/>
    <w:rsid w:val="00EC3879"/>
    <w:rsid w:val="00EC4174"/>
    <w:rsid w:val="00EC47B6"/>
    <w:rsid w:val="00EC601A"/>
    <w:rsid w:val="00EC7CC0"/>
    <w:rsid w:val="00ED0C62"/>
    <w:rsid w:val="00ED110C"/>
    <w:rsid w:val="00ED1D27"/>
    <w:rsid w:val="00ED1DC5"/>
    <w:rsid w:val="00ED21DD"/>
    <w:rsid w:val="00ED2991"/>
    <w:rsid w:val="00ED3492"/>
    <w:rsid w:val="00ED4BD8"/>
    <w:rsid w:val="00ED52BF"/>
    <w:rsid w:val="00ED5647"/>
    <w:rsid w:val="00ED67B8"/>
    <w:rsid w:val="00ED75B5"/>
    <w:rsid w:val="00EE03F7"/>
    <w:rsid w:val="00EE1446"/>
    <w:rsid w:val="00EE1DCD"/>
    <w:rsid w:val="00EE381E"/>
    <w:rsid w:val="00EE4960"/>
    <w:rsid w:val="00EE54B6"/>
    <w:rsid w:val="00EE5FB0"/>
    <w:rsid w:val="00EE6F3C"/>
    <w:rsid w:val="00EE79EE"/>
    <w:rsid w:val="00EF0437"/>
    <w:rsid w:val="00EF0999"/>
    <w:rsid w:val="00EF15E5"/>
    <w:rsid w:val="00EF1734"/>
    <w:rsid w:val="00EF2532"/>
    <w:rsid w:val="00EF4B7A"/>
    <w:rsid w:val="00EF58A0"/>
    <w:rsid w:val="00EF73BB"/>
    <w:rsid w:val="00EF7550"/>
    <w:rsid w:val="00EF7EC2"/>
    <w:rsid w:val="00F03555"/>
    <w:rsid w:val="00F03CC9"/>
    <w:rsid w:val="00F0415F"/>
    <w:rsid w:val="00F054EB"/>
    <w:rsid w:val="00F0588D"/>
    <w:rsid w:val="00F06CDE"/>
    <w:rsid w:val="00F07E28"/>
    <w:rsid w:val="00F10028"/>
    <w:rsid w:val="00F1082C"/>
    <w:rsid w:val="00F11A6F"/>
    <w:rsid w:val="00F1224F"/>
    <w:rsid w:val="00F12C19"/>
    <w:rsid w:val="00F1316C"/>
    <w:rsid w:val="00F13CE5"/>
    <w:rsid w:val="00F14BD8"/>
    <w:rsid w:val="00F14E43"/>
    <w:rsid w:val="00F15D1B"/>
    <w:rsid w:val="00F16405"/>
    <w:rsid w:val="00F176F5"/>
    <w:rsid w:val="00F21C8C"/>
    <w:rsid w:val="00F21E16"/>
    <w:rsid w:val="00F2218E"/>
    <w:rsid w:val="00F22510"/>
    <w:rsid w:val="00F23052"/>
    <w:rsid w:val="00F24B0B"/>
    <w:rsid w:val="00F24E42"/>
    <w:rsid w:val="00F250F8"/>
    <w:rsid w:val="00F25131"/>
    <w:rsid w:val="00F2569F"/>
    <w:rsid w:val="00F25A73"/>
    <w:rsid w:val="00F25C78"/>
    <w:rsid w:val="00F279D3"/>
    <w:rsid w:val="00F3005F"/>
    <w:rsid w:val="00F30067"/>
    <w:rsid w:val="00F3188D"/>
    <w:rsid w:val="00F31B46"/>
    <w:rsid w:val="00F32906"/>
    <w:rsid w:val="00F34BBC"/>
    <w:rsid w:val="00F3664C"/>
    <w:rsid w:val="00F37D18"/>
    <w:rsid w:val="00F4028B"/>
    <w:rsid w:val="00F4042A"/>
    <w:rsid w:val="00F404A0"/>
    <w:rsid w:val="00F40C44"/>
    <w:rsid w:val="00F40F85"/>
    <w:rsid w:val="00F41877"/>
    <w:rsid w:val="00F41911"/>
    <w:rsid w:val="00F41ABE"/>
    <w:rsid w:val="00F41E30"/>
    <w:rsid w:val="00F41FC7"/>
    <w:rsid w:val="00F42649"/>
    <w:rsid w:val="00F42A0B"/>
    <w:rsid w:val="00F42F64"/>
    <w:rsid w:val="00F4342E"/>
    <w:rsid w:val="00F43B04"/>
    <w:rsid w:val="00F44036"/>
    <w:rsid w:val="00F44E96"/>
    <w:rsid w:val="00F46B47"/>
    <w:rsid w:val="00F46D00"/>
    <w:rsid w:val="00F4780C"/>
    <w:rsid w:val="00F47DC8"/>
    <w:rsid w:val="00F5027C"/>
    <w:rsid w:val="00F506E0"/>
    <w:rsid w:val="00F51305"/>
    <w:rsid w:val="00F5199F"/>
    <w:rsid w:val="00F526F7"/>
    <w:rsid w:val="00F52DA6"/>
    <w:rsid w:val="00F542F1"/>
    <w:rsid w:val="00F5508C"/>
    <w:rsid w:val="00F5564E"/>
    <w:rsid w:val="00F56574"/>
    <w:rsid w:val="00F573DB"/>
    <w:rsid w:val="00F60034"/>
    <w:rsid w:val="00F60C87"/>
    <w:rsid w:val="00F61DAC"/>
    <w:rsid w:val="00F6240E"/>
    <w:rsid w:val="00F63FFD"/>
    <w:rsid w:val="00F641C1"/>
    <w:rsid w:val="00F64573"/>
    <w:rsid w:val="00F65A92"/>
    <w:rsid w:val="00F65C57"/>
    <w:rsid w:val="00F65DBF"/>
    <w:rsid w:val="00F6635F"/>
    <w:rsid w:val="00F66F68"/>
    <w:rsid w:val="00F67203"/>
    <w:rsid w:val="00F67806"/>
    <w:rsid w:val="00F70CCA"/>
    <w:rsid w:val="00F70E11"/>
    <w:rsid w:val="00F711C7"/>
    <w:rsid w:val="00F724FA"/>
    <w:rsid w:val="00F72E58"/>
    <w:rsid w:val="00F73A58"/>
    <w:rsid w:val="00F76686"/>
    <w:rsid w:val="00F768BD"/>
    <w:rsid w:val="00F770BD"/>
    <w:rsid w:val="00F770F7"/>
    <w:rsid w:val="00F80A1C"/>
    <w:rsid w:val="00F80ADE"/>
    <w:rsid w:val="00F824F4"/>
    <w:rsid w:val="00F82A60"/>
    <w:rsid w:val="00F82BBB"/>
    <w:rsid w:val="00F82F1F"/>
    <w:rsid w:val="00F83A4E"/>
    <w:rsid w:val="00F8436F"/>
    <w:rsid w:val="00F850A4"/>
    <w:rsid w:val="00F857B6"/>
    <w:rsid w:val="00F85A57"/>
    <w:rsid w:val="00F85C9B"/>
    <w:rsid w:val="00F85CCE"/>
    <w:rsid w:val="00F85F67"/>
    <w:rsid w:val="00F86EE0"/>
    <w:rsid w:val="00F87225"/>
    <w:rsid w:val="00F8734F"/>
    <w:rsid w:val="00F87FAD"/>
    <w:rsid w:val="00F90FF8"/>
    <w:rsid w:val="00F91E6F"/>
    <w:rsid w:val="00F91E98"/>
    <w:rsid w:val="00F93ACB"/>
    <w:rsid w:val="00F94612"/>
    <w:rsid w:val="00F94B2A"/>
    <w:rsid w:val="00F95010"/>
    <w:rsid w:val="00F95069"/>
    <w:rsid w:val="00F971A8"/>
    <w:rsid w:val="00FA058D"/>
    <w:rsid w:val="00FA1170"/>
    <w:rsid w:val="00FA1C05"/>
    <w:rsid w:val="00FA22B0"/>
    <w:rsid w:val="00FA324B"/>
    <w:rsid w:val="00FA4374"/>
    <w:rsid w:val="00FA51B5"/>
    <w:rsid w:val="00FA52B9"/>
    <w:rsid w:val="00FA6587"/>
    <w:rsid w:val="00FA6D93"/>
    <w:rsid w:val="00FA71D9"/>
    <w:rsid w:val="00FA7445"/>
    <w:rsid w:val="00FB024B"/>
    <w:rsid w:val="00FB0A51"/>
    <w:rsid w:val="00FB223A"/>
    <w:rsid w:val="00FB2265"/>
    <w:rsid w:val="00FB2C88"/>
    <w:rsid w:val="00FB33C1"/>
    <w:rsid w:val="00FB3B38"/>
    <w:rsid w:val="00FB435B"/>
    <w:rsid w:val="00FB43AA"/>
    <w:rsid w:val="00FB44E3"/>
    <w:rsid w:val="00FB45E0"/>
    <w:rsid w:val="00FB515E"/>
    <w:rsid w:val="00FB5A6C"/>
    <w:rsid w:val="00FB5B28"/>
    <w:rsid w:val="00FB65A7"/>
    <w:rsid w:val="00FB6F15"/>
    <w:rsid w:val="00FB7206"/>
    <w:rsid w:val="00FC08AF"/>
    <w:rsid w:val="00FC1090"/>
    <w:rsid w:val="00FC2C2F"/>
    <w:rsid w:val="00FC2E27"/>
    <w:rsid w:val="00FC3107"/>
    <w:rsid w:val="00FC39AC"/>
    <w:rsid w:val="00FC3B19"/>
    <w:rsid w:val="00FC3CE9"/>
    <w:rsid w:val="00FC57B4"/>
    <w:rsid w:val="00FC59C8"/>
    <w:rsid w:val="00FC5A3C"/>
    <w:rsid w:val="00FC654F"/>
    <w:rsid w:val="00FC6D7B"/>
    <w:rsid w:val="00FC6E62"/>
    <w:rsid w:val="00FC71D6"/>
    <w:rsid w:val="00FC7593"/>
    <w:rsid w:val="00FD0C65"/>
    <w:rsid w:val="00FD1077"/>
    <w:rsid w:val="00FD1392"/>
    <w:rsid w:val="00FD173D"/>
    <w:rsid w:val="00FD1815"/>
    <w:rsid w:val="00FD2C09"/>
    <w:rsid w:val="00FD30AA"/>
    <w:rsid w:val="00FD4B55"/>
    <w:rsid w:val="00FD627C"/>
    <w:rsid w:val="00FD6427"/>
    <w:rsid w:val="00FE1408"/>
    <w:rsid w:val="00FE19A3"/>
    <w:rsid w:val="00FE2B7E"/>
    <w:rsid w:val="00FE3B86"/>
    <w:rsid w:val="00FE5500"/>
    <w:rsid w:val="00FE55D8"/>
    <w:rsid w:val="00FE75B4"/>
    <w:rsid w:val="00FF03D3"/>
    <w:rsid w:val="00FF0F6C"/>
    <w:rsid w:val="00FF1578"/>
    <w:rsid w:val="00FF29C2"/>
    <w:rsid w:val="00FF3CD9"/>
    <w:rsid w:val="00FF3F02"/>
    <w:rsid w:val="00FF5911"/>
    <w:rsid w:val="00FF5924"/>
    <w:rsid w:val="00FF5A7F"/>
    <w:rsid w:val="00FF5D64"/>
    <w:rsid w:val="00FF6272"/>
    <w:rsid w:val="00FF62E3"/>
    <w:rsid w:val="00FF62EE"/>
    <w:rsid w:val="00FF68A8"/>
    <w:rsid w:val="00FF7629"/>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249D7"/>
  <w15:chartTrackingRefBased/>
  <w15:docId w15:val="{492ACACA-EF38-4900-B576-A7A0388F9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s-CO"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5D19"/>
    <w:pPr>
      <w:jc w:val="left"/>
    </w:pPr>
    <w:rPr>
      <w:rFonts w:ascii="Times New Roman" w:eastAsia="Times New Roman" w:hAnsi="Times New Roman" w:cs="Times New Roman"/>
      <w:sz w:val="24"/>
      <w:szCs w:val="24"/>
      <w:lang w:eastAsia="es-CO"/>
    </w:rPr>
  </w:style>
  <w:style w:type="paragraph" w:styleId="Ttulo3">
    <w:name w:val="heading 3"/>
    <w:basedOn w:val="Normal"/>
    <w:link w:val="Ttulo3Car"/>
    <w:uiPriority w:val="9"/>
    <w:qFormat/>
    <w:rsid w:val="004C1E4C"/>
    <w:pPr>
      <w:spacing w:before="100" w:beforeAutospacing="1" w:after="100" w:afterAutospacing="1"/>
      <w:outlineLvl w:val="2"/>
    </w:pPr>
    <w:rPr>
      <w:b/>
      <w:bCs/>
      <w:sz w:val="27"/>
      <w:szCs w:val="27"/>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66B29"/>
    <w:pPr>
      <w:tabs>
        <w:tab w:val="center" w:pos="4419"/>
        <w:tab w:val="right" w:pos="8838"/>
      </w:tabs>
      <w:jc w:val="both"/>
    </w:pPr>
    <w:rPr>
      <w:rFonts w:ascii="Arial" w:eastAsiaTheme="minorHAnsi" w:hAnsi="Arial" w:cstheme="minorBidi"/>
      <w:sz w:val="20"/>
      <w:szCs w:val="20"/>
      <w:lang w:eastAsia="en-US"/>
    </w:rPr>
  </w:style>
  <w:style w:type="character" w:customStyle="1" w:styleId="EncabezadoCar">
    <w:name w:val="Encabezado Car"/>
    <w:basedOn w:val="Fuentedeprrafopredeter"/>
    <w:link w:val="Encabezado"/>
    <w:uiPriority w:val="99"/>
    <w:rsid w:val="00066B29"/>
  </w:style>
  <w:style w:type="paragraph" w:styleId="Piedepgina">
    <w:name w:val="footer"/>
    <w:basedOn w:val="Normal"/>
    <w:link w:val="PiedepginaCar"/>
    <w:uiPriority w:val="99"/>
    <w:unhideWhenUsed/>
    <w:rsid w:val="00066B29"/>
    <w:pPr>
      <w:tabs>
        <w:tab w:val="center" w:pos="4419"/>
        <w:tab w:val="right" w:pos="8838"/>
      </w:tabs>
      <w:jc w:val="both"/>
    </w:pPr>
    <w:rPr>
      <w:rFonts w:ascii="Arial" w:eastAsiaTheme="minorHAnsi" w:hAnsi="Arial" w:cstheme="minorBidi"/>
      <w:sz w:val="20"/>
      <w:szCs w:val="20"/>
      <w:lang w:eastAsia="en-US"/>
    </w:rPr>
  </w:style>
  <w:style w:type="character" w:customStyle="1" w:styleId="PiedepginaCar">
    <w:name w:val="Pie de página Car"/>
    <w:basedOn w:val="Fuentedeprrafopredeter"/>
    <w:link w:val="Piedepgina"/>
    <w:uiPriority w:val="99"/>
    <w:rsid w:val="00066B29"/>
  </w:style>
  <w:style w:type="paragraph" w:styleId="Prrafodelista">
    <w:name w:val="List Paragraph"/>
    <w:basedOn w:val="Normal"/>
    <w:uiPriority w:val="34"/>
    <w:qFormat/>
    <w:rsid w:val="00066B29"/>
    <w:pPr>
      <w:ind w:left="720"/>
      <w:contextualSpacing/>
      <w:jc w:val="both"/>
    </w:pPr>
    <w:rPr>
      <w:rFonts w:ascii="Arial" w:eastAsiaTheme="minorHAnsi" w:hAnsi="Arial" w:cstheme="minorBidi"/>
      <w:sz w:val="20"/>
      <w:szCs w:val="20"/>
      <w:lang w:eastAsia="en-US"/>
    </w:rPr>
  </w:style>
  <w:style w:type="paragraph" w:styleId="Textonotapie">
    <w:name w:val="footnote text"/>
    <w:aliases w:val="Footnote reference,FA Fu,Footnote Text Char Char Char Char Char,Footnote Text Char Char Char Char,Footnote Text Char Char Char,Footnote Text Cha,FA Fußnotentext,FA Fuﬂnotentext,Footnote Text Char Char,FA Fu Car Car,texto de nota al p,C,R"/>
    <w:basedOn w:val="Normal"/>
    <w:link w:val="TextonotapieCar"/>
    <w:unhideWhenUsed/>
    <w:qFormat/>
    <w:rsid w:val="00FF5A7F"/>
    <w:pPr>
      <w:jc w:val="both"/>
    </w:pPr>
    <w:rPr>
      <w:rFonts w:ascii="Arial" w:eastAsiaTheme="minorHAnsi" w:hAnsi="Arial" w:cstheme="minorBidi"/>
      <w:sz w:val="20"/>
      <w:szCs w:val="20"/>
      <w:lang w:eastAsia="en-US"/>
    </w:rPr>
  </w:style>
  <w:style w:type="character" w:customStyle="1" w:styleId="TextonotapieCar">
    <w:name w:val="Texto nota pie Car"/>
    <w:aliases w:val="Footnote reference Car1,FA Fu Car1,Footnote Text Char Char Char Char Char Car1,Footnote Text Char Char Char Char Car1,Footnote Text Char Char Char Car1,Footnote Text Cha Car1,FA Fußnotentext Car1,FA Fuﬂnotentext Car1,C Car1,R Car"/>
    <w:basedOn w:val="Fuentedeprrafopredeter"/>
    <w:link w:val="Textonotapie"/>
    <w:rsid w:val="00FF5A7F"/>
  </w:style>
  <w:style w:type="character" w:styleId="Refdenotaalpie">
    <w:name w:val="footnote reference"/>
    <w:aliases w:val="Ref. de nota al pie 2,Texto de nota al pie,Pie de Página,FC,referencia nota al pie,Nota de pie,Texto nota al pie,Appel note de bas de page,Footnotes refss,Footnote number,BVI fnr,f,4_G,16 Point,Superscript 6 Point,Texto de nota al pi"/>
    <w:basedOn w:val="Fuentedeprrafopredeter"/>
    <w:link w:val="4GChar"/>
    <w:uiPriority w:val="99"/>
    <w:unhideWhenUsed/>
    <w:qFormat/>
    <w:rsid w:val="00FF5A7F"/>
    <w:rPr>
      <w:vertAlign w:val="superscript"/>
    </w:rPr>
  </w:style>
  <w:style w:type="character" w:styleId="Refdecomentario">
    <w:name w:val="annotation reference"/>
    <w:basedOn w:val="Fuentedeprrafopredeter"/>
    <w:uiPriority w:val="99"/>
    <w:semiHidden/>
    <w:unhideWhenUsed/>
    <w:rsid w:val="00A42C77"/>
    <w:rPr>
      <w:sz w:val="16"/>
      <w:szCs w:val="16"/>
    </w:rPr>
  </w:style>
  <w:style w:type="paragraph" w:styleId="Textocomentario">
    <w:name w:val="annotation text"/>
    <w:basedOn w:val="Normal"/>
    <w:link w:val="TextocomentarioCar"/>
    <w:uiPriority w:val="99"/>
    <w:semiHidden/>
    <w:unhideWhenUsed/>
    <w:rsid w:val="00A42C77"/>
    <w:pPr>
      <w:jc w:val="both"/>
    </w:pPr>
    <w:rPr>
      <w:rFonts w:ascii="Arial" w:eastAsiaTheme="minorHAnsi" w:hAnsi="Arial" w:cstheme="minorBidi"/>
      <w:sz w:val="20"/>
      <w:szCs w:val="20"/>
      <w:lang w:eastAsia="en-US"/>
    </w:rPr>
  </w:style>
  <w:style w:type="character" w:customStyle="1" w:styleId="TextocomentarioCar">
    <w:name w:val="Texto comentario Car"/>
    <w:basedOn w:val="Fuentedeprrafopredeter"/>
    <w:link w:val="Textocomentario"/>
    <w:uiPriority w:val="99"/>
    <w:semiHidden/>
    <w:rsid w:val="00A42C77"/>
  </w:style>
  <w:style w:type="paragraph" w:styleId="Asuntodelcomentario">
    <w:name w:val="annotation subject"/>
    <w:basedOn w:val="Textocomentario"/>
    <w:next w:val="Textocomentario"/>
    <w:link w:val="AsuntodelcomentarioCar"/>
    <w:uiPriority w:val="99"/>
    <w:semiHidden/>
    <w:unhideWhenUsed/>
    <w:rsid w:val="00A42C77"/>
    <w:rPr>
      <w:b/>
      <w:bCs/>
    </w:rPr>
  </w:style>
  <w:style w:type="character" w:customStyle="1" w:styleId="AsuntodelcomentarioCar">
    <w:name w:val="Asunto del comentario Car"/>
    <w:basedOn w:val="TextocomentarioCar"/>
    <w:link w:val="Asuntodelcomentario"/>
    <w:uiPriority w:val="99"/>
    <w:semiHidden/>
    <w:rsid w:val="00A42C77"/>
    <w:rPr>
      <w:b/>
      <w:bCs/>
    </w:rPr>
  </w:style>
  <w:style w:type="paragraph" w:styleId="Textodeglobo">
    <w:name w:val="Balloon Text"/>
    <w:basedOn w:val="Normal"/>
    <w:link w:val="TextodegloboCar"/>
    <w:uiPriority w:val="99"/>
    <w:semiHidden/>
    <w:unhideWhenUsed/>
    <w:rsid w:val="00A42C77"/>
    <w:pPr>
      <w:jc w:val="both"/>
    </w:pPr>
    <w:rPr>
      <w:rFonts w:ascii="Segoe UI" w:eastAsiaTheme="minorHAnsi" w:hAnsi="Segoe UI" w:cs="Segoe UI"/>
      <w:sz w:val="18"/>
      <w:szCs w:val="18"/>
      <w:lang w:eastAsia="en-US"/>
    </w:rPr>
  </w:style>
  <w:style w:type="character" w:customStyle="1" w:styleId="TextodegloboCar">
    <w:name w:val="Texto de globo Car"/>
    <w:basedOn w:val="Fuentedeprrafopredeter"/>
    <w:link w:val="Textodeglobo"/>
    <w:uiPriority w:val="99"/>
    <w:semiHidden/>
    <w:rsid w:val="00A42C77"/>
    <w:rPr>
      <w:rFonts w:ascii="Segoe UI" w:hAnsi="Segoe UI" w:cs="Segoe UI"/>
      <w:sz w:val="18"/>
      <w:szCs w:val="18"/>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link w:val="Refdenotaalpie"/>
    <w:uiPriority w:val="99"/>
    <w:qFormat/>
    <w:rsid w:val="00A42C77"/>
    <w:pPr>
      <w:jc w:val="both"/>
    </w:pPr>
    <w:rPr>
      <w:rFonts w:ascii="Arial" w:eastAsiaTheme="minorHAnsi" w:hAnsi="Arial" w:cstheme="minorBidi"/>
      <w:sz w:val="20"/>
      <w:szCs w:val="20"/>
      <w:vertAlign w:val="superscript"/>
      <w:lang w:eastAsia="en-US"/>
    </w:rPr>
  </w:style>
  <w:style w:type="paragraph" w:styleId="NormalWeb">
    <w:name w:val="Normal (Web)"/>
    <w:basedOn w:val="Normal"/>
    <w:uiPriority w:val="99"/>
    <w:unhideWhenUsed/>
    <w:rsid w:val="00A42C77"/>
    <w:pPr>
      <w:spacing w:before="100" w:beforeAutospacing="1" w:after="100" w:afterAutospacing="1"/>
    </w:pPr>
  </w:style>
  <w:style w:type="character" w:customStyle="1" w:styleId="SinespaciadoCar">
    <w:name w:val="Sin espaciado Car"/>
    <w:link w:val="Sinespaciado"/>
    <w:uiPriority w:val="1"/>
    <w:locked/>
    <w:rsid w:val="00964A03"/>
    <w:rPr>
      <w:rFonts w:ascii="Times New Roman" w:eastAsia="Times New Roman" w:hAnsi="Times New Roman"/>
      <w:lang w:val="es-ES" w:eastAsia="es-ES"/>
    </w:rPr>
  </w:style>
  <w:style w:type="paragraph" w:styleId="Sinespaciado">
    <w:name w:val="No Spacing"/>
    <w:link w:val="SinespaciadoCar"/>
    <w:uiPriority w:val="1"/>
    <w:qFormat/>
    <w:rsid w:val="00964A03"/>
    <w:pPr>
      <w:jc w:val="left"/>
    </w:pPr>
    <w:rPr>
      <w:rFonts w:ascii="Times New Roman" w:eastAsia="Times New Roman" w:hAnsi="Times New Roman"/>
      <w:lang w:val="es-ES" w:eastAsia="es-ES"/>
    </w:rPr>
  </w:style>
  <w:style w:type="character" w:customStyle="1" w:styleId="TextonotapieCar1">
    <w:name w:val="Texto nota pie Car1"/>
    <w:aliases w:val="Footnote reference Car,FA Fu Car,Footnote Text Char Char Char Char Char Car,Footnote Text Char Char Char Char Car,Footnote Text Char Char Char Car,Footnote Text Cha Car,FA Fußnotentext Car,FA Fuﬂnotentext Car,FA Fu Car Car Car,C Car"/>
    <w:qFormat/>
    <w:locked/>
    <w:rsid w:val="004E017A"/>
    <w:rPr>
      <w:rFonts w:ascii="Times New Roman" w:eastAsia="Times New Roman" w:hAnsi="Times New Roman"/>
      <w:lang w:val="zh-CN" w:eastAsia="es-ES"/>
    </w:rPr>
  </w:style>
  <w:style w:type="character" w:customStyle="1" w:styleId="Ttulo3Car">
    <w:name w:val="Título 3 Car"/>
    <w:basedOn w:val="Fuentedeprrafopredeter"/>
    <w:link w:val="Ttulo3"/>
    <w:uiPriority w:val="9"/>
    <w:rsid w:val="004C1E4C"/>
    <w:rPr>
      <w:rFonts w:ascii="Times New Roman" w:eastAsia="Times New Roman" w:hAnsi="Times New Roman" w:cs="Times New Roman"/>
      <w:b/>
      <w:bCs/>
      <w:sz w:val="27"/>
      <w:szCs w:val="27"/>
      <w:lang w:val="en-US"/>
    </w:rPr>
  </w:style>
  <w:style w:type="character" w:styleId="Hipervnculo">
    <w:name w:val="Hyperlink"/>
    <w:basedOn w:val="Fuentedeprrafopredeter"/>
    <w:uiPriority w:val="99"/>
    <w:unhideWhenUsed/>
    <w:rsid w:val="00E16CB1"/>
    <w:rPr>
      <w:color w:val="0563C1" w:themeColor="hyperlink"/>
      <w:u w:val="single"/>
    </w:rPr>
  </w:style>
  <w:style w:type="character" w:styleId="Mencinsinresolver">
    <w:name w:val="Unresolved Mention"/>
    <w:basedOn w:val="Fuentedeprrafopredeter"/>
    <w:uiPriority w:val="99"/>
    <w:semiHidden/>
    <w:unhideWhenUsed/>
    <w:rsid w:val="007277DE"/>
    <w:rPr>
      <w:color w:val="605E5C"/>
      <w:shd w:val="clear" w:color="auto" w:fill="E1DFDD"/>
    </w:rPr>
  </w:style>
  <w:style w:type="paragraph" w:styleId="Revisin">
    <w:name w:val="Revision"/>
    <w:hidden/>
    <w:uiPriority w:val="99"/>
    <w:semiHidden/>
    <w:rsid w:val="00310BAF"/>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5617">
      <w:bodyDiv w:val="1"/>
      <w:marLeft w:val="0"/>
      <w:marRight w:val="0"/>
      <w:marTop w:val="0"/>
      <w:marBottom w:val="0"/>
      <w:divBdr>
        <w:top w:val="none" w:sz="0" w:space="0" w:color="auto"/>
        <w:left w:val="none" w:sz="0" w:space="0" w:color="auto"/>
        <w:bottom w:val="none" w:sz="0" w:space="0" w:color="auto"/>
        <w:right w:val="none" w:sz="0" w:space="0" w:color="auto"/>
      </w:divBdr>
    </w:div>
    <w:div w:id="36318311">
      <w:bodyDiv w:val="1"/>
      <w:marLeft w:val="0"/>
      <w:marRight w:val="0"/>
      <w:marTop w:val="0"/>
      <w:marBottom w:val="0"/>
      <w:divBdr>
        <w:top w:val="none" w:sz="0" w:space="0" w:color="auto"/>
        <w:left w:val="none" w:sz="0" w:space="0" w:color="auto"/>
        <w:bottom w:val="none" w:sz="0" w:space="0" w:color="auto"/>
        <w:right w:val="none" w:sz="0" w:space="0" w:color="auto"/>
      </w:divBdr>
    </w:div>
    <w:div w:id="55319164">
      <w:bodyDiv w:val="1"/>
      <w:marLeft w:val="0"/>
      <w:marRight w:val="0"/>
      <w:marTop w:val="0"/>
      <w:marBottom w:val="0"/>
      <w:divBdr>
        <w:top w:val="none" w:sz="0" w:space="0" w:color="auto"/>
        <w:left w:val="none" w:sz="0" w:space="0" w:color="auto"/>
        <w:bottom w:val="none" w:sz="0" w:space="0" w:color="auto"/>
        <w:right w:val="none" w:sz="0" w:space="0" w:color="auto"/>
      </w:divBdr>
    </w:div>
    <w:div w:id="58676555">
      <w:bodyDiv w:val="1"/>
      <w:marLeft w:val="0"/>
      <w:marRight w:val="0"/>
      <w:marTop w:val="0"/>
      <w:marBottom w:val="0"/>
      <w:divBdr>
        <w:top w:val="none" w:sz="0" w:space="0" w:color="auto"/>
        <w:left w:val="none" w:sz="0" w:space="0" w:color="auto"/>
        <w:bottom w:val="none" w:sz="0" w:space="0" w:color="auto"/>
        <w:right w:val="none" w:sz="0" w:space="0" w:color="auto"/>
      </w:divBdr>
    </w:div>
    <w:div w:id="187792218">
      <w:bodyDiv w:val="1"/>
      <w:marLeft w:val="0"/>
      <w:marRight w:val="0"/>
      <w:marTop w:val="0"/>
      <w:marBottom w:val="0"/>
      <w:divBdr>
        <w:top w:val="none" w:sz="0" w:space="0" w:color="auto"/>
        <w:left w:val="none" w:sz="0" w:space="0" w:color="auto"/>
        <w:bottom w:val="none" w:sz="0" w:space="0" w:color="auto"/>
        <w:right w:val="none" w:sz="0" w:space="0" w:color="auto"/>
      </w:divBdr>
    </w:div>
    <w:div w:id="220019900">
      <w:bodyDiv w:val="1"/>
      <w:marLeft w:val="0"/>
      <w:marRight w:val="0"/>
      <w:marTop w:val="0"/>
      <w:marBottom w:val="0"/>
      <w:divBdr>
        <w:top w:val="none" w:sz="0" w:space="0" w:color="auto"/>
        <w:left w:val="none" w:sz="0" w:space="0" w:color="auto"/>
        <w:bottom w:val="none" w:sz="0" w:space="0" w:color="auto"/>
        <w:right w:val="none" w:sz="0" w:space="0" w:color="auto"/>
      </w:divBdr>
    </w:div>
    <w:div w:id="291595200">
      <w:bodyDiv w:val="1"/>
      <w:marLeft w:val="0"/>
      <w:marRight w:val="0"/>
      <w:marTop w:val="0"/>
      <w:marBottom w:val="0"/>
      <w:divBdr>
        <w:top w:val="none" w:sz="0" w:space="0" w:color="auto"/>
        <w:left w:val="none" w:sz="0" w:space="0" w:color="auto"/>
        <w:bottom w:val="none" w:sz="0" w:space="0" w:color="auto"/>
        <w:right w:val="none" w:sz="0" w:space="0" w:color="auto"/>
      </w:divBdr>
    </w:div>
    <w:div w:id="402341061">
      <w:bodyDiv w:val="1"/>
      <w:marLeft w:val="0"/>
      <w:marRight w:val="0"/>
      <w:marTop w:val="0"/>
      <w:marBottom w:val="0"/>
      <w:divBdr>
        <w:top w:val="none" w:sz="0" w:space="0" w:color="auto"/>
        <w:left w:val="none" w:sz="0" w:space="0" w:color="auto"/>
        <w:bottom w:val="none" w:sz="0" w:space="0" w:color="auto"/>
        <w:right w:val="none" w:sz="0" w:space="0" w:color="auto"/>
      </w:divBdr>
    </w:div>
    <w:div w:id="520898653">
      <w:bodyDiv w:val="1"/>
      <w:marLeft w:val="0"/>
      <w:marRight w:val="0"/>
      <w:marTop w:val="0"/>
      <w:marBottom w:val="0"/>
      <w:divBdr>
        <w:top w:val="none" w:sz="0" w:space="0" w:color="auto"/>
        <w:left w:val="none" w:sz="0" w:space="0" w:color="auto"/>
        <w:bottom w:val="none" w:sz="0" w:space="0" w:color="auto"/>
        <w:right w:val="none" w:sz="0" w:space="0" w:color="auto"/>
      </w:divBdr>
    </w:div>
    <w:div w:id="679892498">
      <w:bodyDiv w:val="1"/>
      <w:marLeft w:val="0"/>
      <w:marRight w:val="0"/>
      <w:marTop w:val="0"/>
      <w:marBottom w:val="0"/>
      <w:divBdr>
        <w:top w:val="none" w:sz="0" w:space="0" w:color="auto"/>
        <w:left w:val="none" w:sz="0" w:space="0" w:color="auto"/>
        <w:bottom w:val="none" w:sz="0" w:space="0" w:color="auto"/>
        <w:right w:val="none" w:sz="0" w:space="0" w:color="auto"/>
      </w:divBdr>
    </w:div>
    <w:div w:id="680396415">
      <w:bodyDiv w:val="1"/>
      <w:marLeft w:val="0"/>
      <w:marRight w:val="0"/>
      <w:marTop w:val="0"/>
      <w:marBottom w:val="0"/>
      <w:divBdr>
        <w:top w:val="none" w:sz="0" w:space="0" w:color="auto"/>
        <w:left w:val="none" w:sz="0" w:space="0" w:color="auto"/>
        <w:bottom w:val="none" w:sz="0" w:space="0" w:color="auto"/>
        <w:right w:val="none" w:sz="0" w:space="0" w:color="auto"/>
      </w:divBdr>
    </w:div>
    <w:div w:id="707028112">
      <w:bodyDiv w:val="1"/>
      <w:marLeft w:val="0"/>
      <w:marRight w:val="0"/>
      <w:marTop w:val="0"/>
      <w:marBottom w:val="0"/>
      <w:divBdr>
        <w:top w:val="none" w:sz="0" w:space="0" w:color="auto"/>
        <w:left w:val="none" w:sz="0" w:space="0" w:color="auto"/>
        <w:bottom w:val="none" w:sz="0" w:space="0" w:color="auto"/>
        <w:right w:val="none" w:sz="0" w:space="0" w:color="auto"/>
      </w:divBdr>
    </w:div>
    <w:div w:id="708267347">
      <w:bodyDiv w:val="1"/>
      <w:marLeft w:val="0"/>
      <w:marRight w:val="0"/>
      <w:marTop w:val="0"/>
      <w:marBottom w:val="0"/>
      <w:divBdr>
        <w:top w:val="none" w:sz="0" w:space="0" w:color="auto"/>
        <w:left w:val="none" w:sz="0" w:space="0" w:color="auto"/>
        <w:bottom w:val="none" w:sz="0" w:space="0" w:color="auto"/>
        <w:right w:val="none" w:sz="0" w:space="0" w:color="auto"/>
      </w:divBdr>
    </w:div>
    <w:div w:id="728848327">
      <w:bodyDiv w:val="1"/>
      <w:marLeft w:val="0"/>
      <w:marRight w:val="0"/>
      <w:marTop w:val="0"/>
      <w:marBottom w:val="0"/>
      <w:divBdr>
        <w:top w:val="none" w:sz="0" w:space="0" w:color="auto"/>
        <w:left w:val="none" w:sz="0" w:space="0" w:color="auto"/>
        <w:bottom w:val="none" w:sz="0" w:space="0" w:color="auto"/>
        <w:right w:val="none" w:sz="0" w:space="0" w:color="auto"/>
      </w:divBdr>
    </w:div>
    <w:div w:id="737750206">
      <w:bodyDiv w:val="1"/>
      <w:marLeft w:val="0"/>
      <w:marRight w:val="0"/>
      <w:marTop w:val="0"/>
      <w:marBottom w:val="0"/>
      <w:divBdr>
        <w:top w:val="none" w:sz="0" w:space="0" w:color="auto"/>
        <w:left w:val="none" w:sz="0" w:space="0" w:color="auto"/>
        <w:bottom w:val="none" w:sz="0" w:space="0" w:color="auto"/>
        <w:right w:val="none" w:sz="0" w:space="0" w:color="auto"/>
      </w:divBdr>
    </w:div>
    <w:div w:id="742869555">
      <w:bodyDiv w:val="1"/>
      <w:marLeft w:val="0"/>
      <w:marRight w:val="0"/>
      <w:marTop w:val="0"/>
      <w:marBottom w:val="0"/>
      <w:divBdr>
        <w:top w:val="none" w:sz="0" w:space="0" w:color="auto"/>
        <w:left w:val="none" w:sz="0" w:space="0" w:color="auto"/>
        <w:bottom w:val="none" w:sz="0" w:space="0" w:color="auto"/>
        <w:right w:val="none" w:sz="0" w:space="0" w:color="auto"/>
      </w:divBdr>
    </w:div>
    <w:div w:id="807632506">
      <w:bodyDiv w:val="1"/>
      <w:marLeft w:val="0"/>
      <w:marRight w:val="0"/>
      <w:marTop w:val="0"/>
      <w:marBottom w:val="0"/>
      <w:divBdr>
        <w:top w:val="none" w:sz="0" w:space="0" w:color="auto"/>
        <w:left w:val="none" w:sz="0" w:space="0" w:color="auto"/>
        <w:bottom w:val="none" w:sz="0" w:space="0" w:color="auto"/>
        <w:right w:val="none" w:sz="0" w:space="0" w:color="auto"/>
      </w:divBdr>
    </w:div>
    <w:div w:id="821391037">
      <w:bodyDiv w:val="1"/>
      <w:marLeft w:val="0"/>
      <w:marRight w:val="0"/>
      <w:marTop w:val="0"/>
      <w:marBottom w:val="0"/>
      <w:divBdr>
        <w:top w:val="none" w:sz="0" w:space="0" w:color="auto"/>
        <w:left w:val="none" w:sz="0" w:space="0" w:color="auto"/>
        <w:bottom w:val="none" w:sz="0" w:space="0" w:color="auto"/>
        <w:right w:val="none" w:sz="0" w:space="0" w:color="auto"/>
      </w:divBdr>
    </w:div>
    <w:div w:id="873621014">
      <w:bodyDiv w:val="1"/>
      <w:marLeft w:val="0"/>
      <w:marRight w:val="0"/>
      <w:marTop w:val="0"/>
      <w:marBottom w:val="0"/>
      <w:divBdr>
        <w:top w:val="none" w:sz="0" w:space="0" w:color="auto"/>
        <w:left w:val="none" w:sz="0" w:space="0" w:color="auto"/>
        <w:bottom w:val="none" w:sz="0" w:space="0" w:color="auto"/>
        <w:right w:val="none" w:sz="0" w:space="0" w:color="auto"/>
      </w:divBdr>
    </w:div>
    <w:div w:id="895894762">
      <w:bodyDiv w:val="1"/>
      <w:marLeft w:val="0"/>
      <w:marRight w:val="0"/>
      <w:marTop w:val="0"/>
      <w:marBottom w:val="0"/>
      <w:divBdr>
        <w:top w:val="none" w:sz="0" w:space="0" w:color="auto"/>
        <w:left w:val="none" w:sz="0" w:space="0" w:color="auto"/>
        <w:bottom w:val="none" w:sz="0" w:space="0" w:color="auto"/>
        <w:right w:val="none" w:sz="0" w:space="0" w:color="auto"/>
      </w:divBdr>
    </w:div>
    <w:div w:id="909116035">
      <w:bodyDiv w:val="1"/>
      <w:marLeft w:val="0"/>
      <w:marRight w:val="0"/>
      <w:marTop w:val="0"/>
      <w:marBottom w:val="0"/>
      <w:divBdr>
        <w:top w:val="none" w:sz="0" w:space="0" w:color="auto"/>
        <w:left w:val="none" w:sz="0" w:space="0" w:color="auto"/>
        <w:bottom w:val="none" w:sz="0" w:space="0" w:color="auto"/>
        <w:right w:val="none" w:sz="0" w:space="0" w:color="auto"/>
      </w:divBdr>
    </w:div>
    <w:div w:id="921059729">
      <w:bodyDiv w:val="1"/>
      <w:marLeft w:val="0"/>
      <w:marRight w:val="0"/>
      <w:marTop w:val="0"/>
      <w:marBottom w:val="0"/>
      <w:divBdr>
        <w:top w:val="none" w:sz="0" w:space="0" w:color="auto"/>
        <w:left w:val="none" w:sz="0" w:space="0" w:color="auto"/>
        <w:bottom w:val="none" w:sz="0" w:space="0" w:color="auto"/>
        <w:right w:val="none" w:sz="0" w:space="0" w:color="auto"/>
      </w:divBdr>
    </w:div>
    <w:div w:id="930236324">
      <w:bodyDiv w:val="1"/>
      <w:marLeft w:val="0"/>
      <w:marRight w:val="0"/>
      <w:marTop w:val="0"/>
      <w:marBottom w:val="0"/>
      <w:divBdr>
        <w:top w:val="none" w:sz="0" w:space="0" w:color="auto"/>
        <w:left w:val="none" w:sz="0" w:space="0" w:color="auto"/>
        <w:bottom w:val="none" w:sz="0" w:space="0" w:color="auto"/>
        <w:right w:val="none" w:sz="0" w:space="0" w:color="auto"/>
      </w:divBdr>
    </w:div>
    <w:div w:id="930700236">
      <w:bodyDiv w:val="1"/>
      <w:marLeft w:val="0"/>
      <w:marRight w:val="0"/>
      <w:marTop w:val="0"/>
      <w:marBottom w:val="0"/>
      <w:divBdr>
        <w:top w:val="none" w:sz="0" w:space="0" w:color="auto"/>
        <w:left w:val="none" w:sz="0" w:space="0" w:color="auto"/>
        <w:bottom w:val="none" w:sz="0" w:space="0" w:color="auto"/>
        <w:right w:val="none" w:sz="0" w:space="0" w:color="auto"/>
      </w:divBdr>
    </w:div>
    <w:div w:id="968362473">
      <w:bodyDiv w:val="1"/>
      <w:marLeft w:val="0"/>
      <w:marRight w:val="0"/>
      <w:marTop w:val="0"/>
      <w:marBottom w:val="0"/>
      <w:divBdr>
        <w:top w:val="none" w:sz="0" w:space="0" w:color="auto"/>
        <w:left w:val="none" w:sz="0" w:space="0" w:color="auto"/>
        <w:bottom w:val="none" w:sz="0" w:space="0" w:color="auto"/>
        <w:right w:val="none" w:sz="0" w:space="0" w:color="auto"/>
      </w:divBdr>
    </w:div>
    <w:div w:id="980157299">
      <w:bodyDiv w:val="1"/>
      <w:marLeft w:val="0"/>
      <w:marRight w:val="0"/>
      <w:marTop w:val="0"/>
      <w:marBottom w:val="0"/>
      <w:divBdr>
        <w:top w:val="none" w:sz="0" w:space="0" w:color="auto"/>
        <w:left w:val="none" w:sz="0" w:space="0" w:color="auto"/>
        <w:bottom w:val="none" w:sz="0" w:space="0" w:color="auto"/>
        <w:right w:val="none" w:sz="0" w:space="0" w:color="auto"/>
      </w:divBdr>
    </w:div>
    <w:div w:id="1028070035">
      <w:bodyDiv w:val="1"/>
      <w:marLeft w:val="0"/>
      <w:marRight w:val="0"/>
      <w:marTop w:val="0"/>
      <w:marBottom w:val="0"/>
      <w:divBdr>
        <w:top w:val="none" w:sz="0" w:space="0" w:color="auto"/>
        <w:left w:val="none" w:sz="0" w:space="0" w:color="auto"/>
        <w:bottom w:val="none" w:sz="0" w:space="0" w:color="auto"/>
        <w:right w:val="none" w:sz="0" w:space="0" w:color="auto"/>
      </w:divBdr>
    </w:div>
    <w:div w:id="1028217598">
      <w:bodyDiv w:val="1"/>
      <w:marLeft w:val="0"/>
      <w:marRight w:val="0"/>
      <w:marTop w:val="0"/>
      <w:marBottom w:val="0"/>
      <w:divBdr>
        <w:top w:val="none" w:sz="0" w:space="0" w:color="auto"/>
        <w:left w:val="none" w:sz="0" w:space="0" w:color="auto"/>
        <w:bottom w:val="none" w:sz="0" w:space="0" w:color="auto"/>
        <w:right w:val="none" w:sz="0" w:space="0" w:color="auto"/>
      </w:divBdr>
    </w:div>
    <w:div w:id="1059983172">
      <w:bodyDiv w:val="1"/>
      <w:marLeft w:val="0"/>
      <w:marRight w:val="0"/>
      <w:marTop w:val="0"/>
      <w:marBottom w:val="0"/>
      <w:divBdr>
        <w:top w:val="none" w:sz="0" w:space="0" w:color="auto"/>
        <w:left w:val="none" w:sz="0" w:space="0" w:color="auto"/>
        <w:bottom w:val="none" w:sz="0" w:space="0" w:color="auto"/>
        <w:right w:val="none" w:sz="0" w:space="0" w:color="auto"/>
      </w:divBdr>
    </w:div>
    <w:div w:id="1069305961">
      <w:bodyDiv w:val="1"/>
      <w:marLeft w:val="0"/>
      <w:marRight w:val="0"/>
      <w:marTop w:val="0"/>
      <w:marBottom w:val="0"/>
      <w:divBdr>
        <w:top w:val="none" w:sz="0" w:space="0" w:color="auto"/>
        <w:left w:val="none" w:sz="0" w:space="0" w:color="auto"/>
        <w:bottom w:val="none" w:sz="0" w:space="0" w:color="auto"/>
        <w:right w:val="none" w:sz="0" w:space="0" w:color="auto"/>
      </w:divBdr>
    </w:div>
    <w:div w:id="1090813387">
      <w:bodyDiv w:val="1"/>
      <w:marLeft w:val="0"/>
      <w:marRight w:val="0"/>
      <w:marTop w:val="0"/>
      <w:marBottom w:val="0"/>
      <w:divBdr>
        <w:top w:val="none" w:sz="0" w:space="0" w:color="auto"/>
        <w:left w:val="none" w:sz="0" w:space="0" w:color="auto"/>
        <w:bottom w:val="none" w:sz="0" w:space="0" w:color="auto"/>
        <w:right w:val="none" w:sz="0" w:space="0" w:color="auto"/>
      </w:divBdr>
    </w:div>
    <w:div w:id="1100881064">
      <w:bodyDiv w:val="1"/>
      <w:marLeft w:val="0"/>
      <w:marRight w:val="0"/>
      <w:marTop w:val="0"/>
      <w:marBottom w:val="0"/>
      <w:divBdr>
        <w:top w:val="none" w:sz="0" w:space="0" w:color="auto"/>
        <w:left w:val="none" w:sz="0" w:space="0" w:color="auto"/>
        <w:bottom w:val="none" w:sz="0" w:space="0" w:color="auto"/>
        <w:right w:val="none" w:sz="0" w:space="0" w:color="auto"/>
      </w:divBdr>
    </w:div>
    <w:div w:id="1176967138">
      <w:bodyDiv w:val="1"/>
      <w:marLeft w:val="0"/>
      <w:marRight w:val="0"/>
      <w:marTop w:val="0"/>
      <w:marBottom w:val="0"/>
      <w:divBdr>
        <w:top w:val="none" w:sz="0" w:space="0" w:color="auto"/>
        <w:left w:val="none" w:sz="0" w:space="0" w:color="auto"/>
        <w:bottom w:val="none" w:sz="0" w:space="0" w:color="auto"/>
        <w:right w:val="none" w:sz="0" w:space="0" w:color="auto"/>
      </w:divBdr>
    </w:div>
    <w:div w:id="1237086595">
      <w:bodyDiv w:val="1"/>
      <w:marLeft w:val="0"/>
      <w:marRight w:val="0"/>
      <w:marTop w:val="0"/>
      <w:marBottom w:val="0"/>
      <w:divBdr>
        <w:top w:val="none" w:sz="0" w:space="0" w:color="auto"/>
        <w:left w:val="none" w:sz="0" w:space="0" w:color="auto"/>
        <w:bottom w:val="none" w:sz="0" w:space="0" w:color="auto"/>
        <w:right w:val="none" w:sz="0" w:space="0" w:color="auto"/>
      </w:divBdr>
    </w:div>
    <w:div w:id="1242909366">
      <w:bodyDiv w:val="1"/>
      <w:marLeft w:val="0"/>
      <w:marRight w:val="0"/>
      <w:marTop w:val="0"/>
      <w:marBottom w:val="0"/>
      <w:divBdr>
        <w:top w:val="none" w:sz="0" w:space="0" w:color="auto"/>
        <w:left w:val="none" w:sz="0" w:space="0" w:color="auto"/>
        <w:bottom w:val="none" w:sz="0" w:space="0" w:color="auto"/>
        <w:right w:val="none" w:sz="0" w:space="0" w:color="auto"/>
      </w:divBdr>
    </w:div>
    <w:div w:id="1272542742">
      <w:bodyDiv w:val="1"/>
      <w:marLeft w:val="0"/>
      <w:marRight w:val="0"/>
      <w:marTop w:val="0"/>
      <w:marBottom w:val="0"/>
      <w:divBdr>
        <w:top w:val="none" w:sz="0" w:space="0" w:color="auto"/>
        <w:left w:val="none" w:sz="0" w:space="0" w:color="auto"/>
        <w:bottom w:val="none" w:sz="0" w:space="0" w:color="auto"/>
        <w:right w:val="none" w:sz="0" w:space="0" w:color="auto"/>
      </w:divBdr>
    </w:div>
    <w:div w:id="1331062985">
      <w:bodyDiv w:val="1"/>
      <w:marLeft w:val="0"/>
      <w:marRight w:val="0"/>
      <w:marTop w:val="0"/>
      <w:marBottom w:val="0"/>
      <w:divBdr>
        <w:top w:val="none" w:sz="0" w:space="0" w:color="auto"/>
        <w:left w:val="none" w:sz="0" w:space="0" w:color="auto"/>
        <w:bottom w:val="none" w:sz="0" w:space="0" w:color="auto"/>
        <w:right w:val="none" w:sz="0" w:space="0" w:color="auto"/>
      </w:divBdr>
    </w:div>
    <w:div w:id="1334842850">
      <w:bodyDiv w:val="1"/>
      <w:marLeft w:val="0"/>
      <w:marRight w:val="0"/>
      <w:marTop w:val="0"/>
      <w:marBottom w:val="0"/>
      <w:divBdr>
        <w:top w:val="none" w:sz="0" w:space="0" w:color="auto"/>
        <w:left w:val="none" w:sz="0" w:space="0" w:color="auto"/>
        <w:bottom w:val="none" w:sz="0" w:space="0" w:color="auto"/>
        <w:right w:val="none" w:sz="0" w:space="0" w:color="auto"/>
      </w:divBdr>
    </w:div>
    <w:div w:id="1341391162">
      <w:bodyDiv w:val="1"/>
      <w:marLeft w:val="0"/>
      <w:marRight w:val="0"/>
      <w:marTop w:val="0"/>
      <w:marBottom w:val="0"/>
      <w:divBdr>
        <w:top w:val="none" w:sz="0" w:space="0" w:color="auto"/>
        <w:left w:val="none" w:sz="0" w:space="0" w:color="auto"/>
        <w:bottom w:val="none" w:sz="0" w:space="0" w:color="auto"/>
        <w:right w:val="none" w:sz="0" w:space="0" w:color="auto"/>
      </w:divBdr>
    </w:div>
    <w:div w:id="1344625714">
      <w:bodyDiv w:val="1"/>
      <w:marLeft w:val="0"/>
      <w:marRight w:val="0"/>
      <w:marTop w:val="0"/>
      <w:marBottom w:val="0"/>
      <w:divBdr>
        <w:top w:val="none" w:sz="0" w:space="0" w:color="auto"/>
        <w:left w:val="none" w:sz="0" w:space="0" w:color="auto"/>
        <w:bottom w:val="none" w:sz="0" w:space="0" w:color="auto"/>
        <w:right w:val="none" w:sz="0" w:space="0" w:color="auto"/>
      </w:divBdr>
    </w:div>
    <w:div w:id="1351760793">
      <w:bodyDiv w:val="1"/>
      <w:marLeft w:val="0"/>
      <w:marRight w:val="0"/>
      <w:marTop w:val="0"/>
      <w:marBottom w:val="0"/>
      <w:divBdr>
        <w:top w:val="none" w:sz="0" w:space="0" w:color="auto"/>
        <w:left w:val="none" w:sz="0" w:space="0" w:color="auto"/>
        <w:bottom w:val="none" w:sz="0" w:space="0" w:color="auto"/>
        <w:right w:val="none" w:sz="0" w:space="0" w:color="auto"/>
      </w:divBdr>
    </w:div>
    <w:div w:id="1355109861">
      <w:bodyDiv w:val="1"/>
      <w:marLeft w:val="0"/>
      <w:marRight w:val="0"/>
      <w:marTop w:val="0"/>
      <w:marBottom w:val="0"/>
      <w:divBdr>
        <w:top w:val="none" w:sz="0" w:space="0" w:color="auto"/>
        <w:left w:val="none" w:sz="0" w:space="0" w:color="auto"/>
        <w:bottom w:val="none" w:sz="0" w:space="0" w:color="auto"/>
        <w:right w:val="none" w:sz="0" w:space="0" w:color="auto"/>
      </w:divBdr>
    </w:div>
    <w:div w:id="1363242606">
      <w:bodyDiv w:val="1"/>
      <w:marLeft w:val="0"/>
      <w:marRight w:val="0"/>
      <w:marTop w:val="0"/>
      <w:marBottom w:val="0"/>
      <w:divBdr>
        <w:top w:val="none" w:sz="0" w:space="0" w:color="auto"/>
        <w:left w:val="none" w:sz="0" w:space="0" w:color="auto"/>
        <w:bottom w:val="none" w:sz="0" w:space="0" w:color="auto"/>
        <w:right w:val="none" w:sz="0" w:space="0" w:color="auto"/>
      </w:divBdr>
    </w:div>
    <w:div w:id="1386834319">
      <w:bodyDiv w:val="1"/>
      <w:marLeft w:val="0"/>
      <w:marRight w:val="0"/>
      <w:marTop w:val="0"/>
      <w:marBottom w:val="0"/>
      <w:divBdr>
        <w:top w:val="none" w:sz="0" w:space="0" w:color="auto"/>
        <w:left w:val="none" w:sz="0" w:space="0" w:color="auto"/>
        <w:bottom w:val="none" w:sz="0" w:space="0" w:color="auto"/>
        <w:right w:val="none" w:sz="0" w:space="0" w:color="auto"/>
      </w:divBdr>
    </w:div>
    <w:div w:id="1400782550">
      <w:bodyDiv w:val="1"/>
      <w:marLeft w:val="0"/>
      <w:marRight w:val="0"/>
      <w:marTop w:val="0"/>
      <w:marBottom w:val="0"/>
      <w:divBdr>
        <w:top w:val="none" w:sz="0" w:space="0" w:color="auto"/>
        <w:left w:val="none" w:sz="0" w:space="0" w:color="auto"/>
        <w:bottom w:val="none" w:sz="0" w:space="0" w:color="auto"/>
        <w:right w:val="none" w:sz="0" w:space="0" w:color="auto"/>
      </w:divBdr>
    </w:div>
    <w:div w:id="1475828375">
      <w:bodyDiv w:val="1"/>
      <w:marLeft w:val="0"/>
      <w:marRight w:val="0"/>
      <w:marTop w:val="0"/>
      <w:marBottom w:val="0"/>
      <w:divBdr>
        <w:top w:val="none" w:sz="0" w:space="0" w:color="auto"/>
        <w:left w:val="none" w:sz="0" w:space="0" w:color="auto"/>
        <w:bottom w:val="none" w:sz="0" w:space="0" w:color="auto"/>
        <w:right w:val="none" w:sz="0" w:space="0" w:color="auto"/>
      </w:divBdr>
    </w:div>
    <w:div w:id="1483473039">
      <w:bodyDiv w:val="1"/>
      <w:marLeft w:val="0"/>
      <w:marRight w:val="0"/>
      <w:marTop w:val="0"/>
      <w:marBottom w:val="0"/>
      <w:divBdr>
        <w:top w:val="none" w:sz="0" w:space="0" w:color="auto"/>
        <w:left w:val="none" w:sz="0" w:space="0" w:color="auto"/>
        <w:bottom w:val="none" w:sz="0" w:space="0" w:color="auto"/>
        <w:right w:val="none" w:sz="0" w:space="0" w:color="auto"/>
      </w:divBdr>
    </w:div>
    <w:div w:id="1520505901">
      <w:bodyDiv w:val="1"/>
      <w:marLeft w:val="0"/>
      <w:marRight w:val="0"/>
      <w:marTop w:val="0"/>
      <w:marBottom w:val="0"/>
      <w:divBdr>
        <w:top w:val="none" w:sz="0" w:space="0" w:color="auto"/>
        <w:left w:val="none" w:sz="0" w:space="0" w:color="auto"/>
        <w:bottom w:val="none" w:sz="0" w:space="0" w:color="auto"/>
        <w:right w:val="none" w:sz="0" w:space="0" w:color="auto"/>
      </w:divBdr>
    </w:div>
    <w:div w:id="1521697736">
      <w:bodyDiv w:val="1"/>
      <w:marLeft w:val="0"/>
      <w:marRight w:val="0"/>
      <w:marTop w:val="0"/>
      <w:marBottom w:val="0"/>
      <w:divBdr>
        <w:top w:val="none" w:sz="0" w:space="0" w:color="auto"/>
        <w:left w:val="none" w:sz="0" w:space="0" w:color="auto"/>
        <w:bottom w:val="none" w:sz="0" w:space="0" w:color="auto"/>
        <w:right w:val="none" w:sz="0" w:space="0" w:color="auto"/>
      </w:divBdr>
    </w:div>
    <w:div w:id="1532911437">
      <w:bodyDiv w:val="1"/>
      <w:marLeft w:val="0"/>
      <w:marRight w:val="0"/>
      <w:marTop w:val="0"/>
      <w:marBottom w:val="0"/>
      <w:divBdr>
        <w:top w:val="none" w:sz="0" w:space="0" w:color="auto"/>
        <w:left w:val="none" w:sz="0" w:space="0" w:color="auto"/>
        <w:bottom w:val="none" w:sz="0" w:space="0" w:color="auto"/>
        <w:right w:val="none" w:sz="0" w:space="0" w:color="auto"/>
      </w:divBdr>
    </w:div>
    <w:div w:id="1542743231">
      <w:bodyDiv w:val="1"/>
      <w:marLeft w:val="0"/>
      <w:marRight w:val="0"/>
      <w:marTop w:val="0"/>
      <w:marBottom w:val="0"/>
      <w:divBdr>
        <w:top w:val="none" w:sz="0" w:space="0" w:color="auto"/>
        <w:left w:val="none" w:sz="0" w:space="0" w:color="auto"/>
        <w:bottom w:val="none" w:sz="0" w:space="0" w:color="auto"/>
        <w:right w:val="none" w:sz="0" w:space="0" w:color="auto"/>
      </w:divBdr>
    </w:div>
    <w:div w:id="1570724349">
      <w:bodyDiv w:val="1"/>
      <w:marLeft w:val="0"/>
      <w:marRight w:val="0"/>
      <w:marTop w:val="0"/>
      <w:marBottom w:val="0"/>
      <w:divBdr>
        <w:top w:val="none" w:sz="0" w:space="0" w:color="auto"/>
        <w:left w:val="none" w:sz="0" w:space="0" w:color="auto"/>
        <w:bottom w:val="none" w:sz="0" w:space="0" w:color="auto"/>
        <w:right w:val="none" w:sz="0" w:space="0" w:color="auto"/>
      </w:divBdr>
    </w:div>
    <w:div w:id="1593977376">
      <w:bodyDiv w:val="1"/>
      <w:marLeft w:val="0"/>
      <w:marRight w:val="0"/>
      <w:marTop w:val="0"/>
      <w:marBottom w:val="0"/>
      <w:divBdr>
        <w:top w:val="none" w:sz="0" w:space="0" w:color="auto"/>
        <w:left w:val="none" w:sz="0" w:space="0" w:color="auto"/>
        <w:bottom w:val="none" w:sz="0" w:space="0" w:color="auto"/>
        <w:right w:val="none" w:sz="0" w:space="0" w:color="auto"/>
      </w:divBdr>
    </w:div>
    <w:div w:id="1649742424">
      <w:bodyDiv w:val="1"/>
      <w:marLeft w:val="0"/>
      <w:marRight w:val="0"/>
      <w:marTop w:val="0"/>
      <w:marBottom w:val="0"/>
      <w:divBdr>
        <w:top w:val="none" w:sz="0" w:space="0" w:color="auto"/>
        <w:left w:val="none" w:sz="0" w:space="0" w:color="auto"/>
        <w:bottom w:val="none" w:sz="0" w:space="0" w:color="auto"/>
        <w:right w:val="none" w:sz="0" w:space="0" w:color="auto"/>
      </w:divBdr>
    </w:div>
    <w:div w:id="1661346623">
      <w:bodyDiv w:val="1"/>
      <w:marLeft w:val="0"/>
      <w:marRight w:val="0"/>
      <w:marTop w:val="0"/>
      <w:marBottom w:val="0"/>
      <w:divBdr>
        <w:top w:val="none" w:sz="0" w:space="0" w:color="auto"/>
        <w:left w:val="none" w:sz="0" w:space="0" w:color="auto"/>
        <w:bottom w:val="none" w:sz="0" w:space="0" w:color="auto"/>
        <w:right w:val="none" w:sz="0" w:space="0" w:color="auto"/>
      </w:divBdr>
    </w:div>
    <w:div w:id="1680738902">
      <w:bodyDiv w:val="1"/>
      <w:marLeft w:val="0"/>
      <w:marRight w:val="0"/>
      <w:marTop w:val="0"/>
      <w:marBottom w:val="0"/>
      <w:divBdr>
        <w:top w:val="none" w:sz="0" w:space="0" w:color="auto"/>
        <w:left w:val="none" w:sz="0" w:space="0" w:color="auto"/>
        <w:bottom w:val="none" w:sz="0" w:space="0" w:color="auto"/>
        <w:right w:val="none" w:sz="0" w:space="0" w:color="auto"/>
      </w:divBdr>
    </w:div>
    <w:div w:id="1754862571">
      <w:bodyDiv w:val="1"/>
      <w:marLeft w:val="0"/>
      <w:marRight w:val="0"/>
      <w:marTop w:val="0"/>
      <w:marBottom w:val="0"/>
      <w:divBdr>
        <w:top w:val="none" w:sz="0" w:space="0" w:color="auto"/>
        <w:left w:val="none" w:sz="0" w:space="0" w:color="auto"/>
        <w:bottom w:val="none" w:sz="0" w:space="0" w:color="auto"/>
        <w:right w:val="none" w:sz="0" w:space="0" w:color="auto"/>
      </w:divBdr>
    </w:div>
    <w:div w:id="1757703579">
      <w:bodyDiv w:val="1"/>
      <w:marLeft w:val="0"/>
      <w:marRight w:val="0"/>
      <w:marTop w:val="0"/>
      <w:marBottom w:val="0"/>
      <w:divBdr>
        <w:top w:val="none" w:sz="0" w:space="0" w:color="auto"/>
        <w:left w:val="none" w:sz="0" w:space="0" w:color="auto"/>
        <w:bottom w:val="none" w:sz="0" w:space="0" w:color="auto"/>
        <w:right w:val="none" w:sz="0" w:space="0" w:color="auto"/>
      </w:divBdr>
    </w:div>
    <w:div w:id="1811633993">
      <w:bodyDiv w:val="1"/>
      <w:marLeft w:val="0"/>
      <w:marRight w:val="0"/>
      <w:marTop w:val="0"/>
      <w:marBottom w:val="0"/>
      <w:divBdr>
        <w:top w:val="none" w:sz="0" w:space="0" w:color="auto"/>
        <w:left w:val="none" w:sz="0" w:space="0" w:color="auto"/>
        <w:bottom w:val="none" w:sz="0" w:space="0" w:color="auto"/>
        <w:right w:val="none" w:sz="0" w:space="0" w:color="auto"/>
      </w:divBdr>
    </w:div>
    <w:div w:id="1904826805">
      <w:bodyDiv w:val="1"/>
      <w:marLeft w:val="0"/>
      <w:marRight w:val="0"/>
      <w:marTop w:val="0"/>
      <w:marBottom w:val="0"/>
      <w:divBdr>
        <w:top w:val="none" w:sz="0" w:space="0" w:color="auto"/>
        <w:left w:val="none" w:sz="0" w:space="0" w:color="auto"/>
        <w:bottom w:val="none" w:sz="0" w:space="0" w:color="auto"/>
        <w:right w:val="none" w:sz="0" w:space="0" w:color="auto"/>
      </w:divBdr>
    </w:div>
    <w:div w:id="1916278544">
      <w:bodyDiv w:val="1"/>
      <w:marLeft w:val="0"/>
      <w:marRight w:val="0"/>
      <w:marTop w:val="0"/>
      <w:marBottom w:val="0"/>
      <w:divBdr>
        <w:top w:val="none" w:sz="0" w:space="0" w:color="auto"/>
        <w:left w:val="none" w:sz="0" w:space="0" w:color="auto"/>
        <w:bottom w:val="none" w:sz="0" w:space="0" w:color="auto"/>
        <w:right w:val="none" w:sz="0" w:space="0" w:color="auto"/>
      </w:divBdr>
    </w:div>
    <w:div w:id="1981113040">
      <w:bodyDiv w:val="1"/>
      <w:marLeft w:val="0"/>
      <w:marRight w:val="0"/>
      <w:marTop w:val="0"/>
      <w:marBottom w:val="0"/>
      <w:divBdr>
        <w:top w:val="none" w:sz="0" w:space="0" w:color="auto"/>
        <w:left w:val="none" w:sz="0" w:space="0" w:color="auto"/>
        <w:bottom w:val="none" w:sz="0" w:space="0" w:color="auto"/>
        <w:right w:val="none" w:sz="0" w:space="0" w:color="auto"/>
      </w:divBdr>
    </w:div>
    <w:div w:id="2049522408">
      <w:bodyDiv w:val="1"/>
      <w:marLeft w:val="0"/>
      <w:marRight w:val="0"/>
      <w:marTop w:val="0"/>
      <w:marBottom w:val="0"/>
      <w:divBdr>
        <w:top w:val="none" w:sz="0" w:space="0" w:color="auto"/>
        <w:left w:val="none" w:sz="0" w:space="0" w:color="auto"/>
        <w:bottom w:val="none" w:sz="0" w:space="0" w:color="auto"/>
        <w:right w:val="none" w:sz="0" w:space="0" w:color="auto"/>
      </w:divBdr>
    </w:div>
    <w:div w:id="2056537636">
      <w:bodyDiv w:val="1"/>
      <w:marLeft w:val="0"/>
      <w:marRight w:val="0"/>
      <w:marTop w:val="0"/>
      <w:marBottom w:val="0"/>
      <w:divBdr>
        <w:top w:val="none" w:sz="0" w:space="0" w:color="auto"/>
        <w:left w:val="none" w:sz="0" w:space="0" w:color="auto"/>
        <w:bottom w:val="none" w:sz="0" w:space="0" w:color="auto"/>
        <w:right w:val="none" w:sz="0" w:space="0" w:color="auto"/>
      </w:divBdr>
    </w:div>
    <w:div w:id="213379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4583E-6BB5-41EA-981A-F35F499A8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578</Words>
  <Characters>3184</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Alejandra</dc:creator>
  <cp:keywords/>
  <dc:description/>
  <cp:lastModifiedBy>MARÍA PAULA SIERRA TORRES</cp:lastModifiedBy>
  <cp:revision>3</cp:revision>
  <cp:lastPrinted>2021-02-15T22:05:00Z</cp:lastPrinted>
  <dcterms:created xsi:type="dcterms:W3CDTF">2023-09-06T13:36:00Z</dcterms:created>
  <dcterms:modified xsi:type="dcterms:W3CDTF">2023-09-06T13:36:00Z</dcterms:modified>
</cp:coreProperties>
</file>