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6EB" w:rsidRPr="00B30A7F" w:rsidRDefault="008F66EB" w:rsidP="008F66EB">
      <w:pPr>
        <w:spacing w:line="360" w:lineRule="auto"/>
        <w:jc w:val="center"/>
        <w:rPr>
          <w:rFonts w:ascii="Tahoma" w:hAnsi="Tahoma" w:cs="Tahoma"/>
          <w:b/>
          <w:sz w:val="24"/>
          <w:szCs w:val="24"/>
          <w:lang w:val="es-ES"/>
        </w:rPr>
      </w:pPr>
      <w:r w:rsidRPr="00B30A7F">
        <w:rPr>
          <w:rFonts w:ascii="Tahoma" w:hAnsi="Tahoma" w:cs="Tahoma"/>
          <w:b/>
          <w:sz w:val="24"/>
          <w:szCs w:val="24"/>
          <w:lang w:val="es-ES"/>
        </w:rPr>
        <w:t>Edicto</w:t>
      </w:r>
    </w:p>
    <w:p w:rsidR="008F66EB" w:rsidRPr="00B30A7F" w:rsidRDefault="008F66EB" w:rsidP="008F66EB">
      <w:pPr>
        <w:spacing w:line="360" w:lineRule="auto"/>
        <w:jc w:val="center"/>
        <w:rPr>
          <w:rFonts w:ascii="Tahoma" w:hAnsi="Tahoma" w:cs="Tahoma"/>
          <w:b/>
          <w:sz w:val="24"/>
          <w:szCs w:val="24"/>
          <w:u w:val="single"/>
          <w:lang w:val="es-ES"/>
        </w:rPr>
      </w:pPr>
    </w:p>
    <w:p w:rsidR="008F66EB" w:rsidRPr="00B30A7F" w:rsidRDefault="008F66EB" w:rsidP="008F66EB">
      <w:pPr>
        <w:spacing w:line="360" w:lineRule="auto"/>
        <w:jc w:val="center"/>
        <w:rPr>
          <w:rFonts w:ascii="Tahoma" w:hAnsi="Tahoma" w:cs="Tahoma"/>
          <w:sz w:val="24"/>
          <w:szCs w:val="24"/>
          <w:lang w:val="es-ES"/>
        </w:rPr>
      </w:pPr>
      <w:r w:rsidRPr="00B30A7F">
        <w:rPr>
          <w:rFonts w:ascii="Tahoma" w:hAnsi="Tahoma" w:cs="Tahoma"/>
          <w:sz w:val="24"/>
          <w:szCs w:val="24"/>
          <w:lang w:val="es-ES"/>
        </w:rPr>
        <w:t>La secretaría del Juzgado Cuarto Civil del Circuito Especializado en Restitución de Tierras de Pasto</w:t>
      </w:r>
    </w:p>
    <w:p w:rsidR="008F66EB" w:rsidRPr="00B30A7F" w:rsidRDefault="008F66EB" w:rsidP="008F66EB">
      <w:pPr>
        <w:spacing w:line="360" w:lineRule="auto"/>
        <w:jc w:val="center"/>
        <w:rPr>
          <w:rFonts w:ascii="Tahoma" w:hAnsi="Tahoma" w:cs="Tahoma"/>
          <w:sz w:val="24"/>
          <w:szCs w:val="24"/>
          <w:lang w:val="es-ES"/>
        </w:rPr>
      </w:pPr>
    </w:p>
    <w:p w:rsidR="008F66EB" w:rsidRPr="00B30A7F" w:rsidRDefault="00397323" w:rsidP="008F66EB">
      <w:pPr>
        <w:spacing w:line="360" w:lineRule="auto"/>
        <w:jc w:val="center"/>
        <w:rPr>
          <w:rFonts w:ascii="Tahoma" w:hAnsi="Tahoma" w:cs="Tahoma"/>
          <w:b/>
          <w:sz w:val="24"/>
          <w:szCs w:val="24"/>
          <w:lang w:val="es-ES"/>
        </w:rPr>
      </w:pPr>
      <w:r w:rsidRPr="00B30A7F">
        <w:rPr>
          <w:rFonts w:ascii="Tahoma" w:hAnsi="Tahoma" w:cs="Tahoma"/>
          <w:b/>
          <w:sz w:val="24"/>
          <w:szCs w:val="24"/>
          <w:lang w:val="es-ES"/>
        </w:rPr>
        <w:t>Hace</w:t>
      </w:r>
      <w:r w:rsidR="008F66EB" w:rsidRPr="00B30A7F">
        <w:rPr>
          <w:rFonts w:ascii="Tahoma" w:hAnsi="Tahoma" w:cs="Tahoma"/>
          <w:b/>
          <w:sz w:val="24"/>
          <w:szCs w:val="24"/>
          <w:lang w:val="es-ES"/>
        </w:rPr>
        <w:t xml:space="preserve"> saber</w:t>
      </w:r>
    </w:p>
    <w:p w:rsidR="008F66EB" w:rsidRPr="00B30A7F" w:rsidRDefault="008F66EB" w:rsidP="00E51C92">
      <w:pPr>
        <w:spacing w:line="360" w:lineRule="auto"/>
        <w:jc w:val="center"/>
        <w:rPr>
          <w:rFonts w:ascii="Tahoma" w:hAnsi="Tahoma" w:cs="Tahoma"/>
          <w:b/>
          <w:sz w:val="24"/>
          <w:szCs w:val="24"/>
          <w:lang w:val="es-ES"/>
        </w:rPr>
      </w:pPr>
    </w:p>
    <w:p w:rsidR="008F66EB" w:rsidRPr="00B30A7F" w:rsidRDefault="008F66EB" w:rsidP="00E51C92">
      <w:pPr>
        <w:spacing w:line="360" w:lineRule="auto"/>
        <w:jc w:val="both"/>
        <w:rPr>
          <w:rFonts w:ascii="Tahoma" w:hAnsi="Tahoma" w:cs="Tahoma"/>
          <w:sz w:val="24"/>
          <w:szCs w:val="24"/>
          <w:lang w:val="es-ES"/>
        </w:rPr>
      </w:pPr>
      <w:r w:rsidRPr="00B30A7F">
        <w:rPr>
          <w:rFonts w:ascii="Tahoma" w:hAnsi="Tahoma" w:cs="Tahoma"/>
          <w:sz w:val="24"/>
          <w:szCs w:val="24"/>
          <w:lang w:val="es-ES"/>
        </w:rPr>
        <w:t>A todas las personas que tengan derechos legítimos y a los acreedores con garantía real y otros acreedores de obligaciones relacionadas, así como a las personas inciertas e indeterminadas que se consideren afectadas por la iniciación de la solicitud de restitución de tierras y la suspensión de los procesos y procedimientos judiciales y administrativos, respecto del siguiente predio:</w:t>
      </w:r>
    </w:p>
    <w:p w:rsidR="006136B3" w:rsidRPr="00547AC8" w:rsidRDefault="006136B3" w:rsidP="006136B3">
      <w:pPr>
        <w:pStyle w:val="Default"/>
        <w:rPr>
          <w:lang w:val="es-ES"/>
        </w:rPr>
      </w:pPr>
    </w:p>
    <w:p w:rsidR="008F66EB" w:rsidRPr="00547AC8" w:rsidRDefault="008F66EB" w:rsidP="00547AC8">
      <w:pPr>
        <w:spacing w:line="360" w:lineRule="auto"/>
        <w:jc w:val="both"/>
        <w:rPr>
          <w:rFonts w:ascii="Tahoma" w:hAnsi="Tahoma" w:cs="Tahoma"/>
          <w:b/>
          <w:sz w:val="24"/>
          <w:szCs w:val="24"/>
          <w:lang w:val="es-ES"/>
        </w:rPr>
      </w:pPr>
      <w:r w:rsidRPr="00547AC8">
        <w:rPr>
          <w:rFonts w:ascii="Tahoma" w:hAnsi="Tahoma" w:cs="Tahoma"/>
          <w:sz w:val="24"/>
          <w:szCs w:val="24"/>
          <w:lang w:val="es-ES"/>
        </w:rPr>
        <w:t>Nombre del predio:</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proofErr w:type="spellStart"/>
      <w:r w:rsidR="0086502B">
        <w:rPr>
          <w:rFonts w:ascii="Tahoma" w:hAnsi="Tahoma" w:cs="Tahoma"/>
          <w:sz w:val="24"/>
          <w:szCs w:val="24"/>
          <w:lang w:val="es-ES"/>
        </w:rPr>
        <w:t>Puerchag</w:t>
      </w:r>
      <w:proofErr w:type="spellEnd"/>
      <w:r w:rsidR="0086502B">
        <w:rPr>
          <w:rFonts w:ascii="Tahoma" w:hAnsi="Tahoma" w:cs="Tahoma"/>
          <w:sz w:val="24"/>
          <w:szCs w:val="24"/>
          <w:lang w:val="es-ES"/>
        </w:rPr>
        <w:t xml:space="preserve"> 1</w:t>
      </w:r>
    </w:p>
    <w:p w:rsidR="008F66EB" w:rsidRPr="00547AC8" w:rsidRDefault="008F66EB" w:rsidP="00547AC8">
      <w:pPr>
        <w:spacing w:line="360" w:lineRule="auto"/>
        <w:jc w:val="both"/>
        <w:rPr>
          <w:rFonts w:ascii="Tahoma" w:hAnsi="Tahoma" w:cs="Tahoma"/>
          <w:b/>
          <w:sz w:val="24"/>
          <w:szCs w:val="24"/>
          <w:lang w:val="es-ES"/>
        </w:rPr>
      </w:pPr>
      <w:r w:rsidRPr="00547AC8">
        <w:rPr>
          <w:rFonts w:ascii="Tahoma" w:hAnsi="Tahoma" w:cs="Tahoma"/>
          <w:sz w:val="24"/>
          <w:szCs w:val="24"/>
          <w:lang w:val="es-ES"/>
        </w:rPr>
        <w:t>Departamento:</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t>Nariño</w:t>
      </w:r>
      <w:r w:rsidRPr="00547AC8">
        <w:rPr>
          <w:rFonts w:ascii="Tahoma" w:hAnsi="Tahoma" w:cs="Tahoma"/>
          <w:sz w:val="24"/>
          <w:szCs w:val="24"/>
          <w:lang w:val="es-ES"/>
        </w:rPr>
        <w:tab/>
      </w:r>
      <w:r w:rsidRPr="00547AC8">
        <w:rPr>
          <w:rFonts w:ascii="Tahoma" w:hAnsi="Tahoma" w:cs="Tahoma"/>
          <w:sz w:val="24"/>
          <w:szCs w:val="24"/>
          <w:lang w:val="es-ES"/>
        </w:rPr>
        <w:tab/>
      </w:r>
    </w:p>
    <w:p w:rsidR="008F66EB" w:rsidRPr="00547AC8" w:rsidRDefault="008F66EB" w:rsidP="00547AC8">
      <w:pPr>
        <w:spacing w:line="360" w:lineRule="auto"/>
        <w:jc w:val="both"/>
        <w:rPr>
          <w:rFonts w:ascii="Tahoma" w:hAnsi="Tahoma" w:cs="Tahoma"/>
          <w:b/>
          <w:sz w:val="24"/>
          <w:szCs w:val="24"/>
          <w:lang w:val="es-ES"/>
        </w:rPr>
      </w:pPr>
      <w:r w:rsidRPr="00547AC8">
        <w:rPr>
          <w:rFonts w:ascii="Tahoma" w:hAnsi="Tahoma" w:cs="Tahoma"/>
          <w:sz w:val="24"/>
          <w:szCs w:val="24"/>
          <w:lang w:val="es-ES"/>
        </w:rPr>
        <w:t>Municipio:</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0086502B">
        <w:rPr>
          <w:rFonts w:ascii="Tahoma" w:hAnsi="Tahoma" w:cs="Tahoma"/>
          <w:sz w:val="24"/>
          <w:szCs w:val="24"/>
          <w:lang w:val="es-ES"/>
        </w:rPr>
        <w:t>Samaniego</w:t>
      </w:r>
    </w:p>
    <w:p w:rsidR="008F66EB" w:rsidRPr="00547AC8" w:rsidRDefault="008F66EB" w:rsidP="00547AC8">
      <w:pPr>
        <w:spacing w:line="360" w:lineRule="auto"/>
        <w:jc w:val="both"/>
        <w:rPr>
          <w:rFonts w:ascii="Tahoma" w:hAnsi="Tahoma" w:cs="Tahoma"/>
          <w:b/>
          <w:sz w:val="24"/>
          <w:szCs w:val="24"/>
          <w:lang w:val="es-ES"/>
        </w:rPr>
      </w:pPr>
      <w:r w:rsidRPr="00547AC8">
        <w:rPr>
          <w:rFonts w:ascii="Tahoma" w:hAnsi="Tahoma" w:cs="Tahoma"/>
          <w:sz w:val="24"/>
          <w:szCs w:val="24"/>
          <w:lang w:val="es-ES"/>
        </w:rPr>
        <w:t xml:space="preserve">Vereda: </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0086502B">
        <w:rPr>
          <w:rFonts w:ascii="Tahoma" w:hAnsi="Tahoma" w:cs="Tahoma"/>
          <w:sz w:val="24"/>
          <w:szCs w:val="24"/>
          <w:lang w:val="es-ES"/>
        </w:rPr>
        <w:t>Plan de San Martín</w:t>
      </w:r>
    </w:p>
    <w:p w:rsidR="008F66EB" w:rsidRPr="00547AC8" w:rsidRDefault="008F66EB" w:rsidP="00547AC8">
      <w:pPr>
        <w:spacing w:line="360" w:lineRule="auto"/>
        <w:jc w:val="both"/>
        <w:rPr>
          <w:rFonts w:ascii="Tahoma" w:hAnsi="Tahoma" w:cs="Tahoma"/>
          <w:b/>
          <w:sz w:val="24"/>
          <w:szCs w:val="24"/>
          <w:lang w:val="es-ES"/>
        </w:rPr>
      </w:pPr>
      <w:r w:rsidRPr="00547AC8">
        <w:rPr>
          <w:rFonts w:ascii="Tahoma" w:hAnsi="Tahoma" w:cs="Tahoma"/>
          <w:sz w:val="24"/>
          <w:szCs w:val="24"/>
          <w:lang w:val="es-ES"/>
        </w:rPr>
        <w:t>Corregimiento:</w:t>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Pr="00547AC8">
        <w:rPr>
          <w:rFonts w:ascii="Tahoma" w:hAnsi="Tahoma" w:cs="Tahoma"/>
          <w:sz w:val="24"/>
          <w:szCs w:val="24"/>
          <w:lang w:val="es-ES"/>
        </w:rPr>
        <w:tab/>
      </w:r>
      <w:r w:rsidR="0086502B">
        <w:rPr>
          <w:rFonts w:ascii="Tahoma" w:hAnsi="Tahoma" w:cs="Tahoma"/>
          <w:sz w:val="24"/>
          <w:szCs w:val="24"/>
          <w:lang w:val="es-ES"/>
        </w:rPr>
        <w:t>Plan de San Martín</w:t>
      </w:r>
    </w:p>
    <w:p w:rsidR="008F66EB" w:rsidRDefault="008F66EB" w:rsidP="00547AC8">
      <w:pPr>
        <w:spacing w:line="360" w:lineRule="auto"/>
        <w:jc w:val="both"/>
        <w:rPr>
          <w:rFonts w:ascii="Tahoma" w:hAnsi="Tahoma" w:cs="Tahoma"/>
          <w:sz w:val="24"/>
          <w:szCs w:val="24"/>
          <w:lang w:val="es-ES"/>
        </w:rPr>
      </w:pPr>
      <w:r w:rsidRPr="00547AC8">
        <w:rPr>
          <w:rFonts w:ascii="Tahoma" w:hAnsi="Tahoma" w:cs="Tahoma"/>
          <w:sz w:val="24"/>
          <w:szCs w:val="24"/>
          <w:lang w:val="es-ES"/>
        </w:rPr>
        <w:t xml:space="preserve">Número de matrícula inmobiliaria: </w:t>
      </w:r>
      <w:r w:rsidRPr="00547AC8">
        <w:rPr>
          <w:rFonts w:ascii="Tahoma" w:hAnsi="Tahoma" w:cs="Tahoma"/>
          <w:sz w:val="24"/>
          <w:szCs w:val="24"/>
          <w:lang w:val="es-ES"/>
        </w:rPr>
        <w:tab/>
      </w:r>
      <w:r w:rsidR="0086502B" w:rsidRPr="0086502B">
        <w:rPr>
          <w:rStyle w:val="fontstyle01"/>
          <w:lang w:val="es-ES"/>
        </w:rPr>
        <w:t>250-16728</w:t>
      </w:r>
      <w:r w:rsidR="007679DD" w:rsidRPr="007679DD">
        <w:rPr>
          <w:lang w:val="es-ES"/>
        </w:rPr>
        <w:t xml:space="preserve"> </w:t>
      </w:r>
      <w:r w:rsidRPr="00547AC8">
        <w:rPr>
          <w:rFonts w:ascii="Tahoma" w:hAnsi="Tahoma" w:cs="Tahoma"/>
          <w:sz w:val="24"/>
          <w:szCs w:val="24"/>
          <w:lang w:val="es-ES"/>
        </w:rPr>
        <w:t xml:space="preserve">ORIP de </w:t>
      </w:r>
      <w:r w:rsidR="0086502B">
        <w:rPr>
          <w:rFonts w:ascii="Tahoma" w:hAnsi="Tahoma" w:cs="Tahoma"/>
          <w:sz w:val="24"/>
          <w:szCs w:val="24"/>
          <w:lang w:val="es-ES"/>
        </w:rPr>
        <w:t>Samaniego</w:t>
      </w:r>
    </w:p>
    <w:p w:rsidR="003D69A5" w:rsidRPr="00547AC8" w:rsidRDefault="003D69A5" w:rsidP="003D69A5">
      <w:pPr>
        <w:spacing w:line="360" w:lineRule="auto"/>
        <w:ind w:left="4245" w:hanging="4245"/>
        <w:jc w:val="both"/>
        <w:rPr>
          <w:rFonts w:ascii="Tahoma" w:hAnsi="Tahoma" w:cs="Tahoma"/>
          <w:sz w:val="24"/>
          <w:szCs w:val="24"/>
          <w:lang w:val="es-ES"/>
        </w:rPr>
      </w:pPr>
      <w:r>
        <w:rPr>
          <w:rFonts w:ascii="Tahoma" w:hAnsi="Tahoma" w:cs="Tahoma"/>
          <w:sz w:val="24"/>
          <w:szCs w:val="24"/>
          <w:lang w:val="es-ES"/>
        </w:rPr>
        <w:t>Número de cédula catastral:</w:t>
      </w:r>
      <w:r>
        <w:rPr>
          <w:rFonts w:ascii="Tahoma" w:hAnsi="Tahoma" w:cs="Tahoma"/>
          <w:sz w:val="24"/>
          <w:szCs w:val="24"/>
          <w:lang w:val="es-ES"/>
        </w:rPr>
        <w:tab/>
      </w:r>
      <w:r>
        <w:rPr>
          <w:rFonts w:ascii="Tahoma" w:hAnsi="Tahoma" w:cs="Tahoma"/>
          <w:sz w:val="24"/>
          <w:szCs w:val="24"/>
          <w:lang w:val="es-ES"/>
        </w:rPr>
        <w:tab/>
        <w:t>52-</w:t>
      </w:r>
      <w:r w:rsidR="0086502B">
        <w:rPr>
          <w:rFonts w:ascii="Tahoma" w:hAnsi="Tahoma" w:cs="Tahoma"/>
          <w:sz w:val="24"/>
          <w:szCs w:val="24"/>
          <w:lang w:val="es-ES"/>
        </w:rPr>
        <w:t>678</w:t>
      </w:r>
      <w:r>
        <w:rPr>
          <w:rFonts w:ascii="Tahoma" w:hAnsi="Tahoma" w:cs="Tahoma"/>
          <w:sz w:val="24"/>
          <w:szCs w:val="24"/>
          <w:lang w:val="es-ES"/>
        </w:rPr>
        <w:t>-00-0</w:t>
      </w:r>
      <w:r w:rsidR="007679DD">
        <w:rPr>
          <w:rFonts w:ascii="Tahoma" w:hAnsi="Tahoma" w:cs="Tahoma"/>
          <w:sz w:val="24"/>
          <w:szCs w:val="24"/>
          <w:lang w:val="es-ES"/>
        </w:rPr>
        <w:t>0</w:t>
      </w:r>
      <w:r>
        <w:rPr>
          <w:rFonts w:ascii="Tahoma" w:hAnsi="Tahoma" w:cs="Tahoma"/>
          <w:sz w:val="24"/>
          <w:szCs w:val="24"/>
          <w:lang w:val="es-ES"/>
        </w:rPr>
        <w:t>-00-00-00</w:t>
      </w:r>
      <w:r w:rsidR="0086502B">
        <w:rPr>
          <w:rFonts w:ascii="Tahoma" w:hAnsi="Tahoma" w:cs="Tahoma"/>
          <w:sz w:val="24"/>
          <w:szCs w:val="24"/>
          <w:lang w:val="es-ES"/>
        </w:rPr>
        <w:t>00</w:t>
      </w:r>
      <w:r>
        <w:rPr>
          <w:rFonts w:ascii="Tahoma" w:hAnsi="Tahoma" w:cs="Tahoma"/>
          <w:sz w:val="24"/>
          <w:szCs w:val="24"/>
          <w:lang w:val="es-ES"/>
        </w:rPr>
        <w:t>-</w:t>
      </w:r>
      <w:r w:rsidR="0086502B">
        <w:rPr>
          <w:rFonts w:ascii="Tahoma" w:hAnsi="Tahoma" w:cs="Tahoma"/>
          <w:sz w:val="24"/>
          <w:szCs w:val="24"/>
          <w:lang w:val="es-ES"/>
        </w:rPr>
        <w:t>8023</w:t>
      </w:r>
      <w:r>
        <w:rPr>
          <w:rFonts w:ascii="Tahoma" w:hAnsi="Tahoma" w:cs="Tahoma"/>
          <w:sz w:val="24"/>
          <w:szCs w:val="24"/>
          <w:lang w:val="es-ES"/>
        </w:rPr>
        <w:t>-0-00-00-0000</w:t>
      </w:r>
    </w:p>
    <w:tbl>
      <w:tblPr>
        <w:tblW w:w="8889" w:type="dxa"/>
        <w:tblInd w:w="-108" w:type="dxa"/>
        <w:tblBorders>
          <w:top w:val="nil"/>
          <w:left w:val="nil"/>
          <w:bottom w:val="nil"/>
          <w:right w:val="nil"/>
        </w:tblBorders>
        <w:tblLayout w:type="fixed"/>
        <w:tblLook w:val="0000" w:firstRow="0" w:lastRow="0" w:firstColumn="0" w:lastColumn="0" w:noHBand="0" w:noVBand="0"/>
      </w:tblPr>
      <w:tblGrid>
        <w:gridCol w:w="8889"/>
      </w:tblGrid>
      <w:tr w:rsidR="00D47A9D" w:rsidRPr="003D69A5" w:rsidTr="00F22545">
        <w:trPr>
          <w:trHeight w:val="104"/>
        </w:trPr>
        <w:tc>
          <w:tcPr>
            <w:tcW w:w="8889" w:type="dxa"/>
          </w:tcPr>
          <w:p w:rsidR="00D47A9D" w:rsidRPr="003D69A5" w:rsidRDefault="00D47A9D" w:rsidP="003D69A5">
            <w:pPr>
              <w:autoSpaceDE w:val="0"/>
              <w:autoSpaceDN w:val="0"/>
              <w:adjustRightInd w:val="0"/>
              <w:ind w:right="-6697"/>
              <w:rPr>
                <w:rFonts w:ascii="Tahoma" w:hAnsi="Tahoma" w:cs="Tahoma"/>
                <w:color w:val="000000"/>
                <w:sz w:val="24"/>
                <w:szCs w:val="24"/>
                <w:lang w:val="es-ES" w:eastAsia="es-CO"/>
              </w:rPr>
            </w:pPr>
          </w:p>
        </w:tc>
      </w:tr>
    </w:tbl>
    <w:p w:rsidR="008F66EB" w:rsidRDefault="008F66EB" w:rsidP="00E51C92">
      <w:pPr>
        <w:spacing w:line="360" w:lineRule="auto"/>
        <w:ind w:left="4245" w:hanging="4245"/>
        <w:jc w:val="both"/>
        <w:rPr>
          <w:rFonts w:ascii="Tahoma" w:hAnsi="Tahoma" w:cs="Tahoma"/>
          <w:noProof/>
          <w:sz w:val="24"/>
          <w:szCs w:val="24"/>
          <w:lang w:val="es-ES"/>
        </w:rPr>
      </w:pPr>
    </w:p>
    <w:p w:rsidR="008F66EB" w:rsidRPr="00547AC8" w:rsidRDefault="00870571" w:rsidP="00F22545">
      <w:pPr>
        <w:spacing w:line="360" w:lineRule="auto"/>
        <w:jc w:val="both"/>
        <w:rPr>
          <w:rFonts w:ascii="Tahoma" w:hAnsi="Tahoma" w:cs="Tahoma"/>
          <w:sz w:val="24"/>
          <w:szCs w:val="24"/>
          <w:lang w:val="es-ES"/>
        </w:rPr>
      </w:pPr>
      <w:r w:rsidRPr="00547AC8">
        <w:rPr>
          <w:rFonts w:ascii="Tahoma" w:hAnsi="Tahoma" w:cs="Tahoma"/>
          <w:b/>
          <w:sz w:val="24"/>
          <w:szCs w:val="24"/>
          <w:lang w:val="es-ES"/>
        </w:rPr>
        <w:t>Norte</w:t>
      </w:r>
      <w:r w:rsidR="008F66EB" w:rsidRPr="00547AC8">
        <w:rPr>
          <w:rFonts w:ascii="Tahoma" w:hAnsi="Tahoma" w:cs="Tahoma"/>
          <w:b/>
          <w:sz w:val="24"/>
          <w:szCs w:val="24"/>
          <w:lang w:val="es-ES"/>
        </w:rPr>
        <w:t xml:space="preserve">: </w:t>
      </w:r>
      <w:r w:rsidR="0086502B">
        <w:rPr>
          <w:rFonts w:ascii="Tahoma" w:hAnsi="Tahoma" w:cs="Tahoma"/>
          <w:noProof/>
          <w:sz w:val="24"/>
          <w:szCs w:val="24"/>
          <w:lang w:val="es-ES"/>
        </w:rPr>
        <w:t>Partiendo del punto 285932 al punto 285958A, en dirección noreste con predio de Inés Ortega, zanja al medio, en una distancia de 17.5 metros</w:t>
      </w:r>
      <w:r w:rsidR="003D69A5">
        <w:rPr>
          <w:rFonts w:ascii="Tahoma" w:hAnsi="Tahoma" w:cs="Tahoma"/>
          <w:noProof/>
          <w:sz w:val="24"/>
          <w:szCs w:val="24"/>
          <w:lang w:val="es-ES"/>
        </w:rPr>
        <w:t>.</w:t>
      </w:r>
      <w:r w:rsidR="00F22545">
        <w:rPr>
          <w:rFonts w:ascii="Tahoma" w:hAnsi="Tahoma" w:cs="Tahoma"/>
          <w:noProof/>
          <w:sz w:val="24"/>
          <w:szCs w:val="24"/>
          <w:lang w:val="es-ES"/>
        </w:rPr>
        <w:t xml:space="preserve">  </w:t>
      </w:r>
      <w:r w:rsidR="00547AC8">
        <w:rPr>
          <w:rFonts w:ascii="Tahoma" w:hAnsi="Tahoma" w:cs="Tahoma"/>
          <w:b/>
          <w:iCs/>
          <w:sz w:val="24"/>
          <w:szCs w:val="24"/>
          <w:lang w:val="es-ES" w:eastAsia="es-CO"/>
        </w:rPr>
        <w:t>O</w:t>
      </w:r>
      <w:r w:rsidRPr="00547AC8">
        <w:rPr>
          <w:rFonts w:ascii="Tahoma" w:hAnsi="Tahoma" w:cs="Tahoma"/>
          <w:b/>
          <w:iCs/>
          <w:sz w:val="24"/>
          <w:szCs w:val="24"/>
          <w:lang w:val="es-ES" w:eastAsia="es-CO"/>
        </w:rPr>
        <w:t>riente</w:t>
      </w:r>
      <w:r w:rsidR="008F66EB" w:rsidRPr="00547AC8">
        <w:rPr>
          <w:rFonts w:ascii="Tahoma" w:hAnsi="Tahoma" w:cs="Tahoma"/>
          <w:b/>
          <w:sz w:val="24"/>
          <w:szCs w:val="24"/>
          <w:lang w:val="es-ES"/>
        </w:rPr>
        <w:t xml:space="preserve">: </w:t>
      </w:r>
      <w:r w:rsidR="00F22545" w:rsidRPr="00F22545">
        <w:rPr>
          <w:rFonts w:ascii="Tahoma" w:hAnsi="Tahoma" w:cs="Tahoma"/>
          <w:iCs/>
          <w:sz w:val="24"/>
          <w:szCs w:val="24"/>
          <w:lang w:val="es-ES" w:eastAsia="es-CO"/>
        </w:rPr>
        <w:t xml:space="preserve">Partiendo desde el punto </w:t>
      </w:r>
      <w:r w:rsidR="0086502B">
        <w:rPr>
          <w:rFonts w:ascii="Tahoma" w:hAnsi="Tahoma" w:cs="Tahoma"/>
          <w:noProof/>
          <w:sz w:val="24"/>
          <w:szCs w:val="24"/>
          <w:lang w:val="es-ES"/>
        </w:rPr>
        <w:t>285958</w:t>
      </w:r>
      <w:r w:rsidR="0086502B">
        <w:rPr>
          <w:rFonts w:ascii="Tahoma" w:hAnsi="Tahoma" w:cs="Tahoma"/>
          <w:noProof/>
          <w:sz w:val="24"/>
          <w:szCs w:val="24"/>
          <w:lang w:val="es-ES"/>
        </w:rPr>
        <w:t>A</w:t>
      </w:r>
      <w:r w:rsidR="007109F9">
        <w:rPr>
          <w:rFonts w:ascii="Tahoma" w:hAnsi="Tahoma" w:cs="Tahoma"/>
          <w:noProof/>
          <w:sz w:val="24"/>
          <w:szCs w:val="24"/>
          <w:lang w:val="es-ES"/>
        </w:rPr>
        <w:t xml:space="preserve"> al punto </w:t>
      </w:r>
      <w:r w:rsidR="0086502B">
        <w:rPr>
          <w:rFonts w:ascii="Tahoma" w:hAnsi="Tahoma" w:cs="Tahoma"/>
          <w:noProof/>
          <w:sz w:val="24"/>
          <w:szCs w:val="24"/>
          <w:lang w:val="es-ES"/>
        </w:rPr>
        <w:t>285958</w:t>
      </w:r>
      <w:r w:rsidR="0086502B">
        <w:rPr>
          <w:rFonts w:ascii="Tahoma" w:hAnsi="Tahoma" w:cs="Tahoma"/>
          <w:noProof/>
          <w:sz w:val="24"/>
          <w:szCs w:val="24"/>
          <w:lang w:val="es-ES"/>
        </w:rPr>
        <w:t xml:space="preserve"> en dirección su</w:t>
      </w:r>
      <w:r w:rsidR="007109F9">
        <w:rPr>
          <w:rFonts w:ascii="Tahoma" w:hAnsi="Tahoma" w:cs="Tahoma"/>
          <w:noProof/>
          <w:sz w:val="24"/>
          <w:szCs w:val="24"/>
          <w:lang w:val="es-ES"/>
        </w:rPr>
        <w:t xml:space="preserve">reste, con predio de </w:t>
      </w:r>
      <w:r w:rsidR="0086502B">
        <w:rPr>
          <w:rFonts w:ascii="Tahoma" w:hAnsi="Tahoma" w:cs="Tahoma"/>
          <w:noProof/>
          <w:sz w:val="24"/>
          <w:szCs w:val="24"/>
          <w:lang w:val="es-ES"/>
        </w:rPr>
        <w:t>Lisandro Morales</w:t>
      </w:r>
      <w:r w:rsidR="007109F9">
        <w:rPr>
          <w:rFonts w:ascii="Tahoma" w:hAnsi="Tahoma" w:cs="Tahoma"/>
          <w:noProof/>
          <w:sz w:val="24"/>
          <w:szCs w:val="24"/>
          <w:lang w:val="es-ES"/>
        </w:rPr>
        <w:t xml:space="preserve"> en una distancia de  </w:t>
      </w:r>
      <w:r w:rsidR="0086502B">
        <w:rPr>
          <w:rFonts w:ascii="Tahoma" w:hAnsi="Tahoma" w:cs="Tahoma"/>
          <w:noProof/>
          <w:sz w:val="24"/>
          <w:szCs w:val="24"/>
          <w:lang w:val="es-ES"/>
        </w:rPr>
        <w:t>9.1</w:t>
      </w:r>
      <w:r w:rsidR="007109F9">
        <w:rPr>
          <w:rFonts w:ascii="Tahoma" w:hAnsi="Tahoma" w:cs="Tahoma"/>
          <w:noProof/>
          <w:sz w:val="24"/>
          <w:szCs w:val="24"/>
          <w:lang w:val="es-ES"/>
        </w:rPr>
        <w:t xml:space="preserve"> metros</w:t>
      </w:r>
      <w:r w:rsidR="003630A3">
        <w:rPr>
          <w:rFonts w:ascii="Tahoma" w:hAnsi="Tahoma" w:cs="Tahoma"/>
          <w:iCs/>
          <w:sz w:val="24"/>
          <w:szCs w:val="24"/>
          <w:lang w:val="es-ES" w:eastAsia="es-CO"/>
        </w:rPr>
        <w:t>.</w:t>
      </w:r>
      <w:r w:rsidR="007109F9">
        <w:rPr>
          <w:rFonts w:ascii="Tahoma" w:hAnsi="Tahoma" w:cs="Tahoma"/>
          <w:iCs/>
          <w:sz w:val="24"/>
          <w:szCs w:val="24"/>
          <w:lang w:val="es-ES" w:eastAsia="es-CO"/>
        </w:rPr>
        <w:t xml:space="preserve">  Seguidamente del punto </w:t>
      </w:r>
      <w:r w:rsidR="0086502B">
        <w:rPr>
          <w:rFonts w:ascii="Tahoma" w:hAnsi="Tahoma" w:cs="Tahoma"/>
          <w:noProof/>
          <w:sz w:val="24"/>
          <w:szCs w:val="24"/>
          <w:lang w:val="es-ES"/>
        </w:rPr>
        <w:t>28</w:t>
      </w:r>
      <w:r w:rsidR="0086502B">
        <w:rPr>
          <w:rFonts w:ascii="Tahoma" w:hAnsi="Tahoma" w:cs="Tahoma"/>
          <w:noProof/>
          <w:sz w:val="24"/>
          <w:szCs w:val="24"/>
          <w:lang w:val="es-ES"/>
        </w:rPr>
        <w:t xml:space="preserve">5959 </w:t>
      </w:r>
      <w:r w:rsidR="007109F9">
        <w:rPr>
          <w:rFonts w:ascii="Tahoma" w:hAnsi="Tahoma" w:cs="Tahoma"/>
          <w:iCs/>
          <w:sz w:val="24"/>
          <w:szCs w:val="24"/>
          <w:lang w:val="es-ES" w:eastAsia="es-CO"/>
        </w:rPr>
        <w:t xml:space="preserve">al punto </w:t>
      </w:r>
      <w:r w:rsidR="0086502B">
        <w:rPr>
          <w:rFonts w:ascii="Tahoma" w:hAnsi="Tahoma" w:cs="Tahoma"/>
          <w:iCs/>
          <w:sz w:val="24"/>
          <w:szCs w:val="24"/>
          <w:lang w:val="es-ES" w:eastAsia="es-CO"/>
        </w:rPr>
        <w:t>285957</w:t>
      </w:r>
      <w:r w:rsidR="007109F9">
        <w:rPr>
          <w:rFonts w:ascii="Tahoma" w:hAnsi="Tahoma" w:cs="Tahoma"/>
          <w:iCs/>
          <w:sz w:val="24"/>
          <w:szCs w:val="24"/>
          <w:lang w:val="es-ES" w:eastAsia="es-CO"/>
        </w:rPr>
        <w:t xml:space="preserve">, </w:t>
      </w:r>
      <w:r w:rsidR="0086502B">
        <w:rPr>
          <w:rFonts w:ascii="Tahoma" w:hAnsi="Tahoma" w:cs="Tahoma"/>
          <w:iCs/>
          <w:sz w:val="24"/>
          <w:szCs w:val="24"/>
          <w:lang w:val="es-ES" w:eastAsia="es-CO"/>
        </w:rPr>
        <w:t xml:space="preserve">con predio de </w:t>
      </w:r>
      <w:r w:rsidR="0086502B">
        <w:rPr>
          <w:rFonts w:ascii="Tahoma" w:hAnsi="Tahoma" w:cs="Tahoma"/>
          <w:noProof/>
          <w:sz w:val="24"/>
          <w:szCs w:val="24"/>
          <w:lang w:val="es-ES"/>
        </w:rPr>
        <w:t xml:space="preserve">Lisandro Morales en una distancia de  </w:t>
      </w:r>
      <w:r w:rsidR="0086502B">
        <w:rPr>
          <w:rFonts w:ascii="Tahoma" w:hAnsi="Tahoma" w:cs="Tahoma"/>
          <w:noProof/>
          <w:sz w:val="24"/>
          <w:szCs w:val="24"/>
          <w:lang w:val="es-ES"/>
        </w:rPr>
        <w:t>48.7</w:t>
      </w:r>
      <w:r w:rsidR="0086502B">
        <w:rPr>
          <w:rFonts w:ascii="Tahoma" w:hAnsi="Tahoma" w:cs="Tahoma"/>
          <w:noProof/>
          <w:sz w:val="24"/>
          <w:szCs w:val="24"/>
          <w:lang w:val="es-ES"/>
        </w:rPr>
        <w:t xml:space="preserve"> metros</w:t>
      </w:r>
      <w:r w:rsidR="007109F9">
        <w:rPr>
          <w:rFonts w:ascii="Tahoma" w:hAnsi="Tahoma" w:cs="Tahoma"/>
          <w:iCs/>
          <w:sz w:val="24"/>
          <w:szCs w:val="24"/>
          <w:lang w:val="es-ES" w:eastAsia="es-CO"/>
        </w:rPr>
        <w:t xml:space="preserve">.  </w:t>
      </w:r>
      <w:r w:rsidR="00547AC8" w:rsidRPr="00547AC8">
        <w:rPr>
          <w:rFonts w:ascii="Tahoma" w:hAnsi="Tahoma" w:cs="Tahoma"/>
          <w:iCs/>
          <w:sz w:val="24"/>
          <w:szCs w:val="24"/>
          <w:lang w:val="es-ES" w:eastAsia="es-CO"/>
        </w:rPr>
        <w:t xml:space="preserve">  </w:t>
      </w:r>
      <w:r w:rsidRPr="00547AC8">
        <w:rPr>
          <w:rFonts w:ascii="Tahoma" w:hAnsi="Tahoma" w:cs="Tahoma"/>
          <w:b/>
          <w:sz w:val="24"/>
          <w:szCs w:val="24"/>
          <w:lang w:val="es-ES"/>
        </w:rPr>
        <w:t>Sur</w:t>
      </w:r>
      <w:r w:rsidR="00D40033" w:rsidRPr="00547AC8">
        <w:rPr>
          <w:rFonts w:ascii="Tahoma" w:hAnsi="Tahoma" w:cs="Tahoma"/>
          <w:b/>
          <w:sz w:val="24"/>
          <w:szCs w:val="24"/>
          <w:lang w:val="es-ES"/>
        </w:rPr>
        <w:t>:</w:t>
      </w:r>
      <w:r w:rsidR="008F66EB" w:rsidRPr="00547AC8">
        <w:rPr>
          <w:rFonts w:ascii="Tahoma" w:hAnsi="Tahoma" w:cs="Tahoma"/>
          <w:b/>
          <w:sz w:val="24"/>
          <w:szCs w:val="24"/>
          <w:lang w:val="es-ES"/>
        </w:rPr>
        <w:t xml:space="preserve"> </w:t>
      </w:r>
      <w:r w:rsidR="0086502B" w:rsidRPr="00F22545">
        <w:rPr>
          <w:rFonts w:ascii="Tahoma" w:hAnsi="Tahoma" w:cs="Tahoma"/>
          <w:iCs/>
          <w:sz w:val="24"/>
          <w:szCs w:val="24"/>
          <w:lang w:val="es-ES" w:eastAsia="es-CO"/>
        </w:rPr>
        <w:t xml:space="preserve">Partiendo desde el punto </w:t>
      </w:r>
      <w:r w:rsidR="0086502B">
        <w:rPr>
          <w:rFonts w:ascii="Tahoma" w:hAnsi="Tahoma" w:cs="Tahoma"/>
          <w:iCs/>
          <w:sz w:val="24"/>
          <w:szCs w:val="24"/>
          <w:lang w:val="es-ES" w:eastAsia="es-CO"/>
        </w:rPr>
        <w:t>285957</w:t>
      </w:r>
      <w:r w:rsidR="0086502B">
        <w:rPr>
          <w:rFonts w:ascii="Tahoma" w:hAnsi="Tahoma" w:cs="Tahoma"/>
          <w:noProof/>
          <w:sz w:val="24"/>
          <w:szCs w:val="24"/>
          <w:lang w:val="es-ES"/>
        </w:rPr>
        <w:t xml:space="preserve"> al punto 2859</w:t>
      </w:r>
      <w:r w:rsidR="0086502B">
        <w:rPr>
          <w:rFonts w:ascii="Tahoma" w:hAnsi="Tahoma" w:cs="Tahoma"/>
          <w:noProof/>
          <w:sz w:val="24"/>
          <w:szCs w:val="24"/>
          <w:lang w:val="es-ES"/>
        </w:rPr>
        <w:t>3</w:t>
      </w:r>
      <w:r w:rsidR="0086502B">
        <w:rPr>
          <w:rFonts w:ascii="Tahoma" w:hAnsi="Tahoma" w:cs="Tahoma"/>
          <w:noProof/>
          <w:sz w:val="24"/>
          <w:szCs w:val="24"/>
          <w:lang w:val="es-ES"/>
        </w:rPr>
        <w:t xml:space="preserve">8 en dirección sureste, con predio </w:t>
      </w:r>
      <w:r w:rsidR="0086502B">
        <w:rPr>
          <w:rFonts w:ascii="Tahoma" w:hAnsi="Tahoma" w:cs="Tahoma"/>
          <w:noProof/>
          <w:sz w:val="24"/>
          <w:szCs w:val="24"/>
          <w:lang w:val="es-ES"/>
        </w:rPr>
        <w:t>Centro Educativo Puerchag,</w:t>
      </w:r>
      <w:r w:rsidR="0086502B">
        <w:rPr>
          <w:rFonts w:ascii="Tahoma" w:hAnsi="Tahoma" w:cs="Tahoma"/>
          <w:noProof/>
          <w:sz w:val="24"/>
          <w:szCs w:val="24"/>
          <w:lang w:val="es-ES"/>
        </w:rPr>
        <w:t xml:space="preserve"> en una distancia de  </w:t>
      </w:r>
      <w:r w:rsidR="0086502B">
        <w:rPr>
          <w:rFonts w:ascii="Tahoma" w:hAnsi="Tahoma" w:cs="Tahoma"/>
          <w:noProof/>
          <w:sz w:val="24"/>
          <w:szCs w:val="24"/>
          <w:lang w:val="es-ES"/>
        </w:rPr>
        <w:t>26.5</w:t>
      </w:r>
      <w:r w:rsidR="0086502B">
        <w:rPr>
          <w:rFonts w:ascii="Tahoma" w:hAnsi="Tahoma" w:cs="Tahoma"/>
          <w:noProof/>
          <w:sz w:val="24"/>
          <w:szCs w:val="24"/>
          <w:lang w:val="es-ES"/>
        </w:rPr>
        <w:t xml:space="preserve"> metros</w:t>
      </w:r>
      <w:r w:rsidR="0086502B">
        <w:rPr>
          <w:rFonts w:ascii="Tahoma" w:hAnsi="Tahoma" w:cs="Tahoma"/>
          <w:iCs/>
          <w:sz w:val="24"/>
          <w:szCs w:val="24"/>
          <w:lang w:val="es-ES" w:eastAsia="es-CO"/>
        </w:rPr>
        <w:t xml:space="preserve">.  </w:t>
      </w:r>
      <w:r w:rsidRPr="00547AC8">
        <w:rPr>
          <w:rFonts w:ascii="Tahoma" w:hAnsi="Tahoma" w:cs="Tahoma"/>
          <w:b/>
          <w:sz w:val="24"/>
          <w:szCs w:val="24"/>
          <w:lang w:val="es-ES"/>
        </w:rPr>
        <w:t>Occidente</w:t>
      </w:r>
      <w:r w:rsidR="008F66EB" w:rsidRPr="00547AC8">
        <w:rPr>
          <w:rFonts w:ascii="Tahoma" w:hAnsi="Tahoma" w:cs="Tahoma"/>
          <w:b/>
          <w:sz w:val="24"/>
          <w:szCs w:val="24"/>
          <w:lang w:val="es-ES"/>
        </w:rPr>
        <w:t xml:space="preserve">: </w:t>
      </w:r>
      <w:r w:rsidR="00F22545" w:rsidRPr="00F22545">
        <w:rPr>
          <w:rFonts w:ascii="Tahoma" w:hAnsi="Tahoma" w:cs="Tahoma"/>
          <w:iCs/>
          <w:sz w:val="24"/>
          <w:szCs w:val="24"/>
          <w:lang w:val="es-ES" w:eastAsia="es-CO"/>
        </w:rPr>
        <w:t xml:space="preserve">Partiendo desde </w:t>
      </w:r>
      <w:r w:rsidR="0086502B">
        <w:rPr>
          <w:rFonts w:ascii="Tahoma" w:hAnsi="Tahoma" w:cs="Tahoma"/>
          <w:iCs/>
          <w:sz w:val="24"/>
          <w:szCs w:val="24"/>
          <w:lang w:val="es-ES" w:eastAsia="es-CO"/>
        </w:rPr>
        <w:t xml:space="preserve">el punto 285438 al 285962A, en dirección noroeste con predio de Hipólito Madroñero, vía al medio, en una distancia de 22.7 metros, seguidamente con punto 285962A al 285963C, con predio de Armando Rodríguez, camino al medio, en una distancia de 10.1 metros, de las puntas 285963C al 285963, con predio de José Luis Hernández, en una distancia de 37.8 metros, de los puntos 285963 al 1 con predio de Edilma </w:t>
      </w:r>
      <w:r w:rsidR="0086502B">
        <w:rPr>
          <w:rFonts w:ascii="Tahoma" w:hAnsi="Tahoma" w:cs="Tahoma"/>
          <w:iCs/>
          <w:sz w:val="24"/>
          <w:szCs w:val="24"/>
          <w:lang w:val="es-ES" w:eastAsia="es-CO"/>
        </w:rPr>
        <w:lastRenderedPageBreak/>
        <w:t>Santander , camino al medio, en una distancia de 14.9 metros, finalmente de los puntos 285994 al 285962, con predio de Edilma Santander, en una distancia de 20.6 metros</w:t>
      </w:r>
      <w:r w:rsidR="007109F9">
        <w:rPr>
          <w:rFonts w:ascii="Tahoma" w:hAnsi="Tahoma" w:cs="Tahoma"/>
          <w:iCs/>
          <w:sz w:val="24"/>
          <w:szCs w:val="24"/>
          <w:lang w:val="es-ES" w:eastAsia="es-CO"/>
        </w:rPr>
        <w:t xml:space="preserve">. </w:t>
      </w:r>
      <w:r w:rsidR="003630A3">
        <w:rPr>
          <w:rFonts w:ascii="Tahoma" w:hAnsi="Tahoma" w:cs="Tahoma"/>
          <w:iCs/>
          <w:sz w:val="24"/>
          <w:szCs w:val="24"/>
          <w:lang w:val="es-ES" w:eastAsia="es-CO"/>
        </w:rPr>
        <w:t xml:space="preserve">  </w:t>
      </w:r>
      <w:r w:rsidR="008F66EB" w:rsidRPr="00547AC8">
        <w:rPr>
          <w:rFonts w:ascii="Tahoma" w:hAnsi="Tahoma" w:cs="Tahoma"/>
          <w:sz w:val="24"/>
          <w:szCs w:val="24"/>
          <w:lang w:val="es-ES"/>
        </w:rPr>
        <w:t xml:space="preserve">Esta </w:t>
      </w:r>
      <w:proofErr w:type="spellStart"/>
      <w:r w:rsidR="008F66EB" w:rsidRPr="00547AC8">
        <w:rPr>
          <w:rFonts w:ascii="Tahoma" w:hAnsi="Tahoma" w:cs="Tahoma"/>
          <w:sz w:val="24"/>
          <w:szCs w:val="24"/>
          <w:lang w:val="es-ES"/>
        </w:rPr>
        <w:t>alinderación</w:t>
      </w:r>
      <w:proofErr w:type="spellEnd"/>
      <w:r w:rsidR="008F66EB" w:rsidRPr="00547AC8">
        <w:rPr>
          <w:rFonts w:ascii="Tahoma" w:hAnsi="Tahoma" w:cs="Tahoma"/>
          <w:sz w:val="24"/>
          <w:szCs w:val="24"/>
          <w:lang w:val="es-ES"/>
        </w:rPr>
        <w:t xml:space="preserve"> es tomada del informe técnico predial aportado por la UAEGRTD en la demanda. </w:t>
      </w:r>
    </w:p>
    <w:p w:rsidR="008F66EB" w:rsidRPr="00B30A7F" w:rsidRDefault="008F66EB" w:rsidP="00E51C92">
      <w:pPr>
        <w:spacing w:line="360" w:lineRule="auto"/>
        <w:jc w:val="both"/>
        <w:rPr>
          <w:rFonts w:ascii="Tahoma" w:hAnsi="Tahoma" w:cs="Tahoma"/>
          <w:sz w:val="24"/>
          <w:szCs w:val="24"/>
          <w:lang w:val="es-ES"/>
        </w:rPr>
      </w:pPr>
    </w:p>
    <w:p w:rsidR="008F66EB" w:rsidRPr="00B30A7F" w:rsidRDefault="008F66EB" w:rsidP="007109F9">
      <w:pPr>
        <w:pStyle w:val="Default"/>
        <w:spacing w:line="360" w:lineRule="auto"/>
        <w:jc w:val="both"/>
        <w:rPr>
          <w:color w:val="auto"/>
          <w:lang w:val="es-ES"/>
        </w:rPr>
      </w:pPr>
      <w:r w:rsidRPr="00B30A7F">
        <w:rPr>
          <w:color w:val="auto"/>
          <w:lang w:val="es-ES"/>
        </w:rPr>
        <w:t xml:space="preserve">Para que comparezcan y hagan parte del proceso de restitución y formalización de tierras radicado en el Juzgado Cuarto Civil Circuito Especializado en </w:t>
      </w:r>
      <w:r w:rsidR="00870571" w:rsidRPr="00B30A7F">
        <w:rPr>
          <w:color w:val="auto"/>
          <w:lang w:val="es-ES"/>
        </w:rPr>
        <w:t>R</w:t>
      </w:r>
      <w:r w:rsidRPr="00B30A7F">
        <w:rPr>
          <w:color w:val="auto"/>
          <w:lang w:val="es-ES"/>
        </w:rPr>
        <w:t xml:space="preserve">estitución </w:t>
      </w:r>
      <w:r w:rsidRPr="00547AC8">
        <w:rPr>
          <w:color w:val="auto"/>
          <w:lang w:val="es-ES"/>
        </w:rPr>
        <w:t xml:space="preserve">de Tierras de Pasto bajo radicado </w:t>
      </w:r>
      <w:r w:rsidR="00870571" w:rsidRPr="00547AC8">
        <w:rPr>
          <w:color w:val="auto"/>
          <w:lang w:val="es-ES"/>
        </w:rPr>
        <w:t>No. 52001312</w:t>
      </w:r>
      <w:r w:rsidR="00105AF3" w:rsidRPr="00547AC8">
        <w:rPr>
          <w:color w:val="auto"/>
          <w:lang w:val="es-ES"/>
        </w:rPr>
        <w:t>1004</w:t>
      </w:r>
      <w:r w:rsidR="00E51C92" w:rsidRPr="00547AC8">
        <w:rPr>
          <w:color w:val="auto"/>
          <w:lang w:val="es-ES"/>
        </w:rPr>
        <w:t xml:space="preserve"> </w:t>
      </w:r>
      <w:r w:rsidR="00F22545">
        <w:rPr>
          <w:color w:val="auto"/>
          <w:lang w:val="es-ES"/>
        </w:rPr>
        <w:t>2020 00</w:t>
      </w:r>
      <w:r w:rsidR="0086502B">
        <w:rPr>
          <w:color w:val="auto"/>
          <w:lang w:val="es-ES"/>
        </w:rPr>
        <w:t>123</w:t>
      </w:r>
      <w:r w:rsidR="00397323" w:rsidRPr="00547AC8">
        <w:rPr>
          <w:color w:val="auto"/>
          <w:lang w:val="es-ES"/>
        </w:rPr>
        <w:t xml:space="preserve">, formulado por </w:t>
      </w:r>
      <w:r w:rsidR="0086502B" w:rsidRPr="0086502B">
        <w:rPr>
          <w:lang w:val="es-ES"/>
        </w:rPr>
        <w:t>Milton Morales, con C.C.</w:t>
      </w:r>
      <w:r w:rsidR="0086502B">
        <w:rPr>
          <w:lang w:val="es-ES"/>
        </w:rPr>
        <w:t xml:space="preserve"> N</w:t>
      </w:r>
      <w:r w:rsidR="0086502B" w:rsidRPr="0086502B">
        <w:rPr>
          <w:lang w:val="es-ES"/>
        </w:rPr>
        <w:t>°</w:t>
      </w:r>
      <w:r w:rsidR="0086502B">
        <w:rPr>
          <w:lang w:val="es-ES"/>
        </w:rPr>
        <w:t>.</w:t>
      </w:r>
      <w:r w:rsidR="0086502B" w:rsidRPr="0086502B">
        <w:rPr>
          <w:lang w:val="es-ES"/>
        </w:rPr>
        <w:t xml:space="preserve"> 87.450.684</w:t>
      </w:r>
      <w:r w:rsidR="007679DD">
        <w:rPr>
          <w:lang w:val="es-ES"/>
        </w:rPr>
        <w:t>,</w:t>
      </w:r>
      <w:r w:rsidR="00771A59" w:rsidRPr="00547AC8">
        <w:rPr>
          <w:color w:val="auto"/>
          <w:lang w:val="es-ES"/>
        </w:rPr>
        <w:t xml:space="preserve"> </w:t>
      </w:r>
      <w:r w:rsidR="00397323" w:rsidRPr="00547AC8">
        <w:rPr>
          <w:color w:val="auto"/>
          <w:lang w:val="es-ES"/>
        </w:rPr>
        <w:t>a través de la UAEGRTD.</w:t>
      </w:r>
    </w:p>
    <w:p w:rsidR="006136B3" w:rsidRPr="006136B3" w:rsidRDefault="006136B3" w:rsidP="006136B3">
      <w:pPr>
        <w:pStyle w:val="Default"/>
        <w:rPr>
          <w:lang w:val="es-ES"/>
        </w:rPr>
      </w:pPr>
    </w:p>
    <w:p w:rsidR="008F66EB" w:rsidRPr="00B30A7F" w:rsidRDefault="008F66EB" w:rsidP="00E51C92">
      <w:pPr>
        <w:spacing w:line="360" w:lineRule="auto"/>
        <w:jc w:val="both"/>
        <w:rPr>
          <w:rFonts w:ascii="Tahoma" w:hAnsi="Tahoma" w:cs="Tahoma"/>
          <w:sz w:val="24"/>
          <w:szCs w:val="24"/>
          <w:lang w:val="es-ES"/>
        </w:rPr>
      </w:pPr>
      <w:r w:rsidRPr="00B30A7F">
        <w:rPr>
          <w:rFonts w:ascii="Tahoma" w:hAnsi="Tahoma" w:cs="Tahoma"/>
          <w:sz w:val="24"/>
          <w:szCs w:val="24"/>
          <w:lang w:val="es-ES"/>
        </w:rPr>
        <w:t>Se hace saber que las personas indeterminadas cuentan con el término de quince (15) días contados a partir del día siguiente al de la publicación para comparecer al proceso a hacer valer sus derechos si a bien lo tienen, de conformidad con lo establecido en el artículo 88 de la Ley 1448 de 2011.</w:t>
      </w:r>
    </w:p>
    <w:p w:rsidR="008F66EB" w:rsidRPr="00B30A7F" w:rsidRDefault="008F66EB" w:rsidP="00E51C92">
      <w:pPr>
        <w:spacing w:line="360" w:lineRule="auto"/>
        <w:jc w:val="center"/>
        <w:rPr>
          <w:rFonts w:ascii="Tahoma" w:hAnsi="Tahoma" w:cs="Tahoma"/>
          <w:b/>
          <w:sz w:val="24"/>
          <w:szCs w:val="24"/>
          <w:lang w:val="es-ES"/>
        </w:rPr>
      </w:pPr>
    </w:p>
    <w:p w:rsidR="008F66EB" w:rsidRPr="00B30A7F" w:rsidRDefault="008F66EB" w:rsidP="00E51C92">
      <w:pPr>
        <w:spacing w:line="360" w:lineRule="auto"/>
        <w:jc w:val="center"/>
        <w:rPr>
          <w:rFonts w:ascii="Tahoma" w:hAnsi="Tahoma" w:cs="Tahoma"/>
          <w:b/>
          <w:sz w:val="24"/>
          <w:szCs w:val="24"/>
          <w:lang w:val="es-ES"/>
        </w:rPr>
      </w:pPr>
    </w:p>
    <w:p w:rsidR="008F66EB" w:rsidRPr="00B30A7F" w:rsidRDefault="00870571" w:rsidP="00E51C92">
      <w:pPr>
        <w:spacing w:line="360" w:lineRule="auto"/>
        <w:jc w:val="center"/>
        <w:rPr>
          <w:rFonts w:ascii="Tahoma" w:hAnsi="Tahoma" w:cs="Tahoma"/>
          <w:sz w:val="24"/>
          <w:szCs w:val="24"/>
          <w:lang w:val="es-ES"/>
        </w:rPr>
      </w:pPr>
      <w:r w:rsidRPr="00B30A7F">
        <w:rPr>
          <w:rFonts w:ascii="Tahoma" w:hAnsi="Tahoma" w:cs="Tahoma"/>
          <w:sz w:val="24"/>
          <w:szCs w:val="24"/>
          <w:lang w:val="es-ES"/>
        </w:rPr>
        <w:t>(Firmado electrónicamente)</w:t>
      </w:r>
    </w:p>
    <w:p w:rsidR="008F66EB" w:rsidRPr="00B30A7F" w:rsidRDefault="008F66EB" w:rsidP="00E51C92">
      <w:pPr>
        <w:spacing w:line="360" w:lineRule="auto"/>
        <w:jc w:val="center"/>
        <w:rPr>
          <w:rFonts w:ascii="Tahoma" w:hAnsi="Tahoma" w:cs="Tahoma"/>
          <w:b/>
          <w:sz w:val="24"/>
          <w:szCs w:val="24"/>
          <w:lang w:val="es-ES"/>
        </w:rPr>
      </w:pPr>
      <w:r w:rsidRPr="00B30A7F">
        <w:rPr>
          <w:rFonts w:ascii="Tahoma" w:hAnsi="Tahoma" w:cs="Tahoma"/>
          <w:b/>
          <w:sz w:val="24"/>
          <w:szCs w:val="24"/>
          <w:lang w:val="es-ES"/>
        </w:rPr>
        <w:t xml:space="preserve">Javier Eduardo </w:t>
      </w:r>
      <w:proofErr w:type="spellStart"/>
      <w:r w:rsidRPr="00B30A7F">
        <w:rPr>
          <w:rFonts w:ascii="Tahoma" w:hAnsi="Tahoma" w:cs="Tahoma"/>
          <w:b/>
          <w:sz w:val="24"/>
          <w:szCs w:val="24"/>
          <w:lang w:val="es-ES"/>
        </w:rPr>
        <w:t>Goyes</w:t>
      </w:r>
      <w:proofErr w:type="spellEnd"/>
      <w:r w:rsidRPr="00B30A7F">
        <w:rPr>
          <w:rFonts w:ascii="Tahoma" w:hAnsi="Tahoma" w:cs="Tahoma"/>
          <w:b/>
          <w:sz w:val="24"/>
          <w:szCs w:val="24"/>
          <w:lang w:val="es-ES"/>
        </w:rPr>
        <w:t xml:space="preserve"> Ceballos</w:t>
      </w:r>
    </w:p>
    <w:p w:rsidR="008F66EB" w:rsidRDefault="008F66EB" w:rsidP="00E51C92">
      <w:pPr>
        <w:spacing w:line="360" w:lineRule="auto"/>
        <w:jc w:val="center"/>
        <w:rPr>
          <w:rFonts w:ascii="Tahoma" w:hAnsi="Tahoma" w:cs="Tahoma"/>
          <w:sz w:val="24"/>
          <w:szCs w:val="24"/>
          <w:lang w:val="es-CO"/>
        </w:rPr>
      </w:pPr>
      <w:r w:rsidRPr="00B30A7F">
        <w:rPr>
          <w:rFonts w:ascii="Tahoma" w:hAnsi="Tahoma" w:cs="Tahoma"/>
          <w:sz w:val="24"/>
          <w:szCs w:val="24"/>
          <w:lang w:val="es-CO"/>
        </w:rPr>
        <w:t>Secretario</w:t>
      </w:r>
    </w:p>
    <w:p w:rsidR="003E6D14" w:rsidRDefault="003E6D14" w:rsidP="00E51C92">
      <w:pPr>
        <w:spacing w:line="360" w:lineRule="auto"/>
        <w:jc w:val="center"/>
        <w:rPr>
          <w:rFonts w:ascii="Tahoma" w:hAnsi="Tahoma" w:cs="Tahoma"/>
          <w:sz w:val="24"/>
          <w:szCs w:val="24"/>
          <w:lang w:val="es-CO"/>
        </w:rPr>
      </w:pPr>
    </w:p>
    <w:p w:rsidR="003E6D14" w:rsidRDefault="003E6D14" w:rsidP="00E51C92">
      <w:pPr>
        <w:spacing w:line="360" w:lineRule="auto"/>
        <w:jc w:val="center"/>
        <w:rPr>
          <w:rFonts w:ascii="Tahoma" w:hAnsi="Tahoma" w:cs="Tahoma"/>
          <w:sz w:val="24"/>
          <w:szCs w:val="24"/>
          <w:lang w:val="es-CO"/>
        </w:rPr>
      </w:pPr>
    </w:p>
    <w:p w:rsidR="003E6D14" w:rsidRDefault="003E6D14" w:rsidP="00E51C92">
      <w:pPr>
        <w:spacing w:line="360" w:lineRule="auto"/>
        <w:jc w:val="center"/>
        <w:rPr>
          <w:rFonts w:ascii="Tahoma" w:hAnsi="Tahoma" w:cs="Tahoma"/>
          <w:sz w:val="24"/>
          <w:szCs w:val="24"/>
          <w:lang w:val="es-CO"/>
        </w:rPr>
      </w:pPr>
    </w:p>
    <w:p w:rsidR="003E6D14" w:rsidRDefault="003E6D14" w:rsidP="00E51C92">
      <w:pPr>
        <w:spacing w:line="360" w:lineRule="auto"/>
        <w:jc w:val="center"/>
        <w:rPr>
          <w:rFonts w:ascii="Tahoma" w:hAnsi="Tahoma" w:cs="Tahoma"/>
          <w:sz w:val="24"/>
          <w:szCs w:val="24"/>
          <w:lang w:val="es-CO"/>
        </w:rPr>
      </w:pPr>
    </w:p>
    <w:p w:rsidR="003E6D14" w:rsidRDefault="003E6D14" w:rsidP="00E51C92">
      <w:pPr>
        <w:spacing w:line="360" w:lineRule="auto"/>
        <w:jc w:val="center"/>
        <w:rPr>
          <w:rFonts w:ascii="Tahoma" w:hAnsi="Tahoma" w:cs="Tahoma"/>
          <w:sz w:val="24"/>
          <w:szCs w:val="24"/>
          <w:lang w:val="es-CO"/>
        </w:rPr>
      </w:pPr>
    </w:p>
    <w:p w:rsidR="003E6D14" w:rsidRDefault="003E6D14" w:rsidP="00E51C92">
      <w:pPr>
        <w:spacing w:line="360" w:lineRule="auto"/>
        <w:jc w:val="center"/>
        <w:rPr>
          <w:rFonts w:ascii="Tahoma" w:hAnsi="Tahoma" w:cs="Tahoma"/>
          <w:sz w:val="24"/>
          <w:szCs w:val="24"/>
          <w:lang w:val="es-CO"/>
        </w:rPr>
      </w:pPr>
    </w:p>
    <w:p w:rsidR="003E6D14" w:rsidRDefault="003E6D14" w:rsidP="00E51C92">
      <w:pPr>
        <w:spacing w:line="360" w:lineRule="auto"/>
        <w:jc w:val="center"/>
        <w:rPr>
          <w:rFonts w:ascii="Tahoma" w:hAnsi="Tahoma" w:cs="Tahoma"/>
          <w:sz w:val="24"/>
          <w:szCs w:val="24"/>
          <w:lang w:val="es-CO"/>
        </w:rPr>
      </w:pPr>
    </w:p>
    <w:p w:rsidR="003E6D14" w:rsidRDefault="003E6D14" w:rsidP="00E51C92">
      <w:pPr>
        <w:spacing w:line="360" w:lineRule="auto"/>
        <w:jc w:val="center"/>
        <w:rPr>
          <w:rFonts w:ascii="Tahoma" w:hAnsi="Tahoma" w:cs="Tahoma"/>
          <w:sz w:val="24"/>
          <w:szCs w:val="24"/>
          <w:lang w:val="es-CO"/>
        </w:rPr>
      </w:pPr>
    </w:p>
    <w:p w:rsidR="003E6D14" w:rsidRDefault="003E6D14" w:rsidP="00E51C92">
      <w:pPr>
        <w:spacing w:line="360" w:lineRule="auto"/>
        <w:jc w:val="center"/>
        <w:rPr>
          <w:rFonts w:ascii="Tahoma" w:hAnsi="Tahoma" w:cs="Tahoma"/>
          <w:sz w:val="24"/>
          <w:szCs w:val="24"/>
          <w:lang w:val="es-CO"/>
        </w:rPr>
      </w:pPr>
    </w:p>
    <w:p w:rsidR="003E6D14" w:rsidRDefault="003E6D14" w:rsidP="00E51C92">
      <w:pPr>
        <w:spacing w:line="360" w:lineRule="auto"/>
        <w:jc w:val="center"/>
        <w:rPr>
          <w:rFonts w:ascii="Tahoma" w:hAnsi="Tahoma" w:cs="Tahoma"/>
          <w:sz w:val="24"/>
          <w:szCs w:val="24"/>
          <w:lang w:val="es-CO"/>
        </w:rPr>
      </w:pPr>
    </w:p>
    <w:p w:rsidR="003E6D14" w:rsidRDefault="003E6D14" w:rsidP="00E51C92">
      <w:pPr>
        <w:spacing w:line="360" w:lineRule="auto"/>
        <w:jc w:val="center"/>
        <w:rPr>
          <w:rFonts w:ascii="Tahoma" w:hAnsi="Tahoma" w:cs="Tahoma"/>
          <w:sz w:val="24"/>
          <w:szCs w:val="24"/>
          <w:lang w:val="es-CO"/>
        </w:rPr>
      </w:pPr>
    </w:p>
    <w:p w:rsidR="003E6D14" w:rsidRDefault="003E6D14" w:rsidP="00E51C92">
      <w:pPr>
        <w:spacing w:line="360" w:lineRule="auto"/>
        <w:jc w:val="center"/>
        <w:rPr>
          <w:rFonts w:ascii="Tahoma" w:hAnsi="Tahoma" w:cs="Tahoma"/>
          <w:sz w:val="24"/>
          <w:szCs w:val="24"/>
          <w:lang w:val="es-CO"/>
        </w:rPr>
      </w:pPr>
      <w:bookmarkStart w:id="0" w:name="_GoBack"/>
      <w:bookmarkEnd w:id="0"/>
    </w:p>
    <w:sectPr w:rsidR="003E6D14" w:rsidSect="00451E21">
      <w:headerReference w:type="even" r:id="rId8"/>
      <w:headerReference w:type="default" r:id="rId9"/>
      <w:footerReference w:type="default" r:id="rId10"/>
      <w:pgSz w:w="12240" w:h="18720" w:code="125"/>
      <w:pgMar w:top="1701" w:right="1701" w:bottom="1701" w:left="1985"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55C" w:rsidRDefault="003D655C" w:rsidP="0056257E">
      <w:r>
        <w:separator/>
      </w:r>
    </w:p>
  </w:endnote>
  <w:endnote w:type="continuationSeparator" w:id="0">
    <w:p w:rsidR="003D655C" w:rsidRDefault="003D655C" w:rsidP="0056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5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1"/>
      <w:gridCol w:w="3740"/>
      <w:gridCol w:w="2888"/>
    </w:tblGrid>
    <w:tr w:rsidR="003D299F" w:rsidRPr="001B20AC" w:rsidTr="001B20AC">
      <w:trPr>
        <w:trHeight w:val="113"/>
      </w:trPr>
      <w:tc>
        <w:tcPr>
          <w:tcW w:w="1911" w:type="dxa"/>
        </w:tcPr>
        <w:p w:rsidR="003D299F" w:rsidRPr="001B20AC" w:rsidRDefault="00150E81" w:rsidP="00150E81">
          <w:pPr>
            <w:pStyle w:val="Piedepgina"/>
            <w:ind w:right="-862"/>
            <w:rPr>
              <w:rFonts w:ascii="Tahoma" w:hAnsi="Tahoma" w:cs="Tahoma"/>
              <w:sz w:val="12"/>
              <w:szCs w:val="12"/>
              <w:lang w:val="es-CO"/>
            </w:rPr>
          </w:pPr>
          <w:r w:rsidRPr="001B20AC">
            <w:rPr>
              <w:rFonts w:ascii="Tahoma" w:hAnsi="Tahoma" w:cs="Tahoma"/>
              <w:sz w:val="12"/>
              <w:szCs w:val="12"/>
              <w:lang w:val="es-CO"/>
            </w:rPr>
            <w:t xml:space="preserve">Código: </w:t>
          </w:r>
          <w:r w:rsidR="007336C9" w:rsidRPr="001B20AC">
            <w:rPr>
              <w:rFonts w:ascii="Tahoma" w:hAnsi="Tahoma" w:cs="Tahoma"/>
              <w:sz w:val="12"/>
              <w:szCs w:val="12"/>
              <w:lang w:val="es-CO"/>
            </w:rPr>
            <w:t>FPRT-1</w:t>
          </w:r>
        </w:p>
      </w:tc>
      <w:tc>
        <w:tcPr>
          <w:tcW w:w="3740" w:type="dxa"/>
        </w:tcPr>
        <w:p w:rsidR="003D299F" w:rsidRPr="001B20AC" w:rsidRDefault="003D299F" w:rsidP="003D299F">
          <w:pPr>
            <w:pStyle w:val="Piedepgina"/>
            <w:ind w:right="-862"/>
            <w:rPr>
              <w:rFonts w:ascii="Tahoma" w:hAnsi="Tahoma" w:cs="Tahoma"/>
              <w:sz w:val="12"/>
              <w:szCs w:val="12"/>
              <w:lang w:val="es-CO"/>
            </w:rPr>
          </w:pPr>
        </w:p>
      </w:tc>
      <w:tc>
        <w:tcPr>
          <w:tcW w:w="2888" w:type="dxa"/>
          <w:tcBorders>
            <w:right w:val="triple" w:sz="4" w:space="0" w:color="auto"/>
          </w:tcBorders>
        </w:tcPr>
        <w:p w:rsidR="003D299F" w:rsidRPr="001B20AC" w:rsidRDefault="003D299F" w:rsidP="00ED56FA">
          <w:pPr>
            <w:pStyle w:val="Piedepgina"/>
            <w:jc w:val="right"/>
            <w:rPr>
              <w:rFonts w:ascii="Tahoma" w:hAnsi="Tahoma" w:cs="Tahoma"/>
              <w:sz w:val="12"/>
              <w:szCs w:val="12"/>
              <w:lang w:val="es-CO"/>
            </w:rPr>
          </w:pPr>
          <w:r w:rsidRPr="001B20AC">
            <w:rPr>
              <w:rFonts w:ascii="Tahoma" w:hAnsi="Tahoma" w:cs="Tahoma"/>
              <w:sz w:val="12"/>
              <w:szCs w:val="12"/>
              <w:lang w:val="es-CO"/>
            </w:rPr>
            <w:t xml:space="preserve">Proceso: </w:t>
          </w:r>
          <w:r w:rsidR="00ED56FA">
            <w:rPr>
              <w:rFonts w:ascii="Tahoma" w:hAnsi="Tahoma" w:cs="Tahoma"/>
              <w:sz w:val="12"/>
              <w:szCs w:val="12"/>
              <w:lang w:val="es-CO"/>
            </w:rPr>
            <w:t>Restitución de Tierras</w:t>
          </w:r>
        </w:p>
      </w:tc>
    </w:tr>
    <w:tr w:rsidR="003D299F" w:rsidRPr="001B20AC" w:rsidTr="00E83EB2">
      <w:trPr>
        <w:trHeight w:val="134"/>
      </w:trPr>
      <w:tc>
        <w:tcPr>
          <w:tcW w:w="1911" w:type="dxa"/>
        </w:tcPr>
        <w:p w:rsidR="003D299F" w:rsidRPr="001B20AC" w:rsidRDefault="003D299F" w:rsidP="003D299F">
          <w:pPr>
            <w:pStyle w:val="Piedepgina"/>
            <w:ind w:right="-862"/>
            <w:rPr>
              <w:rFonts w:ascii="Tahoma" w:hAnsi="Tahoma" w:cs="Tahoma"/>
              <w:sz w:val="12"/>
              <w:szCs w:val="12"/>
              <w:lang w:val="es-CO"/>
            </w:rPr>
          </w:pPr>
          <w:r w:rsidRPr="001B20AC">
            <w:rPr>
              <w:rFonts w:ascii="Tahoma" w:hAnsi="Tahoma" w:cs="Tahoma"/>
              <w:sz w:val="12"/>
              <w:szCs w:val="12"/>
              <w:lang w:val="es-CO"/>
            </w:rPr>
            <w:t>Versión: 01</w:t>
          </w:r>
        </w:p>
      </w:tc>
      <w:tc>
        <w:tcPr>
          <w:tcW w:w="3740" w:type="dxa"/>
        </w:tcPr>
        <w:p w:rsidR="003D299F" w:rsidRPr="001B20AC" w:rsidRDefault="003D299F" w:rsidP="003D299F">
          <w:pPr>
            <w:pStyle w:val="Piedepgina"/>
            <w:ind w:right="-862"/>
            <w:rPr>
              <w:rFonts w:ascii="Tahoma" w:hAnsi="Tahoma" w:cs="Tahoma"/>
              <w:sz w:val="12"/>
              <w:szCs w:val="12"/>
              <w:lang w:val="es-CO"/>
            </w:rPr>
          </w:pPr>
        </w:p>
      </w:tc>
      <w:tc>
        <w:tcPr>
          <w:tcW w:w="2888" w:type="dxa"/>
          <w:tcBorders>
            <w:right w:val="triple" w:sz="4" w:space="0" w:color="auto"/>
          </w:tcBorders>
        </w:tcPr>
        <w:p w:rsidR="003D299F" w:rsidRPr="001B20AC" w:rsidRDefault="00451E21" w:rsidP="0086502B">
          <w:pPr>
            <w:pStyle w:val="Piedepgina"/>
            <w:jc w:val="right"/>
            <w:rPr>
              <w:rFonts w:ascii="Tahoma" w:hAnsi="Tahoma" w:cs="Tahoma"/>
              <w:sz w:val="12"/>
              <w:szCs w:val="12"/>
              <w:lang w:val="es-CO"/>
            </w:rPr>
          </w:pPr>
          <w:r>
            <w:rPr>
              <w:rFonts w:ascii="Tahoma" w:hAnsi="Tahoma" w:cs="Tahoma"/>
              <w:sz w:val="12"/>
              <w:szCs w:val="12"/>
              <w:lang w:val="es-CO"/>
            </w:rPr>
            <w:t>R</w:t>
          </w:r>
          <w:r w:rsidR="00E83EB2">
            <w:rPr>
              <w:rFonts w:ascii="Tahoma" w:hAnsi="Tahoma" w:cs="Tahoma"/>
              <w:sz w:val="12"/>
              <w:szCs w:val="12"/>
              <w:lang w:val="es-CO"/>
            </w:rPr>
            <w:t>adicación: 520013121</w:t>
          </w:r>
          <w:r w:rsidR="00D56C68">
            <w:rPr>
              <w:rFonts w:ascii="Tahoma" w:hAnsi="Tahoma" w:cs="Tahoma"/>
              <w:sz w:val="12"/>
              <w:szCs w:val="12"/>
              <w:lang w:val="es-CO"/>
            </w:rPr>
            <w:t>402</w:t>
          </w:r>
          <w:r w:rsidR="00E83EB2">
            <w:rPr>
              <w:rFonts w:ascii="Tahoma" w:hAnsi="Tahoma" w:cs="Tahoma"/>
              <w:sz w:val="12"/>
              <w:szCs w:val="12"/>
              <w:lang w:val="es-CO"/>
            </w:rPr>
            <w:t>20</w:t>
          </w:r>
          <w:r w:rsidR="00F22545">
            <w:rPr>
              <w:rFonts w:ascii="Tahoma" w:hAnsi="Tahoma" w:cs="Tahoma"/>
              <w:sz w:val="12"/>
              <w:szCs w:val="12"/>
              <w:lang w:val="es-CO"/>
            </w:rPr>
            <w:t>2000</w:t>
          </w:r>
          <w:r w:rsidR="003630A3">
            <w:rPr>
              <w:rFonts w:ascii="Tahoma" w:hAnsi="Tahoma" w:cs="Tahoma"/>
              <w:sz w:val="12"/>
              <w:szCs w:val="12"/>
              <w:lang w:val="es-CO"/>
            </w:rPr>
            <w:t>1</w:t>
          </w:r>
          <w:r w:rsidR="0086502B">
            <w:rPr>
              <w:rFonts w:ascii="Tahoma" w:hAnsi="Tahoma" w:cs="Tahoma"/>
              <w:sz w:val="12"/>
              <w:szCs w:val="12"/>
              <w:lang w:val="es-CO"/>
            </w:rPr>
            <w:t>23</w:t>
          </w:r>
        </w:p>
      </w:tc>
    </w:tr>
  </w:tbl>
  <w:p w:rsidR="00D13E79" w:rsidRPr="003D299F" w:rsidRDefault="003D299F">
    <w:pPr>
      <w:pStyle w:val="Piedepgina"/>
      <w:jc w:val="right"/>
      <w:rPr>
        <w:rFonts w:asciiTheme="minorHAnsi" w:hAnsiTheme="minorHAnsi"/>
        <w:sz w:val="18"/>
        <w:szCs w:val="18"/>
      </w:rPr>
    </w:pPr>
    <w:r>
      <w:rPr>
        <w:noProof/>
      </w:rPr>
      <mc:AlternateContent>
        <mc:Choice Requires="wps">
          <w:drawing>
            <wp:anchor distT="45720" distB="45720" distL="114300" distR="114300" simplePos="0" relativeHeight="251656704" behindDoc="1" locked="0" layoutInCell="1" allowOverlap="1" wp14:anchorId="112D1883" wp14:editId="0A120341">
              <wp:simplePos x="0" y="0"/>
              <wp:positionH relativeFrom="margin">
                <wp:posOffset>5454015</wp:posOffset>
              </wp:positionH>
              <wp:positionV relativeFrom="paragraph">
                <wp:posOffset>-207645</wp:posOffset>
              </wp:positionV>
              <wp:extent cx="228600" cy="1404620"/>
              <wp:effectExtent l="0" t="0" r="0" b="762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4620"/>
                      </a:xfrm>
                      <a:prstGeom prst="rect">
                        <a:avLst/>
                      </a:prstGeom>
                      <a:solidFill>
                        <a:srgbClr val="FFFFFF"/>
                      </a:solidFill>
                      <a:ln w="9525">
                        <a:noFill/>
                        <a:miter lim="800000"/>
                        <a:headEnd/>
                        <a:tailEnd/>
                      </a:ln>
                    </wps:spPr>
                    <wps:txbx>
                      <w:txbxContent>
                        <w:p w:rsidR="003D299F" w:rsidRDefault="003D655C">
                          <w:sdt>
                            <w:sdtPr>
                              <w:id w:val="-119157939"/>
                              <w:docPartObj>
                                <w:docPartGallery w:val="Page Numbers (Bottom of Page)"/>
                                <w:docPartUnique/>
                              </w:docPartObj>
                            </w:sdtPr>
                            <w:sdtEndPr>
                              <w:rPr>
                                <w:rFonts w:asciiTheme="minorHAnsi" w:hAnsiTheme="minorHAnsi"/>
                                <w:sz w:val="18"/>
                                <w:szCs w:val="18"/>
                              </w:rPr>
                            </w:sdtEndPr>
                            <w:sdtContent>
                              <w:r w:rsidR="003D299F" w:rsidRPr="003D299F">
                                <w:rPr>
                                  <w:rFonts w:asciiTheme="minorHAnsi" w:hAnsiTheme="minorHAnsi"/>
                                  <w:sz w:val="18"/>
                                  <w:szCs w:val="18"/>
                                </w:rPr>
                                <w:fldChar w:fldCharType="begin"/>
                              </w:r>
                              <w:r w:rsidR="003D299F" w:rsidRPr="003D299F">
                                <w:rPr>
                                  <w:rFonts w:asciiTheme="minorHAnsi" w:hAnsiTheme="minorHAnsi"/>
                                  <w:sz w:val="18"/>
                                  <w:szCs w:val="18"/>
                                </w:rPr>
                                <w:instrText>PAGE   \* MERGEFORMAT</w:instrText>
                              </w:r>
                              <w:r w:rsidR="003D299F" w:rsidRPr="003D299F">
                                <w:rPr>
                                  <w:rFonts w:asciiTheme="minorHAnsi" w:hAnsiTheme="minorHAnsi"/>
                                  <w:sz w:val="18"/>
                                  <w:szCs w:val="18"/>
                                </w:rPr>
                                <w:fldChar w:fldCharType="separate"/>
                              </w:r>
                              <w:r w:rsidR="0086502B" w:rsidRPr="0086502B">
                                <w:rPr>
                                  <w:rFonts w:asciiTheme="minorHAnsi" w:hAnsiTheme="minorHAnsi"/>
                                  <w:noProof/>
                                  <w:sz w:val="18"/>
                                  <w:szCs w:val="18"/>
                                  <w:lang w:val="es-ES"/>
                                </w:rPr>
                                <w:t>2</w:t>
                              </w:r>
                              <w:r w:rsidR="003D299F" w:rsidRPr="003D299F">
                                <w:rPr>
                                  <w:rFonts w:asciiTheme="minorHAnsi" w:hAnsiTheme="minorHAnsi"/>
                                  <w:sz w:val="18"/>
                                  <w:szCs w:val="18"/>
                                </w:rPr>
                                <w:fldChar w:fldCharType="end"/>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2D1883" id="_x0000_t202" coordsize="21600,21600" o:spt="202" path="m,l,21600r21600,l21600,xe">
              <v:stroke joinstyle="miter"/>
              <v:path gradientshapeok="t" o:connecttype="rect"/>
            </v:shapetype>
            <v:shape id="Cuadro de texto 2" o:spid="_x0000_s1028" type="#_x0000_t202" style="position:absolute;left:0;text-align:left;margin-left:429.45pt;margin-top:-16.35pt;width:18pt;height:110.6pt;z-index:-2516597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" stroked="f">
              <v:textbox style="mso-fit-shape-to-text:t">
                <w:txbxContent>
                  <w:p w:rsidR="003D299F" w:rsidRDefault="003D655C">
                    <w:sdt>
                      <w:sdtPr>
                        <w:id w:val="-119157939"/>
                        <w:docPartObj>
                          <w:docPartGallery w:val="Page Numbers (Bottom of Page)"/>
                          <w:docPartUnique/>
                        </w:docPartObj>
                      </w:sdtPr>
                      <w:sdtEndPr>
                        <w:rPr>
                          <w:rFonts w:asciiTheme="minorHAnsi" w:hAnsiTheme="minorHAnsi"/>
                          <w:sz w:val="18"/>
                          <w:szCs w:val="18"/>
                        </w:rPr>
                      </w:sdtEndPr>
                      <w:sdtContent>
                        <w:r w:rsidR="003D299F" w:rsidRPr="003D299F">
                          <w:rPr>
                            <w:rFonts w:asciiTheme="minorHAnsi" w:hAnsiTheme="minorHAnsi"/>
                            <w:sz w:val="18"/>
                            <w:szCs w:val="18"/>
                          </w:rPr>
                          <w:fldChar w:fldCharType="begin"/>
                        </w:r>
                        <w:r w:rsidR="003D299F" w:rsidRPr="003D299F">
                          <w:rPr>
                            <w:rFonts w:asciiTheme="minorHAnsi" w:hAnsiTheme="minorHAnsi"/>
                            <w:sz w:val="18"/>
                            <w:szCs w:val="18"/>
                          </w:rPr>
                          <w:instrText>PAGE   \* MERGEFORMAT</w:instrText>
                        </w:r>
                        <w:r w:rsidR="003D299F" w:rsidRPr="003D299F">
                          <w:rPr>
                            <w:rFonts w:asciiTheme="minorHAnsi" w:hAnsiTheme="minorHAnsi"/>
                            <w:sz w:val="18"/>
                            <w:szCs w:val="18"/>
                          </w:rPr>
                          <w:fldChar w:fldCharType="separate"/>
                        </w:r>
                        <w:r w:rsidR="0086502B" w:rsidRPr="0086502B">
                          <w:rPr>
                            <w:rFonts w:asciiTheme="minorHAnsi" w:hAnsiTheme="minorHAnsi"/>
                            <w:noProof/>
                            <w:sz w:val="18"/>
                            <w:szCs w:val="18"/>
                            <w:lang w:val="es-ES"/>
                          </w:rPr>
                          <w:t>2</w:t>
                        </w:r>
                        <w:r w:rsidR="003D299F" w:rsidRPr="003D299F">
                          <w:rPr>
                            <w:rFonts w:asciiTheme="minorHAnsi" w:hAnsiTheme="minorHAnsi"/>
                            <w:sz w:val="18"/>
                            <w:szCs w:val="18"/>
                          </w:rPr>
                          <w:fldChar w:fldCharType="end"/>
                        </w:r>
                      </w:sdtContent>
                    </w:sdt>
                  </w:p>
                </w:txbxContent>
              </v:textbox>
              <w10:wrap anchorx="margin"/>
            </v:shape>
          </w:pict>
        </mc:Fallback>
      </mc:AlternateContent>
    </w:r>
  </w:p>
  <w:p w:rsidR="004839BB" w:rsidRPr="006A3257" w:rsidRDefault="001B20AC" w:rsidP="001B20AC">
    <w:pPr>
      <w:pStyle w:val="Piedepgina"/>
      <w:tabs>
        <w:tab w:val="clear" w:pos="4252"/>
        <w:tab w:val="clear" w:pos="8504"/>
        <w:tab w:val="left" w:pos="1245"/>
      </w:tabs>
      <w:rPr>
        <w:rFonts w:cs="Arial"/>
        <w:sz w:val="16"/>
        <w:lang w:val="es-CO"/>
      </w:rPr>
    </w:pPr>
    <w:r>
      <w:rPr>
        <w:rFonts w:cs="Arial"/>
        <w:sz w:val="16"/>
        <w:lang w:val="es-CO"/>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55C" w:rsidRDefault="003D655C" w:rsidP="0056257E">
      <w:r>
        <w:separator/>
      </w:r>
    </w:p>
  </w:footnote>
  <w:footnote w:type="continuationSeparator" w:id="0">
    <w:p w:rsidR="003D655C" w:rsidRDefault="003D655C" w:rsidP="005625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506" w:rsidRDefault="00B151F2">
    <w:pPr>
      <w:pStyle w:val="Encabezado"/>
    </w:pPr>
    <w:r>
      <w:rPr>
        <w:noProof/>
      </w:rPr>
      <mc:AlternateContent>
        <mc:Choice Requires="wps">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5755640" cy="2158365"/>
              <wp:effectExtent l="0" t="1400175" r="0" b="1223010"/>
              <wp:wrapNone/>
              <wp:docPr id="2"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158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1026" type="#_x0000_t202" style="position:absolute;margin-left:0;margin-top:0;width:453.2pt;height:169.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" o:allowincell="f" filled="f" stroked="f">
              <v:stroke joinstyle="round"/>
              <o:lock v:ext="edit" shapetype="t"/>
              <v:textbox style="mso-fit-shape-to-text:t">
                <w:txbxContent>
                  <w:p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Pr>
        <w:noProof/>
      </w:rPr>
      <mc:AlternateContent>
        <mc:Choice Requires="wps">
          <w:drawing>
            <wp:anchor distT="0" distB="0" distL="114300" distR="114300" simplePos="0" relativeHeight="251654656" behindDoc="1" locked="0" layoutInCell="0" allowOverlap="1">
              <wp:simplePos x="0" y="0"/>
              <wp:positionH relativeFrom="margin">
                <wp:align>center</wp:align>
              </wp:positionH>
              <wp:positionV relativeFrom="margin">
                <wp:align>center</wp:align>
              </wp:positionV>
              <wp:extent cx="5755640" cy="2158365"/>
              <wp:effectExtent l="0" t="1400175" r="0" b="122301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640" cy="2158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 o:spid="_x0000_s1027" type="#_x0000_t202" style="position:absolute;margin-left:0;margin-top:0;width:453.2pt;height:169.9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" o:allowincell="f" filled="f" stroked="f">
              <v:stroke joinstyle="round"/>
              <o:lock v:ext="edit" shapetype="t"/>
              <v:textbox style="mso-fit-shape-to-text:t">
                <w:txbxContent>
                  <w:p w:rsidR="00B151F2" w:rsidRDefault="00B151F2" w:rsidP="00B151F2">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88" w:rsidRPr="00086B88" w:rsidRDefault="00F00807" w:rsidP="00086B88">
    <w:pPr>
      <w:pBdr>
        <w:top w:val="nil"/>
        <w:left w:val="nil"/>
        <w:bottom w:val="nil"/>
        <w:right w:val="nil"/>
        <w:between w:val="nil"/>
      </w:pBdr>
      <w:bidi/>
      <w:rPr>
        <w:rFonts w:ascii="Berylium" w:eastAsia="Berylium" w:hAnsi="Berylium" w:cs="Berylium"/>
        <w:b/>
        <w:color w:val="000000"/>
        <w:sz w:val="32"/>
        <w:szCs w:val="32"/>
      </w:rPr>
    </w:pPr>
    <w:r>
      <w:rPr>
        <w:rFonts w:ascii="Berylium" w:eastAsia="Berylium" w:hAnsi="Berylium" w:cs="Berylium"/>
        <w:b/>
        <w:noProof/>
        <w:color w:val="000000"/>
        <w:sz w:val="32"/>
        <w:szCs w:val="32"/>
      </w:rPr>
      <w:drawing>
        <wp:anchor distT="0" distB="0" distL="114300" distR="114300" simplePos="0" relativeHeight="251658240" behindDoc="0" locked="0" layoutInCell="1" allowOverlap="1" wp14:anchorId="65A33437" wp14:editId="41171AD7">
          <wp:simplePos x="0" y="0"/>
          <wp:positionH relativeFrom="column">
            <wp:posOffset>-451485</wp:posOffset>
          </wp:positionH>
          <wp:positionV relativeFrom="paragraph">
            <wp:posOffset>-186055</wp:posOffset>
          </wp:positionV>
          <wp:extent cx="6336972" cy="826936"/>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972" cy="8269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9078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308FF"/>
    <w:multiLevelType w:val="hybridMultilevel"/>
    <w:tmpl w:val="B3F65B7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74647D4"/>
    <w:multiLevelType w:val="multilevel"/>
    <w:tmpl w:val="76A87B42"/>
    <w:lvl w:ilvl="0">
      <w:start w:val="1"/>
      <w:numFmt w:val="decimal"/>
      <w:lvlText w:val="%1."/>
      <w:lvlJc w:val="left"/>
      <w:pPr>
        <w:ind w:left="644" w:hanging="360"/>
      </w:pPr>
      <w:rPr>
        <w:rFonts w:hint="default"/>
        <w:b/>
        <w:color w:val="auto"/>
      </w:rPr>
    </w:lvl>
    <w:lvl w:ilvl="1">
      <w:start w:val="1"/>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9A775EB"/>
    <w:multiLevelType w:val="hybridMultilevel"/>
    <w:tmpl w:val="866EC37E"/>
    <w:lvl w:ilvl="0" w:tplc="6DA49410">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1E64FB"/>
    <w:multiLevelType w:val="hybridMultilevel"/>
    <w:tmpl w:val="7F66C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305AD"/>
    <w:multiLevelType w:val="hybridMultilevel"/>
    <w:tmpl w:val="F1340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5E09B9"/>
    <w:multiLevelType w:val="hybridMultilevel"/>
    <w:tmpl w:val="866EC37E"/>
    <w:lvl w:ilvl="0" w:tplc="6DA49410">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A10CF7"/>
    <w:multiLevelType w:val="hybridMultilevel"/>
    <w:tmpl w:val="3F6A5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590C09"/>
    <w:multiLevelType w:val="hybridMultilevel"/>
    <w:tmpl w:val="E79C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59196A"/>
    <w:multiLevelType w:val="hybridMultilevel"/>
    <w:tmpl w:val="792AAAF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2494C61"/>
    <w:multiLevelType w:val="hybridMultilevel"/>
    <w:tmpl w:val="E04209D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5EC67AD"/>
    <w:multiLevelType w:val="hybridMultilevel"/>
    <w:tmpl w:val="2B34C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9800C4"/>
    <w:multiLevelType w:val="hybridMultilevel"/>
    <w:tmpl w:val="9B244576"/>
    <w:lvl w:ilvl="0" w:tplc="35A8D60E">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AC0C45"/>
    <w:multiLevelType w:val="hybridMultilevel"/>
    <w:tmpl w:val="CC349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62C3D52"/>
    <w:multiLevelType w:val="hybridMultilevel"/>
    <w:tmpl w:val="9B244576"/>
    <w:lvl w:ilvl="0" w:tplc="35A8D60E">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81D438C"/>
    <w:multiLevelType w:val="hybridMultilevel"/>
    <w:tmpl w:val="0EA8C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75F2E75"/>
    <w:multiLevelType w:val="hybridMultilevel"/>
    <w:tmpl w:val="D7CEA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BD7D92"/>
    <w:multiLevelType w:val="hybridMultilevel"/>
    <w:tmpl w:val="E47C18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3AF0FBF"/>
    <w:multiLevelType w:val="hybridMultilevel"/>
    <w:tmpl w:val="EE804E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66533CF8"/>
    <w:multiLevelType w:val="hybridMultilevel"/>
    <w:tmpl w:val="62D86D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9095C4A"/>
    <w:multiLevelType w:val="hybridMultilevel"/>
    <w:tmpl w:val="85AE0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FD6E9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0"/>
  </w:num>
  <w:num w:numId="7">
    <w:abstractNumId w:val="19"/>
  </w:num>
  <w:num w:numId="8">
    <w:abstractNumId w:val="16"/>
  </w:num>
  <w:num w:numId="9">
    <w:abstractNumId w:val="2"/>
  </w:num>
  <w:num w:numId="10">
    <w:abstractNumId w:val="13"/>
  </w:num>
  <w:num w:numId="11">
    <w:abstractNumId w:val="11"/>
  </w:num>
  <w:num w:numId="12">
    <w:abstractNumId w:val="3"/>
  </w:num>
  <w:num w:numId="13">
    <w:abstractNumId w:val="6"/>
  </w:num>
  <w:num w:numId="14">
    <w:abstractNumId w:val="15"/>
  </w:num>
  <w:num w:numId="15">
    <w:abstractNumId w:val="1"/>
  </w:num>
  <w:num w:numId="16">
    <w:abstractNumId w:val="18"/>
  </w:num>
  <w:num w:numId="17">
    <w:abstractNumId w:val="0"/>
  </w:num>
  <w:num w:numId="18">
    <w:abstractNumId w:val="12"/>
  </w:num>
  <w:num w:numId="19">
    <w:abstractNumId w:val="14"/>
  </w:num>
  <w:num w:numId="20">
    <w:abstractNumId w:val="8"/>
  </w:num>
  <w:num w:numId="21">
    <w:abstractNumId w:val="21"/>
  </w:num>
  <w:num w:numId="22">
    <w:abstractNumId w:val="4"/>
  </w:num>
  <w:num w:numId="23">
    <w:abstractNumId w:val="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7E"/>
    <w:rsid w:val="00000B49"/>
    <w:rsid w:val="0000420E"/>
    <w:rsid w:val="00006AD9"/>
    <w:rsid w:val="000076D1"/>
    <w:rsid w:val="00007DAD"/>
    <w:rsid w:val="000105C7"/>
    <w:rsid w:val="000123CE"/>
    <w:rsid w:val="00030E54"/>
    <w:rsid w:val="00031A68"/>
    <w:rsid w:val="000328D5"/>
    <w:rsid w:val="0003354D"/>
    <w:rsid w:val="00034589"/>
    <w:rsid w:val="000364AF"/>
    <w:rsid w:val="000412BE"/>
    <w:rsid w:val="00042ED6"/>
    <w:rsid w:val="00044088"/>
    <w:rsid w:val="00045423"/>
    <w:rsid w:val="00045A8C"/>
    <w:rsid w:val="000536DB"/>
    <w:rsid w:val="00053FD4"/>
    <w:rsid w:val="00054675"/>
    <w:rsid w:val="0005486F"/>
    <w:rsid w:val="00055FB2"/>
    <w:rsid w:val="000561DB"/>
    <w:rsid w:val="000575BE"/>
    <w:rsid w:val="00060060"/>
    <w:rsid w:val="00060A46"/>
    <w:rsid w:val="00060D91"/>
    <w:rsid w:val="000631CA"/>
    <w:rsid w:val="00074C58"/>
    <w:rsid w:val="0007702F"/>
    <w:rsid w:val="000803BF"/>
    <w:rsid w:val="00081345"/>
    <w:rsid w:val="0008266B"/>
    <w:rsid w:val="000830C6"/>
    <w:rsid w:val="00084EDF"/>
    <w:rsid w:val="000863DA"/>
    <w:rsid w:val="00086B88"/>
    <w:rsid w:val="000909A1"/>
    <w:rsid w:val="00094708"/>
    <w:rsid w:val="00095B82"/>
    <w:rsid w:val="0009615C"/>
    <w:rsid w:val="00096516"/>
    <w:rsid w:val="000A02A5"/>
    <w:rsid w:val="000A13AD"/>
    <w:rsid w:val="000A3060"/>
    <w:rsid w:val="000A3122"/>
    <w:rsid w:val="000A48A8"/>
    <w:rsid w:val="000A7155"/>
    <w:rsid w:val="000B0CA2"/>
    <w:rsid w:val="000B2140"/>
    <w:rsid w:val="000B49C3"/>
    <w:rsid w:val="000C65E3"/>
    <w:rsid w:val="000C71A1"/>
    <w:rsid w:val="000C7B2A"/>
    <w:rsid w:val="000D060F"/>
    <w:rsid w:val="000D1D19"/>
    <w:rsid w:val="000D404A"/>
    <w:rsid w:val="000D41BE"/>
    <w:rsid w:val="000D46A2"/>
    <w:rsid w:val="000F176B"/>
    <w:rsid w:val="000F1EF3"/>
    <w:rsid w:val="000F2E8D"/>
    <w:rsid w:val="000F3EC9"/>
    <w:rsid w:val="000F6338"/>
    <w:rsid w:val="000F7998"/>
    <w:rsid w:val="000F7C48"/>
    <w:rsid w:val="00102AE1"/>
    <w:rsid w:val="00103695"/>
    <w:rsid w:val="00105AF3"/>
    <w:rsid w:val="00106E56"/>
    <w:rsid w:val="00110B19"/>
    <w:rsid w:val="0011360B"/>
    <w:rsid w:val="0011377E"/>
    <w:rsid w:val="001145D7"/>
    <w:rsid w:val="00114C58"/>
    <w:rsid w:val="0011506E"/>
    <w:rsid w:val="00120197"/>
    <w:rsid w:val="001224E8"/>
    <w:rsid w:val="00124C1D"/>
    <w:rsid w:val="00125858"/>
    <w:rsid w:val="00127FB5"/>
    <w:rsid w:val="00132DD4"/>
    <w:rsid w:val="001350C7"/>
    <w:rsid w:val="00140F42"/>
    <w:rsid w:val="00142665"/>
    <w:rsid w:val="00150E81"/>
    <w:rsid w:val="0015195F"/>
    <w:rsid w:val="001526B9"/>
    <w:rsid w:val="00155FAF"/>
    <w:rsid w:val="00157655"/>
    <w:rsid w:val="00162E87"/>
    <w:rsid w:val="001632ED"/>
    <w:rsid w:val="00174B3C"/>
    <w:rsid w:val="00175F9D"/>
    <w:rsid w:val="001766B0"/>
    <w:rsid w:val="00181F36"/>
    <w:rsid w:val="0018236A"/>
    <w:rsid w:val="00183EF5"/>
    <w:rsid w:val="00185080"/>
    <w:rsid w:val="00186118"/>
    <w:rsid w:val="001933B1"/>
    <w:rsid w:val="00194038"/>
    <w:rsid w:val="001963F3"/>
    <w:rsid w:val="00196DDA"/>
    <w:rsid w:val="001A2B64"/>
    <w:rsid w:val="001A55C5"/>
    <w:rsid w:val="001A6ACD"/>
    <w:rsid w:val="001A7634"/>
    <w:rsid w:val="001A7B88"/>
    <w:rsid w:val="001B0131"/>
    <w:rsid w:val="001B20AC"/>
    <w:rsid w:val="001B45C2"/>
    <w:rsid w:val="001B5F88"/>
    <w:rsid w:val="001B6B20"/>
    <w:rsid w:val="001B71CD"/>
    <w:rsid w:val="001C00F1"/>
    <w:rsid w:val="001C1111"/>
    <w:rsid w:val="001C39EB"/>
    <w:rsid w:val="001C7CA0"/>
    <w:rsid w:val="001D355E"/>
    <w:rsid w:val="001D4BE0"/>
    <w:rsid w:val="001D5FB2"/>
    <w:rsid w:val="001D626E"/>
    <w:rsid w:val="001E1A65"/>
    <w:rsid w:val="001E1C9D"/>
    <w:rsid w:val="001E3386"/>
    <w:rsid w:val="001F01AF"/>
    <w:rsid w:val="001F2064"/>
    <w:rsid w:val="001F5107"/>
    <w:rsid w:val="001F543C"/>
    <w:rsid w:val="001F5BF4"/>
    <w:rsid w:val="00200AB9"/>
    <w:rsid w:val="00203082"/>
    <w:rsid w:val="00203CFD"/>
    <w:rsid w:val="00206011"/>
    <w:rsid w:val="00214AFD"/>
    <w:rsid w:val="00216C74"/>
    <w:rsid w:val="00220429"/>
    <w:rsid w:val="00222D54"/>
    <w:rsid w:val="00223A47"/>
    <w:rsid w:val="00226507"/>
    <w:rsid w:val="00226949"/>
    <w:rsid w:val="00227CB7"/>
    <w:rsid w:val="00236B70"/>
    <w:rsid w:val="00237C3A"/>
    <w:rsid w:val="00242A93"/>
    <w:rsid w:val="00250C45"/>
    <w:rsid w:val="0025277E"/>
    <w:rsid w:val="002570F7"/>
    <w:rsid w:val="00264587"/>
    <w:rsid w:val="002718C0"/>
    <w:rsid w:val="00271F71"/>
    <w:rsid w:val="002756D7"/>
    <w:rsid w:val="0027633A"/>
    <w:rsid w:val="0027661E"/>
    <w:rsid w:val="002805B4"/>
    <w:rsid w:val="0028093C"/>
    <w:rsid w:val="002875C6"/>
    <w:rsid w:val="00287844"/>
    <w:rsid w:val="00293CBF"/>
    <w:rsid w:val="00296D48"/>
    <w:rsid w:val="002A3034"/>
    <w:rsid w:val="002A361C"/>
    <w:rsid w:val="002A39BF"/>
    <w:rsid w:val="002A7E56"/>
    <w:rsid w:val="002B5552"/>
    <w:rsid w:val="002C0C87"/>
    <w:rsid w:val="002C491C"/>
    <w:rsid w:val="002C5210"/>
    <w:rsid w:val="002D04B5"/>
    <w:rsid w:val="002D44BB"/>
    <w:rsid w:val="002D45DE"/>
    <w:rsid w:val="002D4650"/>
    <w:rsid w:val="002D7853"/>
    <w:rsid w:val="002D7BB5"/>
    <w:rsid w:val="002E1411"/>
    <w:rsid w:val="002E3242"/>
    <w:rsid w:val="002E5852"/>
    <w:rsid w:val="00301090"/>
    <w:rsid w:val="003029C0"/>
    <w:rsid w:val="00303877"/>
    <w:rsid w:val="003156B3"/>
    <w:rsid w:val="0031609E"/>
    <w:rsid w:val="003168CD"/>
    <w:rsid w:val="00320EE5"/>
    <w:rsid w:val="0032191D"/>
    <w:rsid w:val="00324A7D"/>
    <w:rsid w:val="00325717"/>
    <w:rsid w:val="003308ED"/>
    <w:rsid w:val="003339FC"/>
    <w:rsid w:val="00336E80"/>
    <w:rsid w:val="00341E36"/>
    <w:rsid w:val="0034534F"/>
    <w:rsid w:val="00345511"/>
    <w:rsid w:val="0034564F"/>
    <w:rsid w:val="00352096"/>
    <w:rsid w:val="003545D1"/>
    <w:rsid w:val="0035593C"/>
    <w:rsid w:val="00356B54"/>
    <w:rsid w:val="003630A3"/>
    <w:rsid w:val="003661FE"/>
    <w:rsid w:val="00372842"/>
    <w:rsid w:val="0037322F"/>
    <w:rsid w:val="00373BD3"/>
    <w:rsid w:val="00376CD1"/>
    <w:rsid w:val="003779AB"/>
    <w:rsid w:val="0038041E"/>
    <w:rsid w:val="0038364E"/>
    <w:rsid w:val="00386272"/>
    <w:rsid w:val="00387315"/>
    <w:rsid w:val="00387BC4"/>
    <w:rsid w:val="00395ABC"/>
    <w:rsid w:val="00397323"/>
    <w:rsid w:val="003A3FCE"/>
    <w:rsid w:val="003B00C5"/>
    <w:rsid w:val="003B0362"/>
    <w:rsid w:val="003B2A3C"/>
    <w:rsid w:val="003D299F"/>
    <w:rsid w:val="003D57EA"/>
    <w:rsid w:val="003D655C"/>
    <w:rsid w:val="003D6980"/>
    <w:rsid w:val="003D69A5"/>
    <w:rsid w:val="003D6E6E"/>
    <w:rsid w:val="003D7A0B"/>
    <w:rsid w:val="003E0009"/>
    <w:rsid w:val="003E20A1"/>
    <w:rsid w:val="003E3E82"/>
    <w:rsid w:val="003E483A"/>
    <w:rsid w:val="003E6D14"/>
    <w:rsid w:val="003E7835"/>
    <w:rsid w:val="003E7FAD"/>
    <w:rsid w:val="003F210E"/>
    <w:rsid w:val="003F25C4"/>
    <w:rsid w:val="003F4206"/>
    <w:rsid w:val="003F6D33"/>
    <w:rsid w:val="003F6F8C"/>
    <w:rsid w:val="00400ADE"/>
    <w:rsid w:val="00405AD9"/>
    <w:rsid w:val="00405E4F"/>
    <w:rsid w:val="004060F6"/>
    <w:rsid w:val="00406BFE"/>
    <w:rsid w:val="004107DA"/>
    <w:rsid w:val="00411C75"/>
    <w:rsid w:val="004145F5"/>
    <w:rsid w:val="004148F6"/>
    <w:rsid w:val="00414A79"/>
    <w:rsid w:val="00416EFD"/>
    <w:rsid w:val="00416F16"/>
    <w:rsid w:val="004171E9"/>
    <w:rsid w:val="0042293C"/>
    <w:rsid w:val="00423B7B"/>
    <w:rsid w:val="0042553B"/>
    <w:rsid w:val="00432B73"/>
    <w:rsid w:val="00433DA1"/>
    <w:rsid w:val="0043626E"/>
    <w:rsid w:val="0043763A"/>
    <w:rsid w:val="00437DCF"/>
    <w:rsid w:val="004405A3"/>
    <w:rsid w:val="00445A94"/>
    <w:rsid w:val="00446718"/>
    <w:rsid w:val="00447E2D"/>
    <w:rsid w:val="0045071F"/>
    <w:rsid w:val="00451E21"/>
    <w:rsid w:val="00453B79"/>
    <w:rsid w:val="0045437A"/>
    <w:rsid w:val="00455D00"/>
    <w:rsid w:val="00456B76"/>
    <w:rsid w:val="00456D2A"/>
    <w:rsid w:val="0046065E"/>
    <w:rsid w:val="00461100"/>
    <w:rsid w:val="004622C5"/>
    <w:rsid w:val="00463143"/>
    <w:rsid w:val="00473EA1"/>
    <w:rsid w:val="00473EBC"/>
    <w:rsid w:val="004752CA"/>
    <w:rsid w:val="0047555A"/>
    <w:rsid w:val="00482A5D"/>
    <w:rsid w:val="004839BB"/>
    <w:rsid w:val="00484905"/>
    <w:rsid w:val="0048670E"/>
    <w:rsid w:val="00494FCA"/>
    <w:rsid w:val="004A0512"/>
    <w:rsid w:val="004A3EDB"/>
    <w:rsid w:val="004A52CA"/>
    <w:rsid w:val="004B0674"/>
    <w:rsid w:val="004B06D3"/>
    <w:rsid w:val="004B0DA6"/>
    <w:rsid w:val="004B1467"/>
    <w:rsid w:val="004B3EEB"/>
    <w:rsid w:val="004B5766"/>
    <w:rsid w:val="004B5E6B"/>
    <w:rsid w:val="004B6615"/>
    <w:rsid w:val="004C117D"/>
    <w:rsid w:val="004C2723"/>
    <w:rsid w:val="004C2D0C"/>
    <w:rsid w:val="004C5DCD"/>
    <w:rsid w:val="004D0208"/>
    <w:rsid w:val="004D3366"/>
    <w:rsid w:val="004D6808"/>
    <w:rsid w:val="004E472E"/>
    <w:rsid w:val="004E5CA4"/>
    <w:rsid w:val="004E63D1"/>
    <w:rsid w:val="004E6B05"/>
    <w:rsid w:val="004F0BEF"/>
    <w:rsid w:val="004F15C4"/>
    <w:rsid w:val="004F4DD1"/>
    <w:rsid w:val="00501F62"/>
    <w:rsid w:val="00504ACD"/>
    <w:rsid w:val="00507A70"/>
    <w:rsid w:val="0051056E"/>
    <w:rsid w:val="00511A81"/>
    <w:rsid w:val="0051282E"/>
    <w:rsid w:val="00512FE0"/>
    <w:rsid w:val="00517DE1"/>
    <w:rsid w:val="00520AC3"/>
    <w:rsid w:val="00521983"/>
    <w:rsid w:val="00521CA7"/>
    <w:rsid w:val="00522B96"/>
    <w:rsid w:val="0052366C"/>
    <w:rsid w:val="0052438D"/>
    <w:rsid w:val="00524F89"/>
    <w:rsid w:val="00525523"/>
    <w:rsid w:val="005305A5"/>
    <w:rsid w:val="005340B5"/>
    <w:rsid w:val="0053471D"/>
    <w:rsid w:val="00540EE1"/>
    <w:rsid w:val="00543FD0"/>
    <w:rsid w:val="00545D09"/>
    <w:rsid w:val="00546ACF"/>
    <w:rsid w:val="00546EF3"/>
    <w:rsid w:val="00547AC8"/>
    <w:rsid w:val="00547B95"/>
    <w:rsid w:val="00551FF2"/>
    <w:rsid w:val="005550B1"/>
    <w:rsid w:val="005608CB"/>
    <w:rsid w:val="0056257E"/>
    <w:rsid w:val="00562A7B"/>
    <w:rsid w:val="00562E8B"/>
    <w:rsid w:val="005655C0"/>
    <w:rsid w:val="00567465"/>
    <w:rsid w:val="00570805"/>
    <w:rsid w:val="00570EFD"/>
    <w:rsid w:val="0057560E"/>
    <w:rsid w:val="005803E9"/>
    <w:rsid w:val="005832E4"/>
    <w:rsid w:val="00586D59"/>
    <w:rsid w:val="00587388"/>
    <w:rsid w:val="005914B5"/>
    <w:rsid w:val="00592A96"/>
    <w:rsid w:val="0059368F"/>
    <w:rsid w:val="005958D0"/>
    <w:rsid w:val="005A26EA"/>
    <w:rsid w:val="005A49C5"/>
    <w:rsid w:val="005A61A0"/>
    <w:rsid w:val="005A7DF7"/>
    <w:rsid w:val="005B2075"/>
    <w:rsid w:val="005B5088"/>
    <w:rsid w:val="005C19E0"/>
    <w:rsid w:val="005C50F6"/>
    <w:rsid w:val="005D0261"/>
    <w:rsid w:val="005D0454"/>
    <w:rsid w:val="005D1165"/>
    <w:rsid w:val="005D3141"/>
    <w:rsid w:val="005D3780"/>
    <w:rsid w:val="005D5D1F"/>
    <w:rsid w:val="005D6A29"/>
    <w:rsid w:val="005D6B0B"/>
    <w:rsid w:val="005E013A"/>
    <w:rsid w:val="005E0431"/>
    <w:rsid w:val="005E0FEA"/>
    <w:rsid w:val="005E2D5A"/>
    <w:rsid w:val="005E37B3"/>
    <w:rsid w:val="005E450C"/>
    <w:rsid w:val="005F73FF"/>
    <w:rsid w:val="00603630"/>
    <w:rsid w:val="00603BA5"/>
    <w:rsid w:val="00611547"/>
    <w:rsid w:val="00612DCC"/>
    <w:rsid w:val="006136B3"/>
    <w:rsid w:val="00614967"/>
    <w:rsid w:val="00620D13"/>
    <w:rsid w:val="006220D6"/>
    <w:rsid w:val="00622528"/>
    <w:rsid w:val="0062343F"/>
    <w:rsid w:val="00624DEE"/>
    <w:rsid w:val="00626A49"/>
    <w:rsid w:val="00627B1D"/>
    <w:rsid w:val="0063002E"/>
    <w:rsid w:val="00632A98"/>
    <w:rsid w:val="00633AAC"/>
    <w:rsid w:val="00634600"/>
    <w:rsid w:val="0063630C"/>
    <w:rsid w:val="006365DC"/>
    <w:rsid w:val="00640065"/>
    <w:rsid w:val="00640412"/>
    <w:rsid w:val="00641958"/>
    <w:rsid w:val="0064575D"/>
    <w:rsid w:val="00647DE7"/>
    <w:rsid w:val="00650451"/>
    <w:rsid w:val="00652A00"/>
    <w:rsid w:val="00660710"/>
    <w:rsid w:val="00660E8E"/>
    <w:rsid w:val="006618D7"/>
    <w:rsid w:val="00662980"/>
    <w:rsid w:val="00664B28"/>
    <w:rsid w:val="00665963"/>
    <w:rsid w:val="00665C88"/>
    <w:rsid w:val="00671B5A"/>
    <w:rsid w:val="0067682F"/>
    <w:rsid w:val="00676B6B"/>
    <w:rsid w:val="0067759A"/>
    <w:rsid w:val="00677F60"/>
    <w:rsid w:val="00680F7F"/>
    <w:rsid w:val="00687277"/>
    <w:rsid w:val="006872D8"/>
    <w:rsid w:val="006917AE"/>
    <w:rsid w:val="0069250A"/>
    <w:rsid w:val="0069260A"/>
    <w:rsid w:val="006948E3"/>
    <w:rsid w:val="00694AD9"/>
    <w:rsid w:val="006A1A45"/>
    <w:rsid w:val="006A3257"/>
    <w:rsid w:val="006A41EA"/>
    <w:rsid w:val="006A48AE"/>
    <w:rsid w:val="006A4E19"/>
    <w:rsid w:val="006A776A"/>
    <w:rsid w:val="006A781D"/>
    <w:rsid w:val="006A7FBA"/>
    <w:rsid w:val="006B0FA0"/>
    <w:rsid w:val="006B11FA"/>
    <w:rsid w:val="006B24D0"/>
    <w:rsid w:val="006C1441"/>
    <w:rsid w:val="006C3B7B"/>
    <w:rsid w:val="006C4BB7"/>
    <w:rsid w:val="006C5141"/>
    <w:rsid w:val="006C6622"/>
    <w:rsid w:val="006D123C"/>
    <w:rsid w:val="006D1356"/>
    <w:rsid w:val="006D3558"/>
    <w:rsid w:val="006D7B98"/>
    <w:rsid w:val="006E14D8"/>
    <w:rsid w:val="006E1910"/>
    <w:rsid w:val="006E3DC3"/>
    <w:rsid w:val="006E5BC6"/>
    <w:rsid w:val="006F10E2"/>
    <w:rsid w:val="006F1892"/>
    <w:rsid w:val="006F4847"/>
    <w:rsid w:val="0070080B"/>
    <w:rsid w:val="00701C63"/>
    <w:rsid w:val="00701F9C"/>
    <w:rsid w:val="00702EE6"/>
    <w:rsid w:val="00702EFC"/>
    <w:rsid w:val="007040B1"/>
    <w:rsid w:val="007047C4"/>
    <w:rsid w:val="00704B90"/>
    <w:rsid w:val="0070670E"/>
    <w:rsid w:val="007109F9"/>
    <w:rsid w:val="00712E61"/>
    <w:rsid w:val="007168EF"/>
    <w:rsid w:val="00716BB5"/>
    <w:rsid w:val="00717239"/>
    <w:rsid w:val="0072137D"/>
    <w:rsid w:val="007227E6"/>
    <w:rsid w:val="0072520C"/>
    <w:rsid w:val="007336C9"/>
    <w:rsid w:val="007361A9"/>
    <w:rsid w:val="00744A61"/>
    <w:rsid w:val="007468F3"/>
    <w:rsid w:val="0074762C"/>
    <w:rsid w:val="007542BF"/>
    <w:rsid w:val="007571C4"/>
    <w:rsid w:val="007603F2"/>
    <w:rsid w:val="00760574"/>
    <w:rsid w:val="00763EC3"/>
    <w:rsid w:val="00765621"/>
    <w:rsid w:val="00766B15"/>
    <w:rsid w:val="007679DD"/>
    <w:rsid w:val="00771A59"/>
    <w:rsid w:val="00776F72"/>
    <w:rsid w:val="007800E4"/>
    <w:rsid w:val="00783DD1"/>
    <w:rsid w:val="0078536A"/>
    <w:rsid w:val="007907E5"/>
    <w:rsid w:val="00794569"/>
    <w:rsid w:val="00794E01"/>
    <w:rsid w:val="007971D9"/>
    <w:rsid w:val="007A1686"/>
    <w:rsid w:val="007A2F13"/>
    <w:rsid w:val="007A36F7"/>
    <w:rsid w:val="007A4267"/>
    <w:rsid w:val="007A4E22"/>
    <w:rsid w:val="007A50E3"/>
    <w:rsid w:val="007A5BD8"/>
    <w:rsid w:val="007A6DDE"/>
    <w:rsid w:val="007A70E6"/>
    <w:rsid w:val="007B14B9"/>
    <w:rsid w:val="007B314A"/>
    <w:rsid w:val="007C1907"/>
    <w:rsid w:val="007C5335"/>
    <w:rsid w:val="007C5BD2"/>
    <w:rsid w:val="007C66D6"/>
    <w:rsid w:val="007D5317"/>
    <w:rsid w:val="007D5C9C"/>
    <w:rsid w:val="007D6204"/>
    <w:rsid w:val="007E3845"/>
    <w:rsid w:val="007E46AE"/>
    <w:rsid w:val="007E47E1"/>
    <w:rsid w:val="007E69E1"/>
    <w:rsid w:val="007F02BF"/>
    <w:rsid w:val="007F199C"/>
    <w:rsid w:val="007F24F8"/>
    <w:rsid w:val="007F5819"/>
    <w:rsid w:val="007F5843"/>
    <w:rsid w:val="00801568"/>
    <w:rsid w:val="00802467"/>
    <w:rsid w:val="008038F9"/>
    <w:rsid w:val="00804B5B"/>
    <w:rsid w:val="00805016"/>
    <w:rsid w:val="00815E37"/>
    <w:rsid w:val="0082583E"/>
    <w:rsid w:val="00826E39"/>
    <w:rsid w:val="00840A51"/>
    <w:rsid w:val="008457EB"/>
    <w:rsid w:val="00845C76"/>
    <w:rsid w:val="00845E2C"/>
    <w:rsid w:val="00850048"/>
    <w:rsid w:val="00851EC2"/>
    <w:rsid w:val="00852D22"/>
    <w:rsid w:val="0085412B"/>
    <w:rsid w:val="00856EA9"/>
    <w:rsid w:val="008575F3"/>
    <w:rsid w:val="00862025"/>
    <w:rsid w:val="0086502B"/>
    <w:rsid w:val="00870571"/>
    <w:rsid w:val="00873F48"/>
    <w:rsid w:val="008742A5"/>
    <w:rsid w:val="0087432C"/>
    <w:rsid w:val="00874487"/>
    <w:rsid w:val="00877C08"/>
    <w:rsid w:val="00880B36"/>
    <w:rsid w:val="008825D9"/>
    <w:rsid w:val="00882D71"/>
    <w:rsid w:val="00883D30"/>
    <w:rsid w:val="008866A2"/>
    <w:rsid w:val="008871BD"/>
    <w:rsid w:val="00887EFC"/>
    <w:rsid w:val="00893CED"/>
    <w:rsid w:val="00893D36"/>
    <w:rsid w:val="008A08FD"/>
    <w:rsid w:val="008A09B4"/>
    <w:rsid w:val="008A0FA6"/>
    <w:rsid w:val="008A5BA9"/>
    <w:rsid w:val="008A6120"/>
    <w:rsid w:val="008A74EA"/>
    <w:rsid w:val="008A79CA"/>
    <w:rsid w:val="008A7D47"/>
    <w:rsid w:val="008B2D80"/>
    <w:rsid w:val="008B35DE"/>
    <w:rsid w:val="008C206E"/>
    <w:rsid w:val="008C2D00"/>
    <w:rsid w:val="008C4FB7"/>
    <w:rsid w:val="008D12DC"/>
    <w:rsid w:val="008D41FC"/>
    <w:rsid w:val="008E242D"/>
    <w:rsid w:val="008E53A6"/>
    <w:rsid w:val="008F01A5"/>
    <w:rsid w:val="008F1915"/>
    <w:rsid w:val="008F1D95"/>
    <w:rsid w:val="008F23D4"/>
    <w:rsid w:val="008F3701"/>
    <w:rsid w:val="008F49B0"/>
    <w:rsid w:val="008F58B5"/>
    <w:rsid w:val="008F5907"/>
    <w:rsid w:val="008F5B12"/>
    <w:rsid w:val="008F65E9"/>
    <w:rsid w:val="008F66EB"/>
    <w:rsid w:val="009020AC"/>
    <w:rsid w:val="00903494"/>
    <w:rsid w:val="00904FA6"/>
    <w:rsid w:val="00912E19"/>
    <w:rsid w:val="00913CD1"/>
    <w:rsid w:val="009146A6"/>
    <w:rsid w:val="0092280A"/>
    <w:rsid w:val="00924F7D"/>
    <w:rsid w:val="009251F7"/>
    <w:rsid w:val="009253E6"/>
    <w:rsid w:val="00926DC8"/>
    <w:rsid w:val="00930777"/>
    <w:rsid w:val="0093283A"/>
    <w:rsid w:val="00934797"/>
    <w:rsid w:val="009349DF"/>
    <w:rsid w:val="009452EB"/>
    <w:rsid w:val="00952D9D"/>
    <w:rsid w:val="009548CD"/>
    <w:rsid w:val="00954972"/>
    <w:rsid w:val="00954B24"/>
    <w:rsid w:val="00956FF2"/>
    <w:rsid w:val="009628F4"/>
    <w:rsid w:val="00963C30"/>
    <w:rsid w:val="00965109"/>
    <w:rsid w:val="00965E29"/>
    <w:rsid w:val="00972E99"/>
    <w:rsid w:val="009734E3"/>
    <w:rsid w:val="0097492E"/>
    <w:rsid w:val="00974990"/>
    <w:rsid w:val="00974BB2"/>
    <w:rsid w:val="009768A0"/>
    <w:rsid w:val="009775C4"/>
    <w:rsid w:val="0097765F"/>
    <w:rsid w:val="009801C8"/>
    <w:rsid w:val="00981015"/>
    <w:rsid w:val="0098595C"/>
    <w:rsid w:val="0098784C"/>
    <w:rsid w:val="0099189C"/>
    <w:rsid w:val="009922E1"/>
    <w:rsid w:val="00993CEA"/>
    <w:rsid w:val="0099427F"/>
    <w:rsid w:val="009A2BAB"/>
    <w:rsid w:val="009A5801"/>
    <w:rsid w:val="009A69E6"/>
    <w:rsid w:val="009B38D2"/>
    <w:rsid w:val="009C12D1"/>
    <w:rsid w:val="009C3775"/>
    <w:rsid w:val="009C7580"/>
    <w:rsid w:val="009D4589"/>
    <w:rsid w:val="009D6F74"/>
    <w:rsid w:val="009E25E0"/>
    <w:rsid w:val="009E5327"/>
    <w:rsid w:val="009E5B22"/>
    <w:rsid w:val="009E7217"/>
    <w:rsid w:val="009F2B85"/>
    <w:rsid w:val="009F474D"/>
    <w:rsid w:val="009F65AF"/>
    <w:rsid w:val="009F6EFC"/>
    <w:rsid w:val="009F7B5B"/>
    <w:rsid w:val="00A05EC5"/>
    <w:rsid w:val="00A132A7"/>
    <w:rsid w:val="00A17E70"/>
    <w:rsid w:val="00A20BC6"/>
    <w:rsid w:val="00A26607"/>
    <w:rsid w:val="00A30650"/>
    <w:rsid w:val="00A318BF"/>
    <w:rsid w:val="00A31EE8"/>
    <w:rsid w:val="00A3224C"/>
    <w:rsid w:val="00A32ABB"/>
    <w:rsid w:val="00A33836"/>
    <w:rsid w:val="00A34A6D"/>
    <w:rsid w:val="00A35D0D"/>
    <w:rsid w:val="00A3637E"/>
    <w:rsid w:val="00A37658"/>
    <w:rsid w:val="00A43044"/>
    <w:rsid w:val="00A43589"/>
    <w:rsid w:val="00A4494A"/>
    <w:rsid w:val="00A54EE9"/>
    <w:rsid w:val="00A56F82"/>
    <w:rsid w:val="00A6162F"/>
    <w:rsid w:val="00A63737"/>
    <w:rsid w:val="00A64EB7"/>
    <w:rsid w:val="00A70E15"/>
    <w:rsid w:val="00A725BE"/>
    <w:rsid w:val="00A73DC2"/>
    <w:rsid w:val="00A74947"/>
    <w:rsid w:val="00A74F4B"/>
    <w:rsid w:val="00A85A35"/>
    <w:rsid w:val="00A872A8"/>
    <w:rsid w:val="00A91A24"/>
    <w:rsid w:val="00A9502E"/>
    <w:rsid w:val="00A9503C"/>
    <w:rsid w:val="00AA027B"/>
    <w:rsid w:val="00AA2023"/>
    <w:rsid w:val="00AA22A9"/>
    <w:rsid w:val="00AA693E"/>
    <w:rsid w:val="00AB0CE5"/>
    <w:rsid w:val="00AB345A"/>
    <w:rsid w:val="00AB476A"/>
    <w:rsid w:val="00AC32AC"/>
    <w:rsid w:val="00AD07E7"/>
    <w:rsid w:val="00AD0A8F"/>
    <w:rsid w:val="00AD1313"/>
    <w:rsid w:val="00AD314A"/>
    <w:rsid w:val="00AD339F"/>
    <w:rsid w:val="00AD5F24"/>
    <w:rsid w:val="00AE397D"/>
    <w:rsid w:val="00AE5B67"/>
    <w:rsid w:val="00AF02AA"/>
    <w:rsid w:val="00AF293E"/>
    <w:rsid w:val="00AF3332"/>
    <w:rsid w:val="00AF6FE7"/>
    <w:rsid w:val="00B011A7"/>
    <w:rsid w:val="00B0346B"/>
    <w:rsid w:val="00B03A76"/>
    <w:rsid w:val="00B04EFF"/>
    <w:rsid w:val="00B07EF2"/>
    <w:rsid w:val="00B1248F"/>
    <w:rsid w:val="00B129F7"/>
    <w:rsid w:val="00B151F2"/>
    <w:rsid w:val="00B179F4"/>
    <w:rsid w:val="00B2441F"/>
    <w:rsid w:val="00B26B49"/>
    <w:rsid w:val="00B30A7F"/>
    <w:rsid w:val="00B376F9"/>
    <w:rsid w:val="00B417E1"/>
    <w:rsid w:val="00B44034"/>
    <w:rsid w:val="00B449A1"/>
    <w:rsid w:val="00B50859"/>
    <w:rsid w:val="00B509EE"/>
    <w:rsid w:val="00B50E8B"/>
    <w:rsid w:val="00B57540"/>
    <w:rsid w:val="00B60588"/>
    <w:rsid w:val="00B639B1"/>
    <w:rsid w:val="00B726FF"/>
    <w:rsid w:val="00B728B5"/>
    <w:rsid w:val="00B763D5"/>
    <w:rsid w:val="00B810B3"/>
    <w:rsid w:val="00B816C5"/>
    <w:rsid w:val="00B81B16"/>
    <w:rsid w:val="00B81D24"/>
    <w:rsid w:val="00B83A93"/>
    <w:rsid w:val="00B85E17"/>
    <w:rsid w:val="00B91C30"/>
    <w:rsid w:val="00B937F0"/>
    <w:rsid w:val="00B962B3"/>
    <w:rsid w:val="00B96C04"/>
    <w:rsid w:val="00BA2636"/>
    <w:rsid w:val="00BA4131"/>
    <w:rsid w:val="00BB1474"/>
    <w:rsid w:val="00BB3B55"/>
    <w:rsid w:val="00BB4E16"/>
    <w:rsid w:val="00BB6E47"/>
    <w:rsid w:val="00BB7CB2"/>
    <w:rsid w:val="00BC0D8A"/>
    <w:rsid w:val="00BC1250"/>
    <w:rsid w:val="00BC49B2"/>
    <w:rsid w:val="00BC49D8"/>
    <w:rsid w:val="00BC64D4"/>
    <w:rsid w:val="00BC79BB"/>
    <w:rsid w:val="00BD0E63"/>
    <w:rsid w:val="00BD1366"/>
    <w:rsid w:val="00BD1CA3"/>
    <w:rsid w:val="00BD20D3"/>
    <w:rsid w:val="00BD2583"/>
    <w:rsid w:val="00BD422E"/>
    <w:rsid w:val="00BD4574"/>
    <w:rsid w:val="00BD5B88"/>
    <w:rsid w:val="00BE2B32"/>
    <w:rsid w:val="00BE30F2"/>
    <w:rsid w:val="00BE3D89"/>
    <w:rsid w:val="00BE70A1"/>
    <w:rsid w:val="00BE754A"/>
    <w:rsid w:val="00BF0C43"/>
    <w:rsid w:val="00BF4E52"/>
    <w:rsid w:val="00BF567D"/>
    <w:rsid w:val="00BF57BB"/>
    <w:rsid w:val="00C01FCB"/>
    <w:rsid w:val="00C02D96"/>
    <w:rsid w:val="00C06E3F"/>
    <w:rsid w:val="00C077AA"/>
    <w:rsid w:val="00C07F63"/>
    <w:rsid w:val="00C10475"/>
    <w:rsid w:val="00C10BCC"/>
    <w:rsid w:val="00C12C10"/>
    <w:rsid w:val="00C12CA0"/>
    <w:rsid w:val="00C12F09"/>
    <w:rsid w:val="00C15301"/>
    <w:rsid w:val="00C169D8"/>
    <w:rsid w:val="00C33631"/>
    <w:rsid w:val="00C33A09"/>
    <w:rsid w:val="00C362F0"/>
    <w:rsid w:val="00C36796"/>
    <w:rsid w:val="00C412E0"/>
    <w:rsid w:val="00C434A3"/>
    <w:rsid w:val="00C45AAB"/>
    <w:rsid w:val="00C472AF"/>
    <w:rsid w:val="00C50365"/>
    <w:rsid w:val="00C5206F"/>
    <w:rsid w:val="00C5213C"/>
    <w:rsid w:val="00C60D1E"/>
    <w:rsid w:val="00C61185"/>
    <w:rsid w:val="00C61F4F"/>
    <w:rsid w:val="00C620A9"/>
    <w:rsid w:val="00C65959"/>
    <w:rsid w:val="00C66478"/>
    <w:rsid w:val="00C679E7"/>
    <w:rsid w:val="00C704F9"/>
    <w:rsid w:val="00C7112A"/>
    <w:rsid w:val="00C723E5"/>
    <w:rsid w:val="00C72C4F"/>
    <w:rsid w:val="00C80028"/>
    <w:rsid w:val="00C800D1"/>
    <w:rsid w:val="00C81B2A"/>
    <w:rsid w:val="00C85360"/>
    <w:rsid w:val="00C85688"/>
    <w:rsid w:val="00C91063"/>
    <w:rsid w:val="00C9488D"/>
    <w:rsid w:val="00C97A73"/>
    <w:rsid w:val="00CA4049"/>
    <w:rsid w:val="00CB3B5C"/>
    <w:rsid w:val="00CB6FEE"/>
    <w:rsid w:val="00CB708D"/>
    <w:rsid w:val="00CC19CB"/>
    <w:rsid w:val="00CC5921"/>
    <w:rsid w:val="00CC6273"/>
    <w:rsid w:val="00CD27CD"/>
    <w:rsid w:val="00CD2EDB"/>
    <w:rsid w:val="00CF471B"/>
    <w:rsid w:val="00CF55B8"/>
    <w:rsid w:val="00CF5A0F"/>
    <w:rsid w:val="00CF64D1"/>
    <w:rsid w:val="00D00749"/>
    <w:rsid w:val="00D009E2"/>
    <w:rsid w:val="00D00C6C"/>
    <w:rsid w:val="00D02130"/>
    <w:rsid w:val="00D026ED"/>
    <w:rsid w:val="00D037BB"/>
    <w:rsid w:val="00D04971"/>
    <w:rsid w:val="00D05BC2"/>
    <w:rsid w:val="00D05FEA"/>
    <w:rsid w:val="00D12EBB"/>
    <w:rsid w:val="00D133FB"/>
    <w:rsid w:val="00D13E79"/>
    <w:rsid w:val="00D20FD1"/>
    <w:rsid w:val="00D24E05"/>
    <w:rsid w:val="00D2593E"/>
    <w:rsid w:val="00D267A9"/>
    <w:rsid w:val="00D35E0A"/>
    <w:rsid w:val="00D40033"/>
    <w:rsid w:val="00D40AE9"/>
    <w:rsid w:val="00D4456C"/>
    <w:rsid w:val="00D458CB"/>
    <w:rsid w:val="00D47A9D"/>
    <w:rsid w:val="00D54E49"/>
    <w:rsid w:val="00D56BF0"/>
    <w:rsid w:val="00D56C68"/>
    <w:rsid w:val="00D5740D"/>
    <w:rsid w:val="00D57494"/>
    <w:rsid w:val="00D57A8A"/>
    <w:rsid w:val="00D62132"/>
    <w:rsid w:val="00D633C1"/>
    <w:rsid w:val="00D70377"/>
    <w:rsid w:val="00D72055"/>
    <w:rsid w:val="00D7535E"/>
    <w:rsid w:val="00D762BA"/>
    <w:rsid w:val="00D76981"/>
    <w:rsid w:val="00D776B4"/>
    <w:rsid w:val="00D77EFC"/>
    <w:rsid w:val="00D820E4"/>
    <w:rsid w:val="00D83D5E"/>
    <w:rsid w:val="00D8513D"/>
    <w:rsid w:val="00D85506"/>
    <w:rsid w:val="00D87B7F"/>
    <w:rsid w:val="00D9004B"/>
    <w:rsid w:val="00D91871"/>
    <w:rsid w:val="00D948BF"/>
    <w:rsid w:val="00DA4758"/>
    <w:rsid w:val="00DA4BEF"/>
    <w:rsid w:val="00DA4C12"/>
    <w:rsid w:val="00DA5081"/>
    <w:rsid w:val="00DA52A9"/>
    <w:rsid w:val="00DA7F8E"/>
    <w:rsid w:val="00DB0A02"/>
    <w:rsid w:val="00DB3A9C"/>
    <w:rsid w:val="00DB50B6"/>
    <w:rsid w:val="00DB658C"/>
    <w:rsid w:val="00DC3E32"/>
    <w:rsid w:val="00DC3E73"/>
    <w:rsid w:val="00DC4162"/>
    <w:rsid w:val="00DC48A8"/>
    <w:rsid w:val="00DC5214"/>
    <w:rsid w:val="00DC7691"/>
    <w:rsid w:val="00DD0338"/>
    <w:rsid w:val="00DD2467"/>
    <w:rsid w:val="00DD7A30"/>
    <w:rsid w:val="00DE2B98"/>
    <w:rsid w:val="00DF28EC"/>
    <w:rsid w:val="00DF28F1"/>
    <w:rsid w:val="00DF4FF8"/>
    <w:rsid w:val="00DF5D52"/>
    <w:rsid w:val="00E00022"/>
    <w:rsid w:val="00E00552"/>
    <w:rsid w:val="00E0182C"/>
    <w:rsid w:val="00E04D83"/>
    <w:rsid w:val="00E060B9"/>
    <w:rsid w:val="00E149D9"/>
    <w:rsid w:val="00E15F57"/>
    <w:rsid w:val="00E16174"/>
    <w:rsid w:val="00E16E93"/>
    <w:rsid w:val="00E25392"/>
    <w:rsid w:val="00E25A2C"/>
    <w:rsid w:val="00E3158F"/>
    <w:rsid w:val="00E31E87"/>
    <w:rsid w:val="00E31F0A"/>
    <w:rsid w:val="00E47C03"/>
    <w:rsid w:val="00E51C92"/>
    <w:rsid w:val="00E5223B"/>
    <w:rsid w:val="00E534C2"/>
    <w:rsid w:val="00E544AB"/>
    <w:rsid w:val="00E55A4C"/>
    <w:rsid w:val="00E60D85"/>
    <w:rsid w:val="00E640A3"/>
    <w:rsid w:val="00E6697B"/>
    <w:rsid w:val="00E67A50"/>
    <w:rsid w:val="00E67B83"/>
    <w:rsid w:val="00E74A1B"/>
    <w:rsid w:val="00E75E5A"/>
    <w:rsid w:val="00E778BC"/>
    <w:rsid w:val="00E80E55"/>
    <w:rsid w:val="00E83EB2"/>
    <w:rsid w:val="00E85401"/>
    <w:rsid w:val="00E877D8"/>
    <w:rsid w:val="00E91DDC"/>
    <w:rsid w:val="00E91F65"/>
    <w:rsid w:val="00E9276D"/>
    <w:rsid w:val="00E9462F"/>
    <w:rsid w:val="00E95111"/>
    <w:rsid w:val="00E96B20"/>
    <w:rsid w:val="00E96D59"/>
    <w:rsid w:val="00EA0695"/>
    <w:rsid w:val="00EA2071"/>
    <w:rsid w:val="00EA3372"/>
    <w:rsid w:val="00EA7785"/>
    <w:rsid w:val="00EB12D0"/>
    <w:rsid w:val="00EB14C8"/>
    <w:rsid w:val="00EB3BF1"/>
    <w:rsid w:val="00EB4392"/>
    <w:rsid w:val="00EB6A16"/>
    <w:rsid w:val="00EC000A"/>
    <w:rsid w:val="00EC2167"/>
    <w:rsid w:val="00EC251A"/>
    <w:rsid w:val="00EC3429"/>
    <w:rsid w:val="00ED20ED"/>
    <w:rsid w:val="00ED281B"/>
    <w:rsid w:val="00ED2B0D"/>
    <w:rsid w:val="00ED4B0F"/>
    <w:rsid w:val="00ED56FA"/>
    <w:rsid w:val="00ED7C6C"/>
    <w:rsid w:val="00EE180D"/>
    <w:rsid w:val="00EE2983"/>
    <w:rsid w:val="00EE3D75"/>
    <w:rsid w:val="00EE4FED"/>
    <w:rsid w:val="00EE5BF2"/>
    <w:rsid w:val="00EE6E4D"/>
    <w:rsid w:val="00EF287D"/>
    <w:rsid w:val="00EF2EDE"/>
    <w:rsid w:val="00EF4152"/>
    <w:rsid w:val="00EF4774"/>
    <w:rsid w:val="00EF7CBB"/>
    <w:rsid w:val="00F00807"/>
    <w:rsid w:val="00F01C88"/>
    <w:rsid w:val="00F05D56"/>
    <w:rsid w:val="00F10A6F"/>
    <w:rsid w:val="00F14297"/>
    <w:rsid w:val="00F22545"/>
    <w:rsid w:val="00F2415B"/>
    <w:rsid w:val="00F2721F"/>
    <w:rsid w:val="00F32356"/>
    <w:rsid w:val="00F3433A"/>
    <w:rsid w:val="00F40A71"/>
    <w:rsid w:val="00F444CF"/>
    <w:rsid w:val="00F44E6E"/>
    <w:rsid w:val="00F466E6"/>
    <w:rsid w:val="00F468BF"/>
    <w:rsid w:val="00F50E98"/>
    <w:rsid w:val="00F53255"/>
    <w:rsid w:val="00F548D1"/>
    <w:rsid w:val="00F549A2"/>
    <w:rsid w:val="00F54D31"/>
    <w:rsid w:val="00F5538D"/>
    <w:rsid w:val="00F56DDB"/>
    <w:rsid w:val="00F577A8"/>
    <w:rsid w:val="00F63B90"/>
    <w:rsid w:val="00F6582E"/>
    <w:rsid w:val="00F6670E"/>
    <w:rsid w:val="00F7249D"/>
    <w:rsid w:val="00F73DD0"/>
    <w:rsid w:val="00F741BA"/>
    <w:rsid w:val="00F74DA6"/>
    <w:rsid w:val="00F7562A"/>
    <w:rsid w:val="00F917CD"/>
    <w:rsid w:val="00F92259"/>
    <w:rsid w:val="00F9411D"/>
    <w:rsid w:val="00F948BC"/>
    <w:rsid w:val="00F95F6D"/>
    <w:rsid w:val="00FB2275"/>
    <w:rsid w:val="00FB2CA3"/>
    <w:rsid w:val="00FC2EAD"/>
    <w:rsid w:val="00FC4C58"/>
    <w:rsid w:val="00FD4274"/>
    <w:rsid w:val="00FD5856"/>
    <w:rsid w:val="00FD70E0"/>
    <w:rsid w:val="00FD7450"/>
    <w:rsid w:val="00FE1927"/>
    <w:rsid w:val="00FE30F2"/>
    <w:rsid w:val="00FE4A7B"/>
    <w:rsid w:val="00FE519F"/>
    <w:rsid w:val="00FF1F02"/>
    <w:rsid w:val="00FF23AE"/>
    <w:rsid w:val="00FF29A6"/>
    <w:rsid w:val="00FF36EF"/>
    <w:rsid w:val="00FF46BE"/>
    <w:rsid w:val="00FF71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391F"/>
  <w15:docId w15:val="{AFFCCB53-FA9F-4F54-BA51-6B5B1E7A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45A"/>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257E"/>
    <w:pPr>
      <w:tabs>
        <w:tab w:val="center" w:pos="4252"/>
        <w:tab w:val="right" w:pos="8504"/>
      </w:tabs>
    </w:pPr>
  </w:style>
  <w:style w:type="character" w:customStyle="1" w:styleId="EncabezadoCar">
    <w:name w:val="Encabezado Car"/>
    <w:basedOn w:val="Fuentedeprrafopredeter"/>
    <w:link w:val="Encabezado"/>
    <w:uiPriority w:val="99"/>
    <w:rsid w:val="0056257E"/>
  </w:style>
  <w:style w:type="paragraph" w:styleId="Piedepgina">
    <w:name w:val="footer"/>
    <w:basedOn w:val="Normal"/>
    <w:link w:val="PiedepginaCar"/>
    <w:uiPriority w:val="99"/>
    <w:unhideWhenUsed/>
    <w:rsid w:val="0056257E"/>
    <w:pPr>
      <w:tabs>
        <w:tab w:val="center" w:pos="4252"/>
        <w:tab w:val="right" w:pos="8504"/>
      </w:tabs>
    </w:pPr>
  </w:style>
  <w:style w:type="character" w:customStyle="1" w:styleId="PiedepginaCar">
    <w:name w:val="Pie de página Car"/>
    <w:basedOn w:val="Fuentedeprrafopredeter"/>
    <w:link w:val="Piedepgina"/>
    <w:uiPriority w:val="99"/>
    <w:rsid w:val="0056257E"/>
  </w:style>
  <w:style w:type="table" w:styleId="Tablaconcuadrcula">
    <w:name w:val="Table Grid"/>
    <w:basedOn w:val="Tablanormal"/>
    <w:uiPriority w:val="39"/>
    <w:rsid w:val="00562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1-nfasis21">
    <w:name w:val="Cuadrícula media 1 - Énfasis 21"/>
    <w:basedOn w:val="Normal"/>
    <w:uiPriority w:val="34"/>
    <w:qFormat/>
    <w:rsid w:val="0056257E"/>
    <w:pPr>
      <w:ind w:left="720"/>
      <w:contextualSpacing/>
    </w:pPr>
  </w:style>
  <w:style w:type="table" w:customStyle="1" w:styleId="Tablaconcuadrcula1">
    <w:name w:val="Tabla con cuadrícula1"/>
    <w:basedOn w:val="Tablanormal"/>
    <w:next w:val="Tablaconcuadrcula"/>
    <w:uiPriority w:val="39"/>
    <w:rsid w:val="0032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91C30"/>
    <w:rPr>
      <w:rFonts w:ascii="Segoe UI" w:hAnsi="Segoe UI" w:cs="Segoe UI"/>
      <w:sz w:val="18"/>
      <w:szCs w:val="18"/>
    </w:rPr>
  </w:style>
  <w:style w:type="character" w:customStyle="1" w:styleId="TextodegloboCar">
    <w:name w:val="Texto de globo Car"/>
    <w:link w:val="Textodeglobo"/>
    <w:uiPriority w:val="99"/>
    <w:semiHidden/>
    <w:rsid w:val="00B91C30"/>
    <w:rPr>
      <w:rFonts w:ascii="Segoe UI" w:hAnsi="Segoe UI" w:cs="Segoe UI"/>
      <w:sz w:val="18"/>
      <w:szCs w:val="18"/>
    </w:rPr>
  </w:style>
  <w:style w:type="paragraph" w:customStyle="1" w:styleId="Sombreadomedio1-nfasis11">
    <w:name w:val="Sombreado medio 1 - Énfasis 11"/>
    <w:uiPriority w:val="1"/>
    <w:qFormat/>
    <w:rsid w:val="001B0131"/>
    <w:rPr>
      <w:sz w:val="22"/>
      <w:szCs w:val="22"/>
      <w:lang w:val="es-ES" w:eastAsia="en-US"/>
    </w:rPr>
  </w:style>
  <w:style w:type="character" w:styleId="Hipervnculo">
    <w:name w:val="Hyperlink"/>
    <w:uiPriority w:val="99"/>
    <w:unhideWhenUsed/>
    <w:rsid w:val="00A43589"/>
    <w:rPr>
      <w:color w:val="0000FF"/>
      <w:u w:val="single"/>
    </w:rPr>
  </w:style>
  <w:style w:type="paragraph" w:styleId="Prrafodelista">
    <w:name w:val="List Paragraph"/>
    <w:basedOn w:val="Normal"/>
    <w:uiPriority w:val="34"/>
    <w:qFormat/>
    <w:rsid w:val="00C85360"/>
    <w:pPr>
      <w:ind w:left="708"/>
    </w:pPr>
  </w:style>
  <w:style w:type="paragraph" w:styleId="NormalWeb">
    <w:name w:val="Normal (Web)"/>
    <w:basedOn w:val="Normal"/>
    <w:uiPriority w:val="99"/>
    <w:unhideWhenUsed/>
    <w:rsid w:val="00BE70A1"/>
    <w:pPr>
      <w:spacing w:before="100" w:beforeAutospacing="1" w:after="100" w:afterAutospacing="1"/>
    </w:pPr>
    <w:rPr>
      <w:rFonts w:ascii="Times New Roman" w:eastAsia="Times New Roman" w:hAnsi="Times New Roman"/>
      <w:sz w:val="24"/>
      <w:szCs w:val="24"/>
    </w:rPr>
  </w:style>
  <w:style w:type="paragraph" w:styleId="Sinespaciado">
    <w:name w:val="No Spacing"/>
    <w:uiPriority w:val="1"/>
    <w:qFormat/>
    <w:rsid w:val="00E15F57"/>
    <w:rPr>
      <w:sz w:val="22"/>
      <w:szCs w:val="22"/>
    </w:rPr>
  </w:style>
  <w:style w:type="character" w:styleId="Refdecomentario">
    <w:name w:val="annotation reference"/>
    <w:uiPriority w:val="99"/>
    <w:semiHidden/>
    <w:unhideWhenUsed/>
    <w:rsid w:val="00E15F57"/>
    <w:rPr>
      <w:sz w:val="16"/>
      <w:szCs w:val="16"/>
    </w:rPr>
  </w:style>
  <w:style w:type="paragraph" w:styleId="Textocomentario">
    <w:name w:val="annotation text"/>
    <w:basedOn w:val="Normal"/>
    <w:link w:val="TextocomentarioCar"/>
    <w:uiPriority w:val="99"/>
    <w:semiHidden/>
    <w:unhideWhenUsed/>
    <w:rsid w:val="00E15F57"/>
    <w:rPr>
      <w:sz w:val="20"/>
      <w:szCs w:val="20"/>
    </w:rPr>
  </w:style>
  <w:style w:type="character" w:customStyle="1" w:styleId="TextocomentarioCar">
    <w:name w:val="Texto comentario Car"/>
    <w:link w:val="Textocomentario"/>
    <w:uiPriority w:val="99"/>
    <w:semiHidden/>
    <w:rsid w:val="00E15F57"/>
    <w:rPr>
      <w:lang w:val="es-ES"/>
    </w:rPr>
  </w:style>
  <w:style w:type="paragraph" w:styleId="Asuntodelcomentario">
    <w:name w:val="annotation subject"/>
    <w:basedOn w:val="Textocomentario"/>
    <w:next w:val="Textocomentario"/>
    <w:link w:val="AsuntodelcomentarioCar"/>
    <w:uiPriority w:val="99"/>
    <w:semiHidden/>
    <w:unhideWhenUsed/>
    <w:rsid w:val="00E15F57"/>
    <w:rPr>
      <w:b/>
      <w:bCs/>
    </w:rPr>
  </w:style>
  <w:style w:type="character" w:customStyle="1" w:styleId="AsuntodelcomentarioCar">
    <w:name w:val="Asunto del comentario Car"/>
    <w:link w:val="Asuntodelcomentario"/>
    <w:uiPriority w:val="99"/>
    <w:semiHidden/>
    <w:rsid w:val="00E15F57"/>
    <w:rPr>
      <w:b/>
      <w:bCs/>
      <w:lang w:val="es-ES"/>
    </w:rPr>
  </w:style>
  <w:style w:type="paragraph" w:styleId="Textoindependiente">
    <w:name w:val="Body Text"/>
    <w:basedOn w:val="Normal"/>
    <w:link w:val="TextoindependienteCar"/>
    <w:rsid w:val="001632ED"/>
    <w:pPr>
      <w:jc w:val="both"/>
    </w:pPr>
    <w:rPr>
      <w:rFonts w:eastAsia="Times New Roman"/>
      <w:sz w:val="24"/>
      <w:szCs w:val="24"/>
      <w:lang w:eastAsia="es-ES"/>
    </w:rPr>
  </w:style>
  <w:style w:type="character" w:customStyle="1" w:styleId="TextoindependienteCar">
    <w:name w:val="Texto independiente Car"/>
    <w:link w:val="Textoindependiente"/>
    <w:rsid w:val="001632ED"/>
    <w:rPr>
      <w:rFonts w:ascii="Arial" w:eastAsia="Times New Roman" w:hAnsi="Arial"/>
      <w:sz w:val="24"/>
      <w:szCs w:val="24"/>
      <w:lang w:val="es-ES" w:eastAsia="es-ES"/>
    </w:rPr>
  </w:style>
  <w:style w:type="paragraph" w:styleId="Revisin">
    <w:name w:val="Revision"/>
    <w:hidden/>
    <w:uiPriority w:val="71"/>
    <w:rsid w:val="0000420E"/>
    <w:rPr>
      <w:sz w:val="22"/>
      <w:szCs w:val="22"/>
      <w:lang w:val="es-ES" w:eastAsia="en-US"/>
    </w:rPr>
  </w:style>
  <w:style w:type="paragraph" w:styleId="Textonotapie">
    <w:name w:val="footnote text"/>
    <w:basedOn w:val="Normal"/>
    <w:link w:val="TextonotapieCar"/>
    <w:uiPriority w:val="99"/>
    <w:semiHidden/>
    <w:unhideWhenUsed/>
    <w:rsid w:val="00E75E5A"/>
    <w:rPr>
      <w:sz w:val="20"/>
      <w:szCs w:val="20"/>
    </w:rPr>
  </w:style>
  <w:style w:type="character" w:customStyle="1" w:styleId="TextonotapieCar">
    <w:name w:val="Texto nota pie Car"/>
    <w:basedOn w:val="Fuentedeprrafopredeter"/>
    <w:link w:val="Textonotapie"/>
    <w:uiPriority w:val="99"/>
    <w:semiHidden/>
    <w:rsid w:val="00E75E5A"/>
    <w:rPr>
      <w:lang w:val="en-US" w:eastAsia="en-US"/>
    </w:rPr>
  </w:style>
  <w:style w:type="character" w:styleId="Refdenotaalpie">
    <w:name w:val="footnote reference"/>
    <w:basedOn w:val="Fuentedeprrafopredeter"/>
    <w:uiPriority w:val="99"/>
    <w:semiHidden/>
    <w:unhideWhenUsed/>
    <w:rsid w:val="00E75E5A"/>
    <w:rPr>
      <w:vertAlign w:val="superscript"/>
    </w:rPr>
  </w:style>
  <w:style w:type="paragraph" w:customStyle="1" w:styleId="Default">
    <w:name w:val="Default"/>
    <w:rsid w:val="00105AF3"/>
    <w:pPr>
      <w:autoSpaceDE w:val="0"/>
      <w:autoSpaceDN w:val="0"/>
      <w:adjustRightInd w:val="0"/>
    </w:pPr>
    <w:rPr>
      <w:rFonts w:ascii="Tahoma" w:hAnsi="Tahoma" w:cs="Tahoma"/>
      <w:color w:val="000000"/>
      <w:sz w:val="24"/>
      <w:szCs w:val="24"/>
      <w:lang w:val="en-US"/>
    </w:rPr>
  </w:style>
  <w:style w:type="character" w:customStyle="1" w:styleId="fontstyle01">
    <w:name w:val="fontstyle01"/>
    <w:basedOn w:val="Fuentedeprrafopredeter"/>
    <w:rsid w:val="007679DD"/>
    <w:rPr>
      <w:rFonts w:ascii="Tahoma" w:hAnsi="Tahoma" w:cs="Tahoma"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68874">
      <w:bodyDiv w:val="1"/>
      <w:marLeft w:val="0"/>
      <w:marRight w:val="0"/>
      <w:marTop w:val="0"/>
      <w:marBottom w:val="0"/>
      <w:divBdr>
        <w:top w:val="none" w:sz="0" w:space="0" w:color="auto"/>
        <w:left w:val="none" w:sz="0" w:space="0" w:color="auto"/>
        <w:bottom w:val="none" w:sz="0" w:space="0" w:color="auto"/>
        <w:right w:val="none" w:sz="0" w:space="0" w:color="auto"/>
      </w:divBdr>
    </w:div>
    <w:div w:id="251623459">
      <w:bodyDiv w:val="1"/>
      <w:marLeft w:val="0"/>
      <w:marRight w:val="0"/>
      <w:marTop w:val="0"/>
      <w:marBottom w:val="0"/>
      <w:divBdr>
        <w:top w:val="none" w:sz="0" w:space="0" w:color="auto"/>
        <w:left w:val="none" w:sz="0" w:space="0" w:color="auto"/>
        <w:bottom w:val="none" w:sz="0" w:space="0" w:color="auto"/>
        <w:right w:val="none" w:sz="0" w:space="0" w:color="auto"/>
      </w:divBdr>
    </w:div>
    <w:div w:id="329524293">
      <w:bodyDiv w:val="1"/>
      <w:marLeft w:val="0"/>
      <w:marRight w:val="0"/>
      <w:marTop w:val="0"/>
      <w:marBottom w:val="0"/>
      <w:divBdr>
        <w:top w:val="none" w:sz="0" w:space="0" w:color="auto"/>
        <w:left w:val="none" w:sz="0" w:space="0" w:color="auto"/>
        <w:bottom w:val="none" w:sz="0" w:space="0" w:color="auto"/>
        <w:right w:val="none" w:sz="0" w:space="0" w:color="auto"/>
      </w:divBdr>
    </w:div>
    <w:div w:id="381293843">
      <w:bodyDiv w:val="1"/>
      <w:marLeft w:val="0"/>
      <w:marRight w:val="0"/>
      <w:marTop w:val="0"/>
      <w:marBottom w:val="0"/>
      <w:divBdr>
        <w:top w:val="none" w:sz="0" w:space="0" w:color="auto"/>
        <w:left w:val="none" w:sz="0" w:space="0" w:color="auto"/>
        <w:bottom w:val="none" w:sz="0" w:space="0" w:color="auto"/>
        <w:right w:val="none" w:sz="0" w:space="0" w:color="auto"/>
      </w:divBdr>
    </w:div>
    <w:div w:id="557400704">
      <w:bodyDiv w:val="1"/>
      <w:marLeft w:val="0"/>
      <w:marRight w:val="0"/>
      <w:marTop w:val="0"/>
      <w:marBottom w:val="0"/>
      <w:divBdr>
        <w:top w:val="none" w:sz="0" w:space="0" w:color="auto"/>
        <w:left w:val="none" w:sz="0" w:space="0" w:color="auto"/>
        <w:bottom w:val="none" w:sz="0" w:space="0" w:color="auto"/>
        <w:right w:val="none" w:sz="0" w:space="0" w:color="auto"/>
      </w:divBdr>
    </w:div>
    <w:div w:id="1000155780">
      <w:bodyDiv w:val="1"/>
      <w:marLeft w:val="0"/>
      <w:marRight w:val="0"/>
      <w:marTop w:val="0"/>
      <w:marBottom w:val="0"/>
      <w:divBdr>
        <w:top w:val="none" w:sz="0" w:space="0" w:color="auto"/>
        <w:left w:val="none" w:sz="0" w:space="0" w:color="auto"/>
        <w:bottom w:val="none" w:sz="0" w:space="0" w:color="auto"/>
        <w:right w:val="none" w:sz="0" w:space="0" w:color="auto"/>
      </w:divBdr>
    </w:div>
    <w:div w:id="1309164060">
      <w:bodyDiv w:val="1"/>
      <w:marLeft w:val="0"/>
      <w:marRight w:val="0"/>
      <w:marTop w:val="0"/>
      <w:marBottom w:val="0"/>
      <w:divBdr>
        <w:top w:val="none" w:sz="0" w:space="0" w:color="auto"/>
        <w:left w:val="none" w:sz="0" w:space="0" w:color="auto"/>
        <w:bottom w:val="none" w:sz="0" w:space="0" w:color="auto"/>
        <w:right w:val="none" w:sz="0" w:space="0" w:color="auto"/>
      </w:divBdr>
    </w:div>
    <w:div w:id="1443767369">
      <w:bodyDiv w:val="1"/>
      <w:marLeft w:val="0"/>
      <w:marRight w:val="0"/>
      <w:marTop w:val="0"/>
      <w:marBottom w:val="0"/>
      <w:divBdr>
        <w:top w:val="none" w:sz="0" w:space="0" w:color="auto"/>
        <w:left w:val="none" w:sz="0" w:space="0" w:color="auto"/>
        <w:bottom w:val="none" w:sz="0" w:space="0" w:color="auto"/>
        <w:right w:val="none" w:sz="0" w:space="0" w:color="auto"/>
      </w:divBdr>
    </w:div>
    <w:div w:id="1522622424">
      <w:bodyDiv w:val="1"/>
      <w:marLeft w:val="0"/>
      <w:marRight w:val="0"/>
      <w:marTop w:val="0"/>
      <w:marBottom w:val="0"/>
      <w:divBdr>
        <w:top w:val="none" w:sz="0" w:space="0" w:color="auto"/>
        <w:left w:val="none" w:sz="0" w:space="0" w:color="auto"/>
        <w:bottom w:val="none" w:sz="0" w:space="0" w:color="auto"/>
        <w:right w:val="none" w:sz="0" w:space="0" w:color="auto"/>
      </w:divBdr>
    </w:div>
    <w:div w:id="166743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F168-1704-427B-A96D-4C7ECB24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Pages>
  <Words>409</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Proceso: xxxxxxxxxxxxxxRadicacion:xxxxxxxxxx</dc:creator>
  <cp:lastModifiedBy>escribiente</cp:lastModifiedBy>
  <cp:revision>51</cp:revision>
  <cp:lastPrinted>2020-02-24T13:34:00Z</cp:lastPrinted>
  <dcterms:created xsi:type="dcterms:W3CDTF">2019-09-30T16:47:00Z</dcterms:created>
  <dcterms:modified xsi:type="dcterms:W3CDTF">2021-10-05T17:56:00Z</dcterms:modified>
</cp:coreProperties>
</file>