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B12A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2EC8504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55BD9514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650D0AD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064B2A4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722618B0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3A8E1358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del siguiente predio:</w:t>
      </w:r>
    </w:p>
    <w:p w14:paraId="7788F719" w14:textId="77777777" w:rsidR="006136B3" w:rsidRPr="00547AC8" w:rsidRDefault="006136B3" w:rsidP="006136B3">
      <w:pPr>
        <w:pStyle w:val="Default"/>
        <w:rPr>
          <w:lang w:val="es-ES"/>
        </w:rPr>
      </w:pPr>
    </w:p>
    <w:p w14:paraId="4289B8FF" w14:textId="6CCE8B18" w:rsidR="00B25EC9" w:rsidRPr="00B25EC9" w:rsidRDefault="008F66EB" w:rsidP="00547AC8">
      <w:pPr>
        <w:spacing w:line="360" w:lineRule="auto"/>
        <w:jc w:val="both"/>
        <w:rPr>
          <w:rFonts w:ascii="Tahoma" w:hAnsi="Tahoma" w:cs="Tahoma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B550C5" w:rsidRPr="00B550C5">
        <w:rPr>
          <w:rFonts w:ascii="Tahoma" w:hAnsi="Tahoma" w:cs="Tahoma"/>
        </w:rPr>
        <w:t>EL MOTILON</w:t>
      </w:r>
    </w:p>
    <w:p w14:paraId="2EAE315E" w14:textId="6A2BD516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406339">
        <w:rPr>
          <w:rFonts w:ascii="Tahoma" w:hAnsi="Tahoma" w:cs="Tahoma"/>
          <w:sz w:val="24"/>
          <w:szCs w:val="24"/>
          <w:lang w:val="es-ES"/>
        </w:rPr>
        <w:t>Departamento:</w:t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="00B25EC9" w:rsidRPr="00E73399">
        <w:rPr>
          <w:rFonts w:ascii="Tahoma" w:hAnsi="Tahoma" w:cs="Tahoma"/>
          <w:sz w:val="24"/>
          <w:szCs w:val="24"/>
          <w:lang w:val="es-ES"/>
        </w:rPr>
        <w:t>NARIÑO</w:t>
      </w:r>
      <w:r w:rsidR="00B25EC9"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0981239E" w14:textId="596F6530" w:rsidR="00B550C5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B550C5" w:rsidRPr="00B550C5">
        <w:rPr>
          <w:rFonts w:ascii="Tahoma" w:hAnsi="Tahoma" w:cs="Tahoma"/>
          <w:sz w:val="24"/>
          <w:szCs w:val="24"/>
          <w:lang w:val="es-ES"/>
        </w:rPr>
        <w:t xml:space="preserve">SAN PABLO </w:t>
      </w:r>
    </w:p>
    <w:p w14:paraId="55939967" w14:textId="14420ED2" w:rsidR="00B550C5" w:rsidRDefault="00843552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Vereda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: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B550C5" w:rsidRPr="00B550C5">
        <w:rPr>
          <w:rFonts w:ascii="Tahoma" w:hAnsi="Tahoma" w:cs="Tahoma"/>
          <w:sz w:val="24"/>
          <w:szCs w:val="24"/>
          <w:lang w:val="es-ES"/>
        </w:rPr>
        <w:t xml:space="preserve">PRADITOS </w:t>
      </w:r>
    </w:p>
    <w:p w14:paraId="7B7EB1E0" w14:textId="2E322A75" w:rsidR="00B550C5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Corregimiento: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bookmarkStart w:id="0" w:name="_Hlk84688758"/>
      <w:r w:rsidR="00B550C5" w:rsidRPr="00B550C5">
        <w:rPr>
          <w:rFonts w:ascii="Tahoma" w:hAnsi="Tahoma" w:cs="Tahoma"/>
          <w:sz w:val="24"/>
          <w:szCs w:val="24"/>
          <w:lang w:val="es-ES"/>
        </w:rPr>
        <w:t xml:space="preserve">EL CHILCAL </w:t>
      </w:r>
    </w:p>
    <w:p w14:paraId="456BF5CD" w14:textId="7D36EA3E" w:rsidR="00C71AE0" w:rsidRDefault="008F66EB" w:rsidP="0080639B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C71AE0" w:rsidRPr="00C71AE0">
        <w:rPr>
          <w:rFonts w:ascii="Tahoma" w:hAnsi="Tahoma" w:cs="Tahoma"/>
          <w:color w:val="000000"/>
          <w:sz w:val="24"/>
          <w:szCs w:val="24"/>
        </w:rPr>
        <w:t xml:space="preserve">246-27542 </w:t>
      </w:r>
      <w:r w:rsidR="00C71AE0">
        <w:rPr>
          <w:rFonts w:ascii="Tahoma" w:hAnsi="Tahoma" w:cs="Tahoma"/>
          <w:color w:val="000000"/>
          <w:sz w:val="24"/>
          <w:szCs w:val="24"/>
        </w:rPr>
        <w:t>ORIP LA CRUZ</w:t>
      </w:r>
    </w:p>
    <w:p w14:paraId="2CF1C8BF" w14:textId="77777777" w:rsidR="00C71AE0" w:rsidRPr="00C71AE0" w:rsidRDefault="003D69A5" w:rsidP="00C71AE0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80639B">
        <w:rPr>
          <w:rFonts w:ascii="Tahoma" w:hAnsi="Tahoma" w:cs="Tahoma"/>
          <w:sz w:val="24"/>
          <w:szCs w:val="24"/>
          <w:lang w:val="es-ES"/>
        </w:rPr>
        <w:t xml:space="preserve">        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>52-693-00-01-00-00-0014-0173-0-00-</w:t>
      </w:r>
    </w:p>
    <w:p w14:paraId="19337CA2" w14:textId="52AF239F" w:rsidR="003D69A5" w:rsidRPr="00B25EC9" w:rsidRDefault="00C71AE0" w:rsidP="00C71AE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71AE0">
        <w:rPr>
          <w:rFonts w:ascii="Tahoma" w:hAnsi="Tahoma" w:cs="Tahoma"/>
          <w:sz w:val="24"/>
          <w:szCs w:val="24"/>
          <w:lang w:val="es-ES"/>
        </w:rPr>
        <w:t>00-0000</w:t>
      </w:r>
    </w:p>
    <w:bookmarkEnd w:id="0"/>
    <w:tbl>
      <w:tblPr>
        <w:tblW w:w="8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9"/>
      </w:tblGrid>
      <w:tr w:rsidR="00D47A9D" w:rsidRPr="003D69A5" w14:paraId="46FB1AE6" w14:textId="77777777" w:rsidTr="00F22545">
        <w:trPr>
          <w:trHeight w:val="104"/>
        </w:trPr>
        <w:tc>
          <w:tcPr>
            <w:tcW w:w="8889" w:type="dxa"/>
          </w:tcPr>
          <w:p w14:paraId="67411623" w14:textId="77777777" w:rsidR="00D47A9D" w:rsidRPr="003D69A5" w:rsidRDefault="00D47A9D" w:rsidP="003D69A5">
            <w:pPr>
              <w:autoSpaceDE w:val="0"/>
              <w:autoSpaceDN w:val="0"/>
              <w:adjustRightInd w:val="0"/>
              <w:ind w:right="-6697"/>
              <w:rPr>
                <w:rFonts w:ascii="Tahoma" w:hAnsi="Tahoma" w:cs="Tahoma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2D78CC89" w14:textId="0E4B63FD" w:rsidR="00D01B69" w:rsidRDefault="00D01B69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0A1E2870" w14:textId="0D5D7A74" w:rsidR="00024D4B" w:rsidRPr="00024D4B" w:rsidRDefault="00AE345F" w:rsidP="00024D4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AE345F">
        <w:rPr>
          <w:rFonts w:ascii="Tahoma" w:hAnsi="Tahoma" w:cs="Tahoma"/>
          <w:b/>
          <w:bCs/>
          <w:sz w:val="24"/>
          <w:szCs w:val="24"/>
          <w:lang w:val="es-ES"/>
        </w:rPr>
        <w:t xml:space="preserve">NORTE: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>Partiendo desde el punto 81351 en línea quebrada, en dirección noroccidente,</w:t>
      </w:r>
      <w:r w:rsidR="00C71AE0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>pasando por los puntos 813511, 813512 hasta llegar al punto 813513 con predios</w:t>
      </w:r>
      <w:r w:rsidR="00C71AE0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>de MILLER ORTEGA, en una distancia de 134.5 metros Y partiendo desde el punto</w:t>
      </w:r>
      <w:r w:rsidR="00C71AE0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>813514 en línea recta, en dirección noroccidente, hasta llegar al punto 81352 con</w:t>
      </w:r>
      <w:r w:rsidR="00C71AE0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>VIA PUBLICA, en una distancia de 42.4 metros y Partiendo desde el punto 81352</w:t>
      </w:r>
      <w:r w:rsidR="00C71AE0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>en línea recta, en dirección noroccidente, hasta llegar al punto 81353 con predios</w:t>
      </w:r>
      <w:r w:rsidR="00C71AE0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>de NEREO URBANO, en una distancia de 47.3 metros.</w:t>
      </w:r>
      <w:r w:rsidR="00C71AE0" w:rsidRPr="00C71AE0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="00C41D3D" w:rsidRPr="00C41D3D">
        <w:rPr>
          <w:rFonts w:ascii="Tahoma" w:hAnsi="Tahoma" w:cs="Tahoma"/>
          <w:b/>
          <w:bCs/>
          <w:sz w:val="24"/>
          <w:szCs w:val="24"/>
          <w:lang w:val="es-ES"/>
        </w:rPr>
        <w:t>ORIENTE:</w:t>
      </w:r>
      <w:r w:rsidR="00C41D3D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>Partiendo desde el punto 81353 en línea quebrada, en dirección sur, que pasa por</w:t>
      </w:r>
      <w:r w:rsidR="00C71AE0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>los puntos 813531, 81369 hasta llegar al punto 813691 con predios de HEREDEROS</w:t>
      </w:r>
      <w:r w:rsidR="00C71AE0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>DE MIGUEL ORTEGA, en una distancia de 157,7metros y Partiendo desde el punto</w:t>
      </w:r>
      <w:r w:rsidR="00C71AE0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>813691 en línea recta, en dirección sur, hasta llegar al punto 813692</w:t>
      </w:r>
      <w:r w:rsidR="00024D4B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>con predios</w:t>
      </w:r>
      <w:r w:rsidR="00C71AE0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>de HEREDEROS DE MIGUEL ORTEGA, VIA AL MEDIO, en una distancia de 23,3</w:t>
      </w:r>
      <w:r w:rsidR="00024D4B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 xml:space="preserve">metros y Partiendo desde el punto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lastRenderedPageBreak/>
        <w:t>813693 en línea quebrada, en dirección sur,</w:t>
      </w:r>
      <w:r w:rsidR="00024D4B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>que pasa por los puntos 813694, hasta llegar al punto 81349 con predios de</w:t>
      </w:r>
      <w:r w:rsidR="00024D4B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>HEREDEROS DE MIGUEL ORTEGA, en una distancia de 104,5metros</w:t>
      </w:r>
      <w:r w:rsidR="00C71AE0">
        <w:rPr>
          <w:rFonts w:ascii="Tahoma" w:hAnsi="Tahoma" w:cs="Tahoma"/>
          <w:sz w:val="24"/>
          <w:szCs w:val="24"/>
          <w:lang w:val="es-ES"/>
        </w:rPr>
        <w:t>.</w:t>
      </w:r>
      <w:r w:rsidR="00590BBC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C71AE0">
        <w:rPr>
          <w:rFonts w:ascii="Tahoma" w:hAnsi="Tahoma" w:cs="Tahoma"/>
          <w:sz w:val="24"/>
          <w:szCs w:val="24"/>
          <w:lang w:val="es-ES"/>
        </w:rPr>
        <w:t xml:space="preserve"> </w:t>
      </w:r>
      <w:r w:rsidRPr="00230673">
        <w:rPr>
          <w:rFonts w:ascii="Tahoma" w:hAnsi="Tahoma" w:cs="Tahoma"/>
          <w:b/>
          <w:bCs/>
          <w:sz w:val="24"/>
          <w:szCs w:val="24"/>
          <w:lang w:val="es-ES"/>
        </w:rPr>
        <w:t>SUR:</w:t>
      </w:r>
      <w:r w:rsidRPr="00230673">
        <w:rPr>
          <w:rFonts w:ascii="Tahoma" w:hAnsi="Tahoma" w:cs="Tahoma"/>
          <w:sz w:val="24"/>
          <w:szCs w:val="24"/>
          <w:lang w:val="es-ES"/>
        </w:rPr>
        <w:t xml:space="preserve"> </w:t>
      </w:r>
      <w:r w:rsidR="00024D4B" w:rsidRPr="00024D4B">
        <w:rPr>
          <w:rFonts w:ascii="Tahoma" w:hAnsi="Tahoma" w:cs="Tahoma"/>
          <w:sz w:val="24"/>
          <w:szCs w:val="24"/>
          <w:lang w:val="es-ES"/>
        </w:rPr>
        <w:t>Partiendo desde el punto 81349 en línea quebrada, en dirección suroccidente,</w:t>
      </w:r>
      <w:r w:rsidR="00024D4B">
        <w:rPr>
          <w:rFonts w:ascii="Tahoma" w:hAnsi="Tahoma" w:cs="Tahoma"/>
          <w:sz w:val="24"/>
          <w:szCs w:val="24"/>
          <w:lang w:val="es-ES"/>
        </w:rPr>
        <w:t xml:space="preserve"> </w:t>
      </w:r>
      <w:r w:rsidR="00024D4B" w:rsidRPr="00024D4B">
        <w:rPr>
          <w:rFonts w:ascii="Tahoma" w:hAnsi="Tahoma" w:cs="Tahoma"/>
          <w:sz w:val="24"/>
          <w:szCs w:val="24"/>
          <w:lang w:val="es-ES"/>
        </w:rPr>
        <w:t>pasando por los puntos 813491, 813492, hasta llegar al punto 81350, con predios</w:t>
      </w:r>
      <w:r w:rsidR="00024D4B">
        <w:rPr>
          <w:rFonts w:ascii="Tahoma" w:hAnsi="Tahoma" w:cs="Tahoma"/>
          <w:sz w:val="24"/>
          <w:szCs w:val="24"/>
          <w:lang w:val="es-ES"/>
        </w:rPr>
        <w:t xml:space="preserve"> </w:t>
      </w:r>
      <w:r w:rsidR="00024D4B" w:rsidRPr="00024D4B">
        <w:rPr>
          <w:rFonts w:ascii="Tahoma" w:hAnsi="Tahoma" w:cs="Tahoma"/>
          <w:sz w:val="24"/>
          <w:szCs w:val="24"/>
          <w:lang w:val="es-ES"/>
        </w:rPr>
        <w:t>de MIBIO MUÑOZ, CAMINO AL MEDIO, en una distancia de 235,2 metros</w:t>
      </w:r>
      <w:r w:rsidR="00590BBC">
        <w:rPr>
          <w:rFonts w:ascii="Tahoma" w:hAnsi="Tahoma" w:cs="Tahoma"/>
          <w:sz w:val="24"/>
          <w:szCs w:val="24"/>
          <w:lang w:val="es-ES"/>
        </w:rPr>
        <w:t xml:space="preserve">. </w:t>
      </w:r>
      <w:r w:rsidRPr="00146B45">
        <w:rPr>
          <w:rFonts w:ascii="Tahoma" w:hAnsi="Tahoma" w:cs="Tahoma"/>
          <w:b/>
          <w:bCs/>
          <w:sz w:val="24"/>
          <w:szCs w:val="24"/>
          <w:lang w:val="es-ES"/>
        </w:rPr>
        <w:t>OCCIDENTE:</w:t>
      </w:r>
      <w:r w:rsidRPr="00146B45">
        <w:rPr>
          <w:rFonts w:ascii="Tahoma" w:hAnsi="Tahoma" w:cs="Tahoma"/>
          <w:sz w:val="24"/>
          <w:szCs w:val="24"/>
          <w:lang w:val="es-ES"/>
        </w:rPr>
        <w:t xml:space="preserve"> </w:t>
      </w:r>
      <w:r w:rsidR="00024D4B" w:rsidRPr="00024D4B">
        <w:rPr>
          <w:rFonts w:ascii="Tahoma" w:hAnsi="Tahoma" w:cs="Tahoma"/>
          <w:sz w:val="24"/>
          <w:szCs w:val="24"/>
          <w:lang w:val="es-ES"/>
        </w:rPr>
        <w:t>Partiendo desde el punto 81350 en línea quebrada en dirección norte pasando,</w:t>
      </w:r>
      <w:r w:rsidR="00024D4B">
        <w:rPr>
          <w:rFonts w:ascii="Tahoma" w:hAnsi="Tahoma" w:cs="Tahoma"/>
          <w:sz w:val="24"/>
          <w:szCs w:val="24"/>
          <w:lang w:val="es-ES"/>
        </w:rPr>
        <w:t xml:space="preserve"> </w:t>
      </w:r>
      <w:r w:rsidR="00024D4B" w:rsidRPr="00024D4B">
        <w:rPr>
          <w:rFonts w:ascii="Tahoma" w:hAnsi="Tahoma" w:cs="Tahoma"/>
          <w:sz w:val="24"/>
          <w:szCs w:val="24"/>
          <w:lang w:val="es-ES"/>
        </w:rPr>
        <w:t>por los puntos 813501, hasta llegar al punto 81351 con predio de MARINO</w:t>
      </w:r>
      <w:r w:rsidR="00024D4B">
        <w:rPr>
          <w:rFonts w:ascii="Tahoma" w:hAnsi="Tahoma" w:cs="Tahoma"/>
          <w:sz w:val="24"/>
          <w:szCs w:val="24"/>
          <w:lang w:val="es-ES"/>
        </w:rPr>
        <w:t xml:space="preserve"> </w:t>
      </w:r>
      <w:r w:rsidR="00024D4B" w:rsidRPr="00024D4B">
        <w:rPr>
          <w:rFonts w:ascii="Tahoma" w:hAnsi="Tahoma" w:cs="Tahoma"/>
          <w:sz w:val="24"/>
          <w:szCs w:val="24"/>
          <w:lang w:val="es-ES"/>
        </w:rPr>
        <w:t>MUÑOZ Y CAMINO AL MEDIO, en una distancia de 121,4 metros.</w:t>
      </w:r>
      <w:r w:rsidR="00024D4B">
        <w:rPr>
          <w:rFonts w:ascii="Tahoma" w:hAnsi="Tahoma" w:cs="Tahoma"/>
          <w:sz w:val="24"/>
          <w:szCs w:val="24"/>
          <w:lang w:val="es-ES"/>
        </w:rPr>
        <w:t xml:space="preserve"> </w:t>
      </w:r>
      <w:r w:rsidR="00024D4B" w:rsidRPr="00024D4B">
        <w:rPr>
          <w:rFonts w:ascii="Tahoma" w:hAnsi="Tahoma" w:cs="Tahoma"/>
          <w:b/>
          <w:bCs/>
          <w:sz w:val="24"/>
          <w:szCs w:val="24"/>
          <w:lang w:val="es-ES"/>
        </w:rPr>
        <w:t xml:space="preserve">VIA INTERNA: </w:t>
      </w:r>
      <w:r w:rsidR="00024D4B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="00024D4B" w:rsidRPr="00024D4B">
        <w:rPr>
          <w:rFonts w:ascii="Tahoma" w:hAnsi="Tahoma" w:cs="Tahoma"/>
          <w:sz w:val="24"/>
          <w:szCs w:val="24"/>
          <w:lang w:val="es-ES"/>
        </w:rPr>
        <w:t>Partiendo desde el punto 813513 en línea quebrada hasta llegar al punto 813693,</w:t>
      </w:r>
      <w:r w:rsidR="00024D4B">
        <w:rPr>
          <w:rFonts w:ascii="Tahoma" w:hAnsi="Tahoma" w:cs="Tahoma"/>
          <w:sz w:val="24"/>
          <w:szCs w:val="24"/>
          <w:lang w:val="es-ES"/>
        </w:rPr>
        <w:t xml:space="preserve"> </w:t>
      </w:r>
      <w:r w:rsidR="00024D4B" w:rsidRPr="00024D4B">
        <w:rPr>
          <w:rFonts w:ascii="Tahoma" w:hAnsi="Tahoma" w:cs="Tahoma"/>
          <w:sz w:val="24"/>
          <w:szCs w:val="24"/>
          <w:lang w:val="es-ES"/>
        </w:rPr>
        <w:t>el predio cu</w:t>
      </w:r>
      <w:r w:rsidR="00590BBC">
        <w:rPr>
          <w:rFonts w:ascii="Tahoma" w:hAnsi="Tahoma" w:cs="Tahoma"/>
          <w:sz w:val="24"/>
          <w:szCs w:val="24"/>
          <w:lang w:val="es-ES"/>
        </w:rPr>
        <w:t>e</w:t>
      </w:r>
      <w:r w:rsidR="00024D4B" w:rsidRPr="00024D4B">
        <w:rPr>
          <w:rFonts w:ascii="Tahoma" w:hAnsi="Tahoma" w:cs="Tahoma"/>
          <w:sz w:val="24"/>
          <w:szCs w:val="24"/>
          <w:lang w:val="es-ES"/>
        </w:rPr>
        <w:t>nta con la apertura de una vía rural que recorre el predio y lo</w:t>
      </w:r>
      <w:r w:rsidR="00024D4B">
        <w:rPr>
          <w:rFonts w:ascii="Tahoma" w:hAnsi="Tahoma" w:cs="Tahoma"/>
          <w:sz w:val="24"/>
          <w:szCs w:val="24"/>
          <w:lang w:val="es-ES"/>
        </w:rPr>
        <w:t xml:space="preserve"> </w:t>
      </w:r>
      <w:r w:rsidR="00024D4B" w:rsidRPr="00024D4B">
        <w:rPr>
          <w:rFonts w:ascii="Tahoma" w:hAnsi="Tahoma" w:cs="Tahoma"/>
          <w:sz w:val="24"/>
          <w:szCs w:val="24"/>
          <w:lang w:val="es-ES"/>
        </w:rPr>
        <w:t>atraviesa de norte a su</w:t>
      </w:r>
      <w:r w:rsidR="00024D4B">
        <w:rPr>
          <w:rFonts w:ascii="Tahoma" w:hAnsi="Tahoma" w:cs="Tahoma"/>
          <w:sz w:val="24"/>
          <w:szCs w:val="24"/>
          <w:lang w:val="es-ES"/>
        </w:rPr>
        <w:t>r</w:t>
      </w:r>
      <w:r w:rsidR="00590BBC">
        <w:rPr>
          <w:rFonts w:ascii="Tahoma" w:hAnsi="Tahoma" w:cs="Tahoma"/>
          <w:sz w:val="24"/>
          <w:szCs w:val="24"/>
          <w:lang w:val="es-ES"/>
        </w:rPr>
        <w:t>.</w:t>
      </w:r>
    </w:p>
    <w:p w14:paraId="646BF9A6" w14:textId="77777777" w:rsidR="00024D4B" w:rsidRDefault="00024D4B" w:rsidP="00024D4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6BBE84EB" w14:textId="77777777" w:rsidR="00024D4B" w:rsidRDefault="00024D4B" w:rsidP="00024D4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09B3EBE1" w14:textId="1D55482C" w:rsidR="00D01B69" w:rsidRDefault="00843552" w:rsidP="00024D4B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0295A609" w14:textId="1EC3BC5F" w:rsidR="008F66EB" w:rsidRPr="00B30A7F" w:rsidRDefault="008F66EB" w:rsidP="00097CD2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t xml:space="preserve">de Tierras de Pasto bajo radicado </w:t>
      </w:r>
      <w:r w:rsidR="00870571" w:rsidRPr="00547AC8">
        <w:rPr>
          <w:color w:val="auto"/>
          <w:lang w:val="es-ES"/>
        </w:rPr>
        <w:t>No</w:t>
      </w:r>
      <w:r w:rsidR="00E73399" w:rsidRPr="00E73399">
        <w:t xml:space="preserve"> </w:t>
      </w:r>
      <w:r w:rsidR="00E73399" w:rsidRPr="00E73399">
        <w:rPr>
          <w:color w:val="auto"/>
          <w:lang w:val="es-ES"/>
        </w:rPr>
        <w:t>520013121004-2020-0009</w:t>
      </w:r>
      <w:r w:rsidR="00B550C5">
        <w:rPr>
          <w:color w:val="auto"/>
          <w:lang w:val="es-ES"/>
        </w:rPr>
        <w:t>8</w:t>
      </w:r>
      <w:r w:rsidR="00E73399" w:rsidRPr="00E73399">
        <w:rPr>
          <w:color w:val="auto"/>
          <w:lang w:val="es-ES"/>
        </w:rPr>
        <w:t>-00</w:t>
      </w:r>
      <w:r w:rsidR="00397323" w:rsidRPr="00547AC8">
        <w:rPr>
          <w:color w:val="auto"/>
          <w:lang w:val="es-ES"/>
        </w:rPr>
        <w:t xml:space="preserve">, formulado por </w:t>
      </w:r>
      <w:r w:rsidR="00B550C5">
        <w:t>Esteban Valencia</w:t>
      </w:r>
      <w:r w:rsidR="0086502B" w:rsidRPr="0086502B">
        <w:rPr>
          <w:lang w:val="es-ES"/>
        </w:rPr>
        <w:t>, con C.C.</w:t>
      </w:r>
      <w:r w:rsidR="0086502B">
        <w:rPr>
          <w:lang w:val="es-ES"/>
        </w:rPr>
        <w:t xml:space="preserve"> </w:t>
      </w:r>
      <w:r w:rsidR="00965535">
        <w:rPr>
          <w:lang w:val="es-ES"/>
        </w:rPr>
        <w:t>N</w:t>
      </w:r>
      <w:r w:rsidR="00965535" w:rsidRPr="0086502B">
        <w:rPr>
          <w:lang w:val="es-ES"/>
        </w:rPr>
        <w:t>o</w:t>
      </w:r>
      <w:r w:rsidR="00B550C5">
        <w:rPr>
          <w:lang w:val="es-ES"/>
        </w:rPr>
        <w:t>.</w:t>
      </w:r>
      <w:r w:rsidR="00965535" w:rsidRPr="0086502B">
        <w:rPr>
          <w:lang w:val="es-ES"/>
        </w:rPr>
        <w:t xml:space="preserve"> </w:t>
      </w:r>
      <w:r w:rsidR="00B550C5" w:rsidRPr="00B550C5">
        <w:t>12</w:t>
      </w:r>
      <w:r w:rsidR="00B550C5">
        <w:t>.</w:t>
      </w:r>
      <w:r w:rsidR="00B550C5" w:rsidRPr="00B550C5">
        <w:t>234</w:t>
      </w:r>
      <w:r w:rsidR="00B550C5">
        <w:t>.</w:t>
      </w:r>
      <w:r w:rsidR="00B550C5" w:rsidRPr="00B550C5">
        <w:t>715</w:t>
      </w:r>
      <w:r w:rsidR="007679DD">
        <w:rPr>
          <w:lang w:val="es-ES"/>
        </w:rPr>
        <w:t>,</w:t>
      </w:r>
      <w:r w:rsidR="00771A59" w:rsidRPr="00547AC8">
        <w:rPr>
          <w:color w:val="auto"/>
          <w:lang w:val="es-ES"/>
        </w:rPr>
        <w:t xml:space="preserve"> </w:t>
      </w:r>
      <w:r w:rsidR="00397323" w:rsidRPr="00547AC8">
        <w:rPr>
          <w:color w:val="auto"/>
          <w:lang w:val="es-ES"/>
        </w:rPr>
        <w:t>a través de la UAEGRTD.</w:t>
      </w:r>
    </w:p>
    <w:p w14:paraId="420F470A" w14:textId="77777777" w:rsidR="006136B3" w:rsidRPr="006136B3" w:rsidRDefault="006136B3" w:rsidP="006136B3">
      <w:pPr>
        <w:pStyle w:val="Default"/>
        <w:rPr>
          <w:lang w:val="es-ES"/>
        </w:rPr>
      </w:pPr>
    </w:p>
    <w:p w14:paraId="5F252512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2F0C1D9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7ED84C4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4AF3F805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0C7EADC3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 xml:space="preserve">Javier Eduardo </w:t>
      </w:r>
      <w:proofErr w:type="spellStart"/>
      <w:r w:rsidRPr="00B30A7F">
        <w:rPr>
          <w:rFonts w:ascii="Tahoma" w:hAnsi="Tahoma" w:cs="Tahoma"/>
          <w:b/>
          <w:sz w:val="24"/>
          <w:szCs w:val="24"/>
          <w:lang w:val="es-ES"/>
        </w:rPr>
        <w:t>Goyes</w:t>
      </w:r>
      <w:proofErr w:type="spellEnd"/>
      <w:r w:rsidRPr="00B30A7F">
        <w:rPr>
          <w:rFonts w:ascii="Tahoma" w:hAnsi="Tahoma" w:cs="Tahoma"/>
          <w:b/>
          <w:sz w:val="24"/>
          <w:szCs w:val="24"/>
          <w:lang w:val="es-ES"/>
        </w:rPr>
        <w:t xml:space="preserve"> Ceballos</w:t>
      </w:r>
      <w:bookmarkStart w:id="1" w:name="_GoBack"/>
      <w:bookmarkEnd w:id="1"/>
    </w:p>
    <w:p w14:paraId="72DCD26D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14:paraId="1C818F78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169A96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D95118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1ACEA04B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03E829D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994F8D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08DD481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1E0B23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79E3959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0ADA1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475D2DCC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5CB2C0C0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sectPr w:rsidR="003E6D14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3E5A7" w14:textId="77777777" w:rsidR="00E224E6" w:rsidRDefault="00E224E6" w:rsidP="0056257E">
      <w:r>
        <w:separator/>
      </w:r>
    </w:p>
  </w:endnote>
  <w:endnote w:type="continuationSeparator" w:id="0">
    <w:p w14:paraId="404C4E55" w14:textId="77777777" w:rsidR="00E224E6" w:rsidRDefault="00E224E6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73279D7C" w14:textId="77777777" w:rsidTr="004673B1">
      <w:trPr>
        <w:trHeight w:val="288"/>
      </w:trPr>
      <w:tc>
        <w:tcPr>
          <w:tcW w:w="1911" w:type="dxa"/>
        </w:tcPr>
        <w:p w14:paraId="2DABDBF9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35229F4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0C45F729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066D4F7" w14:textId="77777777" w:rsidTr="00E83EB2">
      <w:trPr>
        <w:trHeight w:val="134"/>
      </w:trPr>
      <w:tc>
        <w:tcPr>
          <w:tcW w:w="1911" w:type="dxa"/>
        </w:tcPr>
        <w:p w14:paraId="51D183B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6DB73CC7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29A37FB4" w14:textId="68BEFFB7" w:rsidR="003D299F" w:rsidRPr="001B20AC" w:rsidRDefault="00E73399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 xml:space="preserve">Radicación: </w:t>
          </w:r>
          <w:r w:rsidRPr="00E73399">
            <w:rPr>
              <w:rFonts w:ascii="Tahoma" w:hAnsi="Tahoma" w:cs="Tahoma"/>
              <w:sz w:val="12"/>
              <w:szCs w:val="12"/>
              <w:lang w:val="es-CO"/>
            </w:rPr>
            <w:t>520013121004-2020-0009</w:t>
          </w:r>
          <w:r w:rsidR="00CD7A29">
            <w:rPr>
              <w:rFonts w:ascii="Tahoma" w:hAnsi="Tahoma" w:cs="Tahoma"/>
              <w:sz w:val="12"/>
              <w:szCs w:val="12"/>
              <w:lang w:val="es-CO"/>
            </w:rPr>
            <w:t>8</w:t>
          </w:r>
          <w:r w:rsidRPr="00E73399">
            <w:rPr>
              <w:rFonts w:ascii="Tahoma" w:hAnsi="Tahoma" w:cs="Tahoma"/>
              <w:sz w:val="12"/>
              <w:szCs w:val="12"/>
              <w:lang w:val="es-CO"/>
            </w:rPr>
            <w:t>-00</w:t>
          </w:r>
        </w:p>
      </w:tc>
    </w:tr>
  </w:tbl>
  <w:p w14:paraId="0404C088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63EEDBC2" wp14:editId="5D719803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6B428" w14:textId="77777777" w:rsidR="003D299F" w:rsidRDefault="00E224E6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EEDB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6906B428" w14:textId="77777777" w:rsidR="003D299F" w:rsidRDefault="00E224E6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455AC8BF" w14:textId="77CF0F31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  <w:r w:rsidR="004673B1">
      <w:rPr>
        <w:rFonts w:cs="Arial"/>
        <w:sz w:val="16"/>
        <w:lang w:val="es-CO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8C57C" w14:textId="77777777" w:rsidR="00E224E6" w:rsidRDefault="00E224E6" w:rsidP="0056257E">
      <w:r>
        <w:separator/>
      </w:r>
    </w:p>
  </w:footnote>
  <w:footnote w:type="continuationSeparator" w:id="0">
    <w:p w14:paraId="2613C1AD" w14:textId="77777777" w:rsidR="00E224E6" w:rsidRDefault="00E224E6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23B6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F62AC43" wp14:editId="477765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1929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2AC43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9E1929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4A836CF1" wp14:editId="2EF73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AE9D8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36CF1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AAE9D8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5624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5D52EB4D" wp14:editId="5119C030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39DD"/>
    <w:rsid w:val="0000420E"/>
    <w:rsid w:val="00006AD9"/>
    <w:rsid w:val="000076D1"/>
    <w:rsid w:val="00007DAD"/>
    <w:rsid w:val="000105C7"/>
    <w:rsid w:val="000123CE"/>
    <w:rsid w:val="00024D4B"/>
    <w:rsid w:val="0003081A"/>
    <w:rsid w:val="00030E54"/>
    <w:rsid w:val="00031A68"/>
    <w:rsid w:val="000328D5"/>
    <w:rsid w:val="0003354D"/>
    <w:rsid w:val="00034589"/>
    <w:rsid w:val="000364AF"/>
    <w:rsid w:val="000412BE"/>
    <w:rsid w:val="000424C2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2B1C"/>
    <w:rsid w:val="000631CA"/>
    <w:rsid w:val="00074C58"/>
    <w:rsid w:val="00074FE2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B82"/>
    <w:rsid w:val="0009615C"/>
    <w:rsid w:val="00096516"/>
    <w:rsid w:val="00097CD2"/>
    <w:rsid w:val="000A02A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1FE4"/>
    <w:rsid w:val="00142665"/>
    <w:rsid w:val="00146B4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1FC7"/>
    <w:rsid w:val="0018236A"/>
    <w:rsid w:val="00183EF5"/>
    <w:rsid w:val="00185080"/>
    <w:rsid w:val="00186118"/>
    <w:rsid w:val="001933B1"/>
    <w:rsid w:val="00194038"/>
    <w:rsid w:val="00195657"/>
    <w:rsid w:val="001963F3"/>
    <w:rsid w:val="00196DDA"/>
    <w:rsid w:val="001A2B64"/>
    <w:rsid w:val="001A55C5"/>
    <w:rsid w:val="001A6ACD"/>
    <w:rsid w:val="001A7634"/>
    <w:rsid w:val="001A7B88"/>
    <w:rsid w:val="001B0131"/>
    <w:rsid w:val="001B20AC"/>
    <w:rsid w:val="001B45C2"/>
    <w:rsid w:val="001B4907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D65BD"/>
    <w:rsid w:val="001E1A65"/>
    <w:rsid w:val="001E1C9D"/>
    <w:rsid w:val="001E3386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0673"/>
    <w:rsid w:val="00236B70"/>
    <w:rsid w:val="00237C3A"/>
    <w:rsid w:val="00242A93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75C6"/>
    <w:rsid w:val="00287844"/>
    <w:rsid w:val="00293CBF"/>
    <w:rsid w:val="00296D48"/>
    <w:rsid w:val="002A3034"/>
    <w:rsid w:val="002A361C"/>
    <w:rsid w:val="002A39BF"/>
    <w:rsid w:val="002A7E56"/>
    <w:rsid w:val="002B5552"/>
    <w:rsid w:val="002B6A89"/>
    <w:rsid w:val="002C0C87"/>
    <w:rsid w:val="002C1F41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4D26"/>
    <w:rsid w:val="003F6D33"/>
    <w:rsid w:val="003F6F8C"/>
    <w:rsid w:val="00400ADE"/>
    <w:rsid w:val="00405AD9"/>
    <w:rsid w:val="00405E4F"/>
    <w:rsid w:val="004060F6"/>
    <w:rsid w:val="00406339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673B1"/>
    <w:rsid w:val="00473EA1"/>
    <w:rsid w:val="00473EBC"/>
    <w:rsid w:val="004752CA"/>
    <w:rsid w:val="0047555A"/>
    <w:rsid w:val="00482A5D"/>
    <w:rsid w:val="004839BB"/>
    <w:rsid w:val="00484905"/>
    <w:rsid w:val="00485D7F"/>
    <w:rsid w:val="0048670E"/>
    <w:rsid w:val="00494FCA"/>
    <w:rsid w:val="004A0512"/>
    <w:rsid w:val="004A3EDB"/>
    <w:rsid w:val="004A52CA"/>
    <w:rsid w:val="004B0674"/>
    <w:rsid w:val="004B06D3"/>
    <w:rsid w:val="004B0DA6"/>
    <w:rsid w:val="004B1467"/>
    <w:rsid w:val="004B3EEB"/>
    <w:rsid w:val="004B5766"/>
    <w:rsid w:val="004B5E6B"/>
    <w:rsid w:val="004B6615"/>
    <w:rsid w:val="004C117D"/>
    <w:rsid w:val="004C2723"/>
    <w:rsid w:val="004C2D0C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40B5"/>
    <w:rsid w:val="0053471D"/>
    <w:rsid w:val="00537493"/>
    <w:rsid w:val="00540EE1"/>
    <w:rsid w:val="0054162B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70805"/>
    <w:rsid w:val="00570EFD"/>
    <w:rsid w:val="0057560E"/>
    <w:rsid w:val="005803E9"/>
    <w:rsid w:val="005832E4"/>
    <w:rsid w:val="00586D59"/>
    <w:rsid w:val="00587388"/>
    <w:rsid w:val="00590BBC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7DF"/>
    <w:rsid w:val="005E2D5A"/>
    <w:rsid w:val="005E37B3"/>
    <w:rsid w:val="005E450C"/>
    <w:rsid w:val="005F73FF"/>
    <w:rsid w:val="006010CD"/>
    <w:rsid w:val="00603630"/>
    <w:rsid w:val="00603BA5"/>
    <w:rsid w:val="00611547"/>
    <w:rsid w:val="00612DCC"/>
    <w:rsid w:val="006136B3"/>
    <w:rsid w:val="00614967"/>
    <w:rsid w:val="006173C3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528E"/>
    <w:rsid w:val="0063630C"/>
    <w:rsid w:val="006365DC"/>
    <w:rsid w:val="00640065"/>
    <w:rsid w:val="00640412"/>
    <w:rsid w:val="00641958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663C7"/>
    <w:rsid w:val="00671B5A"/>
    <w:rsid w:val="0067682F"/>
    <w:rsid w:val="00676B6B"/>
    <w:rsid w:val="0067759A"/>
    <w:rsid w:val="00677F60"/>
    <w:rsid w:val="00680F7F"/>
    <w:rsid w:val="00687277"/>
    <w:rsid w:val="006872D8"/>
    <w:rsid w:val="006917AE"/>
    <w:rsid w:val="0069250A"/>
    <w:rsid w:val="0069260A"/>
    <w:rsid w:val="006948E3"/>
    <w:rsid w:val="00694AD9"/>
    <w:rsid w:val="006A1A45"/>
    <w:rsid w:val="006A24A8"/>
    <w:rsid w:val="006A3257"/>
    <w:rsid w:val="006A41EA"/>
    <w:rsid w:val="006A48AE"/>
    <w:rsid w:val="006A4E19"/>
    <w:rsid w:val="006A776A"/>
    <w:rsid w:val="006A781D"/>
    <w:rsid w:val="006A7FBA"/>
    <w:rsid w:val="006B0FA0"/>
    <w:rsid w:val="006B11FA"/>
    <w:rsid w:val="006B24D0"/>
    <w:rsid w:val="006C1441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7C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321B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336C9"/>
    <w:rsid w:val="007361A9"/>
    <w:rsid w:val="00744A61"/>
    <w:rsid w:val="007468F3"/>
    <w:rsid w:val="0074762C"/>
    <w:rsid w:val="007542BF"/>
    <w:rsid w:val="007571C4"/>
    <w:rsid w:val="007603F2"/>
    <w:rsid w:val="00760574"/>
    <w:rsid w:val="00763EC3"/>
    <w:rsid w:val="00765621"/>
    <w:rsid w:val="00766B15"/>
    <w:rsid w:val="007679DD"/>
    <w:rsid w:val="00771A59"/>
    <w:rsid w:val="0077390B"/>
    <w:rsid w:val="00776F72"/>
    <w:rsid w:val="007800E4"/>
    <w:rsid w:val="00783DD1"/>
    <w:rsid w:val="0078536A"/>
    <w:rsid w:val="007907E5"/>
    <w:rsid w:val="00794569"/>
    <w:rsid w:val="00794E01"/>
    <w:rsid w:val="007971D9"/>
    <w:rsid w:val="007A1686"/>
    <w:rsid w:val="007A2F13"/>
    <w:rsid w:val="007A36F7"/>
    <w:rsid w:val="007A4267"/>
    <w:rsid w:val="007A4E22"/>
    <w:rsid w:val="007A4F2B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E760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0639B"/>
    <w:rsid w:val="00815E37"/>
    <w:rsid w:val="0082583E"/>
    <w:rsid w:val="00826E39"/>
    <w:rsid w:val="00840A51"/>
    <w:rsid w:val="00843552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9DF"/>
    <w:rsid w:val="00935F26"/>
    <w:rsid w:val="009436C4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535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484B"/>
    <w:rsid w:val="0098595C"/>
    <w:rsid w:val="0098784C"/>
    <w:rsid w:val="0099189C"/>
    <w:rsid w:val="009922E1"/>
    <w:rsid w:val="0099255B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6F74"/>
    <w:rsid w:val="009E1B8D"/>
    <w:rsid w:val="009E25E0"/>
    <w:rsid w:val="009E5327"/>
    <w:rsid w:val="009E5B22"/>
    <w:rsid w:val="009E7217"/>
    <w:rsid w:val="009F2B85"/>
    <w:rsid w:val="009F474D"/>
    <w:rsid w:val="009F65AF"/>
    <w:rsid w:val="009F6EFC"/>
    <w:rsid w:val="009F6F65"/>
    <w:rsid w:val="009F7B5B"/>
    <w:rsid w:val="00A05EC5"/>
    <w:rsid w:val="00A1303E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836"/>
    <w:rsid w:val="00A34A6D"/>
    <w:rsid w:val="00A35D0D"/>
    <w:rsid w:val="00A3637E"/>
    <w:rsid w:val="00A37658"/>
    <w:rsid w:val="00A43044"/>
    <w:rsid w:val="00A43589"/>
    <w:rsid w:val="00A4494A"/>
    <w:rsid w:val="00A54EE9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1977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45F"/>
    <w:rsid w:val="00AE397D"/>
    <w:rsid w:val="00AE5B67"/>
    <w:rsid w:val="00AF02AA"/>
    <w:rsid w:val="00AF293E"/>
    <w:rsid w:val="00AF3332"/>
    <w:rsid w:val="00AF6FE7"/>
    <w:rsid w:val="00B011A7"/>
    <w:rsid w:val="00B02D1E"/>
    <w:rsid w:val="00B0346B"/>
    <w:rsid w:val="00B03A76"/>
    <w:rsid w:val="00B04EFF"/>
    <w:rsid w:val="00B07EF2"/>
    <w:rsid w:val="00B11EB5"/>
    <w:rsid w:val="00B1248F"/>
    <w:rsid w:val="00B129F7"/>
    <w:rsid w:val="00B151F2"/>
    <w:rsid w:val="00B179F4"/>
    <w:rsid w:val="00B2441F"/>
    <w:rsid w:val="00B25EC9"/>
    <w:rsid w:val="00B26755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50C5"/>
    <w:rsid w:val="00B56114"/>
    <w:rsid w:val="00B57540"/>
    <w:rsid w:val="00B60588"/>
    <w:rsid w:val="00B639B1"/>
    <w:rsid w:val="00B726FF"/>
    <w:rsid w:val="00B728B5"/>
    <w:rsid w:val="00B763D5"/>
    <w:rsid w:val="00B7797B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1D3D"/>
    <w:rsid w:val="00C434A3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1AE0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5921"/>
    <w:rsid w:val="00CC6273"/>
    <w:rsid w:val="00CD27CD"/>
    <w:rsid w:val="00CD2EDB"/>
    <w:rsid w:val="00CD7A29"/>
    <w:rsid w:val="00CE2835"/>
    <w:rsid w:val="00CF471B"/>
    <w:rsid w:val="00CF55B8"/>
    <w:rsid w:val="00CF5A0F"/>
    <w:rsid w:val="00CF64D1"/>
    <w:rsid w:val="00D00749"/>
    <w:rsid w:val="00D009E2"/>
    <w:rsid w:val="00D00C6C"/>
    <w:rsid w:val="00D01B69"/>
    <w:rsid w:val="00D02130"/>
    <w:rsid w:val="00D026ED"/>
    <w:rsid w:val="00D037BB"/>
    <w:rsid w:val="00D04971"/>
    <w:rsid w:val="00D05BC2"/>
    <w:rsid w:val="00D05FEA"/>
    <w:rsid w:val="00D10A64"/>
    <w:rsid w:val="00D12EBB"/>
    <w:rsid w:val="00D133FB"/>
    <w:rsid w:val="00D13E79"/>
    <w:rsid w:val="00D20FD1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180"/>
    <w:rsid w:val="00DB658C"/>
    <w:rsid w:val="00DC33C8"/>
    <w:rsid w:val="00DC3E32"/>
    <w:rsid w:val="00DC3E73"/>
    <w:rsid w:val="00DC4162"/>
    <w:rsid w:val="00DC48A8"/>
    <w:rsid w:val="00DC5214"/>
    <w:rsid w:val="00DC7691"/>
    <w:rsid w:val="00DD0338"/>
    <w:rsid w:val="00DD2467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24E6"/>
    <w:rsid w:val="00E25392"/>
    <w:rsid w:val="00E25A2C"/>
    <w:rsid w:val="00E3158F"/>
    <w:rsid w:val="00E31E87"/>
    <w:rsid w:val="00E31F0A"/>
    <w:rsid w:val="00E42F42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3399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348C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715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16E63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3255"/>
    <w:rsid w:val="00F5484F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8489D"/>
    <w:rsid w:val="00F917CD"/>
    <w:rsid w:val="00F92259"/>
    <w:rsid w:val="00F9411D"/>
    <w:rsid w:val="00F948BC"/>
    <w:rsid w:val="00F95F6D"/>
    <w:rsid w:val="00FB2275"/>
    <w:rsid w:val="00FB2CA3"/>
    <w:rsid w:val="00FC2EAD"/>
    <w:rsid w:val="00FC3283"/>
    <w:rsid w:val="00FC4C58"/>
    <w:rsid w:val="00FD4274"/>
    <w:rsid w:val="00FD5856"/>
    <w:rsid w:val="00FD70E0"/>
    <w:rsid w:val="00FD7450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18D76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D6F80-82C1-49CD-96A6-A192FAD5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mrlemon022@gmail.com</cp:lastModifiedBy>
  <cp:revision>106</cp:revision>
  <cp:lastPrinted>2020-02-24T13:34:00Z</cp:lastPrinted>
  <dcterms:created xsi:type="dcterms:W3CDTF">2019-09-30T16:47:00Z</dcterms:created>
  <dcterms:modified xsi:type="dcterms:W3CDTF">2021-11-12T04:05:00Z</dcterms:modified>
</cp:coreProperties>
</file>