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4DBE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TRIBUNAL SUPERIOR DEL DISTRITO JUDICIAL DE PASTO</w:t>
      </w:r>
    </w:p>
    <w:p w14:paraId="11933FBA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SALA CIVIL FAMILIA</w:t>
      </w:r>
    </w:p>
    <w:p w14:paraId="590083E8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</w:p>
    <w:p w14:paraId="03D1441C" w14:textId="77777777" w:rsidR="006A002C" w:rsidRPr="009A5794" w:rsidRDefault="006A002C" w:rsidP="009A5794">
      <w:pPr>
        <w:pStyle w:val="Style2"/>
        <w:widowControl/>
        <w:jc w:val="center"/>
        <w:rPr>
          <w:rFonts w:ascii="Tahoma" w:hAnsi="Tahoma" w:cs="Tahoma"/>
          <w:color w:val="00B050"/>
        </w:rPr>
      </w:pPr>
      <w:r w:rsidRPr="009A5794">
        <w:rPr>
          <w:rFonts w:ascii="Tahoma" w:hAnsi="Tahoma" w:cs="Tahoma"/>
          <w:color w:val="00B050"/>
        </w:rPr>
        <w:t>tsalcivf@cendoj.ramajudicial.gov.co</w:t>
      </w:r>
    </w:p>
    <w:p w14:paraId="0E2E9E12" w14:textId="7777777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14:paraId="2D72DF59" w14:textId="7777777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AVISO</w:t>
      </w:r>
    </w:p>
    <w:p w14:paraId="17698A0A" w14:textId="77777777" w:rsidR="0037566D" w:rsidRDefault="0037566D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14:paraId="2AEF25C3" w14:textId="064B5C3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NOTIFICACIÓN 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AUTO ADMISORIO 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TUTELA </w:t>
      </w:r>
      <w:proofErr w:type="spellStart"/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Nº</w:t>
      </w:r>
      <w:proofErr w:type="spellEnd"/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20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2</w:t>
      </w:r>
      <w:r w:rsidR="005A681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0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-00</w:t>
      </w:r>
      <w:r w:rsidR="005A681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137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14:paraId="338867CE" w14:textId="77777777" w:rsidR="006A002C" w:rsidRPr="006A002C" w:rsidRDefault="006A002C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14:paraId="13032BFF" w14:textId="77777777" w:rsidR="009A5794" w:rsidRDefault="009A5794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14:paraId="7BBB8729" w14:textId="6FCF3291" w:rsidR="006A002C" w:rsidRPr="006A002C" w:rsidRDefault="0042078A" w:rsidP="009A5794">
      <w:pPr>
        <w:jc w:val="both"/>
        <w:rPr>
          <w:rStyle w:val="FontStyle14"/>
          <w:rFonts w:ascii="Tahoma" w:hAnsi="Tahoma" w:cs="Tahoma"/>
          <w:sz w:val="24"/>
          <w:szCs w:val="24"/>
        </w:rPr>
      </w:pPr>
      <w:r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>La</w:t>
      </w:r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Sala Civil Familia del Tribunal Superior de Pasto, NOTIFICA que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dentro de la acción de tutela </w:t>
      </w:r>
      <w:proofErr w:type="spellStart"/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Nº</w:t>
      </w:r>
      <w:proofErr w:type="spellEnd"/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20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</w:t>
      </w:r>
      <w:r w:rsidR="005A681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0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-00</w:t>
      </w:r>
      <w:r w:rsidR="005A681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137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propuesta por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AD6699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H</w:t>
      </w:r>
      <w:r w:rsidR="005A681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AROLD CAMILO ARTEAGA RODRIGUEZ</w:t>
      </w:r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en contra del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JUZGADO</w:t>
      </w:r>
      <w:r w:rsidR="005A681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PROMISCUO DEL CIRCUITO DE LA UNION</w:t>
      </w:r>
      <w:r w:rsidR="006E3137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,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Magistrada Ponente </w:t>
      </w:r>
      <w:r w:rsidR="005A681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AIDA VICTORIA LOZANO RICO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profirió </w:t>
      </w:r>
      <w:r w:rsidR="000243A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auto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</w:t>
      </w:r>
      <w:r w:rsidR="006E3137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="005A681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8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5A681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diciembre</w:t>
      </w:r>
      <w:r w:rsidR="000B554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 202</w:t>
      </w:r>
      <w:r w:rsidR="005A681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0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 el cua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,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DISPONE</w:t>
      </w:r>
      <w:r w:rsidR="006A002C" w:rsidRPr="006A002C">
        <w:rPr>
          <w:rStyle w:val="FontStyle14"/>
          <w:rFonts w:ascii="Tahoma" w:hAnsi="Tahoma" w:cs="Tahoma"/>
          <w:b/>
          <w:sz w:val="24"/>
          <w:szCs w:val="24"/>
          <w:lang w:val="es-ES_tradnl" w:eastAsia="es-ES_tradnl"/>
        </w:rPr>
        <w:t>: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14:paraId="643D3291" w14:textId="77777777" w:rsidR="006A002C" w:rsidRDefault="006A002C" w:rsidP="009A5794">
      <w:pPr>
        <w:jc w:val="both"/>
      </w:pPr>
    </w:p>
    <w:p w14:paraId="20B26B80" w14:textId="574EA4AA" w:rsidR="000243AA" w:rsidRDefault="003B45B2" w:rsidP="000E7208">
      <w:pPr>
        <w:pStyle w:val="Default"/>
        <w:jc w:val="both"/>
        <w:rPr>
          <w:rFonts w:ascii="Tahoma" w:hAnsi="Tahoma" w:cs="Tahoma"/>
          <w:i/>
        </w:rPr>
      </w:pPr>
      <w:r w:rsidRPr="00463D30">
        <w:rPr>
          <w:rFonts w:ascii="Tahoma" w:hAnsi="Tahoma" w:cs="Tahoma"/>
          <w:i/>
        </w:rPr>
        <w:t>“</w:t>
      </w:r>
      <w:r w:rsidR="000243AA">
        <w:rPr>
          <w:rFonts w:ascii="Tahoma" w:hAnsi="Tahoma" w:cs="Tahoma"/>
          <w:i/>
        </w:rPr>
        <w:t>Obedézcase y cúmplase lo resuelto por la Sala de Casación Civil de la Honorable Corte Suprema de Justicia, en la providencia del 16 de diciembre de 2020, para lo cual se dispone:</w:t>
      </w:r>
    </w:p>
    <w:p w14:paraId="7F0FE4F9" w14:textId="1FD00EC8" w:rsidR="000243AA" w:rsidRDefault="000243AA" w:rsidP="000E7208">
      <w:pPr>
        <w:pStyle w:val="Default"/>
        <w:jc w:val="both"/>
        <w:rPr>
          <w:rFonts w:ascii="Tahoma" w:hAnsi="Tahoma" w:cs="Tahoma"/>
          <w:i/>
        </w:rPr>
      </w:pPr>
    </w:p>
    <w:p w14:paraId="0BD3DEE8" w14:textId="258EAC33" w:rsidR="000243AA" w:rsidRDefault="000243AA" w:rsidP="000E7208">
      <w:pPr>
        <w:pStyle w:val="Default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Notifíquese del auto admisorio proferido el 4 de noviembre del año en curso, </w:t>
      </w:r>
      <w:bookmarkStart w:id="0" w:name="_Hlk61959274"/>
      <w:r>
        <w:rPr>
          <w:rFonts w:ascii="Tahoma" w:hAnsi="Tahoma" w:cs="Tahoma"/>
          <w:i/>
        </w:rPr>
        <w:t>a la señora Melissa Andrea Pasaje Muñoz de manera directa y no a través de su apoderado judicial, como lo dispuso la mencionada Alta Corporación y se ordenó en aquel proveído.</w:t>
      </w:r>
    </w:p>
    <w:p w14:paraId="6D70E2D6" w14:textId="1EBB226E" w:rsidR="000243AA" w:rsidRDefault="000243AA" w:rsidP="000E7208">
      <w:pPr>
        <w:pStyle w:val="Default"/>
        <w:jc w:val="both"/>
        <w:rPr>
          <w:rFonts w:ascii="Tahoma" w:hAnsi="Tahoma" w:cs="Tahoma"/>
          <w:i/>
        </w:rPr>
      </w:pPr>
    </w:p>
    <w:p w14:paraId="0C24A504" w14:textId="097723B5" w:rsidR="000243AA" w:rsidRDefault="000243AA" w:rsidP="000E7208">
      <w:pPr>
        <w:pStyle w:val="Default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Igualmente, entérese de lo decidido al Defensor de Familia y al Procurador Delegado para la Defensa de los Derechos de la Infancia, Adolescencia, Familia y Mujeres, así como a las demás partes e intervinientes, debidamente reconocidos</w:t>
      </w:r>
      <w:r w:rsidR="005967BF">
        <w:rPr>
          <w:rFonts w:ascii="Tahoma" w:hAnsi="Tahoma" w:cs="Tahoma"/>
          <w:i/>
        </w:rPr>
        <w:t xml:space="preserve"> en el proceso de divorcio radicado bajo el número 2019-00680, que dio origen al presente asunto.</w:t>
      </w:r>
    </w:p>
    <w:bookmarkEnd w:id="0"/>
    <w:p w14:paraId="3AA1971E" w14:textId="642F34DC" w:rsidR="005967BF" w:rsidRDefault="005967BF" w:rsidP="000E7208">
      <w:pPr>
        <w:pStyle w:val="Default"/>
        <w:jc w:val="both"/>
        <w:rPr>
          <w:rFonts w:ascii="Tahoma" w:hAnsi="Tahoma" w:cs="Tahoma"/>
          <w:i/>
        </w:rPr>
      </w:pPr>
    </w:p>
    <w:p w14:paraId="020BC965" w14:textId="2C81FE4F" w:rsidR="005967BF" w:rsidRDefault="005967BF" w:rsidP="000E7208">
      <w:pPr>
        <w:pStyle w:val="Default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Las comunicaciones deberán remitirse por el medio más expedito y eficaz, de conformidad con lo establecido en el artículo 16 del Decreto 2591 de 1991”.</w:t>
      </w:r>
    </w:p>
    <w:p w14:paraId="6C92595C" w14:textId="77777777" w:rsidR="000243AA" w:rsidRDefault="000243AA" w:rsidP="000E7208">
      <w:pPr>
        <w:pStyle w:val="Default"/>
        <w:jc w:val="both"/>
        <w:rPr>
          <w:rFonts w:ascii="Tahoma" w:hAnsi="Tahoma" w:cs="Tahoma"/>
          <w:i/>
        </w:rPr>
      </w:pPr>
    </w:p>
    <w:p w14:paraId="1BFFD828" w14:textId="77777777" w:rsidR="000243AA" w:rsidRDefault="000243AA" w:rsidP="000E7208">
      <w:pPr>
        <w:pStyle w:val="Default"/>
        <w:jc w:val="both"/>
        <w:rPr>
          <w:rFonts w:ascii="Tahoma" w:hAnsi="Tahoma" w:cs="Tahoma"/>
          <w:i/>
        </w:rPr>
      </w:pPr>
    </w:p>
    <w:p w14:paraId="56640AC7" w14:textId="0A85DF53" w:rsidR="000B554D" w:rsidRPr="00773B40" w:rsidRDefault="006A002C" w:rsidP="005967BF">
      <w:pPr>
        <w:pStyle w:val="Default"/>
        <w:jc w:val="both"/>
        <w:rPr>
          <w:rFonts w:ascii="Tahoma" w:hAnsi="Tahoma" w:cs="Tahoma"/>
          <w:lang w:eastAsia="es-ES_tradnl"/>
        </w:rPr>
      </w:pP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Para NOTIFICAR a</w:t>
      </w:r>
      <w:r w:rsidR="009A5794" w:rsidRPr="009A5794">
        <w:rPr>
          <w:rFonts w:ascii="Tahoma" w:hAnsi="Tahoma" w:cs="Tahoma"/>
          <w:i/>
          <w:lang w:eastAsia="es-ES_tradnl"/>
        </w:rPr>
        <w:t xml:space="preserve"> </w:t>
      </w:r>
      <w:r w:rsidR="005967BF">
        <w:rPr>
          <w:rFonts w:ascii="Tahoma" w:hAnsi="Tahoma" w:cs="Tahoma"/>
          <w:i/>
        </w:rPr>
        <w:t xml:space="preserve">la señora </w:t>
      </w:r>
      <w:r w:rsidR="005967BF" w:rsidRPr="005967BF">
        <w:rPr>
          <w:rFonts w:ascii="Tahoma" w:hAnsi="Tahoma" w:cs="Tahoma"/>
          <w:b/>
          <w:bCs/>
          <w:i/>
        </w:rPr>
        <w:t>MELISSA ANDREA PASAJE MUÑOZ</w:t>
      </w:r>
      <w:r w:rsidR="005967BF">
        <w:rPr>
          <w:rFonts w:ascii="Tahoma" w:hAnsi="Tahoma" w:cs="Tahoma"/>
          <w:i/>
        </w:rPr>
        <w:t xml:space="preserve">, así como a las demás partes e intervinientes, debidamente reconocidos en el proceso de divorcio radicado bajo el número 2019-00680, que se tramita en el Juzgado Promiscuo de Familia de La Unión - Nariño, 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se 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publica 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presente </w:t>
      </w:r>
      <w:r w:rsidR="000B554D"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AVISO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en 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la página web de la Rama Judicial</w:t>
      </w:r>
      <w:r w:rsidR="003B45B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0B554D" w:rsidRPr="000B554D">
        <w:rPr>
          <w:rFonts w:ascii="Tahoma" w:hAnsi="Tahoma" w:cs="Tahoma"/>
          <w:i/>
          <w:lang w:eastAsia="es-ES_tradnl"/>
        </w:rPr>
        <w:t>https://www.ramajudicial.gov.co/web/tribun</w:t>
      </w:r>
      <w:r w:rsidR="009A5794">
        <w:rPr>
          <w:rFonts w:ascii="Tahoma" w:hAnsi="Tahoma" w:cs="Tahoma"/>
          <w:i/>
          <w:lang w:eastAsia="es-ES_tradnl"/>
        </w:rPr>
        <w:t>al-superior-de-pasto-sala-civil-</w:t>
      </w:r>
      <w:r w:rsidR="00311F7A">
        <w:rPr>
          <w:rFonts w:ascii="Tahoma" w:hAnsi="Tahoma" w:cs="Tahoma"/>
          <w:i/>
          <w:lang w:eastAsia="es-ES_tradnl"/>
        </w:rPr>
        <w:t>f</w:t>
      </w:r>
      <w:r w:rsidR="000B554D" w:rsidRPr="000B554D">
        <w:rPr>
          <w:rFonts w:ascii="Tahoma" w:hAnsi="Tahoma" w:cs="Tahoma"/>
          <w:i/>
          <w:lang w:eastAsia="es-ES_tradnl"/>
        </w:rPr>
        <w:t>amilia</w:t>
      </w:r>
      <w:r w:rsidR="009A5794">
        <w:rPr>
          <w:rFonts w:ascii="Tahoma" w:hAnsi="Tahoma" w:cs="Tahoma"/>
          <w:i/>
          <w:lang w:eastAsia="es-ES_tradnl"/>
        </w:rPr>
        <w:t xml:space="preserve"> (AVISOS).</w:t>
      </w:r>
      <w:r w:rsidR="000B554D" w:rsidRPr="000B554D">
        <w:rPr>
          <w:rFonts w:ascii="Tahoma" w:hAnsi="Tahoma" w:cs="Tahoma"/>
          <w:i/>
          <w:lang w:eastAsia="es-ES_tradnl"/>
        </w:rPr>
        <w:t xml:space="preserve"> </w:t>
      </w:r>
      <w:r w:rsidR="00773B40">
        <w:rPr>
          <w:rFonts w:ascii="Tahoma" w:hAnsi="Tahoma" w:cs="Tahoma"/>
          <w:lang w:eastAsia="es-ES_tradnl"/>
        </w:rPr>
        <w:t xml:space="preserve">Toda intervención, información o requerimiento con respecto a la tutela favor comunicarlo al correo electrónico: </w:t>
      </w:r>
      <w:r w:rsidR="00773B40" w:rsidRPr="00773B40">
        <w:rPr>
          <w:rFonts w:ascii="Tahoma" w:hAnsi="Tahoma" w:cs="Tahoma"/>
          <w:b/>
          <w:lang w:eastAsia="es-ES_tradnl"/>
        </w:rPr>
        <w:t>tsalcivf@cendoj.ramajudicial.gov.co</w:t>
      </w:r>
      <w:r w:rsidR="00773B40">
        <w:rPr>
          <w:rFonts w:ascii="Tahoma" w:hAnsi="Tahoma" w:cs="Tahoma"/>
          <w:lang w:eastAsia="es-ES_tradnl"/>
        </w:rPr>
        <w:t xml:space="preserve"> </w:t>
      </w:r>
    </w:p>
    <w:p w14:paraId="56FE6549" w14:textId="77777777" w:rsidR="006A002C" w:rsidRPr="006A002C" w:rsidRDefault="006A002C" w:rsidP="009A5794">
      <w:pPr>
        <w:pStyle w:val="Style6"/>
        <w:widowControl/>
        <w:spacing w:line="240" w:lineRule="auto"/>
      </w:pPr>
    </w:p>
    <w:p w14:paraId="7880780F" w14:textId="04EB32E7" w:rsidR="006A002C" w:rsidRPr="006A002C" w:rsidRDefault="006A002C" w:rsidP="009A5794">
      <w:pPr>
        <w:pStyle w:val="Style6"/>
        <w:widowControl/>
        <w:spacing w:line="240" w:lineRule="auto"/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Pasto, 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="00B91B8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4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enero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 20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.</w:t>
      </w:r>
    </w:p>
    <w:p w14:paraId="738ACFC8" w14:textId="77777777" w:rsidR="006A002C" w:rsidRPr="006A002C" w:rsidRDefault="006A002C" w:rsidP="009A5794">
      <w:pPr>
        <w:widowControl/>
        <w:autoSpaceDE/>
        <w:adjustRightInd/>
        <w:jc w:val="center"/>
        <w:rPr>
          <w:rFonts w:eastAsia="Times New Roman"/>
        </w:rPr>
      </w:pPr>
    </w:p>
    <w:p w14:paraId="7CCB7B4A" w14:textId="77777777" w:rsidR="006A002C" w:rsidRPr="006A002C" w:rsidRDefault="006A002C" w:rsidP="009A5794">
      <w:pPr>
        <w:widowControl/>
        <w:autoSpaceDE/>
        <w:adjustRightInd/>
        <w:jc w:val="center"/>
        <w:rPr>
          <w:rFonts w:ascii="Tahoma" w:eastAsia="Times New Roman" w:hAnsi="Tahoma" w:cs="Tahoma"/>
        </w:rPr>
      </w:pPr>
      <w:r w:rsidRPr="006A002C">
        <w:rPr>
          <w:rFonts w:ascii="Tahoma" w:eastAsia="Times New Roman" w:hAnsi="Tahoma" w:cs="Tahoma"/>
        </w:rPr>
        <w:t>NESTOR GABRIEL CABRERA QUENGUAN</w:t>
      </w:r>
    </w:p>
    <w:p w14:paraId="2545B83A" w14:textId="77777777" w:rsidR="00590BD8" w:rsidRPr="006A002C" w:rsidRDefault="006A002C" w:rsidP="009A5794">
      <w:pPr>
        <w:jc w:val="center"/>
      </w:pPr>
      <w:r w:rsidRPr="006A002C">
        <w:rPr>
          <w:rFonts w:ascii="Tahoma" w:eastAsia="Times New Roman" w:hAnsi="Tahoma" w:cs="Tahoma"/>
        </w:rPr>
        <w:t>Secretario</w:t>
      </w:r>
    </w:p>
    <w:sectPr w:rsidR="00590BD8" w:rsidRPr="006A0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02C"/>
    <w:rsid w:val="000243AA"/>
    <w:rsid w:val="000B554D"/>
    <w:rsid w:val="000E7208"/>
    <w:rsid w:val="0016189A"/>
    <w:rsid w:val="00180FBB"/>
    <w:rsid w:val="00311F7A"/>
    <w:rsid w:val="0037566D"/>
    <w:rsid w:val="003B2112"/>
    <w:rsid w:val="003B45B2"/>
    <w:rsid w:val="0042078A"/>
    <w:rsid w:val="00454C44"/>
    <w:rsid w:val="00463D30"/>
    <w:rsid w:val="00590BD8"/>
    <w:rsid w:val="005967BF"/>
    <w:rsid w:val="005A681D"/>
    <w:rsid w:val="006A002C"/>
    <w:rsid w:val="006E3137"/>
    <w:rsid w:val="00773B40"/>
    <w:rsid w:val="00815673"/>
    <w:rsid w:val="009A5794"/>
    <w:rsid w:val="00A15495"/>
    <w:rsid w:val="00AD6699"/>
    <w:rsid w:val="00B91B8D"/>
    <w:rsid w:val="00B92737"/>
    <w:rsid w:val="00C16212"/>
    <w:rsid w:val="00CF2C83"/>
    <w:rsid w:val="00D56D81"/>
    <w:rsid w:val="00DA0ABD"/>
    <w:rsid w:val="00DB45A4"/>
    <w:rsid w:val="00E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8C1E"/>
  <w15:docId w15:val="{8BF06A72-FA91-4725-B15A-A2328D36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2C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A002C"/>
  </w:style>
  <w:style w:type="paragraph" w:customStyle="1" w:styleId="Style4">
    <w:name w:val="Style4"/>
    <w:basedOn w:val="Normal"/>
    <w:uiPriority w:val="99"/>
    <w:rsid w:val="006A002C"/>
    <w:pPr>
      <w:spacing w:line="317" w:lineRule="exact"/>
      <w:jc w:val="center"/>
    </w:pPr>
  </w:style>
  <w:style w:type="paragraph" w:customStyle="1" w:styleId="Style6">
    <w:name w:val="Style6"/>
    <w:basedOn w:val="Normal"/>
    <w:uiPriority w:val="99"/>
    <w:rsid w:val="006A002C"/>
    <w:pPr>
      <w:spacing w:line="315" w:lineRule="exact"/>
      <w:jc w:val="both"/>
    </w:pPr>
  </w:style>
  <w:style w:type="character" w:customStyle="1" w:styleId="FontStyle13">
    <w:name w:val="Font Style13"/>
    <w:basedOn w:val="Fuentedeprrafopredeter"/>
    <w:uiPriority w:val="99"/>
    <w:rsid w:val="006A002C"/>
    <w:rPr>
      <w:rFonts w:ascii="Garamond" w:hAnsi="Garamond" w:cs="Garamond" w:hint="default"/>
      <w:b/>
      <w:bCs/>
      <w:sz w:val="26"/>
      <w:szCs w:val="26"/>
    </w:rPr>
  </w:style>
  <w:style w:type="character" w:customStyle="1" w:styleId="FontStyle14">
    <w:name w:val="Font Style14"/>
    <w:basedOn w:val="Fuentedeprrafopredeter"/>
    <w:uiPriority w:val="99"/>
    <w:rsid w:val="006A002C"/>
    <w:rPr>
      <w:rFonts w:ascii="Garamond" w:hAnsi="Garamond" w:cs="Garamond" w:hint="default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A5794"/>
    <w:rPr>
      <w:color w:val="0000FF" w:themeColor="hyperlink"/>
      <w:u w:val="single"/>
    </w:rPr>
  </w:style>
  <w:style w:type="paragraph" w:customStyle="1" w:styleId="Default">
    <w:name w:val="Default"/>
    <w:rsid w:val="003B45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Tribunal Sala Civil Familia - Nariño - Pasto</cp:lastModifiedBy>
  <cp:revision>12</cp:revision>
  <dcterms:created xsi:type="dcterms:W3CDTF">2020-05-14T19:01:00Z</dcterms:created>
  <dcterms:modified xsi:type="dcterms:W3CDTF">2021-01-19T19:39:00Z</dcterms:modified>
</cp:coreProperties>
</file>