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3C36" w:rsidRDefault="00483C36">
      <w:bookmarkStart w:id="0" w:name="_GoBack"/>
      <w:bookmarkEnd w:id="0"/>
    </w:p>
    <w:p w:rsidR="00483C36" w:rsidRDefault="00483C36"/>
    <w:p w:rsidR="00483C36" w:rsidRDefault="000A4D5F" w:rsidP="00483C36">
      <w:pPr>
        <w:jc w:val="center"/>
      </w:pPr>
      <w:r w:rsidRPr="00884E34">
        <w:rPr>
          <w:noProof/>
          <w:lang w:eastAsia="es-CO"/>
        </w:rPr>
        <w:drawing>
          <wp:inline distT="0" distB="0" distL="0" distR="0">
            <wp:extent cx="2667000" cy="3590925"/>
            <wp:effectExtent l="0" t="0" r="0" b="9525"/>
            <wp:docPr id="77" name="0 Imagen" descr="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0" cy="3590925"/>
                    </a:xfrm>
                    <a:prstGeom prst="rect">
                      <a:avLst/>
                    </a:prstGeom>
                    <a:noFill/>
                    <a:ln>
                      <a:noFill/>
                    </a:ln>
                  </pic:spPr>
                </pic:pic>
              </a:graphicData>
            </a:graphic>
          </wp:inline>
        </w:drawing>
      </w:r>
    </w:p>
    <w:p w:rsidR="00483C36" w:rsidRDefault="00483C36"/>
    <w:p w:rsidR="00483C36" w:rsidRDefault="00483C36"/>
    <w:p w:rsidR="00483C36" w:rsidRDefault="000A4D5F">
      <w:r w:rsidRPr="00721F08">
        <w:rPr>
          <w:rFonts w:ascii="Swis721 Hv BT" w:hAnsi="Swis721 Hv BT"/>
          <w:noProof/>
          <w:color w:val="808080"/>
          <w:sz w:val="144"/>
          <w:szCs w:val="144"/>
          <w:lang w:eastAsia="es-CO"/>
        </w:rPr>
        <mc:AlternateContent>
          <mc:Choice Requires="wps">
            <w:drawing>
              <wp:anchor distT="0" distB="0" distL="114300" distR="114300" simplePos="0" relativeHeight="251598336" behindDoc="0" locked="0" layoutInCell="1" allowOverlap="1">
                <wp:simplePos x="0" y="0"/>
                <wp:positionH relativeFrom="column">
                  <wp:posOffset>-721995</wp:posOffset>
                </wp:positionH>
                <wp:positionV relativeFrom="paragraph">
                  <wp:posOffset>233680</wp:posOffset>
                </wp:positionV>
                <wp:extent cx="6513195" cy="1861185"/>
                <wp:effectExtent l="1905" t="0" r="0" b="0"/>
                <wp:wrapNone/>
                <wp:docPr id="30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3195" cy="186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A59" w:rsidRDefault="009A7A59" w:rsidP="00060D69">
                            <w:pPr>
                              <w:pStyle w:val="portada1"/>
                              <w:spacing w:after="0" w:line="240" w:lineRule="auto"/>
                            </w:pPr>
                            <w:r>
                              <w:t xml:space="preserve">Administración de </w:t>
                            </w:r>
                          </w:p>
                          <w:p w:rsidR="009A7A59" w:rsidRDefault="009A7A59" w:rsidP="00060D69">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6.85pt;margin-top:18.4pt;width:512.85pt;height:146.5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DPvtwIAALwFAAAOAAAAZHJzL2Uyb0RvYy54bWysVG1vmzAQ/j5p/8HydwomkAIqqdoQpknd&#10;i9TuBzhggjWwme2EdNP++84mSdNWk6ZtfEC27/zcPXeP7+p633dox5TmUuSYXAQYMVHJmotNjr88&#10;lF6CkTZU1LSTguX4kWl8vXj75mocMhbKVnY1UwhAhM7GIcetMUPm+7pqWU/1hRyYAGMjVU8NbNXG&#10;rxUdAb3v/DAI5v4oVT0oWTGt4bSYjHjh8JuGVeZT02hmUJdjyM24v3L/tf37iyuabRQdWl4d0qB/&#10;kUVPuYCgJ6iCGoq2ir+C6nmlpJaNuahk78um4RVzHIANCV6wuW/pwBwXKI4eTmXS/w+2+rj7rBCv&#10;czwLQowE7aFJD2xv0K3co5mtzzjoDNzuB3A0eziGPjuueriT1VeNhFy2VGzYjVJybBmtIT9ib/pn&#10;VyccbUHW4wdZQxi6NdIB7RvV2+JBORCgQ58eT72xqVRwOI/JjKQxRhXYSDInJIldDJodrw9Km3dM&#10;9sgucqyg+Q6e7u60senQ7OhiowlZ8q5zAujEswNwnE4gOFy1NpuG6+ePNEhXySqJvCicr7woKArv&#10;plxG3rwkl3ExK5bLgvy0cUmUtbyumbBhjtoi0Z/17qDySRUndWnZ8drC2ZS02qyXnUI7Ctou3Xco&#10;yJmb/zwNVwTg8oISCaPgNky9cp5celEZxV56GSReQNLbdB5EaVSUzyndccH+nRIac5zGYTyp6bfc&#10;Ave95kaznhuYHh3vc5ycnGhmNbgStWutobyb1melsOk/lQLafWy0U6wV6SRXs1/vAcXKeC3rR9Cu&#10;kqAsECiMPFi0Un3HaITxkWP9bUsVw6h7L0D/KYkiO2/cJoovQ9ioc8v63EJFBVA5NhhNy6WZZtR2&#10;UHzTQqTpxQl5A2+m4U7NT1kdXhqMCEfqMM7sDDrfO6+nobv4BQAA//8DAFBLAwQUAAYACAAAACEA&#10;IpIhsd8AAAALAQAADwAAAGRycy9kb3ducmV2LnhtbEyPwU7DMAyG70i8Q+RJ3LakHQzaNZ0QiCto&#10;GyBxyxqvrWicqsnW8vaYEzva/vT7+4vN5DpxxiG0njQkCwUCqfK2pVrD+/5l/gAiREPWdJ5Qww8G&#10;2JTXV4XJrR9pi+ddrAWHUMiNhibGPpcyVA06Exa+R+Lb0Q/ORB6HWtrBjBzuOpkqtZLOtMQfGtPj&#10;U4PV9+7kNHy8Hr8+b9Vb/ezu+tFPSpLLpNY3s+lxDSLiFP9h+NNndSjZ6eBPZIPoNMyTZHnPrIbl&#10;ijswkSUptzvwIs0ykGUhLzuUvwAAAP//AwBQSwECLQAUAAYACAAAACEAtoM4kv4AAADhAQAAEwAA&#10;AAAAAAAAAAAAAAAAAAAAW0NvbnRlbnRfVHlwZXNdLnhtbFBLAQItABQABgAIAAAAIQA4/SH/1gAA&#10;AJQBAAALAAAAAAAAAAAAAAAAAC8BAABfcmVscy8ucmVsc1BLAQItABQABgAIAAAAIQA9hDPvtwIA&#10;ALwFAAAOAAAAAAAAAAAAAAAAAC4CAABkcnMvZTJvRG9jLnhtbFBLAQItABQABgAIAAAAIQAikiGx&#10;3wAAAAsBAAAPAAAAAAAAAAAAAAAAABEFAABkcnMvZG93bnJldi54bWxQSwUGAAAAAAQABADzAAAA&#10;HQYAAAAA&#10;" filled="f" stroked="f">
                <v:textbox>
                  <w:txbxContent>
                    <w:p w:rsidR="009A7A59" w:rsidRDefault="009A7A59" w:rsidP="00060D69">
                      <w:pPr>
                        <w:pStyle w:val="portada1"/>
                        <w:spacing w:after="0" w:line="240" w:lineRule="auto"/>
                      </w:pPr>
                      <w:r>
                        <w:t xml:space="preserve">Administración de </w:t>
                      </w:r>
                    </w:p>
                    <w:p w:rsidR="009A7A59" w:rsidRDefault="009A7A59" w:rsidP="00060D69">
                      <w:pPr>
                        <w:spacing w:after="0" w:line="240" w:lineRule="auto"/>
                      </w:pPr>
                    </w:p>
                  </w:txbxContent>
                </v:textbox>
              </v:shape>
            </w:pict>
          </mc:Fallback>
        </mc:AlternateContent>
      </w:r>
    </w:p>
    <w:p w:rsidR="00483C36" w:rsidRDefault="00483C36"/>
    <w:p w:rsidR="00483C36" w:rsidRDefault="00483C36"/>
    <w:p w:rsidR="00483C36" w:rsidRDefault="000A4D5F">
      <w:r w:rsidRPr="00721F08">
        <w:rPr>
          <w:rFonts w:ascii="Swis721 Hv BT" w:hAnsi="Swis721 Hv BT"/>
          <w:noProof/>
          <w:color w:val="808080"/>
          <w:sz w:val="144"/>
          <w:szCs w:val="144"/>
          <w:lang w:eastAsia="es-CO"/>
        </w:rPr>
        <mc:AlternateContent>
          <mc:Choice Requires="wps">
            <w:drawing>
              <wp:anchor distT="0" distB="0" distL="114300" distR="114300" simplePos="0" relativeHeight="251599360" behindDoc="0" locked="0" layoutInCell="1" allowOverlap="1">
                <wp:simplePos x="0" y="0"/>
                <wp:positionH relativeFrom="column">
                  <wp:posOffset>-136525</wp:posOffset>
                </wp:positionH>
                <wp:positionV relativeFrom="paragraph">
                  <wp:posOffset>149860</wp:posOffset>
                </wp:positionV>
                <wp:extent cx="5326380" cy="1089660"/>
                <wp:effectExtent l="0" t="0" r="1270" b="0"/>
                <wp:wrapNone/>
                <wp:docPr id="30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380" cy="108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A59" w:rsidRPr="00483C36" w:rsidRDefault="009A7A59" w:rsidP="0014205F">
                            <w:pPr>
                              <w:pStyle w:val="portada2"/>
                            </w:pPr>
                            <w:r w:rsidRPr="00483C36">
                              <w:t>RIESGOS</w:t>
                            </w:r>
                          </w:p>
                          <w:p w:rsidR="009A7A59" w:rsidRDefault="009A7A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10.75pt;margin-top:11.8pt;width:419.4pt;height:85.8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g7TvAIAAMMFAAAOAAAAZHJzL2Uyb0RvYy54bWysVNtunDAQfa/Uf7D8TrislwA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mdBiJGgPTTpke0NupN7RGx9xkFn4PYwgKPZwzH02eWqh3tZfdNIyGVLxYbdKiXHltEa+IX2pn9x&#10;dcLRFmQ9fpQ1hKFbIx3QvlG9LR6UAwE69Onp1BtLpYLD+SyKZwmYKrCFQZLGseueT7Pj9UFp857J&#10;HtlFjhU038HT3b02lg7Nji42mpAl7zongE48OwDH6QSCw1VrszRcP3+mQbpKVgnxSBSvPBIUhXdb&#10;LokXl+H1vJgVy2UR/rJxQ5K1vK6ZsGGO2grJn/XuoPJJFSd1adnx2sJZSlpt1stOoR0FbZfuc0UH&#10;y9nNf07DFQFyeZFSGJHgLkq9Mk6uPVKSuZdeB4kXhOldGgckJUX5PKV7Lti/p4TGHKfzaD6p6Uz6&#10;RW6B+17nRrOeG5geHe9znJycaGY1uBK1a62hvJvWF6Ww9M+lgHYfG+0Ua0U6ydXs13v3OJycrZrX&#10;sn4CCSsJAgMxwuSDRSvVD4xGmCI51t+3VDGMug8CnkEaEmLHjtuQ+XUEG3VpWV9aqKgAKscGo2m5&#10;NNOo2g6Kb1qIND08IW/h6TTcifrM6vDgYFK43A5TzY6iy73zOs/exW8AAAD//wMAUEsDBBQABgAI&#10;AAAAIQBgoNNa3wAAAAoBAAAPAAAAZHJzL2Rvd25yZXYueG1sTI/BTsMwEETvSPyDtUjcWjspKW2I&#10;UyEQV1ALrcTNjbdJRLyOYrcJf89yguNqnmbeFpvJdeKCQ2g9aUjmCgRS5W1LtYaP95fZCkSIhqzp&#10;PKGGbwywKa+vCpNbP9IWL7tYCy6hkBsNTYx9LmWoGnQmzH2PxNnJD85EPoda2sGMXO46mSq1lM60&#10;xAuN6fGpweprd3Ya9q+nz8OdequfXdaPflKS3FpqfXszPT6AiDjFPxh+9VkdSnY6+jPZIDoNszTJ&#10;GNWQLpYgGFgl9wsQRybXWQqyLOT/F8ofAAAA//8DAFBLAQItABQABgAIAAAAIQC2gziS/gAAAOEB&#10;AAATAAAAAAAAAAAAAAAAAAAAAABbQ29udGVudF9UeXBlc10ueG1sUEsBAi0AFAAGAAgAAAAhADj9&#10;If/WAAAAlAEAAAsAAAAAAAAAAAAAAAAALwEAAF9yZWxzLy5yZWxzUEsBAi0AFAAGAAgAAAAhAGx2&#10;DtO8AgAAwwUAAA4AAAAAAAAAAAAAAAAALgIAAGRycy9lMm9Eb2MueG1sUEsBAi0AFAAGAAgAAAAh&#10;AGCg01rfAAAACgEAAA8AAAAAAAAAAAAAAAAAFgUAAGRycy9kb3ducmV2LnhtbFBLBQYAAAAABAAE&#10;APMAAAAiBgAAAAA=&#10;" filled="f" stroked="f">
                <v:textbox>
                  <w:txbxContent>
                    <w:p w:rsidR="009A7A59" w:rsidRPr="00483C36" w:rsidRDefault="009A7A59" w:rsidP="0014205F">
                      <w:pPr>
                        <w:pStyle w:val="portada2"/>
                      </w:pPr>
                      <w:r w:rsidRPr="00483C36">
                        <w:t>RIESGOS</w:t>
                      </w:r>
                    </w:p>
                    <w:p w:rsidR="009A7A59" w:rsidRDefault="009A7A59"/>
                  </w:txbxContent>
                </v:textbox>
              </v:shape>
            </w:pict>
          </mc:Fallback>
        </mc:AlternateContent>
      </w:r>
    </w:p>
    <w:p w:rsidR="00483C36" w:rsidRDefault="00483C36"/>
    <w:p w:rsidR="00483C36" w:rsidRDefault="00483C36"/>
    <w:p w:rsidR="00483C36" w:rsidRDefault="00483C36"/>
    <w:p w:rsidR="0060108E" w:rsidRDefault="0060108E">
      <w:r>
        <w:br w:type="page"/>
      </w:r>
    </w:p>
    <w:tbl>
      <w:tblPr>
        <w:tblW w:w="0" w:type="auto"/>
        <w:tblLook w:val="04A0" w:firstRow="1" w:lastRow="0" w:firstColumn="1" w:lastColumn="0" w:noHBand="0" w:noVBand="1"/>
      </w:tblPr>
      <w:tblGrid>
        <w:gridCol w:w="4205"/>
        <w:gridCol w:w="4206"/>
      </w:tblGrid>
      <w:tr w:rsidR="00A4681D" w:rsidRPr="000D7106" w:rsidTr="000D7106">
        <w:tc>
          <w:tcPr>
            <w:tcW w:w="8411" w:type="dxa"/>
            <w:gridSpan w:val="2"/>
            <w:hideMark/>
          </w:tcPr>
          <w:p w:rsidR="00A4681D" w:rsidRPr="00741A8B" w:rsidRDefault="00EF2B96" w:rsidP="000D7106">
            <w:pPr>
              <w:pStyle w:val="CUERPOTEXTO"/>
              <w:jc w:val="center"/>
              <w:rPr>
                <w:b/>
                <w:sz w:val="16"/>
                <w:szCs w:val="16"/>
              </w:rPr>
            </w:pPr>
            <w:r>
              <w:rPr>
                <w:b/>
                <w:sz w:val="16"/>
                <w:szCs w:val="16"/>
              </w:rPr>
              <w:lastRenderedPageBreak/>
              <w:t>ALTA DIRECCIÓN</w:t>
            </w:r>
          </w:p>
        </w:tc>
      </w:tr>
      <w:tr w:rsidR="00A4681D" w:rsidRPr="000D7106" w:rsidTr="000D7106">
        <w:tc>
          <w:tcPr>
            <w:tcW w:w="4205" w:type="dxa"/>
          </w:tcPr>
          <w:p w:rsidR="00A4681D" w:rsidRPr="00741A8B" w:rsidRDefault="00A4681D">
            <w:pPr>
              <w:pStyle w:val="CUERPOTEXTO"/>
              <w:rPr>
                <w:sz w:val="16"/>
                <w:szCs w:val="16"/>
              </w:rPr>
            </w:pPr>
          </w:p>
          <w:p w:rsidR="00CC0811" w:rsidRPr="00741A8B" w:rsidRDefault="002C7473" w:rsidP="00CC0811">
            <w:pPr>
              <w:pStyle w:val="CUERPOTEXTO"/>
              <w:rPr>
                <w:sz w:val="16"/>
                <w:szCs w:val="16"/>
              </w:rPr>
            </w:pPr>
            <w:r>
              <w:rPr>
                <w:sz w:val="16"/>
                <w:szCs w:val="16"/>
              </w:rPr>
              <w:t>José Agustín Suarez Alba</w:t>
            </w:r>
          </w:p>
          <w:p w:rsidR="00A4681D" w:rsidRPr="00741A8B" w:rsidRDefault="00A4681D">
            <w:pPr>
              <w:pStyle w:val="CUERPOTEXTO"/>
              <w:rPr>
                <w:sz w:val="16"/>
                <w:szCs w:val="16"/>
              </w:rPr>
            </w:pPr>
            <w:r w:rsidRPr="00741A8B">
              <w:rPr>
                <w:sz w:val="16"/>
                <w:szCs w:val="16"/>
              </w:rPr>
              <w:t>Presidente</w:t>
            </w:r>
          </w:p>
          <w:p w:rsidR="00A4681D" w:rsidRPr="00741A8B" w:rsidRDefault="00A4681D">
            <w:pPr>
              <w:pStyle w:val="CUERPOTEXTO"/>
              <w:rPr>
                <w:sz w:val="16"/>
                <w:szCs w:val="16"/>
              </w:rPr>
            </w:pPr>
          </w:p>
          <w:p w:rsidR="00A4681D" w:rsidRPr="00741A8B" w:rsidRDefault="00DA3D1C">
            <w:pPr>
              <w:pStyle w:val="CUERPOTEXTO"/>
              <w:rPr>
                <w:sz w:val="16"/>
                <w:szCs w:val="16"/>
              </w:rPr>
            </w:pPr>
            <w:r>
              <w:rPr>
                <w:sz w:val="16"/>
                <w:szCs w:val="16"/>
              </w:rPr>
              <w:t xml:space="preserve">Ricardo Monroy </w:t>
            </w:r>
            <w:proofErr w:type="spellStart"/>
            <w:r>
              <w:rPr>
                <w:sz w:val="16"/>
                <w:szCs w:val="16"/>
              </w:rPr>
              <w:t>Church</w:t>
            </w:r>
            <w:proofErr w:type="spellEnd"/>
          </w:p>
          <w:p w:rsidR="00A4681D" w:rsidRPr="00741A8B" w:rsidRDefault="00A4681D">
            <w:pPr>
              <w:pStyle w:val="CUERPOTEXTO"/>
              <w:rPr>
                <w:sz w:val="16"/>
                <w:szCs w:val="16"/>
              </w:rPr>
            </w:pPr>
            <w:r w:rsidRPr="00741A8B">
              <w:rPr>
                <w:sz w:val="16"/>
                <w:szCs w:val="16"/>
              </w:rPr>
              <w:t>Magistrado</w:t>
            </w:r>
          </w:p>
          <w:p w:rsidR="00A4681D" w:rsidRPr="00741A8B" w:rsidRDefault="00A4681D">
            <w:pPr>
              <w:pStyle w:val="CUERPOTEXTO"/>
              <w:rPr>
                <w:sz w:val="16"/>
                <w:szCs w:val="16"/>
              </w:rPr>
            </w:pPr>
          </w:p>
          <w:p w:rsidR="00A4681D" w:rsidRPr="00741A8B" w:rsidRDefault="00A4681D">
            <w:pPr>
              <w:pStyle w:val="CUERPOTEXTO"/>
              <w:rPr>
                <w:sz w:val="16"/>
                <w:szCs w:val="16"/>
              </w:rPr>
            </w:pPr>
          </w:p>
        </w:tc>
        <w:tc>
          <w:tcPr>
            <w:tcW w:w="4206" w:type="dxa"/>
          </w:tcPr>
          <w:p w:rsidR="00A4681D" w:rsidRPr="00741A8B" w:rsidRDefault="00A4681D">
            <w:pPr>
              <w:pStyle w:val="CUERPOTEXTO"/>
              <w:rPr>
                <w:sz w:val="16"/>
                <w:szCs w:val="16"/>
              </w:rPr>
            </w:pPr>
          </w:p>
          <w:p w:rsidR="00DA3D1C" w:rsidRPr="00741A8B" w:rsidRDefault="002C7473" w:rsidP="00DA3D1C">
            <w:pPr>
              <w:pStyle w:val="CUERPOTEXTO"/>
              <w:rPr>
                <w:sz w:val="16"/>
                <w:szCs w:val="16"/>
              </w:rPr>
            </w:pPr>
            <w:r>
              <w:rPr>
                <w:sz w:val="16"/>
                <w:szCs w:val="16"/>
              </w:rPr>
              <w:t>Néstor Raúl Correa Henao</w:t>
            </w:r>
          </w:p>
          <w:p w:rsidR="00A4681D" w:rsidRPr="00741A8B" w:rsidRDefault="002C7473">
            <w:pPr>
              <w:pStyle w:val="CUERPOTEXTO"/>
              <w:rPr>
                <w:sz w:val="16"/>
                <w:szCs w:val="16"/>
              </w:rPr>
            </w:pPr>
            <w:r>
              <w:rPr>
                <w:sz w:val="16"/>
                <w:szCs w:val="16"/>
              </w:rPr>
              <w:t>Magistrado</w:t>
            </w:r>
          </w:p>
          <w:p w:rsidR="00A4681D" w:rsidRPr="00741A8B" w:rsidRDefault="00A4681D">
            <w:pPr>
              <w:pStyle w:val="CUERPOTEXTO"/>
              <w:rPr>
                <w:sz w:val="16"/>
                <w:szCs w:val="16"/>
              </w:rPr>
            </w:pPr>
          </w:p>
          <w:p w:rsidR="00A4681D" w:rsidRPr="00741A8B" w:rsidRDefault="00CC0811">
            <w:pPr>
              <w:pStyle w:val="CUERPOTEXTO"/>
              <w:rPr>
                <w:sz w:val="16"/>
                <w:szCs w:val="16"/>
              </w:rPr>
            </w:pPr>
            <w:r w:rsidRPr="00741A8B">
              <w:rPr>
                <w:sz w:val="16"/>
                <w:szCs w:val="16"/>
              </w:rPr>
              <w:t>Edgar Sanabria Melo</w:t>
            </w:r>
          </w:p>
          <w:p w:rsidR="00A4681D" w:rsidRPr="00741A8B" w:rsidRDefault="00A4681D">
            <w:pPr>
              <w:pStyle w:val="CUERPOTEXTO"/>
              <w:rPr>
                <w:sz w:val="16"/>
                <w:szCs w:val="16"/>
              </w:rPr>
            </w:pPr>
            <w:r w:rsidRPr="00741A8B">
              <w:rPr>
                <w:sz w:val="16"/>
                <w:szCs w:val="16"/>
              </w:rPr>
              <w:t>Magistrado</w:t>
            </w:r>
          </w:p>
          <w:p w:rsidR="00A4681D" w:rsidRPr="00741A8B" w:rsidRDefault="00A4681D">
            <w:pPr>
              <w:pStyle w:val="CUERPOTEXTO"/>
              <w:rPr>
                <w:sz w:val="16"/>
                <w:szCs w:val="16"/>
              </w:rPr>
            </w:pPr>
          </w:p>
          <w:p w:rsidR="00A4681D" w:rsidRPr="00741A8B" w:rsidRDefault="00A4681D" w:rsidP="00CC0811">
            <w:pPr>
              <w:pStyle w:val="CUERPOTEXTO"/>
              <w:rPr>
                <w:sz w:val="16"/>
                <w:szCs w:val="16"/>
              </w:rPr>
            </w:pPr>
          </w:p>
        </w:tc>
      </w:tr>
      <w:tr w:rsidR="00A4681D" w:rsidRPr="000D7106" w:rsidTr="000D7106">
        <w:tc>
          <w:tcPr>
            <w:tcW w:w="8411" w:type="dxa"/>
            <w:gridSpan w:val="2"/>
            <w:hideMark/>
          </w:tcPr>
          <w:p w:rsidR="00A4681D" w:rsidRPr="00741A8B" w:rsidRDefault="00CC0811" w:rsidP="000D7106">
            <w:pPr>
              <w:pStyle w:val="CUERPOTEXTO"/>
              <w:jc w:val="center"/>
              <w:rPr>
                <w:b/>
                <w:sz w:val="16"/>
                <w:szCs w:val="16"/>
              </w:rPr>
            </w:pPr>
            <w:r w:rsidRPr="00741A8B">
              <w:rPr>
                <w:b/>
                <w:sz w:val="16"/>
                <w:szCs w:val="16"/>
              </w:rPr>
              <w:t>REPRESENTANTE DEL</w:t>
            </w:r>
            <w:r w:rsidR="00A4681D" w:rsidRPr="00741A8B">
              <w:rPr>
                <w:b/>
                <w:sz w:val="16"/>
                <w:szCs w:val="16"/>
              </w:rPr>
              <w:t xml:space="preserve"> SIGC</w:t>
            </w:r>
            <w:r w:rsidR="00EF2B96">
              <w:rPr>
                <w:b/>
                <w:sz w:val="16"/>
                <w:szCs w:val="16"/>
              </w:rPr>
              <w:t>MA</w:t>
            </w:r>
            <w:r w:rsidR="00A4681D" w:rsidRPr="00741A8B">
              <w:rPr>
                <w:b/>
                <w:sz w:val="16"/>
                <w:szCs w:val="16"/>
              </w:rPr>
              <w:t xml:space="preserve"> PARA LA ALTA DIRECCIÓN</w:t>
            </w:r>
          </w:p>
        </w:tc>
      </w:tr>
      <w:tr w:rsidR="00A4681D" w:rsidRPr="000D7106" w:rsidTr="000D7106">
        <w:tc>
          <w:tcPr>
            <w:tcW w:w="4205" w:type="dxa"/>
          </w:tcPr>
          <w:p w:rsidR="00A4681D" w:rsidRPr="00741A8B" w:rsidRDefault="00A4681D">
            <w:pPr>
              <w:pStyle w:val="CUERPOTEXTO"/>
              <w:rPr>
                <w:sz w:val="16"/>
                <w:szCs w:val="16"/>
              </w:rPr>
            </w:pPr>
          </w:p>
          <w:p w:rsidR="00CC0811" w:rsidRPr="00741A8B" w:rsidRDefault="00CC0811" w:rsidP="00CC0811">
            <w:pPr>
              <w:pStyle w:val="CUERPOTEXTO"/>
              <w:rPr>
                <w:sz w:val="16"/>
                <w:szCs w:val="16"/>
              </w:rPr>
            </w:pPr>
            <w:r w:rsidRPr="00741A8B">
              <w:rPr>
                <w:sz w:val="16"/>
                <w:szCs w:val="16"/>
              </w:rPr>
              <w:t xml:space="preserve">Ricardo Monroy </w:t>
            </w:r>
            <w:proofErr w:type="spellStart"/>
            <w:r w:rsidRPr="00741A8B">
              <w:rPr>
                <w:sz w:val="16"/>
                <w:szCs w:val="16"/>
              </w:rPr>
              <w:t>Church</w:t>
            </w:r>
            <w:proofErr w:type="spellEnd"/>
          </w:p>
          <w:p w:rsidR="00A4681D" w:rsidRPr="00741A8B" w:rsidRDefault="00A4681D">
            <w:pPr>
              <w:pStyle w:val="CUERPOTEXTO"/>
              <w:rPr>
                <w:sz w:val="16"/>
                <w:szCs w:val="16"/>
              </w:rPr>
            </w:pPr>
            <w:r w:rsidRPr="00741A8B">
              <w:rPr>
                <w:sz w:val="16"/>
                <w:szCs w:val="16"/>
              </w:rPr>
              <w:t>Magistrado Representante Alta Dirección para el SIGC</w:t>
            </w:r>
          </w:p>
          <w:p w:rsidR="00A4681D" w:rsidRPr="00741A8B" w:rsidRDefault="00A4681D">
            <w:pPr>
              <w:pStyle w:val="CUERPOTEXTO"/>
              <w:rPr>
                <w:sz w:val="16"/>
                <w:szCs w:val="16"/>
              </w:rPr>
            </w:pPr>
          </w:p>
        </w:tc>
        <w:tc>
          <w:tcPr>
            <w:tcW w:w="4206" w:type="dxa"/>
          </w:tcPr>
          <w:p w:rsidR="00A4681D" w:rsidRPr="00741A8B" w:rsidRDefault="00A4681D">
            <w:pPr>
              <w:pStyle w:val="CUERPOTEXTO"/>
              <w:rPr>
                <w:sz w:val="16"/>
                <w:szCs w:val="16"/>
              </w:rPr>
            </w:pPr>
          </w:p>
          <w:p w:rsidR="00A4681D" w:rsidRPr="00741A8B" w:rsidRDefault="00A4681D">
            <w:pPr>
              <w:pStyle w:val="CUERPOTEXTO"/>
              <w:rPr>
                <w:sz w:val="16"/>
                <w:szCs w:val="16"/>
              </w:rPr>
            </w:pPr>
          </w:p>
          <w:p w:rsidR="00A4681D" w:rsidRPr="00741A8B" w:rsidRDefault="00A4681D">
            <w:pPr>
              <w:pStyle w:val="CUERPOTEXTO"/>
              <w:rPr>
                <w:sz w:val="16"/>
                <w:szCs w:val="16"/>
              </w:rPr>
            </w:pPr>
          </w:p>
        </w:tc>
      </w:tr>
      <w:tr w:rsidR="00A4681D" w:rsidRPr="000D7106" w:rsidTr="000D7106">
        <w:tc>
          <w:tcPr>
            <w:tcW w:w="8411" w:type="dxa"/>
            <w:gridSpan w:val="2"/>
            <w:hideMark/>
          </w:tcPr>
          <w:p w:rsidR="00A4681D" w:rsidRPr="00741A8B" w:rsidRDefault="00A4681D" w:rsidP="00CC0811">
            <w:pPr>
              <w:pStyle w:val="CUERPOTEXTO"/>
              <w:spacing w:line="240" w:lineRule="atLeast"/>
              <w:jc w:val="center"/>
              <w:rPr>
                <w:b/>
                <w:sz w:val="16"/>
                <w:szCs w:val="16"/>
              </w:rPr>
            </w:pPr>
            <w:r w:rsidRPr="00741A8B">
              <w:rPr>
                <w:b/>
                <w:sz w:val="16"/>
                <w:szCs w:val="16"/>
              </w:rPr>
              <w:t xml:space="preserve">COMITÉ </w:t>
            </w:r>
            <w:r w:rsidR="00CC0811" w:rsidRPr="00741A8B">
              <w:rPr>
                <w:b/>
                <w:sz w:val="16"/>
                <w:szCs w:val="16"/>
              </w:rPr>
              <w:t>NACIONAL DEL SIGMA</w:t>
            </w:r>
          </w:p>
        </w:tc>
      </w:tr>
      <w:tr w:rsidR="00A4681D" w:rsidRPr="000D7106" w:rsidTr="000D7106">
        <w:trPr>
          <w:trHeight w:val="5825"/>
        </w:trPr>
        <w:tc>
          <w:tcPr>
            <w:tcW w:w="4205" w:type="dxa"/>
          </w:tcPr>
          <w:p w:rsidR="00A4681D" w:rsidRPr="00741A8B" w:rsidRDefault="00A4681D">
            <w:pPr>
              <w:pStyle w:val="CUERPOTEXTO"/>
              <w:rPr>
                <w:sz w:val="16"/>
                <w:szCs w:val="16"/>
              </w:rPr>
            </w:pPr>
          </w:p>
          <w:p w:rsidR="00A4681D" w:rsidRPr="00741A8B" w:rsidRDefault="00741A8B">
            <w:pPr>
              <w:pStyle w:val="CUERPOTEXTO"/>
              <w:rPr>
                <w:sz w:val="16"/>
                <w:szCs w:val="16"/>
              </w:rPr>
            </w:pPr>
            <w:r w:rsidRPr="00741A8B">
              <w:rPr>
                <w:sz w:val="16"/>
                <w:szCs w:val="16"/>
              </w:rPr>
              <w:t>Claudia Marcela Granados Romero</w:t>
            </w:r>
          </w:p>
          <w:p w:rsidR="00A4681D" w:rsidRPr="00741A8B" w:rsidRDefault="00A4681D">
            <w:pPr>
              <w:pStyle w:val="CUERPOTEXTO"/>
              <w:rPr>
                <w:sz w:val="16"/>
                <w:szCs w:val="16"/>
              </w:rPr>
            </w:pPr>
            <w:r w:rsidRPr="00741A8B">
              <w:rPr>
                <w:sz w:val="16"/>
                <w:szCs w:val="16"/>
              </w:rPr>
              <w:t>Líder del SIGC</w:t>
            </w:r>
            <w:r w:rsidR="003C2E77">
              <w:rPr>
                <w:sz w:val="16"/>
                <w:szCs w:val="16"/>
              </w:rPr>
              <w:t>MA</w:t>
            </w:r>
          </w:p>
          <w:p w:rsidR="00A4681D" w:rsidRDefault="00A4681D">
            <w:pPr>
              <w:pStyle w:val="CUERPOTEXTO"/>
              <w:rPr>
                <w:sz w:val="16"/>
                <w:szCs w:val="16"/>
              </w:rPr>
            </w:pPr>
            <w:r w:rsidRPr="00741A8B">
              <w:rPr>
                <w:sz w:val="16"/>
                <w:szCs w:val="16"/>
              </w:rPr>
              <w:t xml:space="preserve">Directora </w:t>
            </w:r>
            <w:r w:rsidR="00741A8B" w:rsidRPr="00741A8B">
              <w:rPr>
                <w:sz w:val="16"/>
                <w:szCs w:val="16"/>
              </w:rPr>
              <w:t>Unidad de Administración de Carrera</w:t>
            </w:r>
            <w:r w:rsidR="003C2E77">
              <w:rPr>
                <w:sz w:val="16"/>
                <w:szCs w:val="16"/>
              </w:rPr>
              <w:t xml:space="preserve"> Judicial</w:t>
            </w:r>
          </w:p>
          <w:p w:rsidR="003C2E77" w:rsidRPr="00741A8B" w:rsidRDefault="003C2E77">
            <w:pPr>
              <w:pStyle w:val="CUERPOTEXTO"/>
              <w:rPr>
                <w:sz w:val="16"/>
                <w:szCs w:val="16"/>
              </w:rPr>
            </w:pPr>
          </w:p>
          <w:p w:rsidR="00A4681D" w:rsidRPr="00741A8B" w:rsidRDefault="00352C68">
            <w:pPr>
              <w:pStyle w:val="CUERPOTEXTO"/>
              <w:rPr>
                <w:sz w:val="16"/>
                <w:szCs w:val="16"/>
              </w:rPr>
            </w:pPr>
            <w:r>
              <w:rPr>
                <w:sz w:val="16"/>
                <w:szCs w:val="16"/>
              </w:rPr>
              <w:t>Myriam Ávila de Ardila</w:t>
            </w:r>
          </w:p>
          <w:p w:rsidR="00A4681D" w:rsidRPr="00741A8B" w:rsidRDefault="00352C68">
            <w:pPr>
              <w:pStyle w:val="CUERPOTEXTO"/>
              <w:rPr>
                <w:sz w:val="16"/>
                <w:szCs w:val="16"/>
              </w:rPr>
            </w:pPr>
            <w:r>
              <w:rPr>
                <w:sz w:val="16"/>
                <w:szCs w:val="16"/>
              </w:rPr>
              <w:t>Líder de Proceso</w:t>
            </w:r>
          </w:p>
          <w:p w:rsidR="00A4681D" w:rsidRPr="00741A8B" w:rsidRDefault="00352C68">
            <w:pPr>
              <w:pStyle w:val="CUERPOTEXTO"/>
              <w:rPr>
                <w:sz w:val="16"/>
                <w:szCs w:val="16"/>
              </w:rPr>
            </w:pPr>
            <w:r>
              <w:rPr>
                <w:sz w:val="16"/>
                <w:szCs w:val="16"/>
              </w:rPr>
              <w:t xml:space="preserve">Directora Escuela Judicial Rodrigo Lara Bonilla </w:t>
            </w:r>
          </w:p>
          <w:p w:rsidR="00A4681D" w:rsidRPr="00741A8B" w:rsidRDefault="00A4681D">
            <w:pPr>
              <w:pStyle w:val="CUERPOTEXTO"/>
              <w:rPr>
                <w:sz w:val="16"/>
                <w:szCs w:val="16"/>
              </w:rPr>
            </w:pPr>
          </w:p>
          <w:p w:rsidR="00A4681D" w:rsidRPr="00741A8B" w:rsidRDefault="00BF7D56">
            <w:pPr>
              <w:pStyle w:val="CUERPOTEXTO"/>
              <w:rPr>
                <w:sz w:val="16"/>
                <w:szCs w:val="16"/>
              </w:rPr>
            </w:pPr>
            <w:r>
              <w:rPr>
                <w:sz w:val="16"/>
                <w:szCs w:val="16"/>
              </w:rPr>
              <w:t>Elkin Gustavo Correa León</w:t>
            </w:r>
          </w:p>
          <w:p w:rsidR="00A4681D" w:rsidRPr="00741A8B" w:rsidRDefault="00A4681D">
            <w:pPr>
              <w:pStyle w:val="CUERPOTEXTO"/>
              <w:rPr>
                <w:sz w:val="16"/>
                <w:szCs w:val="16"/>
              </w:rPr>
            </w:pPr>
            <w:r w:rsidRPr="00741A8B">
              <w:rPr>
                <w:sz w:val="16"/>
                <w:szCs w:val="16"/>
              </w:rPr>
              <w:t>Líder de Proceso</w:t>
            </w:r>
          </w:p>
          <w:p w:rsidR="00A4681D" w:rsidRPr="00741A8B" w:rsidRDefault="00E77032">
            <w:pPr>
              <w:pStyle w:val="CUERPOTEXTO"/>
              <w:rPr>
                <w:sz w:val="16"/>
                <w:szCs w:val="16"/>
              </w:rPr>
            </w:pPr>
            <w:r w:rsidRPr="00741A8B">
              <w:rPr>
                <w:sz w:val="16"/>
                <w:szCs w:val="16"/>
              </w:rPr>
              <w:t>Director</w:t>
            </w:r>
            <w:r w:rsidR="00A4681D" w:rsidRPr="00741A8B">
              <w:rPr>
                <w:sz w:val="16"/>
                <w:szCs w:val="16"/>
              </w:rPr>
              <w:t xml:space="preserve"> Unidad de </w:t>
            </w:r>
            <w:r w:rsidR="00BF7D56">
              <w:rPr>
                <w:sz w:val="16"/>
                <w:szCs w:val="16"/>
              </w:rPr>
              <w:t>Presupuesto</w:t>
            </w:r>
          </w:p>
          <w:p w:rsidR="00A4681D" w:rsidRPr="00741A8B" w:rsidRDefault="00A4681D">
            <w:pPr>
              <w:pStyle w:val="CUERPOTEXTO"/>
              <w:rPr>
                <w:sz w:val="16"/>
                <w:szCs w:val="16"/>
              </w:rPr>
            </w:pPr>
          </w:p>
          <w:p w:rsidR="00A4681D" w:rsidRPr="00741A8B" w:rsidRDefault="00065975">
            <w:pPr>
              <w:pStyle w:val="CUERPOTEXTO"/>
              <w:rPr>
                <w:sz w:val="16"/>
                <w:szCs w:val="16"/>
              </w:rPr>
            </w:pPr>
            <w:r>
              <w:rPr>
                <w:sz w:val="16"/>
                <w:szCs w:val="16"/>
              </w:rPr>
              <w:t xml:space="preserve">Carlos Eduardo </w:t>
            </w:r>
            <w:proofErr w:type="spellStart"/>
            <w:r>
              <w:rPr>
                <w:sz w:val="16"/>
                <w:szCs w:val="16"/>
              </w:rPr>
              <w:t>Devia</w:t>
            </w:r>
            <w:proofErr w:type="spellEnd"/>
            <w:r>
              <w:rPr>
                <w:sz w:val="16"/>
                <w:szCs w:val="16"/>
              </w:rPr>
              <w:t xml:space="preserve"> Gutiérrez</w:t>
            </w:r>
          </w:p>
          <w:p w:rsidR="00A4681D" w:rsidRPr="00741A8B" w:rsidRDefault="00A4681D">
            <w:pPr>
              <w:pStyle w:val="CUERPOTEXTO"/>
              <w:rPr>
                <w:sz w:val="16"/>
                <w:szCs w:val="16"/>
              </w:rPr>
            </w:pPr>
            <w:r w:rsidRPr="00741A8B">
              <w:rPr>
                <w:sz w:val="16"/>
                <w:szCs w:val="16"/>
              </w:rPr>
              <w:t>Líder de Proceso</w:t>
            </w:r>
          </w:p>
          <w:p w:rsidR="00A4681D" w:rsidRPr="00741A8B" w:rsidRDefault="00065975">
            <w:pPr>
              <w:pStyle w:val="CUERPOTEXTO"/>
              <w:rPr>
                <w:sz w:val="16"/>
                <w:szCs w:val="16"/>
              </w:rPr>
            </w:pPr>
            <w:r>
              <w:rPr>
                <w:sz w:val="16"/>
                <w:szCs w:val="16"/>
              </w:rPr>
              <w:t xml:space="preserve">Director Unidad de Seguridad de </w:t>
            </w:r>
            <w:r w:rsidR="00A4681D" w:rsidRPr="00741A8B">
              <w:rPr>
                <w:sz w:val="16"/>
                <w:szCs w:val="16"/>
              </w:rPr>
              <w:t xml:space="preserve"> </w:t>
            </w:r>
            <w:r>
              <w:rPr>
                <w:sz w:val="16"/>
                <w:szCs w:val="16"/>
              </w:rPr>
              <w:t>la Rama Judicial</w:t>
            </w:r>
          </w:p>
          <w:p w:rsidR="00A4681D" w:rsidRPr="00741A8B" w:rsidRDefault="00A4681D">
            <w:pPr>
              <w:pStyle w:val="CUERPOTEXTO"/>
              <w:rPr>
                <w:sz w:val="16"/>
                <w:szCs w:val="16"/>
              </w:rPr>
            </w:pPr>
          </w:p>
          <w:p w:rsidR="00A4681D" w:rsidRPr="00741A8B" w:rsidRDefault="00D87B8E">
            <w:pPr>
              <w:pStyle w:val="CUERPOTEXTO"/>
              <w:rPr>
                <w:sz w:val="16"/>
                <w:szCs w:val="16"/>
              </w:rPr>
            </w:pPr>
            <w:r>
              <w:rPr>
                <w:sz w:val="16"/>
                <w:szCs w:val="16"/>
              </w:rPr>
              <w:t>José Eduardo Gómez Figueredo</w:t>
            </w:r>
          </w:p>
          <w:p w:rsidR="00A4681D" w:rsidRPr="00741A8B" w:rsidRDefault="00D87B8E">
            <w:pPr>
              <w:pStyle w:val="CUERPOTEXTO"/>
              <w:rPr>
                <w:sz w:val="16"/>
                <w:szCs w:val="16"/>
              </w:rPr>
            </w:pPr>
            <w:r>
              <w:rPr>
                <w:sz w:val="16"/>
                <w:szCs w:val="16"/>
              </w:rPr>
              <w:t>Coordinador Seccionales</w:t>
            </w:r>
          </w:p>
          <w:p w:rsidR="00A4681D" w:rsidRPr="00741A8B" w:rsidRDefault="00A4681D" w:rsidP="000D7106">
            <w:pPr>
              <w:pStyle w:val="CUERPOTEXTO"/>
              <w:spacing w:line="276" w:lineRule="auto"/>
              <w:rPr>
                <w:sz w:val="16"/>
                <w:szCs w:val="16"/>
              </w:rPr>
            </w:pPr>
          </w:p>
          <w:p w:rsidR="00D87B8E" w:rsidRDefault="00D87B8E" w:rsidP="000D7106">
            <w:pPr>
              <w:pStyle w:val="CUERPOTEXTO"/>
              <w:spacing w:line="276" w:lineRule="auto"/>
              <w:rPr>
                <w:sz w:val="16"/>
                <w:szCs w:val="16"/>
              </w:rPr>
            </w:pPr>
            <w:r>
              <w:rPr>
                <w:sz w:val="16"/>
                <w:szCs w:val="16"/>
              </w:rPr>
              <w:t>Pablo Enrique Huertas Porras</w:t>
            </w:r>
          </w:p>
          <w:p w:rsidR="00A4681D" w:rsidRPr="00741A8B" w:rsidRDefault="00A4681D" w:rsidP="000D7106">
            <w:pPr>
              <w:pStyle w:val="CUERPOTEXTO"/>
              <w:spacing w:line="276" w:lineRule="auto"/>
              <w:rPr>
                <w:sz w:val="16"/>
                <w:szCs w:val="16"/>
              </w:rPr>
            </w:pPr>
            <w:r w:rsidRPr="00741A8B">
              <w:rPr>
                <w:sz w:val="16"/>
                <w:szCs w:val="16"/>
              </w:rPr>
              <w:t>Líder de Proceso</w:t>
            </w:r>
          </w:p>
          <w:p w:rsidR="00A4681D" w:rsidRDefault="00D87B8E" w:rsidP="000D7106">
            <w:pPr>
              <w:pStyle w:val="CUERPOTEXTO"/>
              <w:spacing w:line="276" w:lineRule="auto"/>
              <w:rPr>
                <w:sz w:val="16"/>
                <w:szCs w:val="16"/>
              </w:rPr>
            </w:pPr>
            <w:r>
              <w:rPr>
                <w:sz w:val="16"/>
                <w:szCs w:val="16"/>
              </w:rPr>
              <w:t>Director Unidad Administrativa</w:t>
            </w:r>
          </w:p>
          <w:p w:rsidR="00D87B8E" w:rsidRPr="00741A8B" w:rsidRDefault="00D87B8E" w:rsidP="000D7106">
            <w:pPr>
              <w:pStyle w:val="CUERPOTEXTO"/>
              <w:spacing w:line="276" w:lineRule="auto"/>
              <w:rPr>
                <w:sz w:val="16"/>
                <w:szCs w:val="16"/>
              </w:rPr>
            </w:pPr>
          </w:p>
          <w:p w:rsidR="00A4681D" w:rsidRPr="00741A8B" w:rsidRDefault="00D87B8E" w:rsidP="000D7106">
            <w:pPr>
              <w:pStyle w:val="CUERPOTEXTO"/>
              <w:spacing w:line="276" w:lineRule="auto"/>
              <w:rPr>
                <w:sz w:val="16"/>
                <w:szCs w:val="16"/>
              </w:rPr>
            </w:pPr>
            <w:r>
              <w:rPr>
                <w:sz w:val="16"/>
                <w:szCs w:val="16"/>
              </w:rPr>
              <w:t>María Mercedes Martínez de Muñoz</w:t>
            </w:r>
          </w:p>
          <w:p w:rsidR="00A4681D" w:rsidRPr="00741A8B" w:rsidRDefault="00A4681D">
            <w:pPr>
              <w:pStyle w:val="CUERPOTEXTO"/>
              <w:rPr>
                <w:sz w:val="16"/>
                <w:szCs w:val="16"/>
              </w:rPr>
            </w:pPr>
            <w:r w:rsidRPr="00741A8B">
              <w:rPr>
                <w:sz w:val="16"/>
                <w:szCs w:val="16"/>
              </w:rPr>
              <w:t xml:space="preserve">Líder de Proceso </w:t>
            </w:r>
          </w:p>
          <w:p w:rsidR="00A4681D" w:rsidRPr="00741A8B" w:rsidRDefault="00A4681D">
            <w:pPr>
              <w:pStyle w:val="CUERPOTEXTO"/>
              <w:rPr>
                <w:sz w:val="16"/>
                <w:szCs w:val="16"/>
              </w:rPr>
            </w:pPr>
            <w:r w:rsidRPr="00741A8B">
              <w:rPr>
                <w:sz w:val="16"/>
                <w:szCs w:val="16"/>
              </w:rPr>
              <w:t>Director Unidad Registro Nacional de Abogados y Auxiliares de la Justicia</w:t>
            </w:r>
          </w:p>
          <w:p w:rsidR="0078129F" w:rsidRDefault="0078129F">
            <w:pPr>
              <w:pStyle w:val="CUERPOTEXTO"/>
              <w:rPr>
                <w:sz w:val="16"/>
                <w:szCs w:val="16"/>
              </w:rPr>
            </w:pPr>
          </w:p>
          <w:p w:rsidR="00A4681D" w:rsidRPr="00741A8B" w:rsidRDefault="0078129F">
            <w:pPr>
              <w:pStyle w:val="CUERPOTEXTO"/>
              <w:rPr>
                <w:sz w:val="16"/>
                <w:szCs w:val="16"/>
              </w:rPr>
            </w:pPr>
            <w:r>
              <w:rPr>
                <w:sz w:val="16"/>
                <w:szCs w:val="16"/>
              </w:rPr>
              <w:t>Luz Marina Veloza Jimenez</w:t>
            </w:r>
          </w:p>
          <w:p w:rsidR="00A4681D" w:rsidRPr="00741A8B" w:rsidRDefault="00A4681D">
            <w:pPr>
              <w:pStyle w:val="CUERPOTEXTO"/>
              <w:rPr>
                <w:sz w:val="16"/>
                <w:szCs w:val="16"/>
              </w:rPr>
            </w:pPr>
            <w:r w:rsidRPr="00741A8B">
              <w:rPr>
                <w:sz w:val="16"/>
                <w:szCs w:val="16"/>
              </w:rPr>
              <w:t>Líder de Proceso</w:t>
            </w:r>
          </w:p>
          <w:p w:rsidR="00A4681D" w:rsidRDefault="00A4681D" w:rsidP="0078129F">
            <w:pPr>
              <w:pStyle w:val="CUERPOTEXTO"/>
              <w:rPr>
                <w:sz w:val="16"/>
                <w:szCs w:val="16"/>
              </w:rPr>
            </w:pPr>
            <w:r w:rsidRPr="00741A8B">
              <w:rPr>
                <w:sz w:val="16"/>
                <w:szCs w:val="16"/>
              </w:rPr>
              <w:t>Director</w:t>
            </w:r>
            <w:r w:rsidR="00CD35F1">
              <w:rPr>
                <w:sz w:val="16"/>
                <w:szCs w:val="16"/>
              </w:rPr>
              <w:t xml:space="preserve">a Unidad </w:t>
            </w:r>
            <w:r w:rsidR="0078129F">
              <w:rPr>
                <w:sz w:val="16"/>
                <w:szCs w:val="16"/>
              </w:rPr>
              <w:t>de Desarrollo</w:t>
            </w:r>
            <w:r w:rsidR="00CD35F1">
              <w:rPr>
                <w:sz w:val="16"/>
                <w:szCs w:val="16"/>
              </w:rPr>
              <w:t xml:space="preserve"> y </w:t>
            </w:r>
            <w:r w:rsidR="00071698">
              <w:rPr>
                <w:sz w:val="16"/>
                <w:szCs w:val="16"/>
              </w:rPr>
              <w:t>Análisis</w:t>
            </w:r>
          </w:p>
          <w:p w:rsidR="00071698" w:rsidRPr="00741A8B" w:rsidRDefault="00071698" w:rsidP="0078129F">
            <w:pPr>
              <w:pStyle w:val="CUERPOTEXTO"/>
              <w:rPr>
                <w:sz w:val="16"/>
                <w:szCs w:val="16"/>
              </w:rPr>
            </w:pPr>
          </w:p>
        </w:tc>
        <w:tc>
          <w:tcPr>
            <w:tcW w:w="4206" w:type="dxa"/>
          </w:tcPr>
          <w:p w:rsidR="00A4681D" w:rsidRPr="00741A8B" w:rsidRDefault="00A4681D">
            <w:pPr>
              <w:pStyle w:val="CUERPOTEXTO"/>
              <w:rPr>
                <w:sz w:val="16"/>
                <w:szCs w:val="16"/>
              </w:rPr>
            </w:pPr>
          </w:p>
          <w:p w:rsidR="00A4681D" w:rsidRPr="00741A8B" w:rsidRDefault="003C2E77">
            <w:pPr>
              <w:pStyle w:val="CUERPOTEXTO"/>
              <w:rPr>
                <w:sz w:val="16"/>
                <w:szCs w:val="16"/>
              </w:rPr>
            </w:pPr>
            <w:r>
              <w:rPr>
                <w:sz w:val="16"/>
                <w:szCs w:val="16"/>
              </w:rPr>
              <w:t>Paola Zuluaga Montaña</w:t>
            </w:r>
          </w:p>
          <w:p w:rsidR="00A4681D" w:rsidRPr="00741A8B" w:rsidRDefault="00A4681D">
            <w:pPr>
              <w:pStyle w:val="CUERPOTEXTO"/>
              <w:rPr>
                <w:sz w:val="16"/>
                <w:szCs w:val="16"/>
              </w:rPr>
            </w:pPr>
            <w:r w:rsidRPr="00741A8B">
              <w:rPr>
                <w:sz w:val="16"/>
                <w:szCs w:val="16"/>
              </w:rPr>
              <w:t xml:space="preserve">Líder </w:t>
            </w:r>
            <w:r w:rsidR="003C2E77">
              <w:rPr>
                <w:sz w:val="16"/>
                <w:szCs w:val="16"/>
              </w:rPr>
              <w:t>del SIGMA</w:t>
            </w:r>
          </w:p>
          <w:p w:rsidR="00A4681D" w:rsidRPr="00741A8B" w:rsidRDefault="00A4681D">
            <w:pPr>
              <w:pStyle w:val="CUERPOTEXTO"/>
              <w:rPr>
                <w:sz w:val="16"/>
                <w:szCs w:val="16"/>
              </w:rPr>
            </w:pPr>
            <w:r w:rsidRPr="00741A8B">
              <w:rPr>
                <w:sz w:val="16"/>
                <w:szCs w:val="16"/>
              </w:rPr>
              <w:t>Director</w:t>
            </w:r>
            <w:r w:rsidR="00065975">
              <w:rPr>
                <w:sz w:val="16"/>
                <w:szCs w:val="16"/>
              </w:rPr>
              <w:t>a</w:t>
            </w:r>
            <w:r w:rsidRPr="00741A8B">
              <w:rPr>
                <w:sz w:val="16"/>
                <w:szCs w:val="16"/>
              </w:rPr>
              <w:t xml:space="preserve"> Unidad </w:t>
            </w:r>
            <w:r w:rsidR="003C2E77">
              <w:rPr>
                <w:sz w:val="16"/>
                <w:szCs w:val="16"/>
              </w:rPr>
              <w:t>Centro de Documentación Judicial</w:t>
            </w:r>
          </w:p>
          <w:p w:rsidR="00A4681D" w:rsidRPr="00741A8B" w:rsidRDefault="00A4681D">
            <w:pPr>
              <w:pStyle w:val="CUERPOTEXTO"/>
              <w:rPr>
                <w:sz w:val="16"/>
                <w:szCs w:val="16"/>
              </w:rPr>
            </w:pPr>
          </w:p>
          <w:p w:rsidR="00A4681D" w:rsidRPr="00741A8B" w:rsidRDefault="00BF7D56">
            <w:pPr>
              <w:pStyle w:val="CUERPOTEXTO"/>
              <w:rPr>
                <w:sz w:val="16"/>
                <w:szCs w:val="16"/>
              </w:rPr>
            </w:pPr>
            <w:r>
              <w:rPr>
                <w:sz w:val="16"/>
                <w:szCs w:val="16"/>
              </w:rPr>
              <w:t>Santiago Alba Herrera</w:t>
            </w:r>
          </w:p>
          <w:p w:rsidR="00A4681D" w:rsidRPr="00741A8B" w:rsidRDefault="00A4681D">
            <w:pPr>
              <w:pStyle w:val="CUERPOTEXTO"/>
              <w:rPr>
                <w:sz w:val="16"/>
                <w:szCs w:val="16"/>
              </w:rPr>
            </w:pPr>
            <w:r w:rsidRPr="00741A8B">
              <w:rPr>
                <w:sz w:val="16"/>
                <w:szCs w:val="16"/>
              </w:rPr>
              <w:t>Líder de Proceso</w:t>
            </w:r>
          </w:p>
          <w:p w:rsidR="00A4681D" w:rsidRPr="00741A8B" w:rsidRDefault="00065975">
            <w:pPr>
              <w:pStyle w:val="CUERPOTEXTO"/>
              <w:rPr>
                <w:sz w:val="16"/>
                <w:szCs w:val="16"/>
              </w:rPr>
            </w:pPr>
            <w:r>
              <w:rPr>
                <w:sz w:val="16"/>
                <w:szCs w:val="16"/>
              </w:rPr>
              <w:t>Director</w:t>
            </w:r>
            <w:r w:rsidR="00A4681D" w:rsidRPr="00741A8B">
              <w:rPr>
                <w:sz w:val="16"/>
                <w:szCs w:val="16"/>
              </w:rPr>
              <w:t xml:space="preserve"> Unidad </w:t>
            </w:r>
            <w:r>
              <w:rPr>
                <w:sz w:val="16"/>
                <w:szCs w:val="16"/>
              </w:rPr>
              <w:t xml:space="preserve">de </w:t>
            </w:r>
            <w:r w:rsidR="00BF7D56">
              <w:rPr>
                <w:sz w:val="16"/>
                <w:szCs w:val="16"/>
              </w:rPr>
              <w:t>Planeación</w:t>
            </w:r>
          </w:p>
          <w:p w:rsidR="00A4681D" w:rsidRPr="00741A8B" w:rsidRDefault="00A4681D">
            <w:pPr>
              <w:pStyle w:val="CUERPOTEXTO"/>
              <w:rPr>
                <w:sz w:val="16"/>
                <w:szCs w:val="16"/>
              </w:rPr>
            </w:pPr>
          </w:p>
          <w:p w:rsidR="00A4681D" w:rsidRPr="00741A8B" w:rsidRDefault="00065975">
            <w:pPr>
              <w:pStyle w:val="CUERPOTEXTO"/>
              <w:rPr>
                <w:sz w:val="16"/>
                <w:szCs w:val="16"/>
              </w:rPr>
            </w:pPr>
            <w:r>
              <w:rPr>
                <w:sz w:val="16"/>
                <w:szCs w:val="16"/>
              </w:rPr>
              <w:t>Iván</w:t>
            </w:r>
            <w:r w:rsidR="00D30CA7">
              <w:rPr>
                <w:sz w:val="16"/>
                <w:szCs w:val="16"/>
              </w:rPr>
              <w:t xml:space="preserve"> </w:t>
            </w:r>
            <w:r>
              <w:rPr>
                <w:sz w:val="16"/>
                <w:szCs w:val="16"/>
              </w:rPr>
              <w:t>Darío</w:t>
            </w:r>
            <w:r w:rsidR="00D30CA7">
              <w:rPr>
                <w:sz w:val="16"/>
                <w:szCs w:val="16"/>
              </w:rPr>
              <w:t xml:space="preserve"> </w:t>
            </w:r>
            <w:proofErr w:type="spellStart"/>
            <w:r w:rsidR="00D30CA7">
              <w:rPr>
                <w:sz w:val="16"/>
                <w:szCs w:val="16"/>
              </w:rPr>
              <w:t>Cely</w:t>
            </w:r>
            <w:proofErr w:type="spellEnd"/>
            <w:r w:rsidR="00D30CA7">
              <w:rPr>
                <w:sz w:val="16"/>
                <w:szCs w:val="16"/>
              </w:rPr>
              <w:t xml:space="preserve"> Barajas</w:t>
            </w:r>
          </w:p>
          <w:p w:rsidR="00A4681D" w:rsidRPr="00741A8B" w:rsidRDefault="00A4681D">
            <w:pPr>
              <w:pStyle w:val="CUERPOTEXTO"/>
              <w:rPr>
                <w:sz w:val="16"/>
                <w:szCs w:val="16"/>
              </w:rPr>
            </w:pPr>
            <w:r w:rsidRPr="00741A8B">
              <w:rPr>
                <w:sz w:val="16"/>
                <w:szCs w:val="16"/>
              </w:rPr>
              <w:t>Líder de Proceso</w:t>
            </w:r>
          </w:p>
          <w:p w:rsidR="00A4681D" w:rsidRPr="00741A8B" w:rsidRDefault="00A4681D">
            <w:pPr>
              <w:pStyle w:val="CUERPOTEXTO"/>
              <w:rPr>
                <w:sz w:val="16"/>
                <w:szCs w:val="16"/>
              </w:rPr>
            </w:pPr>
            <w:r w:rsidRPr="00741A8B">
              <w:rPr>
                <w:sz w:val="16"/>
                <w:szCs w:val="16"/>
              </w:rPr>
              <w:t xml:space="preserve">Director Unidad de </w:t>
            </w:r>
            <w:r w:rsidR="00065975">
              <w:rPr>
                <w:sz w:val="16"/>
                <w:szCs w:val="16"/>
              </w:rPr>
              <w:t>Recursos Físicos e Inmuebles</w:t>
            </w:r>
          </w:p>
          <w:p w:rsidR="00A4681D" w:rsidRPr="00741A8B" w:rsidRDefault="00A4681D">
            <w:pPr>
              <w:pStyle w:val="CUERPOTEXTO"/>
              <w:rPr>
                <w:sz w:val="16"/>
                <w:szCs w:val="16"/>
              </w:rPr>
            </w:pPr>
          </w:p>
          <w:p w:rsidR="00A4681D" w:rsidRDefault="00065975">
            <w:pPr>
              <w:pStyle w:val="CUERPOTEXTO"/>
              <w:rPr>
                <w:sz w:val="16"/>
                <w:szCs w:val="16"/>
              </w:rPr>
            </w:pPr>
            <w:r>
              <w:rPr>
                <w:sz w:val="16"/>
                <w:szCs w:val="16"/>
              </w:rPr>
              <w:t>Carlos Fernando Galindo Castro</w:t>
            </w:r>
          </w:p>
          <w:p w:rsidR="00065975" w:rsidRPr="00741A8B" w:rsidRDefault="00065975">
            <w:pPr>
              <w:pStyle w:val="CUERPOTEXTO"/>
              <w:rPr>
                <w:sz w:val="16"/>
                <w:szCs w:val="16"/>
              </w:rPr>
            </w:pPr>
            <w:r>
              <w:rPr>
                <w:sz w:val="16"/>
                <w:szCs w:val="16"/>
              </w:rPr>
              <w:t>Líder de Proceso</w:t>
            </w:r>
          </w:p>
          <w:p w:rsidR="00A4681D" w:rsidRPr="00741A8B" w:rsidRDefault="00065975">
            <w:pPr>
              <w:pStyle w:val="CUERPOTEXTO"/>
              <w:rPr>
                <w:sz w:val="16"/>
                <w:szCs w:val="16"/>
              </w:rPr>
            </w:pPr>
            <w:r>
              <w:rPr>
                <w:sz w:val="16"/>
                <w:szCs w:val="16"/>
              </w:rPr>
              <w:t>Director Unidad de Informática</w:t>
            </w:r>
          </w:p>
          <w:p w:rsidR="00A4681D" w:rsidRPr="00741A8B" w:rsidRDefault="00A4681D">
            <w:pPr>
              <w:pStyle w:val="CUERPOTEXTO"/>
              <w:rPr>
                <w:sz w:val="16"/>
                <w:szCs w:val="16"/>
              </w:rPr>
            </w:pPr>
          </w:p>
          <w:p w:rsidR="00A4681D" w:rsidRPr="00741A8B" w:rsidRDefault="00D87B8E">
            <w:pPr>
              <w:pStyle w:val="CUERPOTEXTO"/>
              <w:rPr>
                <w:sz w:val="16"/>
                <w:szCs w:val="16"/>
              </w:rPr>
            </w:pPr>
            <w:r>
              <w:rPr>
                <w:sz w:val="16"/>
                <w:szCs w:val="16"/>
              </w:rPr>
              <w:t>Pedro Julio Gómez Rodríguez</w:t>
            </w:r>
          </w:p>
          <w:p w:rsidR="00A4681D" w:rsidRPr="00741A8B" w:rsidRDefault="00A4681D">
            <w:pPr>
              <w:pStyle w:val="CUERPOTEXTO"/>
              <w:rPr>
                <w:sz w:val="16"/>
                <w:szCs w:val="16"/>
              </w:rPr>
            </w:pPr>
            <w:r w:rsidRPr="00741A8B">
              <w:rPr>
                <w:sz w:val="16"/>
                <w:szCs w:val="16"/>
              </w:rPr>
              <w:t xml:space="preserve">Líder de Proceso </w:t>
            </w:r>
          </w:p>
          <w:p w:rsidR="00A4681D" w:rsidRPr="00741A8B" w:rsidRDefault="00A4681D">
            <w:pPr>
              <w:pStyle w:val="CUERPOTEXTO"/>
              <w:rPr>
                <w:sz w:val="16"/>
                <w:szCs w:val="16"/>
              </w:rPr>
            </w:pPr>
            <w:r w:rsidRPr="00741A8B">
              <w:rPr>
                <w:sz w:val="16"/>
                <w:szCs w:val="16"/>
              </w:rPr>
              <w:t xml:space="preserve">Director Unidad de </w:t>
            </w:r>
            <w:r w:rsidR="00D87B8E">
              <w:rPr>
                <w:sz w:val="16"/>
                <w:szCs w:val="16"/>
              </w:rPr>
              <w:t>Asistencia Legal</w:t>
            </w:r>
          </w:p>
          <w:p w:rsidR="00A4681D" w:rsidRPr="00741A8B" w:rsidRDefault="00A4681D">
            <w:pPr>
              <w:pStyle w:val="CUERPOTEXTO"/>
              <w:rPr>
                <w:sz w:val="16"/>
                <w:szCs w:val="16"/>
              </w:rPr>
            </w:pPr>
          </w:p>
          <w:p w:rsidR="00A4681D" w:rsidRPr="00741A8B" w:rsidRDefault="00D87B8E">
            <w:pPr>
              <w:pStyle w:val="CUERPOTEXTO"/>
              <w:rPr>
                <w:sz w:val="16"/>
                <w:szCs w:val="16"/>
              </w:rPr>
            </w:pPr>
            <w:r>
              <w:rPr>
                <w:sz w:val="16"/>
                <w:szCs w:val="16"/>
              </w:rPr>
              <w:t xml:space="preserve">Judith Morante </w:t>
            </w:r>
            <w:r w:rsidR="00654179">
              <w:rPr>
                <w:sz w:val="16"/>
                <w:szCs w:val="16"/>
              </w:rPr>
              <w:t>García</w:t>
            </w:r>
          </w:p>
          <w:p w:rsidR="00A4681D" w:rsidRPr="00741A8B" w:rsidRDefault="00A4681D">
            <w:pPr>
              <w:pStyle w:val="CUERPOTEXTO"/>
              <w:rPr>
                <w:sz w:val="16"/>
                <w:szCs w:val="16"/>
              </w:rPr>
            </w:pPr>
            <w:r w:rsidRPr="00741A8B">
              <w:rPr>
                <w:sz w:val="16"/>
                <w:szCs w:val="16"/>
              </w:rPr>
              <w:t>Líder de Proceso</w:t>
            </w:r>
          </w:p>
          <w:p w:rsidR="00A4681D" w:rsidRPr="00741A8B" w:rsidRDefault="00D87B8E">
            <w:pPr>
              <w:pStyle w:val="CUERPOTEXTO"/>
              <w:rPr>
                <w:sz w:val="16"/>
                <w:szCs w:val="16"/>
              </w:rPr>
            </w:pPr>
            <w:r>
              <w:rPr>
                <w:sz w:val="16"/>
                <w:szCs w:val="16"/>
              </w:rPr>
              <w:t>Directora Unidad de Recursos Humanos</w:t>
            </w:r>
          </w:p>
          <w:p w:rsidR="00A4681D" w:rsidRPr="00741A8B" w:rsidRDefault="00A4681D">
            <w:pPr>
              <w:pStyle w:val="CUERPOTEXTO"/>
              <w:rPr>
                <w:sz w:val="16"/>
                <w:szCs w:val="16"/>
              </w:rPr>
            </w:pPr>
          </w:p>
          <w:p w:rsidR="00A4681D" w:rsidRPr="00741A8B" w:rsidRDefault="0078129F">
            <w:pPr>
              <w:pStyle w:val="CUERPOTEXTO"/>
              <w:rPr>
                <w:sz w:val="16"/>
                <w:szCs w:val="16"/>
              </w:rPr>
            </w:pPr>
            <w:r>
              <w:rPr>
                <w:sz w:val="16"/>
                <w:szCs w:val="16"/>
              </w:rPr>
              <w:t>María Liliana Porras Almanza</w:t>
            </w:r>
          </w:p>
          <w:p w:rsidR="00A4681D" w:rsidRPr="00741A8B" w:rsidRDefault="0078129F">
            <w:pPr>
              <w:pStyle w:val="CUERPOTEXTO"/>
              <w:rPr>
                <w:sz w:val="16"/>
                <w:szCs w:val="16"/>
              </w:rPr>
            </w:pPr>
            <w:r>
              <w:rPr>
                <w:sz w:val="16"/>
                <w:szCs w:val="16"/>
              </w:rPr>
              <w:t>Líder Proceso</w:t>
            </w:r>
          </w:p>
          <w:p w:rsidR="00A4681D" w:rsidRPr="00741A8B" w:rsidRDefault="0078129F">
            <w:pPr>
              <w:pStyle w:val="CUERPOTEXTO"/>
              <w:rPr>
                <w:sz w:val="16"/>
                <w:szCs w:val="16"/>
              </w:rPr>
            </w:pPr>
            <w:r>
              <w:rPr>
                <w:sz w:val="16"/>
                <w:szCs w:val="16"/>
              </w:rPr>
              <w:t>Directora Unidad de Auditoria</w:t>
            </w:r>
          </w:p>
          <w:p w:rsidR="00A4681D" w:rsidRPr="00741A8B" w:rsidRDefault="00A4681D">
            <w:pPr>
              <w:pStyle w:val="CUERPOTEXTO"/>
              <w:rPr>
                <w:sz w:val="16"/>
                <w:szCs w:val="16"/>
              </w:rPr>
            </w:pPr>
          </w:p>
          <w:p w:rsidR="00A4681D" w:rsidRPr="00741A8B" w:rsidRDefault="00A4681D">
            <w:pPr>
              <w:pStyle w:val="CUERPOTEXTO"/>
              <w:rPr>
                <w:sz w:val="16"/>
                <w:szCs w:val="16"/>
              </w:rPr>
            </w:pPr>
          </w:p>
          <w:p w:rsidR="00A4681D" w:rsidRPr="00741A8B" w:rsidRDefault="00A4681D">
            <w:pPr>
              <w:pStyle w:val="CUERPOTEXTO"/>
              <w:rPr>
                <w:sz w:val="16"/>
                <w:szCs w:val="16"/>
              </w:rPr>
            </w:pPr>
          </w:p>
          <w:p w:rsidR="00A4681D" w:rsidRPr="00741A8B" w:rsidRDefault="00A4681D">
            <w:pPr>
              <w:pStyle w:val="CUERPOTEXTO"/>
              <w:rPr>
                <w:sz w:val="16"/>
                <w:szCs w:val="16"/>
              </w:rPr>
            </w:pPr>
          </w:p>
        </w:tc>
      </w:tr>
      <w:tr w:rsidR="00A4681D" w:rsidRPr="000D7106" w:rsidTr="000D7106">
        <w:tc>
          <w:tcPr>
            <w:tcW w:w="8411" w:type="dxa"/>
            <w:gridSpan w:val="2"/>
            <w:hideMark/>
          </w:tcPr>
          <w:p w:rsidR="00A4681D" w:rsidRPr="000D7106" w:rsidRDefault="00CD35F1" w:rsidP="00071698">
            <w:pPr>
              <w:pStyle w:val="CUERPOTEXTO"/>
              <w:spacing w:line="276" w:lineRule="auto"/>
              <w:jc w:val="center"/>
              <w:rPr>
                <w:b/>
                <w:sz w:val="14"/>
                <w:szCs w:val="14"/>
              </w:rPr>
            </w:pPr>
            <w:r>
              <w:rPr>
                <w:b/>
                <w:sz w:val="14"/>
                <w:szCs w:val="14"/>
              </w:rPr>
              <w:t xml:space="preserve">COORDINACION </w:t>
            </w:r>
            <w:r w:rsidR="00071698">
              <w:rPr>
                <w:b/>
                <w:sz w:val="14"/>
                <w:szCs w:val="14"/>
              </w:rPr>
              <w:t>NACIONAL DEL SIGMA</w:t>
            </w:r>
          </w:p>
        </w:tc>
      </w:tr>
      <w:tr w:rsidR="00A4681D" w:rsidRPr="000D7106" w:rsidTr="000D7106">
        <w:tc>
          <w:tcPr>
            <w:tcW w:w="4205" w:type="dxa"/>
          </w:tcPr>
          <w:p w:rsidR="00A4681D" w:rsidRPr="000D7106" w:rsidRDefault="00A4681D">
            <w:pPr>
              <w:pStyle w:val="CUERPOTEXTO"/>
              <w:rPr>
                <w:sz w:val="14"/>
                <w:szCs w:val="14"/>
              </w:rPr>
            </w:pPr>
          </w:p>
          <w:p w:rsidR="00A4681D" w:rsidRPr="000D7106" w:rsidRDefault="00A4681D">
            <w:pPr>
              <w:pStyle w:val="CUERPOTEXTO"/>
              <w:rPr>
                <w:sz w:val="14"/>
                <w:szCs w:val="14"/>
              </w:rPr>
            </w:pPr>
            <w:r w:rsidRPr="000D7106">
              <w:rPr>
                <w:sz w:val="14"/>
                <w:szCs w:val="14"/>
              </w:rPr>
              <w:t>Diego Londoño Ayran</w:t>
            </w:r>
          </w:p>
          <w:p w:rsidR="00A4681D" w:rsidRPr="000D7106" w:rsidRDefault="00A4681D">
            <w:pPr>
              <w:pStyle w:val="CUERPOTEXTO"/>
              <w:rPr>
                <w:sz w:val="14"/>
                <w:szCs w:val="14"/>
              </w:rPr>
            </w:pPr>
            <w:r w:rsidRPr="000D7106">
              <w:rPr>
                <w:sz w:val="14"/>
                <w:szCs w:val="14"/>
              </w:rPr>
              <w:t>Coordinador Nacional de</w:t>
            </w:r>
            <w:r w:rsidR="00EF2B96">
              <w:rPr>
                <w:sz w:val="14"/>
                <w:szCs w:val="14"/>
              </w:rPr>
              <w:t>l SIGCMA</w:t>
            </w:r>
          </w:p>
          <w:p w:rsidR="00CD35F1" w:rsidRDefault="00A4681D">
            <w:pPr>
              <w:pStyle w:val="CUERPOTEXTO"/>
              <w:rPr>
                <w:sz w:val="14"/>
                <w:szCs w:val="14"/>
              </w:rPr>
            </w:pPr>
            <w:r w:rsidRPr="000D7106">
              <w:rPr>
                <w:sz w:val="14"/>
                <w:szCs w:val="14"/>
              </w:rPr>
              <w:t xml:space="preserve">Jefe División </w:t>
            </w:r>
            <w:r w:rsidR="00CD35F1">
              <w:rPr>
                <w:sz w:val="14"/>
                <w:szCs w:val="14"/>
              </w:rPr>
              <w:t xml:space="preserve">Planeación Estratégica </w:t>
            </w:r>
          </w:p>
          <w:p w:rsidR="00A4681D" w:rsidRPr="000D7106" w:rsidRDefault="00CD35F1">
            <w:pPr>
              <w:pStyle w:val="CUERPOTEXTO"/>
              <w:rPr>
                <w:sz w:val="14"/>
                <w:szCs w:val="14"/>
              </w:rPr>
            </w:pPr>
            <w:r>
              <w:rPr>
                <w:sz w:val="14"/>
                <w:szCs w:val="14"/>
              </w:rPr>
              <w:t>y Gestión de Calidad UDAE</w:t>
            </w:r>
          </w:p>
          <w:p w:rsidR="00A4681D" w:rsidRPr="000D7106" w:rsidRDefault="00A4681D">
            <w:pPr>
              <w:pStyle w:val="CUERPOTEXTO"/>
              <w:rPr>
                <w:sz w:val="14"/>
                <w:szCs w:val="14"/>
              </w:rPr>
            </w:pPr>
            <w:r w:rsidRPr="000D7106">
              <w:rPr>
                <w:sz w:val="14"/>
                <w:szCs w:val="14"/>
              </w:rPr>
              <w:t xml:space="preserve"> </w:t>
            </w:r>
          </w:p>
          <w:p w:rsidR="00A4681D" w:rsidRPr="000D7106" w:rsidRDefault="00071698">
            <w:pPr>
              <w:pStyle w:val="CUERPOTEXTO"/>
              <w:rPr>
                <w:sz w:val="14"/>
                <w:szCs w:val="14"/>
              </w:rPr>
            </w:pPr>
            <w:r>
              <w:rPr>
                <w:sz w:val="14"/>
                <w:szCs w:val="14"/>
              </w:rPr>
              <w:t>Rafael Gómez Agudelo</w:t>
            </w:r>
          </w:p>
          <w:p w:rsidR="00A4681D" w:rsidRPr="000D7106" w:rsidRDefault="00A4681D">
            <w:pPr>
              <w:pStyle w:val="CUERPOTEXTO"/>
              <w:rPr>
                <w:sz w:val="14"/>
                <w:szCs w:val="14"/>
              </w:rPr>
            </w:pPr>
            <w:r w:rsidRPr="000D7106">
              <w:rPr>
                <w:sz w:val="14"/>
                <w:szCs w:val="14"/>
              </w:rPr>
              <w:t>Coordinador Nacional de Documentación</w:t>
            </w:r>
          </w:p>
          <w:p w:rsidR="00A4681D" w:rsidRDefault="00A4681D">
            <w:pPr>
              <w:pStyle w:val="CUERPOTEXTO"/>
              <w:rPr>
                <w:sz w:val="14"/>
                <w:szCs w:val="14"/>
              </w:rPr>
            </w:pPr>
            <w:r w:rsidRPr="000D7106">
              <w:rPr>
                <w:sz w:val="14"/>
                <w:szCs w:val="14"/>
              </w:rPr>
              <w:t>Profesional CENDOJ</w:t>
            </w:r>
          </w:p>
          <w:p w:rsidR="00071698" w:rsidRDefault="00071698">
            <w:pPr>
              <w:pStyle w:val="CUERPOTEXTO"/>
              <w:rPr>
                <w:sz w:val="14"/>
                <w:szCs w:val="14"/>
              </w:rPr>
            </w:pPr>
          </w:p>
          <w:p w:rsidR="00071698" w:rsidRDefault="00071698">
            <w:pPr>
              <w:pStyle w:val="CUERPOTEXTO"/>
              <w:rPr>
                <w:sz w:val="14"/>
                <w:szCs w:val="14"/>
              </w:rPr>
            </w:pPr>
            <w:r>
              <w:rPr>
                <w:sz w:val="14"/>
                <w:szCs w:val="14"/>
              </w:rPr>
              <w:t xml:space="preserve">Martha Liliana Pinto </w:t>
            </w:r>
            <w:proofErr w:type="spellStart"/>
            <w:r>
              <w:rPr>
                <w:sz w:val="14"/>
                <w:szCs w:val="14"/>
              </w:rPr>
              <w:t>Cubides</w:t>
            </w:r>
            <w:proofErr w:type="spellEnd"/>
          </w:p>
          <w:p w:rsidR="00071698" w:rsidRDefault="00071698">
            <w:pPr>
              <w:pStyle w:val="CUERPOTEXTO"/>
              <w:rPr>
                <w:sz w:val="14"/>
                <w:szCs w:val="14"/>
              </w:rPr>
            </w:pPr>
            <w:r>
              <w:rPr>
                <w:sz w:val="14"/>
                <w:szCs w:val="14"/>
              </w:rPr>
              <w:t xml:space="preserve">Profesional de </w:t>
            </w:r>
            <w:r w:rsidR="00EF2B96">
              <w:rPr>
                <w:sz w:val="14"/>
                <w:szCs w:val="14"/>
              </w:rPr>
              <w:t>A</w:t>
            </w:r>
            <w:r>
              <w:rPr>
                <w:sz w:val="14"/>
                <w:szCs w:val="14"/>
              </w:rPr>
              <w:t>poyo UDAE</w:t>
            </w:r>
          </w:p>
          <w:p w:rsidR="00071698" w:rsidRDefault="00071698">
            <w:pPr>
              <w:pStyle w:val="CUERPOTEXTO"/>
              <w:rPr>
                <w:sz w:val="14"/>
                <w:szCs w:val="14"/>
              </w:rPr>
            </w:pPr>
          </w:p>
          <w:p w:rsidR="00071698" w:rsidRDefault="00071698" w:rsidP="00071698">
            <w:pPr>
              <w:pStyle w:val="CUERPOTEXTO"/>
              <w:rPr>
                <w:sz w:val="14"/>
                <w:szCs w:val="14"/>
              </w:rPr>
            </w:pPr>
            <w:r>
              <w:rPr>
                <w:sz w:val="14"/>
                <w:szCs w:val="14"/>
              </w:rPr>
              <w:t xml:space="preserve">Cindy Paola </w:t>
            </w:r>
            <w:proofErr w:type="spellStart"/>
            <w:r>
              <w:rPr>
                <w:sz w:val="14"/>
                <w:szCs w:val="14"/>
              </w:rPr>
              <w:t>Lopez</w:t>
            </w:r>
            <w:proofErr w:type="spellEnd"/>
            <w:r>
              <w:rPr>
                <w:sz w:val="14"/>
                <w:szCs w:val="14"/>
              </w:rPr>
              <w:t xml:space="preserve"> </w:t>
            </w:r>
            <w:proofErr w:type="spellStart"/>
            <w:r>
              <w:rPr>
                <w:sz w:val="14"/>
                <w:szCs w:val="14"/>
              </w:rPr>
              <w:t>Roncancio</w:t>
            </w:r>
            <w:proofErr w:type="spellEnd"/>
          </w:p>
          <w:p w:rsidR="00071698" w:rsidRPr="000D7106" w:rsidRDefault="00071698" w:rsidP="00071698">
            <w:pPr>
              <w:pStyle w:val="CUERPOTEXTO"/>
              <w:rPr>
                <w:sz w:val="14"/>
                <w:szCs w:val="14"/>
              </w:rPr>
            </w:pPr>
            <w:r>
              <w:rPr>
                <w:sz w:val="14"/>
                <w:szCs w:val="14"/>
              </w:rPr>
              <w:t xml:space="preserve">Profesional de </w:t>
            </w:r>
            <w:r w:rsidR="00EF2B96">
              <w:rPr>
                <w:sz w:val="14"/>
                <w:szCs w:val="14"/>
              </w:rPr>
              <w:t>A</w:t>
            </w:r>
            <w:r>
              <w:rPr>
                <w:sz w:val="14"/>
                <w:szCs w:val="14"/>
              </w:rPr>
              <w:t>poyo UDAE</w:t>
            </w:r>
          </w:p>
          <w:p w:rsidR="00071698" w:rsidRPr="000D7106" w:rsidRDefault="00071698">
            <w:pPr>
              <w:pStyle w:val="CUERPOTEXTO"/>
              <w:rPr>
                <w:sz w:val="14"/>
                <w:szCs w:val="14"/>
              </w:rPr>
            </w:pPr>
          </w:p>
          <w:p w:rsidR="00A4681D" w:rsidRPr="000D7106" w:rsidRDefault="00A4681D">
            <w:pPr>
              <w:pStyle w:val="CUERPOTEXTO"/>
              <w:rPr>
                <w:sz w:val="14"/>
                <w:szCs w:val="14"/>
              </w:rPr>
            </w:pPr>
          </w:p>
          <w:p w:rsidR="00A4681D" w:rsidRPr="000D7106" w:rsidRDefault="00A4681D">
            <w:pPr>
              <w:pStyle w:val="CUERPOTEXTO"/>
              <w:rPr>
                <w:sz w:val="14"/>
                <w:szCs w:val="14"/>
              </w:rPr>
            </w:pPr>
          </w:p>
        </w:tc>
        <w:tc>
          <w:tcPr>
            <w:tcW w:w="4206" w:type="dxa"/>
          </w:tcPr>
          <w:p w:rsidR="00A4681D" w:rsidRPr="000D7106" w:rsidRDefault="00A4681D">
            <w:pPr>
              <w:pStyle w:val="CUERPOTEXTO"/>
              <w:rPr>
                <w:sz w:val="14"/>
                <w:szCs w:val="14"/>
              </w:rPr>
            </w:pPr>
          </w:p>
          <w:p w:rsidR="00A4681D" w:rsidRPr="000D7106" w:rsidRDefault="00071698">
            <w:pPr>
              <w:pStyle w:val="CUERPOTEXTO"/>
              <w:rPr>
                <w:sz w:val="14"/>
                <w:szCs w:val="14"/>
              </w:rPr>
            </w:pPr>
            <w:r>
              <w:rPr>
                <w:sz w:val="14"/>
                <w:szCs w:val="14"/>
              </w:rPr>
              <w:t xml:space="preserve">Álvaro </w:t>
            </w:r>
            <w:proofErr w:type="spellStart"/>
            <w:r>
              <w:rPr>
                <w:sz w:val="14"/>
                <w:szCs w:val="14"/>
              </w:rPr>
              <w:t>Garzon</w:t>
            </w:r>
            <w:proofErr w:type="spellEnd"/>
            <w:r>
              <w:rPr>
                <w:sz w:val="14"/>
                <w:szCs w:val="14"/>
              </w:rPr>
              <w:t xml:space="preserve"> Díaz</w:t>
            </w:r>
          </w:p>
          <w:p w:rsidR="00A4681D" w:rsidRPr="000D7106" w:rsidRDefault="00A4681D">
            <w:pPr>
              <w:pStyle w:val="CUERPOTEXTO"/>
              <w:rPr>
                <w:sz w:val="14"/>
                <w:szCs w:val="14"/>
              </w:rPr>
            </w:pPr>
            <w:r w:rsidRPr="000D7106">
              <w:rPr>
                <w:sz w:val="14"/>
                <w:szCs w:val="14"/>
              </w:rPr>
              <w:t>Coordinador Nacional de Comunicaciones</w:t>
            </w:r>
          </w:p>
          <w:p w:rsidR="00A4681D" w:rsidRPr="000D7106" w:rsidRDefault="00A4681D">
            <w:pPr>
              <w:pStyle w:val="CUERPOTEXTO"/>
              <w:rPr>
                <w:sz w:val="14"/>
                <w:szCs w:val="14"/>
              </w:rPr>
            </w:pPr>
            <w:r w:rsidRPr="000D7106">
              <w:rPr>
                <w:sz w:val="14"/>
                <w:szCs w:val="14"/>
              </w:rPr>
              <w:t>Jefe División</w:t>
            </w:r>
            <w:r w:rsidR="00071698">
              <w:rPr>
                <w:sz w:val="14"/>
                <w:szCs w:val="14"/>
              </w:rPr>
              <w:t xml:space="preserve"> Publicaciones CENDOJ</w:t>
            </w:r>
          </w:p>
          <w:p w:rsidR="00A4681D" w:rsidRPr="000D7106" w:rsidRDefault="00A4681D">
            <w:pPr>
              <w:pStyle w:val="CUERPOTEXTO"/>
              <w:rPr>
                <w:sz w:val="14"/>
                <w:szCs w:val="14"/>
              </w:rPr>
            </w:pPr>
            <w:r w:rsidRPr="000D7106">
              <w:rPr>
                <w:sz w:val="14"/>
                <w:szCs w:val="14"/>
              </w:rPr>
              <w:t xml:space="preserve"> </w:t>
            </w:r>
          </w:p>
          <w:p w:rsidR="00071698" w:rsidRDefault="00071698">
            <w:pPr>
              <w:pStyle w:val="CUERPOTEXTO"/>
              <w:rPr>
                <w:sz w:val="14"/>
                <w:szCs w:val="14"/>
              </w:rPr>
            </w:pPr>
          </w:p>
          <w:p w:rsidR="00A4681D" w:rsidRPr="000D7106" w:rsidRDefault="00071698">
            <w:pPr>
              <w:pStyle w:val="CUERPOTEXTO"/>
              <w:rPr>
                <w:sz w:val="14"/>
                <w:szCs w:val="14"/>
              </w:rPr>
            </w:pPr>
            <w:r>
              <w:rPr>
                <w:sz w:val="14"/>
                <w:szCs w:val="14"/>
              </w:rPr>
              <w:t>William Espinosa Santamaría</w:t>
            </w:r>
          </w:p>
          <w:p w:rsidR="00A4681D" w:rsidRDefault="00A4681D">
            <w:pPr>
              <w:pStyle w:val="CUERPOTEXTO"/>
              <w:rPr>
                <w:sz w:val="14"/>
                <w:szCs w:val="14"/>
              </w:rPr>
            </w:pPr>
            <w:r w:rsidRPr="000D7106">
              <w:rPr>
                <w:sz w:val="14"/>
                <w:szCs w:val="14"/>
              </w:rPr>
              <w:t xml:space="preserve">Profesional de </w:t>
            </w:r>
            <w:r w:rsidR="00EF2B96">
              <w:rPr>
                <w:sz w:val="14"/>
                <w:szCs w:val="14"/>
              </w:rPr>
              <w:t>A</w:t>
            </w:r>
            <w:r w:rsidRPr="000D7106">
              <w:rPr>
                <w:sz w:val="14"/>
                <w:szCs w:val="14"/>
              </w:rPr>
              <w:t xml:space="preserve">poyo </w:t>
            </w:r>
          </w:p>
          <w:p w:rsidR="00071698" w:rsidRDefault="00071698">
            <w:pPr>
              <w:pStyle w:val="CUERPOTEXTO"/>
              <w:rPr>
                <w:sz w:val="14"/>
                <w:szCs w:val="14"/>
              </w:rPr>
            </w:pPr>
            <w:r>
              <w:rPr>
                <w:sz w:val="14"/>
                <w:szCs w:val="14"/>
              </w:rPr>
              <w:t>Unidad de Administración de Carrera Judicial</w:t>
            </w:r>
          </w:p>
          <w:p w:rsidR="00071698" w:rsidRDefault="00071698">
            <w:pPr>
              <w:pStyle w:val="CUERPOTEXTO"/>
              <w:rPr>
                <w:sz w:val="14"/>
                <w:szCs w:val="14"/>
              </w:rPr>
            </w:pPr>
          </w:p>
          <w:p w:rsidR="00071698" w:rsidRDefault="00071698">
            <w:pPr>
              <w:pStyle w:val="CUERPOTEXTO"/>
              <w:rPr>
                <w:sz w:val="14"/>
                <w:szCs w:val="14"/>
              </w:rPr>
            </w:pPr>
            <w:r>
              <w:rPr>
                <w:sz w:val="14"/>
                <w:szCs w:val="14"/>
              </w:rPr>
              <w:t>Sandra Paola Castillo Hernández</w:t>
            </w:r>
          </w:p>
          <w:p w:rsidR="00071698" w:rsidRDefault="00071698">
            <w:pPr>
              <w:pStyle w:val="CUERPOTEXTO"/>
              <w:rPr>
                <w:sz w:val="14"/>
                <w:szCs w:val="14"/>
              </w:rPr>
            </w:pPr>
            <w:r>
              <w:rPr>
                <w:sz w:val="14"/>
                <w:szCs w:val="14"/>
              </w:rPr>
              <w:t>Profesional de Apoyo UDAE</w:t>
            </w:r>
          </w:p>
          <w:p w:rsidR="00A4681D" w:rsidRDefault="00A4681D" w:rsidP="00071698">
            <w:pPr>
              <w:pStyle w:val="CUERPOTEXTO"/>
              <w:rPr>
                <w:sz w:val="14"/>
                <w:szCs w:val="14"/>
              </w:rPr>
            </w:pPr>
          </w:p>
          <w:p w:rsidR="00EF2B96" w:rsidRDefault="00EF2B96" w:rsidP="00071698">
            <w:pPr>
              <w:pStyle w:val="CUERPOTEXTO"/>
              <w:rPr>
                <w:sz w:val="14"/>
                <w:szCs w:val="14"/>
              </w:rPr>
            </w:pPr>
            <w:r>
              <w:rPr>
                <w:sz w:val="14"/>
                <w:szCs w:val="14"/>
              </w:rPr>
              <w:t>Ceferino Velásquez Triviño</w:t>
            </w:r>
          </w:p>
          <w:p w:rsidR="00EF2B96" w:rsidRPr="000D7106" w:rsidRDefault="00EF2B96" w:rsidP="00071698">
            <w:pPr>
              <w:pStyle w:val="CUERPOTEXTO"/>
              <w:rPr>
                <w:sz w:val="14"/>
                <w:szCs w:val="14"/>
              </w:rPr>
            </w:pPr>
            <w:r>
              <w:rPr>
                <w:sz w:val="14"/>
                <w:szCs w:val="14"/>
              </w:rPr>
              <w:t>Profesional de Apoyo UDAE</w:t>
            </w:r>
          </w:p>
        </w:tc>
      </w:tr>
      <w:tr w:rsidR="00A4681D" w:rsidRPr="000D7106" w:rsidTr="00071698">
        <w:tc>
          <w:tcPr>
            <w:tcW w:w="8411" w:type="dxa"/>
            <w:gridSpan w:val="2"/>
          </w:tcPr>
          <w:p w:rsidR="00A4681D" w:rsidRPr="000D7106" w:rsidRDefault="00A4681D" w:rsidP="000D7106">
            <w:pPr>
              <w:pStyle w:val="CUERPOTEXTO"/>
              <w:jc w:val="center"/>
              <w:rPr>
                <w:b/>
                <w:sz w:val="14"/>
                <w:szCs w:val="14"/>
              </w:rPr>
            </w:pPr>
          </w:p>
        </w:tc>
      </w:tr>
      <w:tr w:rsidR="00A4681D" w:rsidRPr="000D7106" w:rsidTr="000D7106">
        <w:tc>
          <w:tcPr>
            <w:tcW w:w="4205" w:type="dxa"/>
          </w:tcPr>
          <w:p w:rsidR="00A4681D" w:rsidRPr="000D7106" w:rsidRDefault="00A4681D">
            <w:pPr>
              <w:pStyle w:val="CUERPOTEXTO"/>
              <w:rPr>
                <w:sz w:val="14"/>
                <w:szCs w:val="14"/>
                <w:lang w:val="en-US"/>
              </w:rPr>
            </w:pPr>
          </w:p>
        </w:tc>
        <w:tc>
          <w:tcPr>
            <w:tcW w:w="4206" w:type="dxa"/>
          </w:tcPr>
          <w:p w:rsidR="00A4681D" w:rsidRPr="000D7106" w:rsidRDefault="00A4681D">
            <w:pPr>
              <w:pStyle w:val="CUERPOTEXTO"/>
              <w:rPr>
                <w:sz w:val="14"/>
                <w:szCs w:val="14"/>
              </w:rPr>
            </w:pPr>
          </w:p>
        </w:tc>
      </w:tr>
    </w:tbl>
    <w:p w:rsidR="00A4681D" w:rsidRDefault="00A4681D" w:rsidP="00A4681D"/>
    <w:p w:rsidR="001179EC" w:rsidRDefault="001179EC">
      <w:pPr>
        <w:sectPr w:rsidR="001179EC" w:rsidSect="00F557DE">
          <w:headerReference w:type="even" r:id="rId9"/>
          <w:headerReference w:type="default" r:id="rId10"/>
          <w:footerReference w:type="default" r:id="rId11"/>
          <w:headerReference w:type="first" r:id="rId12"/>
          <w:pgSz w:w="12240" w:h="15840"/>
          <w:pgMar w:top="1134" w:right="1134" w:bottom="1134" w:left="2835" w:header="709" w:footer="709" w:gutter="0"/>
          <w:pgNumType w:start="1" w:chapStyle="1"/>
          <w:cols w:space="708"/>
          <w:docGrid w:linePitch="360"/>
        </w:sectPr>
      </w:pPr>
    </w:p>
    <w:p w:rsidR="009D41CD" w:rsidRDefault="009D41CD" w:rsidP="00EE009B">
      <w:pPr>
        <w:pStyle w:val="SUBTITULO"/>
        <w:jc w:val="center"/>
      </w:pPr>
      <w:bookmarkStart w:id="1" w:name="_Toc282708663"/>
      <w:bookmarkStart w:id="2" w:name="_Toc283025753"/>
      <w:bookmarkStart w:id="3" w:name="_Toc283025804"/>
      <w:bookmarkStart w:id="4" w:name="_Toc283027493"/>
    </w:p>
    <w:bookmarkEnd w:id="4" w:displacedByCustomXml="next"/>
    <w:bookmarkEnd w:id="3" w:displacedByCustomXml="next"/>
    <w:bookmarkEnd w:id="2" w:displacedByCustomXml="next"/>
    <w:bookmarkEnd w:id="1" w:displacedByCustomXml="next"/>
    <w:sdt>
      <w:sdtPr>
        <w:rPr>
          <w:rFonts w:ascii="Calibri" w:eastAsia="Calibri" w:hAnsi="Calibri" w:cs="Times New Roman"/>
          <w:color w:val="auto"/>
          <w:sz w:val="22"/>
          <w:szCs w:val="22"/>
          <w:lang w:val="es-ES" w:eastAsia="en-US"/>
        </w:rPr>
        <w:id w:val="1999849800"/>
        <w:docPartObj>
          <w:docPartGallery w:val="Table of Contents"/>
          <w:docPartUnique/>
        </w:docPartObj>
      </w:sdtPr>
      <w:sdtEndPr>
        <w:rPr>
          <w:b/>
          <w:bCs/>
        </w:rPr>
      </w:sdtEndPr>
      <w:sdtContent>
        <w:p w:rsidR="00B96B01" w:rsidRDefault="00B96B01">
          <w:pPr>
            <w:pStyle w:val="TtulodeTDC"/>
          </w:pPr>
          <w:r>
            <w:rPr>
              <w:lang w:val="es-ES"/>
            </w:rPr>
            <w:t>Contenido</w:t>
          </w:r>
        </w:p>
        <w:p w:rsidR="00B96B01" w:rsidRDefault="00B96B01">
          <w:pPr>
            <w:pStyle w:val="TDC1"/>
            <w:tabs>
              <w:tab w:val="left" w:pos="440"/>
              <w:tab w:val="right" w:leader="dot" w:pos="8070"/>
            </w:tabs>
            <w:rPr>
              <w:rFonts w:asciiTheme="minorHAnsi" w:eastAsiaTheme="minorEastAsia" w:hAnsiTheme="minorHAnsi" w:cstheme="minorBidi"/>
              <w:b w:val="0"/>
              <w:bCs w:val="0"/>
              <w:caps w:val="0"/>
              <w:noProof/>
              <w:sz w:val="22"/>
              <w:szCs w:val="22"/>
              <w:lang w:eastAsia="es-CO"/>
            </w:rPr>
          </w:pPr>
          <w:r>
            <w:fldChar w:fldCharType="begin"/>
          </w:r>
          <w:r>
            <w:instrText xml:space="preserve"> TOC \o "1-3" \h \z \u </w:instrText>
          </w:r>
          <w:r>
            <w:fldChar w:fldCharType="separate"/>
          </w:r>
          <w:hyperlink w:anchor="_Toc409536487" w:history="1">
            <w:r w:rsidRPr="002F47A6">
              <w:rPr>
                <w:rStyle w:val="Hipervnculo"/>
                <w:rFonts w:ascii="Swis721 Hv BT" w:hAnsi="Swis721 Hv BT"/>
                <w:noProof/>
              </w:rPr>
              <w:t>1.</w:t>
            </w:r>
            <w:r>
              <w:rPr>
                <w:rFonts w:asciiTheme="minorHAnsi" w:eastAsiaTheme="minorEastAsia" w:hAnsiTheme="minorHAnsi" w:cstheme="minorBidi"/>
                <w:b w:val="0"/>
                <w:bCs w:val="0"/>
                <w:caps w:val="0"/>
                <w:noProof/>
                <w:sz w:val="22"/>
                <w:szCs w:val="22"/>
                <w:lang w:eastAsia="es-CO"/>
              </w:rPr>
              <w:tab/>
            </w:r>
            <w:r w:rsidRPr="002F47A6">
              <w:rPr>
                <w:rStyle w:val="Hipervnculo"/>
                <w:noProof/>
              </w:rPr>
              <w:t>Introducción</w:t>
            </w:r>
            <w:r>
              <w:rPr>
                <w:noProof/>
                <w:webHidden/>
              </w:rPr>
              <w:tab/>
            </w:r>
            <w:r>
              <w:rPr>
                <w:noProof/>
                <w:webHidden/>
              </w:rPr>
              <w:fldChar w:fldCharType="begin"/>
            </w:r>
            <w:r>
              <w:rPr>
                <w:noProof/>
                <w:webHidden/>
              </w:rPr>
              <w:instrText xml:space="preserve"> PAGEREF _Toc409536487 \h </w:instrText>
            </w:r>
            <w:r>
              <w:rPr>
                <w:noProof/>
                <w:webHidden/>
              </w:rPr>
            </w:r>
            <w:r>
              <w:rPr>
                <w:noProof/>
                <w:webHidden/>
              </w:rPr>
              <w:fldChar w:fldCharType="separate"/>
            </w:r>
            <w:r>
              <w:rPr>
                <w:noProof/>
                <w:webHidden/>
              </w:rPr>
              <w:t>4</w:t>
            </w:r>
            <w:r>
              <w:rPr>
                <w:noProof/>
                <w:webHidden/>
              </w:rPr>
              <w:fldChar w:fldCharType="end"/>
            </w:r>
          </w:hyperlink>
        </w:p>
        <w:p w:rsidR="00B96B01" w:rsidRDefault="00B76B05">
          <w:pPr>
            <w:pStyle w:val="TDC1"/>
            <w:tabs>
              <w:tab w:val="left" w:pos="440"/>
              <w:tab w:val="right" w:leader="dot" w:pos="8070"/>
            </w:tabs>
            <w:rPr>
              <w:rFonts w:asciiTheme="minorHAnsi" w:eastAsiaTheme="minorEastAsia" w:hAnsiTheme="minorHAnsi" w:cstheme="minorBidi"/>
              <w:b w:val="0"/>
              <w:bCs w:val="0"/>
              <w:caps w:val="0"/>
              <w:noProof/>
              <w:sz w:val="22"/>
              <w:szCs w:val="22"/>
              <w:lang w:eastAsia="es-CO"/>
            </w:rPr>
          </w:pPr>
          <w:hyperlink w:anchor="_Toc409536488" w:history="1">
            <w:r w:rsidR="00B96B01" w:rsidRPr="002F47A6">
              <w:rPr>
                <w:rStyle w:val="Hipervnculo"/>
                <w:rFonts w:ascii="Swis721 Hv BT" w:hAnsi="Swis721 Hv BT"/>
                <w:noProof/>
              </w:rPr>
              <w:t>2.</w:t>
            </w:r>
            <w:r w:rsidR="00B96B01">
              <w:rPr>
                <w:rFonts w:asciiTheme="minorHAnsi" w:eastAsiaTheme="minorEastAsia" w:hAnsiTheme="minorHAnsi" w:cstheme="minorBidi"/>
                <w:b w:val="0"/>
                <w:bCs w:val="0"/>
                <w:caps w:val="0"/>
                <w:noProof/>
                <w:sz w:val="22"/>
                <w:szCs w:val="22"/>
                <w:lang w:eastAsia="es-CO"/>
              </w:rPr>
              <w:tab/>
            </w:r>
            <w:r w:rsidR="00B96B01" w:rsidRPr="002F47A6">
              <w:rPr>
                <w:rStyle w:val="Hipervnculo"/>
                <w:noProof/>
              </w:rPr>
              <w:t>Objetivos de la Gestión de Riesgos</w:t>
            </w:r>
            <w:r w:rsidR="00B96B01">
              <w:rPr>
                <w:noProof/>
                <w:webHidden/>
              </w:rPr>
              <w:tab/>
            </w:r>
            <w:r w:rsidR="00B96B01">
              <w:rPr>
                <w:noProof/>
                <w:webHidden/>
              </w:rPr>
              <w:fldChar w:fldCharType="begin"/>
            </w:r>
            <w:r w:rsidR="00B96B01">
              <w:rPr>
                <w:noProof/>
                <w:webHidden/>
              </w:rPr>
              <w:instrText xml:space="preserve"> PAGEREF _Toc409536488 \h </w:instrText>
            </w:r>
            <w:r w:rsidR="00B96B01">
              <w:rPr>
                <w:noProof/>
                <w:webHidden/>
              </w:rPr>
            </w:r>
            <w:r w:rsidR="00B96B01">
              <w:rPr>
                <w:noProof/>
                <w:webHidden/>
              </w:rPr>
              <w:fldChar w:fldCharType="separate"/>
            </w:r>
            <w:r w:rsidR="00B96B01">
              <w:rPr>
                <w:noProof/>
                <w:webHidden/>
              </w:rPr>
              <w:t>6</w:t>
            </w:r>
            <w:r w:rsidR="00B96B01">
              <w:rPr>
                <w:noProof/>
                <w:webHidden/>
              </w:rPr>
              <w:fldChar w:fldCharType="end"/>
            </w:r>
          </w:hyperlink>
        </w:p>
        <w:p w:rsidR="00B96B01" w:rsidRDefault="00B76B05">
          <w:pPr>
            <w:pStyle w:val="TDC1"/>
            <w:tabs>
              <w:tab w:val="right" w:leader="dot" w:pos="8070"/>
            </w:tabs>
            <w:rPr>
              <w:rFonts w:asciiTheme="minorHAnsi" w:eastAsiaTheme="minorEastAsia" w:hAnsiTheme="minorHAnsi" w:cstheme="minorBidi"/>
              <w:b w:val="0"/>
              <w:bCs w:val="0"/>
              <w:caps w:val="0"/>
              <w:noProof/>
              <w:sz w:val="22"/>
              <w:szCs w:val="22"/>
              <w:lang w:eastAsia="es-CO"/>
            </w:rPr>
          </w:pPr>
          <w:hyperlink w:anchor="_Toc409536489" w:history="1">
            <w:r w:rsidR="00B96B01" w:rsidRPr="002F47A6">
              <w:rPr>
                <w:rStyle w:val="Hipervnculo"/>
                <w:noProof/>
              </w:rPr>
              <w:t>2.1. OBJETIVO GENERAL</w:t>
            </w:r>
            <w:r w:rsidR="00B96B01">
              <w:rPr>
                <w:noProof/>
                <w:webHidden/>
              </w:rPr>
              <w:tab/>
            </w:r>
            <w:r w:rsidR="00B96B01">
              <w:rPr>
                <w:noProof/>
                <w:webHidden/>
              </w:rPr>
              <w:fldChar w:fldCharType="begin"/>
            </w:r>
            <w:r w:rsidR="00B96B01">
              <w:rPr>
                <w:noProof/>
                <w:webHidden/>
              </w:rPr>
              <w:instrText xml:space="preserve"> PAGEREF _Toc409536489 \h </w:instrText>
            </w:r>
            <w:r w:rsidR="00B96B01">
              <w:rPr>
                <w:noProof/>
                <w:webHidden/>
              </w:rPr>
            </w:r>
            <w:r w:rsidR="00B96B01">
              <w:rPr>
                <w:noProof/>
                <w:webHidden/>
              </w:rPr>
              <w:fldChar w:fldCharType="separate"/>
            </w:r>
            <w:r w:rsidR="00B96B01">
              <w:rPr>
                <w:noProof/>
                <w:webHidden/>
              </w:rPr>
              <w:t>6</w:t>
            </w:r>
            <w:r w:rsidR="00B96B01">
              <w:rPr>
                <w:noProof/>
                <w:webHidden/>
              </w:rPr>
              <w:fldChar w:fldCharType="end"/>
            </w:r>
          </w:hyperlink>
        </w:p>
        <w:p w:rsidR="00B96B01" w:rsidRDefault="00B76B05">
          <w:pPr>
            <w:pStyle w:val="TDC1"/>
            <w:tabs>
              <w:tab w:val="right" w:leader="dot" w:pos="8070"/>
            </w:tabs>
            <w:rPr>
              <w:rFonts w:asciiTheme="minorHAnsi" w:eastAsiaTheme="minorEastAsia" w:hAnsiTheme="minorHAnsi" w:cstheme="minorBidi"/>
              <w:b w:val="0"/>
              <w:bCs w:val="0"/>
              <w:caps w:val="0"/>
              <w:noProof/>
              <w:sz w:val="22"/>
              <w:szCs w:val="22"/>
              <w:lang w:eastAsia="es-CO"/>
            </w:rPr>
          </w:pPr>
          <w:hyperlink w:anchor="_Toc409536490" w:history="1">
            <w:r w:rsidR="00B96B01" w:rsidRPr="002F47A6">
              <w:rPr>
                <w:rStyle w:val="Hipervnculo"/>
                <w:noProof/>
              </w:rPr>
              <w:t>2.2. OBJETIVOS ESPECÍFICOS</w:t>
            </w:r>
            <w:r w:rsidR="00B96B01">
              <w:rPr>
                <w:noProof/>
                <w:webHidden/>
              </w:rPr>
              <w:tab/>
            </w:r>
            <w:r w:rsidR="00B96B01">
              <w:rPr>
                <w:noProof/>
                <w:webHidden/>
              </w:rPr>
              <w:fldChar w:fldCharType="begin"/>
            </w:r>
            <w:r w:rsidR="00B96B01">
              <w:rPr>
                <w:noProof/>
                <w:webHidden/>
              </w:rPr>
              <w:instrText xml:space="preserve"> PAGEREF _Toc409536490 \h </w:instrText>
            </w:r>
            <w:r w:rsidR="00B96B01">
              <w:rPr>
                <w:noProof/>
                <w:webHidden/>
              </w:rPr>
            </w:r>
            <w:r w:rsidR="00B96B01">
              <w:rPr>
                <w:noProof/>
                <w:webHidden/>
              </w:rPr>
              <w:fldChar w:fldCharType="separate"/>
            </w:r>
            <w:r w:rsidR="00B96B01">
              <w:rPr>
                <w:noProof/>
                <w:webHidden/>
              </w:rPr>
              <w:t>6</w:t>
            </w:r>
            <w:r w:rsidR="00B96B01">
              <w:rPr>
                <w:noProof/>
                <w:webHidden/>
              </w:rPr>
              <w:fldChar w:fldCharType="end"/>
            </w:r>
          </w:hyperlink>
        </w:p>
        <w:p w:rsidR="00B96B01" w:rsidRDefault="00B76B05">
          <w:pPr>
            <w:pStyle w:val="TDC1"/>
            <w:tabs>
              <w:tab w:val="left" w:pos="440"/>
              <w:tab w:val="right" w:leader="dot" w:pos="8070"/>
            </w:tabs>
            <w:rPr>
              <w:rFonts w:asciiTheme="minorHAnsi" w:eastAsiaTheme="minorEastAsia" w:hAnsiTheme="minorHAnsi" w:cstheme="minorBidi"/>
              <w:b w:val="0"/>
              <w:bCs w:val="0"/>
              <w:caps w:val="0"/>
              <w:noProof/>
              <w:sz w:val="22"/>
              <w:szCs w:val="22"/>
              <w:lang w:eastAsia="es-CO"/>
            </w:rPr>
          </w:pPr>
          <w:hyperlink w:anchor="_Toc409536491" w:history="1">
            <w:r w:rsidR="00B96B01" w:rsidRPr="002F47A6">
              <w:rPr>
                <w:rStyle w:val="Hipervnculo"/>
                <w:rFonts w:ascii="Swis721 Hv BT" w:hAnsi="Swis721 Hv BT"/>
                <w:noProof/>
              </w:rPr>
              <w:t>3.</w:t>
            </w:r>
            <w:r w:rsidR="00B96B01">
              <w:rPr>
                <w:rFonts w:asciiTheme="minorHAnsi" w:eastAsiaTheme="minorEastAsia" w:hAnsiTheme="minorHAnsi" w:cstheme="minorBidi"/>
                <w:b w:val="0"/>
                <w:bCs w:val="0"/>
                <w:caps w:val="0"/>
                <w:noProof/>
                <w:sz w:val="22"/>
                <w:szCs w:val="22"/>
                <w:lang w:eastAsia="es-CO"/>
              </w:rPr>
              <w:tab/>
            </w:r>
            <w:r w:rsidR="00B96B01" w:rsidRPr="002F47A6">
              <w:rPr>
                <w:rStyle w:val="Hipervnculo"/>
                <w:noProof/>
              </w:rPr>
              <w:t>Conceptos y principios fundamentales</w:t>
            </w:r>
            <w:r w:rsidR="00B96B01">
              <w:rPr>
                <w:noProof/>
                <w:webHidden/>
              </w:rPr>
              <w:tab/>
            </w:r>
            <w:r w:rsidR="00B96B01">
              <w:rPr>
                <w:noProof/>
                <w:webHidden/>
              </w:rPr>
              <w:fldChar w:fldCharType="begin"/>
            </w:r>
            <w:r w:rsidR="00B96B01">
              <w:rPr>
                <w:noProof/>
                <w:webHidden/>
              </w:rPr>
              <w:instrText xml:space="preserve"> PAGEREF _Toc409536491 \h </w:instrText>
            </w:r>
            <w:r w:rsidR="00B96B01">
              <w:rPr>
                <w:noProof/>
                <w:webHidden/>
              </w:rPr>
            </w:r>
            <w:r w:rsidR="00B96B01">
              <w:rPr>
                <w:noProof/>
                <w:webHidden/>
              </w:rPr>
              <w:fldChar w:fldCharType="separate"/>
            </w:r>
            <w:r w:rsidR="00B96B01">
              <w:rPr>
                <w:noProof/>
                <w:webHidden/>
              </w:rPr>
              <w:t>8</w:t>
            </w:r>
            <w:r w:rsidR="00B96B01">
              <w:rPr>
                <w:noProof/>
                <w:webHidden/>
              </w:rPr>
              <w:fldChar w:fldCharType="end"/>
            </w:r>
          </w:hyperlink>
        </w:p>
        <w:p w:rsidR="00B96B01" w:rsidRDefault="00B76B05">
          <w:pPr>
            <w:pStyle w:val="TDC1"/>
            <w:tabs>
              <w:tab w:val="left" w:pos="660"/>
              <w:tab w:val="right" w:leader="dot" w:pos="8070"/>
            </w:tabs>
            <w:rPr>
              <w:rFonts w:asciiTheme="minorHAnsi" w:eastAsiaTheme="minorEastAsia" w:hAnsiTheme="minorHAnsi" w:cstheme="minorBidi"/>
              <w:b w:val="0"/>
              <w:bCs w:val="0"/>
              <w:caps w:val="0"/>
              <w:noProof/>
              <w:sz w:val="22"/>
              <w:szCs w:val="22"/>
              <w:lang w:eastAsia="es-CO"/>
            </w:rPr>
          </w:pPr>
          <w:hyperlink w:anchor="_Toc409536492" w:history="1">
            <w:r w:rsidR="00B96B01" w:rsidRPr="002F47A6">
              <w:rPr>
                <w:rStyle w:val="Hipervnculo"/>
                <w:noProof/>
              </w:rPr>
              <w:t>3.1</w:t>
            </w:r>
            <w:r w:rsidR="00B96B01">
              <w:rPr>
                <w:rFonts w:asciiTheme="minorHAnsi" w:eastAsiaTheme="minorEastAsia" w:hAnsiTheme="minorHAnsi" w:cstheme="minorBidi"/>
                <w:b w:val="0"/>
                <w:bCs w:val="0"/>
                <w:caps w:val="0"/>
                <w:noProof/>
                <w:sz w:val="22"/>
                <w:szCs w:val="22"/>
                <w:lang w:eastAsia="es-CO"/>
              </w:rPr>
              <w:tab/>
            </w:r>
            <w:r w:rsidR="00B96B01" w:rsidRPr="002F47A6">
              <w:rPr>
                <w:rStyle w:val="Hipervnculo"/>
                <w:noProof/>
              </w:rPr>
              <w:t>Conceptos</w:t>
            </w:r>
            <w:r w:rsidR="00B96B01">
              <w:rPr>
                <w:noProof/>
                <w:webHidden/>
              </w:rPr>
              <w:tab/>
            </w:r>
            <w:r w:rsidR="00B96B01">
              <w:rPr>
                <w:noProof/>
                <w:webHidden/>
              </w:rPr>
              <w:fldChar w:fldCharType="begin"/>
            </w:r>
            <w:r w:rsidR="00B96B01">
              <w:rPr>
                <w:noProof/>
                <w:webHidden/>
              </w:rPr>
              <w:instrText xml:space="preserve"> PAGEREF _Toc409536492 \h </w:instrText>
            </w:r>
            <w:r w:rsidR="00B96B01">
              <w:rPr>
                <w:noProof/>
                <w:webHidden/>
              </w:rPr>
            </w:r>
            <w:r w:rsidR="00B96B01">
              <w:rPr>
                <w:noProof/>
                <w:webHidden/>
              </w:rPr>
              <w:fldChar w:fldCharType="separate"/>
            </w:r>
            <w:r w:rsidR="00B96B01">
              <w:rPr>
                <w:noProof/>
                <w:webHidden/>
              </w:rPr>
              <w:t>8</w:t>
            </w:r>
            <w:r w:rsidR="00B96B01">
              <w:rPr>
                <w:noProof/>
                <w:webHidden/>
              </w:rPr>
              <w:fldChar w:fldCharType="end"/>
            </w:r>
          </w:hyperlink>
        </w:p>
        <w:p w:rsidR="00B96B01" w:rsidRDefault="00B76B05">
          <w:pPr>
            <w:pStyle w:val="TDC1"/>
            <w:tabs>
              <w:tab w:val="left" w:pos="660"/>
              <w:tab w:val="right" w:leader="dot" w:pos="8070"/>
            </w:tabs>
            <w:rPr>
              <w:rFonts w:asciiTheme="minorHAnsi" w:eastAsiaTheme="minorEastAsia" w:hAnsiTheme="minorHAnsi" w:cstheme="minorBidi"/>
              <w:b w:val="0"/>
              <w:bCs w:val="0"/>
              <w:caps w:val="0"/>
              <w:noProof/>
              <w:sz w:val="22"/>
              <w:szCs w:val="22"/>
              <w:lang w:eastAsia="es-CO"/>
            </w:rPr>
          </w:pPr>
          <w:hyperlink w:anchor="_Toc409536493" w:history="1">
            <w:r w:rsidR="00B96B01" w:rsidRPr="002F47A6">
              <w:rPr>
                <w:rStyle w:val="Hipervnculo"/>
                <w:noProof/>
              </w:rPr>
              <w:t>3.2</w:t>
            </w:r>
            <w:r w:rsidR="00B96B01">
              <w:rPr>
                <w:rFonts w:asciiTheme="minorHAnsi" w:eastAsiaTheme="minorEastAsia" w:hAnsiTheme="minorHAnsi" w:cstheme="minorBidi"/>
                <w:b w:val="0"/>
                <w:bCs w:val="0"/>
                <w:caps w:val="0"/>
                <w:noProof/>
                <w:sz w:val="22"/>
                <w:szCs w:val="22"/>
                <w:lang w:eastAsia="es-CO"/>
              </w:rPr>
              <w:tab/>
            </w:r>
            <w:r w:rsidR="00B96B01" w:rsidRPr="002F47A6">
              <w:rPr>
                <w:rStyle w:val="Hipervnculo"/>
                <w:noProof/>
              </w:rPr>
              <w:t>Principios fundamentales</w:t>
            </w:r>
            <w:r w:rsidR="00B96B01">
              <w:rPr>
                <w:noProof/>
                <w:webHidden/>
              </w:rPr>
              <w:tab/>
            </w:r>
            <w:r w:rsidR="00B96B01">
              <w:rPr>
                <w:noProof/>
                <w:webHidden/>
              </w:rPr>
              <w:fldChar w:fldCharType="begin"/>
            </w:r>
            <w:r w:rsidR="00B96B01">
              <w:rPr>
                <w:noProof/>
                <w:webHidden/>
              </w:rPr>
              <w:instrText xml:space="preserve"> PAGEREF _Toc409536493 \h </w:instrText>
            </w:r>
            <w:r w:rsidR="00B96B01">
              <w:rPr>
                <w:noProof/>
                <w:webHidden/>
              </w:rPr>
            </w:r>
            <w:r w:rsidR="00B96B01">
              <w:rPr>
                <w:noProof/>
                <w:webHidden/>
              </w:rPr>
              <w:fldChar w:fldCharType="separate"/>
            </w:r>
            <w:r w:rsidR="00B96B01">
              <w:rPr>
                <w:noProof/>
                <w:webHidden/>
              </w:rPr>
              <w:t>10</w:t>
            </w:r>
            <w:r w:rsidR="00B96B01">
              <w:rPr>
                <w:noProof/>
                <w:webHidden/>
              </w:rPr>
              <w:fldChar w:fldCharType="end"/>
            </w:r>
          </w:hyperlink>
        </w:p>
        <w:p w:rsidR="00B96B01" w:rsidRDefault="00B76B05">
          <w:pPr>
            <w:pStyle w:val="TDC1"/>
            <w:tabs>
              <w:tab w:val="left" w:pos="440"/>
              <w:tab w:val="right" w:leader="dot" w:pos="8070"/>
            </w:tabs>
            <w:rPr>
              <w:rFonts w:asciiTheme="minorHAnsi" w:eastAsiaTheme="minorEastAsia" w:hAnsiTheme="minorHAnsi" w:cstheme="minorBidi"/>
              <w:b w:val="0"/>
              <w:bCs w:val="0"/>
              <w:caps w:val="0"/>
              <w:noProof/>
              <w:sz w:val="22"/>
              <w:szCs w:val="22"/>
              <w:lang w:eastAsia="es-CO"/>
            </w:rPr>
          </w:pPr>
          <w:hyperlink w:anchor="_Toc409536494" w:history="1">
            <w:r w:rsidR="00B96B01" w:rsidRPr="002F47A6">
              <w:rPr>
                <w:rStyle w:val="Hipervnculo"/>
                <w:rFonts w:ascii="Swis721 Hv BT" w:hAnsi="Swis721 Hv BT"/>
                <w:noProof/>
              </w:rPr>
              <w:t>4.</w:t>
            </w:r>
            <w:r w:rsidR="00B96B01">
              <w:rPr>
                <w:rFonts w:asciiTheme="minorHAnsi" w:eastAsiaTheme="minorEastAsia" w:hAnsiTheme="minorHAnsi" w:cstheme="minorBidi"/>
                <w:b w:val="0"/>
                <w:bCs w:val="0"/>
                <w:caps w:val="0"/>
                <w:noProof/>
                <w:sz w:val="22"/>
                <w:szCs w:val="22"/>
                <w:lang w:eastAsia="es-CO"/>
              </w:rPr>
              <w:tab/>
            </w:r>
            <w:r w:rsidR="00B96B01" w:rsidRPr="002F47A6">
              <w:rPr>
                <w:rStyle w:val="Hipervnculo"/>
                <w:noProof/>
              </w:rPr>
              <w:t>MARCO DE REFERENCIA PARA LA GESTIÓN DEL RIESGO.</w:t>
            </w:r>
            <w:r w:rsidR="00B96B01">
              <w:rPr>
                <w:noProof/>
                <w:webHidden/>
              </w:rPr>
              <w:tab/>
            </w:r>
            <w:r w:rsidR="00B96B01">
              <w:rPr>
                <w:noProof/>
                <w:webHidden/>
              </w:rPr>
              <w:fldChar w:fldCharType="begin"/>
            </w:r>
            <w:r w:rsidR="00B96B01">
              <w:rPr>
                <w:noProof/>
                <w:webHidden/>
              </w:rPr>
              <w:instrText xml:space="preserve"> PAGEREF _Toc409536494 \h </w:instrText>
            </w:r>
            <w:r w:rsidR="00B96B01">
              <w:rPr>
                <w:noProof/>
                <w:webHidden/>
              </w:rPr>
            </w:r>
            <w:r w:rsidR="00B96B01">
              <w:rPr>
                <w:noProof/>
                <w:webHidden/>
              </w:rPr>
              <w:fldChar w:fldCharType="separate"/>
            </w:r>
            <w:r w:rsidR="00B96B01">
              <w:rPr>
                <w:noProof/>
                <w:webHidden/>
              </w:rPr>
              <w:t>14</w:t>
            </w:r>
            <w:r w:rsidR="00B96B01">
              <w:rPr>
                <w:noProof/>
                <w:webHidden/>
              </w:rPr>
              <w:fldChar w:fldCharType="end"/>
            </w:r>
          </w:hyperlink>
        </w:p>
        <w:p w:rsidR="00B96B01" w:rsidRDefault="00B76B05">
          <w:pPr>
            <w:pStyle w:val="TDC2"/>
            <w:tabs>
              <w:tab w:val="right" w:leader="dot" w:pos="8070"/>
            </w:tabs>
            <w:rPr>
              <w:rFonts w:asciiTheme="minorHAnsi" w:eastAsiaTheme="minorEastAsia" w:hAnsiTheme="minorHAnsi" w:cstheme="minorBidi"/>
              <w:smallCaps w:val="0"/>
              <w:noProof/>
              <w:sz w:val="22"/>
              <w:szCs w:val="22"/>
              <w:lang w:eastAsia="es-CO"/>
            </w:rPr>
          </w:pPr>
          <w:hyperlink w:anchor="_Toc409536495" w:history="1">
            <w:r w:rsidR="00B96B01" w:rsidRPr="002F47A6">
              <w:rPr>
                <w:rStyle w:val="Hipervnculo"/>
                <w:noProof/>
              </w:rPr>
              <w:t>4.1 GENERALIDADES</w:t>
            </w:r>
            <w:r w:rsidR="00B96B01">
              <w:rPr>
                <w:noProof/>
                <w:webHidden/>
              </w:rPr>
              <w:tab/>
            </w:r>
            <w:r w:rsidR="00B96B01">
              <w:rPr>
                <w:noProof/>
                <w:webHidden/>
              </w:rPr>
              <w:fldChar w:fldCharType="begin"/>
            </w:r>
            <w:r w:rsidR="00B96B01">
              <w:rPr>
                <w:noProof/>
                <w:webHidden/>
              </w:rPr>
              <w:instrText xml:space="preserve"> PAGEREF _Toc409536495 \h </w:instrText>
            </w:r>
            <w:r w:rsidR="00B96B01">
              <w:rPr>
                <w:noProof/>
                <w:webHidden/>
              </w:rPr>
            </w:r>
            <w:r w:rsidR="00B96B01">
              <w:rPr>
                <w:noProof/>
                <w:webHidden/>
              </w:rPr>
              <w:fldChar w:fldCharType="separate"/>
            </w:r>
            <w:r w:rsidR="00B96B01">
              <w:rPr>
                <w:noProof/>
                <w:webHidden/>
              </w:rPr>
              <w:t>14</w:t>
            </w:r>
            <w:r w:rsidR="00B96B01">
              <w:rPr>
                <w:noProof/>
                <w:webHidden/>
              </w:rPr>
              <w:fldChar w:fldCharType="end"/>
            </w:r>
          </w:hyperlink>
        </w:p>
        <w:p w:rsidR="00B96B01" w:rsidRDefault="00B76B05">
          <w:pPr>
            <w:pStyle w:val="TDC2"/>
            <w:tabs>
              <w:tab w:val="right" w:leader="dot" w:pos="8070"/>
            </w:tabs>
            <w:rPr>
              <w:rFonts w:asciiTheme="minorHAnsi" w:eastAsiaTheme="minorEastAsia" w:hAnsiTheme="minorHAnsi" w:cstheme="minorBidi"/>
              <w:smallCaps w:val="0"/>
              <w:noProof/>
              <w:sz w:val="22"/>
              <w:szCs w:val="22"/>
              <w:lang w:eastAsia="es-CO"/>
            </w:rPr>
          </w:pPr>
          <w:hyperlink w:anchor="_Toc409536496" w:history="1">
            <w:r w:rsidR="00B96B01" w:rsidRPr="002F47A6">
              <w:rPr>
                <w:rStyle w:val="Hipervnculo"/>
                <w:noProof/>
              </w:rPr>
              <w:t>4.2 DISEÑO DEL MARCO DE REFERENCIA</w:t>
            </w:r>
            <w:r w:rsidR="00B96B01">
              <w:rPr>
                <w:noProof/>
                <w:webHidden/>
              </w:rPr>
              <w:tab/>
            </w:r>
            <w:r w:rsidR="00B96B01">
              <w:rPr>
                <w:noProof/>
                <w:webHidden/>
              </w:rPr>
              <w:fldChar w:fldCharType="begin"/>
            </w:r>
            <w:r w:rsidR="00B96B01">
              <w:rPr>
                <w:noProof/>
                <w:webHidden/>
              </w:rPr>
              <w:instrText xml:space="preserve"> PAGEREF _Toc409536496 \h </w:instrText>
            </w:r>
            <w:r w:rsidR="00B96B01">
              <w:rPr>
                <w:noProof/>
                <w:webHidden/>
              </w:rPr>
            </w:r>
            <w:r w:rsidR="00B96B01">
              <w:rPr>
                <w:noProof/>
                <w:webHidden/>
              </w:rPr>
              <w:fldChar w:fldCharType="separate"/>
            </w:r>
            <w:r w:rsidR="00B96B01">
              <w:rPr>
                <w:noProof/>
                <w:webHidden/>
              </w:rPr>
              <w:t>14</w:t>
            </w:r>
            <w:r w:rsidR="00B96B01">
              <w:rPr>
                <w:noProof/>
                <w:webHidden/>
              </w:rPr>
              <w:fldChar w:fldCharType="end"/>
            </w:r>
          </w:hyperlink>
        </w:p>
        <w:p w:rsidR="00B96B01" w:rsidRDefault="00B76B05">
          <w:pPr>
            <w:pStyle w:val="TDC2"/>
            <w:tabs>
              <w:tab w:val="right" w:leader="dot" w:pos="8070"/>
            </w:tabs>
            <w:rPr>
              <w:rFonts w:asciiTheme="minorHAnsi" w:eastAsiaTheme="minorEastAsia" w:hAnsiTheme="minorHAnsi" w:cstheme="minorBidi"/>
              <w:smallCaps w:val="0"/>
              <w:noProof/>
              <w:sz w:val="22"/>
              <w:szCs w:val="22"/>
              <w:lang w:eastAsia="es-CO"/>
            </w:rPr>
          </w:pPr>
          <w:hyperlink w:anchor="_Toc409536498" w:history="1">
            <w:r w:rsidR="00B96B01" w:rsidRPr="002F47A6">
              <w:rPr>
                <w:rStyle w:val="Hipervnculo"/>
                <w:noProof/>
              </w:rPr>
              <w:t>4.2.1. INTERACCIÓN CON EL PLAN ESTRATÉGICO</w:t>
            </w:r>
            <w:r w:rsidR="00B96B01">
              <w:rPr>
                <w:noProof/>
                <w:webHidden/>
              </w:rPr>
              <w:tab/>
            </w:r>
            <w:r w:rsidR="00B96B01">
              <w:rPr>
                <w:noProof/>
                <w:webHidden/>
              </w:rPr>
              <w:fldChar w:fldCharType="begin"/>
            </w:r>
            <w:r w:rsidR="00B96B01">
              <w:rPr>
                <w:noProof/>
                <w:webHidden/>
              </w:rPr>
              <w:instrText xml:space="preserve"> PAGEREF _Toc409536498 \h </w:instrText>
            </w:r>
            <w:r w:rsidR="00B96B01">
              <w:rPr>
                <w:noProof/>
                <w:webHidden/>
              </w:rPr>
            </w:r>
            <w:r w:rsidR="00B96B01">
              <w:rPr>
                <w:noProof/>
                <w:webHidden/>
              </w:rPr>
              <w:fldChar w:fldCharType="separate"/>
            </w:r>
            <w:r w:rsidR="00B96B01">
              <w:rPr>
                <w:noProof/>
                <w:webHidden/>
              </w:rPr>
              <w:t>16</w:t>
            </w:r>
            <w:r w:rsidR="00B96B01">
              <w:rPr>
                <w:noProof/>
                <w:webHidden/>
              </w:rPr>
              <w:fldChar w:fldCharType="end"/>
            </w:r>
          </w:hyperlink>
        </w:p>
        <w:p w:rsidR="00B96B01" w:rsidRDefault="00B76B05">
          <w:pPr>
            <w:pStyle w:val="TDC2"/>
            <w:tabs>
              <w:tab w:val="right" w:leader="dot" w:pos="8070"/>
            </w:tabs>
            <w:rPr>
              <w:rFonts w:asciiTheme="minorHAnsi" w:eastAsiaTheme="minorEastAsia" w:hAnsiTheme="minorHAnsi" w:cstheme="minorBidi"/>
              <w:smallCaps w:val="0"/>
              <w:noProof/>
              <w:sz w:val="22"/>
              <w:szCs w:val="22"/>
              <w:lang w:eastAsia="es-CO"/>
            </w:rPr>
          </w:pPr>
          <w:hyperlink w:anchor="_Toc409536503" w:history="1">
            <w:r w:rsidR="00B96B01" w:rsidRPr="002F47A6">
              <w:rPr>
                <w:rStyle w:val="Hipervnculo"/>
                <w:noProof/>
              </w:rPr>
              <w:t>4.2.3 INTERACCIÓN CON EL MODELO DE OPERACIÓN DE LA ENTIDAD</w:t>
            </w:r>
            <w:r w:rsidR="00B96B01">
              <w:rPr>
                <w:noProof/>
                <w:webHidden/>
              </w:rPr>
              <w:tab/>
            </w:r>
            <w:r w:rsidR="00B96B01">
              <w:rPr>
                <w:noProof/>
                <w:webHidden/>
              </w:rPr>
              <w:fldChar w:fldCharType="begin"/>
            </w:r>
            <w:r w:rsidR="00B96B01">
              <w:rPr>
                <w:noProof/>
                <w:webHidden/>
              </w:rPr>
              <w:instrText xml:space="preserve"> PAGEREF _Toc409536503 \h </w:instrText>
            </w:r>
            <w:r w:rsidR="00B96B01">
              <w:rPr>
                <w:noProof/>
                <w:webHidden/>
              </w:rPr>
            </w:r>
            <w:r w:rsidR="00B96B01">
              <w:rPr>
                <w:noProof/>
                <w:webHidden/>
              </w:rPr>
              <w:fldChar w:fldCharType="separate"/>
            </w:r>
            <w:r w:rsidR="00B96B01">
              <w:rPr>
                <w:noProof/>
                <w:webHidden/>
              </w:rPr>
              <w:t>20</w:t>
            </w:r>
            <w:r w:rsidR="00B96B01">
              <w:rPr>
                <w:noProof/>
                <w:webHidden/>
              </w:rPr>
              <w:fldChar w:fldCharType="end"/>
            </w:r>
          </w:hyperlink>
        </w:p>
        <w:p w:rsidR="00B96B01" w:rsidRDefault="00B76B05">
          <w:pPr>
            <w:pStyle w:val="TDC2"/>
            <w:tabs>
              <w:tab w:val="right" w:leader="dot" w:pos="8070"/>
            </w:tabs>
            <w:rPr>
              <w:rFonts w:asciiTheme="minorHAnsi" w:eastAsiaTheme="minorEastAsia" w:hAnsiTheme="minorHAnsi" w:cstheme="minorBidi"/>
              <w:smallCaps w:val="0"/>
              <w:noProof/>
              <w:sz w:val="22"/>
              <w:szCs w:val="22"/>
              <w:lang w:eastAsia="es-CO"/>
            </w:rPr>
          </w:pPr>
          <w:hyperlink w:anchor="_Toc409536504" w:history="1">
            <w:r w:rsidR="00B96B01" w:rsidRPr="002F47A6">
              <w:rPr>
                <w:rStyle w:val="Hipervnculo"/>
                <w:noProof/>
              </w:rPr>
              <w:t>LOS PROCESOS Y PROCEDIMIENTOS COMO OBJETOS DE ANÁLISIS</w:t>
            </w:r>
            <w:r w:rsidR="00B96B01">
              <w:rPr>
                <w:noProof/>
                <w:webHidden/>
              </w:rPr>
              <w:tab/>
            </w:r>
            <w:r w:rsidR="00B96B01">
              <w:rPr>
                <w:noProof/>
                <w:webHidden/>
              </w:rPr>
              <w:fldChar w:fldCharType="begin"/>
            </w:r>
            <w:r w:rsidR="00B96B01">
              <w:rPr>
                <w:noProof/>
                <w:webHidden/>
              </w:rPr>
              <w:instrText xml:space="preserve"> PAGEREF _Toc409536504 \h </w:instrText>
            </w:r>
            <w:r w:rsidR="00B96B01">
              <w:rPr>
                <w:noProof/>
                <w:webHidden/>
              </w:rPr>
            </w:r>
            <w:r w:rsidR="00B96B01">
              <w:rPr>
                <w:noProof/>
                <w:webHidden/>
              </w:rPr>
              <w:fldChar w:fldCharType="separate"/>
            </w:r>
            <w:r w:rsidR="00B96B01">
              <w:rPr>
                <w:noProof/>
                <w:webHidden/>
              </w:rPr>
              <w:t>20</w:t>
            </w:r>
            <w:r w:rsidR="00B96B01">
              <w:rPr>
                <w:noProof/>
                <w:webHidden/>
              </w:rPr>
              <w:fldChar w:fldCharType="end"/>
            </w:r>
          </w:hyperlink>
        </w:p>
        <w:p w:rsidR="00B96B01" w:rsidRDefault="00B96B01" w:rsidP="005D0799">
          <w:pPr>
            <w:pStyle w:val="TDC3"/>
            <w:tabs>
              <w:tab w:val="left" w:pos="1100"/>
              <w:tab w:val="right" w:leader="dot" w:pos="8070"/>
            </w:tabs>
            <w:ind w:left="0"/>
            <w:rPr>
              <w:rFonts w:asciiTheme="minorHAnsi" w:eastAsiaTheme="minorEastAsia" w:hAnsiTheme="minorHAnsi" w:cstheme="minorBidi"/>
              <w:i w:val="0"/>
              <w:iCs w:val="0"/>
              <w:noProof/>
              <w:sz w:val="22"/>
              <w:szCs w:val="22"/>
              <w:lang w:eastAsia="es-CO"/>
            </w:rPr>
          </w:pPr>
        </w:p>
        <w:p w:rsidR="00B96B01" w:rsidRDefault="00B76B05">
          <w:pPr>
            <w:pStyle w:val="TDC1"/>
            <w:tabs>
              <w:tab w:val="left" w:pos="440"/>
              <w:tab w:val="right" w:leader="dot" w:pos="8070"/>
            </w:tabs>
            <w:rPr>
              <w:rFonts w:asciiTheme="minorHAnsi" w:eastAsiaTheme="minorEastAsia" w:hAnsiTheme="minorHAnsi" w:cstheme="minorBidi"/>
              <w:b w:val="0"/>
              <w:bCs w:val="0"/>
              <w:caps w:val="0"/>
              <w:noProof/>
              <w:sz w:val="22"/>
              <w:szCs w:val="22"/>
              <w:lang w:eastAsia="es-CO"/>
            </w:rPr>
          </w:pPr>
          <w:hyperlink w:anchor="_Toc409536506" w:history="1">
            <w:r w:rsidR="00B96B01" w:rsidRPr="002F47A6">
              <w:rPr>
                <w:rStyle w:val="Hipervnculo"/>
                <w:rFonts w:ascii="Swis721 Hv BT" w:hAnsi="Swis721 Hv BT"/>
                <w:noProof/>
              </w:rPr>
              <w:t>5.</w:t>
            </w:r>
            <w:r w:rsidR="00B96B01">
              <w:rPr>
                <w:rFonts w:asciiTheme="minorHAnsi" w:eastAsiaTheme="minorEastAsia" w:hAnsiTheme="minorHAnsi" w:cstheme="minorBidi"/>
                <w:b w:val="0"/>
                <w:bCs w:val="0"/>
                <w:caps w:val="0"/>
                <w:noProof/>
                <w:sz w:val="22"/>
                <w:szCs w:val="22"/>
                <w:lang w:eastAsia="es-CO"/>
              </w:rPr>
              <w:tab/>
            </w:r>
            <w:r w:rsidR="00B96B01" w:rsidRPr="002F47A6">
              <w:rPr>
                <w:rStyle w:val="Hipervnculo"/>
                <w:noProof/>
              </w:rPr>
              <w:t>PROCESO PARA LA GESTIÓN DEL RIESGO.</w:t>
            </w:r>
            <w:r w:rsidR="00B96B01">
              <w:rPr>
                <w:noProof/>
                <w:webHidden/>
              </w:rPr>
              <w:tab/>
            </w:r>
            <w:r w:rsidR="00B96B01">
              <w:rPr>
                <w:noProof/>
                <w:webHidden/>
              </w:rPr>
              <w:fldChar w:fldCharType="begin"/>
            </w:r>
            <w:r w:rsidR="00B96B01">
              <w:rPr>
                <w:noProof/>
                <w:webHidden/>
              </w:rPr>
              <w:instrText xml:space="preserve"> PAGEREF _Toc409536506 \h </w:instrText>
            </w:r>
            <w:r w:rsidR="00B96B01">
              <w:rPr>
                <w:noProof/>
                <w:webHidden/>
              </w:rPr>
            </w:r>
            <w:r w:rsidR="00B96B01">
              <w:rPr>
                <w:noProof/>
                <w:webHidden/>
              </w:rPr>
              <w:fldChar w:fldCharType="separate"/>
            </w:r>
            <w:r w:rsidR="00B96B01">
              <w:rPr>
                <w:noProof/>
                <w:webHidden/>
              </w:rPr>
              <w:t>24</w:t>
            </w:r>
            <w:r w:rsidR="00B96B01">
              <w:rPr>
                <w:noProof/>
                <w:webHidden/>
              </w:rPr>
              <w:fldChar w:fldCharType="end"/>
            </w:r>
          </w:hyperlink>
        </w:p>
        <w:p w:rsidR="00B96B01" w:rsidRDefault="00B76B05">
          <w:pPr>
            <w:pStyle w:val="TDC1"/>
            <w:tabs>
              <w:tab w:val="right" w:leader="dot" w:pos="8070"/>
            </w:tabs>
            <w:rPr>
              <w:rFonts w:asciiTheme="minorHAnsi" w:eastAsiaTheme="minorEastAsia" w:hAnsiTheme="minorHAnsi" w:cstheme="minorBidi"/>
              <w:b w:val="0"/>
              <w:bCs w:val="0"/>
              <w:caps w:val="0"/>
              <w:noProof/>
              <w:sz w:val="22"/>
              <w:szCs w:val="22"/>
              <w:lang w:eastAsia="es-CO"/>
            </w:rPr>
          </w:pPr>
          <w:hyperlink w:anchor="_Toc409536507" w:history="1">
            <w:r w:rsidR="00B96B01">
              <w:rPr>
                <w:noProof/>
                <w:webHidden/>
              </w:rPr>
              <w:tab/>
            </w:r>
            <w:r w:rsidR="00B96B01">
              <w:rPr>
                <w:noProof/>
                <w:webHidden/>
              </w:rPr>
              <w:fldChar w:fldCharType="begin"/>
            </w:r>
            <w:r w:rsidR="00B96B01">
              <w:rPr>
                <w:noProof/>
                <w:webHidden/>
              </w:rPr>
              <w:instrText xml:space="preserve"> PAGEREF _Toc409536507 \h </w:instrText>
            </w:r>
            <w:r w:rsidR="00B96B01">
              <w:rPr>
                <w:noProof/>
                <w:webHidden/>
              </w:rPr>
            </w:r>
            <w:r w:rsidR="00B96B01">
              <w:rPr>
                <w:noProof/>
                <w:webHidden/>
              </w:rPr>
              <w:fldChar w:fldCharType="separate"/>
            </w:r>
            <w:r w:rsidR="00B96B01">
              <w:rPr>
                <w:noProof/>
                <w:webHidden/>
              </w:rPr>
              <w:t>24</w:t>
            </w:r>
            <w:r w:rsidR="00B96B01">
              <w:rPr>
                <w:noProof/>
                <w:webHidden/>
              </w:rPr>
              <w:fldChar w:fldCharType="end"/>
            </w:r>
          </w:hyperlink>
        </w:p>
        <w:p w:rsidR="00B96B01" w:rsidRDefault="00B76B05">
          <w:pPr>
            <w:pStyle w:val="TDC2"/>
            <w:tabs>
              <w:tab w:val="right" w:leader="dot" w:pos="8070"/>
            </w:tabs>
            <w:rPr>
              <w:rFonts w:asciiTheme="minorHAnsi" w:eastAsiaTheme="minorEastAsia" w:hAnsiTheme="minorHAnsi" w:cstheme="minorBidi"/>
              <w:smallCaps w:val="0"/>
              <w:noProof/>
              <w:sz w:val="22"/>
              <w:szCs w:val="22"/>
              <w:lang w:eastAsia="es-CO"/>
            </w:rPr>
          </w:pPr>
          <w:hyperlink w:anchor="_Toc409536508" w:history="1">
            <w:r w:rsidR="00B96B01" w:rsidRPr="002F47A6">
              <w:rPr>
                <w:rStyle w:val="Hipervnculo"/>
                <w:noProof/>
              </w:rPr>
              <w:t>5.1 COMUNICACIÓN Y CONSULTA</w:t>
            </w:r>
            <w:r w:rsidR="00B96B01">
              <w:rPr>
                <w:noProof/>
                <w:webHidden/>
              </w:rPr>
              <w:tab/>
            </w:r>
            <w:r w:rsidR="00B96B01">
              <w:rPr>
                <w:noProof/>
                <w:webHidden/>
              </w:rPr>
              <w:fldChar w:fldCharType="begin"/>
            </w:r>
            <w:r w:rsidR="00B96B01">
              <w:rPr>
                <w:noProof/>
                <w:webHidden/>
              </w:rPr>
              <w:instrText xml:space="preserve"> PAGEREF _Toc409536508 \h </w:instrText>
            </w:r>
            <w:r w:rsidR="00B96B01">
              <w:rPr>
                <w:noProof/>
                <w:webHidden/>
              </w:rPr>
            </w:r>
            <w:r w:rsidR="00B96B01">
              <w:rPr>
                <w:noProof/>
                <w:webHidden/>
              </w:rPr>
              <w:fldChar w:fldCharType="separate"/>
            </w:r>
            <w:r w:rsidR="00B96B01">
              <w:rPr>
                <w:noProof/>
                <w:webHidden/>
              </w:rPr>
              <w:t>25</w:t>
            </w:r>
            <w:r w:rsidR="00B96B01">
              <w:rPr>
                <w:noProof/>
                <w:webHidden/>
              </w:rPr>
              <w:fldChar w:fldCharType="end"/>
            </w:r>
          </w:hyperlink>
        </w:p>
        <w:p w:rsidR="00B96B01" w:rsidRDefault="00B76B05">
          <w:pPr>
            <w:pStyle w:val="TDC2"/>
            <w:tabs>
              <w:tab w:val="right" w:leader="dot" w:pos="8070"/>
            </w:tabs>
            <w:rPr>
              <w:rFonts w:asciiTheme="minorHAnsi" w:eastAsiaTheme="minorEastAsia" w:hAnsiTheme="minorHAnsi" w:cstheme="minorBidi"/>
              <w:smallCaps w:val="0"/>
              <w:noProof/>
              <w:sz w:val="22"/>
              <w:szCs w:val="22"/>
              <w:lang w:eastAsia="es-CO"/>
            </w:rPr>
          </w:pPr>
          <w:hyperlink w:anchor="_Toc409536509" w:history="1">
            <w:r w:rsidR="00B96B01" w:rsidRPr="002F47A6">
              <w:rPr>
                <w:rStyle w:val="Hipervnculo"/>
                <w:noProof/>
              </w:rPr>
              <w:t>5.2 ESTABLECIMIENTO DEL CONTEXTO</w:t>
            </w:r>
            <w:r w:rsidR="00B96B01">
              <w:rPr>
                <w:noProof/>
                <w:webHidden/>
              </w:rPr>
              <w:tab/>
            </w:r>
            <w:r w:rsidR="00B96B01">
              <w:rPr>
                <w:noProof/>
                <w:webHidden/>
              </w:rPr>
              <w:fldChar w:fldCharType="begin"/>
            </w:r>
            <w:r w:rsidR="00B96B01">
              <w:rPr>
                <w:noProof/>
                <w:webHidden/>
              </w:rPr>
              <w:instrText xml:space="preserve"> PAGEREF _Toc409536509 \h </w:instrText>
            </w:r>
            <w:r w:rsidR="00B96B01">
              <w:rPr>
                <w:noProof/>
                <w:webHidden/>
              </w:rPr>
            </w:r>
            <w:r w:rsidR="00B96B01">
              <w:rPr>
                <w:noProof/>
                <w:webHidden/>
              </w:rPr>
              <w:fldChar w:fldCharType="separate"/>
            </w:r>
            <w:r w:rsidR="00B96B01">
              <w:rPr>
                <w:noProof/>
                <w:webHidden/>
              </w:rPr>
              <w:t>27</w:t>
            </w:r>
            <w:r w:rsidR="00B96B01">
              <w:rPr>
                <w:noProof/>
                <w:webHidden/>
              </w:rPr>
              <w:fldChar w:fldCharType="end"/>
            </w:r>
          </w:hyperlink>
        </w:p>
        <w:p w:rsidR="00B96B01" w:rsidRDefault="00B76B05">
          <w:pPr>
            <w:pStyle w:val="TDC3"/>
            <w:tabs>
              <w:tab w:val="right" w:leader="dot" w:pos="8070"/>
            </w:tabs>
            <w:rPr>
              <w:rFonts w:asciiTheme="minorHAnsi" w:eastAsiaTheme="minorEastAsia" w:hAnsiTheme="minorHAnsi" w:cstheme="minorBidi"/>
              <w:i w:val="0"/>
              <w:iCs w:val="0"/>
              <w:noProof/>
              <w:sz w:val="22"/>
              <w:szCs w:val="22"/>
              <w:lang w:eastAsia="es-CO"/>
            </w:rPr>
          </w:pPr>
          <w:hyperlink w:anchor="_Toc409536510" w:history="1">
            <w:r w:rsidR="00B96B01" w:rsidRPr="002F47A6">
              <w:rPr>
                <w:rStyle w:val="Hipervnculo"/>
                <w:noProof/>
              </w:rPr>
              <w:t>5.3 IDENTIFICACIÓN DEL RIESGO</w:t>
            </w:r>
            <w:r w:rsidR="00B96B01">
              <w:rPr>
                <w:noProof/>
                <w:webHidden/>
              </w:rPr>
              <w:tab/>
            </w:r>
            <w:r w:rsidR="00B96B01">
              <w:rPr>
                <w:noProof/>
                <w:webHidden/>
              </w:rPr>
              <w:fldChar w:fldCharType="begin"/>
            </w:r>
            <w:r w:rsidR="00B96B01">
              <w:rPr>
                <w:noProof/>
                <w:webHidden/>
              </w:rPr>
              <w:instrText xml:space="preserve"> PAGEREF _Toc409536510 \h </w:instrText>
            </w:r>
            <w:r w:rsidR="00B96B01">
              <w:rPr>
                <w:noProof/>
                <w:webHidden/>
              </w:rPr>
            </w:r>
            <w:r w:rsidR="00B96B01">
              <w:rPr>
                <w:noProof/>
                <w:webHidden/>
              </w:rPr>
              <w:fldChar w:fldCharType="separate"/>
            </w:r>
            <w:r w:rsidR="00B96B01">
              <w:rPr>
                <w:noProof/>
                <w:webHidden/>
              </w:rPr>
              <w:t>31</w:t>
            </w:r>
            <w:r w:rsidR="00B96B01">
              <w:rPr>
                <w:noProof/>
                <w:webHidden/>
              </w:rPr>
              <w:fldChar w:fldCharType="end"/>
            </w:r>
          </w:hyperlink>
        </w:p>
        <w:p w:rsidR="00B96B01" w:rsidRDefault="00B76B05">
          <w:pPr>
            <w:pStyle w:val="TDC3"/>
            <w:tabs>
              <w:tab w:val="right" w:leader="dot" w:pos="8070"/>
            </w:tabs>
            <w:rPr>
              <w:rFonts w:asciiTheme="minorHAnsi" w:eastAsiaTheme="minorEastAsia" w:hAnsiTheme="minorHAnsi" w:cstheme="minorBidi"/>
              <w:i w:val="0"/>
              <w:iCs w:val="0"/>
              <w:noProof/>
              <w:sz w:val="22"/>
              <w:szCs w:val="22"/>
              <w:lang w:eastAsia="es-CO"/>
            </w:rPr>
          </w:pPr>
          <w:hyperlink w:anchor="_Toc409536511" w:history="1">
            <w:r w:rsidR="00B96B01" w:rsidRPr="002F47A6">
              <w:rPr>
                <w:rStyle w:val="Hipervnculo"/>
                <w:noProof/>
              </w:rPr>
              <w:t>5.3.1 PRIORIZACIÓN DE CAUSAS</w:t>
            </w:r>
            <w:r w:rsidR="00B96B01">
              <w:rPr>
                <w:noProof/>
                <w:webHidden/>
              </w:rPr>
              <w:tab/>
            </w:r>
            <w:r w:rsidR="00B96B01">
              <w:rPr>
                <w:noProof/>
                <w:webHidden/>
              </w:rPr>
              <w:fldChar w:fldCharType="begin"/>
            </w:r>
            <w:r w:rsidR="00B96B01">
              <w:rPr>
                <w:noProof/>
                <w:webHidden/>
              </w:rPr>
              <w:instrText xml:space="preserve"> PAGEREF _Toc409536511 \h </w:instrText>
            </w:r>
            <w:r w:rsidR="00B96B01">
              <w:rPr>
                <w:noProof/>
                <w:webHidden/>
              </w:rPr>
            </w:r>
            <w:r w:rsidR="00B96B01">
              <w:rPr>
                <w:noProof/>
                <w:webHidden/>
              </w:rPr>
              <w:fldChar w:fldCharType="separate"/>
            </w:r>
            <w:r w:rsidR="00B96B01">
              <w:rPr>
                <w:noProof/>
                <w:webHidden/>
              </w:rPr>
              <w:t>35</w:t>
            </w:r>
            <w:r w:rsidR="00B96B01">
              <w:rPr>
                <w:noProof/>
                <w:webHidden/>
              </w:rPr>
              <w:fldChar w:fldCharType="end"/>
            </w:r>
          </w:hyperlink>
        </w:p>
        <w:p w:rsidR="00B96B01" w:rsidRDefault="00B76B05">
          <w:pPr>
            <w:pStyle w:val="TDC3"/>
            <w:tabs>
              <w:tab w:val="right" w:leader="dot" w:pos="8070"/>
            </w:tabs>
            <w:rPr>
              <w:rFonts w:asciiTheme="minorHAnsi" w:eastAsiaTheme="minorEastAsia" w:hAnsiTheme="minorHAnsi" w:cstheme="minorBidi"/>
              <w:i w:val="0"/>
              <w:iCs w:val="0"/>
              <w:noProof/>
              <w:sz w:val="22"/>
              <w:szCs w:val="22"/>
              <w:lang w:eastAsia="es-CO"/>
            </w:rPr>
          </w:pPr>
          <w:hyperlink w:anchor="_Toc409536512" w:history="1">
            <w:r w:rsidR="00B96B01" w:rsidRPr="002F47A6">
              <w:rPr>
                <w:rStyle w:val="Hipervnculo"/>
                <w:noProof/>
              </w:rPr>
              <w:t>5.4 ANÀLISIS DEL RIESGO</w:t>
            </w:r>
            <w:r w:rsidR="00B96B01">
              <w:rPr>
                <w:noProof/>
                <w:webHidden/>
              </w:rPr>
              <w:tab/>
            </w:r>
            <w:r w:rsidR="00B96B01">
              <w:rPr>
                <w:noProof/>
                <w:webHidden/>
              </w:rPr>
              <w:fldChar w:fldCharType="begin"/>
            </w:r>
            <w:r w:rsidR="00B96B01">
              <w:rPr>
                <w:noProof/>
                <w:webHidden/>
              </w:rPr>
              <w:instrText xml:space="preserve"> PAGEREF _Toc409536512 \h </w:instrText>
            </w:r>
            <w:r w:rsidR="00B96B01">
              <w:rPr>
                <w:noProof/>
                <w:webHidden/>
              </w:rPr>
            </w:r>
            <w:r w:rsidR="00B96B01">
              <w:rPr>
                <w:noProof/>
                <w:webHidden/>
              </w:rPr>
              <w:fldChar w:fldCharType="separate"/>
            </w:r>
            <w:r w:rsidR="00B96B01">
              <w:rPr>
                <w:noProof/>
                <w:webHidden/>
              </w:rPr>
              <w:t>37</w:t>
            </w:r>
            <w:r w:rsidR="00B96B01">
              <w:rPr>
                <w:noProof/>
                <w:webHidden/>
              </w:rPr>
              <w:fldChar w:fldCharType="end"/>
            </w:r>
          </w:hyperlink>
        </w:p>
        <w:p w:rsidR="00B96B01" w:rsidRDefault="00B76B05">
          <w:pPr>
            <w:pStyle w:val="TDC3"/>
            <w:tabs>
              <w:tab w:val="right" w:leader="dot" w:pos="8070"/>
            </w:tabs>
            <w:rPr>
              <w:rFonts w:asciiTheme="minorHAnsi" w:eastAsiaTheme="minorEastAsia" w:hAnsiTheme="minorHAnsi" w:cstheme="minorBidi"/>
              <w:i w:val="0"/>
              <w:iCs w:val="0"/>
              <w:noProof/>
              <w:sz w:val="22"/>
              <w:szCs w:val="22"/>
              <w:lang w:eastAsia="es-CO"/>
            </w:rPr>
          </w:pPr>
          <w:hyperlink w:anchor="_Toc409536513" w:history="1">
            <w:r w:rsidR="00B96B01" w:rsidRPr="002F47A6">
              <w:rPr>
                <w:rStyle w:val="Hipervnculo"/>
                <w:noProof/>
              </w:rPr>
              <w:t>5.5 EVALUACIÓN DEL RIESGO</w:t>
            </w:r>
            <w:r w:rsidR="00B96B01">
              <w:rPr>
                <w:noProof/>
                <w:webHidden/>
              </w:rPr>
              <w:tab/>
            </w:r>
            <w:r w:rsidR="00B96B01">
              <w:rPr>
                <w:noProof/>
                <w:webHidden/>
              </w:rPr>
              <w:fldChar w:fldCharType="begin"/>
            </w:r>
            <w:r w:rsidR="00B96B01">
              <w:rPr>
                <w:noProof/>
                <w:webHidden/>
              </w:rPr>
              <w:instrText xml:space="preserve"> PAGEREF _Toc409536513 \h </w:instrText>
            </w:r>
            <w:r w:rsidR="00B96B01">
              <w:rPr>
                <w:noProof/>
                <w:webHidden/>
              </w:rPr>
            </w:r>
            <w:r w:rsidR="00B96B01">
              <w:rPr>
                <w:noProof/>
                <w:webHidden/>
              </w:rPr>
              <w:fldChar w:fldCharType="separate"/>
            </w:r>
            <w:r w:rsidR="00B96B01">
              <w:rPr>
                <w:noProof/>
                <w:webHidden/>
              </w:rPr>
              <w:t>38</w:t>
            </w:r>
            <w:r w:rsidR="00B96B01">
              <w:rPr>
                <w:noProof/>
                <w:webHidden/>
              </w:rPr>
              <w:fldChar w:fldCharType="end"/>
            </w:r>
          </w:hyperlink>
        </w:p>
        <w:p w:rsidR="00B96B01" w:rsidRDefault="00B76B05">
          <w:pPr>
            <w:pStyle w:val="TDC3"/>
            <w:tabs>
              <w:tab w:val="right" w:leader="dot" w:pos="8070"/>
            </w:tabs>
            <w:rPr>
              <w:rFonts w:asciiTheme="minorHAnsi" w:eastAsiaTheme="minorEastAsia" w:hAnsiTheme="minorHAnsi" w:cstheme="minorBidi"/>
              <w:i w:val="0"/>
              <w:iCs w:val="0"/>
              <w:noProof/>
              <w:sz w:val="22"/>
              <w:szCs w:val="22"/>
              <w:lang w:eastAsia="es-CO"/>
            </w:rPr>
          </w:pPr>
          <w:hyperlink w:anchor="_Toc409536514" w:history="1">
            <w:r w:rsidR="00B96B01" w:rsidRPr="002F47A6">
              <w:rPr>
                <w:rStyle w:val="Hipervnculo"/>
                <w:noProof/>
              </w:rPr>
              <w:t>5.5.1 VALORACIÓN DE RIESGOS LUEGO DE CONTROLES</w:t>
            </w:r>
            <w:r w:rsidR="00B96B01">
              <w:rPr>
                <w:noProof/>
                <w:webHidden/>
              </w:rPr>
              <w:tab/>
            </w:r>
            <w:r w:rsidR="00B96B01">
              <w:rPr>
                <w:noProof/>
                <w:webHidden/>
              </w:rPr>
              <w:fldChar w:fldCharType="begin"/>
            </w:r>
            <w:r w:rsidR="00B96B01">
              <w:rPr>
                <w:noProof/>
                <w:webHidden/>
              </w:rPr>
              <w:instrText xml:space="preserve"> PAGEREF _Toc409536514 \h </w:instrText>
            </w:r>
            <w:r w:rsidR="00B96B01">
              <w:rPr>
                <w:noProof/>
                <w:webHidden/>
              </w:rPr>
            </w:r>
            <w:r w:rsidR="00B96B01">
              <w:rPr>
                <w:noProof/>
                <w:webHidden/>
              </w:rPr>
              <w:fldChar w:fldCharType="separate"/>
            </w:r>
            <w:r w:rsidR="00B96B01">
              <w:rPr>
                <w:noProof/>
                <w:webHidden/>
              </w:rPr>
              <w:t>41</w:t>
            </w:r>
            <w:r w:rsidR="00B96B01">
              <w:rPr>
                <w:noProof/>
                <w:webHidden/>
              </w:rPr>
              <w:fldChar w:fldCharType="end"/>
            </w:r>
          </w:hyperlink>
        </w:p>
        <w:p w:rsidR="00B96B01" w:rsidRDefault="00B76B05">
          <w:pPr>
            <w:pStyle w:val="TDC3"/>
            <w:tabs>
              <w:tab w:val="right" w:leader="dot" w:pos="8070"/>
            </w:tabs>
            <w:rPr>
              <w:rFonts w:asciiTheme="minorHAnsi" w:eastAsiaTheme="minorEastAsia" w:hAnsiTheme="minorHAnsi" w:cstheme="minorBidi"/>
              <w:i w:val="0"/>
              <w:iCs w:val="0"/>
              <w:noProof/>
              <w:sz w:val="22"/>
              <w:szCs w:val="22"/>
              <w:lang w:eastAsia="es-CO"/>
            </w:rPr>
          </w:pPr>
          <w:hyperlink w:anchor="_Toc409536515" w:history="1">
            <w:r w:rsidR="00B96B01" w:rsidRPr="002F47A6">
              <w:rPr>
                <w:rStyle w:val="Hipervnculo"/>
                <w:noProof/>
              </w:rPr>
              <w:t>5.5.2 ELABORAR MAPA DE RIESGOS</w:t>
            </w:r>
            <w:r w:rsidR="00B96B01">
              <w:rPr>
                <w:noProof/>
                <w:webHidden/>
              </w:rPr>
              <w:tab/>
            </w:r>
            <w:r w:rsidR="00B96B01">
              <w:rPr>
                <w:noProof/>
                <w:webHidden/>
              </w:rPr>
              <w:fldChar w:fldCharType="begin"/>
            </w:r>
            <w:r w:rsidR="00B96B01">
              <w:rPr>
                <w:noProof/>
                <w:webHidden/>
              </w:rPr>
              <w:instrText xml:space="preserve"> PAGEREF _Toc409536515 \h </w:instrText>
            </w:r>
            <w:r w:rsidR="00B96B01">
              <w:rPr>
                <w:noProof/>
                <w:webHidden/>
              </w:rPr>
            </w:r>
            <w:r w:rsidR="00B96B01">
              <w:rPr>
                <w:noProof/>
                <w:webHidden/>
              </w:rPr>
              <w:fldChar w:fldCharType="separate"/>
            </w:r>
            <w:r w:rsidR="00B96B01">
              <w:rPr>
                <w:noProof/>
                <w:webHidden/>
              </w:rPr>
              <w:t>43</w:t>
            </w:r>
            <w:r w:rsidR="00B96B01">
              <w:rPr>
                <w:noProof/>
                <w:webHidden/>
              </w:rPr>
              <w:fldChar w:fldCharType="end"/>
            </w:r>
          </w:hyperlink>
        </w:p>
        <w:p w:rsidR="00B96B01" w:rsidRDefault="00B76B05">
          <w:pPr>
            <w:pStyle w:val="TDC3"/>
            <w:tabs>
              <w:tab w:val="right" w:leader="dot" w:pos="8070"/>
            </w:tabs>
            <w:rPr>
              <w:rFonts w:asciiTheme="minorHAnsi" w:eastAsiaTheme="minorEastAsia" w:hAnsiTheme="minorHAnsi" w:cstheme="minorBidi"/>
              <w:i w:val="0"/>
              <w:iCs w:val="0"/>
              <w:noProof/>
              <w:sz w:val="22"/>
              <w:szCs w:val="22"/>
              <w:lang w:eastAsia="es-CO"/>
            </w:rPr>
          </w:pPr>
          <w:hyperlink w:anchor="_Toc409536516" w:history="1">
            <w:r w:rsidR="00B96B01" w:rsidRPr="002F47A6">
              <w:rPr>
                <w:rStyle w:val="Hipervnculo"/>
                <w:noProof/>
              </w:rPr>
              <w:t>5.6 TRATAMIENTO DEL RIESGOS</w:t>
            </w:r>
            <w:r w:rsidR="00B96B01">
              <w:rPr>
                <w:noProof/>
                <w:webHidden/>
              </w:rPr>
              <w:tab/>
            </w:r>
            <w:r w:rsidR="00B96B01">
              <w:rPr>
                <w:noProof/>
                <w:webHidden/>
              </w:rPr>
              <w:fldChar w:fldCharType="begin"/>
            </w:r>
            <w:r w:rsidR="00B96B01">
              <w:rPr>
                <w:noProof/>
                <w:webHidden/>
              </w:rPr>
              <w:instrText xml:space="preserve"> PAGEREF _Toc409536516 \h </w:instrText>
            </w:r>
            <w:r w:rsidR="00B96B01">
              <w:rPr>
                <w:noProof/>
                <w:webHidden/>
              </w:rPr>
            </w:r>
            <w:r w:rsidR="00B96B01">
              <w:rPr>
                <w:noProof/>
                <w:webHidden/>
              </w:rPr>
              <w:fldChar w:fldCharType="separate"/>
            </w:r>
            <w:r w:rsidR="00B96B01">
              <w:rPr>
                <w:noProof/>
                <w:webHidden/>
              </w:rPr>
              <w:t>45</w:t>
            </w:r>
            <w:r w:rsidR="00B96B01">
              <w:rPr>
                <w:noProof/>
                <w:webHidden/>
              </w:rPr>
              <w:fldChar w:fldCharType="end"/>
            </w:r>
          </w:hyperlink>
        </w:p>
        <w:p w:rsidR="00B96B01" w:rsidRDefault="00B76B05">
          <w:pPr>
            <w:pStyle w:val="TDC3"/>
            <w:tabs>
              <w:tab w:val="right" w:leader="dot" w:pos="8070"/>
            </w:tabs>
            <w:rPr>
              <w:rFonts w:asciiTheme="minorHAnsi" w:eastAsiaTheme="minorEastAsia" w:hAnsiTheme="minorHAnsi" w:cstheme="minorBidi"/>
              <w:i w:val="0"/>
              <w:iCs w:val="0"/>
              <w:noProof/>
              <w:sz w:val="22"/>
              <w:szCs w:val="22"/>
              <w:lang w:eastAsia="es-CO"/>
            </w:rPr>
          </w:pPr>
          <w:hyperlink w:anchor="_Toc409536517" w:history="1">
            <w:r w:rsidR="00B96B01" w:rsidRPr="002F47A6">
              <w:rPr>
                <w:rStyle w:val="Hipervnculo"/>
                <w:noProof/>
              </w:rPr>
              <w:t>5.7 MONITOREO Y REVISIÒN DE LOS RIESGOS DE RIESGOS</w:t>
            </w:r>
            <w:r w:rsidR="00B96B01">
              <w:rPr>
                <w:noProof/>
                <w:webHidden/>
              </w:rPr>
              <w:tab/>
            </w:r>
            <w:r w:rsidR="00B96B01">
              <w:rPr>
                <w:noProof/>
                <w:webHidden/>
              </w:rPr>
              <w:fldChar w:fldCharType="begin"/>
            </w:r>
            <w:r w:rsidR="00B96B01">
              <w:rPr>
                <w:noProof/>
                <w:webHidden/>
              </w:rPr>
              <w:instrText xml:space="preserve"> PAGEREF _Toc409536517 \h </w:instrText>
            </w:r>
            <w:r w:rsidR="00B96B01">
              <w:rPr>
                <w:noProof/>
                <w:webHidden/>
              </w:rPr>
            </w:r>
            <w:r w:rsidR="00B96B01">
              <w:rPr>
                <w:noProof/>
                <w:webHidden/>
              </w:rPr>
              <w:fldChar w:fldCharType="separate"/>
            </w:r>
            <w:r w:rsidR="00B96B01">
              <w:rPr>
                <w:noProof/>
                <w:webHidden/>
              </w:rPr>
              <w:t>48</w:t>
            </w:r>
            <w:r w:rsidR="00B96B01">
              <w:rPr>
                <w:noProof/>
                <w:webHidden/>
              </w:rPr>
              <w:fldChar w:fldCharType="end"/>
            </w:r>
          </w:hyperlink>
        </w:p>
        <w:p w:rsidR="00B96B01" w:rsidRDefault="00B76B05">
          <w:pPr>
            <w:pStyle w:val="TDC2"/>
            <w:tabs>
              <w:tab w:val="left" w:pos="1100"/>
              <w:tab w:val="right" w:leader="dot" w:pos="8070"/>
            </w:tabs>
            <w:rPr>
              <w:rFonts w:asciiTheme="minorHAnsi" w:eastAsiaTheme="minorEastAsia" w:hAnsiTheme="minorHAnsi" w:cstheme="minorBidi"/>
              <w:smallCaps w:val="0"/>
              <w:noProof/>
              <w:sz w:val="22"/>
              <w:szCs w:val="22"/>
              <w:lang w:eastAsia="es-CO"/>
            </w:rPr>
          </w:pPr>
          <w:hyperlink w:anchor="_Toc409536518" w:history="1">
            <w:r w:rsidR="00B96B01" w:rsidRPr="002F47A6">
              <w:rPr>
                <w:rStyle w:val="Hipervnculo"/>
                <w:noProof/>
              </w:rPr>
              <w:t xml:space="preserve">5.7.1 </w:t>
            </w:r>
            <w:r w:rsidR="00B96B01">
              <w:rPr>
                <w:rFonts w:asciiTheme="minorHAnsi" w:eastAsiaTheme="minorEastAsia" w:hAnsiTheme="minorHAnsi" w:cstheme="minorBidi"/>
                <w:smallCaps w:val="0"/>
                <w:noProof/>
                <w:sz w:val="22"/>
                <w:szCs w:val="22"/>
                <w:lang w:eastAsia="es-CO"/>
              </w:rPr>
              <w:tab/>
            </w:r>
            <w:r w:rsidR="00B96B01" w:rsidRPr="002F47A6">
              <w:rPr>
                <w:rStyle w:val="Hipervnculo"/>
                <w:noProof/>
              </w:rPr>
              <w:t>MONITOREO SOBRE EL SISTEMA DE GESTIÓN DE RIESGOS</w:t>
            </w:r>
            <w:r w:rsidR="00B96B01">
              <w:rPr>
                <w:noProof/>
                <w:webHidden/>
              </w:rPr>
              <w:tab/>
            </w:r>
            <w:r w:rsidR="00B96B01">
              <w:rPr>
                <w:noProof/>
                <w:webHidden/>
              </w:rPr>
              <w:fldChar w:fldCharType="begin"/>
            </w:r>
            <w:r w:rsidR="00B96B01">
              <w:rPr>
                <w:noProof/>
                <w:webHidden/>
              </w:rPr>
              <w:instrText xml:space="preserve"> PAGEREF _Toc409536518 \h </w:instrText>
            </w:r>
            <w:r w:rsidR="00B96B01">
              <w:rPr>
                <w:noProof/>
                <w:webHidden/>
              </w:rPr>
            </w:r>
            <w:r w:rsidR="00B96B01">
              <w:rPr>
                <w:noProof/>
                <w:webHidden/>
              </w:rPr>
              <w:fldChar w:fldCharType="separate"/>
            </w:r>
            <w:r w:rsidR="00B96B01">
              <w:rPr>
                <w:noProof/>
                <w:webHidden/>
              </w:rPr>
              <w:t>50</w:t>
            </w:r>
            <w:r w:rsidR="00B96B01">
              <w:rPr>
                <w:noProof/>
                <w:webHidden/>
              </w:rPr>
              <w:fldChar w:fldCharType="end"/>
            </w:r>
          </w:hyperlink>
        </w:p>
        <w:p w:rsidR="00B96B01" w:rsidRDefault="00B76B05">
          <w:pPr>
            <w:pStyle w:val="TDC1"/>
            <w:tabs>
              <w:tab w:val="right" w:leader="dot" w:pos="8070"/>
            </w:tabs>
            <w:rPr>
              <w:rFonts w:asciiTheme="minorHAnsi" w:eastAsiaTheme="minorEastAsia" w:hAnsiTheme="minorHAnsi" w:cstheme="minorBidi"/>
              <w:b w:val="0"/>
              <w:bCs w:val="0"/>
              <w:caps w:val="0"/>
              <w:noProof/>
              <w:sz w:val="22"/>
              <w:szCs w:val="22"/>
              <w:lang w:eastAsia="es-CO"/>
            </w:rPr>
          </w:pPr>
          <w:hyperlink w:anchor="_Toc409536519" w:history="1">
            <w:r w:rsidR="00B96B01" w:rsidRPr="002F47A6">
              <w:rPr>
                <w:rStyle w:val="Hipervnculo"/>
                <w:noProof/>
              </w:rPr>
              <w:t>BIBLIOGRAFÍA</w:t>
            </w:r>
            <w:r w:rsidR="00B96B01">
              <w:rPr>
                <w:noProof/>
                <w:webHidden/>
              </w:rPr>
              <w:tab/>
            </w:r>
            <w:r w:rsidR="00B96B01">
              <w:rPr>
                <w:noProof/>
                <w:webHidden/>
              </w:rPr>
              <w:fldChar w:fldCharType="begin"/>
            </w:r>
            <w:r w:rsidR="00B96B01">
              <w:rPr>
                <w:noProof/>
                <w:webHidden/>
              </w:rPr>
              <w:instrText xml:space="preserve"> PAGEREF _Toc409536519 \h </w:instrText>
            </w:r>
            <w:r w:rsidR="00B96B01">
              <w:rPr>
                <w:noProof/>
                <w:webHidden/>
              </w:rPr>
            </w:r>
            <w:r w:rsidR="00B96B01">
              <w:rPr>
                <w:noProof/>
                <w:webHidden/>
              </w:rPr>
              <w:fldChar w:fldCharType="separate"/>
            </w:r>
            <w:r w:rsidR="00B96B01">
              <w:rPr>
                <w:noProof/>
                <w:webHidden/>
              </w:rPr>
              <w:t>52</w:t>
            </w:r>
            <w:r w:rsidR="00B96B01">
              <w:rPr>
                <w:noProof/>
                <w:webHidden/>
              </w:rPr>
              <w:fldChar w:fldCharType="end"/>
            </w:r>
          </w:hyperlink>
        </w:p>
        <w:p w:rsidR="00B96B01" w:rsidRDefault="00B76B05">
          <w:pPr>
            <w:pStyle w:val="TDC1"/>
            <w:tabs>
              <w:tab w:val="right" w:leader="dot" w:pos="8070"/>
            </w:tabs>
            <w:rPr>
              <w:rFonts w:asciiTheme="minorHAnsi" w:eastAsiaTheme="minorEastAsia" w:hAnsiTheme="minorHAnsi" w:cstheme="minorBidi"/>
              <w:b w:val="0"/>
              <w:bCs w:val="0"/>
              <w:caps w:val="0"/>
              <w:noProof/>
              <w:sz w:val="22"/>
              <w:szCs w:val="22"/>
              <w:lang w:eastAsia="es-CO"/>
            </w:rPr>
          </w:pPr>
          <w:hyperlink w:anchor="_Toc409536520" w:history="1">
            <w:r w:rsidR="00B96B01" w:rsidRPr="002F47A6">
              <w:rPr>
                <w:rStyle w:val="Hipervnculo"/>
                <w:noProof/>
              </w:rPr>
              <w:t>ANEXO 1. NORMOGRAMA</w:t>
            </w:r>
            <w:r w:rsidR="00B96B01">
              <w:rPr>
                <w:noProof/>
                <w:webHidden/>
              </w:rPr>
              <w:tab/>
            </w:r>
            <w:r w:rsidR="00B96B01">
              <w:rPr>
                <w:noProof/>
                <w:webHidden/>
              </w:rPr>
              <w:fldChar w:fldCharType="begin"/>
            </w:r>
            <w:r w:rsidR="00B96B01">
              <w:rPr>
                <w:noProof/>
                <w:webHidden/>
              </w:rPr>
              <w:instrText xml:space="preserve"> PAGEREF _Toc409536520 \h </w:instrText>
            </w:r>
            <w:r w:rsidR="00B96B01">
              <w:rPr>
                <w:noProof/>
                <w:webHidden/>
              </w:rPr>
            </w:r>
            <w:r w:rsidR="00B96B01">
              <w:rPr>
                <w:noProof/>
                <w:webHidden/>
              </w:rPr>
              <w:fldChar w:fldCharType="separate"/>
            </w:r>
            <w:r w:rsidR="00B96B01">
              <w:rPr>
                <w:noProof/>
                <w:webHidden/>
              </w:rPr>
              <w:t>54</w:t>
            </w:r>
            <w:r w:rsidR="00B96B01">
              <w:rPr>
                <w:noProof/>
                <w:webHidden/>
              </w:rPr>
              <w:fldChar w:fldCharType="end"/>
            </w:r>
          </w:hyperlink>
        </w:p>
        <w:p w:rsidR="00B96B01" w:rsidRDefault="00B76B05">
          <w:pPr>
            <w:pStyle w:val="TDC1"/>
            <w:tabs>
              <w:tab w:val="right" w:leader="dot" w:pos="8070"/>
            </w:tabs>
            <w:rPr>
              <w:rFonts w:asciiTheme="minorHAnsi" w:eastAsiaTheme="minorEastAsia" w:hAnsiTheme="minorHAnsi" w:cstheme="minorBidi"/>
              <w:b w:val="0"/>
              <w:bCs w:val="0"/>
              <w:caps w:val="0"/>
              <w:noProof/>
              <w:sz w:val="22"/>
              <w:szCs w:val="22"/>
              <w:lang w:eastAsia="es-CO"/>
            </w:rPr>
          </w:pPr>
          <w:hyperlink w:anchor="_Toc409536521" w:history="1">
            <w:r w:rsidR="00B96B01" w:rsidRPr="002F47A6">
              <w:rPr>
                <w:rStyle w:val="Hipervnculo"/>
                <w:noProof/>
              </w:rPr>
              <w:t>ANEXO 2. IDENTIFICACIÓN DE BUENAS PRÁCTICAS EN MATERIA DE GESTIÓN DE RIESGOS</w:t>
            </w:r>
            <w:r w:rsidR="00B96B01">
              <w:rPr>
                <w:noProof/>
                <w:webHidden/>
              </w:rPr>
              <w:tab/>
            </w:r>
            <w:r w:rsidR="00B96B01">
              <w:rPr>
                <w:noProof/>
                <w:webHidden/>
              </w:rPr>
              <w:fldChar w:fldCharType="begin"/>
            </w:r>
            <w:r w:rsidR="00B96B01">
              <w:rPr>
                <w:noProof/>
                <w:webHidden/>
              </w:rPr>
              <w:instrText xml:space="preserve"> PAGEREF _Toc409536521 \h </w:instrText>
            </w:r>
            <w:r w:rsidR="00B96B01">
              <w:rPr>
                <w:noProof/>
                <w:webHidden/>
              </w:rPr>
            </w:r>
            <w:r w:rsidR="00B96B01">
              <w:rPr>
                <w:noProof/>
                <w:webHidden/>
              </w:rPr>
              <w:fldChar w:fldCharType="separate"/>
            </w:r>
            <w:r w:rsidR="00B96B01">
              <w:rPr>
                <w:noProof/>
                <w:webHidden/>
              </w:rPr>
              <w:t>56</w:t>
            </w:r>
            <w:r w:rsidR="00B96B01">
              <w:rPr>
                <w:noProof/>
                <w:webHidden/>
              </w:rPr>
              <w:fldChar w:fldCharType="end"/>
            </w:r>
          </w:hyperlink>
        </w:p>
        <w:p w:rsidR="00B96B01" w:rsidRDefault="00B96B01">
          <w:r>
            <w:rPr>
              <w:b/>
              <w:bCs/>
              <w:lang w:val="es-ES"/>
            </w:rPr>
            <w:fldChar w:fldCharType="end"/>
          </w:r>
        </w:p>
      </w:sdtContent>
    </w:sdt>
    <w:p w:rsidR="00B96B01" w:rsidRDefault="00B96B01">
      <w:pPr>
        <w:spacing w:after="0" w:line="240" w:lineRule="auto"/>
      </w:pPr>
      <w:r>
        <w:br w:type="page"/>
      </w:r>
    </w:p>
    <w:p w:rsidR="00B96B01" w:rsidRDefault="00B96B01">
      <w:pPr>
        <w:spacing w:after="0" w:line="240" w:lineRule="auto"/>
      </w:pPr>
    </w:p>
    <w:p w:rsidR="00483C36" w:rsidRDefault="000A4D5F">
      <w:r w:rsidRPr="00884E34">
        <w:rPr>
          <w:noProof/>
          <w:lang w:eastAsia="es-CO"/>
        </w:rPr>
        <w:drawing>
          <wp:inline distT="0" distB="0" distL="0" distR="0">
            <wp:extent cx="1038225" cy="1400175"/>
            <wp:effectExtent l="0" t="0" r="9525" b="9525"/>
            <wp:docPr id="76" name="1 Imagen" descr="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escud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8225" cy="1400175"/>
                    </a:xfrm>
                    <a:prstGeom prst="rect">
                      <a:avLst/>
                    </a:prstGeom>
                    <a:noFill/>
                    <a:ln>
                      <a:noFill/>
                    </a:ln>
                  </pic:spPr>
                </pic:pic>
              </a:graphicData>
            </a:graphic>
          </wp:inline>
        </w:drawing>
      </w:r>
    </w:p>
    <w:p w:rsidR="00294A1A" w:rsidRDefault="00294A1A"/>
    <w:p w:rsidR="00294A1A" w:rsidRDefault="000A4D5F">
      <w:r>
        <w:rPr>
          <w:noProof/>
          <w:lang w:eastAsia="es-CO"/>
        </w:rPr>
        <mc:AlternateContent>
          <mc:Choice Requires="wps">
            <w:drawing>
              <wp:anchor distT="0" distB="0" distL="114300" distR="114300" simplePos="0" relativeHeight="251601408" behindDoc="0" locked="0" layoutInCell="1" allowOverlap="1">
                <wp:simplePos x="0" y="0"/>
                <wp:positionH relativeFrom="column">
                  <wp:posOffset>-192405</wp:posOffset>
                </wp:positionH>
                <wp:positionV relativeFrom="paragraph">
                  <wp:posOffset>262890</wp:posOffset>
                </wp:positionV>
                <wp:extent cx="3230880" cy="2979420"/>
                <wp:effectExtent l="0" t="0" r="0" b="1905"/>
                <wp:wrapNone/>
                <wp:docPr id="29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297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A59" w:rsidRPr="00D95F13" w:rsidRDefault="009A7A59" w:rsidP="0014205F">
                            <w:pPr>
                              <w:pStyle w:val="capitulono"/>
                            </w:pPr>
                            <w:r w:rsidRPr="00D95F13">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15.15pt;margin-top:20.7pt;width:254.4pt;height:234.6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iZeuwIAAMM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oyTBSNAOivTIRoPu5IjmNj9Dr1NQe+hB0YzwDHV2ser+XpbfNBJy1VCxZbdKyaFhtAL/QvvTv/g6&#10;4WgLshk+ygrM0J2RDmisVWeTB+lAgA51ejrVxrpSwuN1dB3EMYhKkEXJIiGRq55P0+P3XmnznskO&#10;2UOGFRTfwdP9vTbWHZoeVaw1IQveto4ArXj2AIrTCxiHr1Zm3XD1/JkEyTpex8Qj0XztkSDPvdti&#10;Rbx5ES5m+XW+WuXhL2s3JGnDq4oJa+bIrZD8We0OLJ9YcWKXli2vLJx1SavtZtUqtKfA7cItl3SQ&#10;nNX85264JEAsL0IKIxLcRYlXzOOFRwoy85JFEHtBmNwl84AkJC+eh3TPBfv3kNCQ4WQWzSY2nZ1+&#10;EVvg1uvYaNpxA9Oj5V2G45MSTS0H16JypTWUt9P5IhXW/XMqoNzHQjvGWpJOdDXjZpya49gIG1k9&#10;AYWVBIIBGWHywaGR6gdGA0yRDOvvO6oYRu0HAW2QhITYseMuZLYAziJ1KdlcSqgoASrDBqPpuDLT&#10;qNr1im8bsDQ1npC30Do1d6S2PTZ5dWg4mBQutsNUs6Po8u60zrN3+RsAAP//AwBQSwMEFAAGAAgA&#10;AAAhANcNFnLfAAAACgEAAA8AAABkcnMvZG93bnJldi54bWxMj8FOwzAQRO9I/IO1SNxaOzQpbZpN&#10;hUBcQbQFiZsbb5OIeB3FbhP+HnOC42qeZt4W28l24kKDbx0jJHMFgrhypuUa4bB/nq1A+KDZ6M4x&#10;IXyTh215fVXo3LiR3+iyC7WIJexzjdCE0OdS+qohq/3c9cQxO7nB6hDPoZZm0GMst528U2oprW45&#10;LjS6p8eGqq/d2SK8v5w+P1L1Wj/ZrB/dpCTbtUS8vZkeNiACTeEPhl/9qA5ldDq6MxsvOoTZQi0i&#10;ipAmKYgIpPerDMQRIUvUEmRZyP8vlD8AAAD//wMAUEsBAi0AFAAGAAgAAAAhALaDOJL+AAAA4QEA&#10;ABMAAAAAAAAAAAAAAAAAAAAAAFtDb250ZW50X1R5cGVzXS54bWxQSwECLQAUAAYACAAAACEAOP0h&#10;/9YAAACUAQAACwAAAAAAAAAAAAAAAAAvAQAAX3JlbHMvLnJlbHNQSwECLQAUAAYACAAAACEAuJYm&#10;XrsCAADDBQAADgAAAAAAAAAAAAAAAAAuAgAAZHJzL2Uyb0RvYy54bWxQSwECLQAUAAYACAAAACEA&#10;1w0Wct8AAAAKAQAADwAAAAAAAAAAAAAAAAAVBQAAZHJzL2Rvd25yZXYueG1sUEsFBgAAAAAEAAQA&#10;8wAAACEGAAAAAA==&#10;" filled="f" stroked="f">
                <v:textbox>
                  <w:txbxContent>
                    <w:p w:rsidR="009A7A59" w:rsidRPr="00D95F13" w:rsidRDefault="009A7A59" w:rsidP="0014205F">
                      <w:pPr>
                        <w:pStyle w:val="capitulono"/>
                      </w:pPr>
                      <w:r w:rsidRPr="00D95F13">
                        <w:t>1.</w:t>
                      </w:r>
                    </w:p>
                  </w:txbxContent>
                </v:textbox>
              </v:shape>
            </w:pict>
          </mc:Fallback>
        </mc:AlternateContent>
      </w:r>
    </w:p>
    <w:p w:rsidR="00294A1A" w:rsidRDefault="00294A1A"/>
    <w:p w:rsidR="00294A1A" w:rsidRDefault="00294A1A"/>
    <w:p w:rsidR="00294A1A" w:rsidRDefault="00294A1A"/>
    <w:p w:rsidR="00294A1A" w:rsidRDefault="00294A1A"/>
    <w:p w:rsidR="00294A1A" w:rsidRDefault="00294A1A"/>
    <w:p w:rsidR="00294A1A" w:rsidRDefault="00294A1A"/>
    <w:p w:rsidR="00294A1A" w:rsidRDefault="00294A1A"/>
    <w:p w:rsidR="00294A1A" w:rsidRDefault="000A4D5F">
      <w:r>
        <w:rPr>
          <w:noProof/>
          <w:lang w:eastAsia="es-CO"/>
        </w:rPr>
        <mc:AlternateContent>
          <mc:Choice Requires="wps">
            <w:drawing>
              <wp:anchor distT="0" distB="0" distL="114300" distR="114300" simplePos="0" relativeHeight="251600384" behindDoc="0" locked="0" layoutInCell="1" allowOverlap="1">
                <wp:simplePos x="0" y="0"/>
                <wp:positionH relativeFrom="column">
                  <wp:posOffset>97155</wp:posOffset>
                </wp:positionH>
                <wp:positionV relativeFrom="paragraph">
                  <wp:posOffset>230505</wp:posOffset>
                </wp:positionV>
                <wp:extent cx="5341620" cy="3284220"/>
                <wp:effectExtent l="1905" t="0" r="0" b="1905"/>
                <wp:wrapNone/>
                <wp:docPr id="29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28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A59" w:rsidRPr="00294A1A" w:rsidRDefault="009A7A59" w:rsidP="0014205F">
                            <w:pPr>
                              <w:pStyle w:val="Capitulotexto"/>
                            </w:pPr>
                            <w:r>
                              <w:t>Introducción</w:t>
                            </w:r>
                          </w:p>
                          <w:p w:rsidR="009A7A59" w:rsidRPr="00D95F13" w:rsidRDefault="009A7A59">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7.65pt;margin-top:18.15pt;width:420.6pt;height:258.6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sLuQ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BFolaAdNemR7g+7kHk1tfYZep+D20IOj2cMx9Nlx1f29LL9qJOSyoWLDbpWSQ8NoBfmF9qZ/&#10;dnXE0RZkPXyQFYShWyMd0L5WnS0elAMBOvTp6dQbm0oJh9MJCWcRmEqwTaKYRLCxMWh6vN4rbd4x&#10;2SG7yLCC5jt4urvXZnQ9uthoQha8beGcpq24OADM8QSCw1Vrs2m4fv5IgmQVr2LikWi28kiQ595t&#10;sSTerAjn03ySL5d5+NPGDUna8KpiwoY5aiskf9a7g8pHVZzUpWXLKwtnU9Jqs162Cu0oaLtw36Eg&#10;Z27+ZRquXsDlBaUwIsFdlHjFLJ57pCBTL5kHsReEyV0yC0hC8uKS0j0X7N8poSHDyTSajmr6LbfA&#10;fa+50bTjBqZHy7sMxycnmloNrkTlWmsob8f1WSls+s+lgHYfG+0Ua0U6ytXs13v3OCY2ulXzWlZP&#10;IGElQWAgRph8sGik+o7RAFMkw/rbliqGUftewDNIQkLs2HEbMp1bAatzy/rcQkUJUBk2GI3LpRlH&#10;1bZXfNNApPHhCXkLT6fmTtTPWR0eHEwKx+0w1ewoOt87r+fZu/gFAAD//wMAUEsDBBQABgAIAAAA&#10;IQBoV7hx3QAAAAkBAAAPAAAAZHJzL2Rvd25yZXYueG1sTI/NTsMwEITvSH0HaytxozYNjkqIU1Ug&#10;riDKj8TNjbdJRLyOYrcJb89ygtNqNKPZb8rt7HtxxjF2gQxcrxQIpDq4jhoDb6+PVxsQMVlytg+E&#10;Br4xwrZaXJS2cGGiFzzvUyO4hGJhDbQpDYWUsW7R27gKAxJ7xzB6m1iOjXSjnbjc93KtVC697Yg/&#10;tHbA+xbrr/3JG3h/On5+3Kjn5sHrYQqzkuRvpTGXy3l3ByLhnP7C8IvP6FAx0yGcyEXRs9YZJw1k&#10;OV/2NzrXIA4GtM40yKqU/xdUPwAAAP//AwBQSwECLQAUAAYACAAAACEAtoM4kv4AAADhAQAAEwAA&#10;AAAAAAAAAAAAAAAAAAAAW0NvbnRlbnRfVHlwZXNdLnhtbFBLAQItABQABgAIAAAAIQA4/SH/1gAA&#10;AJQBAAALAAAAAAAAAAAAAAAAAC8BAABfcmVscy8ucmVsc1BLAQItABQABgAIAAAAIQDVc+sLuQIA&#10;AMMFAAAOAAAAAAAAAAAAAAAAAC4CAABkcnMvZTJvRG9jLnhtbFBLAQItABQABgAIAAAAIQBoV7hx&#10;3QAAAAkBAAAPAAAAAAAAAAAAAAAAABMFAABkcnMvZG93bnJldi54bWxQSwUGAAAAAAQABADzAAAA&#10;HQYAAAAA&#10;" filled="f" stroked="f">
                <v:textbox>
                  <w:txbxContent>
                    <w:p w:rsidR="009A7A59" w:rsidRPr="00294A1A" w:rsidRDefault="009A7A59" w:rsidP="0014205F">
                      <w:pPr>
                        <w:pStyle w:val="Capitulotexto"/>
                      </w:pPr>
                      <w:r>
                        <w:t>Introducción</w:t>
                      </w:r>
                    </w:p>
                    <w:p w:rsidR="009A7A59" w:rsidRPr="00D95F13" w:rsidRDefault="009A7A59">
                      <w:pPr>
                        <w:rPr>
                          <w:lang w:val="es-ES"/>
                        </w:rPr>
                      </w:pPr>
                    </w:p>
                  </w:txbxContent>
                </v:textbox>
              </v:shape>
            </w:pict>
          </mc:Fallback>
        </mc:AlternateContent>
      </w:r>
    </w:p>
    <w:p w:rsidR="00294A1A" w:rsidRDefault="00294A1A"/>
    <w:p w:rsidR="00294A1A" w:rsidRDefault="00294A1A"/>
    <w:p w:rsidR="005A387E" w:rsidRDefault="005A387E">
      <w:r>
        <w:br w:type="page"/>
      </w:r>
    </w:p>
    <w:p w:rsidR="00294A1A" w:rsidRDefault="00294A1A"/>
    <w:p w:rsidR="00D95F13" w:rsidRPr="00D95F13" w:rsidRDefault="00060D69" w:rsidP="001A0537">
      <w:pPr>
        <w:pStyle w:val="Titulointerno"/>
      </w:pPr>
      <w:bookmarkStart w:id="5" w:name="_Ref283026081"/>
      <w:bookmarkStart w:id="6" w:name="_Ref283026083"/>
      <w:bookmarkStart w:id="7" w:name="_Toc406535922"/>
      <w:bookmarkStart w:id="8" w:name="_Toc409536487"/>
      <w:r>
        <w:t>Introducción</w:t>
      </w:r>
      <w:bookmarkEnd w:id="5"/>
      <w:bookmarkEnd w:id="6"/>
      <w:bookmarkEnd w:id="7"/>
      <w:bookmarkEnd w:id="8"/>
    </w:p>
    <w:p w:rsidR="00D95F13" w:rsidRPr="00D95F13" w:rsidRDefault="000A4D5F" w:rsidP="00060D69">
      <w:r w:rsidRPr="00721F08">
        <w:rPr>
          <w:rFonts w:ascii="Trebuchet MS" w:hAnsi="Trebuchet MS"/>
          <w:noProof/>
          <w:lang w:eastAsia="es-CO"/>
        </w:rPr>
        <mc:AlternateContent>
          <mc:Choice Requires="wps">
            <w:drawing>
              <wp:anchor distT="0" distB="0" distL="114300" distR="114300" simplePos="0" relativeHeight="251602432" behindDoc="0" locked="0" layoutInCell="1" allowOverlap="1">
                <wp:simplePos x="0" y="0"/>
                <wp:positionH relativeFrom="column">
                  <wp:posOffset>20955</wp:posOffset>
                </wp:positionH>
                <wp:positionV relativeFrom="paragraph">
                  <wp:posOffset>93345</wp:posOffset>
                </wp:positionV>
                <wp:extent cx="5189220" cy="0"/>
                <wp:effectExtent l="20955" t="20320" r="19050" b="17780"/>
                <wp:wrapNone/>
                <wp:docPr id="29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9220" cy="0"/>
                        </a:xfrm>
                        <a:prstGeom prst="straightConnector1">
                          <a:avLst/>
                        </a:prstGeom>
                        <a:noFill/>
                        <a:ln w="28575">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042EEC8" id="_x0000_t32" coordsize="21600,21600" o:spt="32" o:oned="t" path="m,l21600,21600e" filled="f">
                <v:path arrowok="t" fillok="f" o:connecttype="none"/>
                <o:lock v:ext="edit" shapetype="t"/>
              </v:shapetype>
              <v:shape id="AutoShape 8" o:spid="_x0000_s1026" type="#_x0000_t32" style="position:absolute;margin-left:1.65pt;margin-top:7.35pt;width:408.6pt;height:0;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Fn9pwIAAJgFAAAOAAAAZHJzL2Uyb0RvYy54bWysVNuOmzAQfa/Uf7B4Z7mEBII2WWWB9KWX&#10;lXarPjvYgFWwke2ERFX/vWMT6O62D1W1IFm+zcyZM2d8e3fuWnSiUjHBN05w4zuI8lIQxuuN8/Vp&#10;7yYOUhpzglvB6ca5UOXcbd+/ux36lIaiES2hEoETrtKh3ziN1n3qeapsaIfVjegph8NKyA5rWMra&#10;IxIP4L1rvdD3V94gJOmlKKlSsJuPh87W+q8qWuovVaWoRu3GAWzajtKOBzN621uc1hL3DSuvMPB/&#10;oOgw4xB0dpVjjdFRsj9cdayUQolK35Si80RVsZLaHCCbwH+VzWODe2pzAXJUP9Ok3s5t+fn0IBEj&#10;Gydcxw7iuIMi7Y5a2NgoMQQNvUrhXsYfpEmxPPPH/qMovyvERdZgXlN7+enSg21gLLwXJmaheghz&#10;GD4JAncw+LdsnSvZGZfAAzrbolzmotCzRiVsLoNkHYZQu3I683A6GfZS6Q9UdMhMNo7SErO60Zng&#10;HEovZGDD4NNHpQ0snE4GJioXe9a2VgEtRwNQkCzjpbVQomXEnJp7StaHrJXohEFE8d78Nkk4eX5N&#10;iiMn1ltDMSmuc41ZO84hesuNP2p1OUKC1VnD1O5DxlYzP9b+ukiKJHKjcFW4kZ/n7m6fRe5qH8TL&#10;fJFnWR78NECDKG0YIZQbrJN+g+jf9HHtpFF5s4JnVryX3i19APYl0t1+6cfRInHjeLlwo0Xhu/fJ&#10;PnN3WbBaxcV9dl+8QlrY7NXbgJ2pNKjEUVP52JABEWbUECaLNTw/hEG/LxJ/5RuF47aGh6rU0kFS&#10;6G9MN1a8RnbGx99qbfZx2zd4VMDSh28SwCgNy80cfmRqKrJZzWW6Jv+bSxDFJADbNKZPxo47CHJ5&#10;kFMzQftbo+tTZd6X52uYP39Qt78AAAD//wMAUEsDBBQABgAIAAAAIQCz0zoz2gAAAAcBAAAPAAAA&#10;ZHJzL2Rvd25yZXYueG1sTI5PS8NAEMXvgt9hGcGb3bRVU2I2RYTeqmCt9DrNTpOQ7GzIbpv47R3x&#10;oMf3h/d++XpynbrQEBrPBuazBBRx6W3DlYH9x+ZuBSpEZIudZzLwRQHWxfVVjpn1I7/TZRcrJSMc&#10;MjRQx9hnWoeyJodh5ntiyU5+cBhFDpW2A44y7jq9SJJH7bBheaixp5eaynZ3dgZa/Tm9bvchtaM9&#10;hfaQbt4O27kxtzfT8xOoSFP8K8MPvqBDIUxHf2YbVGdguZSi2PcpKIlXi+QB1PHX0EWu//MX3wAA&#10;AP//AwBQSwECLQAUAAYACAAAACEAtoM4kv4AAADhAQAAEwAAAAAAAAAAAAAAAAAAAAAAW0NvbnRl&#10;bnRfVHlwZXNdLnhtbFBLAQItABQABgAIAAAAIQA4/SH/1gAAAJQBAAALAAAAAAAAAAAAAAAAAC8B&#10;AABfcmVscy8ucmVsc1BLAQItABQABgAIAAAAIQAKeFn9pwIAAJgFAAAOAAAAAAAAAAAAAAAAAC4C&#10;AABkcnMvZTJvRG9jLnhtbFBLAQItABQABgAIAAAAIQCz0zoz2gAAAAcBAAAPAAAAAAAAAAAAAAAA&#10;AAEFAABkcnMvZG93bnJldi54bWxQSwUGAAAAAAQABADzAAAACAYAAAAA&#10;" strokecolor="#7f7f7f" strokeweight="2.25pt">
                <v:shadow color="#7f7f7f" opacity=".5" offset="1pt"/>
              </v:shape>
            </w:pict>
          </mc:Fallback>
        </mc:AlternateContent>
      </w:r>
    </w:p>
    <w:p w:rsidR="00E921A1" w:rsidRDefault="00060D69" w:rsidP="00E921A1">
      <w:pPr>
        <w:pStyle w:val="CUERPOTEXTO"/>
      </w:pPr>
      <w:bookmarkStart w:id="9" w:name="_Toc283026577"/>
      <w:r>
        <w:t xml:space="preserve">El término riesgo proviene de la palabra árabe </w:t>
      </w:r>
      <w:proofErr w:type="spellStart"/>
      <w:r>
        <w:t>rizq</w:t>
      </w:r>
      <w:proofErr w:type="spellEnd"/>
      <w:r>
        <w:t xml:space="preserve"> (plural: al </w:t>
      </w:r>
      <w:proofErr w:type="spellStart"/>
      <w:r>
        <w:t>zahr</w:t>
      </w:r>
      <w:proofErr w:type="spellEnd"/>
      <w:r>
        <w:t>), de allí el hispanismo azar, que significa “lo que depara la providencia”. La mención escrita documentada más antigua que se conoce del riesgo se remonta al siglo XIII, aunque de manera dispersa y es hasta el siglo XVI que aparece relacionado en el lenguaje comercial y jurídico. Sin embargo, en los siglos XVI y XVII se empleaba por exploradores portugueses y españoles, haciendo referencia a la navegación en zonas que carecían de referencia cartográfica.</w:t>
      </w:r>
      <w:bookmarkEnd w:id="9"/>
    </w:p>
    <w:p w:rsidR="00336D9F" w:rsidRDefault="00336D9F" w:rsidP="00E921A1">
      <w:pPr>
        <w:pStyle w:val="CUERPOTEXTO"/>
      </w:pPr>
    </w:p>
    <w:p w:rsidR="00E17E97" w:rsidRDefault="00E17E97" w:rsidP="00E921A1">
      <w:pPr>
        <w:pStyle w:val="CUERPOTEXTO"/>
      </w:pPr>
    </w:p>
    <w:p w:rsidR="00352354" w:rsidRPr="00AE304C" w:rsidRDefault="00B375BA" w:rsidP="00352354">
      <w:pPr>
        <w:pStyle w:val="CUERPOTEXTO"/>
      </w:pPr>
      <w:r w:rsidRPr="00AE304C">
        <w:t xml:space="preserve">Bajo el marco </w:t>
      </w:r>
      <w:r w:rsidR="00352354" w:rsidRPr="00AE304C">
        <w:t xml:space="preserve"> del control interno, el modelo COSO (</w:t>
      </w:r>
      <w:proofErr w:type="spellStart"/>
      <w:r w:rsidRPr="00AE304C">
        <w:t>Committee</w:t>
      </w:r>
      <w:proofErr w:type="spellEnd"/>
      <w:r w:rsidRPr="00AE304C">
        <w:t xml:space="preserve"> </w:t>
      </w:r>
      <w:proofErr w:type="spellStart"/>
      <w:r w:rsidRPr="00AE304C">
        <w:t>on</w:t>
      </w:r>
      <w:proofErr w:type="spellEnd"/>
      <w:r w:rsidRPr="00AE304C">
        <w:t xml:space="preserve"> </w:t>
      </w:r>
      <w:proofErr w:type="spellStart"/>
      <w:r w:rsidRPr="00AE304C">
        <w:t>Sponsoring</w:t>
      </w:r>
      <w:proofErr w:type="spellEnd"/>
      <w:r w:rsidRPr="00AE304C">
        <w:t xml:space="preserve"> </w:t>
      </w:r>
      <w:proofErr w:type="spellStart"/>
      <w:r w:rsidR="00352354" w:rsidRPr="00AE304C">
        <w:t>Organisations</w:t>
      </w:r>
      <w:proofErr w:type="spellEnd"/>
      <w:r w:rsidR="00352354" w:rsidRPr="00AE304C">
        <w:t xml:space="preserve"> of </w:t>
      </w:r>
      <w:proofErr w:type="spellStart"/>
      <w:r w:rsidR="00352354" w:rsidRPr="00AE304C">
        <w:t>the</w:t>
      </w:r>
      <w:proofErr w:type="spellEnd"/>
      <w:r w:rsidR="00352354" w:rsidRPr="00AE304C">
        <w:t xml:space="preserve"> </w:t>
      </w:r>
      <w:proofErr w:type="spellStart"/>
      <w:r w:rsidR="00352354" w:rsidRPr="00AE304C">
        <w:t>Treadway</w:t>
      </w:r>
      <w:proofErr w:type="spellEnd"/>
      <w:r w:rsidR="00352354" w:rsidRPr="00AE304C">
        <w:t xml:space="preserve"> </w:t>
      </w:r>
      <w:proofErr w:type="spellStart"/>
      <w:r w:rsidR="00352354" w:rsidRPr="00AE304C">
        <w:t>Commission’s</w:t>
      </w:r>
      <w:proofErr w:type="spellEnd"/>
      <w:r w:rsidR="00352354" w:rsidRPr="00AE304C">
        <w:t>)</w:t>
      </w:r>
      <w:r w:rsidRPr="00AE304C">
        <w:t xml:space="preserve"> el cual fue adoptado para Colombia por el Modelo estándar de control interno (MECI) actualizado en el año 2014 y la norma técnica  ISO 31000 de la versión 2011, “interpreta que la eficiencia del control está en el manejo de los riesgos, es decir: el propósito principal del control </w:t>
      </w:r>
      <w:r w:rsidR="00DA3D1C" w:rsidRPr="00AE304C">
        <w:t>está</w:t>
      </w:r>
      <w:r w:rsidRPr="00AE304C">
        <w:t xml:space="preserve"> en la reducción de los mismos, propendiendo porque el proceso y sus controles garanticen de manera razonable que los riesgos están minimizados o se  están reduciendo”</w:t>
      </w:r>
      <w:r w:rsidRPr="00AE304C">
        <w:rPr>
          <w:rStyle w:val="Refdenotaalpie"/>
        </w:rPr>
        <w:footnoteReference w:id="1"/>
      </w:r>
      <w:r w:rsidRPr="00AE304C">
        <w:t xml:space="preserve">, lo anterior promueve que esta seguridad razonable logre cumplir con los objetivos previstos. </w:t>
      </w:r>
    </w:p>
    <w:p w:rsidR="00BA15BF" w:rsidRPr="00AE304C" w:rsidRDefault="00BA15BF" w:rsidP="00352354">
      <w:pPr>
        <w:pStyle w:val="CUERPOTEXTO"/>
      </w:pPr>
    </w:p>
    <w:p w:rsidR="0057296C" w:rsidRPr="00AE304C" w:rsidRDefault="00532F94" w:rsidP="00E921A1">
      <w:pPr>
        <w:pStyle w:val="CUERPOTEXTO"/>
      </w:pPr>
      <w:r w:rsidRPr="00AE304C">
        <w:t>La importancia de su adopción</w:t>
      </w:r>
      <w:r w:rsidR="000E261C" w:rsidRPr="00AE304C">
        <w:t>,</w:t>
      </w:r>
      <w:r w:rsidRPr="00AE304C">
        <w:t xml:space="preserve"> se asocia co</w:t>
      </w:r>
      <w:r w:rsidR="000E261C" w:rsidRPr="00AE304C">
        <w:t>n el entorno</w:t>
      </w:r>
      <w:r w:rsidRPr="00AE304C">
        <w:t xml:space="preserve"> donde se </w:t>
      </w:r>
      <w:r w:rsidR="00C910FF" w:rsidRPr="00AE304C">
        <w:t>desenvuelven</w:t>
      </w:r>
      <w:r w:rsidRPr="00AE304C">
        <w:t xml:space="preserve"> las entidades qu</w:t>
      </w:r>
      <w:r w:rsidR="00C910FF" w:rsidRPr="00AE304C">
        <w:t xml:space="preserve">e es dinámico, con clientes, usuarios y beneficiaros cada vez </w:t>
      </w:r>
      <w:r w:rsidR="000E261C" w:rsidRPr="00AE304C">
        <w:t>más</w:t>
      </w:r>
      <w:r w:rsidR="00C910FF" w:rsidRPr="00AE304C">
        <w:t xml:space="preserve"> exigentes. Estos cambios enfrentan a las entidades a factores internos y externos que puedan llegar a crear una incertidumbre</w:t>
      </w:r>
      <w:r w:rsidR="00257556" w:rsidRPr="00AE304C">
        <w:t xml:space="preserve"> sobre el logro de los objetivos. En este sentid</w:t>
      </w:r>
      <w:r w:rsidR="000E261C" w:rsidRPr="00AE304C">
        <w:t>o,</w:t>
      </w:r>
      <w:r w:rsidR="00257556" w:rsidRPr="00AE304C">
        <w:t xml:space="preserve"> el efecto de cumplir con los objetivos propuestos </w:t>
      </w:r>
      <w:r w:rsidR="00E17E97" w:rsidRPr="00AE304C">
        <w:t>se</w:t>
      </w:r>
      <w:r w:rsidR="00257556" w:rsidRPr="00AE304C">
        <w:t xml:space="preserve"> denomina  riesgo.</w:t>
      </w:r>
    </w:p>
    <w:p w:rsidR="000E261C" w:rsidRPr="00AE304C" w:rsidRDefault="000E261C" w:rsidP="00E921A1">
      <w:pPr>
        <w:pStyle w:val="CUERPOTEXTO"/>
      </w:pPr>
    </w:p>
    <w:p w:rsidR="000E261C" w:rsidRDefault="00F4287F" w:rsidP="00E921A1">
      <w:pPr>
        <w:pStyle w:val="CUERPOTEXTO"/>
      </w:pPr>
      <w:r w:rsidRPr="00AE304C">
        <w:t xml:space="preserve">Los riesgos se gestionan </w:t>
      </w:r>
      <w:r w:rsidR="00720BA7" w:rsidRPr="00AE304C">
        <w:t xml:space="preserve">mediante su identificación, análisis y </w:t>
      </w:r>
      <w:r w:rsidR="008470E0" w:rsidRPr="00AE304C">
        <w:t xml:space="preserve">posterior </w:t>
      </w:r>
      <w:r w:rsidR="00720BA7" w:rsidRPr="00AE304C">
        <w:t xml:space="preserve">evaluación </w:t>
      </w:r>
      <w:r w:rsidR="008470E0" w:rsidRPr="00AE304C">
        <w:t xml:space="preserve">en el cual se </w:t>
      </w:r>
      <w:r w:rsidR="00E17E97" w:rsidRPr="00AE304C">
        <w:t>estima si es necesario modificar mediante un tratamiento con el fin de asegurar su mitigación.</w:t>
      </w:r>
    </w:p>
    <w:p w:rsidR="00E921A1" w:rsidRDefault="00E921A1" w:rsidP="00E921A1">
      <w:pPr>
        <w:pStyle w:val="CUERPOTEXTO"/>
      </w:pPr>
    </w:p>
    <w:p w:rsidR="00E921A1" w:rsidRDefault="00E921A1">
      <w:pPr>
        <w:rPr>
          <w:lang w:val="es-ES"/>
        </w:rPr>
      </w:pPr>
    </w:p>
    <w:p w:rsidR="00C221D8" w:rsidRDefault="000A4D5F" w:rsidP="00C221D8">
      <w:r w:rsidRPr="00884E34">
        <w:rPr>
          <w:noProof/>
          <w:lang w:eastAsia="es-CO"/>
        </w:rPr>
        <w:lastRenderedPageBreak/>
        <w:drawing>
          <wp:inline distT="0" distB="0" distL="0" distR="0">
            <wp:extent cx="1038225" cy="1400175"/>
            <wp:effectExtent l="0" t="0" r="9525" b="9525"/>
            <wp:docPr id="75" name="1 Imagen" descr="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escud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8225" cy="1400175"/>
                    </a:xfrm>
                    <a:prstGeom prst="rect">
                      <a:avLst/>
                    </a:prstGeom>
                    <a:noFill/>
                    <a:ln>
                      <a:noFill/>
                    </a:ln>
                  </pic:spPr>
                </pic:pic>
              </a:graphicData>
            </a:graphic>
          </wp:inline>
        </w:drawing>
      </w:r>
    </w:p>
    <w:p w:rsidR="00C221D8" w:rsidRDefault="00C221D8" w:rsidP="00C221D8"/>
    <w:p w:rsidR="00C221D8" w:rsidRDefault="000A4D5F" w:rsidP="00C221D8">
      <w:r>
        <w:rPr>
          <w:noProof/>
          <w:lang w:eastAsia="es-CO"/>
        </w:rPr>
        <mc:AlternateContent>
          <mc:Choice Requires="wps">
            <w:drawing>
              <wp:anchor distT="0" distB="0" distL="114300" distR="114300" simplePos="0" relativeHeight="251604480" behindDoc="0" locked="0" layoutInCell="1" allowOverlap="1">
                <wp:simplePos x="0" y="0"/>
                <wp:positionH relativeFrom="column">
                  <wp:posOffset>-192405</wp:posOffset>
                </wp:positionH>
                <wp:positionV relativeFrom="paragraph">
                  <wp:posOffset>262890</wp:posOffset>
                </wp:positionV>
                <wp:extent cx="3230880" cy="2979420"/>
                <wp:effectExtent l="0" t="0" r="0" b="1905"/>
                <wp:wrapNone/>
                <wp:docPr id="29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297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A59" w:rsidRPr="00D95F13" w:rsidRDefault="009A7A59" w:rsidP="00C221D8">
                            <w:pPr>
                              <w:pStyle w:val="capitulono"/>
                            </w:pPr>
                            <w:r>
                              <w:t>2</w:t>
                            </w:r>
                            <w:r w:rsidRPr="00D95F13">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15.15pt;margin-top:20.7pt;width:254.4pt;height:234.6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dZvQ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o2SOkaAdFOmRjQbdyRGFkU3Q0OsU9B560DQjvEOhXbC6v5flN42EXDVUbNmtUnJoGK3AwdD+9C++&#10;TjjagmyGj7ICO3RnpAMaa9XZ7EE+EKBDoZ5OxbG+lPB4HV0HcQyiEmRRskhI5Mrn0/T4vVfavGey&#10;Q/aQYQXVd/B0f6+NdYemRxVrTciCt61jQCuePYDi9ALG4auVWTdcQX8mQbKO1zHxSDRfeyTIc++2&#10;WBFvXoSLWX6dr1Z5+MvaDUna8Kpiwpo5kiskf1a8A80nWpzopWXLKwtnXdJqu1m1Cu0pkLtwyyUd&#10;JGc1/7kbLgkQy4uQwogEd1HiFfN44ZGCzLxkEcReECZ3yTwgCcmL5yHdc8H+PSQ0ZDiZRbOJTWen&#10;X8QWuPU6Npp23MD4aHmX4fikRFPLwbWoXGkN5e10vkiFdf+cCij3sdCOsZakE13NuBldd5BjI2xk&#10;9QQUVhIIBmSE0QeHRqofGA0wRjKsv++oYhi1HwS0QRISYueOu5DZAjiL1KVkcymhogSoDBuMpuPK&#10;TLNq1yu+bcDS1HhC3kLr1NyR2vbY5NWh4WBUuNgOY83Oosu70zoP3+VvAAAA//8DAFBLAwQUAAYA&#10;CAAAACEA1w0Wct8AAAAKAQAADwAAAGRycy9kb3ducmV2LnhtbEyPwU7DMBBE70j8g7VI3Fo7NClt&#10;mk2FQFxBtAWJmxtvk4h4HcVuE/4ec4Ljap5m3hbbyXbiQoNvHSMkcwWCuHKm5RrhsH+erUD4oNno&#10;zjEhfJOHbXl9VejcuJHf6LILtYgl7HON0ITQ51L6qiGr/dz1xDE7ucHqEM+hlmbQYyy3nbxTaimt&#10;bjkuNLqnx4aqr93ZIry/nD4/UvVaP9msH92kJNu1RLy9mR42IAJN4Q+GX/2oDmV0OrozGy86hNlC&#10;LSKKkCYpiAik96sMxBEhS9QSZFnI/y+UPwAAAP//AwBQSwECLQAUAAYACAAAACEAtoM4kv4AAADh&#10;AQAAEwAAAAAAAAAAAAAAAAAAAAAAW0NvbnRlbnRfVHlwZXNdLnhtbFBLAQItABQABgAIAAAAIQA4&#10;/SH/1gAAAJQBAAALAAAAAAAAAAAAAAAAAC8BAABfcmVscy8ucmVsc1BLAQItABQABgAIAAAAIQAa&#10;7+dZvQIAAMQFAAAOAAAAAAAAAAAAAAAAAC4CAABkcnMvZTJvRG9jLnhtbFBLAQItABQABgAIAAAA&#10;IQDXDRZy3wAAAAoBAAAPAAAAAAAAAAAAAAAAABcFAABkcnMvZG93bnJldi54bWxQSwUGAAAAAAQA&#10;BADzAAAAIwYAAAAA&#10;" filled="f" stroked="f">
                <v:textbox>
                  <w:txbxContent>
                    <w:p w:rsidR="009A7A59" w:rsidRPr="00D95F13" w:rsidRDefault="009A7A59" w:rsidP="00C221D8">
                      <w:pPr>
                        <w:pStyle w:val="capitulono"/>
                      </w:pPr>
                      <w:r>
                        <w:t>2</w:t>
                      </w:r>
                      <w:r w:rsidRPr="00D95F13">
                        <w:t>.</w:t>
                      </w:r>
                    </w:p>
                  </w:txbxContent>
                </v:textbox>
              </v:shape>
            </w:pict>
          </mc:Fallback>
        </mc:AlternateContent>
      </w:r>
    </w:p>
    <w:p w:rsidR="00C221D8" w:rsidRDefault="00C221D8" w:rsidP="00C221D8"/>
    <w:p w:rsidR="00C221D8" w:rsidRDefault="00C221D8" w:rsidP="00C221D8"/>
    <w:p w:rsidR="00C221D8" w:rsidRDefault="00C221D8" w:rsidP="00C221D8"/>
    <w:p w:rsidR="00C221D8" w:rsidRDefault="00C221D8" w:rsidP="00C221D8"/>
    <w:p w:rsidR="00C221D8" w:rsidRDefault="00C221D8" w:rsidP="00C221D8"/>
    <w:p w:rsidR="00C221D8" w:rsidRDefault="00C221D8" w:rsidP="00C221D8"/>
    <w:p w:rsidR="00C221D8" w:rsidRDefault="00C221D8" w:rsidP="00C221D8"/>
    <w:p w:rsidR="00C221D8" w:rsidRDefault="000A4D5F" w:rsidP="00C221D8">
      <w:r>
        <w:rPr>
          <w:noProof/>
          <w:lang w:eastAsia="es-CO"/>
        </w:rPr>
        <mc:AlternateContent>
          <mc:Choice Requires="wps">
            <w:drawing>
              <wp:anchor distT="0" distB="0" distL="114300" distR="114300" simplePos="0" relativeHeight="251603456" behindDoc="0" locked="0" layoutInCell="1" allowOverlap="1">
                <wp:simplePos x="0" y="0"/>
                <wp:positionH relativeFrom="column">
                  <wp:posOffset>97155</wp:posOffset>
                </wp:positionH>
                <wp:positionV relativeFrom="paragraph">
                  <wp:posOffset>230505</wp:posOffset>
                </wp:positionV>
                <wp:extent cx="5341620" cy="3284220"/>
                <wp:effectExtent l="1905" t="0" r="0" b="1905"/>
                <wp:wrapNone/>
                <wp:docPr id="29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28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A59" w:rsidRDefault="009A7A59" w:rsidP="00C221D8">
                            <w:pPr>
                              <w:pStyle w:val="Capitulotexto"/>
                            </w:pPr>
                            <w:r>
                              <w:t>Objetivos de la</w:t>
                            </w:r>
                          </w:p>
                          <w:p w:rsidR="009A7A59" w:rsidRPr="00C221D8" w:rsidRDefault="009A7A59" w:rsidP="00C221D8">
                            <w:pPr>
                              <w:pStyle w:val="Capitulotexto"/>
                            </w:pPr>
                            <w:r>
                              <w:t>Gestión de Riesgos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7.65pt;margin-top:18.15pt;width:420.6pt;height:258.6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IPV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GmMkaA9NemB7g27lHoWhLdA46Az87gfwNHs4h0Y7snq4k9VXjYRctlRs2I1ScmwZrSFBd9M/&#10;uzrhaAuyHj/IGuLQrZEOaN+o3lYP6oEAHRr1eGqOzaWCw/iShLMITBXYLqOERLCB7HyaHa8PSpt3&#10;TPbILnKsoPsOnu7utJlcjy42mpAl7zqngE48OwDM6QSCw1Vrs2m4hv5Ig3SVrBLikWi28khQFN5N&#10;uSTerAzncXFZLJdF+NPGDUnW8rpmwoY5iiskf9a8g8wnWZzkpWXHawtnU9Jqs152Cu0oiLt036Eg&#10;Z27+8zRcvYDLC0phRILbKPXKWTL3SEliL50HiReE6W06C0hKivI5pTsu2L9TQmOO0ziKJzX9llvg&#10;vtfcaNZzA+Oj432Ok5MTzawGV6J2rTWUd9P6rBQ2/adSQLuPjXaKtSKd5Gr26717HfHxIaxl/QgS&#10;VhIEBmKE0QeLVqrvGI0wRnKsv22pYhh17wU8gzQkxM4dtyHx3ApYnVvW5xYqKoDKscFoWi7NNKu2&#10;g+KbFiJND0/IG3g6DXeitm9sygoY2Q2MCsftMNbsLDrfO6+n4bv4BQAA//8DAFBLAwQUAAYACAAA&#10;ACEAaFe4cd0AAAAJAQAADwAAAGRycy9kb3ducmV2LnhtbEyPzU7DMBCE70h9B2srcaM2DY5KiFNV&#10;IK4gyo/EzY23SUS8jmK3CW/PcoLTajSj2W/K7ex7ccYxdoEMXK8UCKQ6uI4aA2+vj1cbEDFZcrYP&#10;hAa+McK2WlyUtnBhohc871MjuIRiYQ20KQ2FlLFu0du4CgMSe8cweptYjo10o5243PdyrVQuve2I&#10;P7R2wPsW66/9yRt4fzp+ftyo5+bB62EKs5Lkb6Uxl8t5dwci4Zz+wvCLz+hQMdMhnMhF0bPWGScN&#10;ZDlf9jc61yAOBrTONMiqlP8XVD8AAAD//wMAUEsBAi0AFAAGAAgAAAAhALaDOJL+AAAA4QEAABMA&#10;AAAAAAAAAAAAAAAAAAAAAFtDb250ZW50X1R5cGVzXS54bWxQSwECLQAUAAYACAAAACEAOP0h/9YA&#10;AACUAQAACwAAAAAAAAAAAAAAAAAvAQAAX3JlbHMvLnJlbHNQSwECLQAUAAYACAAAACEAdaiD1boC&#10;AADEBQAADgAAAAAAAAAAAAAAAAAuAgAAZHJzL2Uyb0RvYy54bWxQSwECLQAUAAYACAAAACEAaFe4&#10;cd0AAAAJAQAADwAAAAAAAAAAAAAAAAAUBQAAZHJzL2Rvd25yZXYueG1sUEsFBgAAAAAEAAQA8wAA&#10;AB4GAAAAAA==&#10;" filled="f" stroked="f">
                <v:textbox>
                  <w:txbxContent>
                    <w:p w:rsidR="009A7A59" w:rsidRDefault="009A7A59" w:rsidP="00C221D8">
                      <w:pPr>
                        <w:pStyle w:val="Capitulotexto"/>
                      </w:pPr>
                      <w:r>
                        <w:t>Objetivos de la</w:t>
                      </w:r>
                    </w:p>
                    <w:p w:rsidR="009A7A59" w:rsidRPr="00C221D8" w:rsidRDefault="009A7A59" w:rsidP="00C221D8">
                      <w:pPr>
                        <w:pStyle w:val="Capitulotexto"/>
                      </w:pPr>
                      <w:r>
                        <w:t>Gestión de Riesgos</w:t>
                      </w:r>
                    </w:p>
                  </w:txbxContent>
                </v:textbox>
              </v:shape>
            </w:pict>
          </mc:Fallback>
        </mc:AlternateContent>
      </w:r>
    </w:p>
    <w:p w:rsidR="00C221D8" w:rsidRDefault="00C221D8" w:rsidP="00C221D8"/>
    <w:p w:rsidR="00C221D8" w:rsidRDefault="00C221D8" w:rsidP="00C221D8"/>
    <w:p w:rsidR="00C221D8" w:rsidRDefault="00C221D8" w:rsidP="00C221D8"/>
    <w:p w:rsidR="00C221D8" w:rsidRDefault="00C221D8" w:rsidP="00C221D8"/>
    <w:p w:rsidR="00C221D8" w:rsidRDefault="00C221D8" w:rsidP="00C221D8"/>
    <w:p w:rsidR="00C221D8" w:rsidRDefault="00C221D8" w:rsidP="00C221D8"/>
    <w:p w:rsidR="00725128" w:rsidRDefault="00725128">
      <w:r>
        <w:br w:type="page"/>
      </w:r>
    </w:p>
    <w:p w:rsidR="00C221D8" w:rsidRPr="00D95F13" w:rsidRDefault="00C221D8" w:rsidP="001A0537">
      <w:pPr>
        <w:pStyle w:val="Titulointerno"/>
      </w:pPr>
      <w:bookmarkStart w:id="10" w:name="_Toc406535923"/>
      <w:bookmarkStart w:id="11" w:name="_Toc409536488"/>
      <w:r w:rsidRPr="00D95F13">
        <w:lastRenderedPageBreak/>
        <w:t>Objetivos de la</w:t>
      </w:r>
      <w:r w:rsidR="005A387E">
        <w:t xml:space="preserve"> </w:t>
      </w:r>
      <w:r w:rsidRPr="00D95F13">
        <w:t>Gestión de Riesgos</w:t>
      </w:r>
      <w:bookmarkEnd w:id="10"/>
      <w:bookmarkEnd w:id="11"/>
    </w:p>
    <w:p w:rsidR="00C221D8" w:rsidRDefault="000A4D5F" w:rsidP="00C221D8">
      <w:pPr>
        <w:rPr>
          <w:rFonts w:ascii="Trebuchet MS" w:hAnsi="Trebuchet MS"/>
        </w:rPr>
      </w:pPr>
      <w:r>
        <w:rPr>
          <w:rFonts w:ascii="Trebuchet MS" w:hAnsi="Trebuchet MS"/>
          <w:noProof/>
          <w:lang w:eastAsia="es-CO"/>
        </w:rPr>
        <mc:AlternateContent>
          <mc:Choice Requires="wps">
            <w:drawing>
              <wp:anchor distT="0" distB="0" distL="114300" distR="114300" simplePos="0" relativeHeight="251605504" behindDoc="0" locked="0" layoutInCell="1" allowOverlap="1">
                <wp:simplePos x="0" y="0"/>
                <wp:positionH relativeFrom="column">
                  <wp:posOffset>20955</wp:posOffset>
                </wp:positionH>
                <wp:positionV relativeFrom="paragraph">
                  <wp:posOffset>93345</wp:posOffset>
                </wp:positionV>
                <wp:extent cx="5189220" cy="0"/>
                <wp:effectExtent l="20955" t="22225" r="19050" b="15875"/>
                <wp:wrapNone/>
                <wp:docPr id="29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9220" cy="0"/>
                        </a:xfrm>
                        <a:prstGeom prst="straightConnector1">
                          <a:avLst/>
                        </a:prstGeom>
                        <a:noFill/>
                        <a:ln w="28575">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F5B50A" id="AutoShape 13" o:spid="_x0000_s1026" type="#_x0000_t32" style="position:absolute;margin-left:1.65pt;margin-top:7.35pt;width:408.6pt;height:0;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UDqAIAAJkFAAAOAAAAZHJzL2Uyb0RvYy54bWysVNuOmzAQfa/Uf7B4Z7kmELTJKktIX3pZ&#10;abfqs4MNWAUb2U5IVPXfOzaB7m77UFULkuXbzJw5c8a3d+euRScqFRN87QQ3voMoLwVhvF47X5/2&#10;buogpTEnuBWcrp0LVc7d5v2726HPaCga0RIqETjhKhv6tdNo3Weep8qGdljdiJ5yOKyE7LCGpaw9&#10;IvEA3rvWC31/6Q1Ckl6KkioFu7vx0NlY/1VFS/2lqhTVqF07gE3bUdrxYEZvc4uzWuK+YeUVBv4P&#10;FB1mHILOrnZYY3SU7A9XHSulUKLSN6XoPFFVrKQ2B8gm8F9l89jgntpcgBzVzzSpt3Nbfj49SMTI&#10;2glXsYM47qBI26MWNjYKIsPQ0KsMLub8QZocyzN/7D+K8rtCXOQN5jW1t58uPRgHxsJ7YWIWqoc4&#10;h+GTIHAHQwBL17mSnXEJRKCzrcplrgo9a1TC5iJIV2EIxSunMw9nk2Evlf5ARYfMZO0oLTGrG50L&#10;zqH2QgY2DD59VNrAwtlkYKJysWdtayXQcjQAB+kiWVgLJVpGzKm5p2R9yFuJThhUlOzNb5OEk+fX&#10;pDhyYr01FJPiOteYteMcorfc+KNWmCMkWJ01TO0+ZGxF82Plr4q0SGM3DpeFG/u7nbvd57G73AfJ&#10;Yhft8nwX/DRAgzhrGCGUG6yTgIP43wRybaVRerOEZ1a8l94tfQD2JdLtfuEncZS6SbKI3DgqfPc+&#10;3efuNg+Wy6S4z++LV0gLm716G7AzlQaVOGoqHxsyIMKMGsI0WsH7Qxg0fJT6S3+VOAi3NbxUpZYO&#10;kkJ/Y7qx4jWyMz7+Vmuzj9u+waMCFj58kwBGaVhu5vAjU1ORzWou0zX531yCKCYB2KYxfTJ23EGQ&#10;y4Ocmgn63xpd3yrzwDxfw/z5i7r5BQAA//8DAFBLAwQUAAYACAAAACEAs9M6M9oAAAAHAQAADwAA&#10;AGRycy9kb3ducmV2LnhtbEyOT0vDQBDF74LfYRnBm920VVNiNkWE3qpgrfQ6zU6TkOxsyG6b+O0d&#10;8aDH94f3fvl6cp260BAazwbmswQUceltw5WB/cfmbgUqRGSLnWcy8EUB1sX1VY6Z9SO/02UXKyUj&#10;HDI0UMfYZ1qHsiaHYeZ7YslOfnAYRQ6VtgOOMu46vUiSR+2wYXmosaeXmsp2d3YGWv05vW73IbWj&#10;PYX2kG7eDtu5Mbc30/MTqEhT/CvDD76gQyFMR39mG1RnYLmUotj3KSiJV4vkAdTx19BFrv/zF98A&#10;AAD//wMAUEsBAi0AFAAGAAgAAAAhALaDOJL+AAAA4QEAABMAAAAAAAAAAAAAAAAAAAAAAFtDb250&#10;ZW50X1R5cGVzXS54bWxQSwECLQAUAAYACAAAACEAOP0h/9YAAACUAQAACwAAAAAAAAAAAAAAAAAv&#10;AQAAX3JlbHMvLnJlbHNQSwECLQAUAAYACAAAACEAguPlA6gCAACZBQAADgAAAAAAAAAAAAAAAAAu&#10;AgAAZHJzL2Uyb0RvYy54bWxQSwECLQAUAAYACAAAACEAs9M6M9oAAAAHAQAADwAAAAAAAAAAAAAA&#10;AAACBQAAZHJzL2Rvd25yZXYueG1sUEsFBgAAAAAEAAQA8wAAAAkGAAAAAA==&#10;" strokecolor="#7f7f7f" strokeweight="2.25pt">
                <v:shadow color="#7f7f7f" opacity=".5" offset="1pt"/>
              </v:shape>
            </w:pict>
          </mc:Fallback>
        </mc:AlternateContent>
      </w:r>
    </w:p>
    <w:p w:rsidR="00C221D8" w:rsidRPr="00D95F13" w:rsidRDefault="00E921A1" w:rsidP="00114C55">
      <w:pPr>
        <w:pStyle w:val="SUBTITULO"/>
        <w:outlineLvl w:val="0"/>
      </w:pPr>
      <w:bookmarkStart w:id="12" w:name="_Toc409536489"/>
      <w:r>
        <w:t xml:space="preserve">2.1. </w:t>
      </w:r>
      <w:r w:rsidR="00C221D8" w:rsidRPr="00D95F13">
        <w:t>OBJETIVO GENERAL</w:t>
      </w:r>
      <w:bookmarkEnd w:id="12"/>
    </w:p>
    <w:p w:rsidR="00C221D8" w:rsidRDefault="00E17E97" w:rsidP="00BE322B">
      <w:pPr>
        <w:pStyle w:val="CUERPOTEXTO"/>
      </w:pPr>
      <w:r>
        <w:t>Incrementar la probabilidad de alcanzar los objetivos y proporcionar una seguridad razonable con respecto al cumplimiento de los mismos.</w:t>
      </w:r>
    </w:p>
    <w:p w:rsidR="00FD68BD" w:rsidRDefault="00FD68BD" w:rsidP="00C221D8">
      <w:pPr>
        <w:pStyle w:val="CUERPOTEXTO"/>
        <w:rPr>
          <w:rFonts w:ascii="Calibri" w:hAnsi="Calibri"/>
        </w:rPr>
      </w:pPr>
    </w:p>
    <w:p w:rsidR="00C221D8" w:rsidRDefault="00C221D8" w:rsidP="00C221D8">
      <w:pPr>
        <w:pStyle w:val="Sinespaciado"/>
        <w:ind w:left="-6"/>
        <w:jc w:val="both"/>
        <w:rPr>
          <w:lang w:val="es-ES"/>
        </w:rPr>
      </w:pPr>
    </w:p>
    <w:p w:rsidR="00C221D8" w:rsidRPr="00D95F13" w:rsidRDefault="00E921A1" w:rsidP="00114C55">
      <w:pPr>
        <w:pStyle w:val="SUBTITULO"/>
        <w:outlineLvl w:val="0"/>
      </w:pPr>
      <w:bookmarkStart w:id="13" w:name="_Toc409536490"/>
      <w:r>
        <w:t xml:space="preserve">2.2. </w:t>
      </w:r>
      <w:r w:rsidR="00C221D8" w:rsidRPr="00D95F13">
        <w:t>OBJETIVO</w:t>
      </w:r>
      <w:r w:rsidR="007B7F1C">
        <w:t>S</w:t>
      </w:r>
      <w:r w:rsidR="00C221D8" w:rsidRPr="00D95F13">
        <w:t xml:space="preserve"> </w:t>
      </w:r>
      <w:r w:rsidR="00FD68BD">
        <w:t>ESPEC</w:t>
      </w:r>
      <w:r w:rsidR="007B7F1C">
        <w:t>Í</w:t>
      </w:r>
      <w:r w:rsidR="00FD68BD">
        <w:t>FICOS</w:t>
      </w:r>
      <w:bookmarkEnd w:id="13"/>
    </w:p>
    <w:p w:rsidR="00F64BEE" w:rsidRDefault="00F64BEE" w:rsidP="0001684F">
      <w:pPr>
        <w:pStyle w:val="Sinespaciado"/>
        <w:widowControl w:val="0"/>
        <w:numPr>
          <w:ilvl w:val="0"/>
          <w:numId w:val="14"/>
        </w:numPr>
        <w:spacing w:after="120"/>
        <w:ind w:left="709" w:hanging="709"/>
        <w:jc w:val="both"/>
        <w:rPr>
          <w:rFonts w:ascii="Trebuchet MS" w:hAnsi="Trebuchet MS"/>
          <w:color w:val="404040"/>
          <w:lang w:eastAsia="es-ES"/>
        </w:rPr>
      </w:pPr>
      <w:r>
        <w:rPr>
          <w:rFonts w:ascii="Trebuchet MS" w:hAnsi="Trebuchet MS"/>
          <w:color w:val="404040"/>
          <w:lang w:eastAsia="es-ES"/>
        </w:rPr>
        <w:t>Involucrar y  comprometer a todos los servidores públicos del Consejo Superior de la Judicatura en la buscada continua de acciones encaminadas a prevenir y administrar los riesgos.</w:t>
      </w:r>
      <w:r w:rsidR="005F15BD" w:rsidRPr="005F15BD">
        <w:rPr>
          <w:rFonts w:ascii="Trebuchet MS" w:hAnsi="Trebuchet MS"/>
          <w:color w:val="404040"/>
          <w:lang w:eastAsia="es-ES"/>
        </w:rPr>
        <w:tab/>
      </w:r>
    </w:p>
    <w:p w:rsidR="00F64BEE" w:rsidRDefault="00F64BEE" w:rsidP="0001684F">
      <w:pPr>
        <w:pStyle w:val="Sinespaciado"/>
        <w:widowControl w:val="0"/>
        <w:numPr>
          <w:ilvl w:val="0"/>
          <w:numId w:val="14"/>
        </w:numPr>
        <w:spacing w:after="120"/>
        <w:ind w:left="709" w:hanging="709"/>
        <w:jc w:val="both"/>
        <w:rPr>
          <w:rFonts w:ascii="Trebuchet MS" w:hAnsi="Trebuchet MS"/>
          <w:color w:val="404040"/>
          <w:lang w:eastAsia="es-ES"/>
        </w:rPr>
      </w:pPr>
      <w:r>
        <w:rPr>
          <w:rFonts w:ascii="Trebuchet MS" w:hAnsi="Trebuchet MS"/>
          <w:color w:val="404040"/>
          <w:lang w:eastAsia="es-ES"/>
        </w:rPr>
        <w:t>Establecer una base confiable para la toma de decisiones.</w:t>
      </w:r>
    </w:p>
    <w:p w:rsidR="00F64BEE" w:rsidRDefault="00801EC5" w:rsidP="0001684F">
      <w:pPr>
        <w:pStyle w:val="Sinespaciado"/>
        <w:widowControl w:val="0"/>
        <w:numPr>
          <w:ilvl w:val="0"/>
          <w:numId w:val="14"/>
        </w:numPr>
        <w:spacing w:after="120"/>
        <w:ind w:left="709" w:hanging="709"/>
        <w:jc w:val="both"/>
        <w:rPr>
          <w:rFonts w:ascii="Trebuchet MS" w:hAnsi="Trebuchet MS"/>
          <w:color w:val="404040"/>
          <w:lang w:eastAsia="es-ES"/>
        </w:rPr>
      </w:pPr>
      <w:r>
        <w:rPr>
          <w:rFonts w:ascii="Trebuchet MS" w:hAnsi="Trebuchet MS"/>
          <w:color w:val="404040"/>
          <w:lang w:eastAsia="es-ES"/>
        </w:rPr>
        <w:t>Mejorar el diseño, implementación y seguimiento a los controles de los procesos.</w:t>
      </w:r>
    </w:p>
    <w:p w:rsidR="00801EC5" w:rsidRDefault="00801EC5" w:rsidP="0001684F">
      <w:pPr>
        <w:pStyle w:val="Sinespaciado"/>
        <w:widowControl w:val="0"/>
        <w:numPr>
          <w:ilvl w:val="0"/>
          <w:numId w:val="14"/>
        </w:numPr>
        <w:spacing w:after="120"/>
        <w:ind w:left="709" w:hanging="709"/>
        <w:jc w:val="both"/>
        <w:rPr>
          <w:rFonts w:ascii="Trebuchet MS" w:hAnsi="Trebuchet MS"/>
          <w:color w:val="404040"/>
          <w:lang w:eastAsia="es-ES"/>
        </w:rPr>
      </w:pPr>
      <w:r>
        <w:rPr>
          <w:rFonts w:ascii="Trebuchet MS" w:hAnsi="Trebuchet MS"/>
          <w:color w:val="404040"/>
          <w:lang w:eastAsia="es-ES"/>
        </w:rPr>
        <w:t>Mejorar la prevención de consecuencias negativas.</w:t>
      </w:r>
    </w:p>
    <w:p w:rsidR="00801EC5" w:rsidRDefault="00801EC5" w:rsidP="0001684F">
      <w:pPr>
        <w:pStyle w:val="Sinespaciado"/>
        <w:widowControl w:val="0"/>
        <w:numPr>
          <w:ilvl w:val="0"/>
          <w:numId w:val="14"/>
        </w:numPr>
        <w:spacing w:after="120"/>
        <w:ind w:left="709" w:hanging="709"/>
        <w:jc w:val="both"/>
        <w:rPr>
          <w:rFonts w:ascii="Trebuchet MS" w:hAnsi="Trebuchet MS"/>
          <w:color w:val="404040"/>
          <w:lang w:eastAsia="es-ES"/>
        </w:rPr>
      </w:pPr>
      <w:r>
        <w:rPr>
          <w:rFonts w:ascii="Trebuchet MS" w:hAnsi="Trebuchet MS"/>
          <w:color w:val="404040"/>
          <w:lang w:eastAsia="es-ES"/>
        </w:rPr>
        <w:t>Mejorar la confianza y honestidad de las partes involucradas en la gestión del Riesgo.</w:t>
      </w:r>
    </w:p>
    <w:p w:rsidR="005F15BD" w:rsidRDefault="0010549C" w:rsidP="0001684F">
      <w:pPr>
        <w:pStyle w:val="Sinespaciado"/>
        <w:widowControl w:val="0"/>
        <w:numPr>
          <w:ilvl w:val="0"/>
          <w:numId w:val="14"/>
        </w:numPr>
        <w:spacing w:after="120"/>
        <w:ind w:left="709" w:hanging="709"/>
        <w:jc w:val="both"/>
        <w:rPr>
          <w:rFonts w:ascii="Trebuchet MS" w:hAnsi="Trebuchet MS"/>
          <w:color w:val="404040"/>
          <w:lang w:eastAsia="es-ES"/>
        </w:rPr>
      </w:pPr>
      <w:r>
        <w:rPr>
          <w:rFonts w:ascii="Trebuchet MS" w:hAnsi="Trebuchet MS"/>
          <w:color w:val="404040"/>
          <w:lang w:eastAsia="es-ES"/>
        </w:rPr>
        <w:t>Fortalecer el ejercicio del control interno, mediante el seguimiento periódico a los mismos, evitando las consecuencias negativas de su materialización.</w:t>
      </w:r>
    </w:p>
    <w:p w:rsidR="00F64BEE" w:rsidRDefault="00F64BEE" w:rsidP="00892487">
      <w:pPr>
        <w:pStyle w:val="Sinespaciado"/>
        <w:ind w:left="709" w:hanging="283"/>
        <w:jc w:val="both"/>
        <w:rPr>
          <w:rFonts w:ascii="Trebuchet MS" w:hAnsi="Trebuchet MS"/>
          <w:color w:val="404040"/>
          <w:lang w:eastAsia="es-ES"/>
        </w:rPr>
      </w:pPr>
    </w:p>
    <w:p w:rsidR="0010549C" w:rsidRPr="005F15BD" w:rsidRDefault="0010549C" w:rsidP="00082C12">
      <w:pPr>
        <w:pStyle w:val="Sinespaciado"/>
        <w:ind w:left="426" w:hanging="283"/>
        <w:jc w:val="both"/>
        <w:rPr>
          <w:rFonts w:ascii="Trebuchet MS" w:hAnsi="Trebuchet MS"/>
          <w:color w:val="404040"/>
          <w:lang w:eastAsia="es-ES"/>
        </w:rPr>
      </w:pPr>
    </w:p>
    <w:p w:rsidR="00892487" w:rsidRPr="005F15BD" w:rsidRDefault="00892487" w:rsidP="00892487">
      <w:pPr>
        <w:pStyle w:val="Sinespaciado"/>
        <w:ind w:left="709" w:hanging="283"/>
        <w:jc w:val="both"/>
        <w:rPr>
          <w:rFonts w:ascii="Trebuchet MS" w:hAnsi="Trebuchet MS"/>
          <w:color w:val="404040"/>
          <w:lang w:eastAsia="es-ES"/>
        </w:rPr>
      </w:pPr>
    </w:p>
    <w:p w:rsidR="00C221D8" w:rsidRDefault="00C221D8" w:rsidP="00C221D8">
      <w:pPr>
        <w:pStyle w:val="Sinespaciado"/>
        <w:ind w:left="-6"/>
        <w:jc w:val="both"/>
        <w:rPr>
          <w:lang w:val="es-ES"/>
        </w:rPr>
      </w:pPr>
    </w:p>
    <w:p w:rsidR="00B640EF" w:rsidRDefault="000A4D5F" w:rsidP="00B640EF">
      <w:r w:rsidRPr="00884E34">
        <w:rPr>
          <w:noProof/>
          <w:lang w:eastAsia="es-CO"/>
        </w:rPr>
        <w:drawing>
          <wp:inline distT="0" distB="0" distL="0" distR="0">
            <wp:extent cx="1038225" cy="1400175"/>
            <wp:effectExtent l="0" t="0" r="9525" b="9525"/>
            <wp:docPr id="74" name="1 Imagen" descr="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escud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8225" cy="1400175"/>
                    </a:xfrm>
                    <a:prstGeom prst="rect">
                      <a:avLst/>
                    </a:prstGeom>
                    <a:noFill/>
                    <a:ln>
                      <a:noFill/>
                    </a:ln>
                  </pic:spPr>
                </pic:pic>
              </a:graphicData>
            </a:graphic>
          </wp:inline>
        </w:drawing>
      </w:r>
    </w:p>
    <w:p w:rsidR="00B640EF" w:rsidRDefault="00B640EF" w:rsidP="00B640EF"/>
    <w:p w:rsidR="00B640EF" w:rsidRDefault="00B640EF" w:rsidP="00B640EF"/>
    <w:p w:rsidR="00B640EF" w:rsidRDefault="00B640EF" w:rsidP="00B640EF"/>
    <w:p w:rsidR="00B640EF" w:rsidRDefault="00A610C5" w:rsidP="00B640EF">
      <w:r>
        <w:rPr>
          <w:noProof/>
          <w:lang w:eastAsia="es-CO"/>
        </w:rPr>
        <mc:AlternateContent>
          <mc:Choice Requires="wps">
            <w:drawing>
              <wp:anchor distT="0" distB="0" distL="114300" distR="114300" simplePos="0" relativeHeight="251740672" behindDoc="0" locked="0" layoutInCell="1" allowOverlap="1" wp14:anchorId="40F311EE" wp14:editId="4803A2D7">
                <wp:simplePos x="0" y="0"/>
                <wp:positionH relativeFrom="column">
                  <wp:posOffset>-981710</wp:posOffset>
                </wp:positionH>
                <wp:positionV relativeFrom="paragraph">
                  <wp:posOffset>41009</wp:posOffset>
                </wp:positionV>
                <wp:extent cx="3230880" cy="2979420"/>
                <wp:effectExtent l="0" t="0" r="0" b="0"/>
                <wp:wrapNone/>
                <wp:docPr id="29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297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A59" w:rsidRPr="00D95F13" w:rsidRDefault="009A7A59" w:rsidP="00A610C5">
                            <w:pPr>
                              <w:pStyle w:val="capitulono"/>
                            </w:pPr>
                            <w:r>
                              <w:t>3</w:t>
                            </w:r>
                            <w:r w:rsidRPr="00D95F13">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311EE" id="Text Box 15" o:spid="_x0000_s1032" type="#_x0000_t202" style="position:absolute;margin-left:-77.3pt;margin-top:3.25pt;width:254.4pt;height:234.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CIQvQ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TLBSNAOivTI9gbdyT0KpzZBQ69T0HvoQdPs4R0K7YLV/b0sv2sk5LKhYsNulZJDw2gFDob2p3/x&#10;dcTRFmQ9fJIV2KFbIx3QvladzR7kAwE6FOrpVBzrSwmPk2gSxDGISpBFyTwhkSufT9Pj915p84HJ&#10;DtlDhhVU38HT3b021h2aHlWsNSEL3raOAa148QCK4wsYh69WZt1wBX1OgmQVr2LikWi28kiQ595t&#10;sSTerAjn03ySL5d5+MvaDUna8Kpiwpo5kiskf1a8A81HWpzopWXLKwtnXdJqs162Cu0okLtwyyUd&#10;JGc1/6UbLgkQy6uQwogEd1HiFbN47pGCTL1kHsReECZ3ySwgCcmLlyHdc8H+PSQ0ZDiZRtORTWen&#10;X8UWuPU2Npp23MD4aHmX4fikRFPLwZWoXGkN5e14vkiFdf+cCij3sdCOsZakI13Nfr133TE7NsJa&#10;Vk9AYSWBYEBGGH1waKT6idEAYyTD+seWKoZR+1FAGyQhIXbuuAuZzoGzSF1K1pcSKkqAyrDBaDwu&#10;zTirtr3imwYsjY0n5C20Ts0dqW2PjV4dGg5GhYvtMNbsLLq8O63z8F38BgAA//8DAFBLAwQUAAYA&#10;CAAAACEA27DtEN8AAAAKAQAADwAAAGRycy9kb3ducmV2LnhtbEyPy07DMBBF90j8gzVI7Fq7JU4h&#10;ZFIhEFsQ5SGxc+NpEhGPo9htwt9jVrAc3aN7z5Tb2fXiRGPoPCOslgoEce1txw3C2+vj4hpEiIat&#10;6T0TwjcF2FbnZ6UprJ/4hU672IhUwqEwCG2MQyFlqFtyJiz9QJyygx+diekcG2lHM6Vy18u1Url0&#10;puO00JqB7luqv3ZHh/D+dPj8yNRz8+D0MPlZSXY3EvHyYr67BRFpjn8w/OondaiS094f2QbRIyxW&#10;OssTi5BrEAm40tkaxB4h2+gNyKqU/1+ofgAAAP//AwBQSwECLQAUAAYACAAAACEAtoM4kv4AAADh&#10;AQAAEwAAAAAAAAAAAAAAAAAAAAAAW0NvbnRlbnRfVHlwZXNdLnhtbFBLAQItABQABgAIAAAAIQA4&#10;/SH/1gAAAJQBAAALAAAAAAAAAAAAAAAAAC8BAABfcmVscy8ucmVsc1BLAQItABQABgAIAAAAIQBI&#10;WCIQvQIAAMQFAAAOAAAAAAAAAAAAAAAAAC4CAABkcnMvZTJvRG9jLnhtbFBLAQItABQABgAIAAAA&#10;IQDbsO0Q3wAAAAoBAAAPAAAAAAAAAAAAAAAAABcFAABkcnMvZG93bnJldi54bWxQSwUGAAAAAAQA&#10;BADzAAAAIwYAAAAA&#10;" filled="f" stroked="f">
                <v:textbox>
                  <w:txbxContent>
                    <w:p w:rsidR="009A7A59" w:rsidRPr="00D95F13" w:rsidRDefault="009A7A59" w:rsidP="00A610C5">
                      <w:pPr>
                        <w:pStyle w:val="capitulono"/>
                      </w:pPr>
                      <w:r>
                        <w:t>3</w:t>
                      </w:r>
                      <w:r w:rsidRPr="00D95F13">
                        <w:t>.</w:t>
                      </w:r>
                    </w:p>
                  </w:txbxContent>
                </v:textbox>
              </v:shape>
            </w:pict>
          </mc:Fallback>
        </mc:AlternateContent>
      </w:r>
    </w:p>
    <w:p w:rsidR="00B640EF" w:rsidRDefault="00B640EF" w:rsidP="00B640EF"/>
    <w:p w:rsidR="00B640EF" w:rsidRDefault="00B640EF" w:rsidP="00B640EF"/>
    <w:p w:rsidR="00B640EF" w:rsidRDefault="00B640EF" w:rsidP="00B640EF"/>
    <w:p w:rsidR="00B640EF" w:rsidRDefault="00B640EF" w:rsidP="00B640EF"/>
    <w:p w:rsidR="00B640EF" w:rsidRDefault="00B640EF" w:rsidP="00B640EF"/>
    <w:p w:rsidR="00B640EF" w:rsidRDefault="000A4D5F" w:rsidP="00B640EF">
      <w:r>
        <w:rPr>
          <w:noProof/>
          <w:lang w:eastAsia="es-CO"/>
        </w:rPr>
        <mc:AlternateContent>
          <mc:Choice Requires="wps">
            <w:drawing>
              <wp:anchor distT="0" distB="0" distL="114300" distR="114300" simplePos="0" relativeHeight="251606528" behindDoc="0" locked="0" layoutInCell="1" allowOverlap="1">
                <wp:simplePos x="0" y="0"/>
                <wp:positionH relativeFrom="column">
                  <wp:posOffset>97155</wp:posOffset>
                </wp:positionH>
                <wp:positionV relativeFrom="paragraph">
                  <wp:posOffset>230505</wp:posOffset>
                </wp:positionV>
                <wp:extent cx="5341620" cy="3284220"/>
                <wp:effectExtent l="1905" t="1270" r="0" b="635"/>
                <wp:wrapNone/>
                <wp:docPr id="29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28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A59" w:rsidRPr="00C221D8" w:rsidRDefault="009A7A59" w:rsidP="00B640EF">
                            <w:pPr>
                              <w:pStyle w:val="Capitulotexto"/>
                            </w:pPr>
                            <w:r>
                              <w:t>Conceptos y Principios Fundamentales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3" type="#_x0000_t202" style="position:absolute;margin-left:7.65pt;margin-top:18.15pt;width:420.6pt;height:258.6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r71ug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iTAStIMmPbDRoFs5opDYAg29TsHvvgdPM8I5NNqR1f2dLL9qJOSqoWLLbpSSQ8NoBQmG9qZ/&#10;dnXC0RZkM3yQFcShOyMd0FirzlYP6oEAHRr1eGqOzaWEw9klCecRmEqwXUYxiWBjY9D0eL1X2rxj&#10;skN2kWEF3XfwdH+nzeR6dLHRhCx428I5TVvx7AAwpxMIDletzabhGvojCZJ1vI6JR6L52iNBnns3&#10;xYp48yJczPLLfLXKw582bkjShlcVEzbMUVwh+bPmHWQ+yeIkLy1bXlk4m5JW282qVWhPQdyF+w4F&#10;OXPzn6fh6gVcXlAKIxLcRolXzOOFRwoy85JFEHtBmNwm84AkJC+eU7rjgv07JTRkOJlFs0lNv+UW&#10;uO81N5p23MD4aHmX4fjkRFOrwbWoXGsN5e20PiuFTf+pFNDuY6OdYq1IJ7macTO617Gw0a2aN7J6&#10;BAkrCQIDMcLog0Uj1XeMBhgjGdbfdlQxjNr3Ap5BEhJi547bkNnCClidWzbnFipKgMqwwWharsw0&#10;q3a94tsGIk0PT8gbeDo1d6J+yurw4GBUOG6HsWZn0fneeT0N3+UvAAAA//8DAFBLAwQUAAYACAAA&#10;ACEAaFe4cd0AAAAJAQAADwAAAGRycy9kb3ducmV2LnhtbEyPzU7DMBCE70h9B2srcaM2DY5KiFNV&#10;IK4gyo/EzY23SUS8jmK3CW/PcoLTajSj2W/K7ex7ccYxdoEMXK8UCKQ6uI4aA2+vj1cbEDFZcrYP&#10;hAa+McK2WlyUtnBhohc871MjuIRiYQ20KQ2FlLFu0du4CgMSe8cweptYjo10o5243PdyrVQuve2I&#10;P7R2wPsW66/9yRt4fzp+ftyo5+bB62EKs5Lkb6Uxl8t5dwci4Zz+wvCLz+hQMdMhnMhF0bPWGScN&#10;ZDlf9jc61yAOBrTONMiqlP8XVD8AAAD//wMAUEsBAi0AFAAGAAgAAAAhALaDOJL+AAAA4QEAABMA&#10;AAAAAAAAAAAAAAAAAAAAAFtDb250ZW50X1R5cGVzXS54bWxQSwECLQAUAAYACAAAACEAOP0h/9YA&#10;AACUAQAACwAAAAAAAAAAAAAAAAAvAQAAX3JlbHMvLnJlbHNQSwECLQAUAAYACAAAACEArB6+9boC&#10;AADEBQAADgAAAAAAAAAAAAAAAAAuAgAAZHJzL2Uyb0RvYy54bWxQSwECLQAUAAYACAAAACEAaFe4&#10;cd0AAAAJAQAADwAAAAAAAAAAAAAAAAAUBQAAZHJzL2Rvd25yZXYueG1sUEsFBgAAAAAEAAQA8wAA&#10;AB4GAAAAAA==&#10;" filled="f" stroked="f">
                <v:textbox>
                  <w:txbxContent>
                    <w:p w:rsidR="009A7A59" w:rsidRPr="00C221D8" w:rsidRDefault="009A7A59" w:rsidP="00B640EF">
                      <w:pPr>
                        <w:pStyle w:val="Capitulotexto"/>
                      </w:pPr>
                      <w:r>
                        <w:t>Conceptos y Principios Fundamentales</w:t>
                      </w:r>
                    </w:p>
                  </w:txbxContent>
                </v:textbox>
              </v:shape>
            </w:pict>
          </mc:Fallback>
        </mc:AlternateContent>
      </w:r>
    </w:p>
    <w:p w:rsidR="00B640EF" w:rsidRDefault="00B640EF" w:rsidP="00B640EF"/>
    <w:p w:rsidR="00B640EF" w:rsidRDefault="00B640EF" w:rsidP="00B640EF"/>
    <w:p w:rsidR="00B640EF" w:rsidRDefault="00B640EF" w:rsidP="00B640EF"/>
    <w:p w:rsidR="00B640EF" w:rsidRDefault="00B640EF" w:rsidP="00B640EF"/>
    <w:p w:rsidR="00B640EF" w:rsidRDefault="00B640EF" w:rsidP="00B640EF"/>
    <w:p w:rsidR="00B640EF" w:rsidRDefault="00B640EF" w:rsidP="00B640EF"/>
    <w:p w:rsidR="00B640EF" w:rsidRDefault="00B640EF" w:rsidP="00B640EF"/>
    <w:p w:rsidR="00B640EF" w:rsidRDefault="00B640EF" w:rsidP="00B640EF"/>
    <w:p w:rsidR="00B640EF" w:rsidRDefault="00B640EF" w:rsidP="00B640EF"/>
    <w:p w:rsidR="00B640EF" w:rsidRDefault="00B640EF" w:rsidP="00B640EF"/>
    <w:p w:rsidR="00801EC5" w:rsidRDefault="00801EC5" w:rsidP="00B640EF">
      <w:pPr>
        <w:tabs>
          <w:tab w:val="left" w:pos="5015"/>
        </w:tabs>
        <w:rPr>
          <w:lang w:val="es-ES"/>
        </w:rPr>
      </w:pPr>
    </w:p>
    <w:p w:rsidR="00801EC5" w:rsidRDefault="00801EC5" w:rsidP="00B640EF">
      <w:pPr>
        <w:tabs>
          <w:tab w:val="left" w:pos="5015"/>
        </w:tabs>
        <w:rPr>
          <w:lang w:val="es-ES"/>
        </w:rPr>
      </w:pPr>
    </w:p>
    <w:p w:rsidR="00801EC5" w:rsidRDefault="00801EC5" w:rsidP="00B640EF">
      <w:pPr>
        <w:tabs>
          <w:tab w:val="left" w:pos="5015"/>
        </w:tabs>
        <w:rPr>
          <w:lang w:val="es-ES"/>
        </w:rPr>
      </w:pPr>
    </w:p>
    <w:p w:rsidR="00801EC5" w:rsidRDefault="00801EC5" w:rsidP="00B640EF">
      <w:pPr>
        <w:tabs>
          <w:tab w:val="left" w:pos="5015"/>
        </w:tabs>
        <w:rPr>
          <w:lang w:val="es-ES"/>
        </w:rPr>
      </w:pPr>
    </w:p>
    <w:p w:rsidR="00B640EF" w:rsidRDefault="00B640EF" w:rsidP="00B640EF">
      <w:pPr>
        <w:tabs>
          <w:tab w:val="left" w:pos="5015"/>
        </w:tabs>
        <w:rPr>
          <w:lang w:val="es-ES"/>
        </w:rPr>
      </w:pPr>
      <w:r>
        <w:rPr>
          <w:lang w:val="es-ES"/>
        </w:rPr>
        <w:tab/>
      </w:r>
    </w:p>
    <w:p w:rsidR="000326EE" w:rsidRDefault="000326EE" w:rsidP="00B640EF">
      <w:pPr>
        <w:tabs>
          <w:tab w:val="left" w:pos="5015"/>
        </w:tabs>
        <w:rPr>
          <w:lang w:val="es-ES"/>
        </w:rPr>
      </w:pPr>
    </w:p>
    <w:p w:rsidR="000326EE" w:rsidRDefault="000326EE" w:rsidP="00B640EF">
      <w:pPr>
        <w:tabs>
          <w:tab w:val="left" w:pos="5015"/>
        </w:tabs>
        <w:rPr>
          <w:lang w:val="es-ES"/>
        </w:rPr>
      </w:pPr>
    </w:p>
    <w:p w:rsidR="000326EE" w:rsidRDefault="000326EE" w:rsidP="00B640EF">
      <w:pPr>
        <w:tabs>
          <w:tab w:val="left" w:pos="5015"/>
        </w:tabs>
        <w:rPr>
          <w:lang w:val="es-ES"/>
        </w:rPr>
      </w:pPr>
    </w:p>
    <w:p w:rsidR="00B640EF" w:rsidRPr="00A610C5" w:rsidRDefault="000A4D5F" w:rsidP="00A610C5">
      <w:pPr>
        <w:pStyle w:val="Titulointerno"/>
      </w:pPr>
      <w:bookmarkStart w:id="14" w:name="_Toc406535924"/>
      <w:bookmarkStart w:id="15" w:name="_Toc409536491"/>
      <w:r w:rsidRPr="00A610C5">
        <w:rPr>
          <w:noProof/>
          <w:lang w:eastAsia="es-CO"/>
        </w:rPr>
        <w:lastRenderedPageBreak/>
        <mc:AlternateContent>
          <mc:Choice Requires="wps">
            <w:drawing>
              <wp:anchor distT="0" distB="0" distL="114300" distR="114300" simplePos="0" relativeHeight="251608576" behindDoc="0" locked="0" layoutInCell="1" allowOverlap="1" wp14:anchorId="2CFD10C3" wp14:editId="0378DC2A">
                <wp:simplePos x="0" y="0"/>
                <wp:positionH relativeFrom="column">
                  <wp:posOffset>-76200</wp:posOffset>
                </wp:positionH>
                <wp:positionV relativeFrom="paragraph">
                  <wp:posOffset>1416524</wp:posOffset>
                </wp:positionV>
                <wp:extent cx="5189220" cy="0"/>
                <wp:effectExtent l="0" t="19050" r="11430" b="19050"/>
                <wp:wrapNone/>
                <wp:docPr id="29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9220" cy="0"/>
                        </a:xfrm>
                        <a:prstGeom prst="straightConnector1">
                          <a:avLst/>
                        </a:prstGeom>
                        <a:noFill/>
                        <a:ln w="28575">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B2E409" id="AutoShape 16" o:spid="_x0000_s1026" type="#_x0000_t32" style="position:absolute;margin-left:-6pt;margin-top:111.55pt;width:408.6pt;height:0;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1J/qQIAAJkFAAAOAAAAZHJzL2Uyb0RvYy54bWysVNuOmzAQfa/Uf7B4Z7mEBII2WWWB9KWX&#10;lXarPjvYgFWwke2ERFX/vWMT6O62D1W1IFm+zcyZM2d8e3fuWnSiUjHBN05w4zuI8lIQxuuN8/Vp&#10;7yYOUhpzglvB6ca5UOXcbd+/ux36lIaiES2hEoETrtKh3ziN1n3qeapsaIfVjegph8NKyA5rWMra&#10;IxIP4L1rvdD3V94gJOmlKKlSsJuPh87W+q8qWuovVaWoRu3GAWzajtKOBzN621uc1hL3DSuvMPB/&#10;oOgw4xB0dpVjjdFRsj9cdayUQolK35Si80RVsZLaHCCbwH+VzWODe2pzAXJUP9Ok3s5t+fn0IBEj&#10;GydcBw7iuIMi7Y5a2NgoWBmGhl6lcDHjD9LkWJ75Y/9RlN8V4iJrMK+pvf106cE4MBbeCxOzUD3E&#10;OQyfBIE7GAJYus6V7IxLIAKdbVUuc1XoWaMSNpdBsg5DKF45nXk4nQx7qfQHKjpkJhtHaYlZ3ehM&#10;cA61FzKwYfDpo9IGFk4nAxOViz1rWyuBlqMBOEiW8dJaKNEyYk7NPSXrQ9ZKdMKgonhvfpsknDy/&#10;JsWRE+utoZgU17nGrB3nEL3lxh+1whwhweqsYWr3IWMrmh9rf10kRRK5Ubgq3MjPc3e3zyJ3tQ/i&#10;Zb7IsywPfhqgQZQ2jBDKDdZJwEH0bwK5ttIovVnCMyveS++WPgD7Euluv/TjaJG4cbxcuNGi8N37&#10;ZJ+5uyxYreLiPrsvXiEtbPbqbcDOVBpU4qipfGzIgAgzagiTxRreH8Kg4ReJv/LXsYNwW8NLVWrp&#10;ICn0N6YbK14jO+Pjb7U2+7jtGzwqYOnDNwlglIblZg4/MjUV2azmMl2T/80liGISgG0a0ydjxx0E&#10;uTzIqZmg/63R9a0yD8zzNcyfv6jbXwAAAP//AwBQSwMEFAAGAAgAAAAhAKML40HeAAAACwEAAA8A&#10;AABkcnMvZG93bnJldi54bWxMj8FqwzAQRO+F/IPYQm+JbJU2wbUcQiG3tNA0JVfF2tjG1sp4ldj9&#10;+6pQaI6zM8y+ydeT68QVB248aUgXCQik0tuGKg2Hz+18BYKDIWs6T6jhGxnWxewuN5n1I33gdR8q&#10;EUuIM6OhDqHPpOSyRmd44Xuk6J394EyIcqikHcwYy10nVZI8S2caih9q0+NrjWW7vzgNrfya3nYH&#10;XtrRnrk9Lrfvx12q9cP9tHkBEXAK/2H4xY/oUESmk7+QZdFpmKcqbgkalHpMQcTEKnlSIE5/F1nk&#10;8nZD8QMAAP//AwBQSwECLQAUAAYACAAAACEAtoM4kv4AAADhAQAAEwAAAAAAAAAAAAAAAAAAAAAA&#10;W0NvbnRlbnRfVHlwZXNdLnhtbFBLAQItABQABgAIAAAAIQA4/SH/1gAAAJQBAAALAAAAAAAAAAAA&#10;AAAAAC8BAABfcmVscy8ucmVsc1BLAQItABQABgAIAAAAIQAy51J/qQIAAJkFAAAOAAAAAAAAAAAA&#10;AAAAAC4CAABkcnMvZTJvRG9jLnhtbFBLAQItABQABgAIAAAAIQCjC+NB3gAAAAsBAAAPAAAAAAAA&#10;AAAAAAAAAAMFAABkcnMvZG93bnJldi54bWxQSwUGAAAAAAQABADzAAAADgYAAAAA&#10;" strokecolor="#7f7f7f" strokeweight="2.25pt">
                <v:shadow color="#7f7f7f" opacity=".5" offset="1pt"/>
              </v:shape>
            </w:pict>
          </mc:Fallback>
        </mc:AlternateContent>
      </w:r>
      <w:r w:rsidR="00B640EF">
        <w:t xml:space="preserve">Conceptos </w:t>
      </w:r>
      <w:r w:rsidR="00A610C5">
        <w:t>y principios fundamentales</w:t>
      </w:r>
      <w:bookmarkEnd w:id="14"/>
      <w:bookmarkEnd w:id="15"/>
    </w:p>
    <w:p w:rsidR="00B640EF" w:rsidRDefault="00B640EF" w:rsidP="00E77315">
      <w:pPr>
        <w:pStyle w:val="Sinespaciado"/>
        <w:ind w:left="-6"/>
        <w:jc w:val="both"/>
        <w:rPr>
          <w:rFonts w:ascii="Trebuchet MS" w:hAnsi="Trebuchet MS"/>
          <w:color w:val="404040"/>
          <w:lang w:eastAsia="es-ES"/>
        </w:rPr>
      </w:pPr>
      <w:r w:rsidRPr="00B640EF">
        <w:rPr>
          <w:rFonts w:ascii="Trebuchet MS" w:hAnsi="Trebuchet MS"/>
          <w:color w:val="404040"/>
          <w:lang w:eastAsia="es-ES"/>
        </w:rPr>
        <w:t>A continuación se presenta un glosario técnico detallado de la terminología empleada en la administración del riesgo:</w:t>
      </w:r>
    </w:p>
    <w:p w:rsidR="00801EC5" w:rsidRDefault="00801EC5" w:rsidP="00C8779A">
      <w:pPr>
        <w:pStyle w:val="Sinespaciado"/>
        <w:jc w:val="both"/>
        <w:rPr>
          <w:rFonts w:ascii="Trebuchet MS" w:hAnsi="Trebuchet MS"/>
          <w:color w:val="404040"/>
          <w:lang w:eastAsia="es-ES"/>
        </w:rPr>
      </w:pPr>
    </w:p>
    <w:p w:rsidR="00A610C5" w:rsidRDefault="00A610C5" w:rsidP="00C8779A">
      <w:pPr>
        <w:pStyle w:val="Sinespaciado"/>
        <w:jc w:val="both"/>
        <w:rPr>
          <w:rFonts w:ascii="Trebuchet MS" w:hAnsi="Trebuchet MS"/>
          <w:color w:val="404040"/>
          <w:lang w:eastAsia="es-ES"/>
        </w:rPr>
      </w:pPr>
    </w:p>
    <w:p w:rsidR="00A610C5" w:rsidRDefault="00A610C5" w:rsidP="00C8779A">
      <w:pPr>
        <w:pStyle w:val="Sinespaciado"/>
        <w:jc w:val="both"/>
        <w:rPr>
          <w:rFonts w:ascii="Trebuchet MS" w:hAnsi="Trebuchet MS"/>
          <w:color w:val="404040"/>
          <w:lang w:eastAsia="es-ES"/>
        </w:rPr>
      </w:pPr>
    </w:p>
    <w:p w:rsidR="00A610C5" w:rsidRPr="00A610C5" w:rsidRDefault="00A610C5" w:rsidP="00C8779A">
      <w:pPr>
        <w:pStyle w:val="Sinespaciado"/>
        <w:jc w:val="both"/>
        <w:rPr>
          <w:rFonts w:ascii="Trebuchet MS" w:hAnsi="Trebuchet MS"/>
          <w:b/>
          <w:color w:val="404040"/>
          <w:lang w:eastAsia="es-ES"/>
        </w:rPr>
      </w:pPr>
    </w:p>
    <w:p w:rsidR="00A610C5" w:rsidRPr="00A610C5" w:rsidRDefault="00A610C5" w:rsidP="0001684F">
      <w:pPr>
        <w:pStyle w:val="Titulointerno"/>
        <w:numPr>
          <w:ilvl w:val="1"/>
          <w:numId w:val="21"/>
        </w:numPr>
      </w:pPr>
      <w:bookmarkStart w:id="16" w:name="_Toc406535925"/>
      <w:bookmarkStart w:id="17" w:name="_Toc409536492"/>
      <w:r>
        <w:t>Conceptos</w:t>
      </w:r>
      <w:bookmarkEnd w:id="16"/>
      <w:bookmarkEnd w:id="17"/>
    </w:p>
    <w:p w:rsidR="00A610C5" w:rsidRDefault="00A610C5" w:rsidP="00C8779A">
      <w:pPr>
        <w:pStyle w:val="Sinespaciado"/>
        <w:jc w:val="both"/>
        <w:rPr>
          <w:rFonts w:ascii="Trebuchet MS" w:hAnsi="Trebuchet MS"/>
          <w:color w:val="404040"/>
          <w:lang w:eastAsia="es-ES"/>
        </w:rPr>
      </w:pPr>
    </w:p>
    <w:p w:rsidR="00A610C5" w:rsidRDefault="00A610C5" w:rsidP="00C8779A">
      <w:pPr>
        <w:pStyle w:val="Sinespaciado"/>
        <w:jc w:val="both"/>
        <w:rPr>
          <w:rFonts w:ascii="Trebuchet MS" w:hAnsi="Trebuchet MS"/>
          <w:color w:val="404040"/>
          <w:lang w:eastAsia="es-ES"/>
        </w:rPr>
      </w:pPr>
    </w:p>
    <w:p w:rsidR="00801EC5" w:rsidRPr="00082C12" w:rsidRDefault="00801EC5" w:rsidP="00801EC5">
      <w:pPr>
        <w:jc w:val="both"/>
        <w:rPr>
          <w:rFonts w:ascii="Trebuchet MS" w:hAnsi="Trebuchet MS"/>
          <w:color w:val="404040"/>
          <w:lang w:eastAsia="es-ES"/>
        </w:rPr>
      </w:pPr>
      <w:r w:rsidRPr="00DA3D1C">
        <w:rPr>
          <w:rFonts w:ascii="Trebuchet MS" w:hAnsi="Trebuchet MS"/>
          <w:b/>
          <w:color w:val="404040"/>
          <w:lang w:eastAsia="es-ES"/>
        </w:rPr>
        <w:t>Análisis del Riesgo:</w:t>
      </w:r>
      <w:r w:rsidRPr="00082C12">
        <w:rPr>
          <w:rFonts w:ascii="Trebuchet MS" w:hAnsi="Trebuchet MS"/>
          <w:color w:val="404040"/>
          <w:lang w:eastAsia="es-ES"/>
        </w:rPr>
        <w:t xml:space="preserve"> proceso para comprender la naturaleza del riesgo y determinar el nivel del riesgo. (ISO 31000)</w:t>
      </w:r>
    </w:p>
    <w:p w:rsidR="00801EC5" w:rsidRPr="00082C12" w:rsidRDefault="00801EC5" w:rsidP="00801EC5">
      <w:pPr>
        <w:jc w:val="both"/>
        <w:rPr>
          <w:rFonts w:ascii="Trebuchet MS" w:hAnsi="Trebuchet MS"/>
          <w:color w:val="404040"/>
          <w:lang w:eastAsia="es-ES"/>
        </w:rPr>
      </w:pPr>
      <w:r w:rsidRPr="00DA3D1C">
        <w:rPr>
          <w:rFonts w:ascii="Trebuchet MS" w:hAnsi="Trebuchet MS"/>
          <w:b/>
          <w:color w:val="404040"/>
          <w:lang w:eastAsia="es-ES"/>
        </w:rPr>
        <w:t>Agente Generador:</w:t>
      </w:r>
      <w:r w:rsidRPr="00082C12">
        <w:rPr>
          <w:rFonts w:ascii="Trebuchet MS" w:hAnsi="Trebuchet MS"/>
          <w:color w:val="404040"/>
          <w:lang w:eastAsia="es-ES"/>
        </w:rPr>
        <w:t xml:space="preserve"> Son personas, materiales, equipos, instalaciones y el entorno que inciden de alguna manera en la ocurrencia del riesgo.</w:t>
      </w:r>
    </w:p>
    <w:p w:rsidR="00801EC5" w:rsidRDefault="00801EC5" w:rsidP="00801EC5">
      <w:pPr>
        <w:jc w:val="both"/>
        <w:rPr>
          <w:rFonts w:ascii="Trebuchet MS" w:hAnsi="Trebuchet MS"/>
          <w:color w:val="404040"/>
          <w:lang w:eastAsia="es-ES"/>
        </w:rPr>
      </w:pPr>
      <w:r w:rsidRPr="00DA3D1C">
        <w:rPr>
          <w:rFonts w:ascii="Trebuchet MS" w:hAnsi="Trebuchet MS"/>
          <w:b/>
          <w:color w:val="404040"/>
          <w:lang w:eastAsia="es-ES"/>
        </w:rPr>
        <w:t>Asumir el Riesgo:</w:t>
      </w:r>
      <w:r w:rsidRPr="00082C12">
        <w:rPr>
          <w:rFonts w:ascii="Trebuchet MS" w:hAnsi="Trebuchet MS"/>
          <w:color w:val="404040"/>
          <w:lang w:eastAsia="es-ES"/>
        </w:rPr>
        <w:t xml:space="preserve"> Luego de que el riesgo sea reducido o transferido puede quedar un riesgo residual que se mantiene, en este caso se acepta la pérdida residual probable y se elabora planes de contingencia.</w:t>
      </w:r>
    </w:p>
    <w:p w:rsidR="00AE2F39" w:rsidRDefault="00AE2F39" w:rsidP="00C8779A">
      <w:pPr>
        <w:pStyle w:val="Sinespaciado"/>
        <w:jc w:val="both"/>
        <w:rPr>
          <w:rFonts w:ascii="Trebuchet MS" w:hAnsi="Trebuchet MS"/>
          <w:color w:val="404040"/>
          <w:lang w:eastAsia="es-ES"/>
        </w:rPr>
      </w:pPr>
      <w:r w:rsidRPr="00DA3D1C">
        <w:rPr>
          <w:rFonts w:ascii="Trebuchet MS" w:hAnsi="Trebuchet MS"/>
          <w:b/>
          <w:color w:val="404040"/>
          <w:lang w:eastAsia="es-ES"/>
        </w:rPr>
        <w:t>Autoevaluación del Control:</w:t>
      </w:r>
      <w:r w:rsidRPr="00892487">
        <w:rPr>
          <w:rFonts w:ascii="Trebuchet MS" w:hAnsi="Trebuchet MS"/>
          <w:color w:val="404040"/>
          <w:lang w:eastAsia="es-ES"/>
        </w:rPr>
        <w:t xml:space="preserve"> Elemento de Control que basado en un conjunto de mecanismos de verificación y evaluación, determina la calidad y efectividad de los controles internos a nivel de los procesos y de cada área organizacional responsable, permitiendo emprender las acciones de mejoramiento del control requeridas.</w:t>
      </w:r>
      <w:r>
        <w:rPr>
          <w:rStyle w:val="Refdenotaalpie"/>
          <w:lang w:eastAsia="es-ES"/>
        </w:rPr>
        <w:footnoteReference w:id="2"/>
      </w:r>
    </w:p>
    <w:p w:rsidR="00AE2F39" w:rsidRPr="00082C12" w:rsidRDefault="00AE2F39" w:rsidP="00C8779A">
      <w:pPr>
        <w:pStyle w:val="Sinespaciado"/>
        <w:jc w:val="both"/>
        <w:rPr>
          <w:rFonts w:ascii="Trebuchet MS" w:hAnsi="Trebuchet MS"/>
          <w:color w:val="404040"/>
          <w:lang w:eastAsia="es-ES"/>
        </w:rPr>
      </w:pPr>
    </w:p>
    <w:p w:rsidR="00801EC5" w:rsidRPr="00082C12" w:rsidRDefault="00801EC5" w:rsidP="00801EC5">
      <w:pPr>
        <w:jc w:val="both"/>
        <w:rPr>
          <w:rFonts w:ascii="Trebuchet MS" w:hAnsi="Trebuchet MS"/>
          <w:color w:val="404040"/>
          <w:lang w:eastAsia="es-ES"/>
        </w:rPr>
      </w:pPr>
      <w:r w:rsidRPr="00DF7DD6">
        <w:rPr>
          <w:rFonts w:ascii="Trebuchet MS" w:hAnsi="Trebuchet MS"/>
          <w:b/>
          <w:color w:val="404040"/>
          <w:lang w:eastAsia="es-ES"/>
        </w:rPr>
        <w:t>Causa:</w:t>
      </w:r>
      <w:r w:rsidRPr="00082C12">
        <w:rPr>
          <w:rFonts w:ascii="Trebuchet MS" w:hAnsi="Trebuchet MS"/>
          <w:color w:val="404040"/>
          <w:lang w:eastAsia="es-ES"/>
        </w:rPr>
        <w:t xml:space="preserve"> Son medios, circunstancias y agentes que pueden generan los riesgos.</w:t>
      </w:r>
    </w:p>
    <w:p w:rsidR="00801EC5" w:rsidRPr="00082C12" w:rsidRDefault="00801EC5" w:rsidP="00801EC5">
      <w:pPr>
        <w:jc w:val="both"/>
        <w:rPr>
          <w:rFonts w:ascii="Trebuchet MS" w:hAnsi="Trebuchet MS"/>
          <w:color w:val="404040"/>
          <w:lang w:eastAsia="es-ES"/>
        </w:rPr>
      </w:pPr>
      <w:r w:rsidRPr="00DF7DD6">
        <w:rPr>
          <w:rFonts w:ascii="Trebuchet MS" w:hAnsi="Trebuchet MS"/>
          <w:b/>
          <w:color w:val="404040"/>
          <w:lang w:eastAsia="es-ES"/>
        </w:rPr>
        <w:t>Compartir o transferir el riesgo:</w:t>
      </w:r>
      <w:r w:rsidRPr="00082C12">
        <w:rPr>
          <w:rFonts w:ascii="Trebuchet MS" w:hAnsi="Trebuchet MS"/>
          <w:color w:val="404040"/>
          <w:lang w:eastAsia="es-ES"/>
        </w:rPr>
        <w:t xml:space="preserve"> Reduce su efecto a través del traspaso de las pérdidas a otras organizaciones, como en el caso de los contratos de seguros.</w:t>
      </w:r>
    </w:p>
    <w:p w:rsidR="00801EC5" w:rsidRPr="00082C12" w:rsidRDefault="00801EC5" w:rsidP="00801EC5">
      <w:pPr>
        <w:jc w:val="both"/>
        <w:rPr>
          <w:rFonts w:ascii="Trebuchet MS" w:hAnsi="Trebuchet MS"/>
          <w:color w:val="404040"/>
          <w:lang w:eastAsia="es-ES"/>
        </w:rPr>
      </w:pPr>
      <w:r w:rsidRPr="00DF7DD6">
        <w:rPr>
          <w:rFonts w:ascii="Trebuchet MS" w:hAnsi="Trebuchet MS"/>
          <w:b/>
          <w:color w:val="404040"/>
          <w:lang w:eastAsia="es-ES"/>
        </w:rPr>
        <w:t>Comunicación y consulta:</w:t>
      </w:r>
      <w:r w:rsidRPr="00082C12">
        <w:rPr>
          <w:rFonts w:ascii="Trebuchet MS" w:hAnsi="Trebuchet MS"/>
          <w:color w:val="404040"/>
          <w:lang w:eastAsia="es-ES"/>
        </w:rPr>
        <w:t xml:space="preserve"> procesos continuos y reiterativos que una organización lleva a cabo para suministrar, compartir u obtener información e involucrarse en un dialogo con las parte involucradas con respecto a la gestión del riesgo. (ISO 31000).</w:t>
      </w:r>
    </w:p>
    <w:p w:rsidR="00AF0323" w:rsidRPr="00AF0323" w:rsidRDefault="00801EC5" w:rsidP="00AF0323">
      <w:pPr>
        <w:jc w:val="both"/>
        <w:rPr>
          <w:rFonts w:ascii="Trebuchet MS" w:hAnsi="Trebuchet MS"/>
          <w:color w:val="404040"/>
          <w:lang w:eastAsia="es-ES"/>
        </w:rPr>
      </w:pPr>
      <w:r w:rsidRPr="00DF7DD6">
        <w:rPr>
          <w:rFonts w:ascii="Trebuchet MS" w:hAnsi="Trebuchet MS"/>
          <w:b/>
          <w:color w:val="404040"/>
          <w:lang w:eastAsia="es-ES"/>
        </w:rPr>
        <w:lastRenderedPageBreak/>
        <w:t>Control:</w:t>
      </w:r>
      <w:r w:rsidRPr="00082C12">
        <w:rPr>
          <w:rFonts w:ascii="Trebuchet MS" w:hAnsi="Trebuchet MS"/>
          <w:color w:val="404040"/>
          <w:lang w:eastAsia="es-ES"/>
        </w:rPr>
        <w:t xml:space="preserve"> cualquier medida que tome la organización y otras partes para gestionar los riesgos y aumentar la probabilidad de alcanzar los objetivos y metas establecidos. La dirección planificar, organiza y dirige la realización de las acciones suficientes para proporcionar una seguridad razonable de que se alcanzaran los objetivos y metas.</w:t>
      </w:r>
      <w:r w:rsidR="00AE2F39">
        <w:rPr>
          <w:rFonts w:ascii="Trebuchet MS" w:hAnsi="Trebuchet MS"/>
          <w:color w:val="404040"/>
          <w:lang w:eastAsia="es-ES"/>
        </w:rPr>
        <w:t xml:space="preserve"> </w:t>
      </w:r>
      <w:r w:rsidRPr="00082C12">
        <w:rPr>
          <w:rFonts w:ascii="Trebuchet MS" w:hAnsi="Trebuchet MS"/>
          <w:color w:val="404040"/>
          <w:lang w:eastAsia="es-ES"/>
        </w:rPr>
        <w:t>(MECI 2014)</w:t>
      </w:r>
      <w:r w:rsidR="00AF0323">
        <w:rPr>
          <w:rFonts w:ascii="Trebuchet MS" w:hAnsi="Trebuchet MS"/>
          <w:color w:val="404040"/>
          <w:lang w:eastAsia="es-ES"/>
        </w:rPr>
        <w:t>.</w:t>
      </w:r>
      <w:r w:rsidR="00AF0323" w:rsidRPr="00AF0323">
        <w:rPr>
          <w:rFonts w:ascii="Trebuchet MS" w:hAnsi="Trebuchet MS"/>
          <w:color w:val="404040"/>
          <w:lang w:eastAsia="es-ES"/>
        </w:rPr>
        <w:tab/>
        <w:t>Se visualizan a través de políticas, procedimientos y sus controles, niveles de responsabilidad en la estructura organizacional, sistematización de actividades, entre otras.</w:t>
      </w:r>
    </w:p>
    <w:p w:rsidR="00801EC5" w:rsidRPr="00082C12" w:rsidRDefault="00AF0323" w:rsidP="00AF0323">
      <w:pPr>
        <w:jc w:val="both"/>
        <w:rPr>
          <w:rFonts w:ascii="Trebuchet MS" w:hAnsi="Trebuchet MS"/>
          <w:color w:val="404040"/>
          <w:lang w:eastAsia="es-ES"/>
        </w:rPr>
      </w:pPr>
      <w:r w:rsidRPr="00AF0323">
        <w:rPr>
          <w:rFonts w:ascii="Trebuchet MS" w:hAnsi="Trebuchet MS"/>
          <w:color w:val="404040"/>
          <w:lang w:eastAsia="es-ES"/>
        </w:rPr>
        <w:t xml:space="preserve">Pueden ser preventivos, </w:t>
      </w:r>
      <w:proofErr w:type="spellStart"/>
      <w:r w:rsidRPr="00AF0323">
        <w:rPr>
          <w:rFonts w:ascii="Trebuchet MS" w:hAnsi="Trebuchet MS"/>
          <w:color w:val="404040"/>
          <w:lang w:eastAsia="es-ES"/>
        </w:rPr>
        <w:t>detectivos</w:t>
      </w:r>
      <w:proofErr w:type="spellEnd"/>
      <w:r w:rsidRPr="00AF0323">
        <w:rPr>
          <w:rFonts w:ascii="Trebuchet MS" w:hAnsi="Trebuchet MS"/>
          <w:color w:val="404040"/>
          <w:lang w:eastAsia="es-ES"/>
        </w:rPr>
        <w:t xml:space="preserve"> o correctivos.</w:t>
      </w:r>
    </w:p>
    <w:p w:rsidR="00801EC5" w:rsidRPr="00082C12" w:rsidRDefault="00801EC5" w:rsidP="00801EC5">
      <w:pPr>
        <w:jc w:val="both"/>
        <w:rPr>
          <w:rFonts w:ascii="Trebuchet MS" w:hAnsi="Trebuchet MS"/>
          <w:color w:val="404040"/>
          <w:lang w:eastAsia="es-ES"/>
        </w:rPr>
      </w:pPr>
      <w:r w:rsidRPr="00DF7DD6">
        <w:rPr>
          <w:rFonts w:ascii="Trebuchet MS" w:hAnsi="Trebuchet MS"/>
          <w:b/>
          <w:color w:val="404040"/>
          <w:lang w:eastAsia="es-ES"/>
        </w:rPr>
        <w:t xml:space="preserve">Control Adecuado: </w:t>
      </w:r>
      <w:r w:rsidRPr="00082C12">
        <w:rPr>
          <w:rFonts w:ascii="Trebuchet MS" w:hAnsi="Trebuchet MS"/>
          <w:color w:val="404040"/>
          <w:lang w:eastAsia="es-ES"/>
        </w:rPr>
        <w:t>es el que está presente si la dirección ha planificado y organizado (diseñado) las operaciones de tal manera que proporcionen un aseguramiento razonable de que los objetivos y metas de la organización serán alcanzados de forma eficiente y económica (MECI 2014).</w:t>
      </w:r>
    </w:p>
    <w:p w:rsidR="00801EC5" w:rsidRPr="00082C12" w:rsidRDefault="00801EC5" w:rsidP="00801EC5">
      <w:pPr>
        <w:jc w:val="both"/>
        <w:rPr>
          <w:rFonts w:ascii="Trebuchet MS" w:hAnsi="Trebuchet MS"/>
          <w:color w:val="404040"/>
          <w:lang w:eastAsia="es-ES"/>
        </w:rPr>
      </w:pPr>
      <w:r w:rsidRPr="00DF7DD6">
        <w:rPr>
          <w:rFonts w:ascii="Trebuchet MS" w:hAnsi="Trebuchet MS"/>
          <w:b/>
          <w:color w:val="404040"/>
          <w:lang w:eastAsia="es-ES"/>
        </w:rPr>
        <w:t>Consecuencia:</w:t>
      </w:r>
      <w:r w:rsidRPr="00082C12">
        <w:rPr>
          <w:rFonts w:ascii="Trebuchet MS" w:hAnsi="Trebuchet MS"/>
          <w:color w:val="404040"/>
          <w:lang w:eastAsia="es-ES"/>
        </w:rPr>
        <w:t xml:space="preserve"> Resultado de un evento que afecta a los objetivos</w:t>
      </w:r>
      <w:r w:rsidR="00082C12" w:rsidRPr="00082C12">
        <w:rPr>
          <w:rFonts w:ascii="Trebuchet MS" w:hAnsi="Trebuchet MS"/>
          <w:color w:val="404040"/>
          <w:lang w:eastAsia="es-ES"/>
        </w:rPr>
        <w:t>. (</w:t>
      </w:r>
      <w:r w:rsidRPr="00082C12">
        <w:rPr>
          <w:rFonts w:ascii="Trebuchet MS" w:hAnsi="Trebuchet MS"/>
          <w:color w:val="404040"/>
          <w:lang w:eastAsia="es-ES"/>
        </w:rPr>
        <w:t>ISO 31000)</w:t>
      </w:r>
    </w:p>
    <w:p w:rsidR="00801EC5" w:rsidRPr="00082C12" w:rsidRDefault="00801EC5" w:rsidP="00801EC5">
      <w:pPr>
        <w:jc w:val="both"/>
        <w:rPr>
          <w:rFonts w:ascii="Trebuchet MS" w:hAnsi="Trebuchet MS"/>
          <w:color w:val="404040"/>
          <w:lang w:eastAsia="es-ES"/>
        </w:rPr>
      </w:pPr>
      <w:r w:rsidRPr="00DF7DD6">
        <w:rPr>
          <w:rFonts w:ascii="Trebuchet MS" w:hAnsi="Trebuchet MS"/>
          <w:b/>
          <w:color w:val="404040"/>
          <w:lang w:eastAsia="es-ES"/>
        </w:rPr>
        <w:t>Efecto:</w:t>
      </w:r>
      <w:r w:rsidRPr="00082C12">
        <w:rPr>
          <w:rFonts w:ascii="Trebuchet MS" w:hAnsi="Trebuchet MS"/>
          <w:color w:val="404040"/>
          <w:lang w:eastAsia="es-ES"/>
        </w:rPr>
        <w:t xml:space="preserve"> Son las consecuencias o el impacto que se genera con la ocurrencia del riesgo. </w:t>
      </w:r>
    </w:p>
    <w:p w:rsidR="00801EC5" w:rsidRPr="00082C12" w:rsidRDefault="00801EC5" w:rsidP="00801EC5">
      <w:pPr>
        <w:jc w:val="both"/>
        <w:rPr>
          <w:rFonts w:ascii="Trebuchet MS" w:hAnsi="Trebuchet MS"/>
          <w:color w:val="404040"/>
          <w:lang w:eastAsia="es-ES"/>
        </w:rPr>
      </w:pPr>
      <w:r w:rsidRPr="00DF7DD6">
        <w:rPr>
          <w:rFonts w:ascii="Trebuchet MS" w:hAnsi="Trebuchet MS"/>
          <w:b/>
          <w:color w:val="404040"/>
          <w:lang w:eastAsia="es-ES"/>
        </w:rPr>
        <w:t>Evitar el riesgo:</w:t>
      </w:r>
      <w:r w:rsidRPr="00082C12">
        <w:rPr>
          <w:rFonts w:ascii="Trebuchet MS" w:hAnsi="Trebuchet MS"/>
          <w:color w:val="404040"/>
          <w:lang w:eastAsia="es-ES"/>
        </w:rPr>
        <w:t xml:space="preserve"> Medidas encaminadas a prevenir su materialización.</w:t>
      </w:r>
    </w:p>
    <w:p w:rsidR="00801EC5" w:rsidRPr="00082C12" w:rsidRDefault="00801EC5" w:rsidP="00801EC5">
      <w:pPr>
        <w:jc w:val="both"/>
        <w:rPr>
          <w:rFonts w:ascii="Trebuchet MS" w:hAnsi="Trebuchet MS"/>
          <w:color w:val="404040"/>
          <w:lang w:eastAsia="es-ES"/>
        </w:rPr>
      </w:pPr>
      <w:r w:rsidRPr="00DF7DD6">
        <w:rPr>
          <w:rFonts w:ascii="Trebuchet MS" w:hAnsi="Trebuchet MS"/>
          <w:b/>
          <w:color w:val="404040"/>
          <w:lang w:eastAsia="es-ES"/>
        </w:rPr>
        <w:t>Evaluación del Riesgo:</w:t>
      </w:r>
      <w:r w:rsidRPr="00082C12">
        <w:rPr>
          <w:rFonts w:ascii="Trebuchet MS" w:hAnsi="Trebuchet MS"/>
          <w:color w:val="404040"/>
          <w:lang w:eastAsia="es-ES"/>
        </w:rPr>
        <w:t xml:space="preserve"> proceso de comparación de los resultados del análisis del riesgo con los criterios  para determinar si este, su magnitud o ambos son aceptables o tolerables</w:t>
      </w:r>
      <w:r w:rsidR="00082C12" w:rsidRPr="00082C12">
        <w:rPr>
          <w:rFonts w:ascii="Trebuchet MS" w:hAnsi="Trebuchet MS"/>
          <w:color w:val="404040"/>
          <w:lang w:eastAsia="es-ES"/>
        </w:rPr>
        <w:t>. (</w:t>
      </w:r>
      <w:r w:rsidRPr="00082C12">
        <w:rPr>
          <w:rFonts w:ascii="Trebuchet MS" w:hAnsi="Trebuchet MS"/>
          <w:color w:val="404040"/>
          <w:lang w:eastAsia="es-ES"/>
        </w:rPr>
        <w:t>ISO 31000)</w:t>
      </w:r>
    </w:p>
    <w:p w:rsidR="00801EC5" w:rsidRPr="00C8779A" w:rsidRDefault="00801EC5" w:rsidP="00801EC5">
      <w:pPr>
        <w:jc w:val="both"/>
        <w:rPr>
          <w:rFonts w:ascii="Trebuchet MS" w:hAnsi="Trebuchet MS"/>
          <w:color w:val="404040"/>
          <w:lang w:eastAsia="es-ES"/>
        </w:rPr>
      </w:pPr>
      <w:r w:rsidRPr="00DF7DD6">
        <w:rPr>
          <w:rFonts w:ascii="Trebuchet MS" w:hAnsi="Trebuchet MS"/>
          <w:b/>
          <w:color w:val="404040"/>
          <w:lang w:eastAsia="es-ES"/>
        </w:rPr>
        <w:t>Identificación del Riesgo:</w:t>
      </w:r>
      <w:r w:rsidRPr="00C8779A">
        <w:rPr>
          <w:rFonts w:ascii="Trebuchet MS" w:hAnsi="Trebuchet MS"/>
          <w:color w:val="404040"/>
          <w:lang w:eastAsia="es-ES"/>
        </w:rPr>
        <w:t xml:space="preserve"> proceso para encontrar, reconocer y describir el riesgo. La identificación abarca el reconocimiento de las fuentes del riesgo, los eventos, causas y consecuencias potenciales (ISO 31000)</w:t>
      </w:r>
    </w:p>
    <w:p w:rsidR="00801EC5" w:rsidRPr="00C8779A" w:rsidRDefault="00801EC5" w:rsidP="00801EC5">
      <w:pPr>
        <w:jc w:val="both"/>
        <w:rPr>
          <w:rFonts w:ascii="Trebuchet MS" w:hAnsi="Trebuchet MS"/>
          <w:color w:val="404040"/>
          <w:lang w:eastAsia="es-ES"/>
        </w:rPr>
      </w:pPr>
      <w:r w:rsidRPr="00DF7DD6">
        <w:rPr>
          <w:rFonts w:ascii="Trebuchet MS" w:hAnsi="Trebuchet MS"/>
          <w:b/>
          <w:color w:val="404040"/>
          <w:lang w:eastAsia="es-ES"/>
        </w:rPr>
        <w:t>Gestión de Riesgos:</w:t>
      </w:r>
      <w:r w:rsidRPr="00C8779A">
        <w:rPr>
          <w:rFonts w:ascii="Trebuchet MS" w:hAnsi="Trebuchet MS"/>
          <w:color w:val="404040"/>
          <w:lang w:eastAsia="es-ES"/>
        </w:rPr>
        <w:t xml:space="preserve"> Un proceso para identificar, evaluar, manejar y controlar acontecimientos o situaciones potenciales, con el fin de proporcionar un aseguramiento razonable respecto al alcance de los objetivos de la organización</w:t>
      </w:r>
      <w:r w:rsidR="00082C12" w:rsidRPr="00C8779A">
        <w:rPr>
          <w:rFonts w:ascii="Trebuchet MS" w:hAnsi="Trebuchet MS"/>
          <w:color w:val="404040"/>
          <w:lang w:eastAsia="es-ES"/>
        </w:rPr>
        <w:t>. (</w:t>
      </w:r>
      <w:r w:rsidRPr="00C8779A">
        <w:rPr>
          <w:rFonts w:ascii="Trebuchet MS" w:hAnsi="Trebuchet MS"/>
          <w:color w:val="404040"/>
          <w:lang w:eastAsia="es-ES"/>
        </w:rPr>
        <w:t>MECI 2014)</w:t>
      </w:r>
    </w:p>
    <w:p w:rsidR="00801EC5" w:rsidRPr="00C8779A" w:rsidRDefault="00801EC5" w:rsidP="00801EC5">
      <w:pPr>
        <w:jc w:val="both"/>
        <w:rPr>
          <w:rFonts w:ascii="Trebuchet MS" w:hAnsi="Trebuchet MS"/>
          <w:color w:val="404040"/>
          <w:lang w:eastAsia="es-ES"/>
        </w:rPr>
      </w:pPr>
      <w:r w:rsidRPr="00DF7DD6">
        <w:rPr>
          <w:rFonts w:ascii="Trebuchet MS" w:hAnsi="Trebuchet MS"/>
          <w:b/>
          <w:color w:val="404040"/>
          <w:lang w:eastAsia="es-ES"/>
        </w:rPr>
        <w:t>Reducir el riesgo:</w:t>
      </w:r>
      <w:r w:rsidRPr="00C8779A">
        <w:rPr>
          <w:rFonts w:ascii="Trebuchet MS" w:hAnsi="Trebuchet MS"/>
          <w:color w:val="404040"/>
          <w:lang w:eastAsia="es-ES"/>
        </w:rPr>
        <w:t xml:space="preserve"> Medias encaminadas a disminuir tanto la probabilidad (medidas de prevención), como el impacto (medias de protección).</w:t>
      </w:r>
    </w:p>
    <w:p w:rsidR="00801EC5" w:rsidRPr="00C8779A" w:rsidRDefault="00801EC5" w:rsidP="00801EC5">
      <w:pPr>
        <w:jc w:val="both"/>
        <w:rPr>
          <w:rFonts w:ascii="Trebuchet MS" w:hAnsi="Trebuchet MS"/>
          <w:color w:val="404040"/>
          <w:lang w:eastAsia="es-ES"/>
        </w:rPr>
      </w:pPr>
      <w:r w:rsidRPr="00DF7DD6">
        <w:rPr>
          <w:rFonts w:ascii="Trebuchet MS" w:hAnsi="Trebuchet MS"/>
          <w:b/>
          <w:color w:val="404040"/>
          <w:lang w:eastAsia="es-ES"/>
        </w:rPr>
        <w:t>Riesgo:</w:t>
      </w:r>
      <w:r w:rsidRPr="00C8779A">
        <w:rPr>
          <w:rFonts w:ascii="Trebuchet MS" w:hAnsi="Trebuchet MS"/>
          <w:color w:val="404040"/>
          <w:lang w:eastAsia="es-ES"/>
        </w:rPr>
        <w:t xml:space="preserve"> Efecto de la incertidumbre sobre los objetivos. El efecto se puede considerar como una desviación de aquello que espera puede ser </w:t>
      </w:r>
      <w:r w:rsidR="00082C12" w:rsidRPr="00C8779A">
        <w:rPr>
          <w:rFonts w:ascii="Trebuchet MS" w:hAnsi="Trebuchet MS"/>
          <w:color w:val="404040"/>
          <w:lang w:eastAsia="es-ES"/>
        </w:rPr>
        <w:t>positiva o negativa. (</w:t>
      </w:r>
      <w:r w:rsidRPr="00C8779A">
        <w:rPr>
          <w:rFonts w:ascii="Trebuchet MS" w:hAnsi="Trebuchet MS"/>
          <w:color w:val="404040"/>
          <w:lang w:eastAsia="es-ES"/>
        </w:rPr>
        <w:t>NTC ISO 31000)</w:t>
      </w:r>
    </w:p>
    <w:p w:rsidR="00801EC5" w:rsidRPr="00C8779A" w:rsidRDefault="00801EC5" w:rsidP="00082C12">
      <w:pPr>
        <w:jc w:val="both"/>
        <w:rPr>
          <w:rFonts w:ascii="Trebuchet MS" w:hAnsi="Trebuchet MS"/>
          <w:color w:val="404040"/>
          <w:lang w:eastAsia="es-ES"/>
        </w:rPr>
      </w:pPr>
      <w:r w:rsidRPr="00DF7DD6">
        <w:rPr>
          <w:rFonts w:ascii="Trebuchet MS" w:hAnsi="Trebuchet MS"/>
          <w:b/>
          <w:color w:val="404040"/>
          <w:lang w:eastAsia="es-ES"/>
        </w:rPr>
        <w:t>Riesgo Residual:</w:t>
      </w:r>
      <w:r w:rsidRPr="00C8779A">
        <w:rPr>
          <w:rFonts w:ascii="Trebuchet MS" w:hAnsi="Trebuchet MS"/>
          <w:color w:val="404040"/>
          <w:lang w:eastAsia="es-ES"/>
        </w:rPr>
        <w:t xml:space="preserve"> es el riesgo que permanece después de que la Dirección haya realizado sus acciones para reducir el impacto y la probabilidad de un acontecimiento adverso, incluyendo actividades en respuesta a un riesgo (MECI 2014).</w:t>
      </w:r>
    </w:p>
    <w:p w:rsidR="00801EC5" w:rsidRPr="00C8779A" w:rsidRDefault="00801EC5" w:rsidP="00082C12">
      <w:pPr>
        <w:jc w:val="both"/>
        <w:rPr>
          <w:rFonts w:ascii="Trebuchet MS" w:hAnsi="Trebuchet MS"/>
          <w:color w:val="404040"/>
          <w:lang w:eastAsia="es-ES"/>
        </w:rPr>
      </w:pPr>
      <w:r w:rsidRPr="00DF7DD6">
        <w:rPr>
          <w:rFonts w:ascii="Trebuchet MS" w:hAnsi="Trebuchet MS"/>
          <w:b/>
          <w:color w:val="404040"/>
          <w:lang w:eastAsia="es-ES"/>
        </w:rPr>
        <w:lastRenderedPageBreak/>
        <w:t xml:space="preserve">Nivel del Riesgo: </w:t>
      </w:r>
      <w:r w:rsidRPr="00C8779A">
        <w:rPr>
          <w:rFonts w:ascii="Trebuchet MS" w:hAnsi="Trebuchet MS"/>
          <w:color w:val="404040"/>
          <w:lang w:eastAsia="es-ES"/>
        </w:rPr>
        <w:t>magnitud de un riesgo o de una combinación de riesgos, expresada en términos de combinación de las consecuencias y su probabilidad</w:t>
      </w:r>
      <w:r w:rsidR="00654179" w:rsidRPr="00C8779A">
        <w:rPr>
          <w:rFonts w:ascii="Trebuchet MS" w:hAnsi="Trebuchet MS"/>
          <w:color w:val="404040"/>
          <w:lang w:eastAsia="es-ES"/>
        </w:rPr>
        <w:t>. (</w:t>
      </w:r>
      <w:r w:rsidRPr="00C8779A">
        <w:rPr>
          <w:rFonts w:ascii="Trebuchet MS" w:hAnsi="Trebuchet MS"/>
          <w:color w:val="404040"/>
          <w:lang w:eastAsia="es-ES"/>
        </w:rPr>
        <w:t>ISO 31000)</w:t>
      </w:r>
    </w:p>
    <w:p w:rsidR="00801EC5" w:rsidRPr="00C8779A" w:rsidRDefault="00801EC5" w:rsidP="00082C12">
      <w:pPr>
        <w:jc w:val="both"/>
        <w:rPr>
          <w:rFonts w:ascii="Trebuchet MS" w:hAnsi="Trebuchet MS"/>
          <w:color w:val="404040"/>
          <w:lang w:eastAsia="es-ES"/>
        </w:rPr>
      </w:pPr>
      <w:r w:rsidRPr="00DF7DD6">
        <w:rPr>
          <w:rFonts w:ascii="Trebuchet MS" w:hAnsi="Trebuchet MS"/>
          <w:b/>
          <w:color w:val="404040"/>
          <w:lang w:eastAsia="es-ES"/>
        </w:rPr>
        <w:t>Política para la gestión del Riesgo:</w:t>
      </w:r>
      <w:r w:rsidRPr="00C8779A">
        <w:rPr>
          <w:rFonts w:ascii="Trebuchet MS" w:hAnsi="Trebuchet MS"/>
          <w:color w:val="404040"/>
          <w:lang w:eastAsia="es-ES"/>
        </w:rPr>
        <w:t xml:space="preserve"> Declaración de la dirección y las intenciones generales de una organización con respecto a la gestión del riesgo </w:t>
      </w:r>
      <w:r w:rsidR="00082C12" w:rsidRPr="00C8779A">
        <w:rPr>
          <w:rFonts w:ascii="Trebuchet MS" w:hAnsi="Trebuchet MS"/>
          <w:color w:val="404040"/>
          <w:lang w:eastAsia="es-ES"/>
        </w:rPr>
        <w:t>(ISO</w:t>
      </w:r>
      <w:r w:rsidRPr="00C8779A">
        <w:rPr>
          <w:rFonts w:ascii="Trebuchet MS" w:hAnsi="Trebuchet MS"/>
          <w:color w:val="404040"/>
          <w:lang w:eastAsia="es-ES"/>
        </w:rPr>
        <w:t xml:space="preserve"> 31000)</w:t>
      </w:r>
    </w:p>
    <w:p w:rsidR="00801EC5" w:rsidRPr="00C8779A" w:rsidRDefault="00801EC5" w:rsidP="00082C12">
      <w:pPr>
        <w:jc w:val="both"/>
        <w:rPr>
          <w:rFonts w:ascii="Trebuchet MS" w:hAnsi="Trebuchet MS"/>
          <w:color w:val="404040"/>
          <w:lang w:eastAsia="es-ES"/>
        </w:rPr>
      </w:pPr>
      <w:r w:rsidRPr="00DF7DD6">
        <w:rPr>
          <w:rFonts w:ascii="Trebuchet MS" w:hAnsi="Trebuchet MS"/>
          <w:b/>
          <w:color w:val="404040"/>
          <w:lang w:eastAsia="es-ES"/>
        </w:rPr>
        <w:t>Propietario del Riesgo:</w:t>
      </w:r>
      <w:r w:rsidRPr="00C8779A">
        <w:rPr>
          <w:rFonts w:ascii="Trebuchet MS" w:hAnsi="Trebuchet MS"/>
          <w:color w:val="404040"/>
          <w:lang w:eastAsia="es-ES"/>
        </w:rPr>
        <w:t xml:space="preserve"> Persona o entidad con la responsabilidad de rendir cuentas y la autoridad para gestionar un riesgo.</w:t>
      </w:r>
    </w:p>
    <w:p w:rsidR="00801EC5" w:rsidRPr="00C8779A" w:rsidRDefault="00801EC5" w:rsidP="00082C12">
      <w:pPr>
        <w:jc w:val="both"/>
        <w:rPr>
          <w:rFonts w:ascii="Trebuchet MS" w:hAnsi="Trebuchet MS"/>
          <w:color w:val="404040"/>
          <w:lang w:eastAsia="es-ES"/>
        </w:rPr>
      </w:pPr>
      <w:r w:rsidRPr="00DF7DD6">
        <w:rPr>
          <w:rFonts w:ascii="Trebuchet MS" w:hAnsi="Trebuchet MS"/>
          <w:b/>
          <w:color w:val="404040"/>
          <w:lang w:eastAsia="es-ES"/>
        </w:rPr>
        <w:t>Probabilidad:</w:t>
      </w:r>
      <w:r w:rsidRPr="00C8779A">
        <w:rPr>
          <w:rFonts w:ascii="Trebuchet MS" w:hAnsi="Trebuchet MS"/>
          <w:color w:val="404040"/>
          <w:lang w:eastAsia="es-ES"/>
        </w:rPr>
        <w:t xml:space="preserve"> Oportunidad que algo suceda</w:t>
      </w:r>
      <w:r w:rsidR="00DF7DD6" w:rsidRPr="00C8779A">
        <w:rPr>
          <w:rFonts w:ascii="Trebuchet MS" w:hAnsi="Trebuchet MS"/>
          <w:color w:val="404040"/>
          <w:lang w:eastAsia="es-ES"/>
        </w:rPr>
        <w:t>. (</w:t>
      </w:r>
      <w:r w:rsidRPr="00C8779A">
        <w:rPr>
          <w:rFonts w:ascii="Trebuchet MS" w:hAnsi="Trebuchet MS"/>
          <w:color w:val="404040"/>
          <w:lang w:eastAsia="es-ES"/>
        </w:rPr>
        <w:t>ISO 31000)</w:t>
      </w:r>
    </w:p>
    <w:p w:rsidR="00801EC5" w:rsidRPr="00C8779A" w:rsidRDefault="00801EC5" w:rsidP="00082C12">
      <w:pPr>
        <w:jc w:val="both"/>
        <w:rPr>
          <w:rFonts w:ascii="Trebuchet MS" w:hAnsi="Trebuchet MS"/>
          <w:color w:val="404040"/>
          <w:lang w:eastAsia="es-ES"/>
        </w:rPr>
      </w:pPr>
      <w:r w:rsidRPr="00DF7DD6">
        <w:rPr>
          <w:rFonts w:ascii="Trebuchet MS" w:hAnsi="Trebuchet MS"/>
          <w:b/>
          <w:color w:val="404040"/>
          <w:lang w:eastAsia="es-ES"/>
        </w:rPr>
        <w:t>Tratamiento del Riesgo:</w:t>
      </w:r>
      <w:r w:rsidRPr="00C8779A">
        <w:rPr>
          <w:rFonts w:ascii="Trebuchet MS" w:hAnsi="Trebuchet MS"/>
          <w:color w:val="404040"/>
          <w:lang w:eastAsia="es-ES"/>
        </w:rPr>
        <w:t xml:space="preserve"> proceso para modificar el riesgo (ISO 31000)</w:t>
      </w:r>
    </w:p>
    <w:p w:rsidR="00801EC5" w:rsidRPr="00C8779A" w:rsidRDefault="00801EC5" w:rsidP="00082C12">
      <w:pPr>
        <w:jc w:val="both"/>
        <w:rPr>
          <w:rFonts w:ascii="Trebuchet MS" w:hAnsi="Trebuchet MS"/>
          <w:color w:val="404040"/>
          <w:lang w:eastAsia="es-ES"/>
        </w:rPr>
      </w:pPr>
      <w:r w:rsidRPr="00DF7DD6">
        <w:rPr>
          <w:rFonts w:ascii="Trebuchet MS" w:hAnsi="Trebuchet MS"/>
          <w:b/>
          <w:color w:val="404040"/>
          <w:lang w:eastAsia="es-ES"/>
        </w:rPr>
        <w:t>Valoración del Riesgo:</w:t>
      </w:r>
      <w:r w:rsidRPr="00C8779A">
        <w:rPr>
          <w:rFonts w:ascii="Trebuchet MS" w:hAnsi="Trebuchet MS"/>
          <w:color w:val="404040"/>
          <w:lang w:eastAsia="es-ES"/>
        </w:rPr>
        <w:t xml:space="preserve"> proceso global de identificación del riesgo, análisis del riesgo y evaluación del Riesgos. (ISO 31000)</w:t>
      </w:r>
    </w:p>
    <w:p w:rsidR="00892487" w:rsidRDefault="00892487" w:rsidP="00892487">
      <w:pPr>
        <w:pStyle w:val="Sinespaciado"/>
        <w:ind w:left="699"/>
        <w:jc w:val="both"/>
        <w:rPr>
          <w:rFonts w:ascii="Trebuchet MS" w:hAnsi="Trebuchet MS"/>
          <w:color w:val="404040"/>
          <w:lang w:eastAsia="es-ES"/>
        </w:rPr>
      </w:pPr>
    </w:p>
    <w:p w:rsidR="00892487" w:rsidRDefault="00892487" w:rsidP="00892487">
      <w:pPr>
        <w:pStyle w:val="Sinespaciado"/>
        <w:jc w:val="both"/>
        <w:rPr>
          <w:rFonts w:ascii="Trebuchet MS" w:hAnsi="Trebuchet MS"/>
          <w:color w:val="404040"/>
          <w:lang w:eastAsia="es-ES"/>
        </w:rPr>
      </w:pPr>
    </w:p>
    <w:p w:rsidR="00892487" w:rsidRPr="003E317C" w:rsidRDefault="000326EE" w:rsidP="0001684F">
      <w:pPr>
        <w:pStyle w:val="Titulointerno"/>
        <w:numPr>
          <w:ilvl w:val="1"/>
          <w:numId w:val="20"/>
        </w:numPr>
      </w:pPr>
      <w:bookmarkStart w:id="18" w:name="_Toc406535926"/>
      <w:bookmarkStart w:id="19" w:name="_Toc409536493"/>
      <w:r>
        <w:t>Principios</w:t>
      </w:r>
      <w:r w:rsidR="00A610C5">
        <w:t xml:space="preserve"> fundamentales</w:t>
      </w:r>
      <w:bookmarkEnd w:id="18"/>
      <w:bookmarkEnd w:id="19"/>
    </w:p>
    <w:p w:rsidR="00892487" w:rsidRDefault="00A610C5">
      <w:pPr>
        <w:rPr>
          <w:rFonts w:ascii="Trebuchet MS" w:hAnsi="Trebuchet MS"/>
          <w:color w:val="404040"/>
          <w:lang w:eastAsia="es-ES"/>
        </w:rPr>
      </w:pPr>
      <w:r>
        <w:rPr>
          <w:rFonts w:ascii="Trebuchet MS" w:hAnsi="Trebuchet MS"/>
          <w:noProof/>
          <w:lang w:eastAsia="es-CO"/>
        </w:rPr>
        <mc:AlternateContent>
          <mc:Choice Requires="wps">
            <w:drawing>
              <wp:anchor distT="0" distB="0" distL="114300" distR="114300" simplePos="0" relativeHeight="251703808" behindDoc="0" locked="0" layoutInCell="1" allowOverlap="1" wp14:anchorId="138D7437" wp14:editId="34B01768">
                <wp:simplePos x="0" y="0"/>
                <wp:positionH relativeFrom="column">
                  <wp:posOffset>-100965</wp:posOffset>
                </wp:positionH>
                <wp:positionV relativeFrom="paragraph">
                  <wp:posOffset>76200</wp:posOffset>
                </wp:positionV>
                <wp:extent cx="5189220" cy="0"/>
                <wp:effectExtent l="0" t="19050" r="11430" b="19050"/>
                <wp:wrapNone/>
                <wp:docPr id="290"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9220" cy="0"/>
                        </a:xfrm>
                        <a:prstGeom prst="straightConnector1">
                          <a:avLst/>
                        </a:prstGeom>
                        <a:noFill/>
                        <a:ln w="28575">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27EA89" id="AutoShape 225" o:spid="_x0000_s1026" type="#_x0000_t32" style="position:absolute;margin-left:-7.95pt;margin-top:6pt;width:408.6pt;height:0;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H+YqQIAAJoFAAAOAAAAZHJzL2Uyb0RvYy54bWysVNuOmzAQfa/Uf7B4Z7kEAkFLVllC+tLL&#10;SrtVnx1sglWwke2ERFX/vWMT6O62D1W1iYR8m5kzZ87M7d25a9GJSsUEz53gxncQ5ZUgjB9y5+vT&#10;zk0dpDTmBLeC09y5UOXcrd+/ux36jIaiES2hEoETrrKhz51G6z7zPFU1tMPqRvSUw2UtZIc1bOXB&#10;IxIP4L1rvdD3l94gJOmlqKhScLodL5219V/XtNJf6lpRjdrcAWzafqX97s3XW9/i7CBx37DqCgP/&#10;B4oOMw5BZ1dbrDE6SvaHq45VUihR65tKdJ6oa1ZRmwNkE/ivsnlscE9tLkCO6mea1Nu5rT6fHiRi&#10;JHfCFfDDcQdF2hy1sLFRGMaGoqFXGbws+IM0SVZn/th/FNV3hbgoGswP1D5/uvRgHRgL74WJ2age&#10;Au2HT4LAGwwRLF/nWnbGJTCBzrYsl7ks9KxRBYdxkK7CENBV052Hs8mwl0p/oKJDZpE7SkvMDo0u&#10;BOdQfCEDGwafPiptYOFsMjBRudixtrUaaDkagIQ0TmJroUTLiLk175Q87ItWohMGGSU787dJws3z&#10;Z1IcObHeGopJeV1rzNpxDdFbbvxRq8wREuzOGpb2HDK2qvmx8ldlWqaRG4XL0o387dbd7IrIXe6C&#10;JN4utkWxDX4aoEGUNYwQyg3WScFB9G8KufbSqL1ZwzMr3kvvlj4A+xLpZhf7SbRI3SSJF260KH33&#10;Pt0V7qYIlsukvC/uy1dIS5u9ehuwM5UGlThqKh8bMiDCjBrCdLGCAUQYdPwi9Zf+KnEQbg8wqiot&#10;HSSF/sZ0Y8VrZGd8/K3W5hy3fYNHBcQ+/CYBjNKw3MzhR6amIpvdXKZr8r+5BFFMArBNY/pk7Li9&#10;IJcHOTUTDABrdB1WZsI838P6+Uhd/wIAAP//AwBQSwMEFAAGAAgAAAAhAGaGtsbdAAAACQEAAA8A&#10;AABkcnMvZG93bnJldi54bWxMj0FLw0AQhe+C/2EZwVu7SUVbYzZFhN6qYK30Os1Ok5DsbMhum/jv&#10;HfGgx3nv4817+XpynbrQEBrPBtJ5Aoq49LbhysD+YzNbgQoR2WLnmQx8UYB1cX2VY2b9yO902cVK&#10;SQiHDA3UMfaZ1qGsyWGY+55YvJMfHEY5h0rbAUcJd51eJMmDdtiwfKixp5eaynZ3dgZa/Tm9bvdh&#10;aUd7Cu1huXk7bFNjbm+m5ydQkab4B8NPfakOhXQ6+jPboDoDs/T+UVAxFrJJgFWS3oE6/gq6yPX/&#10;BcU3AAAA//8DAFBLAQItABQABgAIAAAAIQC2gziS/gAAAOEBAAATAAAAAAAAAAAAAAAAAAAAAABb&#10;Q29udGVudF9UeXBlc10ueG1sUEsBAi0AFAAGAAgAAAAhADj9If/WAAAAlAEAAAsAAAAAAAAAAAAA&#10;AAAALwEAAF9yZWxzLy5yZWxzUEsBAi0AFAAGAAgAAAAhADVwf5ipAgAAmgUAAA4AAAAAAAAAAAAA&#10;AAAALgIAAGRycy9lMm9Eb2MueG1sUEsBAi0AFAAGAAgAAAAhAGaGtsbdAAAACQEAAA8AAAAAAAAA&#10;AAAAAAAAAwUAAGRycy9kb3ducmV2LnhtbFBLBQYAAAAABAAEAPMAAAANBgAAAAA=&#10;" strokecolor="#7f7f7f" strokeweight="2.25pt">
                <v:shadow color="#7f7f7f" opacity=".5" offset="1pt"/>
              </v:shape>
            </w:pict>
          </mc:Fallback>
        </mc:AlternateContent>
      </w:r>
    </w:p>
    <w:p w:rsidR="007873B3" w:rsidRDefault="000326EE" w:rsidP="003E317C">
      <w:pPr>
        <w:jc w:val="both"/>
        <w:rPr>
          <w:rFonts w:ascii="Trebuchet MS" w:hAnsi="Trebuchet MS"/>
          <w:color w:val="404040"/>
          <w:lang w:eastAsia="es-ES"/>
        </w:rPr>
      </w:pPr>
      <w:r>
        <w:rPr>
          <w:rFonts w:ascii="Trebuchet MS" w:hAnsi="Trebuchet MS"/>
          <w:color w:val="404040"/>
          <w:lang w:eastAsia="es-ES"/>
        </w:rPr>
        <w:t>El objetivo de los principios es orientar todos los enfoques de la organización a la gestión del riesgo, con el fin de garantizar un enfoque eficaz para su implementación. La entidad, “debería cumplir con todos los siguientes principios en todos los niveles”</w:t>
      </w:r>
      <w:r>
        <w:rPr>
          <w:rStyle w:val="Refdenotaalpie"/>
          <w:rFonts w:ascii="Trebuchet MS" w:hAnsi="Trebuchet MS"/>
          <w:color w:val="404040"/>
          <w:lang w:eastAsia="es-ES"/>
        </w:rPr>
        <w:footnoteReference w:id="3"/>
      </w:r>
      <w:r w:rsidR="007873B3">
        <w:rPr>
          <w:rFonts w:ascii="Trebuchet MS" w:hAnsi="Trebuchet MS"/>
          <w:color w:val="404040"/>
          <w:lang w:eastAsia="es-ES"/>
        </w:rPr>
        <w:t>.</w:t>
      </w:r>
    </w:p>
    <w:p w:rsidR="00733B76" w:rsidRPr="003E317C" w:rsidRDefault="00733B76" w:rsidP="003E317C">
      <w:pPr>
        <w:jc w:val="both"/>
        <w:rPr>
          <w:rFonts w:ascii="Trebuchet MS" w:hAnsi="Trebuchet MS"/>
          <w:b/>
          <w:color w:val="404040"/>
          <w:lang w:eastAsia="es-ES"/>
        </w:rPr>
      </w:pPr>
      <w:r w:rsidRPr="003E317C">
        <w:rPr>
          <w:rFonts w:ascii="Trebuchet MS" w:hAnsi="Trebuchet MS"/>
          <w:b/>
          <w:color w:val="404040"/>
          <w:lang w:eastAsia="es-ES"/>
        </w:rPr>
        <w:t>Principio 1: La gestión del Riesgo crea y protege valor</w:t>
      </w:r>
      <w:r w:rsidR="0041046B">
        <w:rPr>
          <w:rFonts w:ascii="Trebuchet MS" w:hAnsi="Trebuchet MS"/>
          <w:b/>
          <w:color w:val="404040"/>
          <w:lang w:eastAsia="es-ES"/>
        </w:rPr>
        <w:t>.</w:t>
      </w:r>
    </w:p>
    <w:p w:rsidR="00733B76" w:rsidRDefault="00733B76" w:rsidP="003E317C">
      <w:pPr>
        <w:jc w:val="both"/>
        <w:rPr>
          <w:rFonts w:ascii="Trebuchet MS" w:hAnsi="Trebuchet MS"/>
          <w:color w:val="404040"/>
          <w:lang w:eastAsia="es-ES"/>
        </w:rPr>
      </w:pPr>
      <w:r>
        <w:rPr>
          <w:rFonts w:ascii="Trebuchet MS" w:hAnsi="Trebuchet MS"/>
          <w:color w:val="404040"/>
          <w:lang w:eastAsia="es-ES"/>
        </w:rPr>
        <w:t xml:space="preserve">El fin de la gestión del Riesgo es coadyuvar a la organización a lograr los objetivos planificados. Lo anterior se logra identificando y abordando los factores internos y externos que podrían llegar a crear la incertidumbre de poder alcanzar los objetivos. </w:t>
      </w:r>
    </w:p>
    <w:p w:rsidR="00892487" w:rsidRDefault="00733B76" w:rsidP="003E317C">
      <w:pPr>
        <w:jc w:val="both"/>
        <w:rPr>
          <w:rFonts w:ascii="Trebuchet MS" w:hAnsi="Trebuchet MS"/>
          <w:color w:val="404040"/>
          <w:lang w:eastAsia="es-ES"/>
        </w:rPr>
      </w:pPr>
      <w:r>
        <w:rPr>
          <w:rFonts w:ascii="Trebuchet MS" w:hAnsi="Trebuchet MS"/>
          <w:color w:val="404040"/>
          <w:lang w:eastAsia="es-ES"/>
        </w:rPr>
        <w:t xml:space="preserve">En este sentido los riesgos no deben ser gestionados para </w:t>
      </w:r>
      <w:r w:rsidR="007873B3">
        <w:rPr>
          <w:rFonts w:ascii="Trebuchet MS" w:hAnsi="Trebuchet MS"/>
          <w:color w:val="404040"/>
          <w:lang w:eastAsia="es-ES"/>
        </w:rPr>
        <w:t>sí</w:t>
      </w:r>
      <w:r>
        <w:rPr>
          <w:rFonts w:ascii="Trebuchet MS" w:hAnsi="Trebuchet MS"/>
          <w:color w:val="404040"/>
          <w:lang w:eastAsia="es-ES"/>
        </w:rPr>
        <w:t xml:space="preserve"> mismos, sino en función de los objetivos de la entidad. Por lo anterior el valor se debería estar expresado en términos cualitativos y cuantitativos.</w:t>
      </w:r>
    </w:p>
    <w:p w:rsidR="007873B3" w:rsidRDefault="007873B3" w:rsidP="00892487">
      <w:pPr>
        <w:rPr>
          <w:rFonts w:ascii="Trebuchet MS" w:hAnsi="Trebuchet MS"/>
          <w:b/>
          <w:color w:val="404040"/>
          <w:lang w:eastAsia="es-ES"/>
        </w:rPr>
      </w:pPr>
      <w:r>
        <w:rPr>
          <w:rFonts w:ascii="Trebuchet MS" w:hAnsi="Trebuchet MS"/>
          <w:b/>
          <w:color w:val="404040"/>
          <w:lang w:eastAsia="es-ES"/>
        </w:rPr>
        <w:t>Principio 2: La gestión del Riesgo es una parte integral de todos los procesos de la organización</w:t>
      </w:r>
      <w:r w:rsidR="0041046B">
        <w:rPr>
          <w:rFonts w:ascii="Trebuchet MS" w:hAnsi="Trebuchet MS"/>
          <w:b/>
          <w:color w:val="404040"/>
          <w:lang w:eastAsia="es-ES"/>
        </w:rPr>
        <w:t>.</w:t>
      </w:r>
    </w:p>
    <w:p w:rsidR="007873B3" w:rsidRPr="003E317C" w:rsidRDefault="007873B3" w:rsidP="003E317C">
      <w:pPr>
        <w:jc w:val="both"/>
        <w:rPr>
          <w:rFonts w:ascii="Trebuchet MS" w:hAnsi="Trebuchet MS"/>
          <w:color w:val="404040"/>
          <w:lang w:eastAsia="es-ES"/>
        </w:rPr>
      </w:pPr>
      <w:r>
        <w:rPr>
          <w:rFonts w:ascii="Trebuchet MS" w:hAnsi="Trebuchet MS"/>
          <w:color w:val="404040"/>
          <w:lang w:eastAsia="es-ES"/>
        </w:rPr>
        <w:t>En el marco del sistema de gestión, la gestión del ries</w:t>
      </w:r>
      <w:r w:rsidR="00C56F02">
        <w:rPr>
          <w:rFonts w:ascii="Trebuchet MS" w:hAnsi="Trebuchet MS"/>
          <w:color w:val="404040"/>
          <w:lang w:eastAsia="es-ES"/>
        </w:rPr>
        <w:t>go</w:t>
      </w:r>
      <w:r>
        <w:rPr>
          <w:rFonts w:ascii="Trebuchet MS" w:hAnsi="Trebuchet MS"/>
          <w:color w:val="404040"/>
          <w:lang w:eastAsia="es-ES"/>
        </w:rPr>
        <w:t xml:space="preserve"> no puede verse de una manera aislada a los procesos y actividades  de la entidad, ya que esta hace parte integral de estos </w:t>
      </w:r>
      <w:r w:rsidR="00C56F02">
        <w:rPr>
          <w:rFonts w:ascii="Trebuchet MS" w:hAnsi="Trebuchet MS"/>
          <w:color w:val="404040"/>
          <w:lang w:eastAsia="es-ES"/>
        </w:rPr>
        <w:t xml:space="preserve">como parte integral de la gestión y la toma de decisiones </w:t>
      </w:r>
      <w:r w:rsidR="00C56F02">
        <w:rPr>
          <w:rFonts w:ascii="Trebuchet MS" w:hAnsi="Trebuchet MS"/>
          <w:color w:val="404040"/>
          <w:lang w:eastAsia="es-ES"/>
        </w:rPr>
        <w:lastRenderedPageBreak/>
        <w:t>por lo anterior se debe considerar desde la misma planeación estratégica, planes, programas, proyectos.</w:t>
      </w:r>
    </w:p>
    <w:p w:rsidR="009F192B" w:rsidRPr="0080063C" w:rsidRDefault="0041046B" w:rsidP="0080063C">
      <w:pPr>
        <w:pStyle w:val="Sinespaciado"/>
        <w:jc w:val="both"/>
        <w:rPr>
          <w:rFonts w:ascii="Trebuchet MS" w:hAnsi="Trebuchet MS"/>
          <w:color w:val="404040"/>
          <w:lang w:eastAsia="es-ES"/>
        </w:rPr>
      </w:pPr>
      <w:r>
        <w:rPr>
          <w:rFonts w:ascii="Trebuchet MS" w:hAnsi="Trebuchet MS"/>
          <w:color w:val="404040"/>
          <w:lang w:eastAsia="es-ES"/>
        </w:rPr>
        <w:t>Por lo anterior, si la gestión del riesgo no se encuentra inmersa a los procesos de la entidad se podría considerar como una tarea administrativa adicional que no genera valor.</w:t>
      </w:r>
    </w:p>
    <w:p w:rsidR="00C8779A" w:rsidRDefault="00C8779A" w:rsidP="003E317C">
      <w:pPr>
        <w:pStyle w:val="Sinespaciado"/>
        <w:jc w:val="both"/>
        <w:rPr>
          <w:lang w:eastAsia="es-ES"/>
        </w:rPr>
      </w:pPr>
    </w:p>
    <w:p w:rsidR="0041046B" w:rsidRDefault="0041046B" w:rsidP="009776B5">
      <w:pPr>
        <w:rPr>
          <w:rFonts w:ascii="Trebuchet MS" w:hAnsi="Trebuchet MS"/>
          <w:color w:val="404040"/>
          <w:lang w:eastAsia="es-ES"/>
        </w:rPr>
      </w:pPr>
      <w:r>
        <w:rPr>
          <w:rFonts w:ascii="Trebuchet MS" w:hAnsi="Trebuchet MS"/>
          <w:b/>
          <w:color w:val="404040"/>
          <w:lang w:eastAsia="es-ES"/>
        </w:rPr>
        <w:t xml:space="preserve">Principio 3: La gestión del Riesgo es parte de la toma de decisiones. </w:t>
      </w:r>
    </w:p>
    <w:p w:rsidR="00C8779A" w:rsidRDefault="00456457" w:rsidP="009776B5">
      <w:pPr>
        <w:rPr>
          <w:rFonts w:ascii="Trebuchet MS" w:hAnsi="Trebuchet MS"/>
          <w:color w:val="404040"/>
          <w:lang w:eastAsia="es-ES"/>
        </w:rPr>
      </w:pPr>
      <w:r>
        <w:rPr>
          <w:rFonts w:ascii="Trebuchet MS" w:hAnsi="Trebuchet MS"/>
          <w:color w:val="404040"/>
          <w:lang w:eastAsia="es-ES"/>
        </w:rPr>
        <w:t xml:space="preserve">La </w:t>
      </w:r>
      <w:r w:rsidR="00FD08C7">
        <w:rPr>
          <w:rFonts w:ascii="Trebuchet MS" w:hAnsi="Trebuchet MS"/>
          <w:color w:val="404040"/>
          <w:lang w:eastAsia="es-ES"/>
        </w:rPr>
        <w:t>aplicación propia</w:t>
      </w:r>
      <w:r>
        <w:rPr>
          <w:rFonts w:ascii="Trebuchet MS" w:hAnsi="Trebuchet MS"/>
          <w:color w:val="404040"/>
          <w:lang w:eastAsia="es-ES"/>
        </w:rPr>
        <w:t xml:space="preserve"> de los riesgos, genera un marco de referencia para la toma de decisiones de acuerdo al nivel y planes para su manejo.  Los responsables de la toma de decisiones en toda la organización deben comprender la política de gestión del Riesgo </w:t>
      </w:r>
      <w:r w:rsidR="009F192B">
        <w:rPr>
          <w:rFonts w:ascii="Trebuchet MS" w:hAnsi="Trebuchet MS"/>
          <w:color w:val="404040"/>
          <w:lang w:eastAsia="es-ES"/>
        </w:rPr>
        <w:t xml:space="preserve">para aplicar el proceso de gestión del Riesgo. </w:t>
      </w:r>
    </w:p>
    <w:p w:rsidR="009F192B" w:rsidRDefault="009F192B" w:rsidP="009F192B">
      <w:pPr>
        <w:rPr>
          <w:rFonts w:ascii="Trebuchet MS" w:hAnsi="Trebuchet MS"/>
          <w:b/>
          <w:color w:val="404040"/>
          <w:lang w:eastAsia="es-ES"/>
        </w:rPr>
      </w:pPr>
      <w:r>
        <w:rPr>
          <w:rFonts w:ascii="Trebuchet MS" w:hAnsi="Trebuchet MS"/>
          <w:b/>
          <w:color w:val="404040"/>
          <w:lang w:eastAsia="es-ES"/>
        </w:rPr>
        <w:t>Principio 4: La gestión del Riesgo aborda explícitamente la incertidumbre.</w:t>
      </w:r>
    </w:p>
    <w:p w:rsidR="009F192B" w:rsidRPr="003E317C" w:rsidRDefault="009F192B" w:rsidP="009F192B">
      <w:pPr>
        <w:rPr>
          <w:rFonts w:ascii="Trebuchet MS" w:hAnsi="Trebuchet MS"/>
          <w:color w:val="404040"/>
          <w:lang w:eastAsia="es-ES"/>
        </w:rPr>
      </w:pPr>
      <w:r>
        <w:rPr>
          <w:rFonts w:ascii="Trebuchet MS" w:hAnsi="Trebuchet MS"/>
          <w:color w:val="404040"/>
          <w:lang w:eastAsia="es-ES"/>
        </w:rPr>
        <w:t xml:space="preserve">Para asegurar </w:t>
      </w:r>
      <w:r w:rsidR="00B54346">
        <w:rPr>
          <w:rFonts w:ascii="Trebuchet MS" w:hAnsi="Trebuchet MS"/>
          <w:color w:val="404040"/>
          <w:lang w:eastAsia="es-ES"/>
        </w:rPr>
        <w:t>que el riesgos se pueda evaluar o tratar se debe conocer la naturaleza y el origen de la incertidumbre, por lo anterior es importante no subestimarla o sobreestimarla. Así mismo, es importante cuando se seleccionan tratamientos para el riesgo y se consideren el efecto y la confiabilidad de los controles.</w:t>
      </w:r>
    </w:p>
    <w:p w:rsidR="00C8779A" w:rsidRDefault="00B54346" w:rsidP="009776B5">
      <w:pPr>
        <w:rPr>
          <w:rFonts w:ascii="Trebuchet MS" w:hAnsi="Trebuchet MS"/>
          <w:b/>
          <w:color w:val="404040"/>
          <w:lang w:eastAsia="es-ES"/>
        </w:rPr>
      </w:pPr>
      <w:r>
        <w:rPr>
          <w:rFonts w:ascii="Trebuchet MS" w:hAnsi="Trebuchet MS"/>
          <w:b/>
          <w:color w:val="404040"/>
          <w:lang w:eastAsia="es-ES"/>
        </w:rPr>
        <w:t>Principio 5: La gestión del Riesgo es sistemática, estructurada y oportuna</w:t>
      </w:r>
    </w:p>
    <w:p w:rsidR="00B54346" w:rsidRDefault="00B54346" w:rsidP="003E317C">
      <w:pPr>
        <w:jc w:val="both"/>
        <w:rPr>
          <w:rFonts w:ascii="Trebuchet MS" w:hAnsi="Trebuchet MS"/>
          <w:color w:val="404040"/>
          <w:lang w:eastAsia="es-ES"/>
        </w:rPr>
      </w:pPr>
      <w:r w:rsidRPr="003E317C">
        <w:rPr>
          <w:rFonts w:ascii="Trebuchet MS" w:hAnsi="Trebuchet MS"/>
          <w:color w:val="404040"/>
          <w:lang w:eastAsia="es-ES"/>
        </w:rPr>
        <w:t xml:space="preserve">Para contribuir a que los resultados de la gestión del riesgo sean confiables, comparables y coherentes, </w:t>
      </w:r>
      <w:r>
        <w:rPr>
          <w:rFonts w:ascii="Trebuchet MS" w:hAnsi="Trebuchet MS"/>
          <w:color w:val="404040"/>
          <w:lang w:eastAsia="es-ES"/>
        </w:rPr>
        <w:t>debe realizarse a tiempo, ya que no se pueden perder oportunidades sobre su gestión. En este sentido la gestión como tal de los riesgos está estructurada sobre la base de la política, identificación, análisis y evaluación del Riesgo, en un ciclo continuo para asegurar la mejora de la gestión del riesgo.</w:t>
      </w:r>
    </w:p>
    <w:p w:rsidR="00B54346" w:rsidRDefault="00B54346" w:rsidP="003E317C">
      <w:pPr>
        <w:jc w:val="both"/>
        <w:rPr>
          <w:rFonts w:ascii="Trebuchet MS" w:hAnsi="Trebuchet MS"/>
          <w:b/>
          <w:color w:val="404040"/>
          <w:lang w:eastAsia="es-ES"/>
        </w:rPr>
      </w:pPr>
      <w:r>
        <w:rPr>
          <w:rFonts w:ascii="Trebuchet MS" w:hAnsi="Trebuchet MS"/>
          <w:b/>
          <w:color w:val="404040"/>
          <w:lang w:eastAsia="es-ES"/>
        </w:rPr>
        <w:t>Principio 6: La gestión del Riesgo se basa en la mejor información disponible.</w:t>
      </w:r>
    </w:p>
    <w:p w:rsidR="00B54346" w:rsidRDefault="00B54346" w:rsidP="003E317C">
      <w:pPr>
        <w:jc w:val="both"/>
        <w:rPr>
          <w:rFonts w:ascii="Trebuchet MS" w:hAnsi="Trebuchet MS"/>
          <w:color w:val="404040"/>
          <w:lang w:eastAsia="es-ES"/>
        </w:rPr>
      </w:pPr>
      <w:r>
        <w:rPr>
          <w:rFonts w:ascii="Trebuchet MS" w:hAnsi="Trebuchet MS"/>
          <w:color w:val="404040"/>
          <w:lang w:eastAsia="es-ES"/>
        </w:rPr>
        <w:t xml:space="preserve">Como información de entrada a este proceso </w:t>
      </w:r>
      <w:r w:rsidR="001B6343">
        <w:rPr>
          <w:rFonts w:ascii="Trebuchet MS" w:hAnsi="Trebuchet MS"/>
          <w:color w:val="404040"/>
          <w:lang w:eastAsia="es-ES"/>
        </w:rPr>
        <w:t>se debe contar con información histórica, experiencias, retroalimentación, observación, juicios de los responsables. En este sentido, solo se puede comprender al riesgo si está basado en la mejor información disponible y la recopilación de esta información puede aportar a los análisis estadísticos de la organización.</w:t>
      </w:r>
    </w:p>
    <w:p w:rsidR="001B6343" w:rsidRPr="003E317C" w:rsidRDefault="001B6343" w:rsidP="003E317C">
      <w:pPr>
        <w:jc w:val="both"/>
        <w:rPr>
          <w:rFonts w:ascii="Trebuchet MS" w:hAnsi="Trebuchet MS"/>
          <w:color w:val="404040"/>
          <w:lang w:eastAsia="es-ES"/>
        </w:rPr>
      </w:pPr>
      <w:r>
        <w:rPr>
          <w:rFonts w:ascii="Trebuchet MS" w:hAnsi="Trebuchet MS"/>
          <w:color w:val="404040"/>
          <w:lang w:eastAsia="es-ES"/>
        </w:rPr>
        <w:t xml:space="preserve">Aunque existe la posibilidad, que no se cuente con la suficiente información para toma de decisiones, se debe usar otros métodos como juicios de experto o los que la entidad considere pertinentes. Sin embargo, los responsables de la toma de decisiones deben considerar las limitaciones de los datos o modelos usados.  </w:t>
      </w:r>
    </w:p>
    <w:p w:rsidR="00B54346" w:rsidRPr="003E317C" w:rsidRDefault="001B6343" w:rsidP="003E317C">
      <w:pPr>
        <w:jc w:val="both"/>
        <w:rPr>
          <w:rFonts w:ascii="Trebuchet MS" w:hAnsi="Trebuchet MS"/>
          <w:color w:val="404040"/>
          <w:lang w:eastAsia="es-ES"/>
        </w:rPr>
      </w:pPr>
      <w:r>
        <w:rPr>
          <w:rFonts w:ascii="Trebuchet MS" w:hAnsi="Trebuchet MS"/>
          <w:b/>
          <w:color w:val="404040"/>
          <w:lang w:eastAsia="es-ES"/>
        </w:rPr>
        <w:t xml:space="preserve">Principio 7: La gestión del Riesgo </w:t>
      </w:r>
      <w:r w:rsidR="00DF7DD6">
        <w:rPr>
          <w:rFonts w:ascii="Trebuchet MS" w:hAnsi="Trebuchet MS"/>
          <w:b/>
          <w:color w:val="404040"/>
          <w:lang w:eastAsia="es-ES"/>
        </w:rPr>
        <w:t>está</w:t>
      </w:r>
      <w:r>
        <w:rPr>
          <w:rFonts w:ascii="Trebuchet MS" w:hAnsi="Trebuchet MS"/>
          <w:b/>
          <w:color w:val="404040"/>
          <w:lang w:eastAsia="es-ES"/>
        </w:rPr>
        <w:t xml:space="preserve"> adaptada</w:t>
      </w:r>
    </w:p>
    <w:p w:rsidR="00B54346" w:rsidRDefault="005F1FB9" w:rsidP="003E317C">
      <w:pPr>
        <w:jc w:val="both"/>
        <w:rPr>
          <w:rFonts w:ascii="Trebuchet MS" w:hAnsi="Trebuchet MS"/>
          <w:color w:val="404040"/>
          <w:lang w:eastAsia="es-ES"/>
        </w:rPr>
      </w:pPr>
      <w:r>
        <w:rPr>
          <w:rFonts w:ascii="Trebuchet MS" w:hAnsi="Trebuchet MS"/>
          <w:color w:val="404040"/>
          <w:lang w:eastAsia="es-ES"/>
        </w:rPr>
        <w:t xml:space="preserve">Como un enfoque estructurado, la gestión del riesgo debe articularse con el contexto interno y externo y el perfil del riesgo. Las organizaciones poseen su </w:t>
      </w:r>
      <w:r>
        <w:rPr>
          <w:rFonts w:ascii="Trebuchet MS" w:hAnsi="Trebuchet MS"/>
          <w:color w:val="404040"/>
          <w:lang w:eastAsia="es-ES"/>
        </w:rPr>
        <w:lastRenderedPageBreak/>
        <w:t>propia cultura y modo de operación, por lo anterior esta se debe adaptar para satisfacer las necesidades de cada entidad.</w:t>
      </w:r>
    </w:p>
    <w:p w:rsidR="00C8779A" w:rsidRDefault="005F1FB9" w:rsidP="009776B5">
      <w:pPr>
        <w:rPr>
          <w:rFonts w:ascii="Trebuchet MS" w:hAnsi="Trebuchet MS"/>
          <w:color w:val="404040"/>
          <w:lang w:eastAsia="es-ES"/>
        </w:rPr>
      </w:pPr>
      <w:r>
        <w:rPr>
          <w:rFonts w:ascii="Trebuchet MS" w:hAnsi="Trebuchet MS"/>
          <w:b/>
          <w:color w:val="404040"/>
          <w:lang w:eastAsia="es-ES"/>
        </w:rPr>
        <w:t>Principio 8: La gestión del Riesgo integra factores humanos y culturales</w:t>
      </w:r>
    </w:p>
    <w:p w:rsidR="00C8779A" w:rsidRDefault="005F1FB9" w:rsidP="003E317C">
      <w:pPr>
        <w:jc w:val="both"/>
        <w:rPr>
          <w:rFonts w:ascii="Trebuchet MS" w:hAnsi="Trebuchet MS"/>
          <w:color w:val="404040"/>
          <w:lang w:eastAsia="es-ES"/>
        </w:rPr>
      </w:pPr>
      <w:r>
        <w:rPr>
          <w:rFonts w:ascii="Trebuchet MS" w:hAnsi="Trebuchet MS"/>
          <w:color w:val="404040"/>
          <w:lang w:eastAsia="es-ES"/>
        </w:rPr>
        <w:t xml:space="preserve">En este principio se contempla la retroalimentación de las partes interesadas </w:t>
      </w:r>
      <w:r w:rsidR="00907547">
        <w:rPr>
          <w:rFonts w:ascii="Trebuchet MS" w:hAnsi="Trebuchet MS"/>
          <w:color w:val="404040"/>
          <w:lang w:eastAsia="es-ES"/>
        </w:rPr>
        <w:t>y sus opiniones que pueden estar influenciadas por características humanas y culturales. El marco de referencia para la gestión del riesgo debe tener en cuenta dichos factores para su desarrollo.</w:t>
      </w:r>
    </w:p>
    <w:p w:rsidR="00C8779A" w:rsidRDefault="00D91090" w:rsidP="003E317C">
      <w:pPr>
        <w:jc w:val="both"/>
        <w:rPr>
          <w:rFonts w:ascii="Trebuchet MS" w:hAnsi="Trebuchet MS"/>
          <w:b/>
          <w:color w:val="404040"/>
          <w:lang w:eastAsia="es-ES"/>
        </w:rPr>
      </w:pPr>
      <w:r w:rsidRPr="003E317C">
        <w:rPr>
          <w:rFonts w:ascii="Trebuchet MS" w:hAnsi="Trebuchet MS"/>
          <w:b/>
          <w:color w:val="404040"/>
          <w:lang w:eastAsia="es-ES"/>
        </w:rPr>
        <w:t>Principio 9: La</w:t>
      </w:r>
      <w:r>
        <w:rPr>
          <w:rFonts w:ascii="Trebuchet MS" w:hAnsi="Trebuchet MS"/>
          <w:b/>
          <w:color w:val="404040"/>
          <w:lang w:eastAsia="es-ES"/>
        </w:rPr>
        <w:t xml:space="preserve"> gestión del Riesgo es transparente </w:t>
      </w:r>
      <w:r w:rsidR="000D0B11">
        <w:rPr>
          <w:rFonts w:ascii="Trebuchet MS" w:hAnsi="Trebuchet MS"/>
          <w:b/>
          <w:color w:val="404040"/>
          <w:lang w:eastAsia="es-ES"/>
        </w:rPr>
        <w:t>e inclusiva</w:t>
      </w:r>
    </w:p>
    <w:p w:rsidR="000D0B11" w:rsidRPr="003E317C" w:rsidRDefault="000D0B11" w:rsidP="003E317C">
      <w:pPr>
        <w:jc w:val="both"/>
        <w:rPr>
          <w:rFonts w:ascii="Trebuchet MS" w:hAnsi="Trebuchet MS"/>
          <w:color w:val="404040"/>
          <w:lang w:eastAsia="es-ES"/>
        </w:rPr>
      </w:pPr>
      <w:r>
        <w:rPr>
          <w:rFonts w:ascii="Trebuchet MS" w:hAnsi="Trebuchet MS"/>
          <w:color w:val="404040"/>
          <w:lang w:eastAsia="es-ES"/>
        </w:rPr>
        <w:t xml:space="preserve">Cada una de las etapas para la gestión del riesgo debe considerar la participación de las partes </w:t>
      </w:r>
      <w:r w:rsidR="00FD08C7">
        <w:rPr>
          <w:rFonts w:ascii="Trebuchet MS" w:hAnsi="Trebuchet MS"/>
          <w:color w:val="404040"/>
          <w:lang w:eastAsia="es-ES"/>
        </w:rPr>
        <w:t>interesadas y</w:t>
      </w:r>
      <w:r>
        <w:rPr>
          <w:rFonts w:ascii="Trebuchet MS" w:hAnsi="Trebuchet MS"/>
          <w:color w:val="404040"/>
          <w:lang w:eastAsia="es-ES"/>
        </w:rPr>
        <w:t xml:space="preserve"> que sus opiniones se consideren para determinar los criterios del riesgo, así como la comprensión de los objetivos y contribución de su conocimiento y puntos de vista para la toma de decisiones.</w:t>
      </w:r>
    </w:p>
    <w:p w:rsidR="00C8779A" w:rsidRDefault="004674E4" w:rsidP="009776B5">
      <w:pPr>
        <w:rPr>
          <w:rFonts w:ascii="Trebuchet MS" w:hAnsi="Trebuchet MS"/>
          <w:b/>
          <w:color w:val="404040"/>
          <w:lang w:eastAsia="es-ES"/>
        </w:rPr>
      </w:pPr>
      <w:r>
        <w:rPr>
          <w:rFonts w:ascii="Trebuchet MS" w:hAnsi="Trebuchet MS"/>
          <w:b/>
          <w:color w:val="404040"/>
          <w:lang w:eastAsia="es-ES"/>
        </w:rPr>
        <w:t>Principio 10</w:t>
      </w:r>
      <w:r w:rsidRPr="001345E9">
        <w:rPr>
          <w:rFonts w:ascii="Trebuchet MS" w:hAnsi="Trebuchet MS"/>
          <w:b/>
          <w:color w:val="404040"/>
          <w:lang w:eastAsia="es-ES"/>
        </w:rPr>
        <w:t>: La</w:t>
      </w:r>
      <w:r>
        <w:rPr>
          <w:rFonts w:ascii="Trebuchet MS" w:hAnsi="Trebuchet MS"/>
          <w:b/>
          <w:color w:val="404040"/>
          <w:lang w:eastAsia="es-ES"/>
        </w:rPr>
        <w:t xml:space="preserve"> gestión del Riesgo es dinámica, reiterativa y receptiva al cambio.</w:t>
      </w:r>
    </w:p>
    <w:p w:rsidR="004674E4" w:rsidRDefault="004674E4" w:rsidP="003E317C">
      <w:pPr>
        <w:jc w:val="both"/>
        <w:rPr>
          <w:rFonts w:ascii="Trebuchet MS" w:hAnsi="Trebuchet MS"/>
          <w:color w:val="404040"/>
          <w:lang w:eastAsia="es-ES"/>
        </w:rPr>
      </w:pPr>
      <w:r>
        <w:rPr>
          <w:rFonts w:ascii="Trebuchet MS" w:hAnsi="Trebuchet MS"/>
          <w:color w:val="404040"/>
          <w:lang w:eastAsia="es-ES"/>
        </w:rPr>
        <w:t>Cualquier cambio en el marco de referencia o contexto hará que el riesgo se modifique</w:t>
      </w:r>
      <w:r w:rsidR="009D5892">
        <w:rPr>
          <w:rFonts w:ascii="Trebuchet MS" w:hAnsi="Trebuchet MS"/>
          <w:color w:val="404040"/>
          <w:lang w:eastAsia="es-ES"/>
        </w:rPr>
        <w:t>, nazcan algunos o desaparezcan;</w:t>
      </w:r>
      <w:r>
        <w:rPr>
          <w:rFonts w:ascii="Trebuchet MS" w:hAnsi="Trebuchet MS"/>
          <w:color w:val="404040"/>
          <w:lang w:eastAsia="es-ES"/>
        </w:rPr>
        <w:t xml:space="preserve"> por lo anterior la gestión del riesgo debe reflejar la dinámica de la entidad y aplicar de manera estricta el seguimiento y revisión.</w:t>
      </w:r>
    </w:p>
    <w:p w:rsidR="009D5892" w:rsidRDefault="009D5892" w:rsidP="003E317C">
      <w:pPr>
        <w:jc w:val="both"/>
        <w:rPr>
          <w:rFonts w:ascii="Trebuchet MS" w:hAnsi="Trebuchet MS"/>
          <w:color w:val="404040"/>
          <w:lang w:eastAsia="es-ES"/>
        </w:rPr>
      </w:pPr>
    </w:p>
    <w:p w:rsidR="009D5892" w:rsidRDefault="009D5892" w:rsidP="003E317C">
      <w:pPr>
        <w:jc w:val="both"/>
        <w:rPr>
          <w:rFonts w:ascii="Trebuchet MS" w:hAnsi="Trebuchet MS"/>
          <w:b/>
          <w:color w:val="404040"/>
          <w:lang w:eastAsia="es-ES"/>
        </w:rPr>
      </w:pPr>
      <w:r>
        <w:rPr>
          <w:rFonts w:ascii="Trebuchet MS" w:hAnsi="Trebuchet MS"/>
          <w:b/>
          <w:color w:val="404040"/>
          <w:lang w:eastAsia="es-ES"/>
        </w:rPr>
        <w:t>Principio 11</w:t>
      </w:r>
      <w:r w:rsidRPr="001345E9">
        <w:rPr>
          <w:rFonts w:ascii="Trebuchet MS" w:hAnsi="Trebuchet MS"/>
          <w:b/>
          <w:color w:val="404040"/>
          <w:lang w:eastAsia="es-ES"/>
        </w:rPr>
        <w:t>: La</w:t>
      </w:r>
      <w:r>
        <w:rPr>
          <w:rFonts w:ascii="Trebuchet MS" w:hAnsi="Trebuchet MS"/>
          <w:b/>
          <w:color w:val="404040"/>
          <w:lang w:eastAsia="es-ES"/>
        </w:rPr>
        <w:t xml:space="preserve"> gestión del Riesgo facilita la mejora continua de la organización</w:t>
      </w:r>
    </w:p>
    <w:p w:rsidR="009D5892" w:rsidRPr="003E317C" w:rsidRDefault="009D5892" w:rsidP="003E317C">
      <w:pPr>
        <w:jc w:val="both"/>
        <w:rPr>
          <w:rFonts w:ascii="Trebuchet MS" w:hAnsi="Trebuchet MS"/>
          <w:color w:val="404040"/>
          <w:lang w:eastAsia="es-ES"/>
        </w:rPr>
      </w:pPr>
      <w:r>
        <w:rPr>
          <w:rFonts w:ascii="Trebuchet MS" w:hAnsi="Trebuchet MS"/>
          <w:color w:val="404040"/>
          <w:lang w:eastAsia="es-ES"/>
        </w:rPr>
        <w:t xml:space="preserve">La mejora continua del desempeño de la entidad, estar directamente relacionada con el desempeño de la gestión del Riesgo, la cual debe estar fundamentada en la toma de decisiones basadas en los riesgos. Las entidades deben estar alerta a nuevas oportunidades de mejora y estar contemplada en la política de gestión </w:t>
      </w:r>
      <w:r w:rsidR="00623090">
        <w:rPr>
          <w:rFonts w:ascii="Trebuchet MS" w:hAnsi="Trebuchet MS"/>
          <w:color w:val="404040"/>
          <w:lang w:eastAsia="es-ES"/>
        </w:rPr>
        <w:t>del riesgo</w:t>
      </w:r>
      <w:r>
        <w:rPr>
          <w:rFonts w:ascii="Trebuchet MS" w:hAnsi="Trebuchet MS"/>
          <w:color w:val="404040"/>
          <w:lang w:eastAsia="es-ES"/>
        </w:rPr>
        <w:t>, la cual se debe comunicar continuamente.</w:t>
      </w:r>
    </w:p>
    <w:p w:rsidR="00C8779A" w:rsidRDefault="00C8779A" w:rsidP="009776B5">
      <w:pPr>
        <w:rPr>
          <w:rFonts w:ascii="Trebuchet MS" w:hAnsi="Trebuchet MS"/>
          <w:color w:val="404040"/>
          <w:lang w:eastAsia="es-ES"/>
        </w:rPr>
      </w:pPr>
    </w:p>
    <w:p w:rsidR="00C8779A" w:rsidRDefault="00C8779A" w:rsidP="009776B5">
      <w:pPr>
        <w:rPr>
          <w:rFonts w:ascii="Trebuchet MS" w:hAnsi="Trebuchet MS"/>
          <w:color w:val="404040"/>
          <w:lang w:eastAsia="es-ES"/>
        </w:rPr>
      </w:pPr>
    </w:p>
    <w:p w:rsidR="00C8779A" w:rsidRDefault="00C8779A" w:rsidP="009776B5">
      <w:pPr>
        <w:rPr>
          <w:rFonts w:ascii="Trebuchet MS" w:hAnsi="Trebuchet MS"/>
          <w:color w:val="404040"/>
          <w:lang w:eastAsia="es-ES"/>
        </w:rPr>
      </w:pPr>
    </w:p>
    <w:p w:rsidR="00C8779A" w:rsidRDefault="00C8779A" w:rsidP="009776B5">
      <w:pPr>
        <w:rPr>
          <w:rFonts w:ascii="Trebuchet MS" w:hAnsi="Trebuchet MS"/>
          <w:color w:val="404040"/>
          <w:lang w:eastAsia="es-ES"/>
        </w:rPr>
      </w:pPr>
    </w:p>
    <w:p w:rsidR="00C8779A" w:rsidRDefault="00C8779A" w:rsidP="009776B5">
      <w:pPr>
        <w:rPr>
          <w:rFonts w:ascii="Trebuchet MS" w:hAnsi="Trebuchet MS"/>
          <w:color w:val="404040"/>
          <w:lang w:eastAsia="es-ES"/>
        </w:rPr>
      </w:pPr>
    </w:p>
    <w:p w:rsidR="00C8779A" w:rsidRDefault="00C8779A" w:rsidP="009776B5">
      <w:pPr>
        <w:rPr>
          <w:rFonts w:ascii="Trebuchet MS" w:hAnsi="Trebuchet MS"/>
          <w:color w:val="404040"/>
          <w:lang w:eastAsia="es-ES"/>
        </w:rPr>
      </w:pPr>
    </w:p>
    <w:p w:rsidR="00C8779A" w:rsidRDefault="00C8779A" w:rsidP="009776B5">
      <w:pPr>
        <w:rPr>
          <w:rFonts w:ascii="Trebuchet MS" w:hAnsi="Trebuchet MS"/>
          <w:color w:val="404040"/>
          <w:lang w:eastAsia="es-ES"/>
        </w:rPr>
      </w:pPr>
    </w:p>
    <w:p w:rsidR="0080063C" w:rsidRDefault="0080063C" w:rsidP="009776B5">
      <w:pPr>
        <w:rPr>
          <w:rFonts w:ascii="Trebuchet MS" w:hAnsi="Trebuchet MS"/>
          <w:color w:val="404040"/>
          <w:lang w:eastAsia="es-ES"/>
        </w:rPr>
      </w:pPr>
    </w:p>
    <w:p w:rsidR="00DD2492" w:rsidRDefault="00DD2492">
      <w:pPr>
        <w:rPr>
          <w:rFonts w:ascii="Trebuchet MS" w:hAnsi="Trebuchet MS"/>
          <w:noProof/>
          <w:lang w:eastAsia="es-CO"/>
        </w:rPr>
      </w:pPr>
      <w:r>
        <w:rPr>
          <w:rFonts w:ascii="Trebuchet MS" w:hAnsi="Trebuchet MS"/>
          <w:noProof/>
          <w:lang w:eastAsia="es-CO"/>
        </w:rPr>
        <w:lastRenderedPageBreak/>
        <w:br w:type="page"/>
      </w:r>
    </w:p>
    <w:p w:rsidR="00953406" w:rsidRDefault="000A4D5F">
      <w:pPr>
        <w:rPr>
          <w:lang w:val="es-ES"/>
        </w:rPr>
      </w:pPr>
      <w:r w:rsidRPr="00884E34">
        <w:rPr>
          <w:noProof/>
          <w:lang w:eastAsia="es-CO"/>
        </w:rPr>
        <w:lastRenderedPageBreak/>
        <w:drawing>
          <wp:inline distT="0" distB="0" distL="0" distR="0">
            <wp:extent cx="1038225" cy="1400175"/>
            <wp:effectExtent l="0" t="0" r="9525" b="9525"/>
            <wp:docPr id="71" name="1 Imagen" descr="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escud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8225" cy="1400175"/>
                    </a:xfrm>
                    <a:prstGeom prst="rect">
                      <a:avLst/>
                    </a:prstGeom>
                    <a:noFill/>
                    <a:ln>
                      <a:noFill/>
                    </a:ln>
                  </pic:spPr>
                </pic:pic>
              </a:graphicData>
            </a:graphic>
          </wp:inline>
        </w:drawing>
      </w:r>
    </w:p>
    <w:p w:rsidR="003519BB" w:rsidRDefault="000A4D5F" w:rsidP="003519BB">
      <w:r>
        <w:rPr>
          <w:noProof/>
          <w:lang w:eastAsia="es-CO"/>
        </w:rPr>
        <mc:AlternateContent>
          <mc:Choice Requires="wps">
            <w:drawing>
              <wp:anchor distT="0" distB="0" distL="114300" distR="114300" simplePos="0" relativeHeight="251610624" behindDoc="0" locked="0" layoutInCell="1" allowOverlap="1">
                <wp:simplePos x="0" y="0"/>
                <wp:positionH relativeFrom="column">
                  <wp:posOffset>-192405</wp:posOffset>
                </wp:positionH>
                <wp:positionV relativeFrom="paragraph">
                  <wp:posOffset>1905</wp:posOffset>
                </wp:positionV>
                <wp:extent cx="3230880" cy="2979420"/>
                <wp:effectExtent l="0" t="0" r="0" b="0"/>
                <wp:wrapNone/>
                <wp:docPr id="28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297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A59" w:rsidRPr="00D95F13" w:rsidRDefault="009A7A59" w:rsidP="003519BB">
                            <w:pPr>
                              <w:pStyle w:val="capitulono"/>
                            </w:pPr>
                            <w:r>
                              <w:t>4</w:t>
                            </w:r>
                            <w:r w:rsidRPr="00D95F13">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4" type="#_x0000_t202" style="position:absolute;margin-left:-15.15pt;margin-top:.15pt;width:254.4pt;height:234.6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kMQvQIAAMQ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NRnGAkaAdNemCjQbdyRFFoCzT0OgW/+x48zQjn0GhHVvd3svyqkZCrhootu1FKDg2jFSTobvon&#10;VyccbUE2wwdZQRy6M9IBjbXqbPWgHgjQoVGPx+bYXEo4vIwugzgGUwm2KFkkJHLt82l6uN4rbd4x&#10;2SG7yLCC7jt4ur/TBoiA68HFRhOy4G3rFNCKswNwnE4gOFy1NpuGa+iPJEjW8TomHonma48Eee7d&#10;FCvizYtwMcsv89UqD3/auCFJG15VTNgwB3GF5M+a9yTzSRZHeWnZ8srC2ZS02m5WrUJ7CuIu3Gfb&#10;BcmfuPnnaTgzcHlBKYxIcBslXjGPFx4pyMxLFkHsBWFym8wDkpC8OKd0xwX7d0poyHAyi2aTmn7L&#10;LXDfa2407biB8dHyLsPx0YmmVoNrUbnWGsrbaX1SCpv+cymgYodGO8VakU5yNeNmdK8jPjyEjawe&#10;QcJKgsBAjDD6YNFI9R2jAcZIhvW3HVUMo/a9gGeQhITYueM2ZLYAzSJ1atmcWqgoASrDBqNpuTLT&#10;rNr1im8biDQ9PCFv4OnU3InavrEpK2BkNzAqHLensWZn0eneeT0P3+UvAAAA//8DAFBLAwQUAAYA&#10;CAAAACEAG37/8t0AAAAIAQAADwAAAGRycy9kb3ducmV2LnhtbEyPT0/DMAzF70h8h8hI3LYEto6t&#10;NJ0QiCuI8Ufi5jVeW9E4VZOt5dtjTnCxbL2n598rtpPv1ImG2Aa2cDU3oIir4FquLby9Ps7WoGJC&#10;dtgFJgvfFGFbnp8VmLsw8guddqlWEsIxRwtNSn2udawa8hjnoScW7RAGj0nOodZuwFHCfaevjVlp&#10;jy3LhwZ7um+o+todvYX3p8Pnx9I81w8+68cwGc1+o629vJjubkElmtKfGX7xBR1KYdqHI7uoOguz&#10;hVmI1YJMkZc36wzUXpbVJgNdFvp/gfIHAAD//wMAUEsBAi0AFAAGAAgAAAAhALaDOJL+AAAA4QEA&#10;ABMAAAAAAAAAAAAAAAAAAAAAAFtDb250ZW50X1R5cGVzXS54bWxQSwECLQAUAAYACAAAACEAOP0h&#10;/9YAAACUAQAACwAAAAAAAAAAAAAAAAAvAQAAX3JlbHMvLnJlbHNQSwECLQAUAAYACAAAACEAuMJD&#10;EL0CAADEBQAADgAAAAAAAAAAAAAAAAAuAgAAZHJzL2Uyb0RvYy54bWxQSwECLQAUAAYACAAAACEA&#10;G37/8t0AAAAIAQAADwAAAAAAAAAAAAAAAAAXBQAAZHJzL2Rvd25yZXYueG1sUEsFBgAAAAAEAAQA&#10;8wAAACEGAAAAAA==&#10;" filled="f" stroked="f">
                <v:textbox>
                  <w:txbxContent>
                    <w:p w:rsidR="009A7A59" w:rsidRPr="00D95F13" w:rsidRDefault="009A7A59" w:rsidP="003519BB">
                      <w:pPr>
                        <w:pStyle w:val="capitulono"/>
                      </w:pPr>
                      <w:r>
                        <w:t>4</w:t>
                      </w:r>
                      <w:r w:rsidRPr="00D95F13">
                        <w:t>.</w:t>
                      </w:r>
                    </w:p>
                  </w:txbxContent>
                </v:textbox>
              </v:shape>
            </w:pict>
          </mc:Fallback>
        </mc:AlternateContent>
      </w:r>
    </w:p>
    <w:p w:rsidR="003519BB" w:rsidRDefault="003519BB" w:rsidP="003519BB"/>
    <w:p w:rsidR="003519BB" w:rsidRDefault="003519BB" w:rsidP="003519BB"/>
    <w:p w:rsidR="003519BB" w:rsidRDefault="003519BB" w:rsidP="003519BB"/>
    <w:p w:rsidR="003519BB" w:rsidRDefault="003519BB" w:rsidP="003519BB"/>
    <w:p w:rsidR="003519BB" w:rsidRDefault="003519BB" w:rsidP="003519BB"/>
    <w:p w:rsidR="003519BB" w:rsidRDefault="003519BB" w:rsidP="003519BB"/>
    <w:p w:rsidR="003519BB" w:rsidRDefault="000A4D5F" w:rsidP="003519BB">
      <w:r>
        <w:rPr>
          <w:noProof/>
          <w:lang w:eastAsia="es-CO"/>
        </w:rPr>
        <mc:AlternateContent>
          <mc:Choice Requires="wps">
            <w:drawing>
              <wp:anchor distT="0" distB="0" distL="114300" distR="114300" simplePos="0" relativeHeight="251609600" behindDoc="0" locked="0" layoutInCell="1" allowOverlap="1">
                <wp:simplePos x="0" y="0"/>
                <wp:positionH relativeFrom="column">
                  <wp:posOffset>97155</wp:posOffset>
                </wp:positionH>
                <wp:positionV relativeFrom="paragraph">
                  <wp:posOffset>91440</wp:posOffset>
                </wp:positionV>
                <wp:extent cx="5341620" cy="4034790"/>
                <wp:effectExtent l="1905" t="4445" r="0" b="0"/>
                <wp:wrapNone/>
                <wp:docPr id="28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403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A59" w:rsidRPr="00EF2AA0" w:rsidRDefault="009A7A59" w:rsidP="003519BB">
                            <w:pPr>
                              <w:rPr>
                                <w:sz w:val="72"/>
                                <w:szCs w:val="72"/>
                                <w:lang w:val="es-ES"/>
                              </w:rPr>
                            </w:pPr>
                            <w:r>
                              <w:rPr>
                                <w:rFonts w:ascii="Swis721 Hv BT" w:hAnsi="Swis721 Hv BT"/>
                                <w:color w:val="808080"/>
                                <w:sz w:val="72"/>
                                <w:szCs w:val="72"/>
                                <w:lang w:val="es-ES"/>
                              </w:rPr>
                              <w:t>MARCO DE REFERENCIA PARA LA GESTIÓN DEL RIESGO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5" type="#_x0000_t202" style="position:absolute;margin-left:7.65pt;margin-top:7.2pt;width:420.6pt;height:317.7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P4EvQIAAMQ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qMYWiVoB016ZKNBd3JEkSvQ0OsU/B568DQjnEOjXbK6v5flN42EXDVUbNmtUnJoGK2AYGhL619c&#10;tS3RqbYgm+GjrCAO3RnpgMZadbZ6UA8E6NCop1NzLJcSDmfXJJwDIVSCjQTXZJE4dj5Nj9d7pc17&#10;JjtkFxlW0H0HT/f32lg6ND262GhCFrxtnQJa8ewAHKcTCA5Xrc3ScA39mQTJOl7HxCPRfO2RIM+9&#10;22JFvHkRLmb5db5a5eEvGzckacOrigkb5iiukPxZ8w4yn2RxkpeWLa8snKWk1XazahXaUxB34T5X&#10;dLCc3fznNFwRIJcXKYURCe6ixCvm8cIjBZl5ySKIvSBM7pJ5QBKSF89TuueC/XtKaMhwMotmk5rO&#10;pF/kFrjvdW407biB8dHyLsPxyYmmVoNrUbnWGsrbaX1RCkv/XApo97HRTrFWpJNczbgZ3etIbHQr&#10;4I2snkDCSoLAQIww+mDRSPUDowHGSIb19x1VDKP2g4BnkISE2LnjNmS2sAJWl5bNpYWKEqAybDCa&#10;liszzapdr/i2gUjTwxPyFp5OzZ2oz6wODw5GhcvtMNbsLLrcO6/z8F3+BgAA//8DAFBLAwQUAAYA&#10;CAAAACEAv8pk3t0AAAAJAQAADwAAAGRycy9kb3ducmV2LnhtbEyPwU7DMBBE70j8g7VI3KhNSaI0&#10;xKkqEFcQbUHi5sbbJCJeR7HbhL9nOdHTajSj2Tflena9OOMYOk8a7hcKBFLtbUeNhv3u5S4HEaIh&#10;a3pPqOEHA6yr66vSFNZP9I7nbWwEl1AojIY2xqGQMtQtOhMWfkBi7+hHZyLLsZF2NBOXu14ulcqk&#10;Mx3xh9YM+NRi/b09OQ0fr8evz0S9Nc8uHSY/K0luJbW+vZk3jyAizvE/DH/4jA4VMx38iWwQPev0&#10;gZN8kwQE+3mapSAOGrJklYOsSnm5oPoFAAD//wMAUEsBAi0AFAAGAAgAAAAhALaDOJL+AAAA4QEA&#10;ABMAAAAAAAAAAAAAAAAAAAAAAFtDb250ZW50X1R5cGVzXS54bWxQSwECLQAUAAYACAAAACEAOP0h&#10;/9YAAACUAQAACwAAAAAAAAAAAAAAAAAvAQAAX3JlbHMvLnJlbHNQSwECLQAUAAYACAAAACEAipD+&#10;BL0CAADEBQAADgAAAAAAAAAAAAAAAAAuAgAAZHJzL2Uyb0RvYy54bWxQSwECLQAUAAYACAAAACEA&#10;v8pk3t0AAAAJAQAADwAAAAAAAAAAAAAAAAAXBQAAZHJzL2Rvd25yZXYueG1sUEsFBgAAAAAEAAQA&#10;8wAAACEGAAAAAA==&#10;" filled="f" stroked="f">
                <v:textbox>
                  <w:txbxContent>
                    <w:p w:rsidR="009A7A59" w:rsidRPr="00EF2AA0" w:rsidRDefault="009A7A59" w:rsidP="003519BB">
                      <w:pPr>
                        <w:rPr>
                          <w:sz w:val="72"/>
                          <w:szCs w:val="72"/>
                          <w:lang w:val="es-ES"/>
                        </w:rPr>
                      </w:pPr>
                      <w:r>
                        <w:rPr>
                          <w:rFonts w:ascii="Swis721 Hv BT" w:hAnsi="Swis721 Hv BT"/>
                          <w:color w:val="808080"/>
                          <w:sz w:val="72"/>
                          <w:szCs w:val="72"/>
                          <w:lang w:val="es-ES"/>
                        </w:rPr>
                        <w:t>MARCO DE REFERENCIA PARA LA GESTIÓN DEL RIESGO</w:t>
                      </w:r>
                    </w:p>
                  </w:txbxContent>
                </v:textbox>
              </v:shape>
            </w:pict>
          </mc:Fallback>
        </mc:AlternateContent>
      </w:r>
    </w:p>
    <w:p w:rsidR="003519BB" w:rsidRDefault="003519BB" w:rsidP="003519BB"/>
    <w:p w:rsidR="003519BB" w:rsidRDefault="003519BB" w:rsidP="003519BB"/>
    <w:p w:rsidR="003519BB" w:rsidRDefault="003519BB" w:rsidP="003519BB"/>
    <w:p w:rsidR="003519BB" w:rsidRDefault="003519BB" w:rsidP="003519BB"/>
    <w:p w:rsidR="003519BB" w:rsidRDefault="003519BB" w:rsidP="003519BB"/>
    <w:p w:rsidR="003519BB" w:rsidRDefault="003519BB" w:rsidP="003519BB"/>
    <w:p w:rsidR="003519BB" w:rsidRDefault="003519BB" w:rsidP="003519BB"/>
    <w:p w:rsidR="003519BB" w:rsidRDefault="003519BB" w:rsidP="003519BB"/>
    <w:p w:rsidR="003519BB" w:rsidRDefault="003519BB" w:rsidP="003519BB"/>
    <w:p w:rsidR="003519BB" w:rsidRDefault="003519BB" w:rsidP="003519BB"/>
    <w:p w:rsidR="003519BB" w:rsidRDefault="003519BB" w:rsidP="003519BB"/>
    <w:p w:rsidR="003519BB" w:rsidRDefault="003519BB" w:rsidP="003519BB"/>
    <w:p w:rsidR="003519BB" w:rsidRDefault="003519BB" w:rsidP="003519BB"/>
    <w:p w:rsidR="003519BB" w:rsidRDefault="003519BB" w:rsidP="003519BB">
      <w:pPr>
        <w:tabs>
          <w:tab w:val="left" w:pos="5015"/>
        </w:tabs>
        <w:rPr>
          <w:lang w:val="es-ES"/>
        </w:rPr>
      </w:pPr>
      <w:r>
        <w:rPr>
          <w:lang w:val="es-ES"/>
        </w:rPr>
        <w:tab/>
      </w:r>
    </w:p>
    <w:p w:rsidR="003519BB" w:rsidRPr="00D95F13" w:rsidRDefault="002D190A" w:rsidP="00A610C5">
      <w:pPr>
        <w:pStyle w:val="Titulointerno"/>
        <w:ind w:left="720"/>
      </w:pPr>
      <w:bookmarkStart w:id="20" w:name="_Toc406535927"/>
      <w:bookmarkStart w:id="21" w:name="_Toc409536494"/>
      <w:r>
        <w:rPr>
          <w:rFonts w:ascii="Trebuchet MS" w:hAnsi="Trebuchet MS"/>
          <w:noProof/>
          <w:lang w:eastAsia="es-CO"/>
        </w:rPr>
        <w:lastRenderedPageBreak/>
        <mc:AlternateContent>
          <mc:Choice Requires="wps">
            <w:drawing>
              <wp:anchor distT="0" distB="0" distL="114300" distR="114300" simplePos="0" relativeHeight="251611648" behindDoc="0" locked="0" layoutInCell="1" allowOverlap="1" wp14:anchorId="261FC178" wp14:editId="2B4DE77F">
                <wp:simplePos x="0" y="0"/>
                <wp:positionH relativeFrom="column">
                  <wp:posOffset>20955</wp:posOffset>
                </wp:positionH>
                <wp:positionV relativeFrom="paragraph">
                  <wp:posOffset>1786255</wp:posOffset>
                </wp:positionV>
                <wp:extent cx="5189220" cy="0"/>
                <wp:effectExtent l="0" t="19050" r="11430" b="19050"/>
                <wp:wrapNone/>
                <wp:docPr id="28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9220" cy="0"/>
                        </a:xfrm>
                        <a:prstGeom prst="straightConnector1">
                          <a:avLst/>
                        </a:prstGeom>
                        <a:noFill/>
                        <a:ln w="28575">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19C73E" id="AutoShape 22" o:spid="_x0000_s1026" type="#_x0000_t32" style="position:absolute;margin-left:1.65pt;margin-top:140.65pt;width:408.6pt;height:0;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JosqAIAAJkFAAAOAAAAZHJzL2Uyb0RvYy54bWysVNuOmzAQfa/Uf7B4Z7kEAkGbrLJA+tLL&#10;SrtVnx1sglWwke2ERFX/vWMT6O62D1W1IFm+zcyZM2d8e3fuWnSiUjHB105w4zuI8koQxg9r5+vT&#10;zk0dpDTmBLeC07Vzocq527x/dzv0GQ1FI1pCJQInXGVDv3YarfvM81TV0A6rG9FTDoe1kB3WsJQH&#10;j0g8gPeu9ULfX3qDkKSXoqJKwW4xHjob67+uaaW/1LWiGrVrB7BpO0o77s3obW5xdpC4b1h1hYH/&#10;A0WHGYegs6sCa4yOkv3hqmOVFErU+qYSnSfqmlXU5gDZBP6rbB4b3FObC5Cj+pkm9XZuq8+nB4kY&#10;WTthmjiI4w6KtD1qYWOjMDQMDb3K4GLOH6TJsTrzx/6jqL4rxEXeYH6g9vbTpQfjwFh4L0zMQvUQ&#10;Zz98EgTuYAhg6TrXsjMugQh0tlW5zFWhZ40q2IyDdBWGULxqOvNwNhn2UukPVHTITNaO0hKzQ6Nz&#10;wTnUXsjAhsGnj0obWDibDExULnasba0EWo4Gw0GcxNZCiZYRc2ruKXnY561EJwwqSnbmt0nCyfNr&#10;Uhw5sd4aikl5nWvM2nEO0Vtu/FErzBESrM4apnYfMrai+bHyV2VappEbhcvSjfyicLe7PHKXuyCJ&#10;i0WR50Xw0wANoqxhhFBusE4CDqJ/E8i1lUbpzRKeWfFeerf0AdiXSLe72E+iReomSbxwo0Xpu/fp&#10;Lne3ebBcJuV9fl++Qlra7NXbgJ2pNKjEUVP52JABEWbUEKaLFbw/hEHDL1J/6a9A4rg9wEtVaekg&#10;KfQ3phsrXiM74+NvtTb7uO0bPCog9uGbBDBKw3Izhx+ZmopsVnOZrsn/5hJEMQnANo3pk7Hj9oJc&#10;HuTUTND/1uj6VpkH5vka5s9f1M0vAAAA//8DAFBLAwQUAAYACAAAACEAbojGPN0AAAAJAQAADwAA&#10;AGRycy9kb3ducmV2LnhtbEyPzWrDMBCE74W+g9hCb41shzbGtRxKIbek0PyQq2JtbGNrZSwldt6+&#10;Wyg0t92dYfabfDnZTlxx8I0jBfEsAoFUOtNQpWC/W72kIHzQZHTnCBXc0MOyeHzIdWbcSN943YZK&#10;cAj5TCuoQ+gzKX1Zo9V+5nok1s5usDrwOlTSDHrkcNvJJIrepNUN8Yda9/hZY9luL1ZBKw/TZr33&#10;CzOas2+Pi9XXcR0r9fw0fbyDCDiFfzP84jM6FMx0chcyXnQK5nM2KkjSmAfW0yR6BXH6u8gil/cN&#10;ih8AAAD//wMAUEsBAi0AFAAGAAgAAAAhALaDOJL+AAAA4QEAABMAAAAAAAAAAAAAAAAAAAAAAFtD&#10;b250ZW50X1R5cGVzXS54bWxQSwECLQAUAAYACAAAACEAOP0h/9YAAACUAQAACwAAAAAAAAAAAAAA&#10;AAAvAQAAX3JlbHMvLnJlbHNQSwECLQAUAAYACAAAACEA3zyaLKgCAACZBQAADgAAAAAAAAAAAAAA&#10;AAAuAgAAZHJzL2Uyb0RvYy54bWxQSwECLQAUAAYACAAAACEAbojGPN0AAAAJAQAADwAAAAAAAAAA&#10;AAAAAAACBQAAZHJzL2Rvd25yZXYueG1sUEsFBgAAAAAEAAQA8wAAAAwGAAAAAA==&#10;" strokecolor="#7f7f7f" strokeweight="2.25pt">
                <v:shadow color="#7f7f7f" opacity=".5" offset="1pt"/>
              </v:shape>
            </w:pict>
          </mc:Fallback>
        </mc:AlternateContent>
      </w:r>
      <w:r w:rsidR="00FD08C7">
        <w:t>MARCO DE REFERENCIA PARA LA GESTIÓN DEL RIESGO.</w:t>
      </w:r>
      <w:bookmarkEnd w:id="20"/>
      <w:bookmarkEnd w:id="21"/>
    </w:p>
    <w:p w:rsidR="003519BB" w:rsidRDefault="003519BB" w:rsidP="00B85B86">
      <w:pPr>
        <w:spacing w:after="0"/>
        <w:rPr>
          <w:rFonts w:ascii="Trebuchet MS" w:hAnsi="Trebuchet MS"/>
        </w:rPr>
      </w:pPr>
    </w:p>
    <w:p w:rsidR="003519BB" w:rsidRPr="00D95F13" w:rsidRDefault="00017947" w:rsidP="00B85B86">
      <w:pPr>
        <w:pStyle w:val="SUBTITULO"/>
        <w:outlineLvl w:val="1"/>
      </w:pPr>
      <w:bookmarkStart w:id="22" w:name="_Toc409536495"/>
      <w:r>
        <w:t>4</w:t>
      </w:r>
      <w:r w:rsidR="003519BB" w:rsidRPr="00D95F13">
        <w:t xml:space="preserve">.1 </w:t>
      </w:r>
      <w:r w:rsidR="003519BB">
        <w:t>GENERALIDADES</w:t>
      </w:r>
      <w:bookmarkEnd w:id="22"/>
    </w:p>
    <w:p w:rsidR="00FD08C7" w:rsidRDefault="00FD08C7" w:rsidP="00E77315">
      <w:pPr>
        <w:shd w:val="clear" w:color="auto" w:fill="FFFFFF"/>
        <w:spacing w:line="240" w:lineRule="auto"/>
        <w:jc w:val="both"/>
        <w:rPr>
          <w:rFonts w:ascii="Trebuchet MS" w:hAnsi="Trebuchet MS"/>
          <w:color w:val="404040"/>
          <w:lang w:eastAsia="es-ES"/>
        </w:rPr>
      </w:pPr>
      <w:r>
        <w:rPr>
          <w:rFonts w:ascii="Trebuchet MS" w:hAnsi="Trebuchet MS"/>
          <w:color w:val="404040"/>
          <w:lang w:eastAsia="es-ES"/>
        </w:rPr>
        <w:t xml:space="preserve">El Factor clave de éxito para la gestión del Riesgo dependerá del diseño del marco de referencia para la gestión </w:t>
      </w:r>
      <w:r w:rsidR="00590DEE">
        <w:rPr>
          <w:rFonts w:ascii="Trebuchet MS" w:hAnsi="Trebuchet MS"/>
          <w:color w:val="404040"/>
          <w:lang w:eastAsia="es-ES"/>
        </w:rPr>
        <w:t xml:space="preserve">del riesgo, el cual debe integrarse a todos los niveles de la </w:t>
      </w:r>
      <w:r w:rsidR="00FD3BE7">
        <w:rPr>
          <w:rFonts w:ascii="Trebuchet MS" w:hAnsi="Trebuchet MS"/>
          <w:color w:val="404040"/>
          <w:lang w:eastAsia="es-ES"/>
        </w:rPr>
        <w:t>organización y</w:t>
      </w:r>
      <w:r w:rsidR="00590DEE">
        <w:rPr>
          <w:rFonts w:ascii="Trebuchet MS" w:hAnsi="Trebuchet MS"/>
          <w:color w:val="404040"/>
          <w:lang w:eastAsia="es-ES"/>
        </w:rPr>
        <w:t xml:space="preserve"> </w:t>
      </w:r>
      <w:r w:rsidR="00FD3BE7">
        <w:rPr>
          <w:rFonts w:ascii="Trebuchet MS" w:hAnsi="Trebuchet MS"/>
          <w:color w:val="404040"/>
          <w:lang w:eastAsia="es-ES"/>
        </w:rPr>
        <w:t>en todos los contextos específicos donde se desenvuelve.</w:t>
      </w:r>
    </w:p>
    <w:p w:rsidR="00FD3BE7" w:rsidRDefault="00FD3BE7" w:rsidP="00E77315">
      <w:pPr>
        <w:shd w:val="clear" w:color="auto" w:fill="FFFFFF"/>
        <w:spacing w:line="240" w:lineRule="auto"/>
        <w:jc w:val="both"/>
        <w:rPr>
          <w:rFonts w:ascii="Trebuchet MS" w:hAnsi="Trebuchet MS"/>
          <w:color w:val="404040"/>
          <w:lang w:eastAsia="es-ES"/>
        </w:rPr>
      </w:pPr>
      <w:r>
        <w:rPr>
          <w:rFonts w:ascii="Trebuchet MS" w:hAnsi="Trebuchet MS"/>
          <w:color w:val="404040"/>
          <w:lang w:eastAsia="es-ES"/>
        </w:rPr>
        <w:t>El marco de referencia permitirá entonces facilitar la integración de la gestión de riesgos en el sistema de gestión global es decir el de sistema de gestión de calidad del Consejo superior Sala administrativa.</w:t>
      </w:r>
    </w:p>
    <w:p w:rsidR="00FD3BE7" w:rsidRDefault="00FD3BE7" w:rsidP="00E77315">
      <w:pPr>
        <w:shd w:val="clear" w:color="auto" w:fill="FFFFFF"/>
        <w:spacing w:line="240" w:lineRule="auto"/>
        <w:jc w:val="both"/>
        <w:rPr>
          <w:rFonts w:ascii="Trebuchet MS" w:hAnsi="Trebuchet MS"/>
          <w:color w:val="404040"/>
          <w:lang w:eastAsia="es-ES"/>
        </w:rPr>
      </w:pPr>
      <w:r>
        <w:rPr>
          <w:rFonts w:ascii="Trebuchet MS" w:hAnsi="Trebuchet MS"/>
          <w:color w:val="404040"/>
          <w:lang w:eastAsia="es-ES"/>
        </w:rPr>
        <w:t xml:space="preserve">Ahora bien, si el marco de referencia nos da la pauta para una gestión de riesgos eficaz, es importante que la Alta dirección tenga un compromiso permanente y riguroso para lograr así el de toda la organización, dentro de este compromiso se </w:t>
      </w:r>
      <w:r w:rsidR="00BE3BF4">
        <w:rPr>
          <w:rFonts w:ascii="Trebuchet MS" w:hAnsi="Trebuchet MS"/>
          <w:color w:val="404040"/>
          <w:lang w:eastAsia="es-ES"/>
        </w:rPr>
        <w:t xml:space="preserve">pueden realizar las siguientes actividades: </w:t>
      </w:r>
      <w:r>
        <w:rPr>
          <w:rFonts w:ascii="Trebuchet MS" w:hAnsi="Trebuchet MS"/>
          <w:color w:val="404040"/>
          <w:lang w:eastAsia="es-ES"/>
        </w:rPr>
        <w:t xml:space="preserve">aprobación de la política </w:t>
      </w:r>
      <w:r w:rsidR="00BE3BF4">
        <w:rPr>
          <w:rFonts w:ascii="Trebuchet MS" w:hAnsi="Trebuchet MS"/>
          <w:color w:val="404040"/>
          <w:lang w:eastAsia="es-ES"/>
        </w:rPr>
        <w:t>de calidad, asignación de recursos, promover la cultura del riesgos del autocontrol y autoevaluación, comunicar los beneficios de la gestión del riesgos, entre otros.</w:t>
      </w:r>
    </w:p>
    <w:p w:rsidR="00FD3BE7" w:rsidRDefault="00FD3BE7" w:rsidP="00E77315">
      <w:pPr>
        <w:shd w:val="clear" w:color="auto" w:fill="FFFFFF"/>
        <w:spacing w:line="240" w:lineRule="auto"/>
        <w:jc w:val="both"/>
        <w:rPr>
          <w:rFonts w:ascii="Trebuchet MS" w:hAnsi="Trebuchet MS"/>
          <w:color w:val="404040"/>
          <w:lang w:eastAsia="es-ES"/>
        </w:rPr>
      </w:pPr>
    </w:p>
    <w:p w:rsidR="00BE3BF4" w:rsidRDefault="00BE3BF4" w:rsidP="00BE3BF4">
      <w:pPr>
        <w:pStyle w:val="SUBTITULO"/>
        <w:outlineLvl w:val="1"/>
      </w:pPr>
      <w:bookmarkStart w:id="23" w:name="_Toc409536496"/>
      <w:r>
        <w:t>4</w:t>
      </w:r>
      <w:r w:rsidR="00D41B60">
        <w:t xml:space="preserve">.2 </w:t>
      </w:r>
      <w:r>
        <w:t>DISEÑO DEL MARCO DE REFERENCIA</w:t>
      </w:r>
      <w:bookmarkEnd w:id="23"/>
    </w:p>
    <w:p w:rsidR="00BE3BF4" w:rsidRPr="005231EC" w:rsidRDefault="00BE3BF4" w:rsidP="005231EC">
      <w:pPr>
        <w:pStyle w:val="SUBTITULO"/>
        <w:jc w:val="both"/>
        <w:outlineLvl w:val="1"/>
        <w:rPr>
          <w:rFonts w:ascii="Trebuchet MS" w:hAnsi="Trebuchet MS"/>
          <w:color w:val="404040"/>
          <w:sz w:val="22"/>
          <w:szCs w:val="22"/>
          <w:lang w:eastAsia="es-ES"/>
        </w:rPr>
      </w:pPr>
      <w:bookmarkStart w:id="24" w:name="_Toc409536497"/>
      <w:r>
        <w:rPr>
          <w:rFonts w:ascii="Trebuchet MS" w:hAnsi="Trebuchet MS"/>
          <w:color w:val="404040"/>
          <w:sz w:val="22"/>
          <w:szCs w:val="22"/>
          <w:lang w:eastAsia="es-ES"/>
        </w:rPr>
        <w:t>Para una gestión del riesgo efectiva es importante enten</w:t>
      </w:r>
      <w:r w:rsidR="005231EC">
        <w:rPr>
          <w:rFonts w:ascii="Trebuchet MS" w:hAnsi="Trebuchet MS"/>
          <w:color w:val="404040"/>
          <w:sz w:val="22"/>
          <w:szCs w:val="22"/>
          <w:lang w:eastAsia="es-ES"/>
        </w:rPr>
        <w:t>der la entidad y su contexto, de una manera externa como: ambiente social, cultural, político, legal, financiero, impulsores claves y tendencias de los objetivos estratégicos, relaciones con las partes interesadas; así como los internos: gobierno, estructura organizacional, funciones, sistemas de información, cultura de la organización, documentos del sistema de gestión de control de calidad y ambiental, entre otros.</w:t>
      </w:r>
      <w:bookmarkEnd w:id="24"/>
    </w:p>
    <w:p w:rsidR="00352354" w:rsidRPr="005A61EE" w:rsidRDefault="00407D89" w:rsidP="00E77315">
      <w:pPr>
        <w:shd w:val="clear" w:color="auto" w:fill="FFFFFF"/>
        <w:spacing w:line="240" w:lineRule="auto"/>
        <w:jc w:val="both"/>
        <w:rPr>
          <w:rFonts w:ascii="Trebuchet MS" w:hAnsi="Trebuchet MS"/>
          <w:color w:val="404040"/>
          <w:lang w:eastAsia="es-ES"/>
        </w:rPr>
      </w:pPr>
      <w:r>
        <w:rPr>
          <w:rFonts w:ascii="Trebuchet MS" w:hAnsi="Trebuchet MS"/>
          <w:color w:val="404040"/>
          <w:lang w:eastAsia="es-ES"/>
        </w:rPr>
        <w:t>En este sentido, e</w:t>
      </w:r>
      <w:r w:rsidR="0002784E">
        <w:rPr>
          <w:rFonts w:ascii="Trebuchet MS" w:hAnsi="Trebuchet MS"/>
          <w:color w:val="404040"/>
          <w:lang w:eastAsia="es-ES"/>
        </w:rPr>
        <w:t>l diseño del marco de referencia para l</w:t>
      </w:r>
      <w:r w:rsidR="003519BB" w:rsidRPr="005A61EE">
        <w:rPr>
          <w:rFonts w:ascii="Trebuchet MS" w:hAnsi="Trebuchet MS"/>
          <w:color w:val="404040"/>
          <w:lang w:eastAsia="es-ES"/>
        </w:rPr>
        <w:t>a gestión de riesgos</w:t>
      </w:r>
      <w:r w:rsidR="0002784E">
        <w:rPr>
          <w:rFonts w:ascii="Trebuchet MS" w:hAnsi="Trebuchet MS"/>
          <w:color w:val="404040"/>
          <w:lang w:eastAsia="es-ES"/>
        </w:rPr>
        <w:t>, parte de entender a la organización y su contexto ya que este puede influencia</w:t>
      </w:r>
      <w:r w:rsidR="00E90220">
        <w:rPr>
          <w:rFonts w:ascii="Trebuchet MS" w:hAnsi="Trebuchet MS"/>
          <w:color w:val="404040"/>
          <w:lang w:eastAsia="es-ES"/>
        </w:rPr>
        <w:t>r su gestión, por lo anterior</w:t>
      </w:r>
      <w:r w:rsidR="003519BB" w:rsidRPr="005A61EE">
        <w:rPr>
          <w:rFonts w:ascii="Trebuchet MS" w:hAnsi="Trebuchet MS"/>
          <w:color w:val="404040"/>
          <w:lang w:eastAsia="es-ES"/>
        </w:rPr>
        <w:t xml:space="preserve"> tiene relación con el plan estratégico y el modelo de operación de la entidad, dado que éstos generan productos que deben ser controlados y que serán Objetos de Análisis.</w:t>
      </w:r>
    </w:p>
    <w:p w:rsidR="003519BB" w:rsidRPr="00D129BA" w:rsidRDefault="003519BB" w:rsidP="00E77315">
      <w:pPr>
        <w:shd w:val="clear" w:color="auto" w:fill="FFFFFF"/>
        <w:spacing w:line="240" w:lineRule="auto"/>
        <w:jc w:val="both"/>
        <w:rPr>
          <w:rFonts w:ascii="Trebuchet MS" w:hAnsi="Trebuchet MS"/>
          <w:color w:val="404040"/>
          <w:u w:val="single"/>
          <w:lang w:eastAsia="es-ES"/>
        </w:rPr>
      </w:pPr>
      <w:r w:rsidRPr="00D129BA">
        <w:rPr>
          <w:rFonts w:ascii="Trebuchet MS" w:hAnsi="Trebuchet MS"/>
          <w:color w:val="404040"/>
          <w:u w:val="single"/>
          <w:lang w:eastAsia="es-ES"/>
        </w:rPr>
        <w:t>¿Qué es un objeto de análisis?</w:t>
      </w:r>
    </w:p>
    <w:p w:rsidR="003519BB" w:rsidRDefault="003519BB" w:rsidP="00E77315">
      <w:pPr>
        <w:pStyle w:val="Sinespaciado"/>
        <w:jc w:val="both"/>
        <w:rPr>
          <w:sz w:val="24"/>
          <w:szCs w:val="24"/>
          <w:lang w:val="es-ES"/>
        </w:rPr>
      </w:pPr>
      <w:r w:rsidRPr="005A61EE">
        <w:rPr>
          <w:rFonts w:ascii="Trebuchet MS" w:hAnsi="Trebuchet MS"/>
          <w:color w:val="404040"/>
          <w:lang w:eastAsia="es-ES"/>
        </w:rPr>
        <w:lastRenderedPageBreak/>
        <w:t>Un objeto de análisis, es el elemento unitario que se toma para el estudio de riesgos. Un objeto de análisis puede ser</w:t>
      </w:r>
      <w:r w:rsidRPr="00F71B6D">
        <w:rPr>
          <w:sz w:val="24"/>
          <w:szCs w:val="24"/>
          <w:lang w:val="es-ES"/>
        </w:rPr>
        <w:t>:</w:t>
      </w:r>
    </w:p>
    <w:p w:rsidR="00826A30" w:rsidRPr="00C60993" w:rsidRDefault="00826A30" w:rsidP="00E77315">
      <w:pPr>
        <w:pStyle w:val="Sinespaciado"/>
        <w:jc w:val="both"/>
        <w:rPr>
          <w:lang w:val="es-ES"/>
        </w:rPr>
      </w:pPr>
    </w:p>
    <w:p w:rsidR="00350516" w:rsidRDefault="000A4D5F" w:rsidP="00350516">
      <w:pPr>
        <w:pStyle w:val="Sinespaciado"/>
        <w:keepNext/>
        <w:ind w:left="426"/>
        <w:jc w:val="both"/>
      </w:pPr>
      <w:r w:rsidRPr="000D7106">
        <w:rPr>
          <w:noProof/>
          <w:lang w:eastAsia="es-CO"/>
        </w:rPr>
        <w:drawing>
          <wp:inline distT="0" distB="0" distL="0" distR="0" wp14:anchorId="3BE10966" wp14:editId="43325935">
            <wp:extent cx="4813300" cy="2225675"/>
            <wp:effectExtent l="38100" t="57150" r="25400" b="41275"/>
            <wp:docPr id="70" name="Diagrama 3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EA3C3B" w:rsidRPr="00542C1A" w:rsidRDefault="003D07D8" w:rsidP="003D07D8">
      <w:pPr>
        <w:pStyle w:val="Epgrafe1"/>
        <w:jc w:val="center"/>
        <w:rPr>
          <w:sz w:val="18"/>
        </w:rPr>
      </w:pPr>
      <w:bookmarkStart w:id="25" w:name="_Toc406535933"/>
      <w:bookmarkStart w:id="26" w:name="_Toc409536409"/>
      <w:r w:rsidRPr="00542C1A">
        <w:rPr>
          <w:sz w:val="18"/>
        </w:rPr>
        <w:t xml:space="preserve">Ilustración </w:t>
      </w:r>
      <w:r w:rsidR="00721F08">
        <w:rPr>
          <w:sz w:val="18"/>
        </w:rPr>
        <w:fldChar w:fldCharType="begin"/>
      </w:r>
      <w:r w:rsidR="00542C1A">
        <w:rPr>
          <w:sz w:val="18"/>
        </w:rPr>
        <w:instrText xml:space="preserve"> SEQ Ilustración \* ARABIC </w:instrText>
      </w:r>
      <w:r w:rsidR="00721F08">
        <w:rPr>
          <w:sz w:val="18"/>
        </w:rPr>
        <w:fldChar w:fldCharType="separate"/>
      </w:r>
      <w:r w:rsidR="00CA0169">
        <w:rPr>
          <w:noProof/>
          <w:sz w:val="18"/>
        </w:rPr>
        <w:t>1</w:t>
      </w:r>
      <w:r w:rsidR="00721F08">
        <w:rPr>
          <w:sz w:val="18"/>
        </w:rPr>
        <w:fldChar w:fldCharType="end"/>
      </w:r>
      <w:r w:rsidRPr="00542C1A">
        <w:rPr>
          <w:sz w:val="18"/>
        </w:rPr>
        <w:t xml:space="preserve"> – Objeto de Análisis</w:t>
      </w:r>
      <w:bookmarkEnd w:id="25"/>
      <w:bookmarkEnd w:id="26"/>
    </w:p>
    <w:p w:rsidR="003519BB" w:rsidRDefault="003519BB" w:rsidP="003519BB">
      <w:pPr>
        <w:pStyle w:val="Sinespaciado"/>
        <w:jc w:val="both"/>
        <w:rPr>
          <w:rFonts w:ascii="Trebuchet MS" w:hAnsi="Trebuchet MS"/>
          <w:color w:val="404040"/>
          <w:lang w:eastAsia="es-ES"/>
        </w:rPr>
      </w:pPr>
      <w:r w:rsidRPr="005A61EE">
        <w:rPr>
          <w:rFonts w:ascii="Trebuchet MS" w:hAnsi="Trebuchet MS"/>
          <w:color w:val="404040"/>
          <w:lang w:eastAsia="es-ES"/>
        </w:rPr>
        <w:t>Independientemente del objeto de análisis que se tome, la metodología empleada para la gestión de riesgos debe ser aplicable en las mismas condiciones.</w:t>
      </w:r>
    </w:p>
    <w:p w:rsidR="00570CBD" w:rsidRDefault="00570CBD" w:rsidP="003519BB">
      <w:pPr>
        <w:pStyle w:val="Sinespaciado"/>
        <w:jc w:val="both"/>
        <w:rPr>
          <w:rFonts w:ascii="Trebuchet MS" w:hAnsi="Trebuchet MS"/>
          <w:color w:val="404040"/>
          <w:lang w:eastAsia="es-ES"/>
        </w:rPr>
      </w:pPr>
    </w:p>
    <w:p w:rsidR="00570CBD" w:rsidRPr="005A61EE" w:rsidRDefault="00570CBD" w:rsidP="00570CBD">
      <w:pPr>
        <w:pStyle w:val="Sinespaciado"/>
        <w:jc w:val="both"/>
        <w:rPr>
          <w:rFonts w:ascii="Trebuchet MS" w:hAnsi="Trebuchet MS"/>
          <w:color w:val="404040"/>
          <w:lang w:eastAsia="es-ES"/>
        </w:rPr>
      </w:pPr>
      <w:r w:rsidRPr="005A61EE">
        <w:rPr>
          <w:rFonts w:ascii="Trebuchet MS" w:hAnsi="Trebuchet MS"/>
          <w:color w:val="404040"/>
          <w:lang w:eastAsia="es-ES"/>
        </w:rPr>
        <w:t>Ahora bien, de cada uno de los objetos de análisis anteriormente planteados, se debe identificar una serie de atributos que los caracterizan. A continuación se presentan aspectos mínimos a tener en cuenta como referencia antes de iniciar un análisis de riesgos: CONOCER EL OBJETO DE ANÁLISIS</w:t>
      </w:r>
    </w:p>
    <w:p w:rsidR="00570CBD" w:rsidRPr="005A61EE" w:rsidRDefault="00570CBD" w:rsidP="003519BB">
      <w:pPr>
        <w:pStyle w:val="Sinespaciado"/>
        <w:jc w:val="both"/>
        <w:rPr>
          <w:rFonts w:ascii="Trebuchet MS" w:hAnsi="Trebuchet MS"/>
          <w:color w:val="404040"/>
          <w:lang w:eastAsia="es-ES"/>
        </w:rPr>
      </w:pPr>
    </w:p>
    <w:p w:rsidR="003D07D8" w:rsidRPr="00570CBD" w:rsidRDefault="00570CBD" w:rsidP="00570CBD">
      <w:pPr>
        <w:jc w:val="center"/>
        <w:rPr>
          <w:rFonts w:ascii="Trebuchet MS" w:hAnsi="Trebuchet MS"/>
          <w:color w:val="404040"/>
          <w:lang w:eastAsia="es-ES"/>
        </w:rPr>
      </w:pPr>
      <w:bookmarkStart w:id="27" w:name="_Toc406535934"/>
      <w:bookmarkStart w:id="28" w:name="_Toc409536410"/>
      <w:r w:rsidRPr="000D7106">
        <w:rPr>
          <w:noProof/>
          <w:sz w:val="24"/>
          <w:szCs w:val="24"/>
          <w:lang w:eastAsia="es-CO"/>
        </w:rPr>
        <w:drawing>
          <wp:inline distT="0" distB="0" distL="0" distR="0" wp14:anchorId="46964A55" wp14:editId="0EAE8B61">
            <wp:extent cx="5130800" cy="2841576"/>
            <wp:effectExtent l="0" t="0" r="0" b="16510"/>
            <wp:docPr id="69" name="Diagrama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003D07D8" w:rsidRPr="00570CBD">
        <w:rPr>
          <w:b/>
          <w:bCs/>
          <w:color w:val="4F81BD"/>
          <w:sz w:val="18"/>
          <w:szCs w:val="18"/>
          <w:lang w:val="es-ES"/>
        </w:rPr>
        <w:t xml:space="preserve">Ilustración </w:t>
      </w:r>
      <w:r w:rsidR="00721F08" w:rsidRPr="00570CBD">
        <w:rPr>
          <w:b/>
          <w:bCs/>
          <w:color w:val="4F81BD"/>
          <w:sz w:val="18"/>
          <w:szCs w:val="18"/>
          <w:lang w:val="es-ES"/>
        </w:rPr>
        <w:fldChar w:fldCharType="begin"/>
      </w:r>
      <w:r w:rsidR="00542C1A" w:rsidRPr="00570CBD">
        <w:rPr>
          <w:b/>
          <w:bCs/>
          <w:color w:val="4F81BD"/>
          <w:sz w:val="18"/>
          <w:szCs w:val="18"/>
          <w:lang w:val="es-ES"/>
        </w:rPr>
        <w:instrText xml:space="preserve"> SEQ Ilustración \* ARABIC </w:instrText>
      </w:r>
      <w:r w:rsidR="00721F08" w:rsidRPr="00570CBD">
        <w:rPr>
          <w:b/>
          <w:bCs/>
          <w:color w:val="4F81BD"/>
          <w:sz w:val="18"/>
          <w:szCs w:val="18"/>
          <w:lang w:val="es-ES"/>
        </w:rPr>
        <w:fldChar w:fldCharType="separate"/>
      </w:r>
      <w:r w:rsidR="00CA0169" w:rsidRPr="00570CBD">
        <w:rPr>
          <w:b/>
          <w:bCs/>
          <w:color w:val="4F81BD"/>
          <w:sz w:val="18"/>
          <w:szCs w:val="18"/>
          <w:lang w:val="es-ES"/>
        </w:rPr>
        <w:t>2</w:t>
      </w:r>
      <w:r w:rsidR="00721F08" w:rsidRPr="00570CBD">
        <w:rPr>
          <w:b/>
          <w:bCs/>
          <w:color w:val="4F81BD"/>
          <w:sz w:val="18"/>
          <w:szCs w:val="18"/>
          <w:lang w:val="es-ES"/>
        </w:rPr>
        <w:fldChar w:fldCharType="end"/>
      </w:r>
      <w:r w:rsidR="003D07D8" w:rsidRPr="00570CBD">
        <w:rPr>
          <w:b/>
          <w:bCs/>
          <w:color w:val="4F81BD"/>
          <w:sz w:val="18"/>
          <w:szCs w:val="18"/>
          <w:lang w:val="es-ES"/>
        </w:rPr>
        <w:t xml:space="preserve"> – Conocer el Objeto de Análisis</w:t>
      </w:r>
      <w:bookmarkEnd w:id="27"/>
      <w:bookmarkEnd w:id="28"/>
    </w:p>
    <w:p w:rsidR="003D07D8" w:rsidRDefault="003D07D8" w:rsidP="00E77315">
      <w:pPr>
        <w:pStyle w:val="Sinespaciado"/>
        <w:jc w:val="both"/>
        <w:rPr>
          <w:rFonts w:ascii="Trebuchet MS" w:hAnsi="Trebuchet MS"/>
          <w:color w:val="404040"/>
          <w:lang w:eastAsia="es-ES"/>
        </w:rPr>
      </w:pPr>
    </w:p>
    <w:p w:rsidR="009776B5" w:rsidRDefault="009776B5" w:rsidP="00E77315">
      <w:pPr>
        <w:pStyle w:val="Sinespaciado"/>
        <w:jc w:val="both"/>
        <w:rPr>
          <w:rFonts w:ascii="Trebuchet MS" w:hAnsi="Trebuchet MS"/>
          <w:color w:val="404040"/>
          <w:lang w:eastAsia="es-ES"/>
        </w:rPr>
      </w:pPr>
    </w:p>
    <w:p w:rsidR="009776B5" w:rsidRDefault="009776B5" w:rsidP="00E77315">
      <w:pPr>
        <w:pStyle w:val="Sinespaciado"/>
        <w:jc w:val="both"/>
        <w:rPr>
          <w:rFonts w:ascii="Trebuchet MS" w:hAnsi="Trebuchet MS"/>
          <w:color w:val="404040"/>
          <w:lang w:eastAsia="es-ES"/>
        </w:rPr>
      </w:pPr>
    </w:p>
    <w:p w:rsidR="003519BB" w:rsidRPr="005A61EE" w:rsidRDefault="003519BB" w:rsidP="00E77315">
      <w:pPr>
        <w:pStyle w:val="Sinespaciado"/>
        <w:jc w:val="both"/>
        <w:rPr>
          <w:rFonts w:ascii="Trebuchet MS" w:hAnsi="Trebuchet MS"/>
          <w:color w:val="404040"/>
          <w:lang w:eastAsia="es-ES"/>
        </w:rPr>
      </w:pPr>
      <w:r w:rsidRPr="005A61EE">
        <w:rPr>
          <w:rFonts w:ascii="Trebuchet MS" w:hAnsi="Trebuchet MS"/>
          <w:color w:val="404040"/>
          <w:lang w:eastAsia="es-ES"/>
        </w:rPr>
        <w:t>Una organización puede realizar un análisis de riesgos a diferentes niveles, esto es a nivel estratégico, táctico y operativo.</w:t>
      </w:r>
    </w:p>
    <w:p w:rsidR="003519BB" w:rsidRDefault="003519BB" w:rsidP="00E77315">
      <w:pPr>
        <w:pStyle w:val="Sinespaciado"/>
        <w:jc w:val="both"/>
        <w:rPr>
          <w:rFonts w:ascii="Trebuchet MS" w:hAnsi="Trebuchet MS"/>
          <w:color w:val="404040"/>
          <w:lang w:eastAsia="es-ES"/>
        </w:rPr>
      </w:pPr>
    </w:p>
    <w:p w:rsidR="009776B5" w:rsidRDefault="009776B5" w:rsidP="00E77315">
      <w:pPr>
        <w:pStyle w:val="Sinespaciado"/>
        <w:jc w:val="both"/>
        <w:rPr>
          <w:rFonts w:ascii="Trebuchet MS" w:hAnsi="Trebuchet MS"/>
          <w:color w:val="404040"/>
          <w:lang w:eastAsia="es-ES"/>
        </w:rPr>
      </w:pPr>
    </w:p>
    <w:p w:rsidR="009776B5" w:rsidRPr="005A61EE" w:rsidRDefault="009776B5" w:rsidP="00E77315">
      <w:pPr>
        <w:pStyle w:val="Sinespaciado"/>
        <w:jc w:val="both"/>
        <w:rPr>
          <w:rFonts w:ascii="Trebuchet MS" w:hAnsi="Trebuchet MS"/>
          <w:color w:val="404040"/>
          <w:lang w:eastAsia="es-ES"/>
        </w:rPr>
      </w:pPr>
    </w:p>
    <w:p w:rsidR="003519BB" w:rsidRDefault="003519BB" w:rsidP="00E77315">
      <w:pPr>
        <w:pStyle w:val="Sinespaciado"/>
        <w:jc w:val="both"/>
        <w:rPr>
          <w:rFonts w:ascii="Trebuchet MS" w:hAnsi="Trebuchet MS"/>
          <w:color w:val="404040"/>
          <w:lang w:eastAsia="es-ES"/>
        </w:rPr>
      </w:pPr>
      <w:r w:rsidRPr="005A61EE">
        <w:rPr>
          <w:rFonts w:ascii="Trebuchet MS" w:hAnsi="Trebuchet MS"/>
          <w:color w:val="404040"/>
          <w:lang w:eastAsia="es-ES"/>
        </w:rPr>
        <w:t>A continuación se revisa este concepto y cuáles objetos de análisis están enmarcados en cada uno de los niveles:</w:t>
      </w:r>
    </w:p>
    <w:p w:rsidR="004D4B64" w:rsidRDefault="004D4B64" w:rsidP="00E77315">
      <w:pPr>
        <w:pStyle w:val="Sinespaciado"/>
        <w:jc w:val="both"/>
        <w:rPr>
          <w:rFonts w:ascii="Trebuchet MS" w:hAnsi="Trebuchet MS"/>
          <w:color w:val="404040"/>
          <w:lang w:eastAsia="es-ES"/>
        </w:rPr>
      </w:pPr>
    </w:p>
    <w:p w:rsidR="004D4B64" w:rsidRDefault="004D4B64" w:rsidP="00E77315">
      <w:pPr>
        <w:pStyle w:val="Sinespaciado"/>
        <w:jc w:val="both"/>
        <w:rPr>
          <w:rFonts w:ascii="Trebuchet MS" w:hAnsi="Trebuchet MS"/>
          <w:color w:val="404040"/>
          <w:lang w:eastAsia="es-ES"/>
        </w:rPr>
      </w:pPr>
    </w:p>
    <w:p w:rsidR="004D4B64" w:rsidRDefault="004D4B64" w:rsidP="00E77315">
      <w:pPr>
        <w:pStyle w:val="Sinespaciado"/>
        <w:jc w:val="both"/>
        <w:rPr>
          <w:rFonts w:ascii="Trebuchet MS" w:hAnsi="Trebuchet MS"/>
          <w:color w:val="404040"/>
          <w:lang w:eastAsia="es-ES"/>
        </w:rPr>
      </w:pPr>
      <w:r w:rsidRPr="000D7106">
        <w:rPr>
          <w:noProof/>
          <w:sz w:val="24"/>
          <w:szCs w:val="24"/>
          <w:lang w:eastAsia="es-CO"/>
        </w:rPr>
        <w:drawing>
          <wp:inline distT="0" distB="0" distL="0" distR="0" wp14:anchorId="610D75D0" wp14:editId="5C6DA592">
            <wp:extent cx="2160270" cy="3215640"/>
            <wp:effectExtent l="38100" t="38100" r="49530" b="41910"/>
            <wp:docPr id="68" name="Diagrama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sidRPr="004D4B64">
        <w:rPr>
          <w:noProof/>
          <w:sz w:val="24"/>
          <w:szCs w:val="24"/>
          <w:lang w:val="es-ES" w:eastAsia="es-ES"/>
        </w:rPr>
        <w:t xml:space="preserve"> </w:t>
      </w:r>
      <w:r w:rsidRPr="000D7106">
        <w:rPr>
          <w:noProof/>
          <w:sz w:val="24"/>
          <w:szCs w:val="24"/>
          <w:lang w:eastAsia="es-CO"/>
        </w:rPr>
        <w:drawing>
          <wp:inline distT="0" distB="0" distL="0" distR="0" wp14:anchorId="7FA9385A" wp14:editId="19E3E3E3">
            <wp:extent cx="2699385" cy="3206115"/>
            <wp:effectExtent l="38100" t="0" r="5715" b="0"/>
            <wp:docPr id="67" name="Diagrama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DE6F2E" w:rsidRPr="004D4B64" w:rsidRDefault="003D07D8" w:rsidP="004D4B64">
      <w:pPr>
        <w:jc w:val="center"/>
        <w:rPr>
          <w:b/>
          <w:bCs/>
          <w:color w:val="4F81BD"/>
          <w:sz w:val="18"/>
          <w:szCs w:val="18"/>
          <w:lang w:val="es-ES"/>
        </w:rPr>
      </w:pPr>
      <w:bookmarkStart w:id="29" w:name="_Toc406535935"/>
      <w:bookmarkStart w:id="30" w:name="_Toc409536411"/>
      <w:r w:rsidRPr="004D4B64">
        <w:rPr>
          <w:b/>
          <w:bCs/>
          <w:color w:val="4F81BD"/>
          <w:sz w:val="18"/>
          <w:szCs w:val="18"/>
          <w:lang w:val="es-ES"/>
        </w:rPr>
        <w:t xml:space="preserve">Ilustración </w:t>
      </w:r>
      <w:r w:rsidR="00721F08" w:rsidRPr="004D4B64">
        <w:rPr>
          <w:b/>
          <w:bCs/>
          <w:color w:val="4F81BD"/>
          <w:sz w:val="18"/>
          <w:szCs w:val="18"/>
          <w:lang w:val="es-ES"/>
        </w:rPr>
        <w:fldChar w:fldCharType="begin"/>
      </w:r>
      <w:r w:rsidR="00542C1A" w:rsidRPr="004D4B64">
        <w:rPr>
          <w:b/>
          <w:bCs/>
          <w:color w:val="4F81BD"/>
          <w:sz w:val="18"/>
          <w:szCs w:val="18"/>
          <w:lang w:val="es-ES"/>
        </w:rPr>
        <w:instrText xml:space="preserve"> SEQ Ilustración \* ARABIC </w:instrText>
      </w:r>
      <w:r w:rsidR="00721F08" w:rsidRPr="004D4B64">
        <w:rPr>
          <w:b/>
          <w:bCs/>
          <w:color w:val="4F81BD"/>
          <w:sz w:val="18"/>
          <w:szCs w:val="18"/>
          <w:lang w:val="es-ES"/>
        </w:rPr>
        <w:fldChar w:fldCharType="separate"/>
      </w:r>
      <w:r w:rsidR="00CA0169" w:rsidRPr="004D4B64">
        <w:rPr>
          <w:b/>
          <w:bCs/>
          <w:color w:val="4F81BD"/>
          <w:sz w:val="18"/>
          <w:szCs w:val="18"/>
          <w:lang w:val="es-ES"/>
        </w:rPr>
        <w:t>3</w:t>
      </w:r>
      <w:r w:rsidR="00721F08" w:rsidRPr="004D4B64">
        <w:rPr>
          <w:b/>
          <w:bCs/>
          <w:color w:val="4F81BD"/>
          <w:sz w:val="18"/>
          <w:szCs w:val="18"/>
          <w:lang w:val="es-ES"/>
        </w:rPr>
        <w:fldChar w:fldCharType="end"/>
      </w:r>
      <w:r w:rsidR="00542C1A" w:rsidRPr="004D4B64">
        <w:rPr>
          <w:b/>
          <w:bCs/>
          <w:color w:val="4F81BD"/>
          <w:sz w:val="18"/>
          <w:szCs w:val="18"/>
          <w:lang w:val="es-ES"/>
        </w:rPr>
        <w:t xml:space="preserve">  - Como la Administración de riesgos se nutre de la información del plan estratégico</w:t>
      </w:r>
      <w:bookmarkEnd w:id="29"/>
      <w:bookmarkEnd w:id="30"/>
    </w:p>
    <w:p w:rsidR="00542C1A" w:rsidRDefault="00542C1A" w:rsidP="00E77315">
      <w:pPr>
        <w:pStyle w:val="Sinespaciado"/>
        <w:jc w:val="both"/>
        <w:rPr>
          <w:rFonts w:ascii="Trebuchet MS" w:hAnsi="Trebuchet MS"/>
          <w:color w:val="404040"/>
          <w:lang w:eastAsia="es-ES"/>
        </w:rPr>
      </w:pPr>
    </w:p>
    <w:p w:rsidR="003519BB" w:rsidRPr="005A61EE" w:rsidRDefault="003519BB" w:rsidP="00E77315">
      <w:pPr>
        <w:pStyle w:val="Sinespaciado"/>
        <w:jc w:val="both"/>
        <w:rPr>
          <w:rFonts w:ascii="Trebuchet MS" w:hAnsi="Trebuchet MS"/>
          <w:color w:val="404040"/>
          <w:lang w:eastAsia="es-ES"/>
        </w:rPr>
      </w:pPr>
      <w:r w:rsidRPr="005A61EE">
        <w:rPr>
          <w:rFonts w:ascii="Trebuchet MS" w:hAnsi="Trebuchet MS"/>
          <w:color w:val="404040"/>
          <w:lang w:eastAsia="es-ES"/>
        </w:rPr>
        <w:t>Esta contextualización permite abordar entonces la manera en que la administración de riesgos se nutre de la información proveniente del Plan Estratégico o la plataforma estratégica de la entidad, tomando como insumo el Análisis de Contexto proveniente de él.</w:t>
      </w:r>
    </w:p>
    <w:p w:rsidR="003519BB" w:rsidRPr="005A61EE" w:rsidRDefault="003519BB" w:rsidP="003519BB">
      <w:pPr>
        <w:pStyle w:val="Sinespaciado"/>
        <w:jc w:val="both"/>
        <w:rPr>
          <w:rFonts w:ascii="Trebuchet MS" w:hAnsi="Trebuchet MS"/>
          <w:color w:val="404040"/>
          <w:lang w:eastAsia="es-ES"/>
        </w:rPr>
      </w:pPr>
    </w:p>
    <w:p w:rsidR="00542C1A" w:rsidRDefault="00542C1A">
      <w:pPr>
        <w:rPr>
          <w:lang w:val="es-ES"/>
        </w:rPr>
      </w:pPr>
    </w:p>
    <w:p w:rsidR="008E69FC" w:rsidRPr="00D95F13" w:rsidRDefault="00017947" w:rsidP="00D41B60">
      <w:pPr>
        <w:pStyle w:val="SUBTITULO"/>
        <w:ind w:left="1134" w:hanging="1134"/>
        <w:jc w:val="both"/>
        <w:outlineLvl w:val="1"/>
      </w:pPr>
      <w:bookmarkStart w:id="31" w:name="_Toc409536498"/>
      <w:r>
        <w:t>4</w:t>
      </w:r>
      <w:r w:rsidR="00D41B60">
        <w:t xml:space="preserve">.2.1. </w:t>
      </w:r>
      <w:r w:rsidR="008E69FC">
        <w:t>INTERACCIÓN CON EL PLAN ESTRATÉGICO</w:t>
      </w:r>
      <w:bookmarkEnd w:id="31"/>
    </w:p>
    <w:p w:rsidR="008E69FC" w:rsidRDefault="008E69FC" w:rsidP="00E77315">
      <w:pPr>
        <w:shd w:val="clear" w:color="auto" w:fill="FFFFFF"/>
        <w:spacing w:after="0" w:line="240" w:lineRule="auto"/>
        <w:jc w:val="both"/>
        <w:rPr>
          <w:rFonts w:ascii="Trebuchet MS" w:hAnsi="Trebuchet MS"/>
          <w:color w:val="404040"/>
          <w:lang w:eastAsia="es-ES"/>
        </w:rPr>
      </w:pPr>
      <w:r w:rsidRPr="005A61EE">
        <w:rPr>
          <w:rFonts w:ascii="Trebuchet MS" w:hAnsi="Trebuchet MS"/>
          <w:color w:val="404040"/>
          <w:lang w:eastAsia="es-ES"/>
        </w:rPr>
        <w:t>La gestión de riesgos tiene relación con el plan estratégico y el modelo de operación de la entidad, dado que éstos generan productos que deben ser controlados y que serán Objetos de Análisis.</w:t>
      </w:r>
    </w:p>
    <w:p w:rsidR="009776B5" w:rsidRDefault="009776B5">
      <w:pPr>
        <w:rPr>
          <w:rFonts w:ascii="Swis721 Hv BT" w:hAnsi="Swis721 Hv BT"/>
          <w:color w:val="808080"/>
          <w:sz w:val="28"/>
          <w:szCs w:val="28"/>
        </w:rPr>
      </w:pPr>
      <w:r>
        <w:rPr>
          <w:sz w:val="28"/>
          <w:szCs w:val="28"/>
        </w:rPr>
        <w:br w:type="page"/>
      </w:r>
    </w:p>
    <w:p w:rsidR="0070289C" w:rsidRDefault="0070289C" w:rsidP="003A3A90">
      <w:pPr>
        <w:pStyle w:val="SUBTITULO"/>
        <w:tabs>
          <w:tab w:val="left" w:pos="0"/>
        </w:tabs>
        <w:spacing w:after="0"/>
        <w:jc w:val="both"/>
        <w:outlineLvl w:val="2"/>
        <w:rPr>
          <w:sz w:val="28"/>
          <w:szCs w:val="28"/>
        </w:rPr>
      </w:pPr>
      <w:bookmarkStart w:id="32" w:name="_Toc409536499"/>
      <w:bookmarkStart w:id="33" w:name="_Toc282491583"/>
      <w:r w:rsidRPr="00D95007">
        <w:rPr>
          <w:sz w:val="28"/>
          <w:szCs w:val="28"/>
        </w:rPr>
        <w:lastRenderedPageBreak/>
        <w:t xml:space="preserve">LOS OBJETIVOS </w:t>
      </w:r>
      <w:r w:rsidR="00D41B60" w:rsidRPr="00D95007">
        <w:rPr>
          <w:sz w:val="28"/>
          <w:szCs w:val="28"/>
        </w:rPr>
        <w:t>ESTRATÉGICOS Y</w:t>
      </w:r>
      <w:r w:rsidR="003A3A90">
        <w:rPr>
          <w:sz w:val="28"/>
          <w:szCs w:val="28"/>
        </w:rPr>
        <w:t xml:space="preserve"> TÁCTICOS COMO </w:t>
      </w:r>
      <w:r w:rsidRPr="00D95007">
        <w:rPr>
          <w:sz w:val="28"/>
          <w:szCs w:val="28"/>
        </w:rPr>
        <w:t>OBJETOS DE ANÁLISIS</w:t>
      </w:r>
      <w:bookmarkEnd w:id="32"/>
    </w:p>
    <w:p w:rsidR="008F0F1C" w:rsidRDefault="008F0F1C" w:rsidP="008F0F1C">
      <w:pPr>
        <w:spacing w:after="0" w:line="240" w:lineRule="auto"/>
        <w:jc w:val="both"/>
        <w:rPr>
          <w:rFonts w:ascii="Trebuchet MS" w:hAnsi="Trebuchet MS"/>
          <w:color w:val="404040"/>
          <w:sz w:val="16"/>
          <w:szCs w:val="16"/>
          <w:lang w:eastAsia="es-ES"/>
        </w:rPr>
      </w:pPr>
    </w:p>
    <w:p w:rsidR="009776B5" w:rsidRPr="008F0F1C" w:rsidRDefault="009776B5" w:rsidP="008F0F1C">
      <w:pPr>
        <w:spacing w:after="0" w:line="240" w:lineRule="auto"/>
        <w:jc w:val="both"/>
        <w:rPr>
          <w:rFonts w:ascii="Trebuchet MS" w:hAnsi="Trebuchet MS"/>
          <w:color w:val="404040"/>
          <w:sz w:val="16"/>
          <w:szCs w:val="16"/>
          <w:lang w:eastAsia="es-ES"/>
        </w:rPr>
      </w:pPr>
    </w:p>
    <w:p w:rsidR="0070289C" w:rsidRDefault="0070289C" w:rsidP="008F0F1C">
      <w:pPr>
        <w:spacing w:after="0" w:line="240" w:lineRule="auto"/>
        <w:jc w:val="both"/>
        <w:rPr>
          <w:rFonts w:ascii="Trebuchet MS" w:hAnsi="Trebuchet MS"/>
          <w:color w:val="404040"/>
          <w:lang w:eastAsia="es-ES"/>
        </w:rPr>
      </w:pPr>
      <w:r w:rsidRPr="00393BE8">
        <w:rPr>
          <w:rFonts w:ascii="Trebuchet MS" w:hAnsi="Trebuchet MS"/>
          <w:color w:val="404040"/>
          <w:lang w:eastAsia="es-ES"/>
        </w:rPr>
        <w:t xml:space="preserve">Tal como se observa en el Módulo de Planeación Estratégica, debe existir una articulación entre el Plan Estratégico institucional, a nivel de objetivos, con los acuerdos de gestión de los gerentes públicos </w:t>
      </w:r>
      <w:r w:rsidR="00C91154">
        <w:rPr>
          <w:rFonts w:ascii="Trebuchet MS" w:hAnsi="Trebuchet MS"/>
          <w:color w:val="404040"/>
          <w:lang w:eastAsia="es-ES"/>
        </w:rPr>
        <w:t>y</w:t>
      </w:r>
      <w:r w:rsidRPr="00393BE8">
        <w:rPr>
          <w:rFonts w:ascii="Trebuchet MS" w:hAnsi="Trebuchet MS"/>
          <w:color w:val="404040"/>
          <w:lang w:eastAsia="es-ES"/>
        </w:rPr>
        <w:t xml:space="preserve"> los objetivos de las dependencias (Nivel táctico).</w:t>
      </w:r>
    </w:p>
    <w:p w:rsidR="008F0F1C" w:rsidRDefault="008F0F1C" w:rsidP="008F0F1C">
      <w:pPr>
        <w:spacing w:after="0" w:line="240" w:lineRule="auto"/>
        <w:jc w:val="both"/>
        <w:rPr>
          <w:rFonts w:ascii="Trebuchet MS" w:hAnsi="Trebuchet MS"/>
          <w:color w:val="404040"/>
          <w:lang w:eastAsia="es-ES"/>
        </w:rPr>
      </w:pPr>
    </w:p>
    <w:p w:rsidR="00F753FF" w:rsidRDefault="0070289C" w:rsidP="00F753FF">
      <w:pPr>
        <w:spacing w:line="240" w:lineRule="auto"/>
        <w:jc w:val="both"/>
        <w:rPr>
          <w:rFonts w:ascii="Trebuchet MS" w:hAnsi="Trebuchet MS"/>
          <w:color w:val="404040"/>
          <w:lang w:eastAsia="es-ES"/>
        </w:rPr>
      </w:pPr>
      <w:r w:rsidRPr="00393BE8">
        <w:rPr>
          <w:rFonts w:ascii="Trebuchet MS" w:hAnsi="Trebuchet MS"/>
          <w:color w:val="404040"/>
          <w:lang w:eastAsia="es-ES"/>
        </w:rPr>
        <w:t>Los objetos de análisis que se toman provenientes del nivel estratégico y táctico son los siguientes:</w:t>
      </w:r>
      <w:r w:rsidR="00F753FF" w:rsidRPr="00884E34">
        <w:rPr>
          <w:noProof/>
          <w:lang w:eastAsia="es-CO"/>
        </w:rPr>
        <w:drawing>
          <wp:anchor distT="0" distB="0" distL="114300" distR="114300" simplePos="0" relativeHeight="251717120" behindDoc="1" locked="0" layoutInCell="1" allowOverlap="1" wp14:anchorId="1942D0A2" wp14:editId="334AA60D">
            <wp:simplePos x="0" y="0"/>
            <wp:positionH relativeFrom="column">
              <wp:posOffset>1348261</wp:posOffset>
            </wp:positionH>
            <wp:positionV relativeFrom="paragraph">
              <wp:posOffset>181154</wp:posOffset>
            </wp:positionV>
            <wp:extent cx="2225040" cy="2544445"/>
            <wp:effectExtent l="0" t="0" r="3810" b="8255"/>
            <wp:wrapSquare wrapText="bothSides"/>
            <wp:docPr id="58" name="Diagrama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anchor>
        </w:drawing>
      </w:r>
      <w:bookmarkEnd w:id="33"/>
    </w:p>
    <w:p w:rsidR="00F753FF" w:rsidRDefault="00F753FF" w:rsidP="00F753FF">
      <w:pPr>
        <w:spacing w:line="240" w:lineRule="auto"/>
        <w:jc w:val="both"/>
        <w:rPr>
          <w:rFonts w:ascii="Trebuchet MS" w:hAnsi="Trebuchet MS"/>
          <w:color w:val="404040"/>
          <w:lang w:eastAsia="es-ES"/>
        </w:rPr>
      </w:pPr>
    </w:p>
    <w:p w:rsidR="00F753FF" w:rsidRDefault="00F753FF" w:rsidP="00F753FF">
      <w:pPr>
        <w:spacing w:line="240" w:lineRule="auto"/>
        <w:jc w:val="both"/>
        <w:rPr>
          <w:rFonts w:ascii="Trebuchet MS" w:hAnsi="Trebuchet MS"/>
          <w:color w:val="404040"/>
          <w:lang w:eastAsia="es-ES"/>
        </w:rPr>
      </w:pPr>
    </w:p>
    <w:p w:rsidR="00F753FF" w:rsidRDefault="00F753FF" w:rsidP="00F753FF">
      <w:pPr>
        <w:spacing w:line="240" w:lineRule="auto"/>
        <w:jc w:val="both"/>
        <w:rPr>
          <w:rFonts w:ascii="Trebuchet MS" w:hAnsi="Trebuchet MS"/>
          <w:color w:val="404040"/>
          <w:lang w:eastAsia="es-ES"/>
        </w:rPr>
      </w:pPr>
    </w:p>
    <w:p w:rsidR="00F753FF" w:rsidRDefault="00F753FF" w:rsidP="00F753FF">
      <w:pPr>
        <w:spacing w:line="240" w:lineRule="auto"/>
        <w:jc w:val="both"/>
        <w:rPr>
          <w:rFonts w:ascii="Trebuchet MS" w:hAnsi="Trebuchet MS"/>
          <w:color w:val="404040"/>
          <w:lang w:eastAsia="es-ES"/>
        </w:rPr>
      </w:pPr>
    </w:p>
    <w:p w:rsidR="00F753FF" w:rsidRDefault="00F753FF" w:rsidP="00F753FF">
      <w:pPr>
        <w:spacing w:line="240" w:lineRule="auto"/>
        <w:jc w:val="both"/>
        <w:rPr>
          <w:rFonts w:ascii="Trebuchet MS" w:hAnsi="Trebuchet MS"/>
          <w:color w:val="404040"/>
          <w:lang w:eastAsia="es-ES"/>
        </w:rPr>
      </w:pPr>
    </w:p>
    <w:p w:rsidR="00F753FF" w:rsidRDefault="00F753FF" w:rsidP="00F753FF">
      <w:pPr>
        <w:spacing w:line="240" w:lineRule="auto"/>
        <w:jc w:val="both"/>
        <w:rPr>
          <w:rFonts w:ascii="Trebuchet MS" w:hAnsi="Trebuchet MS"/>
          <w:color w:val="404040"/>
          <w:lang w:eastAsia="es-ES"/>
        </w:rPr>
      </w:pPr>
    </w:p>
    <w:p w:rsidR="00F753FF" w:rsidRDefault="00F753FF" w:rsidP="00F753FF">
      <w:pPr>
        <w:spacing w:line="240" w:lineRule="auto"/>
        <w:jc w:val="both"/>
        <w:rPr>
          <w:rFonts w:ascii="Trebuchet MS" w:hAnsi="Trebuchet MS"/>
          <w:color w:val="404040"/>
          <w:lang w:eastAsia="es-ES"/>
        </w:rPr>
      </w:pPr>
    </w:p>
    <w:p w:rsidR="00F753FF" w:rsidRDefault="00F753FF" w:rsidP="00F753FF">
      <w:pPr>
        <w:spacing w:line="240" w:lineRule="auto"/>
        <w:jc w:val="both"/>
        <w:rPr>
          <w:rFonts w:ascii="Trebuchet MS" w:hAnsi="Trebuchet MS"/>
          <w:color w:val="404040"/>
          <w:lang w:eastAsia="es-ES"/>
        </w:rPr>
      </w:pPr>
    </w:p>
    <w:p w:rsidR="00542C1A" w:rsidRPr="00F753FF" w:rsidRDefault="00542C1A" w:rsidP="00F753FF">
      <w:pPr>
        <w:pStyle w:val="Epgrafe1"/>
        <w:keepNext/>
        <w:jc w:val="center"/>
        <w:rPr>
          <w:sz w:val="18"/>
        </w:rPr>
      </w:pPr>
      <w:bookmarkStart w:id="34" w:name="_Toc406535936"/>
      <w:r w:rsidRPr="00542C1A">
        <w:rPr>
          <w:sz w:val="18"/>
        </w:rPr>
        <w:t xml:space="preserve">Ilustración </w:t>
      </w:r>
      <w:r w:rsidR="00DF7DD6">
        <w:rPr>
          <w:sz w:val="18"/>
        </w:rPr>
        <w:t xml:space="preserve">4 </w:t>
      </w:r>
      <w:r>
        <w:rPr>
          <w:sz w:val="18"/>
        </w:rPr>
        <w:t>– Objetos de Análisis provenientes del Nivel Estratégico y Táctico</w:t>
      </w:r>
      <w:bookmarkEnd w:id="34"/>
    </w:p>
    <w:p w:rsidR="0030161D" w:rsidRPr="00890A9A" w:rsidRDefault="0030161D" w:rsidP="00E77315">
      <w:pPr>
        <w:pStyle w:val="Sinespaciado"/>
        <w:jc w:val="both"/>
        <w:rPr>
          <w:rFonts w:ascii="Trebuchet MS" w:hAnsi="Trebuchet MS"/>
          <w:color w:val="404040"/>
          <w:lang w:eastAsia="es-ES"/>
        </w:rPr>
      </w:pPr>
      <w:r w:rsidRPr="00890A9A">
        <w:rPr>
          <w:rFonts w:ascii="Trebuchet MS" w:hAnsi="Trebuchet MS"/>
          <w:color w:val="404040"/>
          <w:lang w:eastAsia="es-ES"/>
        </w:rPr>
        <w:t>Cuando se toman en consideración los objetivos estratégicos como objetos de análisis de riesgos, es necesario entender que cada uno de ellos es susceptible de no ser logrado, debido a una serie de riesgos. Desde ese punto de vista, el análisis se debe fundamentar en un entendimiento completo e integral del objetivo estratégico, comprendiendo su relevancia en el Plan Estratégico y su interacción horizontal con otros objetivos estratégicos, a nivel de dependencia de uno sobre otro, así:</w:t>
      </w:r>
    </w:p>
    <w:p w:rsidR="0030161D" w:rsidRDefault="002C7473" w:rsidP="0030161D">
      <w:pPr>
        <w:pStyle w:val="Sinespaciado"/>
        <w:jc w:val="both"/>
        <w:rPr>
          <w:sz w:val="24"/>
          <w:szCs w:val="24"/>
          <w:lang w:val="es-ES"/>
        </w:rPr>
      </w:pPr>
      <w:r w:rsidRPr="00721F08">
        <w:rPr>
          <w:noProof/>
          <w:sz w:val="24"/>
          <w:szCs w:val="24"/>
          <w:lang w:eastAsia="es-CO"/>
        </w:rPr>
        <mc:AlternateContent>
          <mc:Choice Requires="wpg">
            <w:drawing>
              <wp:anchor distT="0" distB="0" distL="114300" distR="114300" simplePos="0" relativeHeight="251616768" behindDoc="0" locked="0" layoutInCell="1" allowOverlap="1" wp14:anchorId="34A997E5" wp14:editId="693507C0">
                <wp:simplePos x="0" y="0"/>
                <wp:positionH relativeFrom="column">
                  <wp:posOffset>78369</wp:posOffset>
                </wp:positionH>
                <wp:positionV relativeFrom="paragraph">
                  <wp:posOffset>118412</wp:posOffset>
                </wp:positionV>
                <wp:extent cx="4870450" cy="1312545"/>
                <wp:effectExtent l="0" t="0" r="44450" b="59055"/>
                <wp:wrapNone/>
                <wp:docPr id="27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0450" cy="1312545"/>
                          <a:chOff x="2560" y="12105"/>
                          <a:chExt cx="7670" cy="1836"/>
                        </a:xfrm>
                      </wpg:grpSpPr>
                      <wps:wsp>
                        <wps:cNvPr id="280" name="Text Box 40"/>
                        <wps:cNvSpPr txBox="1">
                          <a:spLocks noChangeArrowheads="1"/>
                        </wps:cNvSpPr>
                        <wps:spPr bwMode="auto">
                          <a:xfrm>
                            <a:off x="2560" y="12115"/>
                            <a:ext cx="2620" cy="1826"/>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9A7A59" w:rsidRDefault="009A7A59" w:rsidP="0030161D">
                              <w:pPr>
                                <w:jc w:val="center"/>
                                <w:rPr>
                                  <w:rFonts w:ascii="Century Gothic" w:hAnsi="Century Gothic"/>
                                  <w:b/>
                                </w:rPr>
                              </w:pPr>
                            </w:p>
                            <w:p w:rsidR="009A7A59" w:rsidRPr="00A94CCF" w:rsidRDefault="009A7A59" w:rsidP="0030161D">
                              <w:pPr>
                                <w:jc w:val="center"/>
                                <w:rPr>
                                  <w:rFonts w:ascii="Century Gothic" w:hAnsi="Century Gothic"/>
                                  <w:b/>
                                </w:rPr>
                              </w:pPr>
                              <w:r w:rsidRPr="00A94CCF">
                                <w:rPr>
                                  <w:rFonts w:ascii="Century Gothic" w:hAnsi="Century Gothic"/>
                                  <w:b/>
                                </w:rPr>
                                <w:t>OBJETIVO ESTRATÉGICO 1</w:t>
                              </w:r>
                            </w:p>
                          </w:txbxContent>
                        </wps:txbx>
                        <wps:bodyPr rot="0" vert="horz" wrap="square" lIns="91440" tIns="45720" rIns="91440" bIns="45720" anchor="t" anchorCtr="0" upright="1">
                          <a:noAutofit/>
                        </wps:bodyPr>
                      </wps:wsp>
                      <wps:wsp>
                        <wps:cNvPr id="281" name="Text Box 41"/>
                        <wps:cNvSpPr txBox="1">
                          <a:spLocks noChangeArrowheads="1"/>
                        </wps:cNvSpPr>
                        <wps:spPr bwMode="auto">
                          <a:xfrm>
                            <a:off x="7610" y="12105"/>
                            <a:ext cx="2620" cy="1836"/>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9A7A59" w:rsidRDefault="009A7A59" w:rsidP="0030161D">
                              <w:pPr>
                                <w:jc w:val="center"/>
                                <w:rPr>
                                  <w:rFonts w:ascii="Century Gothic" w:hAnsi="Century Gothic"/>
                                  <w:b/>
                                </w:rPr>
                              </w:pPr>
                            </w:p>
                            <w:p w:rsidR="009A7A59" w:rsidRPr="00A94CCF" w:rsidRDefault="009A7A59" w:rsidP="0030161D">
                              <w:pPr>
                                <w:jc w:val="center"/>
                                <w:rPr>
                                  <w:rFonts w:ascii="Century Gothic" w:hAnsi="Century Gothic"/>
                                  <w:b/>
                                </w:rPr>
                              </w:pPr>
                              <w:r>
                                <w:rPr>
                                  <w:rFonts w:ascii="Century Gothic" w:hAnsi="Century Gothic"/>
                                  <w:b/>
                                </w:rPr>
                                <w:t>OBJETIVO ESTRATÉGICO X</w:t>
                              </w:r>
                            </w:p>
                          </w:txbxContent>
                        </wps:txbx>
                        <wps:bodyPr rot="0" vert="horz" wrap="square" lIns="91440" tIns="45720" rIns="91440" bIns="45720" anchor="t" anchorCtr="0" upright="1">
                          <a:noAutofit/>
                        </wps:bodyPr>
                      </wps:wsp>
                      <wps:wsp>
                        <wps:cNvPr id="282" name="AutoShape 42"/>
                        <wps:cNvSpPr>
                          <a:spLocks noChangeArrowheads="1"/>
                        </wps:cNvSpPr>
                        <wps:spPr bwMode="auto">
                          <a:xfrm>
                            <a:off x="5180" y="12662"/>
                            <a:ext cx="2347" cy="665"/>
                          </a:xfrm>
                          <a:prstGeom prst="leftArrow">
                            <a:avLst>
                              <a:gd name="adj1" fmla="val 50000"/>
                              <a:gd name="adj2" fmla="val 81380"/>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9A7A59" w:rsidRPr="002C7473" w:rsidRDefault="009A7A59" w:rsidP="0030161D">
                              <w:pPr>
                                <w:rPr>
                                  <w:rFonts w:ascii="Cambria" w:hAnsi="Cambria"/>
                                  <w:sz w:val="20"/>
                                  <w:szCs w:val="20"/>
                                </w:rPr>
                              </w:pPr>
                              <w:r w:rsidRPr="002C7473">
                                <w:rPr>
                                  <w:rFonts w:ascii="Cambria" w:hAnsi="Cambria"/>
                                  <w:sz w:val="20"/>
                                  <w:szCs w:val="20"/>
                                </w:rPr>
                                <w:t>Requiere de…</w:t>
                              </w:r>
                            </w:p>
                          </w:txbxContent>
                        </wps:txbx>
                        <wps:bodyPr rot="0" vert="horz" wrap="square" lIns="91440" tIns="45720" rIns="91440" bIns="45720" anchor="t" anchorCtr="0" upright="1">
                          <a:noAutofit/>
                        </wps:bodyPr>
                      </wps:wsp>
                      <wps:wsp>
                        <wps:cNvPr id="283" name="Rectangle 43"/>
                        <wps:cNvSpPr>
                          <a:spLocks noChangeArrowheads="1"/>
                        </wps:cNvSpPr>
                        <wps:spPr bwMode="auto">
                          <a:xfrm>
                            <a:off x="5220" y="13352"/>
                            <a:ext cx="2347" cy="576"/>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9A7A59" w:rsidRPr="002C7473" w:rsidRDefault="009A7A59" w:rsidP="0030161D">
                              <w:pPr>
                                <w:rPr>
                                  <w:rFonts w:ascii="Cambria" w:hAnsi="Cambria"/>
                                  <w:sz w:val="20"/>
                                  <w:szCs w:val="20"/>
                                </w:rPr>
                              </w:pPr>
                              <w:r w:rsidRPr="002C7473">
                                <w:rPr>
                                  <w:rFonts w:ascii="Cambria" w:hAnsi="Cambria"/>
                                  <w:sz w:val="20"/>
                                  <w:szCs w:val="20"/>
                                </w:rPr>
                                <w:t>No existe relación causal</w:t>
                              </w:r>
                            </w:p>
                            <w:p w:rsidR="009A7A59" w:rsidRDefault="009A7A59" w:rsidP="0030161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A997E5" id="Group 39" o:spid="_x0000_s1036" style="position:absolute;left:0;text-align:left;margin-left:6.15pt;margin-top:9.3pt;width:383.5pt;height:103.35pt;z-index:251616768" coordorigin="2560,12105" coordsize="7670,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JTOAQAANkRAAAOAAAAZHJzL2Uyb0RvYy54bWzsWNtu4zYQfS/QfyD03lh3y0KUxa6dBAW2&#10;7aLZos+0RF1aSlRJOnL69R0OZa3kbNG9YAMUsAwIlEgOZ87MmRnr+tWx5eSRSdWILnO8K9chrMtF&#10;0XRV5vz2/u6HxCFK066gXHQsc56Ycl7dfP/d9dCnzBe14AWTBIR0Kh36zKm17tPVSuU1a6m6Ej3r&#10;YLIUsqUaHmW1KiQdQHrLV77rxqtByKKXImdKwdudnXRuUH5Zslz/UpaKacIzB3TTeJd435v76uaa&#10;ppWkfd3koxr0C7RoadPBoZOoHdWUHGTzTFTb5FIoUeqrXLQrUZZNztAGsMZzz6y5l+LQoy1VOlT9&#10;BBNAe4bTF4vNf358J0lTZI6/3jikoy04Cc8lwcagM/RVCovuZf/Qv5PWRBi+FfmfCqZX5/PmubKL&#10;yX74SRQgjx60QHSOpWyNCLCbHNEJT5MT2FGTHF6GydoNI/BVDnNe4PlRGFk35TX40uzzoxjmzbTv&#10;udPk7ShgHa9Pu5MgNltXNLUno7ajdsY0iDn1AVb1dbA+1LRn6C1lEDvBmoAyFtb3xsQ34khCjDtz&#10;PKwzsBJ9hPdgD6KkLLqkE9uadhV7LaUYakYLUNBDe2ZbrRnKCPkvuOeweSNsJ9T92J9A85eg0bSX&#10;St8z0RIzyBwJrEJF6eNbpS2+pyUjB4q7hnMihf690TUCY/yMkwr22AHpBVhkXytZ7bdckkcKRL3D&#10;a/RcpearPddcFqb5ljfxbnebzLaAz6vTUbzpCACZOVFotxOVU84g6C2cSFtU2RzFOzKY0FqfzhG8&#10;mSYXem787W63HQ9V82VtoyGt8abNnMQeCTDR1DjxtitwrGnD7RhU5Z2ZZpiwRnzEAUQ81MVAisag&#10;7ifBBpJp0UD2ChI3djdrh1BeQdrNtXQ+CvZCW9+NknhtHcf7mlqsI8TTOnFcjoSZjsenmWbAIZWa&#10;eLORp4/7I+YPbwrqvSieIBzB+8a7pjrAoBbyb4cMkGkzR/11oJI5hP/YQQBsvBAIQTQ+hNHaBKKc&#10;z+znM7TLQVTmaDAeh1tt0/mhl01Vw0mWRJ14DVmnbDA+jcpWK8xYSPsX47/3nP8YdjMSvwz/1zH4&#10;6Cxtfoz/Z0nzwv8L/z+F/1NQX/i/qP/+if8mIWEtJKFvisYsAZjs/63KfuSZFgS7pTjGg6HSjL2S&#10;H4RQRUynFcfYEUyt0jPWc1Zq7ERsBTGl32hdFWN3Q4s/INOVLYf+Gao4mQrLcg2g8WFN4kElG+sn&#10;NhNYbOa9xKKqLsrZoklYLLMFfBP5ke0T5oV5IQIr8+n8hYhvUL+DaOMDQFi/TW8B1+fV78Q1vxGt&#10;zy/PU8hd6LmgZ3Ci56/Q1kKXyBkJg5ekp28aHvyvE0T/Ss9o/ZVN+SK8Fyy4EAnb7E/uc6fg+L8Q&#10;Cf/1wvcDtHD81mE+UMyfYTz/InPzDwAAAP//AwBQSwMEFAAGAAgAAAAhAIhngW7gAAAACQEAAA8A&#10;AABkcnMvZG93bnJldi54bWxMj0trwzAQhO+F/gexhd4a+UEedS2HENqeQqFJofSmWBvbxFoZS7Gd&#10;f9/tqTktszPMfpuvJ9uKAXvfOFIQzyIQSKUzDVUKvg5vTysQPmgyunWECq7oYV3c3+U6M26kTxz2&#10;oRJcQj7TCuoQukxKX9ZotZ+5Dom9k+utDiz7Sppej1xuW5lE0UJa3RBfqHWH2xrL8/5iFbyPetyk&#10;8euwO5+215/D/ON7F6NSjw/T5gVEwCn8h+EPn9GhYKaju5DxomWdpJzkuVqAYH+5fObFUUGSzFOQ&#10;RS5vPyh+AQAA//8DAFBLAQItABQABgAIAAAAIQC2gziS/gAAAOEBAAATAAAAAAAAAAAAAAAAAAAA&#10;AABbQ29udGVudF9UeXBlc10ueG1sUEsBAi0AFAAGAAgAAAAhADj9If/WAAAAlAEAAAsAAAAAAAAA&#10;AAAAAAAALwEAAF9yZWxzLy5yZWxzUEsBAi0AFAAGAAgAAAAhAOkxIlM4BAAA2REAAA4AAAAAAAAA&#10;AAAAAAAALgIAAGRycy9lMm9Eb2MueG1sUEsBAi0AFAAGAAgAAAAhAIhngW7gAAAACQEAAA8AAAAA&#10;AAAAAAAAAAAAkgYAAGRycy9kb3ducmV2LnhtbFBLBQYAAAAABAAEAPMAAACfBwAAAAA=&#10;">
                <v:shape id="Text Box 40" o:spid="_x0000_s1037" type="#_x0000_t202" style="position:absolute;left:2560;top:12115;width:2620;height:1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fdr8A&#10;AADcAAAADwAAAGRycy9kb3ducmV2LnhtbERPy4rCMBTdC/5DuII7TXUhtWOUYUAQQcEHur0017Zj&#10;c1OSWOvfm4Xg8nDei1VnatGS85VlBZNxAoI4t7riQsH5tB6lIHxA1lhbJgUv8rBa9nsLzLR98oHa&#10;YyhEDGGfoYIyhCaT0uclGfRj2xBH7madwRChK6R2+IzhppbTJJlJgxXHhhIb+ispvx8fRsHW4eyO&#10;l1bv5/Z/F9ZtXtyuqVLDQff7AyJQF77ij3ujFUzTOD+eiUd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pB92vwAAANwAAAAPAAAAAAAAAAAAAAAAAJgCAABkcnMvZG93bnJl&#10;di54bWxQSwUGAAAAAAQABAD1AAAAhAMAAAAA&#10;" strokecolor="#92cddc" strokeweight="1pt">
                  <v:fill color2="#b6dde8" focus="100%" type="gradient"/>
                  <v:shadow on="t" color="#205867" opacity=".5" offset="1pt"/>
                  <v:textbox>
                    <w:txbxContent>
                      <w:p w:rsidR="009A7A59" w:rsidRDefault="009A7A59" w:rsidP="0030161D">
                        <w:pPr>
                          <w:jc w:val="center"/>
                          <w:rPr>
                            <w:rFonts w:ascii="Century Gothic" w:hAnsi="Century Gothic"/>
                            <w:b/>
                          </w:rPr>
                        </w:pPr>
                      </w:p>
                      <w:p w:rsidR="009A7A59" w:rsidRPr="00A94CCF" w:rsidRDefault="009A7A59" w:rsidP="0030161D">
                        <w:pPr>
                          <w:jc w:val="center"/>
                          <w:rPr>
                            <w:rFonts w:ascii="Century Gothic" w:hAnsi="Century Gothic"/>
                            <w:b/>
                          </w:rPr>
                        </w:pPr>
                        <w:r w:rsidRPr="00A94CCF">
                          <w:rPr>
                            <w:rFonts w:ascii="Century Gothic" w:hAnsi="Century Gothic"/>
                            <w:b/>
                          </w:rPr>
                          <w:t>OBJETIVO ESTRATÉGICO 1</w:t>
                        </w:r>
                      </w:p>
                    </w:txbxContent>
                  </v:textbox>
                </v:shape>
                <v:shape id="Text Box 41" o:spid="_x0000_s1038" type="#_x0000_t202" style="position:absolute;left:7610;top:12105;width:2620;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67cIA&#10;AADcAAAADwAAAGRycy9kb3ducmV2LnhtbESPQYvCMBSE74L/ITxhb5rqQbrVKCIIIiisK3p9NM+2&#10;2ryUJNbuvzcLgsdhZr5h5svO1KIl5yvLCsajBARxbnXFhYLT72aYgvABWWNtmRT8kYflot+bY6bt&#10;k3+oPYZCRAj7DBWUITSZlD4vyaAf2YY4elfrDIYoXSG1w2eEm1pOkmQqDVYcF0psaF1Sfj8+jIKd&#10;w+kdz60+fNvbPmzavLheUqW+Bt1qBiJQFz7hd3urFUzSMfyfi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6LrtwgAAANwAAAAPAAAAAAAAAAAAAAAAAJgCAABkcnMvZG93&#10;bnJldi54bWxQSwUGAAAAAAQABAD1AAAAhwMAAAAA&#10;" strokecolor="#92cddc" strokeweight="1pt">
                  <v:fill color2="#b6dde8" focus="100%" type="gradient"/>
                  <v:shadow on="t" color="#205867" opacity=".5" offset="1pt"/>
                  <v:textbox>
                    <w:txbxContent>
                      <w:p w:rsidR="009A7A59" w:rsidRDefault="009A7A59" w:rsidP="0030161D">
                        <w:pPr>
                          <w:jc w:val="center"/>
                          <w:rPr>
                            <w:rFonts w:ascii="Century Gothic" w:hAnsi="Century Gothic"/>
                            <w:b/>
                          </w:rPr>
                        </w:pPr>
                      </w:p>
                      <w:p w:rsidR="009A7A59" w:rsidRPr="00A94CCF" w:rsidRDefault="009A7A59" w:rsidP="0030161D">
                        <w:pPr>
                          <w:jc w:val="center"/>
                          <w:rPr>
                            <w:rFonts w:ascii="Century Gothic" w:hAnsi="Century Gothic"/>
                            <w:b/>
                          </w:rPr>
                        </w:pPr>
                        <w:r>
                          <w:rPr>
                            <w:rFonts w:ascii="Century Gothic" w:hAnsi="Century Gothic"/>
                            <w:b/>
                          </w:rPr>
                          <w:t>OBJETIVO ESTRATÉGICO X</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42" o:spid="_x0000_s1039" type="#_x0000_t66" style="position:absolute;left:5180;top:12662;width:2347;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eucYA&#10;AADcAAAADwAAAGRycy9kb3ducmV2LnhtbESPQWsCMRSE74X+h/AKXopmu9Aiq1FsQZFe2m69eHtu&#10;npu1m5clibr775tCweMwM98w82VvW3EhHxrHCp4mGQjiyumGawW77/V4CiJEZI2tY1IwUIDl4v5u&#10;joV2V/6iSxlrkSAcClRgYuwKKUNlyGKYuI44eUfnLcYkfS21x2uC21bmWfYiLTacFgx29Gao+inP&#10;VsHjvvH5+XTU7+Xq8zC8bgbz/DEoNXroVzMQkfp4C/+3t1pBPs3h70w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WeucYAAADcAAAADwAAAAAAAAAAAAAAAACYAgAAZHJz&#10;L2Rvd25yZXYueG1sUEsFBgAAAAAEAAQA9QAAAIsDAAAAAA==&#10;" adj="4981">
                  <v:shadow on="t"/>
                  <v:textbox>
                    <w:txbxContent>
                      <w:p w:rsidR="009A7A59" w:rsidRPr="002C7473" w:rsidRDefault="009A7A59" w:rsidP="0030161D">
                        <w:pPr>
                          <w:rPr>
                            <w:rFonts w:ascii="Cambria" w:hAnsi="Cambria"/>
                            <w:sz w:val="20"/>
                            <w:szCs w:val="20"/>
                          </w:rPr>
                        </w:pPr>
                        <w:r w:rsidRPr="002C7473">
                          <w:rPr>
                            <w:rFonts w:ascii="Cambria" w:hAnsi="Cambria"/>
                            <w:sz w:val="20"/>
                            <w:szCs w:val="20"/>
                          </w:rPr>
                          <w:t>Requiere de…</w:t>
                        </w:r>
                      </w:p>
                    </w:txbxContent>
                  </v:textbox>
                </v:shape>
                <v:rect id="Rectangle 43" o:spid="_x0000_s1040" style="position:absolute;left:5220;top:13352;width:2347;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24nMQA&#10;AADcAAAADwAAAGRycy9kb3ducmV2LnhtbESPT2sCMRTE74LfITyhF6lZrci6GkUKBU+FqtDrY/P2&#10;T7t5CUlct9/eCEKPw8z8htnuB9OJnnxoLSuYzzIQxKXVLdcKLueP1xxEiMgaO8uk4I8C7Hfj0RYL&#10;bW/8Rf0p1iJBOBSooInRFVKGsiGDYWYdcfIq6w3GJH0ttcdbgptOLrJsJQ22nBYadPTeUPl7uhoF&#10;P7av/LzuP7X7dvlyuZ62h+qq1MtkOGxARBrif/jZPmoFi/wNHmfSE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NuJzEAAAA3AAAAA8AAAAAAAAAAAAAAAAAmAIAAGRycy9k&#10;b3ducmV2LnhtbFBLBQYAAAAABAAEAPUAAACJAwAAAAA=&#10;">
                  <v:shadow on="t"/>
                  <v:textbox>
                    <w:txbxContent>
                      <w:p w:rsidR="009A7A59" w:rsidRPr="002C7473" w:rsidRDefault="009A7A59" w:rsidP="0030161D">
                        <w:pPr>
                          <w:rPr>
                            <w:rFonts w:ascii="Cambria" w:hAnsi="Cambria"/>
                            <w:sz w:val="20"/>
                            <w:szCs w:val="20"/>
                          </w:rPr>
                        </w:pPr>
                        <w:r w:rsidRPr="002C7473">
                          <w:rPr>
                            <w:rFonts w:ascii="Cambria" w:hAnsi="Cambria"/>
                            <w:sz w:val="20"/>
                            <w:szCs w:val="20"/>
                          </w:rPr>
                          <w:t>No existe relación causal</w:t>
                        </w:r>
                      </w:p>
                      <w:p w:rsidR="009A7A59" w:rsidRDefault="009A7A59" w:rsidP="0030161D"/>
                    </w:txbxContent>
                  </v:textbox>
                </v:rect>
              </v:group>
            </w:pict>
          </mc:Fallback>
        </mc:AlternateContent>
      </w:r>
      <w:r w:rsidRPr="00721F08">
        <w:rPr>
          <w:noProof/>
          <w:sz w:val="24"/>
          <w:szCs w:val="24"/>
          <w:lang w:eastAsia="es-CO"/>
        </w:rPr>
        <mc:AlternateContent>
          <mc:Choice Requires="wps">
            <w:drawing>
              <wp:anchor distT="0" distB="0" distL="114300" distR="114300" simplePos="0" relativeHeight="251615744" behindDoc="0" locked="0" layoutInCell="1" allowOverlap="1" wp14:anchorId="44D8D9F0" wp14:editId="4E2DACFF">
                <wp:simplePos x="0" y="0"/>
                <wp:positionH relativeFrom="margin">
                  <wp:align>center</wp:align>
                </wp:positionH>
                <wp:positionV relativeFrom="paragraph">
                  <wp:posOffset>77325</wp:posOffset>
                </wp:positionV>
                <wp:extent cx="1543050" cy="520574"/>
                <wp:effectExtent l="0" t="19050" r="57150" b="51435"/>
                <wp:wrapNone/>
                <wp:docPr id="284"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520574"/>
                        </a:xfrm>
                        <a:prstGeom prst="rightArrow">
                          <a:avLst>
                            <a:gd name="adj1" fmla="val 50000"/>
                            <a:gd name="adj2" fmla="val 95369"/>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9A7A59" w:rsidRPr="002C7473" w:rsidRDefault="009A7A59" w:rsidP="0030161D">
                            <w:pPr>
                              <w:rPr>
                                <w:rFonts w:ascii="Cambria" w:hAnsi="Cambria"/>
                                <w:sz w:val="20"/>
                                <w:szCs w:val="20"/>
                              </w:rPr>
                            </w:pPr>
                            <w:r w:rsidRPr="002C7473">
                              <w:rPr>
                                <w:rFonts w:ascii="Cambria" w:hAnsi="Cambria"/>
                                <w:sz w:val="20"/>
                                <w:szCs w:val="20"/>
                              </w:rPr>
                              <w:t>Se requiere para…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D8D9F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8" o:spid="_x0000_s1041" type="#_x0000_t13" style="position:absolute;left:0;text-align:left;margin-left:0;margin-top:6.1pt;width:121.5pt;height:41pt;z-index:251615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ltjQIAAC8FAAAOAAAAZHJzL2Uyb0RvYy54bWysVG1v0zAQ/o7Ef7D8neWlzdZGS6dpYwhp&#10;wKSB+OzaTmJw7GC7Tbdfz/mSlZR9QziS5cudn3t7zpdXh06TvXReWVPR7CylRBpuhTJNRb99vXu3&#10;osQHZgTT1siKPklPrzZv31wOfSlz21otpCMAYnw59BVtQ+jLJPG8lR3zZ7aXBpS1dR0LILomEY4N&#10;gN7pJE/T82SwTvTOcuk9/L0dlXSD+HUtefhS114GoisKsQXcHe7buCebS1Y2jvWt4lMY7B+i6Jgy&#10;4PQIdcsCIzunXkF1ijvrbR3OuO0SW9eKS8wBssnSv7J5bFkvMRcoju+PZfL/D5Z/3j84okRF89WS&#10;EsM6aNL1Llj0TRarWKGh9yUYPvYPLubo+3vLf3pi7E3LTCOvnbNDK5mAuLJon5xciIKHq2Q7fLIC&#10;4BnAY7EOtesiIJSBHLAnT8eeyEMgHH5mxXKRFtA6DroiT4uLJbpg5cvt3vnwQdqOxENFnWragCGh&#10;D7a/9wE7I6bsmPiRUVJ3Ghq9Z5oUKayJCDObfG6zLhbn68nvhJiw8sUzFsVqJe6U1ii4ZnujHQH4&#10;it7hmi77uZk2ZKjousgLDPVE5+cQMcIxRvB6YtapAPOjVVfR1dGIlbEb741Adgem9HiGy9rE+CRO&#10;xlQYuwOIx1YMRKhYwEWxzqFAQsGY5BcjKGG6gfnmwVHibPiuQosEie16lfAqjd+U8BEdaHHiGEkS&#10;eTHyKxy2B+Rhhv2NpNla8QS0AX/IDXhl4NBa90zJABNbUf9rx5ykRH80QL11tlzGEUdhWVzkILi5&#10;ZjvXMMMBqqKBkvF4E8ZnYdcjgyKVY2bGxmmoVXjh9RjVRHKYSsxrekHi2M9ltPrzzm1+AwAA//8D&#10;AFBLAwQUAAYACAAAACEAxHSRNdsAAAAGAQAADwAAAGRycy9kb3ducmV2LnhtbEyPQUvDQBCF74L/&#10;YRnBm90Yi9iYTRGpgiexFoq3bXaahGZnw+40jf56x5M9vveG974pl5Pv1YgxdYEM3M4yUEh1cB01&#10;BjafLzcPoBJbcrYPhAa+McGyurwobeHCiT5wXHOjpIRSYQ20zEOhdapb9DbNwoAk2T5Eb1lkbLSL&#10;9iTlvtd5lt1rbzuShdYO+NxifVgfvQF+Sz9fo95u48KtXid+32REK2Our6anR1CME/8fwx++oEMl&#10;TLtwJJdUb0AeYXHzHJSk+fxOjJ2BxTwHXZX6HL/6BQAA//8DAFBLAQItABQABgAIAAAAIQC2gziS&#10;/gAAAOEBAAATAAAAAAAAAAAAAAAAAAAAAABbQ29udGVudF9UeXBlc10ueG1sUEsBAi0AFAAGAAgA&#10;AAAhADj9If/WAAAAlAEAAAsAAAAAAAAAAAAAAAAALwEAAF9yZWxzLy5yZWxzUEsBAi0AFAAGAAgA&#10;AAAhAArAaW2NAgAALwUAAA4AAAAAAAAAAAAAAAAALgIAAGRycy9lMm9Eb2MueG1sUEsBAi0AFAAG&#10;AAgAAAAhAMR0kTXbAAAABgEAAA8AAAAAAAAAAAAAAAAA5wQAAGRycy9kb3ducmV2LnhtbFBLBQYA&#10;AAAABAAEAPMAAADvBQAAAAA=&#10;" adj="14650">
                <v:shadow on="t"/>
                <v:textbox>
                  <w:txbxContent>
                    <w:p w:rsidR="009A7A59" w:rsidRPr="002C7473" w:rsidRDefault="009A7A59" w:rsidP="0030161D">
                      <w:pPr>
                        <w:rPr>
                          <w:rFonts w:ascii="Cambria" w:hAnsi="Cambria"/>
                          <w:sz w:val="20"/>
                          <w:szCs w:val="20"/>
                        </w:rPr>
                      </w:pPr>
                      <w:r w:rsidRPr="002C7473">
                        <w:rPr>
                          <w:rFonts w:ascii="Cambria" w:hAnsi="Cambria"/>
                          <w:sz w:val="20"/>
                          <w:szCs w:val="20"/>
                        </w:rPr>
                        <w:t>Se requiere para…</w:t>
                      </w:r>
                    </w:p>
                  </w:txbxContent>
                </v:textbox>
                <w10:wrap anchorx="margin"/>
              </v:shape>
            </w:pict>
          </mc:Fallback>
        </mc:AlternateContent>
      </w:r>
    </w:p>
    <w:p w:rsidR="0030161D" w:rsidRDefault="0030161D" w:rsidP="0030161D">
      <w:pPr>
        <w:pStyle w:val="Sinespaciado"/>
        <w:jc w:val="both"/>
        <w:rPr>
          <w:sz w:val="24"/>
          <w:szCs w:val="24"/>
          <w:lang w:val="es-ES"/>
        </w:rPr>
      </w:pPr>
    </w:p>
    <w:p w:rsidR="0030161D" w:rsidRDefault="0030161D" w:rsidP="0030161D">
      <w:pPr>
        <w:pStyle w:val="Sinespaciado"/>
        <w:jc w:val="both"/>
        <w:rPr>
          <w:sz w:val="24"/>
          <w:szCs w:val="24"/>
          <w:lang w:val="es-ES"/>
        </w:rPr>
      </w:pPr>
    </w:p>
    <w:p w:rsidR="0030161D" w:rsidRDefault="0030161D" w:rsidP="0030161D">
      <w:pPr>
        <w:pStyle w:val="Sinespaciado"/>
        <w:jc w:val="both"/>
        <w:rPr>
          <w:sz w:val="24"/>
          <w:szCs w:val="24"/>
          <w:lang w:val="es-ES"/>
        </w:rPr>
      </w:pPr>
    </w:p>
    <w:p w:rsidR="0030161D" w:rsidRDefault="0030161D" w:rsidP="0030161D">
      <w:pPr>
        <w:pStyle w:val="Sinespaciado"/>
        <w:jc w:val="both"/>
        <w:rPr>
          <w:sz w:val="24"/>
          <w:szCs w:val="24"/>
          <w:lang w:val="es-ES"/>
        </w:rPr>
      </w:pPr>
    </w:p>
    <w:p w:rsidR="0030161D" w:rsidRDefault="0030161D" w:rsidP="0030161D">
      <w:pPr>
        <w:pStyle w:val="Sinespaciado"/>
        <w:jc w:val="both"/>
        <w:rPr>
          <w:sz w:val="24"/>
          <w:szCs w:val="24"/>
          <w:lang w:val="es-ES"/>
        </w:rPr>
      </w:pPr>
    </w:p>
    <w:p w:rsidR="0030161D" w:rsidRDefault="0030161D" w:rsidP="0030161D">
      <w:pPr>
        <w:pStyle w:val="Sinespaciado"/>
        <w:jc w:val="both"/>
        <w:rPr>
          <w:sz w:val="24"/>
          <w:szCs w:val="24"/>
          <w:lang w:val="es-ES"/>
        </w:rPr>
      </w:pPr>
    </w:p>
    <w:p w:rsidR="0030161D" w:rsidRDefault="0030161D" w:rsidP="0030161D">
      <w:pPr>
        <w:pStyle w:val="Sinespaciado"/>
        <w:jc w:val="both"/>
        <w:rPr>
          <w:sz w:val="24"/>
          <w:szCs w:val="24"/>
          <w:lang w:val="es-ES"/>
        </w:rPr>
      </w:pPr>
    </w:p>
    <w:p w:rsidR="002C7473" w:rsidRDefault="002C7473" w:rsidP="00447B96">
      <w:pPr>
        <w:pStyle w:val="Epgrafe1"/>
        <w:keepNext/>
        <w:jc w:val="center"/>
        <w:rPr>
          <w:sz w:val="18"/>
        </w:rPr>
      </w:pPr>
      <w:bookmarkStart w:id="35" w:name="_Toc406535937"/>
    </w:p>
    <w:p w:rsidR="00447B96" w:rsidRPr="00447B96" w:rsidRDefault="00447B96" w:rsidP="00447B96">
      <w:pPr>
        <w:pStyle w:val="Epgrafe1"/>
        <w:keepNext/>
        <w:jc w:val="center"/>
        <w:rPr>
          <w:sz w:val="18"/>
        </w:rPr>
      </w:pPr>
      <w:r w:rsidRPr="00447B96">
        <w:rPr>
          <w:sz w:val="18"/>
        </w:rPr>
        <w:t xml:space="preserve">Ilustración </w:t>
      </w:r>
      <w:r w:rsidR="00DF7DD6">
        <w:rPr>
          <w:sz w:val="18"/>
        </w:rPr>
        <w:t xml:space="preserve">5 </w:t>
      </w:r>
      <w:r w:rsidRPr="00447B96">
        <w:rPr>
          <w:sz w:val="18"/>
        </w:rPr>
        <w:t xml:space="preserve">– Relación </w:t>
      </w:r>
      <w:r w:rsidR="001663F3">
        <w:rPr>
          <w:sz w:val="18"/>
        </w:rPr>
        <w:t>Causa e</w:t>
      </w:r>
      <w:r w:rsidRPr="00447B96">
        <w:rPr>
          <w:sz w:val="18"/>
        </w:rPr>
        <w:t>ntre Objetivos Estratégicos</w:t>
      </w:r>
      <w:bookmarkEnd w:id="35"/>
    </w:p>
    <w:p w:rsidR="00E77315" w:rsidRPr="00447B96" w:rsidRDefault="00E77315" w:rsidP="0030161D">
      <w:pPr>
        <w:pStyle w:val="Sinespaciado"/>
        <w:jc w:val="both"/>
        <w:rPr>
          <w:sz w:val="16"/>
          <w:szCs w:val="16"/>
          <w:lang w:val="es-ES"/>
        </w:rPr>
      </w:pPr>
    </w:p>
    <w:p w:rsidR="0030161D" w:rsidRPr="00E77315" w:rsidRDefault="0030161D" w:rsidP="00E77315">
      <w:pPr>
        <w:pStyle w:val="Sinespaciado"/>
        <w:jc w:val="both"/>
        <w:rPr>
          <w:rFonts w:ascii="Trebuchet MS" w:hAnsi="Trebuchet MS"/>
          <w:color w:val="404040"/>
          <w:lang w:eastAsia="es-ES"/>
        </w:rPr>
      </w:pPr>
      <w:r w:rsidRPr="00E77315">
        <w:rPr>
          <w:rFonts w:ascii="Trebuchet MS" w:hAnsi="Trebuchet MS"/>
          <w:color w:val="404040"/>
          <w:lang w:eastAsia="es-ES"/>
        </w:rPr>
        <w:t>Como se observa, puede haber una relación causal de uno sobre otro, o simplemente no haber ninguna relación.</w:t>
      </w:r>
    </w:p>
    <w:p w:rsidR="0030161D" w:rsidRPr="00E77315" w:rsidRDefault="0030161D" w:rsidP="00E77315">
      <w:pPr>
        <w:pStyle w:val="Sinespaciado"/>
        <w:jc w:val="both"/>
        <w:rPr>
          <w:rFonts w:ascii="Trebuchet MS" w:hAnsi="Trebuchet MS"/>
          <w:color w:val="404040"/>
          <w:lang w:eastAsia="es-ES"/>
        </w:rPr>
      </w:pPr>
    </w:p>
    <w:p w:rsidR="0030161D" w:rsidRPr="00E77315" w:rsidRDefault="0030161D" w:rsidP="00E77315">
      <w:pPr>
        <w:pStyle w:val="Sinespaciado"/>
        <w:jc w:val="both"/>
        <w:rPr>
          <w:rFonts w:ascii="Trebuchet MS" w:hAnsi="Trebuchet MS"/>
          <w:color w:val="404040"/>
          <w:lang w:eastAsia="es-ES"/>
        </w:rPr>
      </w:pPr>
      <w:r w:rsidRPr="00E77315">
        <w:rPr>
          <w:rFonts w:ascii="Trebuchet MS" w:hAnsi="Trebuchet MS"/>
          <w:color w:val="404040"/>
          <w:lang w:eastAsia="es-ES"/>
        </w:rPr>
        <w:lastRenderedPageBreak/>
        <w:t>Un objetivo táctico nace del despliegue de un objetivo estratégico a un gerente público o un área en particular.</w:t>
      </w:r>
    </w:p>
    <w:p w:rsidR="009776B5" w:rsidRDefault="009776B5">
      <w:pPr>
        <w:rPr>
          <w:rFonts w:ascii="Trebuchet MS" w:hAnsi="Trebuchet MS"/>
          <w:color w:val="404040"/>
          <w:lang w:eastAsia="es-ES"/>
        </w:rPr>
      </w:pPr>
      <w:r>
        <w:rPr>
          <w:rFonts w:ascii="Trebuchet MS" w:hAnsi="Trebuchet MS"/>
          <w:color w:val="404040"/>
          <w:lang w:eastAsia="es-ES"/>
        </w:rPr>
        <w:br w:type="page"/>
      </w:r>
    </w:p>
    <w:p w:rsidR="0030161D" w:rsidRDefault="0030161D" w:rsidP="00E77315">
      <w:pPr>
        <w:pStyle w:val="Sinespaciado"/>
        <w:jc w:val="both"/>
        <w:rPr>
          <w:rFonts w:ascii="Trebuchet MS" w:hAnsi="Trebuchet MS"/>
          <w:color w:val="404040"/>
          <w:lang w:eastAsia="es-ES"/>
        </w:rPr>
      </w:pPr>
    </w:p>
    <w:p w:rsidR="009776B5" w:rsidRDefault="009776B5" w:rsidP="00E77315">
      <w:pPr>
        <w:pStyle w:val="Sinespaciado"/>
        <w:jc w:val="both"/>
        <w:rPr>
          <w:rFonts w:ascii="Trebuchet MS" w:hAnsi="Trebuchet MS"/>
          <w:color w:val="404040"/>
          <w:lang w:eastAsia="es-ES"/>
        </w:rPr>
      </w:pPr>
    </w:p>
    <w:p w:rsidR="009776B5" w:rsidRPr="00E77315" w:rsidRDefault="009776B5" w:rsidP="00E77315">
      <w:pPr>
        <w:pStyle w:val="Sinespaciado"/>
        <w:jc w:val="both"/>
        <w:rPr>
          <w:rFonts w:ascii="Trebuchet MS" w:hAnsi="Trebuchet MS"/>
          <w:color w:val="404040"/>
          <w:lang w:eastAsia="es-ES"/>
        </w:rPr>
      </w:pPr>
    </w:p>
    <w:p w:rsidR="0030161D" w:rsidRPr="00E77315" w:rsidRDefault="0030161D" w:rsidP="00E77315">
      <w:pPr>
        <w:pStyle w:val="Sinespaciado"/>
        <w:jc w:val="both"/>
        <w:rPr>
          <w:rFonts w:ascii="Trebuchet MS" w:hAnsi="Trebuchet MS"/>
          <w:color w:val="404040"/>
          <w:lang w:eastAsia="es-ES"/>
        </w:rPr>
      </w:pPr>
      <w:r w:rsidRPr="00E77315">
        <w:rPr>
          <w:rFonts w:ascii="Trebuchet MS" w:hAnsi="Trebuchet MS"/>
          <w:color w:val="404040"/>
          <w:lang w:eastAsia="es-ES"/>
        </w:rPr>
        <w:t>En este sentido, se da la relación causal, que es de arriba hacia abajo, de la siguiente manera:</w:t>
      </w:r>
    </w:p>
    <w:p w:rsidR="00393BE8" w:rsidRDefault="000A4D5F" w:rsidP="0030161D">
      <w:pPr>
        <w:pStyle w:val="Sinespaciado"/>
        <w:jc w:val="both"/>
        <w:rPr>
          <w:sz w:val="24"/>
          <w:szCs w:val="24"/>
          <w:lang w:val="es-ES"/>
        </w:rPr>
      </w:pPr>
      <w:r>
        <w:rPr>
          <w:noProof/>
          <w:sz w:val="24"/>
          <w:szCs w:val="24"/>
          <w:lang w:eastAsia="es-CO"/>
        </w:rPr>
        <mc:AlternateContent>
          <mc:Choice Requires="wpg">
            <w:drawing>
              <wp:anchor distT="0" distB="0" distL="114300" distR="114300" simplePos="0" relativeHeight="251617792" behindDoc="0" locked="0" layoutInCell="1" allowOverlap="1" wp14:anchorId="13D86828" wp14:editId="70208398">
                <wp:simplePos x="0" y="0"/>
                <wp:positionH relativeFrom="column">
                  <wp:posOffset>966470</wp:posOffset>
                </wp:positionH>
                <wp:positionV relativeFrom="paragraph">
                  <wp:posOffset>173355</wp:posOffset>
                </wp:positionV>
                <wp:extent cx="3587750" cy="1624965"/>
                <wp:effectExtent l="13970" t="8255" r="8255" b="24130"/>
                <wp:wrapNone/>
                <wp:docPr id="27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7750" cy="1624965"/>
                          <a:chOff x="2309" y="3944"/>
                          <a:chExt cx="5650" cy="2559"/>
                        </a:xfrm>
                      </wpg:grpSpPr>
                      <wps:wsp>
                        <wps:cNvPr id="274" name="Text Box 45"/>
                        <wps:cNvSpPr txBox="1">
                          <a:spLocks noChangeArrowheads="1"/>
                        </wps:cNvSpPr>
                        <wps:spPr bwMode="auto">
                          <a:xfrm>
                            <a:off x="2309" y="3944"/>
                            <a:ext cx="2620" cy="70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9A7A59" w:rsidRPr="00A94CCF" w:rsidRDefault="009A7A59" w:rsidP="0030161D">
                              <w:pPr>
                                <w:jc w:val="center"/>
                                <w:rPr>
                                  <w:rFonts w:ascii="Century Gothic" w:hAnsi="Century Gothic"/>
                                  <w:b/>
                                </w:rPr>
                              </w:pPr>
                              <w:r w:rsidRPr="00A94CCF">
                                <w:rPr>
                                  <w:rFonts w:ascii="Century Gothic" w:hAnsi="Century Gothic"/>
                                  <w:b/>
                                </w:rPr>
                                <w:t>OBJETIVO ESTRATÉGICO 1</w:t>
                              </w:r>
                            </w:p>
                          </w:txbxContent>
                        </wps:txbx>
                        <wps:bodyPr rot="0" vert="horz" wrap="square" lIns="91440" tIns="45720" rIns="91440" bIns="45720" anchor="t" anchorCtr="0" upright="1">
                          <a:noAutofit/>
                        </wps:bodyPr>
                      </wps:wsp>
                      <wps:wsp>
                        <wps:cNvPr id="275" name="Text Box 46"/>
                        <wps:cNvSpPr txBox="1">
                          <a:spLocks noChangeArrowheads="1"/>
                        </wps:cNvSpPr>
                        <wps:spPr bwMode="auto">
                          <a:xfrm>
                            <a:off x="2319" y="5784"/>
                            <a:ext cx="2620" cy="709"/>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9A7A59" w:rsidRDefault="009A7A59" w:rsidP="0030161D">
                              <w:pPr>
                                <w:jc w:val="center"/>
                                <w:rPr>
                                  <w:rFonts w:ascii="Century Gothic" w:hAnsi="Century Gothic"/>
                                  <w:b/>
                                </w:rPr>
                              </w:pPr>
                              <w:r>
                                <w:rPr>
                                  <w:rFonts w:ascii="Century Gothic" w:hAnsi="Century Gothic"/>
                                  <w:b/>
                                </w:rPr>
                                <w:t>OBJETIVO</w:t>
                              </w:r>
                            </w:p>
                            <w:p w:rsidR="009A7A59" w:rsidRPr="00A94CCF" w:rsidRDefault="009A7A59" w:rsidP="0030161D">
                              <w:pPr>
                                <w:jc w:val="center"/>
                                <w:rPr>
                                  <w:rFonts w:ascii="Century Gothic" w:hAnsi="Century Gothic"/>
                                  <w:b/>
                                </w:rPr>
                              </w:pPr>
                              <w:r>
                                <w:rPr>
                                  <w:rFonts w:ascii="Century Gothic" w:hAnsi="Century Gothic"/>
                                  <w:b/>
                                </w:rPr>
                                <w:t>TÁCTICO n</w:t>
                              </w:r>
                            </w:p>
                          </w:txbxContent>
                        </wps:txbx>
                        <wps:bodyPr rot="0" vert="horz" wrap="square" lIns="91440" tIns="45720" rIns="91440" bIns="45720" anchor="t" anchorCtr="0" upright="1">
                          <a:noAutofit/>
                        </wps:bodyPr>
                      </wps:wsp>
                      <wps:wsp>
                        <wps:cNvPr id="276" name="AutoShape 47"/>
                        <wps:cNvSpPr>
                          <a:spLocks noChangeArrowheads="1"/>
                        </wps:cNvSpPr>
                        <wps:spPr bwMode="auto">
                          <a:xfrm>
                            <a:off x="3303" y="4649"/>
                            <a:ext cx="678" cy="1135"/>
                          </a:xfrm>
                          <a:prstGeom prst="downArrow">
                            <a:avLst>
                              <a:gd name="adj1" fmla="val 50000"/>
                              <a:gd name="adj2" fmla="val 4185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77" name="Text Box 48"/>
                        <wps:cNvSpPr txBox="1">
                          <a:spLocks noChangeArrowheads="1"/>
                        </wps:cNvSpPr>
                        <wps:spPr bwMode="auto">
                          <a:xfrm>
                            <a:off x="5339" y="5794"/>
                            <a:ext cx="2620" cy="709"/>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9A7A59" w:rsidRDefault="009A7A59" w:rsidP="0030161D">
                              <w:pPr>
                                <w:jc w:val="center"/>
                                <w:rPr>
                                  <w:rFonts w:ascii="Century Gothic" w:hAnsi="Century Gothic"/>
                                  <w:b/>
                                </w:rPr>
                              </w:pPr>
                              <w:r>
                                <w:rPr>
                                  <w:rFonts w:ascii="Century Gothic" w:hAnsi="Century Gothic"/>
                                  <w:b/>
                                </w:rPr>
                                <w:t>OBJETIVO</w:t>
                              </w:r>
                            </w:p>
                            <w:p w:rsidR="009A7A59" w:rsidRPr="00A94CCF" w:rsidRDefault="009A7A59" w:rsidP="0030161D">
                              <w:pPr>
                                <w:jc w:val="center"/>
                                <w:rPr>
                                  <w:rFonts w:ascii="Century Gothic" w:hAnsi="Century Gothic"/>
                                  <w:b/>
                                </w:rPr>
                              </w:pPr>
                              <w:r>
                                <w:rPr>
                                  <w:rFonts w:ascii="Century Gothic" w:hAnsi="Century Gothic"/>
                                  <w:b/>
                                </w:rPr>
                                <w:t>TÁCTICO m</w:t>
                              </w:r>
                            </w:p>
                          </w:txbxContent>
                        </wps:txbx>
                        <wps:bodyPr rot="0" vert="horz" wrap="square" lIns="91440" tIns="45720" rIns="91440" bIns="45720" anchor="t" anchorCtr="0" upright="1">
                          <a:noAutofit/>
                        </wps:bodyPr>
                      </wps:wsp>
                      <wps:wsp>
                        <wps:cNvPr id="278" name="AutoShape 49"/>
                        <wps:cNvSpPr>
                          <a:spLocks noChangeArrowheads="1"/>
                        </wps:cNvSpPr>
                        <wps:spPr bwMode="auto">
                          <a:xfrm rot="5400000">
                            <a:off x="5249" y="3741"/>
                            <a:ext cx="1743" cy="2379"/>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D86828" id="Group 44" o:spid="_x0000_s1042" style="position:absolute;left:0;text-align:left;margin-left:76.1pt;margin-top:13.65pt;width:282.5pt;height:127.95pt;z-index:251617792" coordorigin="2309,3944" coordsize="5650,2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mrrwYAAEAcAAAOAAAAZHJzL2Uyb0RvYy54bWzsWUuP2zYQvhfofyB0bJFY74cRb5Bdx0aB&#10;tA0Qtz3TkiyplUVVktfe/PrODEWJ8tpJkTRBg8QHizaHw5lvnqSePT/tS3afNm0hqoVhPTUNllax&#10;SIoqWxi/bVZPQoO1Ha8SXooqXRgPaWs8v/n+u2fHep7aIhdlkjYMmFTt/FgvjLzr6vls1sZ5uuft&#10;U1GnFUzuRLPnHfxsslnS8CNw35cz2zT92VE0Sd2IOG1b+HcpJ40b4r/bpXH3627Xph0rFwbI1tF3&#10;Q99b/J7dPOPzrOF1XsS9GPwDpNjzooJNB1ZL3nF2aIpHrPZF3IhW7LqnsdjPxG5XxCnpANpY5pk2&#10;60YcatIlmx+zeoAJoD3D6YPZxr/cv25YkSwMO3AMVvE9GIn2Za6L6BzrbA5E66Z+U79upIowfCXi&#10;v1qYnp3P4+9MErPt8WeRAD9+6AShc9o1e2QBerMTGeFhMEJ66lgMfzpeGAQe2CqGOcu33cj3pJni&#10;HGyJ62zHjAwG004kheTzOH/Zr/d8tdj2vAhXzvhcbkzC9sKhZuBy7Yhq+3Govsl5nZKxWgRsQNVV&#10;qG5Qw1txYi7pg9sDHaLKuhP8D9oSSK0El1XiLudVlr5oGnHMU56AgBbpoy2VarTI5H1oX0BNYW77&#10;dg94YJJwA2R8Xjdtt07FnuFgYTQQUiQmv3/VdhJdRdIHQLIqypI1ovuj6HKCBY1Mky2skQNWC9BH&#10;/t022faubNg9hyhd0ae3W9bq1JaJHwmSvuTWXy5fhtoSED9TW5VFxQDGheG5cjlrY16m4PESTIpZ&#10;Ehm3Kit2hBk7UPuIshgmJ3JG9t1yeddv2upk+6KDnFYW+4URyi0BJj5HE76sEhp3vCjlGEQtK5xO&#10;KVv1+IgDsHiTJ0eWFIi6HToRZNKkgNTlhKZvRoHBeJlBzo27xrgI9kRa2/RCP5CGK+ucS6w9wlMa&#10;sSencBm2p1+aZBBB7Ry9Tfpdd9qeKHlYg0tvRfIAzgjWR+tiaYBBLpq3BjtCml0Y7d8H3qQGK3+q&#10;wAEiy3UxL9MP1wvQDxt9ZqvP8CoGVgujA+VpeNfJXH6omyLLYScZQpV4ASlnV5B/oshSKkpXFPSf&#10;Lfq9x9Hvo89oIfy5ot+SOdMLQkrs4HF9xtSjf5owv4joX90u3VtSicKeXPaTR//qxe0qXH0p0R8F&#10;bmD6ny76B5f+Fv2T2u+r6Md0RJWQucFZ+GPu/1Ql33FMaOqgUXJ9lyJ7DHo/gHpCLZblvKfkJ+JY&#10;URMiHQjrPgqdJX27yJM/LYPt9iV0zlDC2VBVpjS2TuNaoafqL3USFLZ6IzEpqZNaNukQJmSyekee&#10;7ZGok7kJCyrL1P1DzpiQfUjxPquKF4Mg5b9DKfw6iyD0KvJgMbbA1K199iLoOY4qgtG3Iph8bAv8&#10;rQi287EFHhL7xfj/eltgqDMy+rUiSMVIC///vAjKA4g68iH7/s7BgwsFeXcQuFSAxpJoBS5US6yJ&#10;thOcN8LxQR6DkZU6+mJ9Oy+GazjAyFL44xNmeZbtM5OpeyZVMddDvQQiO7LsSzRDvURGtuWFQIS0&#10;2D9olXUNMg8brpHTJSK4hZBEP8zY2mGOHfghfJvyhkRnByeWkdJlFnu0IXQ1w4a25Zugn9T0XDLI&#10;+yMrXyrqmxJafUvwkIHhOlConXHbDMCCChLYI6PtzwkHcIHQZPllogHd93Eb4EVCMsMVjjrEDngQ&#10;uyKeDrCE7wrDAWfYWRJe4ajjjPhe03nAGVUJ/MiF4zYD+4EFfc9zqIvX7LKBQBns54VRaLvvJLd0&#10;C/0b+qmh3iEIOP0oiWW79lVwLd1ca+saEpZurHV4zVRwrTHuC7GlGQrPmir4eQ5ZgKIyPlV9QoCR&#10;vHbahNSLwnUXXl2iF0OC2ajeF8gwmkfqaEINeiO1gy4OOz6iBshxuWIOWiG56ucfk8vrEUUODobk&#10;VLgUd/nslcDLPrw536AB4HZlg/DCjcsG8dvik7YCAXiHGJAsMMQ7NBmaLFcjnNuL+3QjiKqji1zM&#10;HiSESguw/UhUVjoxxTwRq8ZdzatnTUxHOpUIgakiUc+eFF2JWF4gjQ/bIr5N3+oyeJ4vMVb0oDpt&#10;KrWA29M+W+r/UtZQFpwwnUojeQwp7arUvhv0QhB80jUUK/WUAgykugyK5JKC4wLTg3t0cmrJKrL6&#10;3jmy3T5TyAmKRwJRzaAPvUPP0UDaAiWUeva8sYAS74sKlKJNpfrogPIIqTyRhBhr9uSQNzkLfpHH&#10;yf9hO0lvV+A1lbyAk6/U8D2Y/hvG+ou/m38AAAD//wMAUEsDBBQABgAIAAAAIQBO2q/P3wAAAAoB&#10;AAAPAAAAZHJzL2Rvd25yZXYueG1sTI9BS8NAEIXvgv9hGcGb3WRDTYnZlFLUUxFsBfE2TaZJaHY3&#10;ZLdJ+u8dT/b43ny8eS9fz6YTIw2+dVZDvIhAkC1d1dpaw9fh7WkFwge0FXbOkoYreVgX93c5ZpWb&#10;7CeN+1ALDrE+Qw1NCH0mpS8bMugXrifLt5MbDAaWQy2rAScON51UUfQsDbaWPzTY07ah8ry/GA3v&#10;E06bJH4dd+fT9vpzWH5872LS+vFh3ryACDSHfxj+6nN1KLjT0V1s5UXHeqkUoxpUmoBgII1TNo5s&#10;rBIFssjl7YTiFwAA//8DAFBLAQItABQABgAIAAAAIQC2gziS/gAAAOEBAAATAAAAAAAAAAAAAAAA&#10;AAAAAABbQ29udGVudF9UeXBlc10ueG1sUEsBAi0AFAAGAAgAAAAhADj9If/WAAAAlAEAAAsAAAAA&#10;AAAAAAAAAAAALwEAAF9yZWxzLy5yZWxzUEsBAi0AFAAGAAgAAAAhACqdmauvBgAAQBwAAA4AAAAA&#10;AAAAAAAAAAAALgIAAGRycy9lMm9Eb2MueG1sUEsBAi0AFAAGAAgAAAAhAE7ar8/fAAAACgEAAA8A&#10;AAAAAAAAAAAAAAAACQkAAGRycy9kb3ducmV2LnhtbFBLBQYAAAAABAAEAPMAAAAVCgAAAAA=&#10;">
                <v:shape id="Text Box 45" o:spid="_x0000_s1043" type="#_x0000_t202" style="position:absolute;left:2309;top:3944;width:262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ppUsQA&#10;AADcAAAADwAAAGRycy9kb3ducmV2LnhtbESPQWvCQBSE7wX/w/IK3uqmIqlN3YgUBBEUGkt7fWSf&#10;SZrs27C7jfHfu4WCx2FmvmFW69F0YiDnG8sKnmcJCOLS6oYrBZ+n7dMShA/IGjvLpOBKHtb55GGF&#10;mbYX/qChCJWIEPYZKqhD6DMpfVmTQT+zPXH0ztYZDFG6SmqHlwg3nZwnSSoNNhwXauzpvaayLX6N&#10;gr3DtMWvQR9f7c8hbIeyOn8vlZo+jps3EIHGcA//t3dawfxlAX9n4h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KaVLEAAAA3AAAAA8AAAAAAAAAAAAAAAAAmAIAAGRycy9k&#10;b3ducmV2LnhtbFBLBQYAAAAABAAEAPUAAACJAwAAAAA=&#10;" strokecolor="#92cddc" strokeweight="1pt">
                  <v:fill color2="#b6dde8" focus="100%" type="gradient"/>
                  <v:shadow on="t" color="#205867" opacity=".5" offset="1pt"/>
                  <v:textbox>
                    <w:txbxContent>
                      <w:p w:rsidR="009A7A59" w:rsidRPr="00A94CCF" w:rsidRDefault="009A7A59" w:rsidP="0030161D">
                        <w:pPr>
                          <w:jc w:val="center"/>
                          <w:rPr>
                            <w:rFonts w:ascii="Century Gothic" w:hAnsi="Century Gothic"/>
                            <w:b/>
                          </w:rPr>
                        </w:pPr>
                        <w:r w:rsidRPr="00A94CCF">
                          <w:rPr>
                            <w:rFonts w:ascii="Century Gothic" w:hAnsi="Century Gothic"/>
                            <w:b/>
                          </w:rPr>
                          <w:t>OBJETIVO ESTRATÉGICO 1</w:t>
                        </w:r>
                      </w:p>
                    </w:txbxContent>
                  </v:textbox>
                </v:shape>
                <v:shape id="Text Box 46" o:spid="_x0000_s1044" type="#_x0000_t202" style="position:absolute;left:2319;top:5784;width:2620;height: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9cz8YA&#10;AADcAAAADwAAAGRycy9kb3ducmV2LnhtbESP3WrCQBSE7wXfYTlCb0rdVGjVmFWsUihYKEnq/SF7&#10;8oPZsyG71dindwsFL4eZ+YZJNoNpxZl611hW8DyNQBAXVjdcKfjO358WIJxH1thaJgVXcrBZj0cJ&#10;xtpeOKVz5isRIOxiVFB738VSuqImg25qO+LglbY36IPsK6l7vAS4aeUsil6lwYbDQo0d7WoqTtmP&#10;USCvX9Fxh/vH8jfdL/O3z+WhIK/Uw2TYrkB4Gvw9/N/+0Apm8xf4OxOO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9cz8YAAADcAAAADwAAAAAAAAAAAAAAAACYAgAAZHJz&#10;L2Rvd25yZXYueG1sUEsFBgAAAAAEAAQA9QAAAIsDAAAAAA==&#10;" strokecolor="#fabf8f" strokeweight="1pt">
                  <v:fill color2="#fbd4b4" focus="100%" type="gradient"/>
                  <v:shadow on="t" color="#974706" opacity=".5" offset="1pt"/>
                  <v:textbox>
                    <w:txbxContent>
                      <w:p w:rsidR="009A7A59" w:rsidRDefault="009A7A59" w:rsidP="0030161D">
                        <w:pPr>
                          <w:jc w:val="center"/>
                          <w:rPr>
                            <w:rFonts w:ascii="Century Gothic" w:hAnsi="Century Gothic"/>
                            <w:b/>
                          </w:rPr>
                        </w:pPr>
                        <w:r>
                          <w:rPr>
                            <w:rFonts w:ascii="Century Gothic" w:hAnsi="Century Gothic"/>
                            <w:b/>
                          </w:rPr>
                          <w:t>OBJETIVO</w:t>
                        </w:r>
                      </w:p>
                      <w:p w:rsidR="009A7A59" w:rsidRPr="00A94CCF" w:rsidRDefault="009A7A59" w:rsidP="0030161D">
                        <w:pPr>
                          <w:jc w:val="center"/>
                          <w:rPr>
                            <w:rFonts w:ascii="Century Gothic" w:hAnsi="Century Gothic"/>
                            <w:b/>
                          </w:rPr>
                        </w:pPr>
                        <w:r>
                          <w:rPr>
                            <w:rFonts w:ascii="Century Gothic" w:hAnsi="Century Gothic"/>
                            <w:b/>
                          </w:rPr>
                          <w:t>TÁCTICO n</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7" o:spid="_x0000_s1045" type="#_x0000_t67" style="position:absolute;left:3303;top:4649;width:678;height:1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p9sIA&#10;AADcAAAADwAAAGRycy9kb3ducmV2LnhtbESP0WoCMRRE34X+Q7gF3zS7gmvZGqUIgm+22g+4bG53&#10;Fzc3MYlr+veNIPRxmJkzzHqbzCBG8qG3rKCcFyCIG6t7bhV8n/ezNxAhImscLJOCXwqw3bxM1lhr&#10;e+cvGk+xFRnCoUYFXYyuljI0HRkMc+uIs/djvcGYpW+l9njPcDPIRVFU0mDPeaFDR7uOmsvpZhRc&#10;x8/ygGWVjindnNf75XIXnVLT1/TxDiJSiv/hZ/ugFSxWFTzO5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sqn2wgAAANwAAAAPAAAAAAAAAAAAAAAAAJgCAABkcnMvZG93&#10;bnJldi54bWxQSwUGAAAAAAQABAD1AAAAhwMAAAAA&#10;">
                  <v:textbox style="layout-flow:vertical-ideographic"/>
                </v:shape>
                <v:shape id="Text Box 48" o:spid="_x0000_s1046" type="#_x0000_t202" style="position:absolute;left:5339;top:5794;width:2620;height: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nI8YA&#10;AADcAAAADwAAAGRycy9kb3ducmV2LnhtbESPzWrDMBCE74W8g9hCLyWWm0PTOFZM6hAIpFDyd1+s&#10;jW1qrYyl2k6fPioUehxm5hsmzUbTiJ46V1tW8BLFIIgLq2suFZxP2+kbCOeRNTaWScGNHGSryUOK&#10;ibYDH6g/+lIECLsEFVTet4mUrqjIoItsSxy8q+0M+iC7UuoOhwA3jZzF8as0WHNYqLClvKLi6/ht&#10;FMjbZ3zJcfN8/TlsFqf3j8W+IK/U0+O4XoLwNPr/8F97pxXM5nP4PRO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FnI8YAAADcAAAADwAAAAAAAAAAAAAAAACYAgAAZHJz&#10;L2Rvd25yZXYueG1sUEsFBgAAAAAEAAQA9QAAAIsDAAAAAA==&#10;" strokecolor="#fabf8f" strokeweight="1pt">
                  <v:fill color2="#fbd4b4" focus="100%" type="gradient"/>
                  <v:shadow on="t" color="#974706" opacity=".5" offset="1pt"/>
                  <v:textbox>
                    <w:txbxContent>
                      <w:p w:rsidR="009A7A59" w:rsidRDefault="009A7A59" w:rsidP="0030161D">
                        <w:pPr>
                          <w:jc w:val="center"/>
                          <w:rPr>
                            <w:rFonts w:ascii="Century Gothic" w:hAnsi="Century Gothic"/>
                            <w:b/>
                          </w:rPr>
                        </w:pPr>
                        <w:r>
                          <w:rPr>
                            <w:rFonts w:ascii="Century Gothic" w:hAnsi="Century Gothic"/>
                            <w:b/>
                          </w:rPr>
                          <w:t>OBJETIVO</w:t>
                        </w:r>
                      </w:p>
                      <w:p w:rsidR="009A7A59" w:rsidRPr="00A94CCF" w:rsidRDefault="009A7A59" w:rsidP="0030161D">
                        <w:pPr>
                          <w:jc w:val="center"/>
                          <w:rPr>
                            <w:rFonts w:ascii="Century Gothic" w:hAnsi="Century Gothic"/>
                            <w:b/>
                          </w:rPr>
                        </w:pPr>
                        <w:r>
                          <w:rPr>
                            <w:rFonts w:ascii="Century Gothic" w:hAnsi="Century Gothic"/>
                            <w:b/>
                          </w:rPr>
                          <w:t>TÁCTICO m</w:t>
                        </w:r>
                      </w:p>
                    </w:txbxContent>
                  </v:textbox>
                </v:shape>
                <v:shape id="AutoShape 49" o:spid="_x0000_s1047" style="position:absolute;left:5249;top:3741;width:1743;height:2379;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3j4cQA&#10;AADcAAAADwAAAGRycy9kb3ducmV2LnhtbERPTWvCQBC9F/wPywi91U2kxDS6Bikt6EFBW6rHITsm&#10;wexsml2T9N93D4UeH+97lY+mET11rrasIJ5FIIgLq2suFXx+vD+lIJxH1thYJgU/5CBfTx5WmGk7&#10;8JH6ky9FCGGXoYLK+zaT0hUVGXQz2xIH7mo7gz7ArpS6wyGEm0bOoyiRBmsODRW29FpRcTvdjYI+&#10;PcdfjU6+Ly+HXfp8NPv7/k0r9TgdN0sQnkb/L/5zb7WC+SKsDWfC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d4+HEAAAA3AAAAA8AAAAAAAAAAAAAAAAAmAIAAGRycy9k&#10;b3ducmV2LnhtbFBLBQYAAAAABAAEAPUAAACJAwAAAAA=&#10;" path="m21600,6079l15126,r,2912l12427,2912c5564,2912,,7052,,12158r,9442l6474,21600r,-9442c6474,10550,9139,9246,12427,9246r2699,l15126,12158,21600,6079xe">
                  <v:stroke joinstyle="miter"/>
                  <v:path o:connecttype="custom" o:connectlocs="1221,0;1221,1339;261,2379;1743,670" o:connectangles="270,90,90,0" textboxrect="12430,2915,18229,9243"/>
                </v:shape>
              </v:group>
            </w:pict>
          </mc:Fallback>
        </mc:AlternateContent>
      </w:r>
    </w:p>
    <w:p w:rsidR="00393BE8" w:rsidRDefault="00393BE8" w:rsidP="0030161D">
      <w:pPr>
        <w:pStyle w:val="Sinespaciado"/>
        <w:jc w:val="both"/>
        <w:rPr>
          <w:sz w:val="24"/>
          <w:szCs w:val="24"/>
          <w:lang w:val="es-ES"/>
        </w:rPr>
      </w:pPr>
    </w:p>
    <w:p w:rsidR="00393BE8" w:rsidRDefault="00393BE8" w:rsidP="0030161D">
      <w:pPr>
        <w:pStyle w:val="Sinespaciado"/>
        <w:jc w:val="both"/>
        <w:rPr>
          <w:sz w:val="24"/>
          <w:szCs w:val="24"/>
          <w:lang w:val="es-ES"/>
        </w:rPr>
      </w:pPr>
    </w:p>
    <w:p w:rsidR="00393BE8" w:rsidRDefault="00393BE8" w:rsidP="0030161D">
      <w:pPr>
        <w:pStyle w:val="Sinespaciado"/>
        <w:jc w:val="both"/>
        <w:rPr>
          <w:sz w:val="24"/>
          <w:szCs w:val="24"/>
          <w:lang w:val="es-ES"/>
        </w:rPr>
      </w:pPr>
    </w:p>
    <w:p w:rsidR="0030161D" w:rsidRDefault="0030161D" w:rsidP="0030161D">
      <w:pPr>
        <w:pStyle w:val="Sinespaciado"/>
        <w:jc w:val="both"/>
        <w:rPr>
          <w:sz w:val="24"/>
          <w:szCs w:val="24"/>
          <w:lang w:val="es-ES"/>
        </w:rPr>
      </w:pPr>
    </w:p>
    <w:p w:rsidR="0030161D" w:rsidRDefault="0030161D" w:rsidP="0030161D">
      <w:pPr>
        <w:pStyle w:val="Sinespaciado"/>
        <w:jc w:val="both"/>
        <w:rPr>
          <w:sz w:val="24"/>
          <w:szCs w:val="24"/>
          <w:lang w:val="es-ES"/>
        </w:rPr>
      </w:pPr>
    </w:p>
    <w:p w:rsidR="0030161D" w:rsidRDefault="0030161D" w:rsidP="0030161D">
      <w:pPr>
        <w:pStyle w:val="Sinespaciado"/>
        <w:jc w:val="both"/>
        <w:rPr>
          <w:sz w:val="24"/>
          <w:szCs w:val="24"/>
          <w:lang w:val="es-ES"/>
        </w:rPr>
      </w:pPr>
    </w:p>
    <w:p w:rsidR="0030161D" w:rsidRDefault="0030161D" w:rsidP="0030161D">
      <w:pPr>
        <w:pStyle w:val="Sinespaciado"/>
        <w:jc w:val="both"/>
        <w:rPr>
          <w:sz w:val="24"/>
          <w:szCs w:val="24"/>
          <w:lang w:val="es-ES"/>
        </w:rPr>
      </w:pPr>
    </w:p>
    <w:p w:rsidR="0030161D" w:rsidRDefault="0030161D" w:rsidP="0030161D">
      <w:pPr>
        <w:pStyle w:val="Sinespaciado"/>
        <w:jc w:val="both"/>
        <w:rPr>
          <w:sz w:val="24"/>
          <w:szCs w:val="24"/>
          <w:lang w:val="es-ES"/>
        </w:rPr>
      </w:pPr>
    </w:p>
    <w:p w:rsidR="0030161D" w:rsidRDefault="0030161D" w:rsidP="0030161D">
      <w:pPr>
        <w:pStyle w:val="Sinespaciado"/>
        <w:jc w:val="both"/>
        <w:rPr>
          <w:sz w:val="24"/>
          <w:szCs w:val="24"/>
          <w:lang w:val="es-ES"/>
        </w:rPr>
      </w:pPr>
    </w:p>
    <w:p w:rsidR="001663F3" w:rsidRPr="001663F3" w:rsidRDefault="001663F3" w:rsidP="001663F3">
      <w:pPr>
        <w:pStyle w:val="Epgrafe1"/>
        <w:keepNext/>
        <w:jc w:val="center"/>
        <w:rPr>
          <w:sz w:val="18"/>
        </w:rPr>
      </w:pPr>
      <w:bookmarkStart w:id="36" w:name="_Toc406535938"/>
      <w:r w:rsidRPr="001663F3">
        <w:rPr>
          <w:sz w:val="18"/>
        </w:rPr>
        <w:t xml:space="preserve">Ilustración </w:t>
      </w:r>
      <w:r w:rsidR="00DF7DD6">
        <w:rPr>
          <w:sz w:val="18"/>
        </w:rPr>
        <w:t>6</w:t>
      </w:r>
      <w:r w:rsidRPr="001663F3">
        <w:rPr>
          <w:sz w:val="18"/>
        </w:rPr>
        <w:t xml:space="preserve"> - Objetivo Estratégico como depende los objetivos tácticos asociados</w:t>
      </w:r>
      <w:bookmarkEnd w:id="36"/>
    </w:p>
    <w:p w:rsidR="00F33E52" w:rsidRDefault="00F33E52" w:rsidP="0030161D">
      <w:pPr>
        <w:pStyle w:val="Sinespaciado"/>
        <w:jc w:val="both"/>
        <w:rPr>
          <w:sz w:val="24"/>
          <w:szCs w:val="24"/>
          <w:lang w:val="es-ES"/>
        </w:rPr>
      </w:pPr>
    </w:p>
    <w:p w:rsidR="0030161D" w:rsidRPr="00F33E52" w:rsidRDefault="0030161D" w:rsidP="0030161D">
      <w:pPr>
        <w:pStyle w:val="Sinespaciado"/>
        <w:jc w:val="both"/>
        <w:rPr>
          <w:rFonts w:ascii="Trebuchet MS" w:hAnsi="Trebuchet MS"/>
          <w:color w:val="404040"/>
          <w:lang w:eastAsia="es-ES"/>
        </w:rPr>
      </w:pPr>
      <w:r w:rsidRPr="00F33E52">
        <w:rPr>
          <w:rFonts w:ascii="Trebuchet MS" w:hAnsi="Trebuchet MS"/>
          <w:color w:val="404040"/>
          <w:lang w:eastAsia="es-ES"/>
        </w:rPr>
        <w:t>En este sentido, el objetivo estratégico, al desplegarse, depende de los objetivos tácticos asociados. A su vez, entre los objetivos tácticos puede también existir una relación de causa-efecto entre sí.</w:t>
      </w:r>
    </w:p>
    <w:p w:rsidR="0030161D" w:rsidRPr="00F33E52" w:rsidRDefault="0030161D" w:rsidP="0030161D">
      <w:pPr>
        <w:pStyle w:val="Sinespaciado"/>
        <w:jc w:val="both"/>
        <w:rPr>
          <w:rFonts w:ascii="Trebuchet MS" w:hAnsi="Trebuchet MS"/>
          <w:color w:val="404040"/>
          <w:lang w:eastAsia="es-ES"/>
        </w:rPr>
      </w:pPr>
    </w:p>
    <w:p w:rsidR="0030161D" w:rsidRPr="00F33E52" w:rsidRDefault="0030161D" w:rsidP="0030161D">
      <w:pPr>
        <w:pStyle w:val="Sinespaciado"/>
        <w:jc w:val="both"/>
        <w:rPr>
          <w:rFonts w:ascii="Trebuchet MS" w:hAnsi="Trebuchet MS"/>
          <w:color w:val="404040"/>
          <w:lang w:eastAsia="es-ES"/>
        </w:rPr>
      </w:pPr>
      <w:r w:rsidRPr="00F33E52">
        <w:rPr>
          <w:rFonts w:ascii="Trebuchet MS" w:hAnsi="Trebuchet MS"/>
          <w:color w:val="404040"/>
          <w:lang w:eastAsia="es-ES"/>
        </w:rPr>
        <w:t>Finalmente, si el objeto de análisis es un proyecto, éste puede estar relacionado con otros proyectos también a nivel de causa-efecto.</w:t>
      </w:r>
    </w:p>
    <w:p w:rsidR="00D41B60" w:rsidRDefault="00D41B60" w:rsidP="00D41B60">
      <w:pPr>
        <w:shd w:val="clear" w:color="auto" w:fill="FFFFFF"/>
        <w:spacing w:line="240" w:lineRule="auto"/>
        <w:jc w:val="both"/>
        <w:rPr>
          <w:rFonts w:ascii="Trebuchet MS" w:hAnsi="Trebuchet MS"/>
          <w:color w:val="404040"/>
          <w:lang w:eastAsia="es-ES"/>
        </w:rPr>
      </w:pPr>
      <w:bookmarkStart w:id="37" w:name="_Toc282491584"/>
    </w:p>
    <w:p w:rsidR="001134E3" w:rsidRDefault="001134E3" w:rsidP="001134E3">
      <w:pPr>
        <w:spacing w:after="0" w:line="240" w:lineRule="auto"/>
        <w:jc w:val="both"/>
        <w:rPr>
          <w:rFonts w:ascii="Trebuchet MS" w:hAnsi="Trebuchet MS"/>
          <w:color w:val="404040"/>
          <w:lang w:val="es-ES"/>
        </w:rPr>
      </w:pPr>
    </w:p>
    <w:p w:rsidR="001134E3" w:rsidRDefault="001134E3" w:rsidP="001134E3">
      <w:pPr>
        <w:pStyle w:val="SUBTITULO"/>
        <w:spacing w:after="0"/>
        <w:jc w:val="both"/>
        <w:outlineLvl w:val="2"/>
        <w:rPr>
          <w:sz w:val="28"/>
          <w:szCs w:val="28"/>
        </w:rPr>
      </w:pPr>
      <w:bookmarkStart w:id="38" w:name="_Toc409536500"/>
      <w:r w:rsidRPr="001134E3">
        <w:rPr>
          <w:sz w:val="28"/>
          <w:szCs w:val="28"/>
        </w:rPr>
        <w:t>INTERACCIÓN CON EL ANÁLISIS DE CONTEXTO ESTRATÉGICO FODA.</w:t>
      </w:r>
      <w:bookmarkEnd w:id="38"/>
    </w:p>
    <w:p w:rsidR="001134E3" w:rsidRPr="00E77315" w:rsidRDefault="001134E3" w:rsidP="001134E3">
      <w:pPr>
        <w:pStyle w:val="SUBTITULO"/>
        <w:spacing w:after="0"/>
        <w:rPr>
          <w:sz w:val="16"/>
          <w:szCs w:val="16"/>
        </w:rPr>
      </w:pPr>
    </w:p>
    <w:p w:rsidR="001134E3" w:rsidRPr="00D95007" w:rsidRDefault="001134E3" w:rsidP="001134E3">
      <w:pPr>
        <w:pStyle w:val="Sinespaciado"/>
        <w:jc w:val="both"/>
        <w:rPr>
          <w:rFonts w:ascii="Trebuchet MS" w:hAnsi="Trebuchet MS"/>
          <w:color w:val="404040"/>
          <w:lang w:eastAsia="es-ES"/>
        </w:rPr>
      </w:pPr>
      <w:r w:rsidRPr="00D95007">
        <w:rPr>
          <w:rFonts w:ascii="Trebuchet MS" w:hAnsi="Trebuchet MS"/>
          <w:color w:val="404040"/>
          <w:lang w:eastAsia="es-ES"/>
        </w:rPr>
        <w:t>La administración de riesgos inicia con la recepción, como insumo, de un análisis de contexto</w:t>
      </w:r>
      <w:r>
        <w:rPr>
          <w:rFonts w:ascii="Trebuchet MS" w:hAnsi="Trebuchet MS"/>
          <w:color w:val="404040"/>
          <w:lang w:eastAsia="es-ES"/>
        </w:rPr>
        <w:t xml:space="preserve"> estratégico de la entidad.</w:t>
      </w:r>
    </w:p>
    <w:p w:rsidR="001134E3" w:rsidRPr="00D95007" w:rsidRDefault="001134E3" w:rsidP="001134E3">
      <w:pPr>
        <w:pStyle w:val="Sinespaciado"/>
        <w:jc w:val="both"/>
        <w:rPr>
          <w:rFonts w:ascii="Trebuchet MS" w:hAnsi="Trebuchet MS"/>
          <w:color w:val="404040"/>
          <w:lang w:eastAsia="es-ES"/>
        </w:rPr>
      </w:pPr>
    </w:p>
    <w:p w:rsidR="001134E3" w:rsidRDefault="001134E3" w:rsidP="001134E3">
      <w:pPr>
        <w:pStyle w:val="Sinespaciado"/>
        <w:jc w:val="both"/>
        <w:rPr>
          <w:rFonts w:ascii="Trebuchet MS" w:hAnsi="Trebuchet MS"/>
          <w:color w:val="404040"/>
          <w:lang w:eastAsia="es-ES"/>
        </w:rPr>
      </w:pPr>
      <w:r w:rsidRPr="00D95007">
        <w:rPr>
          <w:rFonts w:ascii="Trebuchet MS" w:hAnsi="Trebuchet MS"/>
          <w:color w:val="404040"/>
          <w:lang w:eastAsia="es-ES"/>
        </w:rPr>
        <w:t xml:space="preserve">En el módulo de Planeación Estratégica, se han desarrollado, entre las técnicas de diagnóstico de la situación de una organización, el análisis de contexto, bajo la metodología FODA </w:t>
      </w:r>
      <w:r w:rsidR="00654179">
        <w:rPr>
          <w:rFonts w:ascii="Trebuchet MS" w:hAnsi="Trebuchet MS"/>
          <w:color w:val="404040"/>
          <w:lang w:eastAsia="es-ES"/>
        </w:rPr>
        <w:t>o</w:t>
      </w:r>
      <w:r w:rsidRPr="00D95007">
        <w:rPr>
          <w:rFonts w:ascii="Trebuchet MS" w:hAnsi="Trebuchet MS"/>
          <w:color w:val="404040"/>
          <w:lang w:eastAsia="es-ES"/>
        </w:rPr>
        <w:t xml:space="preserve"> </w:t>
      </w:r>
      <w:r w:rsidR="00654179">
        <w:rPr>
          <w:rFonts w:ascii="Trebuchet MS" w:hAnsi="Trebuchet MS"/>
          <w:color w:val="404040"/>
          <w:lang w:eastAsia="es-ES"/>
        </w:rPr>
        <w:t>DOFA, como acrónimo alternativo</w:t>
      </w:r>
      <w:r w:rsidRPr="00D95007">
        <w:rPr>
          <w:rFonts w:ascii="Trebuchet MS" w:hAnsi="Trebuchet MS"/>
          <w:color w:val="404040"/>
          <w:lang w:eastAsia="es-ES"/>
        </w:rPr>
        <w:t>. Dicha herramienta diagnóstica tiene una doble función:</w:t>
      </w:r>
    </w:p>
    <w:p w:rsidR="001134E3" w:rsidRDefault="001134E3" w:rsidP="001134E3">
      <w:pPr>
        <w:pStyle w:val="Sinespaciado"/>
        <w:jc w:val="both"/>
        <w:rPr>
          <w:rFonts w:ascii="Trebuchet MS" w:hAnsi="Trebuchet MS"/>
          <w:color w:val="404040"/>
          <w:lang w:eastAsia="es-ES"/>
        </w:rPr>
      </w:pPr>
    </w:p>
    <w:p w:rsidR="001134E3" w:rsidRPr="005F668C" w:rsidRDefault="005F668C" w:rsidP="005F668C">
      <w:pPr>
        <w:pStyle w:val="Sinespaciado"/>
        <w:jc w:val="both"/>
        <w:rPr>
          <w:rFonts w:ascii="Trebuchet MS" w:hAnsi="Trebuchet MS"/>
          <w:color w:val="404040"/>
          <w:lang w:eastAsia="es-ES"/>
        </w:rPr>
      </w:pPr>
      <w:r w:rsidRPr="00884E34">
        <w:rPr>
          <w:noProof/>
          <w:lang w:eastAsia="es-CO"/>
        </w:rPr>
        <w:lastRenderedPageBreak/>
        <w:drawing>
          <wp:inline distT="0" distB="0" distL="0" distR="0" wp14:anchorId="0C576253" wp14:editId="0F63BA2F">
            <wp:extent cx="5130800" cy="2991236"/>
            <wp:effectExtent l="38100" t="0" r="31750" b="19050"/>
            <wp:docPr id="66" name="Diagrama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1134E3" w:rsidRPr="00D34E2F" w:rsidRDefault="001134E3" w:rsidP="001134E3">
      <w:pPr>
        <w:pStyle w:val="Epgrafe1"/>
        <w:spacing w:after="0"/>
        <w:jc w:val="center"/>
        <w:rPr>
          <w:sz w:val="18"/>
          <w:lang w:eastAsia="es-ES"/>
        </w:rPr>
      </w:pPr>
      <w:bookmarkStart w:id="39" w:name="_Toc406535939"/>
      <w:r w:rsidRPr="00D34E2F">
        <w:rPr>
          <w:sz w:val="18"/>
        </w:rPr>
        <w:t xml:space="preserve">Ilustración </w:t>
      </w:r>
      <w:r w:rsidR="00DF7DD6">
        <w:rPr>
          <w:sz w:val="18"/>
        </w:rPr>
        <w:t>7</w:t>
      </w:r>
      <w:r w:rsidRPr="00D34E2F">
        <w:rPr>
          <w:sz w:val="18"/>
        </w:rPr>
        <w:t xml:space="preserve"> - La interacción entre Planeación Estratégica - Administración de Riesgos</w:t>
      </w:r>
      <w:bookmarkEnd w:id="39"/>
    </w:p>
    <w:p w:rsidR="001134E3" w:rsidRDefault="001134E3" w:rsidP="001134E3">
      <w:pPr>
        <w:pStyle w:val="Sinespaciado"/>
        <w:jc w:val="both"/>
        <w:rPr>
          <w:rFonts w:ascii="Trebuchet MS" w:hAnsi="Trebuchet MS"/>
          <w:color w:val="404040"/>
          <w:lang w:eastAsia="es-ES"/>
        </w:rPr>
      </w:pPr>
    </w:p>
    <w:p w:rsidR="001134E3" w:rsidRPr="00D95007" w:rsidRDefault="001134E3" w:rsidP="001134E3">
      <w:pPr>
        <w:pStyle w:val="Sinespaciado"/>
        <w:jc w:val="both"/>
        <w:rPr>
          <w:rFonts w:ascii="Trebuchet MS" w:hAnsi="Trebuchet MS"/>
          <w:color w:val="404040"/>
          <w:lang w:eastAsia="es-ES"/>
        </w:rPr>
      </w:pPr>
      <w:r w:rsidRPr="00D95007">
        <w:rPr>
          <w:rFonts w:ascii="Trebuchet MS" w:hAnsi="Trebuchet MS"/>
          <w:color w:val="404040"/>
          <w:lang w:eastAsia="es-ES"/>
        </w:rPr>
        <w:t>Es importante anotar entonces, que el insumo inicial es el mismo que se haya producido en el ejercicio de Planeación Estratégica.</w:t>
      </w:r>
    </w:p>
    <w:p w:rsidR="001134E3" w:rsidRPr="00D95007" w:rsidRDefault="001134E3" w:rsidP="001134E3">
      <w:pPr>
        <w:pStyle w:val="Sinespaciado"/>
        <w:jc w:val="both"/>
        <w:rPr>
          <w:rFonts w:ascii="Trebuchet MS" w:hAnsi="Trebuchet MS"/>
          <w:color w:val="404040"/>
          <w:lang w:eastAsia="es-ES"/>
        </w:rPr>
      </w:pPr>
    </w:p>
    <w:p w:rsidR="001134E3" w:rsidRDefault="001134E3" w:rsidP="001134E3">
      <w:pPr>
        <w:pStyle w:val="Sinespaciado"/>
        <w:jc w:val="both"/>
        <w:rPr>
          <w:rFonts w:ascii="Trebuchet MS" w:hAnsi="Trebuchet MS"/>
          <w:color w:val="404040"/>
          <w:lang w:eastAsia="es-ES"/>
        </w:rPr>
      </w:pPr>
      <w:r w:rsidRPr="00D95007">
        <w:rPr>
          <w:rFonts w:ascii="Trebuchet MS" w:hAnsi="Trebuchet MS"/>
          <w:color w:val="404040"/>
          <w:lang w:eastAsia="es-ES"/>
        </w:rPr>
        <w:t>Los pasos a seguir, en términos de definir el contexto estratégico y organizacional, son los siguientes:</w:t>
      </w:r>
    </w:p>
    <w:p w:rsidR="001134E3" w:rsidRDefault="001134E3" w:rsidP="001134E3">
      <w:pPr>
        <w:pStyle w:val="Sinespaciado"/>
        <w:jc w:val="both"/>
        <w:rPr>
          <w:rFonts w:ascii="Trebuchet MS" w:hAnsi="Trebuchet MS"/>
          <w:color w:val="404040"/>
          <w:lang w:eastAsia="es-ES"/>
        </w:rPr>
      </w:pPr>
    </w:p>
    <w:p w:rsidR="001134E3" w:rsidRDefault="005F668C" w:rsidP="001134E3">
      <w:pPr>
        <w:pStyle w:val="Sinespaciado"/>
        <w:jc w:val="both"/>
        <w:rPr>
          <w:rFonts w:ascii="Trebuchet MS" w:hAnsi="Trebuchet MS"/>
          <w:color w:val="404040"/>
          <w:lang w:eastAsia="es-ES"/>
        </w:rPr>
      </w:pPr>
      <w:r w:rsidRPr="00884E34">
        <w:rPr>
          <w:noProof/>
          <w:lang w:eastAsia="es-CO"/>
        </w:rPr>
        <w:drawing>
          <wp:inline distT="0" distB="0" distL="0" distR="0" wp14:anchorId="4F424E7E" wp14:editId="3DCA1309">
            <wp:extent cx="4918710" cy="2553335"/>
            <wp:effectExtent l="57150" t="0" r="15240" b="170815"/>
            <wp:docPr id="65" name="Diagrama 3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5F668C" w:rsidRPr="00542C1A" w:rsidRDefault="005F668C" w:rsidP="005F668C">
      <w:pPr>
        <w:pStyle w:val="Epgrafe1"/>
        <w:keepNext/>
        <w:jc w:val="center"/>
        <w:rPr>
          <w:sz w:val="18"/>
        </w:rPr>
      </w:pPr>
      <w:bookmarkStart w:id="40" w:name="_Toc406535940"/>
      <w:r w:rsidRPr="00542C1A">
        <w:rPr>
          <w:sz w:val="18"/>
        </w:rPr>
        <w:t xml:space="preserve">Ilustración </w:t>
      </w:r>
      <w:r w:rsidR="00DF7DD6">
        <w:rPr>
          <w:sz w:val="18"/>
        </w:rPr>
        <w:t>8</w:t>
      </w:r>
      <w:r w:rsidRPr="00542C1A">
        <w:rPr>
          <w:sz w:val="18"/>
        </w:rPr>
        <w:t xml:space="preserve"> - Pasos para definir el Contexto Estratégico</w:t>
      </w:r>
      <w:bookmarkEnd w:id="40"/>
    </w:p>
    <w:p w:rsidR="001134E3" w:rsidRPr="005F668C" w:rsidRDefault="001134E3" w:rsidP="001134E3">
      <w:pPr>
        <w:rPr>
          <w:rFonts w:ascii="Trebuchet MS" w:hAnsi="Trebuchet MS"/>
          <w:color w:val="404040"/>
          <w:lang w:val="es-ES" w:eastAsia="es-ES"/>
        </w:rPr>
      </w:pPr>
    </w:p>
    <w:p w:rsidR="001134E3" w:rsidRDefault="001134E3" w:rsidP="001134E3">
      <w:pPr>
        <w:pStyle w:val="Sinespaciado"/>
        <w:jc w:val="both"/>
        <w:rPr>
          <w:lang w:eastAsia="es-ES"/>
        </w:rPr>
      </w:pPr>
    </w:p>
    <w:p w:rsidR="001134E3" w:rsidRDefault="001134E3" w:rsidP="001134E3">
      <w:pPr>
        <w:pStyle w:val="Sinespaciado"/>
        <w:jc w:val="both"/>
        <w:rPr>
          <w:lang w:eastAsia="es-ES"/>
        </w:rPr>
      </w:pPr>
    </w:p>
    <w:p w:rsidR="001134E3" w:rsidRDefault="001134E3" w:rsidP="001134E3">
      <w:pPr>
        <w:pStyle w:val="Sinespaciado"/>
        <w:jc w:val="both"/>
        <w:rPr>
          <w:lang w:eastAsia="es-ES"/>
        </w:rPr>
      </w:pPr>
    </w:p>
    <w:p w:rsidR="001134E3" w:rsidRDefault="001134E3" w:rsidP="001134E3">
      <w:pPr>
        <w:pStyle w:val="Sinespaciado"/>
        <w:jc w:val="both"/>
        <w:rPr>
          <w:lang w:eastAsia="es-ES"/>
        </w:rPr>
      </w:pPr>
    </w:p>
    <w:p w:rsidR="001134E3" w:rsidRDefault="001134E3" w:rsidP="00D41B60">
      <w:pPr>
        <w:shd w:val="clear" w:color="auto" w:fill="FFFFFF"/>
        <w:spacing w:line="240" w:lineRule="auto"/>
        <w:jc w:val="both"/>
        <w:rPr>
          <w:rFonts w:ascii="Trebuchet MS" w:hAnsi="Trebuchet MS"/>
          <w:color w:val="404040"/>
          <w:lang w:eastAsia="es-ES"/>
        </w:rPr>
      </w:pPr>
    </w:p>
    <w:p w:rsidR="00D41B60" w:rsidRPr="00C5179B" w:rsidRDefault="00D41B60" w:rsidP="00D41B60">
      <w:pPr>
        <w:pStyle w:val="SUBTITULO"/>
        <w:spacing w:after="0"/>
        <w:outlineLvl w:val="2"/>
        <w:rPr>
          <w:sz w:val="28"/>
          <w:szCs w:val="28"/>
        </w:rPr>
      </w:pPr>
      <w:bookmarkStart w:id="41" w:name="_Toc409536501"/>
      <w:r>
        <w:rPr>
          <w:sz w:val="28"/>
          <w:szCs w:val="28"/>
        </w:rPr>
        <w:lastRenderedPageBreak/>
        <w:t>4.</w:t>
      </w:r>
      <w:r w:rsidR="003A3A90">
        <w:rPr>
          <w:sz w:val="28"/>
          <w:szCs w:val="28"/>
        </w:rPr>
        <w:t xml:space="preserve">2.2 </w:t>
      </w:r>
      <w:r w:rsidRPr="00C5179B">
        <w:rPr>
          <w:sz w:val="28"/>
          <w:szCs w:val="28"/>
        </w:rPr>
        <w:t>POLÍTICA DE RIESGOS</w:t>
      </w:r>
      <w:bookmarkEnd w:id="41"/>
    </w:p>
    <w:p w:rsidR="00D41B60" w:rsidRPr="00F33E52" w:rsidRDefault="00D41B60" w:rsidP="00D41B60">
      <w:pPr>
        <w:pStyle w:val="Sinespaciado"/>
        <w:jc w:val="both"/>
        <w:rPr>
          <w:rFonts w:ascii="Trebuchet MS" w:hAnsi="Trebuchet MS"/>
          <w:color w:val="404040"/>
          <w:lang w:eastAsia="es-ES"/>
        </w:rPr>
      </w:pPr>
    </w:p>
    <w:p w:rsidR="002C7473" w:rsidRDefault="00D41B60" w:rsidP="00D41B60">
      <w:pPr>
        <w:pStyle w:val="Sinespaciado"/>
        <w:jc w:val="both"/>
        <w:rPr>
          <w:rFonts w:ascii="Trebuchet MS" w:hAnsi="Trebuchet MS"/>
          <w:color w:val="404040"/>
          <w:lang w:eastAsia="es-ES"/>
        </w:rPr>
      </w:pPr>
      <w:r>
        <w:rPr>
          <w:rFonts w:ascii="Trebuchet MS" w:hAnsi="Trebuchet MS"/>
          <w:color w:val="404040"/>
          <w:lang w:eastAsia="es-ES"/>
        </w:rPr>
        <w:t xml:space="preserve">La política de riesgos, establece el propósito que las entidades deben tener para con la gestión del riesgo y en este sentido expresar su compromiso. </w:t>
      </w:r>
      <w:r w:rsidR="002C7473">
        <w:rPr>
          <w:rFonts w:ascii="Trebuchet MS" w:hAnsi="Trebuchet MS"/>
          <w:color w:val="404040"/>
          <w:lang w:eastAsia="es-ES"/>
        </w:rPr>
        <w:t xml:space="preserve"> La Sala Administrativa del Consejo Superior de la Judicatura la define a partir del Acuerdo </w:t>
      </w:r>
      <w:r w:rsidR="00E64B3E">
        <w:rPr>
          <w:rFonts w:ascii="Trebuchet MS" w:hAnsi="Trebuchet MS"/>
          <w:color w:val="404040"/>
          <w:lang w:eastAsia="es-ES"/>
        </w:rPr>
        <w:t>PSAA11-9043 de 2011.</w:t>
      </w:r>
    </w:p>
    <w:p w:rsidR="002C7473" w:rsidRDefault="002C7473" w:rsidP="00D41B60">
      <w:pPr>
        <w:pStyle w:val="Sinespaciado"/>
        <w:jc w:val="both"/>
        <w:rPr>
          <w:rFonts w:ascii="Trebuchet MS" w:hAnsi="Trebuchet MS"/>
          <w:color w:val="404040"/>
          <w:lang w:eastAsia="es-ES"/>
        </w:rPr>
      </w:pPr>
    </w:p>
    <w:p w:rsidR="00D41B60" w:rsidRDefault="00D41B60" w:rsidP="00D41B60">
      <w:pPr>
        <w:pStyle w:val="Sinespaciado"/>
        <w:jc w:val="both"/>
        <w:rPr>
          <w:rFonts w:ascii="Trebuchet MS" w:hAnsi="Trebuchet MS"/>
          <w:color w:val="404040"/>
          <w:lang w:eastAsia="es-ES"/>
        </w:rPr>
      </w:pPr>
      <w:r>
        <w:rPr>
          <w:rFonts w:ascii="Trebuchet MS" w:hAnsi="Trebuchet MS"/>
          <w:color w:val="404040"/>
          <w:lang w:eastAsia="es-ES"/>
        </w:rPr>
        <w:t>La ISO 31000 establece que se deben abordar los siguientes aspectos para su construcción:</w:t>
      </w:r>
    </w:p>
    <w:p w:rsidR="00D41B60" w:rsidRDefault="00D41B60" w:rsidP="00D41B60">
      <w:pPr>
        <w:pStyle w:val="Sinespaciado"/>
        <w:jc w:val="both"/>
        <w:rPr>
          <w:rFonts w:ascii="Trebuchet MS" w:hAnsi="Trebuchet MS"/>
          <w:color w:val="404040"/>
          <w:lang w:eastAsia="es-ES"/>
        </w:rPr>
      </w:pPr>
    </w:p>
    <w:p w:rsidR="00D41B60" w:rsidRDefault="00D41B60" w:rsidP="0001684F">
      <w:pPr>
        <w:pStyle w:val="Sinespaciado"/>
        <w:numPr>
          <w:ilvl w:val="0"/>
          <w:numId w:val="15"/>
        </w:numPr>
        <w:spacing w:after="120"/>
        <w:ind w:left="714" w:hanging="357"/>
        <w:jc w:val="both"/>
        <w:rPr>
          <w:rFonts w:ascii="Trebuchet MS" w:hAnsi="Trebuchet MS"/>
          <w:color w:val="404040"/>
          <w:lang w:eastAsia="es-ES"/>
        </w:rPr>
      </w:pPr>
      <w:r>
        <w:rPr>
          <w:rFonts w:ascii="Trebuchet MS" w:hAnsi="Trebuchet MS"/>
          <w:color w:val="404040"/>
          <w:lang w:eastAsia="es-ES"/>
        </w:rPr>
        <w:t>Justificación de la organización para gestionar el riesgo.</w:t>
      </w:r>
    </w:p>
    <w:p w:rsidR="00D41B60" w:rsidRDefault="00D41B60" w:rsidP="0001684F">
      <w:pPr>
        <w:pStyle w:val="Sinespaciado"/>
        <w:numPr>
          <w:ilvl w:val="0"/>
          <w:numId w:val="15"/>
        </w:numPr>
        <w:spacing w:after="120"/>
        <w:ind w:left="714" w:hanging="357"/>
        <w:jc w:val="both"/>
        <w:rPr>
          <w:rFonts w:ascii="Trebuchet MS" w:hAnsi="Trebuchet MS"/>
          <w:color w:val="404040"/>
          <w:lang w:eastAsia="es-ES"/>
        </w:rPr>
      </w:pPr>
      <w:r>
        <w:rPr>
          <w:rFonts w:ascii="Trebuchet MS" w:hAnsi="Trebuchet MS"/>
          <w:color w:val="404040"/>
          <w:lang w:eastAsia="es-ES"/>
        </w:rPr>
        <w:t>Los vínculos entre los objetivos y las políticas de la organización y la política para la gestión del riesgo.</w:t>
      </w:r>
    </w:p>
    <w:p w:rsidR="00D41B60" w:rsidRDefault="00D41B60" w:rsidP="0001684F">
      <w:pPr>
        <w:pStyle w:val="Sinespaciado"/>
        <w:numPr>
          <w:ilvl w:val="0"/>
          <w:numId w:val="15"/>
        </w:numPr>
        <w:spacing w:after="120"/>
        <w:ind w:left="714" w:hanging="357"/>
        <w:jc w:val="both"/>
        <w:rPr>
          <w:rFonts w:ascii="Trebuchet MS" w:hAnsi="Trebuchet MS"/>
          <w:color w:val="404040"/>
          <w:lang w:eastAsia="es-ES"/>
        </w:rPr>
      </w:pPr>
      <w:r>
        <w:rPr>
          <w:rFonts w:ascii="Trebuchet MS" w:hAnsi="Trebuchet MS"/>
          <w:color w:val="404040"/>
          <w:lang w:eastAsia="es-ES"/>
        </w:rPr>
        <w:t>Las obligaciones y responsabilidades para gestionar el riesgo.</w:t>
      </w:r>
    </w:p>
    <w:p w:rsidR="00D41B60" w:rsidRDefault="00D41B60" w:rsidP="0001684F">
      <w:pPr>
        <w:pStyle w:val="Sinespaciado"/>
        <w:numPr>
          <w:ilvl w:val="0"/>
          <w:numId w:val="15"/>
        </w:numPr>
        <w:spacing w:after="120"/>
        <w:ind w:left="714" w:hanging="357"/>
        <w:jc w:val="both"/>
        <w:rPr>
          <w:rFonts w:ascii="Trebuchet MS" w:hAnsi="Trebuchet MS"/>
          <w:color w:val="404040"/>
          <w:lang w:eastAsia="es-ES"/>
        </w:rPr>
      </w:pPr>
      <w:r>
        <w:rPr>
          <w:rFonts w:ascii="Trebuchet MS" w:hAnsi="Trebuchet MS"/>
          <w:color w:val="404040"/>
          <w:lang w:eastAsia="es-ES"/>
        </w:rPr>
        <w:t>La forma como se trataran los conflictos de intereses.</w:t>
      </w:r>
    </w:p>
    <w:p w:rsidR="00D41B60" w:rsidRDefault="00D41B60" w:rsidP="0001684F">
      <w:pPr>
        <w:pStyle w:val="Sinespaciado"/>
        <w:numPr>
          <w:ilvl w:val="0"/>
          <w:numId w:val="15"/>
        </w:numPr>
        <w:spacing w:after="120"/>
        <w:ind w:left="714" w:hanging="357"/>
        <w:jc w:val="both"/>
        <w:rPr>
          <w:rFonts w:ascii="Trebuchet MS" w:hAnsi="Trebuchet MS"/>
          <w:color w:val="404040"/>
          <w:lang w:eastAsia="es-ES"/>
        </w:rPr>
      </w:pPr>
      <w:r>
        <w:rPr>
          <w:rFonts w:ascii="Trebuchet MS" w:hAnsi="Trebuchet MS"/>
          <w:color w:val="404040"/>
          <w:lang w:eastAsia="es-ES"/>
        </w:rPr>
        <w:t>El compromiso para poner a disposición los recursos necesarios con el fin de ayudar a los responsables de la gestión del riesgo y rendir cuentas con respecto a esta.</w:t>
      </w:r>
    </w:p>
    <w:p w:rsidR="00D41B60" w:rsidRDefault="00D41B60" w:rsidP="0001684F">
      <w:pPr>
        <w:pStyle w:val="Sinespaciado"/>
        <w:numPr>
          <w:ilvl w:val="0"/>
          <w:numId w:val="15"/>
        </w:numPr>
        <w:spacing w:after="120"/>
        <w:ind w:left="714" w:hanging="357"/>
        <w:jc w:val="both"/>
        <w:rPr>
          <w:rFonts w:ascii="Trebuchet MS" w:hAnsi="Trebuchet MS"/>
          <w:color w:val="404040"/>
          <w:lang w:eastAsia="es-ES"/>
        </w:rPr>
      </w:pPr>
      <w:r>
        <w:rPr>
          <w:rFonts w:ascii="Trebuchet MS" w:hAnsi="Trebuchet MS"/>
          <w:color w:val="404040"/>
          <w:lang w:eastAsia="es-ES"/>
        </w:rPr>
        <w:t>La forma en la cual se va a medir  y a reportar el desempeño de la gestión del riesgos; y</w:t>
      </w:r>
    </w:p>
    <w:p w:rsidR="00D41B60" w:rsidRDefault="00D41B60" w:rsidP="0001684F">
      <w:pPr>
        <w:pStyle w:val="Sinespaciado"/>
        <w:numPr>
          <w:ilvl w:val="0"/>
          <w:numId w:val="15"/>
        </w:numPr>
        <w:spacing w:after="120"/>
        <w:ind w:left="714" w:hanging="357"/>
        <w:jc w:val="both"/>
        <w:rPr>
          <w:rFonts w:ascii="Trebuchet MS" w:hAnsi="Trebuchet MS"/>
          <w:color w:val="404040"/>
          <w:lang w:eastAsia="es-ES"/>
        </w:rPr>
      </w:pPr>
      <w:r>
        <w:rPr>
          <w:rFonts w:ascii="Trebuchet MS" w:hAnsi="Trebuchet MS"/>
          <w:color w:val="404040"/>
          <w:lang w:eastAsia="es-ES"/>
        </w:rPr>
        <w:t>El compromiso para revisar y mejorar periódicamente la política y el marco de la gestión del riesgo y en respuesta a un evento o cambio de circunstancias.</w:t>
      </w:r>
    </w:p>
    <w:p w:rsidR="00D41B60" w:rsidRDefault="00D41B60" w:rsidP="0001684F">
      <w:pPr>
        <w:pStyle w:val="Sinespaciado"/>
        <w:numPr>
          <w:ilvl w:val="0"/>
          <w:numId w:val="15"/>
        </w:numPr>
        <w:spacing w:after="120"/>
        <w:ind w:left="714" w:hanging="357"/>
        <w:jc w:val="both"/>
        <w:rPr>
          <w:rFonts w:ascii="Trebuchet MS" w:hAnsi="Trebuchet MS"/>
          <w:color w:val="404040"/>
          <w:lang w:eastAsia="es-ES"/>
        </w:rPr>
      </w:pPr>
      <w:r>
        <w:rPr>
          <w:rFonts w:ascii="Trebuchet MS" w:hAnsi="Trebuchet MS"/>
          <w:color w:val="404040"/>
          <w:lang w:eastAsia="es-ES"/>
        </w:rPr>
        <w:t>La política se debe comunicar de manera adecuada.</w:t>
      </w:r>
    </w:p>
    <w:p w:rsidR="00D41B60" w:rsidRDefault="00D41B60" w:rsidP="00D41B60">
      <w:pPr>
        <w:pStyle w:val="Sinespaciado"/>
        <w:jc w:val="both"/>
        <w:rPr>
          <w:rFonts w:ascii="Trebuchet MS" w:hAnsi="Trebuchet MS"/>
          <w:color w:val="404040"/>
          <w:lang w:eastAsia="es-ES"/>
        </w:rPr>
      </w:pPr>
    </w:p>
    <w:p w:rsidR="00D41B60" w:rsidRPr="00943AE8" w:rsidRDefault="00D41B60" w:rsidP="00D41B60">
      <w:pPr>
        <w:pStyle w:val="SUBTITULO"/>
        <w:spacing w:after="0"/>
        <w:jc w:val="both"/>
        <w:outlineLvl w:val="2"/>
        <w:rPr>
          <w:rFonts w:ascii="Trebuchet MS" w:hAnsi="Trebuchet MS"/>
          <w:color w:val="404040"/>
          <w:sz w:val="22"/>
          <w:szCs w:val="22"/>
          <w:lang w:eastAsia="es-ES"/>
        </w:rPr>
      </w:pPr>
      <w:bookmarkStart w:id="42" w:name="_Toc409536502"/>
      <w:r>
        <w:rPr>
          <w:rFonts w:ascii="Trebuchet MS" w:hAnsi="Trebuchet MS"/>
          <w:color w:val="404040"/>
          <w:sz w:val="22"/>
          <w:szCs w:val="22"/>
          <w:lang w:eastAsia="es-ES"/>
        </w:rPr>
        <w:t>Cabe resaltar que “</w:t>
      </w:r>
      <w:r w:rsidRPr="00943AE8">
        <w:rPr>
          <w:rFonts w:ascii="Trebuchet MS" w:hAnsi="Trebuchet MS"/>
          <w:color w:val="404040"/>
          <w:sz w:val="22"/>
          <w:szCs w:val="22"/>
          <w:lang w:eastAsia="es-ES"/>
        </w:rPr>
        <w:t>La formulación de políticas está a cargo del Represente la dirección y el comité de coordinación de control interno</w:t>
      </w:r>
      <w:r>
        <w:rPr>
          <w:rFonts w:ascii="Trebuchet MS" w:hAnsi="Trebuchet MS"/>
          <w:color w:val="404040"/>
          <w:sz w:val="22"/>
          <w:szCs w:val="22"/>
          <w:lang w:eastAsia="es-ES"/>
        </w:rPr>
        <w:t>”</w:t>
      </w:r>
      <w:r w:rsidRPr="00943AE8">
        <w:rPr>
          <w:rFonts w:ascii="Trebuchet MS" w:hAnsi="Trebuchet MS"/>
          <w:color w:val="404040"/>
          <w:sz w:val="22"/>
          <w:szCs w:val="22"/>
          <w:vertAlign w:val="superscript"/>
          <w:lang w:eastAsia="es-ES"/>
        </w:rPr>
        <w:footnoteReference w:id="4"/>
      </w:r>
      <w:bookmarkEnd w:id="42"/>
    </w:p>
    <w:p w:rsidR="00D41B60" w:rsidRDefault="00D41B60" w:rsidP="00D41B60">
      <w:pPr>
        <w:pStyle w:val="Sinespaciado"/>
        <w:jc w:val="both"/>
        <w:rPr>
          <w:rFonts w:ascii="Trebuchet MS" w:hAnsi="Trebuchet MS"/>
          <w:color w:val="404040"/>
          <w:lang w:eastAsia="es-ES"/>
        </w:rPr>
      </w:pPr>
    </w:p>
    <w:p w:rsidR="00D41B60" w:rsidRDefault="00D41B60" w:rsidP="00D41B60">
      <w:pPr>
        <w:pStyle w:val="CUERPOTEXTO"/>
        <w:rPr>
          <w:lang w:eastAsia="es-ES"/>
        </w:rPr>
      </w:pPr>
      <w:r>
        <w:rPr>
          <w:lang w:eastAsia="es-ES"/>
        </w:rPr>
        <w:t xml:space="preserve">Es importante que la </w:t>
      </w:r>
      <w:r w:rsidRPr="00F33E52">
        <w:rPr>
          <w:lang w:eastAsia="es-ES"/>
        </w:rPr>
        <w:t>política de riesgos</w:t>
      </w:r>
      <w:r>
        <w:rPr>
          <w:lang w:eastAsia="es-ES"/>
        </w:rPr>
        <w:t xml:space="preserve"> se encuentra armonizada con la planeación estratégica de la entidad</w:t>
      </w:r>
      <w:r w:rsidRPr="00F33E52">
        <w:rPr>
          <w:lang w:eastAsia="es-ES"/>
        </w:rPr>
        <w:t xml:space="preserve"> </w:t>
      </w:r>
      <w:r>
        <w:rPr>
          <w:lang w:eastAsia="es-ES"/>
        </w:rPr>
        <w:t xml:space="preserve">para </w:t>
      </w:r>
      <w:r w:rsidRPr="00F33E52">
        <w:rPr>
          <w:lang w:eastAsia="es-ES"/>
        </w:rPr>
        <w:t xml:space="preserve">garantizar la </w:t>
      </w:r>
      <w:r>
        <w:rPr>
          <w:lang w:eastAsia="es-ES"/>
        </w:rPr>
        <w:t>articulación</w:t>
      </w:r>
      <w:r w:rsidRPr="00F33E52">
        <w:rPr>
          <w:lang w:eastAsia="es-ES"/>
        </w:rPr>
        <w:t xml:space="preserve"> y coherencia entre lo que plantean las políticas generales</w:t>
      </w:r>
      <w:r>
        <w:rPr>
          <w:lang w:eastAsia="es-ES"/>
        </w:rPr>
        <w:t>, planes, programas y proyectos</w:t>
      </w:r>
      <w:r w:rsidRPr="00F33E52">
        <w:rPr>
          <w:lang w:eastAsia="es-ES"/>
        </w:rPr>
        <w:t xml:space="preserve"> de la entidad que eventualmente tengan relación con el tema (y, por otro lado, lo que se defina en la etapa de tratamiento de riesgos</w:t>
      </w:r>
    </w:p>
    <w:p w:rsidR="00D41B60" w:rsidRPr="00D41B60" w:rsidRDefault="00D41B60" w:rsidP="008F0F1C">
      <w:pPr>
        <w:pStyle w:val="SUBTITULO"/>
        <w:spacing w:after="0"/>
        <w:outlineLvl w:val="2"/>
        <w:rPr>
          <w:sz w:val="28"/>
          <w:szCs w:val="28"/>
          <w:lang w:val="es-ES"/>
        </w:rPr>
      </w:pPr>
    </w:p>
    <w:bookmarkEnd w:id="37"/>
    <w:p w:rsidR="00FA7A85" w:rsidRDefault="00FA7A85" w:rsidP="009776B5">
      <w:pPr>
        <w:pStyle w:val="CUERPOTEXTO"/>
      </w:pPr>
    </w:p>
    <w:p w:rsidR="00614618" w:rsidRDefault="00614618" w:rsidP="00614618">
      <w:pPr>
        <w:pStyle w:val="SUBTITULO"/>
        <w:spacing w:after="0"/>
        <w:ind w:left="993" w:hanging="993"/>
        <w:jc w:val="both"/>
        <w:outlineLvl w:val="1"/>
      </w:pPr>
      <w:bookmarkStart w:id="43" w:name="_Toc282491585"/>
      <w:bookmarkStart w:id="44" w:name="_Toc409536503"/>
      <w:r>
        <w:t xml:space="preserve">4.2.3 </w:t>
      </w:r>
      <w:r w:rsidR="00FD08C7">
        <w:t>INTERACCIÓN</w:t>
      </w:r>
      <w:r w:rsidR="00BE42D8" w:rsidRPr="00BE42D8">
        <w:t xml:space="preserve"> CON EL MODELO DE OPERACIÓN DE LA ENTIDAD</w:t>
      </w:r>
      <w:bookmarkStart w:id="45" w:name="_Toc282491586"/>
      <w:bookmarkEnd w:id="43"/>
      <w:bookmarkEnd w:id="44"/>
    </w:p>
    <w:p w:rsidR="00614618" w:rsidRDefault="00614618" w:rsidP="00614618">
      <w:pPr>
        <w:pStyle w:val="SUBTITULO"/>
        <w:spacing w:after="0"/>
        <w:ind w:left="993" w:hanging="993"/>
        <w:jc w:val="both"/>
        <w:outlineLvl w:val="1"/>
      </w:pPr>
    </w:p>
    <w:p w:rsidR="00AF1E85" w:rsidRPr="00614618" w:rsidRDefault="00AF1E85" w:rsidP="00614618">
      <w:pPr>
        <w:pStyle w:val="SUBTITULO"/>
        <w:spacing w:after="0"/>
        <w:ind w:left="993" w:hanging="993"/>
        <w:jc w:val="both"/>
        <w:outlineLvl w:val="1"/>
      </w:pPr>
      <w:bookmarkStart w:id="46" w:name="_Toc409536504"/>
      <w:r w:rsidRPr="00AF1E85">
        <w:rPr>
          <w:sz w:val="28"/>
          <w:szCs w:val="28"/>
        </w:rPr>
        <w:t>LOS PROCESOS Y PROCEDIMIENTOS COMO OBJETOS DE ANÁLISIS</w:t>
      </w:r>
      <w:bookmarkEnd w:id="45"/>
      <w:bookmarkEnd w:id="46"/>
    </w:p>
    <w:p w:rsidR="003600C9" w:rsidRPr="003600C9" w:rsidRDefault="003600C9" w:rsidP="003600C9">
      <w:pPr>
        <w:pStyle w:val="SUBTITULO"/>
        <w:spacing w:after="0" w:line="240" w:lineRule="auto"/>
        <w:rPr>
          <w:sz w:val="16"/>
          <w:szCs w:val="16"/>
          <w:vertAlign w:val="superscript"/>
        </w:rPr>
      </w:pPr>
    </w:p>
    <w:p w:rsidR="00BE42D8" w:rsidRPr="00AF1E85" w:rsidRDefault="00BE42D8" w:rsidP="005A387E">
      <w:pPr>
        <w:pStyle w:val="CUERPOTEXTO"/>
      </w:pPr>
      <w:bookmarkStart w:id="47" w:name="_Toc283026582"/>
      <w:r w:rsidRPr="00AF1E85">
        <w:lastRenderedPageBreak/>
        <w:t>El modelo de operación de la entidad define, como se plantea en el Módulo de Control Estratégico, varios niveles de desagregación de los procesos de la entidad: a nivel de cadena de valor (</w:t>
      </w:r>
      <w:r w:rsidR="009B290B" w:rsidRPr="00AF1E85">
        <w:t>macro procesos</w:t>
      </w:r>
      <w:r w:rsidRPr="00AF1E85">
        <w:t>) o mapa de procesos (como se conoce en algunas entidades) y posteriormente a niveles de desagregación más detalladas como procesos y subprocesos. Sus grados de documentación dependen de los lineamientos dados por la propia organización, lo importante es que los procesos responden al ¿qué?, mientras que los pro</w:t>
      </w:r>
      <w:r w:rsidR="00AF1E85">
        <w:t>cedimientos responden al ¿cómo?</w:t>
      </w:r>
      <w:bookmarkEnd w:id="47"/>
    </w:p>
    <w:p w:rsidR="00BE42D8" w:rsidRPr="00AF1E85" w:rsidRDefault="00BE42D8" w:rsidP="005A387E">
      <w:pPr>
        <w:pStyle w:val="CUERPOTEXTO"/>
      </w:pPr>
    </w:p>
    <w:p w:rsidR="00BE42D8" w:rsidRPr="00AF1E85" w:rsidRDefault="00BE42D8" w:rsidP="005A387E">
      <w:pPr>
        <w:pStyle w:val="CUERPOTEXTO"/>
      </w:pPr>
      <w:bookmarkStart w:id="48" w:name="_Toc283026583"/>
      <w:r w:rsidRPr="00AF1E85">
        <w:t>Estos dos elementos (procesos y procedimientos) hacen parte del modelo de operación y en cuanto a la administración de riesgos, se encuentran como objetos de análisis de nivel operativo, toda vez que a partir de ellos se generan y desarrollan las actividades particulares de la entidad.</w:t>
      </w:r>
      <w:bookmarkEnd w:id="48"/>
    </w:p>
    <w:p w:rsidR="00BE42D8" w:rsidRDefault="00BE42D8" w:rsidP="00BE42D8">
      <w:pPr>
        <w:pStyle w:val="Sinespaciado"/>
        <w:jc w:val="both"/>
        <w:rPr>
          <w:sz w:val="24"/>
          <w:szCs w:val="24"/>
          <w:lang w:val="es-ES"/>
        </w:rPr>
      </w:pPr>
    </w:p>
    <w:p w:rsidR="00BE42D8" w:rsidRDefault="000A4D5F" w:rsidP="005B40B7">
      <w:pPr>
        <w:pStyle w:val="Sinespaciado"/>
        <w:ind w:left="1416"/>
        <w:jc w:val="both"/>
        <w:rPr>
          <w:sz w:val="24"/>
          <w:szCs w:val="24"/>
          <w:lang w:val="es-ES"/>
        </w:rPr>
      </w:pPr>
      <w:r w:rsidRPr="000D7106">
        <w:rPr>
          <w:noProof/>
          <w:sz w:val="24"/>
          <w:szCs w:val="24"/>
          <w:lang w:eastAsia="es-CO"/>
        </w:rPr>
        <w:drawing>
          <wp:inline distT="0" distB="0" distL="0" distR="0" wp14:anchorId="2A655FD9" wp14:editId="0E1AC49A">
            <wp:extent cx="2700020" cy="1777041"/>
            <wp:effectExtent l="0" t="0" r="5080" b="0"/>
            <wp:docPr id="52" name="Diagrama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BE42D8" w:rsidRDefault="00BE42D8" w:rsidP="00BE42D8">
      <w:pPr>
        <w:pStyle w:val="Sinespaciado"/>
        <w:jc w:val="both"/>
        <w:rPr>
          <w:sz w:val="24"/>
          <w:szCs w:val="24"/>
          <w:lang w:val="es-ES"/>
        </w:rPr>
      </w:pPr>
    </w:p>
    <w:p w:rsidR="008A4629" w:rsidRPr="008A4629" w:rsidRDefault="008A4629" w:rsidP="008A4629">
      <w:pPr>
        <w:pStyle w:val="Epgrafe1"/>
        <w:keepNext/>
        <w:jc w:val="center"/>
        <w:rPr>
          <w:sz w:val="18"/>
        </w:rPr>
      </w:pPr>
      <w:bookmarkStart w:id="49" w:name="_Toc406535941"/>
      <w:bookmarkStart w:id="50" w:name="_Toc409536412"/>
      <w:r w:rsidRPr="008A4629">
        <w:rPr>
          <w:sz w:val="18"/>
        </w:rPr>
        <w:t xml:space="preserve">Ilustración </w:t>
      </w:r>
      <w:r w:rsidR="00721F08" w:rsidRPr="008A4629">
        <w:rPr>
          <w:sz w:val="18"/>
        </w:rPr>
        <w:fldChar w:fldCharType="begin"/>
      </w:r>
      <w:r w:rsidRPr="008A4629">
        <w:rPr>
          <w:sz w:val="18"/>
        </w:rPr>
        <w:instrText xml:space="preserve"> SEQ Ilustración \* ARABIC </w:instrText>
      </w:r>
      <w:r w:rsidR="00721F08" w:rsidRPr="008A4629">
        <w:rPr>
          <w:sz w:val="18"/>
        </w:rPr>
        <w:fldChar w:fldCharType="separate"/>
      </w:r>
      <w:r w:rsidR="00CA0169">
        <w:rPr>
          <w:noProof/>
          <w:sz w:val="18"/>
        </w:rPr>
        <w:t>9</w:t>
      </w:r>
      <w:r w:rsidR="00721F08" w:rsidRPr="008A4629">
        <w:rPr>
          <w:sz w:val="18"/>
        </w:rPr>
        <w:fldChar w:fldCharType="end"/>
      </w:r>
      <w:r w:rsidRPr="008A4629">
        <w:rPr>
          <w:sz w:val="18"/>
        </w:rPr>
        <w:t xml:space="preserve"> – Nivel Operativo</w:t>
      </w:r>
      <w:bookmarkEnd w:id="49"/>
      <w:bookmarkEnd w:id="50"/>
    </w:p>
    <w:p w:rsidR="003600C9" w:rsidRDefault="003600C9" w:rsidP="00BE42D8">
      <w:pPr>
        <w:pStyle w:val="Sinespaciado"/>
        <w:jc w:val="both"/>
        <w:rPr>
          <w:sz w:val="24"/>
          <w:szCs w:val="24"/>
          <w:lang w:val="es-ES"/>
        </w:rPr>
      </w:pPr>
    </w:p>
    <w:p w:rsidR="00BE42D8" w:rsidRDefault="00BE42D8" w:rsidP="00BE42D8">
      <w:pPr>
        <w:pStyle w:val="Sinespaciado"/>
        <w:jc w:val="both"/>
        <w:rPr>
          <w:rFonts w:ascii="Trebuchet MS" w:hAnsi="Trebuchet MS"/>
          <w:color w:val="404040"/>
          <w:lang w:val="es-ES"/>
        </w:rPr>
      </w:pPr>
      <w:r w:rsidRPr="003600C9">
        <w:rPr>
          <w:rFonts w:ascii="Trebuchet MS" w:hAnsi="Trebuchet MS"/>
          <w:color w:val="404040"/>
          <w:lang w:val="es-ES"/>
        </w:rPr>
        <w:t>Aparecen igualmente en este nivel los servicios tecnológicos. Esto se debe a que los sistemas de información deben soportar los procesos. Dichos sistemas, deben ser diseñados a partir de los procesos y procedimientos.</w:t>
      </w:r>
    </w:p>
    <w:p w:rsidR="00562866" w:rsidRDefault="00562866" w:rsidP="00BE42D8">
      <w:pPr>
        <w:pStyle w:val="Sinespaciado"/>
        <w:jc w:val="both"/>
        <w:rPr>
          <w:rFonts w:ascii="Trebuchet MS" w:hAnsi="Trebuchet MS"/>
          <w:color w:val="404040"/>
          <w:lang w:val="es-ES"/>
        </w:rPr>
      </w:pPr>
    </w:p>
    <w:p w:rsidR="00562866" w:rsidRDefault="00562866" w:rsidP="00EF2AA0">
      <w:pPr>
        <w:jc w:val="both"/>
        <w:rPr>
          <w:rFonts w:ascii="Trebuchet MS" w:hAnsi="Trebuchet MS"/>
          <w:color w:val="404040"/>
          <w:lang w:val="es-ES"/>
        </w:rPr>
      </w:pPr>
      <w:r w:rsidRPr="003600C9">
        <w:rPr>
          <w:rFonts w:ascii="Trebuchet MS" w:hAnsi="Trebuchet MS"/>
          <w:color w:val="404040"/>
          <w:lang w:val="es-ES"/>
        </w:rPr>
        <w:t>Los tres, procesos, procedimientos y servicios tecnológicos se convierten en objetos de análisis de riesgos, dado que es a través de éstos que las entidades entregan valor a sus clientes y son los más susceptibles en una organización, porque están constituidos específicamente por actividades que son las que desarrollan los funcionarios y funcionarias, estando o no sistematizados y convierten los insumos en productos o servicios finales.</w:t>
      </w:r>
    </w:p>
    <w:p w:rsidR="00562866" w:rsidRDefault="00562866" w:rsidP="00EF2AA0">
      <w:pPr>
        <w:jc w:val="both"/>
        <w:rPr>
          <w:rFonts w:ascii="Trebuchet MS" w:hAnsi="Trebuchet MS"/>
          <w:color w:val="404040"/>
          <w:lang w:val="es-ES"/>
        </w:rPr>
      </w:pPr>
      <w:r>
        <w:rPr>
          <w:rFonts w:ascii="Trebuchet MS" w:hAnsi="Trebuchet MS"/>
          <w:color w:val="404040"/>
          <w:lang w:val="es-ES"/>
        </w:rPr>
        <w:t xml:space="preserve">De acuerdo a la ISO 31000, la gestión del riesgo, debería estar incluida en todas las prácticas y los procesos de la organización de una manera pertinente eficaz y eficiente, por lo anterior es importante que se defina un plan que permee toda la organización para garantizar que se implemente la política de gestión del riesgo. </w:t>
      </w:r>
    </w:p>
    <w:p w:rsidR="004D4B64" w:rsidRDefault="004D4B64" w:rsidP="004D4B64">
      <w:pPr>
        <w:pStyle w:val="Sinespaciado"/>
        <w:jc w:val="both"/>
        <w:rPr>
          <w:sz w:val="24"/>
          <w:szCs w:val="24"/>
          <w:lang w:val="es-ES"/>
        </w:rPr>
      </w:pPr>
    </w:p>
    <w:p w:rsidR="004D4B64" w:rsidRDefault="004D4B64" w:rsidP="004D4B64">
      <w:pPr>
        <w:pStyle w:val="SUBTITULO"/>
        <w:spacing w:after="0"/>
        <w:ind w:left="993" w:hanging="993"/>
        <w:outlineLvl w:val="2"/>
        <w:rPr>
          <w:sz w:val="28"/>
          <w:szCs w:val="28"/>
        </w:rPr>
      </w:pPr>
      <w:bookmarkStart w:id="51" w:name="_Toc282491587"/>
      <w:bookmarkStart w:id="52" w:name="_Toc409536505"/>
      <w:r>
        <w:rPr>
          <w:sz w:val="28"/>
          <w:szCs w:val="28"/>
        </w:rPr>
        <w:t>4.3.2</w:t>
      </w:r>
      <w:r>
        <w:rPr>
          <w:sz w:val="28"/>
          <w:szCs w:val="28"/>
        </w:rPr>
        <w:tab/>
      </w:r>
      <w:r w:rsidRPr="00AF1E85">
        <w:rPr>
          <w:sz w:val="28"/>
          <w:szCs w:val="28"/>
        </w:rPr>
        <w:t>¿CÓMO ARTICULAR LA POLÍTICA DE OPERACIÓN Y LA DE RIESGOS?</w:t>
      </w:r>
      <w:bookmarkEnd w:id="51"/>
      <w:bookmarkEnd w:id="52"/>
    </w:p>
    <w:p w:rsidR="004D4B64" w:rsidRPr="00272A2A" w:rsidRDefault="004D4B64" w:rsidP="004D4B64">
      <w:pPr>
        <w:pStyle w:val="SUBTITULO"/>
        <w:spacing w:after="0"/>
        <w:rPr>
          <w:sz w:val="16"/>
          <w:szCs w:val="16"/>
        </w:rPr>
      </w:pPr>
    </w:p>
    <w:p w:rsidR="004D4B64" w:rsidRDefault="004D4B64" w:rsidP="004D4B64">
      <w:pPr>
        <w:pStyle w:val="CUERPOTEXTO"/>
      </w:pPr>
      <w:bookmarkStart w:id="53" w:name="_Toc283026584"/>
      <w:r w:rsidRPr="00AF1E85">
        <w:lastRenderedPageBreak/>
        <w:t>Al igual que en el nivel estratégico y táctico, a nivel operativo también se establecen y definen políticas, que deben estar armonizadas con dos aspectos:</w:t>
      </w:r>
      <w:bookmarkEnd w:id="53"/>
    </w:p>
    <w:p w:rsidR="004D4B64" w:rsidRPr="003600C9" w:rsidRDefault="004D4B64" w:rsidP="00EF2AA0">
      <w:pPr>
        <w:jc w:val="both"/>
        <w:rPr>
          <w:rFonts w:ascii="Trebuchet MS" w:hAnsi="Trebuchet MS"/>
          <w:color w:val="404040"/>
          <w:lang w:val="es-ES"/>
        </w:rPr>
      </w:pPr>
    </w:p>
    <w:p w:rsidR="00716120" w:rsidRPr="003600C9" w:rsidRDefault="009776B5" w:rsidP="00562866">
      <w:pPr>
        <w:rPr>
          <w:rFonts w:ascii="Trebuchet MS" w:hAnsi="Trebuchet MS"/>
          <w:color w:val="404040"/>
          <w:lang w:val="es-ES"/>
        </w:rPr>
      </w:pPr>
      <w:r>
        <w:rPr>
          <w:rFonts w:ascii="Trebuchet MS" w:hAnsi="Trebuchet MS"/>
          <w:color w:val="404040"/>
          <w:lang w:val="es-ES"/>
        </w:rPr>
        <w:br w:type="page"/>
      </w:r>
      <w:r w:rsidR="00B45777">
        <w:rPr>
          <w:rFonts w:ascii="Trebuchet MS" w:hAnsi="Trebuchet MS"/>
          <w:color w:val="404040"/>
          <w:lang w:val="es-ES"/>
        </w:rPr>
        <w:lastRenderedPageBreak/>
        <w:t xml:space="preserve"> </w:t>
      </w:r>
    </w:p>
    <w:p w:rsidR="00061D0F" w:rsidRDefault="00061D0F" w:rsidP="00BE42D8">
      <w:pPr>
        <w:pStyle w:val="Sinespaciado"/>
        <w:jc w:val="both"/>
        <w:rPr>
          <w:sz w:val="24"/>
          <w:szCs w:val="24"/>
          <w:lang w:val="es-ES"/>
        </w:rPr>
      </w:pPr>
    </w:p>
    <w:p w:rsidR="008F0F1C" w:rsidRPr="00AF1E85" w:rsidRDefault="008F0F1C" w:rsidP="005A387E">
      <w:pPr>
        <w:pStyle w:val="CUERPOTEXTO"/>
      </w:pPr>
    </w:p>
    <w:p w:rsidR="00BE42D8" w:rsidRDefault="000A4D5F" w:rsidP="005A387E">
      <w:pPr>
        <w:pStyle w:val="CUERPOTEXTO"/>
        <w:rPr>
          <w:lang w:eastAsia="es-ES"/>
        </w:rPr>
      </w:pPr>
      <w:r>
        <w:rPr>
          <w:noProof/>
          <w:lang w:val="es-CO" w:eastAsia="es-CO"/>
        </w:rPr>
        <w:drawing>
          <wp:anchor distT="0" distB="0" distL="114300" distR="114300" simplePos="0" relativeHeight="251622912" behindDoc="1" locked="0" layoutInCell="1" allowOverlap="1" wp14:anchorId="33F50756" wp14:editId="5A273B58">
            <wp:simplePos x="0" y="0"/>
            <wp:positionH relativeFrom="column">
              <wp:posOffset>6090285</wp:posOffset>
            </wp:positionH>
            <wp:positionV relativeFrom="paragraph">
              <wp:posOffset>8964295</wp:posOffset>
            </wp:positionV>
            <wp:extent cx="1257300" cy="692785"/>
            <wp:effectExtent l="0" t="0" r="0" b="0"/>
            <wp:wrapNone/>
            <wp:docPr id="272" name="Imagen 70" descr="Logos nuevos pagina si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descr="Logos nuevos pagina sigob"/>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5730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7106">
        <w:rPr>
          <w:noProof/>
          <w:lang w:val="es-CO" w:eastAsia="es-CO"/>
        </w:rPr>
        <mc:AlternateContent>
          <mc:Choice Requires="wpg">
            <w:drawing>
              <wp:inline distT="0" distB="0" distL="0" distR="0" wp14:anchorId="2E1C754A" wp14:editId="14CC54F4">
                <wp:extent cx="4708525" cy="4371975"/>
                <wp:effectExtent l="0" t="38100" r="0" b="66675"/>
                <wp:docPr id="303" name="8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8525" cy="4371975"/>
                          <a:chOff x="1525588" y="285728"/>
                          <a:chExt cx="5554662" cy="5072098"/>
                        </a:xfrm>
                      </wpg:grpSpPr>
                      <wpg:graphicFrame>
                        <wpg:cNvPr id="304" name="3 Diagrama"/>
                        <wpg:cNvFrPr/>
                        <wpg:xfrm>
                          <a:off x="2451489" y="285728"/>
                          <a:ext cx="4241022" cy="2227096"/>
                        </wpg:xfrm>
                        <a:graphic>
                          <a:graphicData uri="http://schemas.openxmlformats.org/drawingml/2006/diagram">
                            <dgm:relIds xmlns:dgm="http://schemas.openxmlformats.org/drawingml/2006/diagram" xmlns:r="http://schemas.openxmlformats.org/officeDocument/2006/relationships" r:dm="rId55" r:lo="rId56" r:qs="rId57" r:cs="rId58"/>
                          </a:graphicData>
                        </a:graphic>
                      </wpg:graphicFrame>
                      <wpg:graphicFrame>
                        <wpg:cNvPr id="305" name="4 Diagrama"/>
                        <wpg:cNvFrPr/>
                        <wpg:xfrm>
                          <a:off x="2277586" y="3005882"/>
                          <a:ext cx="4588828" cy="1851878"/>
                        </wpg:xfrm>
                        <a:graphic>
                          <a:graphicData uri="http://schemas.openxmlformats.org/drawingml/2006/diagram">
                            <dgm:relIds xmlns:dgm="http://schemas.openxmlformats.org/drawingml/2006/diagram" xmlns:r="http://schemas.openxmlformats.org/officeDocument/2006/relationships" r:dm="rId60" r:lo="rId61" r:qs="rId62" r:cs="rId63"/>
                          </a:graphicData>
                        </a:graphic>
                      </wpg:graphicFrame>
                      <wps:wsp>
                        <wps:cNvPr id="306" name="Text Box 2"/>
                        <wps:cNvSpPr txBox="1">
                          <a:spLocks noChangeArrowheads="1"/>
                        </wps:cNvSpPr>
                        <wps:spPr bwMode="auto">
                          <a:xfrm>
                            <a:off x="1533525" y="2143116"/>
                            <a:ext cx="1250950" cy="33020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9A7A59" w:rsidRDefault="009A7A59" w:rsidP="000A4D5F">
                              <w:pPr>
                                <w:pStyle w:val="NormalWeb"/>
                                <w:spacing w:before="0" w:beforeAutospacing="0" w:after="200" w:afterAutospacing="0"/>
                                <w:jc w:val="center"/>
                                <w:textAlignment w:val="baseline"/>
                              </w:pPr>
                              <w:r>
                                <w:rPr>
                                  <w:rFonts w:ascii="Calibri" w:hAnsi="Calibri" w:cstheme="minorBidi"/>
                                  <w:b/>
                                  <w:bCs/>
                                  <w:color w:val="000000" w:themeColor="text1"/>
                                  <w:kern w:val="24"/>
                                  <w:sz w:val="22"/>
                                  <w:szCs w:val="22"/>
                                </w:rPr>
                                <w:t>Primer aspecto</w:t>
                              </w:r>
                            </w:p>
                          </w:txbxContent>
                        </wps:txbx>
                        <wps:bodyPr vert="horz" wrap="square" lIns="91440" tIns="45720" rIns="91440" bIns="45720" numCol="1" anchor="t" anchorCtr="0" compatLnSpc="1">
                          <a:prstTxWarp prst="textNoShape">
                            <a:avLst/>
                          </a:prstTxWarp>
                        </wps:bodyPr>
                      </wps:wsp>
                      <wps:wsp>
                        <wps:cNvPr id="307" name="Text Box 3"/>
                        <wps:cNvSpPr txBox="1">
                          <a:spLocks noChangeArrowheads="1"/>
                        </wps:cNvSpPr>
                        <wps:spPr bwMode="auto">
                          <a:xfrm>
                            <a:off x="1533525" y="5027626"/>
                            <a:ext cx="1338263" cy="33020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9A7A59" w:rsidRDefault="009A7A59" w:rsidP="000A4D5F">
                              <w:pPr>
                                <w:pStyle w:val="NormalWeb"/>
                                <w:spacing w:before="0" w:beforeAutospacing="0" w:after="200" w:afterAutospacing="0"/>
                                <w:jc w:val="center"/>
                                <w:textAlignment w:val="baseline"/>
                              </w:pPr>
                              <w:r>
                                <w:rPr>
                                  <w:rFonts w:ascii="Calibri" w:hAnsi="Calibri" w:cstheme="minorBidi"/>
                                  <w:b/>
                                  <w:bCs/>
                                  <w:color w:val="000000" w:themeColor="text1"/>
                                  <w:kern w:val="24"/>
                                  <w:sz w:val="22"/>
                                  <w:szCs w:val="22"/>
                                </w:rPr>
                                <w:t>Segundo aspecto</w:t>
                              </w:r>
                            </w:p>
                          </w:txbxContent>
                        </wps:txbx>
                        <wps:bodyPr vert="horz" wrap="square" lIns="91440" tIns="45720" rIns="91440" bIns="45720" numCol="1" anchor="t" anchorCtr="0" compatLnSpc="1">
                          <a:prstTxWarp prst="textNoShape">
                            <a:avLst/>
                          </a:prstTxWarp>
                        </wps:bodyPr>
                      </wps:wsp>
                      <wps:wsp>
                        <wps:cNvPr id="308" name="AutoShape 4"/>
                        <wps:cNvCnPr>
                          <a:cxnSpLocks noChangeShapeType="1"/>
                        </wps:cNvCnPr>
                        <wps:spPr bwMode="auto">
                          <a:xfrm>
                            <a:off x="1525588" y="2786058"/>
                            <a:ext cx="5554662" cy="0"/>
                          </a:xfrm>
                          <a:prstGeom prst="straightConnector1">
                            <a:avLst/>
                          </a:prstGeom>
                          <a:noFill/>
                          <a:ln w="9525">
                            <a:solidFill>
                              <a:srgbClr val="000000"/>
                            </a:solidFill>
                            <a:round/>
                            <a:headEnd/>
                            <a:tailEnd/>
                          </a:ln>
                        </wps:spPr>
                        <wps:bodyPr/>
                      </wps:wsp>
                    </wpg:wgp>
                  </a:graphicData>
                </a:graphic>
              </wp:inline>
            </w:drawing>
          </mc:Choice>
          <mc:Fallback>
            <w:pict>
              <v:group w14:anchorId="2E1C754A" id="8 Grupo" o:spid="_x0000_s1048" style="width:370.75pt;height:344.25pt;mso-position-horizontal-relative:char;mso-position-vertical-relative:line" coordorigin="15255,2857" coordsize="55546,50720"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Al+b53cQkAADMuAAAWAAAAZHJzL2RpYWdyYW1zL2RhdGExLnhtbNxazXIbuRG+&#10;pyrvwOIdJjDAAAPVylv4rbjKu3bZyl5SOYzIkcTK8GdnxmspqX2EnPIcOeUR/GL5hiIp0pZcEGXJ&#10;9h5EUsMhyP7660Z/3fjhx8tZPfitatrpYn48ZM/ocFDNx4vJdH5+PPzrSSTFcNB25XxS1ot5dTy8&#10;qtrhj8///KcfJuezo0nZlT8tJlU9wCrz9gjXjocXXbc8Go3a8UU1K9tni2U1x7tni2ZWdvi3OR9N&#10;mvI91p/Vo4xSOZpMy/OmnA3Xi5QHLDErp/Ph89VvWnYv227zcjDrf92LyfHwX9p6nfmMEe6zjAiq&#10;GDEiGmJk9DnNlOJG/z4cdFdLWDlZjDfLNW+rblAvTnC9X+ddMz+aTcfNol2cdc/Gi9locXY2HVfr&#10;p7LpeqPyUTGqy6vFu27UlLCvFkOs4cquX6Kp6rID3O3FdDkc/Nref+lf303H/2i7q7oatdPZsq54&#10;v856+esrw8H4gIXHi3rRtKPV09m7Ou9XWS+7uTYcLC/qSQOuDEfXMLfL1836JYAvj04Xk6vVlfKo&#10;bru3q5/ZX1/2D9V88rpsyjevm0Fd9hyrWuJe9UuNVneMel5hmdXz8jZH0sJqKkMgzgZNhIvgqKcW&#10;3uTKFZR7Hd3ve95b/eCT4+HfTqrLbvH3g343bByU9TliZNw1/QrlUbN6+MiQwWTadFfHQ3p9T/f8&#10;9auXH/598sKZtwMfBq9ehzfGvfjwn597e3s7V+uk2q5pMEpFT6xSsD3jihRcGUKZ1l4KYZyTWxIv&#10;y+akKectnHg5X8UA1yYTSlLEgMbHvZLE+EBJCJHrTEnmgtmD7hAP34LUw50uZaRRRgdzoySCS0GK&#10;LGbEOCZEnmulVLE1vJ2e/mEM18ZpzjQnVEpLRIyCWOOQtlzgRSyCCEztuew6PL8a2xf1h/9203E5&#10;mFSDN9OqPV8cRHRBpbZSO6KNYSA6o8RGSwlz1GlqadSfJ7oNoLh1JGPOIUcYpAefcyKVZ8GZkDPz&#10;jRK9KEykJnjCqEGIKuqI9YUn1AONzHrvKfy93qZuIfp3a3iIyhvkdkJ1HhDhXhCjMkFyYxmLVGZw&#10;3LdK9HFZTyfl5DCmO8+Ql0FyrSMREnYDAEs8pZzzwIPLbjLbpyldxNxFbg3SoQLTo+PEcgG+WJdR&#10;RQ1jlu7B9s2k9KiZzrWGm5kqiMDGRorCFsTC1fgruAjhM0z/fg23rHBI34YgjYHpTubE5tIQHr3A&#10;NlwYq8Sey75uSn/VNWU7WG4Se9tn9vOq7aYf/jc/iPE6RNQaXBJsa3A84poUOfKc4oKzoDMuXbZ1&#10;/KeMVxnNPWWKoNwD47H3E9vzRkcZimAltw6F/FoB9NX7IYx/eMXCmPFKIYc7LgTyGcqWQkgNjnvk&#10;cx4ZdWxr5aeJ/DuxUiK/KKlRkkVNsV15WJllFA5VhhcSUsgia6+3q2UD8bjjmEF/wbTtYvzCpyu0&#10;/kM/lzOotPHVuK6gR3BhpTLcvOsL7803VO3LlQT7pWza62vji5/Ky8FvZb2jXlCvrwlSzqezl79B&#10;Dffvr6v8Xo1g+ek/q79AA9dVe/1udVmOu77Cv5YpuGP3q9YXQb3rr31igSRl0SMvSRb7ktGslC6z&#10;RBolTa6CZhmKnzSfpImtlQvWPqnmXdW8vSiXu555eQpI59DiaC9s3fVictm76+bCyn9fS1ZaI00U&#10;KLQ1FUgr3kTswyYnLmcKEivnnO5IK3h8y7O+QbDP5MTq9YbJN1lui84KstPzt2stk3m2g9Tt0PGe&#10;kT1jn5hwJteo11CzRE5Rx3iKTZx6Sxzjhc6MQYqPqYRL0zs7hOtZtYPMlmkpcN2dKU7f1XXVhXl5&#10;WleTnYzxLca74ywDRRkJ3iHeZWSkMAXKyMzYkFsfizwZfpFWjT6Qubu+WQX912KutzlFG6QAdIh8&#10;oQwaIqghiNPeqpiHLM/yVOamCZhDmHsLXH8M5gqXReMiJdqj+hcOTSkUb4ag+KFamBBjYVPhT6wq&#10;H8jcbCfVfFXmSiTYPAs54cCw364gIjgKL7SJAGYuM8uSgz5NkBzC3Fvg+i6Zu+5GbycLaKjuvt4Z&#10;M6S1WAdtM77PVGICvbW6P7Eew/Kvmsmquuo/unm9KTOuvzqtl7yRJqvPpLVh11UIQNoBJnfUc8U9&#10;QUsDjS108IiJWSA8905YdHkgfPdi/dUZJk8bmJK6oFCma5gSK5K7YEJ115t78KznVgCKEITqm+/o&#10;1UMQKmw4hoaMQPMW3EbhgvV3ApC4uWwBSNzYnhSAtI7N1ueJVN+anAjRxmRsqneGRmIVtBcaae2s&#10;W5nhDI1OZpy42I9lInoh2kOwKcqCZcIIXaCHtyPYdkMjUWtsYUrUORuYoM/2YHqU0FA6WqtYJFxY&#10;dMSkQTen117aBe2MsA79njsBSNz4twAkFh1PCgBPatsfHBqJououk9dzxNUOkEi3vdBIm2ncGhre&#10;hT5dImlSjO5FQTOCQT5ap94WInBrHb8Zh/S13W5oJI78t8xIbGbdBdOjhEZhTWY1QsMEbvrcgGk3&#10;yyGwC55jE40st3eHxn1TaGLn6EkBMErknGLUy4MEAzIN2yN0WjCeZ5gLRhbQLb8jOSZWtjcMSKuq&#10;nxQAK40UoSgIC+iuCoMHHTH9zzNmYgzqs3VD4k62BSCxl/CkAKS1wg9Ojokc2ZgMSdOjdXtJnTbZ&#10;2EuOaXOCW5NjhrmHERj2cWrQvbDSYWQaOQmFs1lAkDi5Xze8Lpvd/JiY77bk+BbTg3XSMm99nxkw&#10;gHCYfxY4VIYpotDIHBqlxc4wCSn6gRjcs3z6uMp8lD3CuYJ5zjhRhoIHXPRdLGwZWR6tkDRYRffb&#10;KA/E4J7q6uOIeRQMKCoolitKMoN5KnZG9EMc9opM5kIwqtER/aKxcM9EiQN6e1njUTDopzuMiUA8&#10;x8kZTNSRDxyHmICIkFrlLM++KAb3FJk4A/n4GBQR2Q9nf1AkoGoUiuc4GJhbnCPKOQ4HFlHHfZX9&#10;wFi4p5rAicrHxyALgpp+CkMzhAG62lBS/cDcmpgrUXCp4n7J9EAMEnuRmx1UfnkMVv253abc6fl6&#10;x3x/sair/qBmPR+8Px7ygtF+QlwezRdxWte4C2cv6/l6kru+u5+h4ajoqsWHI6uX3eBdM/3kWPKt&#10;x4DXZ5v7Q8DF9mQzep7t8ua0dMCC6wPT7fIByw5wkrgXZc2LCXg1m85/qZpPlks/f32NBaxdg7FB&#10;YAXu9qj38/8DAAD//wMAUEsDBBQABgAIAAAAIQBzE3lXDx8AABG4AAAWAAAAZHJzL2RpYWdyYW1z&#10;L2RhdGEyLnhtbNyd33IbN5bG77dq30Gl+7bQaKAbcI1nCkADtanKbFI72bnZ2gtGom3VSqKGVBJn&#10;puap9hH2xfYHWmyTtEijTYuWfGM7dEQ3Th+cv9/5zh/+9O766uTX6XxxObt5dVq/EKcn05vz2cXl&#10;zZtXp//5U6rM6cnibnJzMbma3Uxfnf4+XZz+6Y//+i9/uHhz/fJicjf58+xienXCt9wsXvLZq9O3&#10;d3e3L8/OFudvp9eTxYvZ7fSGv309m19P7vjP+Zuzi/nkN77/+upMCtGeXVxO3swn16f3XzL5jK+4&#10;nlzenP5x+Uy3d98v7lZ/PLnOT/fdxavTf3ire2laXwnV60p1ra1ckiH/4ry3TgjX/fP05O73W055&#10;MTtffd38L9O7k6vZT3yev+eX+c3L68vz+Wwxe3334nx2fTZ7/fryfHr/22R+lw+lz8zZ1eT32S93&#10;Z28vp/PJ/Pzt7+qUrwmTu/wtw4enJ39bjP/qv/1yef4/i7vfr6Zni8vr26tpk7/n/rvff3J6cv4Z&#10;X3w+u5rNF2fL317/csUjn6++dvXZ6cnt26uLObpyevZezIvbH+f3f0Twk5c/zy5+X34yeXm1uPvL&#10;8jHz57f5l+nNxY+T+eQ/fpyfXE2yjk0XVfghf9XZ8v84y3rF1yx/v33oRQZtrdJCVXWta16kUpWR&#10;wlTa8iJN6ET05p8bb2/5wD+9Ov2vn6bv7mb//VnPPc8PP9966pOLy/nd769ORf7KCY+9vAyzk4vp&#10;yQ+3vPbzy//735t8sHwgfrz8kE6JOuqO62dSX6nGckglZCWt8q5xvq6VHLT1djL/aT65WfC23t0s&#10;lV2EFH3vI9rtsow6W9lQx8rUphFJ161t9IaMvs6r9F7WQiqXjyUr1YpYWSWaystYt9G2re0+3MnF&#10;5c/P85Spccr1xlZBNF2lolSVC6KreEdBmhiUNX7jZby/YY+rsCfT+eoOLxV3gkm7nc/Op4vZhsIu&#10;tbZA80/qjR8rvcyi9zplRU22E5WyDg3Qtqt8qz2qLp1pUdR7q/yxnnfBdKlpayyAbCulpKucCG1V&#10;Gx8dRsJK02+I9uvouYhWhnybvWtjpQLWyjYRjZepwZLhkaQaTvmxnj+TU2KztNSNrJLC3iiPstta&#10;2qqLsuNCm062buNlHEPP7w3zj+9V+6R+Ub/4LEV1QmN0vamaaFKltCJ8iFjUmKztm7YzjU3DK/xY&#10;UW0QXlrsm9MNGlCLFhugZRVqaxolQ9Mpfvw+bMkhx9dRVGM7bTFJlW0d6ukawc3yHFW2ou/5K7nX&#10;ID+TUzZtI30rRJX6/C4t8aDpugb7vLyOseNObryMr6KoN5+nqL1ptIptW6WoiRxwpZWJBEpe9d76&#10;vvW+xtvstKgqBCwqYrFtj6JqrLLBeyGl4GvdGul6uyGbr6OofTJCSKmr5Cy2RvctkUPCg3R9dM73&#10;0cg4nPJji/pMTlm3Db7B6kpLTAchYagM77cyuheN0EqEHAWuWY1jKOoXjxzkZxlk43tjWuMr54mL&#10;ldeeWBmN73j9xAFW1g2uf6eea+GcraPgxyU/HmpC7Tph3lF2LHzTCNNuiPbr6LmOVlhB5NBojqr6&#10;HB/1NVGkii7VNkhtwnDKj/X8mZwyuZCkV7yCPmn0HMvjjGuJkHuiY4W9dvXGyziGnm9FDvLFu88z&#10;yMLUHVlYU3Uah686/L+Nva2M163wmGWRxPAKP44cAp4q1TirxuiGH287IgfiECIOH0JyfN+mbL6O&#10;opKSdiaFpoqqQVFVQyTOLay0Ujo51NT1BH/31/FjRX0mp+xDaoOhaoTxJa8m9ONdxpZ32QufXGOb&#10;ujm6on5xg3zzWQY5+NTXfd1WvicHUJY83qRI9EGCw0V23tkPLvljPe9JGIyLlHVa47DnPdmSNdjz&#10;GBvXtkh+S7RfR8977UVfR1e1oSXc8J4kx0ViR6o1wurWhob4aKeeP5NTaupDfTbIXXaRSlBt83Vq&#10;qrqngipVTSrEuzxy4LFlkDeU9JNliq1LcvPietOa76xMbtT4SssaVN86wlO0xApi54j1p/wcqpRk&#10;7TsClK7FaO8OTpTtZG+wMDonKCY4LhU6RzXD1ZT+nOieQlkjRCfIElIlZM+NjzywIwCvZPRtVMo0&#10;JmvJzrtADv0cTmkCNare9xXJT+CUiVNKS7QZhba8TB2645fv1u/CxeX15fTmbrbYuBGlqmob34RI&#10;MYrqJAonE8W3SDGNMrMnqu7bzu6Lo6MUus6BDQF4lg4NFu9RCZu6usUhdH14CnG0N712dVcTR5Po&#10;q1YR+AcyR0fESbvGkjnsi6OfySmdlrWW3lVdn1sjeOTKC60r2XeRgKVJrf5qrZFlBe4wVQ2JTIhi&#10;Ov0QmX1v7SvbobS2pdSRaO/p+KFd8HGE0bVRkDdxcxEDkbQkeGu50tpoHUj+WpUzxjWn9nUiDCGb&#10;psV/VE3rOWprHaaGalzgnlmpJMEHSf9Oq/pMTpmMFb7PkTSZOnYD+8rhqOfYmKi/+Y5y+cbLOHbK&#10;d5iq+lDXdO5yXBg4nqDi7/JpvVAaRe2DrT+EiR+rauMdTTraIig8CfEyz2hiVyUjTWpr1+u4mWd8&#10;HVWN1hoVifGFiIQ5UtNOz+kfobCQnXZdveY7Pk76nskpG9O52PIuhbI0mfIboYpPUc7ENjWJepEl&#10;tV2zG89LVVPnW2MbPH6ghkbxxdB/DZhWKmPU13izam+syv9M80NjrsjWVOzobBiNSlgCgr7rEtd8&#10;QzpfR1WlMvQ1sDKiCcQpnUBVgXxUKfQ0CltR+0icstOq6udxymAcZSWOZXSuahriONPSa6JALmLq&#10;lejUZjR2bFVdzE5uPrcFZyI5Fb670poQR/U1mAhDW73XsrWS6kPo9xXSevrJqqf/Gju6BWAi0Hip&#10;VSUJgHXT+Ej59wkoqrHU9qmGVn1HprGs+eMMVBVsCsRwnSHC26Ooz+SUdeoF9UxTxdxexHPkDJde&#10;kzOijRQZaue+boHhMPcvsk3U5EL8QgIvDR1Gne9hI13UGFbdqeElPuD+Fc0JMDqVCB19nyZRfok4&#10;oK52FF8SFttvepyvY1Opa5skyaK6ZFFVD6TOimCqoBINFKkIdohSdtpUWi3P4ZRksV53PT2XRE1S&#10;NQb/aHpPLOadAbdkSCyHU97OwUduhAJ84BaL2fl3fTkIMX/Lv0+uASLmX4Fk5g+WQLpwc5fhZqt/&#10;Ybr4foky/Otkvnj/2fnbH+fT1ye/Tq7WEHrA1O41ZHJzef3DzfT93/8MaOz87QoOl//q+18Bg+Yf&#10;vfr1avU5//Tl36f/BgT0arrga94j8/h0/Z++/xDgwvvHODImsOsFrVIcQg6twS0owm2fa8820kxq&#10;aksDtfQdleELl6/k/TsCPXuHTD9+S5u3cg+ikVwBn8Yl7xxqRjkCeBBRSmydaj1xi+3wTPf36BMa&#10;Nvrp795tPvv3P/P6b4DNrqvddxfvstpt6WFdqIdNVqWnqDbERqGlGFRJusbcb+Aurq9l1VHUsr6x&#10;Iai12hcqPxw4g4Lzm/hwtUcLfmX2N8V/f8FLVScRLdTU6kG/Es8owzGMT9TttYsJj4onLTZOo0/w&#10;djb/+0FPTwhAX4iuO/kwUUBOeJ0ThD51AyjK6ajSmpvcL/8ylOXWtf3pt9m2Ui+xvBeAkO9N2O5r&#10;6yhT4OTIIUCj4OQVGJSa9iy4jDo42VsQjKXXdvTT373bfPbh2sq1Az18bZtBizdteD70uvt4stdW&#10;0GkDMSmruATUOhpTVtJnsRQ7O9MpkBEf4o5P2MvRgl9d203xj7y2rU3AIRXgFSeJKXyiMhRp8AAp&#10;5Fw6hD59KEd/6RPka3vQ05NFEfOg+DZ6KgYu4a9oi9ISpZBKfYTOoS5V/DLQ6Pa1fTufHuBvG6IE&#10;QwhehSbm6hptAVsbsFVgjkWkbOHXmgGfkP7o5+fibj39cHWZ4sj/2jLQe/jq6ud+dTsAwa4h78O/&#10;YjOBPlNLw2YKFUPfW8DwgsymLNQZLfrh6m69gJGXt46SwgrNh6iAYwGMXJZb8L4Zzd81gHtzcfaR&#10;zrC8vIc9vwGRQS8hEPXkYNnQKgIuBypJ0q9lCkq1ofj5y2qjW9c3zX6Zr6n6qJxmtFPa7b9RQY0f&#10;oVRZ58qlBsfjoxEVJtg3gOuIwT+UBD9hBkbL4e7dlhQGK8DQ1bduBQDQmKSp+eAvkHxHXs2gEkga&#10;QifQQglkXCq9QaMln2/QluxHGgDajE1ARQAoWS5QAJlpHfVWm0B6dL2Xois2YoWI+6wR77NN2ih/&#10;uZ2cT7e9yMgzCNHbHkg/Ms9Vf6r0lWlkhu9lfJOuHZ8Uv4IiPP2WETjw+QHR1BkBXYWQG2zADZgZ&#10;AnfQ1oYphNj0pi8OvsvmAdaef4wPr9eu8/IdPXsf3jBrFRuaDOD1sui9pnBBuaInkop9ICZcwyR/&#10;ym6OVZ0v5MMZDxOM70Sq7IAkyJvp6ckEiiUmmYTmGpeXXEarzxfw4ZoxTuFIO4EGYIJU4voKKsQR&#10;RDFtya7WrjgEL2vFr6l/Lng9bEHL6pJf0IfTXpR0H/sKg6wwxeDQPJXniuTbp4yCaWVx6Wy0HEb4&#10;8G/PCgiAKLYPZH25WaUMQxiuoTWutdCpY6KxK7cCoyV/uA8HYMLcaA7+ZJ5zasEuUrwhkm/AMTY1&#10;SKryIL5wvPMBH35I+SklkiViJXpmGTBNzFoZvDZmWDBvLAydiuIwvmzQaMsEHFRDqGMfa0eLK0AB&#10;wcXNuHFgiBWRYQZcGidccQVk9NOXF88+urfPvngm2+Qpn7VVzJgP1CbSzgodsPu6CYwHGnCgpYHf&#10;aMEP3vsQxSe2AwkgiDqsBeTgGTamZJPyCHkvbMNATCgOv0efYOm7D3l6MIw0hYEPCS+IPEjEM8cD&#10;KTgjwL0DYwxKtVT+ZXNT29f2sOoB+U0TgSJULdAgcjdGfiw4buZLO4JwMjgVPoC+PxH9jX7+MYH3&#10;eiH82wi8VbSUXhnGle9HAJvMfGK4unm0PGgwheU5z2jRD1f3MPWBlAEiEqgBvA6oD0EEZyCObRmX&#10;sH3kZLq4Uzv6DF8g8JYOlBH0ErnNBgYZEHmej24Y9CD7V6aHZqU47yyDa29d3ycSeCtmylugSJWI&#10;y+lwYNX4k5oaOv1rB7jHiGIzMFoOIwLvb88K9Ei27yg8Sao0OHBG/T3tGIwC3Dkx1r7J/EeF5eei&#10;gYE1DTw88MbZhdaJmq5pBg0lT94gGXCmgpCMg72Jj0ofv3A6+gsH3qi26fPggAPSnUtnFNFipzII&#10;uobRx7fBr40h7O9alw2Urr2AnHsfFHgze9yopkb0HlQh40zLwhnzxH1dBwgeWpNnRMrUZ/TTlwfe&#10;H93bZx94wzWCy5OA+Ps8OQqzET6ksSSgXdPoumthHng0wQ/e+5DQFWIUyDUYm6F2jOUhVaB5hxfU&#10;CWxxzTxs0xbnbKNV5+DAGygMjrtpKhL/JssfZwUfU5VB6j61aL4sTnzKcNbb1/awyMkJybwBlCci&#10;Yi4V0zLkDAwyMTFDsdt01O2LDefo5x8TeK+3sb+NwJv5c9qkpMuRG4vFh7EOqF4Akx2c1w20UGFt&#10;mme/xR8t+uHqHqY+jP85JiB46NzoVMZD8mQo4tPHciGatmemu9T8jD7Dlwi8ZdKyb0EOMBeH+hM8&#10;GKhRaN6CxqVvnaOi0ucvQ59vXd8nEnh7x8hK5ncCe4Yb6SEStIk32ikMMFKB46nYDIyWw4jA+9uz&#10;Aq13LrVUzkzMkqdxStcaDaRcLCXDI4LhkkfTwMMDb+dc7SKVGsYSNYUbCdysZi5RtHViGEZkGsbS&#10;xy8cUnkg8D7MiFlQ3j5SsoT6CCPGTWCMG4JUmo6Np9uDWSgu/ZVxXGwZgQO71gzzOkwVw7yuo23X&#10;QAMEjRU2uQcTBXmiUbIYcjL6+cf48HUQyrfhw2HPpeXLdQUtjQ9vQVvC4EAgRStbZL/epsdTnS/k&#10;wy1gl9QBPCHVZ1AAuCtsYEyKi5opVB2YFigvPo1Wny/gwzXkGbqjWtZQRaZ0gTGygV+0B3nWeVpW&#10;qtwEFdFybF3fJ+LDmf6qO9D5ECRhC6CwpggKoV8VKIIwMdu5VhbHk2X0JGtyGOHDvz0rAD24gTii&#10;Z3jbgj8F7Ev3i4kP6iBOKAdpoCyu3YyW/Ggffo9dHAjtofde//Mauz24d0YnqahDDcdpAh6eaD+b&#10;B4yeRp/A1m449x9ew+s/P1+yhRce5GK6WJLX/6NQffn6H+YXy7mh/KOrP+eg4FAm/fvxGOSxJgNV&#10;qzaBwa2kJLlhEp0AJ8/tCcwiU9+xlV7vlEEhmHiQQSGG/NgyQAQ5PaUdZxjEVEwMw3FCkCfJCoIk&#10;3sDb7ZRB4SzEIIPCAZhjy0BCNhcyO5uFmgk9AORBWOiAetWeyqeA02i3HhRCUQYZFAKQji2Dstna&#10;wQIUJvTDqQsTx12nvt9X8H5VQdmo9Io9ZPkzZYPHDxqJMnqcQTCFLcZBMIWtrBLBFLIdbQimjDvo&#10;QcFIwFsCZj+Kij3ZrYJ4zsNtWZmQ48o85mw24+N1D1IYTA5iKsyDdonpsTxI2dqMQTkKV8oMpy4c&#10;sNx16vVbg7sq2Q+yoRxl2zYeVI4y/rNBMGPVoTAAKRFMIZ3dpmCKyOEeFEwDnQOcHDS/W/IYXgox&#10;B8PDcIyEJdNjDVpmp78dqz+FTAS7xPRYtwYItTXUIAm02IpABYMpXhI8imPC0F4EjVjvthyFnmS4&#10;Q4Xlz6PLAPjlp9lrhwtSaAmGUxd2y1anpnmaf3SIuNctRyFN78YFKSO9ffCClDGQf7ZgCvF7K8EA&#10;59wpmEJC+Q3BlAEQHhZMEaPUIJjR+UkRaVn++pWW7BRMIUHYhmDK6LYeFIzLK6CAWFAXoVIEKQCD&#10;3YHeG9TKvgNWHtVWir4eiIyN1wrRjLvE9FgmtWw/xaAcYxO3womV1an33ZrCdSMbylG2vONB5QAt&#10;nhqVB7bZZoK/hf4LsDtkPC3btFgIQf1mE72yrhyFVnSwuoVQmZWY4EfZuEOPpRzcAIiTODRoABA8&#10;lHYyggo2BAh3HWMLtu7kzpijcFxykEHhkOyxZVC2aeizL0ihtd116nV/W7g4auOClA2FPnxBitZF&#10;DIIp9J+DOhTa1xLBFO7F2BBM2ZaJhwXDCjK4urk1kjU6CgYL+j+USSGsDPAOdMH1uyP1sfWRQqzO&#10;LjE9luUoY1wflGOsvSxM+1an3udWCgn0N5SjjI7+QeXoEvUOySbRVrekcSoPpGeUHq3mjnGqroF3&#10;f6dJHRvMZ2rgArqvlZiO5VbK2HgH5SiMIT5YjiLC5/z1nwxIC8mVN5SjjKr4YeUIJUsmB8GMVYfC&#10;4K1EMIXbNDcEUza8+KBgwLskxn4AEBuYuyGXZQKxgVcEJANUXgpKvj3B2Fj9KRz43yWmxzKp9G0V&#10;+ggMk7V7pCzQfbpM+a2dZT47QGymN1u56wHpWO9bODR5bBmUcc4OF2SsWyl0vrtOvR6MFVIIb1yQ&#10;MqzTgxckSAuhF6waUBt58BrAlXzeb1wnzQYKx5q5dRpYVHRdOQpbCYOBLZzI2SWmx7ogCabfpoes&#10;zXe5Qgq1HxkbLTkakQ0UxyJB1LnhWn+czNfFUFj0HMRQSAV6bDEA1gT7n/uRbSZssHCmOWAvbOlk&#10;jCoGK9nts08MhccaxPBEgwz683nfMclqzMR3QK8Yu48122ao6tSCoEtuMv9sacNYMRQyfK60YTsk&#10;faxL4ZkTagMjRBbIYt7ylNv0VDU8q87gNGQl4BaD0IFiKKQJXYlhu378WGIwLMFuQt68y1IrnCdL&#10;OCElogUZ4WhnAxwEJ5ud+i0xFB5ruBSFfKMrMRwr8k7M7RrFILiF9Jvl0IxUkyCwRwGoInuJ2C+9&#10;Nde7JYbCYw1ieKK4jShr1ei8MDwXt5bLpz0sYRXL/wxQDmIrsdc2jBVDIY3oShuOZRtYRyAF9JqA&#10;AzO9QfaabBhsKxiXDMu4uBNb9AYHakMhF+lKDMeyDRmwxfbXDN/KC4IEVIUGgCjT4kTBrTWwfe2P&#10;G8ooVodLUUhquhLDsWwDux/YcM3hXciVCTKrzLGfKfcTrLHQlfp6s9i7pQ2FxxrE8ERxbZACBsHe&#10;hMphDIikoQzFVwqgfg3td9bP1GavNowVQyFP6UobjmUbnAUozfgPa6qX8wMxsw9k/hNHFtqzbRVl&#10;2RdFjhVDIdXpSgzHsg0ttP6ZbiTjO/MgM/OQ8KBDmA8inhk3uJXDXk9ReKzhUhQypq7EcCzb0IPz&#10;FVDmVgSRuREUEgxQ7Mep0YkWlGOTwiaYecs2FB5rEMMT7QXx0mkBEju2efskSDUaxkQSDOXXskUT&#10;NEzy+y7FWDEUspeutOFYtgEOQw26kSiS7YEMeGZmFQH8mTID/DCWULtv94mhMA74oA1lLKjHFgMl&#10;F+bsef1YQ8RAo5AxN6JIAPJR1TFzvm32ebYuxVgxFBKprsRwLBMJl1fOJmhy4RsIplnjDK4ir7YI&#10;jCqyXaTJW2vXaB62xFB4rEEbnmh5tiOnEJKBQQoPpFaxge3ME1YTO8jGW8pyepOu50AxFHKjrrTh&#10;WLZBtg6jQFYFipcoMlB9Mh0s7IF1YoFSRI/H+JLaUEivuhLDsS4FtRXBGAjjl5Dd5Tn+PMsbc2wt&#10;IdRpoGHbmgzY0obCYw2XopCldSWGY8UNoqtVLenbWJAkFCSZgnQCZgCweh7pMIRX7w2fCo81iOGJ&#10;zkgkyPeUBAIQGhIq2lUUnvJWEbb+SAnXmoBxYN+lGCuGQsbUlTYcyzZQeWX9Lr6yltCyKc8AFbsw&#10;oUlJlOZ0D5JZ702txhbhCplXjy0GmCMpuFgaE9SiuRQguT3EPCwo7NhsauA183tTq7FiKKRvXYnh&#10;WCYy4CgbFuhU7Lwl0a7ZrQNtANrQSph/Mspui95xy0QWHmuwDU+0pQlPgsyRUpU8VBvgQbKJVORX&#10;BE893hIh7Y0bxoqhkJV1pQ3Hsg2U5H3Tw83rHEVp1WvYLjw1apcibRua3aAP95nIsWIopHZdieFY&#10;lwKGD4hZkYBtoP9QeWuQV87S81fMN2Ah+GifGAqPNVyKQo7YlRiOFTek4Gr2j9sKEkxMpM8jYoaV&#10;2K5pO1Y+eSqUex1m4bEGMTxVcLbw+Ar4R5itRhsA4zIkRxQJf5iG/Bbou96bYY4VQyHt60objmYb&#10;vNcMToG9TuynhV6KuAESGcInSvTWU0F1+01kGRHyoA2FzLErMRzLNgSoaGRMbSaxoN5A8yYP3Vto&#10;qmSEWoBQe4tWbsthFh5rEEMhAe1KDMeyDYb+RB9RBEnMmB1mhnlkYgXL8uraAvZo9vYpCo81iOGJ&#10;ol2YdiNcphRtRU9qFdiPZ3qWnJFekVnxNyyV2ucpxoqhkAx2pQ3Hsg0sQMIl4Ck6Cb+oSqxX8QGm&#10;MllD89y2UM2lTTzt1qUYG0wXksquxAA3WVakFdD00RgpGt8yEpnhLaQP2AYWzLDxFKkYCOD7msJs&#10;t99hlm13HS5FITPtSgzQuxxFDJRWhDCk133URJER8lmTYCyGxti4Bjdgu70Os/BYgxie6NxOrsZ3&#10;lOjJJDIDY6Ay7Tuqkg1ra1rJ1hGzv/o0VgyFhLMrbTiWbXD0qCDfYaAv9XiKvK2YmoOqkgMRpVXs&#10;td57KcaKoZC1diWGY8UNFsMQXIRAneGCPMWFz+ADwicI4SRMfew12+cpCo81XIpC+tuVGI4WNyQV&#10;aFyxTKxFB2hoUpVUeE3WCMFeA8A8bG2x2fIUhccaxPBEJ3OahkVV7JyEDZrWFXtRaeORRlQysk4J&#10;rAf6sLf6NFoMZYy2K204lm3wTVAWu1X1FFe5FFSm2QrEzBZYSUji+9SlzfHOA7WhkBR3JYZj2QbW&#10;F3qW9ChQPrQoWI5ED5OVdNBEKk1rX1rwo/tsQ+Gxhkshy7h1V2I4lm3o6NzlZgSkZjmT6DCW1Bh6&#10;IC9styd00lSn94mh8FiDGJ4ot0TtBaE0iCdNrkiiDfwHHlpwL6hD3YYOwext7I8VQyHP7UobjmYb&#10;IpVHYAzkUjC7sS+aVq7RrB7PTgISa8i+vqjDLOTLPbYYrNVdI3XCSbCBXUH8Ti2SQKpj8ZWPVraQ&#10;ge67FGPjhkLK3ZUYjmUiMYR1X8Pzx8r2kOMG2jWJYlTUNLO9i67dmtjc8hSFxxpswxNlrGpb9kEl&#10;ak4RzjvEwPSdMyxkJcPMGDkp2v3Yp7FiKGTRXWnD0WyDcp1uKTBgI3L4RDXWaAatWI+YLGsSuyD2&#10;hk9jxVBIxLsSw7EuBcvvWMKUM4k8WsRG87xci40RrAtrIZlNUdq9JrLwWMOlKOTzXYnhWHEDuB4A&#10;YIzTsN+eHWMiJ9oQv9LI7G2CBZo913u7VoXH+iCGMjrfY4tBA5zX4EBJqEIuxCb0Im/saj1NXhAg&#10;joL1Pk8xVgyF3LorMTyObVhS5q7z5P785n4087e3s6vp/Z+n7+6WRLqTl/zp5Jf55avTt3d3ty/P&#10;zhbnb6fXk8WL68vz+Wwxe3334nx2fTZ7/fryfHp2MZ/8dnnz5kxSzjq7uJy8mU+uT9l5vLh9eTG5&#10;m/x5djG9inzhu+urm8VLPj7ga0/m06tMdjn/7qLm4lxf3vx1Ov/o+2a30xv+tdez+fXkbvFiNn+z&#10;esjrq/yY7fCYnPxseVx+v3hznQ++FMHyP4an/+P/CwAAAP//AwBQSwMEFAAGAAgAAAAhACfCHsUK&#10;BQAASREAAA4AAABkcnMvZTJvRG9jLnhtbOxYTW/jNhC9F+h/IHRvrE9LFuIsdu0kCJBuAyTFnhlJ&#10;loRKpJakY6e/vo+kJMvOosnm0F6Sg0GKw+Fw5s2bYc4/7duGPBVC1pwtHe/MdUjBMp7XrFw6fz5c&#10;/ZY4RCrKctpwViyd50I6ny5+/eV816WFzyve5IUgUMJkuuuWTqVUl85mMquKlsoz3hUMixsuWqow&#10;FeUsF3QH7W0z8113PttxkXeCZ4WU+Lq2i86F0b/ZFJn6Y7ORhSLN0oFtyvwK8/uof2cX5zQtBe2q&#10;OuvNoO+woqU1w6GjqjVVlGxF/UJVW2eCS75RZxlvZ3yzqbPC3AG38dyT21wLvu3MXcp0V3ajm+Da&#10;Ez+9W2329elOkDpfOoEbOITRFkFKyLXYdlw7Z9eVKWSuRXff3Ql7QwxvefaXxPLsdF3Py4PwfiNa&#10;vQkXJXvj9efR68VekQwfw9hNIj9ySIa1MIi9RRzZuGQVgqf3eViPEkAJEn4SxX4yCFz2SqIoCudz&#10;3yqJ3Nh3F0ZmRlNrg7F0tMyaaaJ+JXDn8aKjM8LBGQFZ1xQIaenEH1fiTvTeObmiH0ZemCxemDre&#10;1g891+8N9X0/dhdzrdjYN+jqAfkWQL2eIbk1HzjKyzYVRXOTyx5K+PACSm9X2CtBNp2g8QcqLNLX&#10;PNu2BVM2dWEKVeANWdWddIhIc1gjbnJPjxtuxnCUSL9LMwY+RZrZcWh8dpRv8OE47/3Z+3ES4pdf&#10;phkAENoMCH8y6H4cR8ncBD1wXUDV1/bRdIw6PiVArcG4l0ReElt4aiB+RF1HHd4box5Pog6njVFf&#10;vCvqqCzyQJ7Azwlcf4o87yvaFYaTpSbGkS9gvoXOg475F74nBgK7zohp8iRqj88gM+ymqbQcShhf&#10;VZSVxWch+K4qaA77vJ4Qxq2aniS2QMnj7neeg6PpVnGjaEBPT7FeFASGTTVVemHgeYZeDlD0/Mhd&#10;RKiFmm6DwEUV7b06aOqEVNcFb4keIPNQRM1J9OlWKk1VNB1EeobKr+qmIYKrb7WqjIc0y5tFiT12&#10;QDqOu9nPUpSPq0aQJ4q6fGX+htDKqbTn6j/rsOmWL/P1+nIg+BJbdOoPRzU1I3Dp0olCu53IjDYF&#10;apx1rGEJY7I+qmFkhxUQcX8Ob+px8cjOhb9ar1e9nXIq1tYKXUxTg78Se6TJfh3OS5absaJ1Y8cw&#10;tWH65ML0J71/+BYq7qt8R/Jae91PAlQwTECvQeLO3QWSgjYluqxMCeTED5x9ZK0PGprHNnBNV1Hr&#10;68j40waxFzfOG483s4llqEsWeRaDav+4N+2CZ7yvFx95/gxgogmE2RUXfztkh4Zq6cjvWyoKhzQ3&#10;DIFfeGGoOzAzCVHDMRHTlcfpCtu2Kw5soBZQlkHr0lHDcKUw0wDmbUfVLbvvMi2oXapx+bD/RkXX&#10;g1chG7/yIWlpeoJhK4s7Hy7ST0AZ9sb/AXcgsifcEWiUaZtAMf8Pd0SuH8/9U+4IgsSfow5/cEfz&#10;wR0g8Hdyh6njh5T74I7X34IDhfWkMPYdqBGWOz6jITBCxPTGvdyK2VdbtgdNmlfb2HEY4YfnDs3E&#10;UcNht+j9b2w4Jm+zOJmj7GjyOjQcR0+zV3oNqQSty0qtOGNoO7iwtH7C2ro50ScwrvsOc5it4gvd&#10;+eiVo+p8VBZNeR6sOBLDY7uv1f9at08Koq1+uqBqj5mqgZF5r5vk6B8c+h8C07mRP/wH5OIfAAAA&#10;//8DAFBLAwQUAAYACAAAACEAbOwYfN0AAAAFAQAADwAAAGRycy9kb3ducmV2LnhtbEyPQUvDQBCF&#10;74L/YRnBm91ETQ1pNqUU9VSEtoL0Ns1Ok9DsbMhuk/Tfu3rRy8DjPd77Jl9OphUD9a6xrCCeRSCI&#10;S6sbrhR87t8eUhDOI2tsLZOCKzlYFrc3OWbajrylYecrEUrYZaig9r7LpHRlTQbdzHbEwTvZ3qAP&#10;sq+k7nEM5aaVj1E0lwYbDgs1drSuqTzvLkbB+4jj6il+HTbn0/p62CcfX5uYlLq/m1YLEJ4m/xeG&#10;H/yADkVgOtoLaydaBeER/3uD9/IcJyCOCuZpmoAscvmfvvgGAAD//wMAUEsDBBQABgAIAAAAIQCe&#10;AeDl1gQAAD1DAAAYAAAAZHJzL2RpYWdyYW1zL2NvbG9yczIueG1s7Fxtb5s6FP4+af8B8f2WpGu3&#10;3mjptK2LNKmaJt3eH+CAIWjGZNjp0n8/vwTsJiEEY2hI6Zc0UB/sx+c858WHfvy0TpDzCDMSp3jq&#10;ji9GrgOxnwYxjqbu/w+zf25ch1CAA4BSDKfuEyTup9u3bz4GUTLxU5Rm5A6GDpOCyYRdm7oLSpcT&#10;zyP+AiaAXKRLiNndMM0SQNnXLPKCDPxh8hPkXY5G770gBlEGEncjBBiISECMXWeF498r+D2YuqsM&#10;T5LYz1KShvTCTxMvDcPYh5sPkFH+6GvvxpNLkB/hCl25t2JlNKYIOo8ATV3Xk5cCSPznV3xA7wmV&#10;d9nvDn1aMoSERCbKdZZZzCAdXY1GXIYnENOGEPqE4P0cORgkbBxOAzjaPD6MEfqKMibdSSBdTN0M&#10;LiGg7C6YCGAhuysnA3wfYvqueIIaKieGYnykJETHhZRilBQCwxD6VMrZwEHX97nk4sqsmHZx6dvz&#10;kQKEfOFSdv5Ng2G8A0Ppwq/4lEtAuS6W03dQAIoj/IMpSHfIlKJ6HOIvp0CoY6AqLfQ07OoR4vrA&#10;cCUAaLkAkmuuR+xHGJVmcaWKci3oqnq44IS+Wyhn78vjaet8qIkv/N3xC39/NpzMF56HC7r2aqah&#10;e2jlW/U/5jFBQZU9YZIw+p5EPxHw63kjzhM0xtScSipHnxCT1NpLup4VkZMMiui6duAkYoQX3xkW&#10;Vu9zEa96Z+YvbzDDtjCi3co0SDx/yAAml3fdRdW1aKFwDJ0nYWH037mDU2snrBD0fADV1XMhK6Dm&#10;RjzeY8SbIoRmRiWxWTcpbaXG0bUKEq2A4wOE0hUvG/E4U8WdlTORRSUBS0PPnUs6KvoTz9K2i8+6&#10;dumpcnHWYQaEUOPKnQ2QuVWJNHwBgk3V8uZAHNYUYfPiHkdq19lW7phUIls5c2+QqlFPOJ+0mqtI&#10;jXqCYkxFb5LuCi2vVC/dKRWjOo+5+MJr1BMuz6aQsgTZ10VpJF65e7mHYazU0FfZ1IPKaesPs+Ls&#10;dRh3maNyPnY5Nt+MlzMnHY5dPnnVcOyyzJFwnJqXqZx2i0a2L+GonI89rtqW1NTQKqduPWpWBjq+&#10;M+Yrrsp6WfnfA2GveYCwzY39BtuYDbfB/tAi2Ipq+g22Mddug11y9tow5JGarYLo/oEdRp993yCn&#10;5K6Bc4d2Pm1EHiKb5L1O2y05J1JUCn6p3bUSZ/opng2YH+zJso65ONsb9PxQH5x1zGn2mXddWUOd&#10;tQG2cDIqCVwVEVsncOs4zwcy6ZZMSIrioAmF58l9aUD96nyigLQhXQyo7hzQc0X90oAeBki3IRXR&#10;8ixlx4J/ftRtJ36eaRfu7JgQuuTcVXaIqrauWjIPZz4HKOgU19E/t52HpIMyaV2NtRS4NaPonzKJ&#10;GHDQpEGT8tee5OmrQRescHAGzRitl4PUG1r9M08BqkGNvnVQVUtIT0E1qMW3DmqHpXfrxQShqQY1&#10;99ZBVUXY/mkqa1xdLM2bCEvibU+Lfxq3buiK1D+Ag19fmkNMVPOf0UFG5Qlwpxhzg8zTdyvHFjSz&#10;gLFKVYvjuGfpbxH/W1Xuzmu81sFn7xOcOoPoa+4fg2Tw8WFdn6L3uL097/cerrQcxRvcB2gnrWUP&#10;aR34Zl0sAgj5HyPYP724/QsAAP//AwBQSwMEFAAGAAgAAAAhACWUMHpEAQAAMAYAABkAAABkcnMv&#10;X3JlbHMvZTJvRG9jLnhtbC5yZWxzxJTBTsMwEETvSPxD5DtxU6AF1LQHIqRKXID2A1a2k1qNvcF2&#10;gPw9poWKSq7hQMMxGWX2aaKZyexN1cmLMFaizkmWDkgiNEMudZWT5eLu7Iok1oHmUKMWOemEJbPp&#10;6cnkUdTg/Ed2JRubeBdtc7Jyrrmh1LKVUGBTbIT2SolGgfOPpqINsDVUgg4HgxE13z3IdM8zmfOc&#10;mDn39xdd4y//7I1lKZkokLVKaBc4QbmEyoB6aCVbP7muFt4cTCVcTj4lS5934jD18ISGuc7/jyuL&#10;cY2PwHUPHbYukFW9EaI5DfvnieaTHYGnAAeBdLh/HWUZ9csS/U+XB1iUZAYtli5lqOi2Yh/VGu+3&#10;96tahYFXvx2hNLZKNJDMz0+w7X9NEY3i4gBEYM5+PTm3WKOxgVjYRoimct0/zy4furfz03cAAAD/&#10;/wMAUEsDBBQABgAIAAAAIQCyqXCpCQkAAKB2AAAZAAAAZHJzL2RpYWdyYW1zL2RyYXdpbmcyLnht&#10;bOxd3XKkNha+T9W+A8U9NgKBpK5pp/hNpSrJuMaztXuLge5mh78A9niS2qfaR8iL5UhAN91jZ2fs&#10;bjN2NBc9IKSDjn4/n+/o8Ob7uyJXbtOmzapyqaIzXVXSMq6SrFwv1X++DzWqKm0XlUmUV2W6VD+l&#10;rfr9xT++e5O09SJpoo+QUQEZZbtI1sVS3XRdvTg/b+NNWkTtWVWnJTxdVU0RdXDbrM+HQkV+bui6&#10;fZ5k0bqJCnUU0tafCSmyuKnaatWdxVVxXq1WWZyOYrgQeigk+kzE/69HEWWleiHUauv3TZr21+Xt&#10;D019VV82/W38y+1lo2TJUoWGKqMCWkQ93z4askLCOW+eg7LrXtCQva2VokrS/EeQ9buHELUsF2su&#10;cYiGdYtpzPQ8LbAdbLuUBozQ/w61K2+/tDo8364uu1KtUCda3K2a4uJNtIAWVe6WqmEb0Nmfliom&#10;JlcqWqR3nRLDE2xR0yJIVWL+FDGERIbznYi6absf0qpQ+MVSbaqbMnmXxh3UOVpEtz+1Hb9YJ0Ob&#10;Rcl/VGVV5NBRt1GuIB3+8VeCxCEzXI0yRckmSsIsz5Wm6v6VdZurTVRD2+tC/rod5bdKXbVjshiD&#10;qZc3CrxjqUZxnJadKUpsbtK3oLRIFy+OFm3UHSblN8VhUpTXm+gwEfL9XCW9NLTVRYjcpevWoGO0&#10;6LKy63PbZKf4trqiGdatUHtQiJftdd3melalJpWHdpooZd6jFBkToQ+31b1HKdFS36RW7B6tKK/u&#10;MEY/1wpU3Y7CPCuViC+fFoYiUEhp4yhPxZrRj3FY8MRo5l2cl/y3rPjo7p/2KelqBfMHBraYiS2M&#10;3dRMeNYYVp0mGiZa1XSbCsTVmywOm6rs+ombZ+tN9y5bK00G9VjlUacqSdYsVfFc9MtWXlubiZD2&#10;c9SlTcanSvIhSNapmCnX6W2av1c+LlUKK62qbJaqyZtibAkoPKx2/arC1722+5TD8sl1e5euYLWE&#10;JWTs52Z9zWckVAWEQd3g95r/jqpDAV5yBa2xLWuImrTxX5cdivDSfdtty6MvKr8tJN4PTbktX2Rl&#10;1QwyYFvbLSnJBzRUfNXnH5uibwDeFt2dWyWfuMhr+B/2jraOwwwWyZ+itruMGlgBoQlgA4ZVc1M1&#10;v6nKR+jNpdr+ehM1qarkP5awoNnUopCtm94005vr6U15U3gVdCMs2PC2/tIgUD4qY3jHUo27Zrzx&#10;OtEVvIJl5dx01SrjIw6GSF9f/iBvuyuukRiJNU+BDUTJb+EVXGi+BuQgRCbp6n10ffUbDBZd54NE&#10;lC6v6phfQF0u42Hh4zNs1+m7DG7f/dOsYzZI2z11VmJDmeYzxwWWD+86FjngctjrGl6DhldbTM20&#10;1by30DxQVQR1VZUPacPxjxjjMFM62OjEi2G1voD1Ls0rJUmVtzVMvTj7438lbyGoAvyCZP4a+J32&#10;d3/97/0dFmGmm2KLRQbBtJ+ru03WYroxbLImw5bdb7JTSeIVLbyLJ+4hCMfSXQO7jhb6IdWwgW2N&#10;IZtosAYhzzF85jL8nAiCEGzv64cINRAyXgOIsMTAfmUg4uRKzQIi5tNKgggJIr4pEGFig21BxHDT&#10;g4jhpgcRw803ACI4fLZeBoiAyf4AhlDSBhCWwIkCS0Rgy6ibKk7bag9DCCDxAER5WLqAZN2FgvZk&#10;fT0eAWDCsYcQNwISRCxi2cOG/dWAxPQNnxoW0TwzsDTMCAJAQj2NWi7TA8v1XN97PkDCLEtHB4CL&#10;EoNwi8fLN2rYrxGPnFypWfDIfFpJPCLxiMQjwggjzBJfb9R4FXhkQAyXPQRR0Bk6eyJ2YDYx2AFj&#10;QDGFv/f7vfWroYPFXIv5RqDBlu1r2ApszQ2oriEwcJghYkCN2M8HHRA2DQ6c97DR68EOvXH0ldky&#10;Tq7ULNhhPq0kdpDYQWIHiR04cOouBHZIsiIDPr1qn4geEMZAdVgH2+tT4ANxXKQD76F5nofA8hAS&#10;zbWDULMRZZ4emD71T0+FMKCSEJA5wCNJ28NIpb0Yh4r5/koffSdgnm29RI7lUDGfVhI/SPwg8YPE&#10;DxP80FZgeygfZ3tgBjao3W+uxzY+kFA3qMl8zfTAHxN7vqG5poE18KBwQ+JbCLwkT258mKAHaX7Y&#10;euK8GPgw3x/qp4QP82kl4YOEDxI+SPgwgQ9PMz9MAMTx7Q8o8APkMFPz4HwLIAgE9IUXBBoKKPV8&#10;lzq6c3rPBzhPQnXMhvMcn3tjvh4C4+QefuKcQm+f2j/8MDocT/9WP9KJjpMrNQuBMZ9WEkFIBCER&#10;xN8eQTyPM6bxOEqEEh0MDf2ODevVoTvmk1wqiO+aQehZmu3qgYaJZ2qMETBtYAL8CLMw9oKTWzWm&#10;mESSIpIUATJx7+jsLJhEkiLylKk4oSpPmcoDIuLk6ElOmcKG/sABkQOHTOPs7nGkCJrgh6O7ZOIA&#10;iA9kGZoeOOCSyQIXAlTYCE5zQLAKx9cp1Z8XP0haRNIiwo17GntjFgAhaREJICSAEPEnJICYG0A8&#10;jRaZQojj8yIs8E1sInDJdC3wrAh6v0yqER8hz7IpD3JychuEAayITsmDvIiMUjHaJb7NUFfzUQin&#10;dK2YTytJjEhiRBIjkhh5ligV5aOIEYMi2+RxKHjwyXuIkafFqXB0I7BDwwLLBgnBsgGuno5pUS0E&#10;uEJ9Slzdd58VlUhmZEQgL8bfcz4O4ZSgZD6tJCiRoESCkr89KDlgRsrHhqqYAoijMyOuE3p+YIOP&#10;pwFHTrGvE42FELGCYM/WGUPMfWb8IJkRyYxIZqSPLjz1zKUygDfnoGUA7zkCeEtm5GUzI1MIcXxm&#10;xGaOE+jU0DyHeBo2faa5PsTK9HzTpJZhUWycPuCVSZCJeZR4GbKCfwNhCPglbRDjh01mca6QNgjp&#10;XCGdK6RzBT9+B1GtT/UNkC/2ztwjMB4XsvvgDEp5Vuz7e8Lna8qEfxnm3X1fK/nLmn5p3G+TQGBu&#10;bPVb/bEDaIBkRFyfaDQERIMJDjSqmxCNi3geISFxbIOdnFCZghlpEHl5aGY+p8pTMirzaSUZFcmo&#10;SEZFMipHi6AxhRBPNogMnzXrv7oqboaPxF78CQAA//8DAFBLAwQUAAYACAAAACEAY53MqwsIAAAt&#10;QgAAGAAAAGRycy9kaWFncmFtcy9sYXlvdXQyLnhtbOxc227bOBB9X2D/QdD7xrbsuGlQt1ggG7RA&#10;mhRNdt9pibZV6FaKTpx+/Q5vIinTtiw5QZP4pZUlkTOaOTM8M2T74dMqTbx7TMo4zyb+4KTvezgL&#10;8yjO5hP/37vLv858r6Qoi1CSZ3jiP+LS//Txzz8+RPP0PEGP+ZJe4JkHs2TlOdyb+AtKi/NerwwX&#10;OEXlSV7gDJ7OcpIiCj/JvBcR9ADzp0kv6PfHvShGc4JSX06CWkyRojjzvWUW/1ziL9HEX5LsPI1D&#10;kpf5jJ6EedrLZ7M4xPIvRCgTfdo764lP6C1iTBAJF48j/yP/NBrTBHv3KJn4fk/cinAZ2ndCRK9K&#10;Kp7CtUcfCzBRNZfvFSSe+KN+v6/m0G8lcUnlC4H7DYITRMEt5SIu5JsDmIrP1WPmN8WXKC0uEEVS&#10;Vbj6mkc4ET8LrWZBvZQ9YFYCXwuNozxUCprPB9IWBbnF1CsWSUQAIuxNLr6QX24OCVoMaSOmhZzh&#10;/qoNG6gmTaFxsMrMa23tEQQSCaXdAUuUXQ74zRsivMHuymuJuXCV6RlOqxlgmJoh2GeGsWuGoZ5B&#10;zrtFh0C8zXQHyZUSe31HoE1hzmF8yW49hloPuFJ6gMOYkd32FDFjuGc6l1Z+WOQJVrCOdOzwEXZk&#10;lfQxwYcPNKmIGUoDHmkszq27gRF/JtDMaw0ZYdMuoBtoQ0uvcNxuMzTPTSZwB9rh5hzbHN7WWbZ7&#10;woQ8i6+4U+quCpwODNx+HboSMMDZAYyhmOGYeFgO2guHZuIxgMhcsjltrKG5RepZn0NHBMtZOn9t&#10;06RlTFhBIPjONVAAL0MpsJVr+LMvl8Z7RHQaWXwjQOw4A6pgGMVEAhJlcXqTSYY0JSgLFwqr7NHV&#10;PbBKRp6S+0TdJ7iMf+HPwCUTXKpsa4vM89LUSy2/8cxQFrLGbJmFEx+G+h4iwFNBLd/Li4mPfy59&#10;ITcDvim/CiVzyXMSYImSESFgnPruBZuA6zsjeXqlNC6MtzIw2X+Y0L+TeA5ck79M2YvcKyBDXsUz&#10;IQEn1qco9rG3Mt+7KMOUkHqFC2ZcoVu5QAWWdBso3W7GLtjzRR4uU5xx7jzumfS09D1yPk1icIEy&#10;evQDoKTMwwVKywMMbmYSRSGwW2pgjv+UbnkAP+egHQCLXTCcgs/BAwA7EIdnd5xtPyj7iLlqgyGw&#10;jNGLnPxqP5qu2o9let895B30bj+artqP5XovCO5i8bsO40H3DqOZ9pf5EmK7NVw6DKerRoMFvCGJ&#10;MagWVKCaZRud0qxokQi3hlXxUcdolZSt6FiWmHyW4eUQWxkLZMD1JYtC/pr4ISJRSHJpBkVvepln&#10;9PaXKaKuIk+g41Nn9O6cgQO6+wzVh5oCd3wxX2cSilsqLtDcTfVaRDy38vtajTuLrc6trSbiqJPR&#10;aqH4bDZrJ/dQJtvbVQJa25yllmV7ZS3j6W2BQlxfIb0ZCil0mk4G4zNnxGyfrr5wbU5HlgIVFVTS&#10;3Wlmh+xamMHbG1ODkl75jRPRLtJruGkkXDuvgXj3+gGM9w7IfLnRj/3TsdOP26ez/bhtWbEUUH50&#10;rTI7BNac10Sk5bz9RdY81kii7TGQKUo8mxWTZYIFl2ZlJKyj/6BwYRREUEqiVVwKpmwRCMG410o+&#10;RaLF470rkjsGAF31MKVebkFRJ0xGoLHCQ0S8YDxV9cBgORcMYLe/1qwvJfJG4tUUSmTG9XZV4Lw9&#10;xIWZBbN2HV2pqBSuEH19ki+z6DsOqdpbedJiT8Ip+uHF0Yq3tvmKDblfA4ZXhRI9a0WhhHGJk5n6&#10;mm0FIv0Kxb9B7c01XaXeqq1m8d9p65FJ65Gk6cgtkBIWZvlAFgHmJ3NjnwLl5ivuNbr2vRSBH9iV&#10;CliZSqQDNDTFxKJFYGSWU1nMW/0X2EMQ6cZROYjGTJgB4ESQyEaJgreWKKWY6b6ejspCoeD3Sy9y&#10;edCpmXtNf5608IZm0LvKIWZXRo+WxlEJZ4N3zlzeeQ8AeHndsYECiM5oDXt1b6M9ZsNtLQ3AosWj&#10;/8v1ZcP4dzMJ1gffn0ow3lSP3Ybee2VUwqa5O6hERTe7UAlte5MXhEbv/sgc+HkOa/0X/S8ZVNYT&#10;QflED27zW0fm4T8x8xioAx4W9WB70YfnHjqG9OrzerkH7MUrNriTfGjLrFHDgZMbDoAcvkT68a7t&#10;AnakH7ApdzD6cabCm5XeTTsZYoPoSEAmvmuzrOpZuroZcm+taz/D9MCRhkz8pg2MzQTjSENqjZ+q&#10;ccEKl+drgAzeu2rsAA7OPgEN4c3geh57vUREHI8T3S7jbIqzC2JmmDUqEji5Ijuo+gKpCBxRq0Og&#10;YS19pCIHoiIEFxhBB3P/TgjfAhLua7sONnT2K2uc1PbOdnROxNtdWcsBnPUWd12OpKU62ySPNugO&#10;2+9BWgJnaR48yb6NEURvoXkS7LFzY5hmnbI4926Cl7l5Mzxu3shz1YXzbPMzbd6wf0cAxxUmvuQv&#10;qsunCXXTbd+hk1Czf/YgKBGvb+3+jKTaBN9/y+EYq1qbxbaUmm796MqwOrsyy5Mkf7iNp7rxA4eq&#10;+Fkk34MNZXaeQDAr/T1ym1QdvjIC7lXlImm27VvKQ37Ezaqm+A97sLZdYyyMXRXw8N0TYKHq/h0A&#10;C2bB+AbB8H6tx38QMIxUprd2ZUbVrvHhEsMoUAA7BBgcG9SvoK9ih/aGoyYjg53KLsthoKD6FDYU&#10;4PzRodeIUUVcDwAFdq613l95M1BYJ6/NoQD/ycPH/wEAAP//AwBQSwMEFAAGAAgAAAAhANiWw4tg&#10;BwAA4TMAABkAAABkcnMvZGlhZ3JhbXMvZHJhd2luZzEueG1s7Fvbcts2EH3vTP+Bw3fGBEiApCZy&#10;hrp1MpPWHtud9hUmIYkNbwVhx2mnn9Cnfkef+gn5sS4ulBjHbm5WrTbKg0KCu8tdXM7uAeinz26q&#10;0rnmoiuaeuyiJ77r8Dpr8qJejd3vLxZe7DqdZHXOyqbmY/c179xnx19/9TTv2lEu2CsQdMBG3Y3y&#10;VTV211K2o6OjLlvzinVPmpbX8HTZiIpJuBWrI6tUlUfY9+lRXrCVYJXbG+nad4xURSaarlnKJ1lT&#10;HTXLZZHx3owyEt82wt4x8X4/KlbU7rEOq2svBOfmur7+RrTn7akwt9l316fCKfKxCx1Vswp6xD3a&#10;PLKi0HCkuueW7soYsuJd61RNzsvnYOtXSuOYYp96eEEnXphGyEtDNPFoGtGURPME4fQ36119/aHu&#10;KLmtL1utTofDRjdLUR0/ZSPoUecGBp8iHAcQ12u4xgjhMFGxsRG/kU6mBHxEAgoCmZKwN+oFW1Ot&#10;6OQ3vKkcdTF2eVkWbcfBczZi1y86aaR7KdUMg58virJ0RCN/KOT6fM1a6FVf66w60NFSndM2Xd+s&#10;ZxeflsK5ZuXYZVnGaxlqjfUVP4FwdLtv3O+YvN1UXlW3m1jZrtntRpD7tsmNNYR8+LcxuW33yaZd&#10;FrU00jSyjdA5G3d1V626YUBK18S6kfpXgxo4D/00CCq4I6iob3xPULqn9jKq5I6oYuWuGtc7o4LG&#10;zSwsi9phChhJCCqg5HQZK7lGA6Pfz2Y1xGWtfutGzW7z1LTw5ZJn0iwGNTl4zYNciWaAJ4LZpdMI&#10;uW7AXLsusoVoamlmXlms1vKsWDmiAD+WJZOukxdi7OrnOoKNva4Ncm3tWya5KNRSyV/O85VZj5f8&#10;mpcXzquxGwOGus567AaqK/qeAGWLYwYvFKJ18nUJwKhiO+NLwEFAhX6cxepSrUhwBYyBb/B7qX77&#10;0EFBaS6hNza6WK/ZLvtnXauitE3fbfTRB+lvlPT7oSs3+lVRN8LagIS1hZT8JbKOL4183xWmA1Rf&#10;yJtJk79WJi/hf8gKXZstCoC9F6yTp0xAEoIugNQKOLhuxC+u8wpGc+x2P18xwV2nfF4DoNEkJq4j&#10;B9dicH05uK6vqmkDQ4hg1rWZucQRvILVGdgfu5kU/c1U6mFQztVNeiWbZWGh1/iqHpSdPFfRwPiw&#10;Uat/IIjyGl6hjJYrqAe0yZwvL9jl+S9jN4zjhJjxLuvzNlNK4MtpZkFPra7tgG8FJmboh6K9GLRt&#10;n6ZLDfZDuaAHVzW120xLwKXNYEJ5IJTbelnyzpueQPeAqwqtXeclF6qq0fMbVomEvKVfzEby+PTk&#10;xZvfL55P03NnNndOTudn6fT5mz++UzAAbsAvWFevskPfj7cZ+x9v5c6IIoKpyZ0BSZKQmPXa584I&#10;RQmFWkqlTnutFsbQmL7p4HV6pQ3Lg0lK00WYBF7ih1MvnKULLyEp8aYERUGUkiDw6W7KA5WVVQfq&#10;kTUj35hqISFxiLAJ2A+CkNBbAUcJITC1VcA4ToIosguqrzr6IsDiXcmXMhWieaWXoy4W1OCucltm&#10;sfwnmPnLqoR1Bdndof1ce1sGPNrKmORqAMhaVANqaxRt/qGqD6Ld/p9VHzsP6lGqj8eLat+qD4s4&#10;Pbk5ZHeT3e8H4pQkYTCbT7xF4CMAYj/2Jv5s4k1RECc4Bc42X+wGiBVYWeQlIaV+pJGX0DgKbUbr&#10;M01CQ5IADOpMEyEaBf8MvKK5qvMzqEjvB94hpura3lo8YKquED6K0T0e+vTkDcqbDU19KEb3eFHt&#10;G6YeGJ0iBV8wo8MxiTaUzt4YTmdvDKmzN3vA6iil0X+F1UFF/x5W15Rv/pRFxpycO2cF71bNJxE6&#10;QhPsJybJJigI8dvsJkFJEPd0DtOQ6q3SD6Rz0wBh4G3Im8+msNtLF8iL0zj0oIKYzMlktojJjqoI&#10;S+dgq1mzp0FRAUTSj4JAB0wDFCK9/7Hd+42+dDrnBTSChWLnwXBP2SMIhWZ6DPeVPZRQ24n7ubf8&#10;bs7ebYx7QvYeKch9q1MO3O/Ond37ud9sQvxwFsWA2rATF0Yp9dIYqOA0mU2iBZljgsnOuR+iQYwB&#10;bdQZXQg7x3rz9ktgfrtdtRtSC6XrW6dg/e7zkDM90NHeAX4VURiczT5EHr03x+wb/B5o4oEmHmji&#10;rg7/Po4mwhl+kbP8k3gigr3YGJmDPxz4sT7l2tKmz+KJ4RQv0unC95JZGnnhNEm8yTRJvQjoWxKm&#10;88Uinuym4rA8EQ57b/NETPzAJ4YnosO5n7wji0cBHMiGlhG+leCQj3F8B1MMEmx55X+GKe42yHvT&#10;+L+7h+09UpT7VqwcuOJHckUKh4IEz4kXAISrDzaINwmw7/mUApYTiidoRzt8gy09HOEkBmBRXPFL&#10;Oyjc8crdE774SPB0AGFVKm6+192cAUPj4VPRw8ck9rM++zXNw30qejhYhEX3aIzxRAqm/gjBHi92&#10;6nxxxTtZvPmr/iTmiCOCQ2y2cslnHjHaAs382Yq+sX9lc/w3AAAA//8DAFBLAwQUAAYACAAAACEA&#10;VILGobkEAAA9QwAAGAAAAGRycy9kaWFncmFtcy9jb2xvcnMxLnhtbOxcW2+bMBR+n7T/gHhfSXpb&#10;FzWt2nWVJlXTpHY/wAFDUI3JbKdL//18CeBcCAFMElKekoB8sD+f852LD7m+nUXIeoOEhjEe2v2T&#10;nm1B7MZeiIOh/efl8cuVbVEGsAdQjOHQfofUvr35/OnaC6KBG6OY0AfoW1wKpgN+bWiPGZsMHIe6&#10;YxgBehJPIOZ3/ZhEgPGfJHA8Av5x+RFyTnu9S8cLQUBAZM+FgAoiIhBi25ri8O8U/vSG9pTgQRS6&#10;JKaxz07cOHJi3w9dOP8AhIlHXzhXjlqC+vCn6MK+kStjIUPQegNoaNuOuuRB6i5ecQF7okzd5d8t&#10;9j7hCEmJXJRtTUjIIe1d9HpChiMR04ZQ9o7g0whZGER8HI492Js/3g8R+o4Il25FkI2HNoETCBi/&#10;CwYSWMjvqskA14WYnadPyIaqiaEQbykJsX4qJR2lhEDfhy5TcuZwsNlTIjm98phOO730Y3GkBCFZ&#10;uJKd/NJg6K/AkLvwCzHlHFAu0+W0HRSAwgD/4gqyO2RyUd0O8f0pENoxUIUWehh29QZxeWCEEgA0&#10;GQPFNZzJ5lymWVyuolxKuioeLjmh7RYq2Pt0e9o6HmoSCz/bfuGZizmGHT/ffuGnR+OM/OBnFPxG&#10;wC3njQRPsBCz6lRSOPqAmKSUV2CzLHJSQRGblQ6cZIyw953hYfU6F/Ghd2a0f4PptoWnq0uZBg1H&#10;LwRgevqwu6i6FC3sL4b2g+djB6fUThgh6FEHqq3nQkZATYy4v8aI50UIzYy0tEWvnuwmpS3UODbL&#10;omMj4LgAoXgqykai9pQF3IUzUUUlCUtNz51I2ir6k8/StkvMunTpqXBxxmEGlLLKlTsTIAurkmn4&#10;GHjzquXVhjisLsLVi3sCqVVnW7hjSolM5cytQapEPSEjjszKldWnm12Iss7N6SglpLQR1lOREvWE&#10;40mrhW2UqCecHU09YQLI93FuJF6otomH4SpX01eZNIDCaesPM+LsdRhXmaNwPmY5NtmM/fGIDscq&#10;n3xoOFZZZks4Ds3LFE67QSNbl3AUzsccVy1LqmtohVM3HjVnBtp/qMFXi4nFtw1hb/XIaJkb2w12&#10;DTZcBPtrg2BnVNNusCtzrTo9bfrIQ2l2FkS3D2w/uHPdCjmlcA1CnbXz6UrkIbNJ0eu03JJzIEUl&#10;7zUzJSNxphvjxw7zjT1ZxjGXZ3udnm/qgzOOOSN3ouvKGOrnDXrLrIjYOIEbx3nUkcluyYTGKPTq&#10;UHiS3OcG1B/OJ0pIa9JFh+rKAb1Q1Psa9NBBugypjJYfY34s+K90O/Fi8pe6s21C6Jxz1+Ucp5TM&#10;zcXeDRRkfh3irQG9ua38OtrntpOQtFMmraux1MY3ZhTtUyYZA3aa1GlS8tpT5S5Y6eAqNGM0Xg7K&#10;3tBqn3lKUCvU6BsHNWsJaSmoFWrxjYOa1QtbCmqFmnvjoO6wxN5AheZ5PKneRJgTGzta/FO7dUNf&#10;c/u01nu9D2pDTLPmv0oHGYUnwDvFWBhkkr4bObZgxADGa47jFtLfNP43qtzqkG6HNV7j4PP3CQ6d&#10;QfQ1t49BCHx7mZWn6DVuT/1XgWluFj5AO2nNe0jjwNfrYpElJ/WPEfxPL27+AwAA//8DAFBLAwQU&#10;AAYACAAAACEA1m5HWXEEAAAMVAAAHAAAAGRycy9kaWFncmFtcy9xdWlja1N0eWxlMS54bWzsnN9u&#10;0zoYwO+RzjtEvj9LuwKaqmUIGJOQAE1jPIAbO4k1xw6223Vvj+1mWWHdOR51iEl907VZP7v5fv7+&#10;xsnpm3VNkxUWknCWgenRBCSY5RwRVmbg2/XFvycgkQoyBClnOAN3WII3Z/+8OEVlPZfqjuJzXCR6&#10;ECbn+lAGKqWaeZrKvMI1lEe8wUz/t+Cihkp/FGWKBLzVw9c0PZ5MXqeIwFLAGrSDwN8YooaEgWTJ&#10;yPcl/ogysBRsXpNccMkLdZTzOuVFQXLc/oFCmalfpSfp9yXJb+xppJLUDcUzcGZPTRFFcbKCNAMg&#10;3RxCWOY/H8mh+iTV5r/6faLuGq2izUAgaQTRGp3MJhMzQmoUti0gc8zwDJ2dQn24xgJqAakywIWq&#10;uNZIU5H8QnCmjDScU1JW6oqUiSCajKoExpcKJIgI/amboBu0w/NpQROmx88A4whP2tPrvvc7kxcU&#10;/t/MzQzZ0/kMFRbEaBHdfEAl1tPD+QKvML1ObjNwojGApMrA7GS6pSapxVsM60vRqt9SsppgV3rJ&#10;EbTOgDkdOJe5KBfvqUi0KvRwWj36dWFejd616oyA+WJBKO1kj51kWxEjjYsC56qTnzrJd0J2fk2z&#10;k68J46IdQ9sKNidg1xu6mbY/vNh8v108rQLsQrLvNdqNlu4/taAp+6JRm99nV8E+6ywc1G7q7ge1&#10;2zIbAvUKszHCdlP4XwZbrfe0a6hjgD/abiFEe+LW/6r/dsVD2qfb3EPYp4m5I3PEQ9pm2KBNRjGi&#10;iBtBPxQ5P2fR90VCzKLBeLNo47pfRou+L7XGC7ooP9blJYW5n0gdUF7lFi77LnFNEd61I7bfP1W/&#10;2jw3MmmbFl3auml5uDHthJ5oOzybySIaiWkd9dYHejYQSRbXAjJ5fO6lvvDstWLuuCt3LMqvkVqv&#10;ZmTs01568NhOXURqm755b86vD2r3/nEapH90i+K7G5xuvvXprM5N3nsGkUNK+VL5qKg8B6t9YIRR&#10;Fj07e4BSKrMOYrvKXkcMg2IfbtCA9pIghnMl0M1/7fad4wZtzi5a9AFYdGxAd9soxm3RsQF9AKAb&#10;KN5XATdz/v78uI/Mapual8Abq5rO1vvbG7dNzUsUjdT+MDUvITFS+6PUwmzCuaWOuwtJtyI0uCbc&#10;g/ubnocYtA4cSYgR6cCRhBhuDhBJUb7Ncy+NzIBCv1thFVwQyTm7iDge3xHklhN4v7Bmt0tF63h0&#10;g9ZAOJR4a+7TiEBCAbKIvioYXyU5JWiUwcMtJwsullsg0WHpbsiO3U0DRRDL5F30WsF4LVt8XHC9&#10;f+nW253VsQz5pQP5/D1MbZoVwdinGoTjv2zCFakERsU6MRPR9t4hFF3Xvq7LsjAZY2Tx8ECUgbIt&#10;yyLExrtbd3D35Sk32eCqEcsixI67mz5HxULf9lI1AbooNzfRDwq3ZeC9w4tu3kUYj9qJA8FQIsII&#10;qDL35KTCub3BbVnv9m/7NiHd5vbu3wReXa9HFmrcwtSwGdjDYxn0QzzPfgAAAP//AwBQSwMEFAAG&#10;AAgAAAAhAHpF9Xt4BgAANyAAABgAAABkcnMvZGlhZ3JhbXMvbGF5b3V0MS54bWzUWdtu2zgQfV9g&#10;/0HQe2LLqVMnqFsUSINdIJfFpvsBtETZKihKpejE6dfv4U0SbTqx3aSXl0SiyOHwzMyZ4fjdh1XJ&#10;onsqmqLi0zg5HsYR5WmVFXw+jf/7fHk0iaNGEp4RVnE6jR9pE394/+cf77J5ec7IY7WUFzSPIIU3&#10;5xibxgsp6/PBoEkXtCTNcVVTjq95JUoi8Srmg0yQB8gv2WA0HJ4OsoLMBSljK4QcIKIkBY+jJS++&#10;Lunf2TReCn5eFqmomiqXx2lVDqo8L1Jq/xEh1dbjwWRgjjAQBFqwN/F7fS5ZSEaje8KmcTwwQxlt&#10;Un8kJfKqkeYrniP5WAMfQRmRwLJZFHUc1aIAqGfD4VDJGSjM+ssaUtYXRBK7BZ6uq4wy81p34msZ&#10;leqDOhoMZHbKqtQp1/+e2DPU4o7KqF6wTECFdvvaauwtOWTN6IB9Tp5fozHqHT1d8Q7lFe9wGMEv&#10;RWoRgXWkekz04K0wOKlR+2ytCGmdhJNWApa1EvYS8SYowqimd7aSn9BiHBRhdNPLIM0/iHGjHi6z&#10;uT3ew6Ji1Dla1rmTXuE7WyMfGX1537OKrHlXaHTUc8m+hfvPna2+39pJGOi9zJ2cBo31lL0PNZZv&#10;npSJn24rRV6eXU+C9PMmODoOjp7+aB8I228/H3i7tw9o2u8zT6KSqiEvSxCavJ4K+k0ZZ0EZhpE0&#10;cUCcTxwbMkZIJgE9TKRoGRD3nAyDnmXflkYN0loGxPkyDowJLwhM3r5BVow4KZF408eUUZtf7ono&#10;aGRxTVYmc+ssqEDICmEpifCivLpHBaRyfSqFc1NBm+Ib/Qt1D6ON+UpXJJWtw/pbVFXj9LiBNkOr&#10;R5Fb5dQgcMqXPJ3GWBpHRKC+gh5xVNXTmH5dxmYXjjrJrk4Xa2JdyvXEwspkVTTQfhGlC5Qc8rMu&#10;RLiGBn9gYonMGGH/lOsnWN1ognezP5OYpjFwpQBhc1tn9IGtCQo1O97Ij3xuV+nyRiHrTagJ76ac&#10;nAYnAfO7RX1NUCzp/XNl0hZlaGHLpiI3VRFlHtKuYtvAahwyAZzyJbFy5cx+WB2NOzLsw+mhlSSv&#10;gdbbbZ41CaEFgvl+tDrPdqbaE623u6A1fg20YALjc3tqfBZUpvHtOwlO2jUaVBS4+4RmCfuy7/iW&#10;qEocC2yEVRLkoOR3IaGj12GhxPn2Jl5BHlJ15PeHVkfahxHRLjx09DpElGxlIpRGJui8JJf8Ely0&#10;CxUdJa/CRajUDuGiXajoKPk1uCjAXaqiaBakprY1hE7G890l0+m5qNJlSbnu85wO+l2ZJo7E+YwV&#10;KLscptkXlIvu3qw3NGDXKANvc1sqpmjqyF5dqV9tLfSAiqqCdqoAw4Mq9/CC7SmqG+iPLWlu6rIH&#10;V2IaeU8JUCWct1JJuXT7mOfAVjnqVPSJjs/azOltZVRc0xV122dBuMKmU3S/7UaT8H4NSru9hbZF&#10;sTvMqL1teodpitndjvINmk5eexfwxKFfV15WXN59CxnUSHCqOX8xAnr3jfWq3SVTj9FGaBq8ZApw&#10;eUYsGW11US9POZjnobr8viE3OLl1oBGuuiVZTWM16o7bbqBvcVsKCFjLRFA7W4XyC6uzi0hjss2j&#10;PX+yLXSE6P5EcNXiOsRV9I1wR3aW9K9f7sJlsdi8svYJQjfkrma4hiqdN+lerhxxGEY0TWDKQGQN&#10;WMI04H8OQdrjN5TlTsf1oOiTpbzG5bfHCV7QWdcbhrlkdvhSdvhScfjS/tm0F56GDwZS7nGki7U1&#10;FLcF08YmYxfDOpyfCeHOLU3IBjwc8loP3zqprWm1H7R9iDazmIXdbjaE2u9oU6AlrSNgNr8rZjof&#10;jS4ce/YuYRXnNqT67YYZnf8jkcA0zGQpK+eL/UmUZ90k3La2zLmTj1YQrz6K4Cxs180iZo6mRChq&#10;jtqPU1gSP1D9RkGq0CRZzyvVCS6KBg0jlx6G3QXCOKpNNQpjLH3aid3Xzh/sFda631Y3A3MbX/Td&#10;TBP9FhczSaBzL/Xu3Krfx5stGaPyEyczRjPXDnOK9id2vhhmZVEtefYvRbvwR5jcnJpkX6IiQ7JG&#10;n0+HwPC4+9UPH3VRoB10o8C1gKJJe4sfDUHibfBq5ICASrVrZOSZfIOBdqK51pMmLgw9obvkCfyq&#10;46lnXXCXPLFl6S55YsvSXfKEWWo64P6F4vXZXe/axtezbxuhaQbwc//7/wEAAP//AwBQSwMEFAAG&#10;AAgAAAAhANZuR1lxBAAADFQAABwAAABkcnMvZGlhZ3JhbXMvcXVpY2tTdHlsZTIueG1s7JzfbtM6&#10;GMDvkc47RL4/S7sCmqplCBiTkABNYzyAGzuJNccOttt1b4/tZllh3TkedYhJfdO1WT+7+X7+/sbJ&#10;6Zt1TZMVFpJwloHp0QQkmOUcEVZm4Nv1xb8nIJEKMgQpZzgDd1iCN2f/vDhFZT2X6o7ic1wkehAm&#10;5/pQBiqlmnmayrzCNZRHvMFM/7fgooZKfxRligS81cPXND2eTF6niMBSwBq0g8DfGKKGhIFkycj3&#10;Jf6IMrAUbF6TXHDJC3WU8zrlRUFy3P6BQpmpX6Un6fclyW/saaSS1A3FM3BmT00RRXGygjQDIN0c&#10;QljmPx/Jofok1ea/+n2i7hqtos1AIGkE0RqdzCYTM0JqFLYtIHPM8AydnUJ9uMYCagGpMsCFqrjW&#10;SFOR/EJwpow0nFNSVuqKlIkgmoyqBMaXCiSICP2pm6AbtMPzaUETpsfPAOMIT9rT6773O5MXFP7f&#10;zM0M2dP5DBUWxGgR3XxAJdbTw/kCrzC9Tm4zcKIxgKTKwOxkuqUmqcVbDOtL0arfUrKaYFd6yRG0&#10;zoA5HTiXuSgX76lItCr0cFo9+nVhXo3eteqMgPliQSjtZI+dZFsRI42LAueqk586yXdCdn5Ns5Ov&#10;CeOiHUPbCjYnYNcbupm2P7zYfL9dPK0C7EKy7zXajZbuP7WgKfuiUZvfZ1fBPussHNRu6u4Htdsy&#10;GwL1CrMxwnZT+F8GW633tGuoY4A/2m4hRHvi1v+q/3bFQ9qn29xD2KeJuSNzxEPaZtigTUYxoogb&#10;QT8UOT9n0fdFQsyiwXizaOO6X0aLvi+1xgu6KD/W5SWFuZ9IHVBe5RYu+y5xTRHetSO23z9Vv9o8&#10;NzJpmxZd2rppebgx7YSeaDs8m8kiGolpHfXWB3o2EEkW1wIyeXzupb7w7LVi7rgrdyzKr5Far2Zk&#10;7NNeevDYTl1Eapu+eW/Orw9q9/5xGqR/dIviuxucbr716azOTd57BpFDSvlS+aioPAerfWCEURY9&#10;O3uAUiqzDmK7yl5HDINiH27QgPaSIIZzJdDNf+32neMGbc4uWvQBWHRsQHfbKMZt0bEBfQCgGyje&#10;VwE3c/7+/LiPzGqbmpfAG6uaztb72xu3Tc1LFI3U/jA1LyExUvuj1MJswrmljrsLSbciNLgm3IP7&#10;m56HGLQOHEmIEenAkYQYbg4QSVG+zXMvjcyAQr9bYRVcEMk5u4g4Ht8R5JYTeL+wZrdLRet4dIPW&#10;QDiUeGvu04hAQgGyiL4qGF8lOSVolMHDLScLLpZbINFh6W7Ijt1NA0UQy+Rd9FrBeC1bfFxwvX/p&#10;1tud1bEM+aUD+fw9TG2aFcHYpxqE479swhWpBEbFOjET0fbeIRRd176uy7IwGWNk8fBAlIGyLcsi&#10;xMa7W3dw9+UpN9ngqhHLIsSOu5s+R8VC3/ZSNQG6KDc30Q8Kt2XgvcOLbt5FGI/aiQPBUCLCCKgy&#10;9+Skwrm9wW1Z7/Zv+zYh3eb27t8EXl2vRxZq3MLUsBnYw2MZ9EM8z34AAAD//wMAUEsBAi0AFAAG&#10;AAgAAAAhACM1CyF5AQAACwcAABMAAAAAAAAAAAAAAAAAAAAAAFtDb250ZW50X1R5cGVzXS54bWxQ&#10;SwECLQAUAAYACAAAACEAOP0h/9YAAACUAQAACwAAAAAAAAAAAAAAAACqAQAAX3JlbHMvLnJlbHNQ&#10;SwECLQAUAAYACAAAACEAJfm+d3EJAAAzLgAAFgAAAAAAAAAAAAAAAACpAgAAZHJzL2RpYWdyYW1z&#10;L2RhdGExLnhtbFBLAQItABQABgAIAAAAIQBzE3lXDx8AABG4AAAWAAAAAAAAAAAAAAAAAE4MAABk&#10;cnMvZGlhZ3JhbXMvZGF0YTIueG1sUEsBAi0AFAAGAAgAAAAhACfCHsUKBQAASREAAA4AAAAAAAAA&#10;AAAAAAAAkSsAAGRycy9lMm9Eb2MueG1sUEsBAi0AFAAGAAgAAAAhAGzsGHzdAAAABQEAAA8AAAAA&#10;AAAAAAAAAAAAxzAAAGRycy9kb3ducmV2LnhtbFBLAQItABQABgAIAAAAIQCeAeDl1gQAAD1DAAAY&#10;AAAAAAAAAAAAAAAAANExAABkcnMvZGlhZ3JhbXMvY29sb3JzMi54bWxQSwECLQAUAAYACAAAACEA&#10;JZQwekQBAAAwBgAAGQAAAAAAAAAAAAAAAADdNgAAZHJzL19yZWxzL2Uyb0RvYy54bWwucmVsc1BL&#10;AQItABQABgAIAAAAIQCyqXCpCQkAAKB2AAAZAAAAAAAAAAAAAAAAAFg4AABkcnMvZGlhZ3JhbXMv&#10;ZHJhd2luZzIueG1sUEsBAi0AFAAGAAgAAAAhAGOdzKsLCAAALUIAABgAAAAAAAAAAAAAAAAAmEEA&#10;AGRycy9kaWFncmFtcy9sYXlvdXQyLnhtbFBLAQItABQABgAIAAAAIQDYlsOLYAcAAOEzAAAZAAAA&#10;AAAAAAAAAAAAANlJAABkcnMvZGlhZ3JhbXMvZHJhd2luZzEueG1sUEsBAi0AFAAGAAgAAAAhAFSC&#10;xqG5BAAAPUMAABgAAAAAAAAAAAAAAAAAcFEAAGRycy9kaWFncmFtcy9jb2xvcnMxLnhtbFBLAQIt&#10;ABQABgAIAAAAIQDWbkdZcQQAAAxUAAAcAAAAAAAAAAAAAAAAAF9WAABkcnMvZGlhZ3JhbXMvcXVp&#10;Y2tTdHlsZTEueG1sUEsBAi0AFAAGAAgAAAAhAHpF9Xt4BgAANyAAABgAAAAAAAAAAAAAAAAAClsA&#10;AGRycy9kaWFncmFtcy9sYXlvdXQxLnhtbFBLAQItABQABgAIAAAAIQDWbkdZcQQAAAxUAAAcAAAA&#10;AAAAAAAAAAAAALhhAABkcnMvZGlhZ3JhbXMvcXVpY2tTdHlsZTIueG1sUEsFBgAAAAAPAA8A/AMA&#10;AGN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Diagrama" o:spid="_x0000_s1049" type="#_x0000_t75" style="position:absolute;left:30789;top:2715;width:37611;height:26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Q6q&#10;rMMAAADcAAAADwAAAGRycy9kb3ducmV2LnhtbESP3YrCMBSE7wXfIRxh7zRVFynVKCoKhYUF/8DL&#10;Q3Nsa5uT0kTtvv1mYcHLYeabYRarztTiSa0rLSsYjyIQxJnVJecKzqf9MAbhPLLG2jIp+CEHq2W/&#10;t8BE2xcf6Hn0uQgl7BJUUHjfJFK6rCCDbmQb4uDdbGvQB9nmUrf4CuWmlpMomkmDJYeFAhvaFpRV&#10;x4dRMLXXuPqqsvI6uXP6vXPjTSovSn0MuvUchKfOv8P/dKoDF33C35lwBOTyFwAA//8DAFBLAQIt&#10;ABQABgAIAAAAIQC2gziS/gAAAOEBAAATAAAAAAAAAAAAAAAAAAAAAABbQ29udGVudF9UeXBlc10u&#10;eG1sUEsBAi0AFAAGAAgAAAAhADj9If/WAAAAlAEAAAsAAAAAAAAAAAAAAAAALwEAAF9yZWxzLy5y&#10;ZWxzUEsBAi0AFAAGAAgAAAAhADMvBZ5BAAAAOQAAAA4AAAAAAAAAAAAAAAAALgIAAGRycy9lMm9E&#10;b2MueG1sUEsBAi0AFAAGAAgAAAAhAF0OqqzDAAAA3AAAAA8AAAAAAAAAAAAAAAAAmwIAAGRycy9k&#10;b3ducmV2LnhtbFBLBQYAAAAABAAEAPMAAACLAwAAAAA=&#10;">
                  <v:imagedata r:id="rId65" o:title=""/>
                  <o:lock v:ext="edit" aspectratio="f"/>
                </v:shape>
                <v:shape id="4 Diagrama" o:spid="_x0000_s1050" type="#_x0000_t75" style="position:absolute;left:22591;top:29873;width:54439;height:2185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28D&#10;GMMAAADcAAAADwAAAGRycy9kb3ducmV2LnhtbESP3YrCMBSE7xd8h3CEvVvTVvyhGkUUYfdC/H2A&#10;Q3Nsi81JaWKtb78RBC+HmfmGmS87U4mWGldaVhAPIhDEmdUl5wou5+3PFITzyBory6TgSQ6Wi97X&#10;HFNtH3yk9uRzESDsUlRQeF+nUrqsIINuYGvi4F1tY9AH2eRSN/gIcFPJJIrG0mDJYaHAmtYFZbfT&#10;3QTKZEMHsxsN/5JjvHnq237b+lap7363moHw1PlP+N3+1QqG0QheZ8IRkIt/AAAA//8DAFBLAQIt&#10;ABQABgAIAAAAIQC2gziS/gAAAOEBAAATAAAAAAAAAAAAAAAAAAAAAABbQ29udGVudF9UeXBlc10u&#10;eG1sUEsBAi0AFAAGAAgAAAAhADj9If/WAAAAlAEAAAsAAAAAAAAAAAAAAAAALwEAAF9yZWxzLy5y&#10;ZWxzUEsBAi0AFAAGAAgAAAAhADMvBZ5BAAAAOQAAAA4AAAAAAAAAAAAAAAAALgIAAGRycy9lMm9E&#10;b2MueG1sUEsBAi0AFAAGAAgAAAAhAGtvAxjDAAAA3AAAAA8AAAAAAAAAAAAAAAAAmwIAAGRycy9k&#10;b3ducmV2LnhtbFBLBQYAAAAABAAEAPMAAACLAwAAAAA=&#10;">
                  <v:imagedata r:id="rId66" o:title=""/>
                  <o:lock v:ext="edit" aspectratio="f"/>
                </v:shape>
                <v:shape id="Text Box 2" o:spid="_x0000_s1051" type="#_x0000_t202" style="position:absolute;left:15335;top:21431;width:12509;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MuXsQA&#10;AADcAAAADwAAAGRycy9kb3ducmV2LnhtbESPzWrDMBCE74W+g9hAb42cFkzqRA6hYCiBFpKW5rpY&#10;65/EWhlJsd23rwKBHIeZ+YZZbybTiYGcby0rWMwTEMSl1S3XCn6+i+clCB+QNXaWScEfedjkjw9r&#10;zLQdeU/DIdQiQthnqKAJoc+k9GVDBv3c9sTRq6wzGKJ0tdQOxwg3nXxJklQabDkuNNjTe0Pl+XAx&#10;CnYO0zP+DvrrzZ4+QzGUdXVcKvU0m7YrEIGmcA/f2h9awWuSwvVMP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zLl7EAAAA3AAAAA8AAAAAAAAAAAAAAAAAmAIAAGRycy9k&#10;b3ducmV2LnhtbFBLBQYAAAAABAAEAPUAAACJAwAAAAA=&#10;" strokecolor="#92cddc" strokeweight="1pt">
                  <v:fill color2="#b6dde8" focus="100%" type="gradient"/>
                  <v:shadow on="t" color="#205867" opacity=".5" offset="1pt"/>
                  <v:textbox>
                    <w:txbxContent>
                      <w:p w:rsidR="009A7A59" w:rsidRDefault="009A7A59" w:rsidP="000A4D5F">
                        <w:pPr>
                          <w:pStyle w:val="NormalWeb"/>
                          <w:spacing w:before="0" w:beforeAutospacing="0" w:after="200" w:afterAutospacing="0"/>
                          <w:jc w:val="center"/>
                          <w:textAlignment w:val="baseline"/>
                        </w:pPr>
                        <w:r>
                          <w:rPr>
                            <w:rFonts w:ascii="Calibri" w:hAnsi="Calibri" w:cstheme="minorBidi"/>
                            <w:b/>
                            <w:bCs/>
                            <w:color w:val="000000" w:themeColor="text1"/>
                            <w:kern w:val="24"/>
                            <w:sz w:val="22"/>
                            <w:szCs w:val="22"/>
                          </w:rPr>
                          <w:t>Primer aspecto</w:t>
                        </w:r>
                      </w:p>
                    </w:txbxContent>
                  </v:textbox>
                </v:shape>
                <v:shape id="_x0000_s1052" type="#_x0000_t202" style="position:absolute;left:15335;top:50276;width:1338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LxcQA&#10;AADcAAAADwAAAGRycy9kb3ducmV2LnhtbESPQWvCQBSE74L/YXmCN7NpC5qmbqQUhCJY0Jb2+sg+&#10;kzTZt2F3G+O/7wqCx2FmvmHWm9F0YiDnG8sKHpIUBHFpdcOVgq/P7SID4QOyxs4yKbiQh00xnawx&#10;1/bMBxqOoRIRwj5HBXUIfS6lL2sy6BPbE0fvZJ3BEKWrpHZ4jnDTycc0XUqDDceFGnt6q6lsj39G&#10;wc7hssXvQX8829992A5ldfrJlJrPxtcXEIHGcA/f2u9awVO6guuZeARk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i8XEAAAA3AAAAA8AAAAAAAAAAAAAAAAAmAIAAGRycy9k&#10;b3ducmV2LnhtbFBLBQYAAAAABAAEAPUAAACJAwAAAAA=&#10;" strokecolor="#92cddc" strokeweight="1pt">
                  <v:fill color2="#b6dde8" focus="100%" type="gradient"/>
                  <v:shadow on="t" color="#205867" opacity=".5" offset="1pt"/>
                  <v:textbox>
                    <w:txbxContent>
                      <w:p w:rsidR="009A7A59" w:rsidRDefault="009A7A59" w:rsidP="000A4D5F">
                        <w:pPr>
                          <w:pStyle w:val="NormalWeb"/>
                          <w:spacing w:before="0" w:beforeAutospacing="0" w:after="200" w:afterAutospacing="0"/>
                          <w:jc w:val="center"/>
                          <w:textAlignment w:val="baseline"/>
                        </w:pPr>
                        <w:r>
                          <w:rPr>
                            <w:rFonts w:ascii="Calibri" w:hAnsi="Calibri" w:cstheme="minorBidi"/>
                            <w:b/>
                            <w:bCs/>
                            <w:color w:val="000000" w:themeColor="text1"/>
                            <w:kern w:val="24"/>
                            <w:sz w:val="22"/>
                            <w:szCs w:val="22"/>
                          </w:rPr>
                          <w:t>Segundo aspecto</w:t>
                        </w:r>
                      </w:p>
                    </w:txbxContent>
                  </v:textbox>
                </v:shape>
                <v:shape id="AutoShape 4" o:spid="_x0000_s1053" type="#_x0000_t32" style="position:absolute;left:15255;top:27860;width:555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gJMIAAADcAAAADwAAAGRycy9kb3ducmV2LnhtbERPTWsCMRC9C/0PYQpeRLMqlbI1yioI&#10;WvCg1vt0M92EbibrJur675tDwePjfc+XnavFjdpgPSsYjzIQxKXXlisFX6fN8B1EiMgaa8+k4EEB&#10;louX3hxz7e98oNsxViKFcMhRgYmxyaUMpSGHYeQb4sT9+NZhTLCtpG7xnsJdLSdZNpMOLacGgw2t&#10;DZW/x6tTsN+NV8W3sbvPw8Xu3zZFfa0GZ6X6r13xASJSF5/if/dWK5hm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rgJMIAAADcAAAADwAAAAAAAAAAAAAA&#10;AAChAgAAZHJzL2Rvd25yZXYueG1sUEsFBgAAAAAEAAQA+QAAAJADAAAAAA==&#10;"/>
                <w10:anchorlock/>
              </v:group>
            </w:pict>
          </mc:Fallback>
        </mc:AlternateContent>
      </w:r>
    </w:p>
    <w:p w:rsidR="005E2F81" w:rsidRPr="004D4B64" w:rsidRDefault="005E2F81" w:rsidP="004D4B64">
      <w:pPr>
        <w:pStyle w:val="Sinespaciado"/>
        <w:jc w:val="both"/>
        <w:rPr>
          <w:sz w:val="24"/>
          <w:szCs w:val="24"/>
          <w:lang w:val="es-ES"/>
        </w:rPr>
      </w:pPr>
    </w:p>
    <w:p w:rsidR="004D4B64" w:rsidRPr="004D4B64" w:rsidRDefault="001E036A" w:rsidP="004D4B64">
      <w:pPr>
        <w:pStyle w:val="Epgrafe1"/>
        <w:keepNext/>
        <w:jc w:val="center"/>
        <w:rPr>
          <w:sz w:val="24"/>
          <w:szCs w:val="24"/>
        </w:rPr>
      </w:pPr>
      <w:bookmarkStart w:id="54" w:name="_Toc406535942"/>
      <w:bookmarkStart w:id="55" w:name="_Toc409536413"/>
      <w:r w:rsidRPr="004D4B64">
        <w:rPr>
          <w:sz w:val="18"/>
        </w:rPr>
        <w:t xml:space="preserve">Ilustración </w:t>
      </w:r>
      <w:r w:rsidR="00721F08" w:rsidRPr="004D4B64">
        <w:rPr>
          <w:sz w:val="18"/>
        </w:rPr>
        <w:fldChar w:fldCharType="begin"/>
      </w:r>
      <w:r w:rsidRPr="004D4B64">
        <w:rPr>
          <w:sz w:val="18"/>
        </w:rPr>
        <w:instrText xml:space="preserve"> SEQ Ilustración \* ARABIC </w:instrText>
      </w:r>
      <w:r w:rsidR="00721F08" w:rsidRPr="004D4B64">
        <w:rPr>
          <w:sz w:val="18"/>
        </w:rPr>
        <w:fldChar w:fldCharType="separate"/>
      </w:r>
      <w:r w:rsidR="00CA0169" w:rsidRPr="004D4B64">
        <w:rPr>
          <w:sz w:val="18"/>
        </w:rPr>
        <w:t>10</w:t>
      </w:r>
      <w:r w:rsidR="00721F08" w:rsidRPr="004D4B64">
        <w:rPr>
          <w:sz w:val="18"/>
        </w:rPr>
        <w:fldChar w:fldCharType="end"/>
      </w:r>
      <w:r w:rsidR="00292DED" w:rsidRPr="004D4B64">
        <w:rPr>
          <w:sz w:val="18"/>
        </w:rPr>
        <w:t>- Articulación entre política de la Organización y de Riesgos</w:t>
      </w:r>
      <w:bookmarkEnd w:id="54"/>
      <w:bookmarkEnd w:id="55"/>
    </w:p>
    <w:p w:rsidR="004D4B64" w:rsidRDefault="004D4B64" w:rsidP="00833D7C">
      <w:pPr>
        <w:spacing w:after="0" w:line="240" w:lineRule="auto"/>
        <w:jc w:val="both"/>
        <w:rPr>
          <w:sz w:val="18"/>
        </w:rPr>
      </w:pPr>
    </w:p>
    <w:p w:rsidR="008B687D" w:rsidRDefault="00BA5E2C" w:rsidP="00833D7C">
      <w:pPr>
        <w:spacing w:after="0" w:line="240" w:lineRule="auto"/>
        <w:jc w:val="both"/>
        <w:rPr>
          <w:rFonts w:ascii="Trebuchet MS" w:hAnsi="Trebuchet MS"/>
          <w:color w:val="404040"/>
          <w:lang w:val="es-ES"/>
        </w:rPr>
      </w:pPr>
      <w:r w:rsidRPr="00272A2A">
        <w:rPr>
          <w:rFonts w:ascii="Trebuchet MS" w:hAnsi="Trebuchet MS"/>
          <w:color w:val="404040"/>
          <w:lang w:val="es-ES"/>
        </w:rPr>
        <w:t>La manera como se articula se debe dar en los dos niveles: Por un lado, garantizando la coherencia con las demás políticas de gestión y por otro lado, garantizando que está acorde con las políticas y normatividad del modelo de operación, que aparece en las políticas de operación de cada proceso.</w:t>
      </w:r>
    </w:p>
    <w:p w:rsidR="008B687D" w:rsidRDefault="008B687D" w:rsidP="00833D7C">
      <w:pPr>
        <w:spacing w:after="0" w:line="240" w:lineRule="auto"/>
        <w:jc w:val="both"/>
        <w:rPr>
          <w:rFonts w:ascii="Trebuchet MS" w:hAnsi="Trebuchet MS"/>
          <w:color w:val="404040"/>
          <w:lang w:val="es-ES"/>
        </w:rPr>
      </w:pPr>
    </w:p>
    <w:p w:rsidR="00D41B60" w:rsidRDefault="00D41B60" w:rsidP="00D41B60">
      <w:pPr>
        <w:pStyle w:val="SUBTITULO"/>
        <w:rPr>
          <w:sz w:val="28"/>
          <w:szCs w:val="28"/>
        </w:rPr>
      </w:pPr>
    </w:p>
    <w:p w:rsidR="008B687D" w:rsidRDefault="008B687D">
      <w:pPr>
        <w:rPr>
          <w:rFonts w:ascii="Trebuchet MS" w:hAnsi="Trebuchet MS"/>
          <w:color w:val="404040"/>
          <w:lang w:val="es-ES"/>
        </w:rPr>
      </w:pPr>
      <w:r>
        <w:rPr>
          <w:rFonts w:ascii="Trebuchet MS" w:hAnsi="Trebuchet MS"/>
          <w:color w:val="404040"/>
          <w:lang w:val="es-ES"/>
        </w:rPr>
        <w:br w:type="page"/>
      </w:r>
    </w:p>
    <w:p w:rsidR="008E69FC" w:rsidRDefault="000A4D5F" w:rsidP="00833D7C">
      <w:pPr>
        <w:spacing w:after="0"/>
        <w:rPr>
          <w:lang w:val="es-ES"/>
        </w:rPr>
      </w:pPr>
      <w:r w:rsidRPr="00884E34">
        <w:rPr>
          <w:noProof/>
          <w:lang w:eastAsia="es-CO"/>
        </w:rPr>
        <w:lastRenderedPageBreak/>
        <w:drawing>
          <wp:inline distT="0" distB="0" distL="0" distR="0" wp14:anchorId="5BC52717" wp14:editId="35798834">
            <wp:extent cx="1038225" cy="1400175"/>
            <wp:effectExtent l="0" t="0" r="9525" b="9525"/>
            <wp:docPr id="46" name="1 Imagen" descr="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escud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8225" cy="1400175"/>
                    </a:xfrm>
                    <a:prstGeom prst="rect">
                      <a:avLst/>
                    </a:prstGeom>
                    <a:noFill/>
                    <a:ln>
                      <a:noFill/>
                    </a:ln>
                  </pic:spPr>
                </pic:pic>
              </a:graphicData>
            </a:graphic>
          </wp:inline>
        </w:drawing>
      </w:r>
    </w:p>
    <w:p w:rsidR="008E69FC" w:rsidRDefault="008E69FC" w:rsidP="008E69FC">
      <w:pPr>
        <w:rPr>
          <w:lang w:val="es-ES"/>
        </w:rPr>
      </w:pPr>
    </w:p>
    <w:p w:rsidR="008E69FC" w:rsidRDefault="008E69FC" w:rsidP="008E69FC"/>
    <w:p w:rsidR="00A03B7B" w:rsidRPr="005F668C" w:rsidRDefault="00A03B7B" w:rsidP="00A03B7B">
      <w:pPr>
        <w:rPr>
          <w:lang w:val="es-ES"/>
        </w:rPr>
      </w:pPr>
    </w:p>
    <w:p w:rsidR="00A03B7B" w:rsidRDefault="000A4D5F" w:rsidP="00A03B7B">
      <w:r>
        <w:rPr>
          <w:noProof/>
          <w:lang w:eastAsia="es-CO"/>
        </w:rPr>
        <mc:AlternateContent>
          <mc:Choice Requires="wps">
            <w:drawing>
              <wp:anchor distT="0" distB="0" distL="114300" distR="114300" simplePos="0" relativeHeight="251620864" behindDoc="0" locked="0" layoutInCell="1" allowOverlap="1" wp14:anchorId="12629B27" wp14:editId="6BE6E38F">
                <wp:simplePos x="0" y="0"/>
                <wp:positionH relativeFrom="column">
                  <wp:posOffset>-192405</wp:posOffset>
                </wp:positionH>
                <wp:positionV relativeFrom="paragraph">
                  <wp:posOffset>10160</wp:posOffset>
                </wp:positionV>
                <wp:extent cx="3230880" cy="2979420"/>
                <wp:effectExtent l="0" t="3175" r="0" b="0"/>
                <wp:wrapNone/>
                <wp:docPr id="25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297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A59" w:rsidRPr="00D95F13" w:rsidRDefault="009A7A59" w:rsidP="00A03B7B">
                            <w:pPr>
                              <w:pStyle w:val="capitulono"/>
                            </w:pPr>
                            <w:r>
                              <w:t>5</w:t>
                            </w:r>
                            <w:r w:rsidRPr="00D95F13">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29B27" id="Text Box 51" o:spid="_x0000_s1054" type="#_x0000_t202" style="position:absolute;margin-left:-15.15pt;margin-top:.8pt;width:254.4pt;height:234.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c5VvAIAAMU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6jeIaRoD006Z4dDLqRBxSHtkDjoDPwuxvA0xzgHBrtyOrhVlZfNRJy1VKxZddKybFltIYE3U3/&#10;7OqEoy3IZvwga4hDd0Y6oEOjels9qAcCdGjUw6k5NpcKDmfRLEgSMFVgi9JFSiLXPp9mx+uD0uYd&#10;kz2yixwr6L6Dp/tbbYAIuB5dbDQhS951TgGdeHYAjtMJBIer1mbTcA39kQbpOlknxCPRfO2RoCi8&#10;63JFvHkZLuJiVqxWRfjTxg1J1vK6ZsKGOYorJH/WvEeZT7I4yUvLjtcWzqak1Xaz6hTaUxB36T7b&#10;Lkj+zM1/noYzA5cXlMKIBDdR6pXzZOGRksReuggSLwjTm3QekJQU5XNKt1ywf6eExhyncRRPavot&#10;t8B9r7nRrOcGxkfH+xwnJyeaWQ2uRe1aayjvpvVZKWz6T6WAih0b7RRrRTrJ1Rw2h+l1OK1ZOW9k&#10;/QAaVhIUBmqE2QeLVqrvGI0wR3Ksv+2oYhh17wW8gzQkxA4etyHxAkSL1Lllc26hogKoHBuMpuXK&#10;TMNqNyi+bSHS9PKEvIa303Cn6qesgJLdwKxw5B7nmh1G53vn9TR9l78AAAD//wMAUEsDBBQABgAI&#10;AAAAIQAgIq0O3AAAAAkBAAAPAAAAZHJzL2Rvd25yZXYueG1sTI9NT8MwDIbvSPyHyEjctgT2QSlN&#10;JwTiCmJ8SNy8xmsrGqdqsrX8e7wT3Gw9r14/LjaT79SRhtgGtnA1N6CIq+Bari28vz3NMlAxITvs&#10;ApOFH4qwKc/PCsxdGPmVjttUKynhmKOFJqU+1zpWDXmM89ATC9uHwWOSdai1G3CUct/pa2PW2mPL&#10;cqHBnh4aqr63B2/h43n/9bk0L/WjX/VjmIxmf6utvbyY7u9AJZrSXxhO+qIOpTjtwoFdVJ2F2cIs&#10;JCpgDUr48iZbgdqdBpOBLgv9/4PyFwAA//8DAFBLAQItABQABgAIAAAAIQC2gziS/gAAAOEBAAAT&#10;AAAAAAAAAAAAAAAAAAAAAABbQ29udGVudF9UeXBlc10ueG1sUEsBAi0AFAAGAAgAAAAhADj9If/W&#10;AAAAlAEAAAsAAAAAAAAAAAAAAAAALwEAAF9yZWxzLy5yZWxzUEsBAi0AFAAGAAgAAAAhAPyNzlW8&#10;AgAAxQUAAA4AAAAAAAAAAAAAAAAALgIAAGRycy9lMm9Eb2MueG1sUEsBAi0AFAAGAAgAAAAhACAi&#10;rQ7cAAAACQEAAA8AAAAAAAAAAAAAAAAAFgUAAGRycy9kb3ducmV2LnhtbFBLBQYAAAAABAAEAPMA&#10;AAAfBgAAAAA=&#10;" filled="f" stroked="f">
                <v:textbox>
                  <w:txbxContent>
                    <w:p w:rsidR="009A7A59" w:rsidRPr="00D95F13" w:rsidRDefault="009A7A59" w:rsidP="00A03B7B">
                      <w:pPr>
                        <w:pStyle w:val="capitulono"/>
                      </w:pPr>
                      <w:r>
                        <w:t>5</w:t>
                      </w:r>
                      <w:r w:rsidRPr="00D95F13">
                        <w:t>.</w:t>
                      </w:r>
                    </w:p>
                  </w:txbxContent>
                </v:textbox>
              </v:shape>
            </w:pict>
          </mc:Fallback>
        </mc:AlternateContent>
      </w:r>
    </w:p>
    <w:p w:rsidR="00A03B7B" w:rsidRDefault="00A03B7B" w:rsidP="00A03B7B"/>
    <w:p w:rsidR="00A03B7B" w:rsidRDefault="00A03B7B" w:rsidP="00A03B7B"/>
    <w:p w:rsidR="00A03B7B" w:rsidRDefault="00A03B7B" w:rsidP="00A03B7B"/>
    <w:p w:rsidR="00A03B7B" w:rsidRDefault="00A03B7B" w:rsidP="00A03B7B"/>
    <w:p w:rsidR="00A03B7B" w:rsidRDefault="00A03B7B" w:rsidP="00A03B7B"/>
    <w:p w:rsidR="00A03B7B" w:rsidRDefault="00A03B7B" w:rsidP="00A03B7B"/>
    <w:p w:rsidR="00A03B7B" w:rsidRDefault="000A4D5F" w:rsidP="00A03B7B">
      <w:r>
        <w:rPr>
          <w:noProof/>
          <w:lang w:eastAsia="es-CO"/>
        </w:rPr>
        <mc:AlternateContent>
          <mc:Choice Requires="wps">
            <w:drawing>
              <wp:anchor distT="0" distB="0" distL="114300" distR="114300" simplePos="0" relativeHeight="251619840" behindDoc="0" locked="0" layoutInCell="1" allowOverlap="1" wp14:anchorId="13B4CE3A" wp14:editId="1A58427E">
                <wp:simplePos x="0" y="0"/>
                <wp:positionH relativeFrom="column">
                  <wp:posOffset>97155</wp:posOffset>
                </wp:positionH>
                <wp:positionV relativeFrom="paragraph">
                  <wp:posOffset>141605</wp:posOffset>
                </wp:positionV>
                <wp:extent cx="5341620" cy="3384550"/>
                <wp:effectExtent l="1905" t="0" r="0" b="635"/>
                <wp:wrapNone/>
                <wp:docPr id="2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38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A59" w:rsidRPr="00BC00FC" w:rsidRDefault="009A7A59" w:rsidP="00BC00FC">
                            <w:r>
                              <w:rPr>
                                <w:rFonts w:ascii="Swis721 Hv BT" w:hAnsi="Swis721 Hv BT"/>
                                <w:color w:val="808080"/>
                                <w:sz w:val="72"/>
                                <w:szCs w:val="72"/>
                              </w:rPr>
                              <w:t>PROCESO PARA LA GESTIÓN DEL RIESGOS EN LA SALA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4CE3A" id="Text Box 50" o:spid="_x0000_s1055" type="#_x0000_t202" style="position:absolute;margin-left:7.65pt;margin-top:11.15pt;width:420.6pt;height:266.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8VevQIAAMU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dxhJGgHTTpke0NupN7FLsCDb1Owe+hB0+zh3NotEtW9/ey/K6RkMuGig27VUoODaMVEAxtaf2L&#10;q7YlOtUWZD18khXEoVsjHdC+Vp2tHtQDATo06unUHMulhMN4QsJpBKYSbJPJnMQjO5+mx+u90uYD&#10;kx2yiwwr6L6Dp7t7bSwdmh5dbDQhC962TgGteHEAjuMJBIer1mZpuIY+J0Gymq/mxCPRdOWRIM+9&#10;22JJvGkRzuJ8ki+XefjLxg1J2vCqYsKGOYorJH/WvIPMR1mc5KVlyysLZylptVkvW4V2FMRduM8V&#10;HSxnN/8lDVcEyOVVSmFEgrso8YrpfOaRgsReMgvmXhAmd8k0IAnJi5cp3XPB/j0lNGQ4iaN4VNOZ&#10;9KvcAve9zY2mHTcwPlreZXh+cqKp1eBKVK61hvJ2XF+UwtI/lwLafWy0U6wV6ShXs1/vx9fh9GwV&#10;vJbVE2hYSVAYqBFmHywaqX5iNMAcybD+saWKYdR+FPAOkpAQO3jchsQzq2B1aVlfWqgoASrDBqNx&#10;uTTjsNr2im8aiDS+PCFv4e3U3Kn6zOrw4mBWuOQOc80Oo8u98zpP38VvAAAA//8DAFBLAwQUAAYA&#10;CAAAACEATDd+fdwAAAAJAQAADwAAAGRycy9kb3ducmV2LnhtbEyPwU7DMBBE70j8g7VI3KhNiqsS&#10;4lRVK64gClTqzY23SUS8jmK3CX/PcoLTavRGszPFavKduOAQ20AG7mcKBFIVXEu1gY/357sliJgs&#10;OdsFQgPfGGFVXl8VNndhpDe87FItOIRibg00KfW5lLFq0Ns4Cz0Ss1MYvE0sh1q6wY4c7juZKbWQ&#10;3rbEHxrb46bB6mt39gY+X06H/YN6rbde92OYlCT/KI25vZnWTyASTunPDL/1uTqU3OkYzuSi6Fjr&#10;OTsNZBlf5ku90CCOBrRmIstC/l9Q/gAAAP//AwBQSwECLQAUAAYACAAAACEAtoM4kv4AAADhAQAA&#10;EwAAAAAAAAAAAAAAAAAAAAAAW0NvbnRlbnRfVHlwZXNdLnhtbFBLAQItABQABgAIAAAAIQA4/SH/&#10;1gAAAJQBAAALAAAAAAAAAAAAAAAAAC8BAABfcmVscy8ucmVsc1BLAQItABQABgAIAAAAIQAjo8Ve&#10;vQIAAMUFAAAOAAAAAAAAAAAAAAAAAC4CAABkcnMvZTJvRG9jLnhtbFBLAQItABQABgAIAAAAIQBM&#10;N3593AAAAAkBAAAPAAAAAAAAAAAAAAAAABcFAABkcnMvZG93bnJldi54bWxQSwUGAAAAAAQABADz&#10;AAAAIAYAAAAA&#10;" filled="f" stroked="f">
                <v:textbox>
                  <w:txbxContent>
                    <w:p w:rsidR="009A7A59" w:rsidRPr="00BC00FC" w:rsidRDefault="009A7A59" w:rsidP="00BC00FC">
                      <w:r>
                        <w:rPr>
                          <w:rFonts w:ascii="Swis721 Hv BT" w:hAnsi="Swis721 Hv BT"/>
                          <w:color w:val="808080"/>
                          <w:sz w:val="72"/>
                          <w:szCs w:val="72"/>
                        </w:rPr>
                        <w:t>PROCESO PARA LA GESTIÓN DEL RIESGOS EN LA SALA ADMINISTRATIVA</w:t>
                      </w:r>
                    </w:p>
                  </w:txbxContent>
                </v:textbox>
              </v:shape>
            </w:pict>
          </mc:Fallback>
        </mc:AlternateContent>
      </w:r>
    </w:p>
    <w:p w:rsidR="00A03B7B" w:rsidRDefault="00A03B7B" w:rsidP="00A03B7B"/>
    <w:p w:rsidR="00A03B7B" w:rsidRDefault="00A03B7B" w:rsidP="00A03B7B"/>
    <w:p w:rsidR="00A03B7B" w:rsidRDefault="00A03B7B" w:rsidP="00A03B7B"/>
    <w:p w:rsidR="00A03B7B" w:rsidRDefault="00A03B7B" w:rsidP="00A03B7B"/>
    <w:p w:rsidR="00A03B7B" w:rsidRDefault="00A03B7B" w:rsidP="00A03B7B"/>
    <w:p w:rsidR="00A03B7B" w:rsidRDefault="00A03B7B" w:rsidP="00A03B7B"/>
    <w:p w:rsidR="00A03B7B" w:rsidRDefault="00A03B7B" w:rsidP="00A03B7B"/>
    <w:p w:rsidR="00A03B7B" w:rsidRDefault="00A03B7B" w:rsidP="00A03B7B"/>
    <w:p w:rsidR="00A03B7B" w:rsidRDefault="00A03B7B" w:rsidP="00A03B7B"/>
    <w:p w:rsidR="00A03B7B" w:rsidRDefault="00A03B7B" w:rsidP="00A03B7B">
      <w:pPr>
        <w:tabs>
          <w:tab w:val="left" w:pos="5015"/>
        </w:tabs>
        <w:rPr>
          <w:lang w:val="es-ES"/>
        </w:rPr>
      </w:pPr>
    </w:p>
    <w:p w:rsidR="00DE2374" w:rsidRDefault="00DE2374" w:rsidP="00A03B7B">
      <w:pPr>
        <w:tabs>
          <w:tab w:val="left" w:pos="5015"/>
        </w:tabs>
        <w:rPr>
          <w:lang w:val="es-ES"/>
        </w:rPr>
      </w:pPr>
    </w:p>
    <w:p w:rsidR="00DE2374" w:rsidRDefault="00DE2374" w:rsidP="00A03B7B">
      <w:pPr>
        <w:tabs>
          <w:tab w:val="left" w:pos="5015"/>
        </w:tabs>
        <w:rPr>
          <w:lang w:val="es-ES"/>
        </w:rPr>
      </w:pPr>
    </w:p>
    <w:p w:rsidR="00DE2374" w:rsidRDefault="00DE2374" w:rsidP="00A03B7B">
      <w:pPr>
        <w:tabs>
          <w:tab w:val="left" w:pos="5015"/>
        </w:tabs>
        <w:rPr>
          <w:lang w:val="es-ES"/>
        </w:rPr>
      </w:pPr>
    </w:p>
    <w:p w:rsidR="00DE2374" w:rsidRDefault="00DE2374" w:rsidP="00A03B7B">
      <w:pPr>
        <w:tabs>
          <w:tab w:val="left" w:pos="5015"/>
        </w:tabs>
        <w:rPr>
          <w:lang w:val="es-ES"/>
        </w:rPr>
      </w:pPr>
    </w:p>
    <w:p w:rsidR="00DE2374" w:rsidRDefault="00DE2374" w:rsidP="00A03B7B">
      <w:pPr>
        <w:tabs>
          <w:tab w:val="left" w:pos="5015"/>
        </w:tabs>
        <w:rPr>
          <w:lang w:val="es-ES"/>
        </w:rPr>
      </w:pPr>
    </w:p>
    <w:p w:rsidR="00DE2374" w:rsidRDefault="00DE2374" w:rsidP="00A03B7B">
      <w:pPr>
        <w:tabs>
          <w:tab w:val="left" w:pos="5015"/>
        </w:tabs>
        <w:rPr>
          <w:lang w:val="es-ES"/>
        </w:rPr>
      </w:pPr>
    </w:p>
    <w:p w:rsidR="00A03B7B" w:rsidRPr="002D190A" w:rsidRDefault="00DE2374" w:rsidP="002D190A">
      <w:pPr>
        <w:pStyle w:val="Titulointerno"/>
      </w:pPr>
      <w:bookmarkStart w:id="56" w:name="_Toc406535928"/>
      <w:bookmarkStart w:id="57" w:name="_Toc409536506"/>
      <w:r>
        <w:t>PROCESO PARA LA GESTIÓN DEL RIESGO</w:t>
      </w:r>
      <w:r w:rsidR="00A610C5" w:rsidRPr="002D190A">
        <w:t>.</w:t>
      </w:r>
      <w:bookmarkEnd w:id="56"/>
      <w:bookmarkEnd w:id="57"/>
    </w:p>
    <w:p w:rsidR="00A610C5" w:rsidRPr="00D95F13" w:rsidRDefault="002D190A" w:rsidP="002D190A">
      <w:pPr>
        <w:pStyle w:val="Titulointerno"/>
        <w:numPr>
          <w:ilvl w:val="0"/>
          <w:numId w:val="0"/>
        </w:numPr>
        <w:ind w:left="360"/>
      </w:pPr>
      <w:bookmarkStart w:id="58" w:name="_Toc406535929"/>
      <w:bookmarkStart w:id="59" w:name="_Toc409536507"/>
      <w:r>
        <w:rPr>
          <w:rFonts w:ascii="Trebuchet MS" w:hAnsi="Trebuchet MS"/>
          <w:noProof/>
          <w:lang w:eastAsia="es-CO"/>
        </w:rPr>
        <mc:AlternateContent>
          <mc:Choice Requires="wps">
            <w:drawing>
              <wp:anchor distT="0" distB="0" distL="114300" distR="114300" simplePos="0" relativeHeight="251621888" behindDoc="0" locked="0" layoutInCell="1" allowOverlap="1" wp14:anchorId="00DDFF1B" wp14:editId="5F90564B">
                <wp:simplePos x="0" y="0"/>
                <wp:positionH relativeFrom="column">
                  <wp:posOffset>-31750</wp:posOffset>
                </wp:positionH>
                <wp:positionV relativeFrom="paragraph">
                  <wp:posOffset>36195</wp:posOffset>
                </wp:positionV>
                <wp:extent cx="5189220" cy="0"/>
                <wp:effectExtent l="0" t="19050" r="11430" b="19050"/>
                <wp:wrapNone/>
                <wp:docPr id="25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9220" cy="0"/>
                        </a:xfrm>
                        <a:prstGeom prst="straightConnector1">
                          <a:avLst/>
                        </a:prstGeom>
                        <a:noFill/>
                        <a:ln w="28575">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381A545" id="AutoShape 56" o:spid="_x0000_s1026" type="#_x0000_t32" style="position:absolute;margin-left:-2.5pt;margin-top:2.85pt;width:408.6pt;height:0;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yfqQIAAJkFAAAOAAAAZHJzL2Uyb0RvYy54bWysVNuOmzAQfa/Uf7B4Z4EEAkGbrLJc+tLL&#10;SrtVnx1sglWwke2ERFX/vWMT6O62D1W1IFm+zcyZM2d8e3fuWnSiUjHBN05w4zuI8koQxg8b5+tT&#10;6SYOUhpzglvB6ca5UOXcbd+/ux36lC5EI1pCJQInXKVDv3EarfvU81TV0A6rG9FTDoe1kB3WsJQH&#10;j0g8gPeu9Ra+v/IGIUkvRUWVgt18PHS21n9d00p/qWtFNWo3DmDTdpR23JvR297i9CBx37DqCgP/&#10;B4oOMw5BZ1c51hgdJfvDVccqKZSo9U0lOk/UNauozQGyCfxX2Tw2uKc2FyBH9TNN6u3cVp9PDxIx&#10;snEWUeAgjjso0u6ohY2NopVhaOhVChcz/iBNjtWZP/YfRfVdIS6yBvMDtbefLj0YB8bCe2FiFqqH&#10;OPvhkyBwB0MAS9e5lp1xCUSgs63KZa4KPWtUwWYUJOvFAopXTWceTifDXir9gYoOmcnGUVpidmh0&#10;JjiH2gsZ2DD49FFpAwunk4GJykXJ2tZKoOVoAA6SKI6shRItI+bU3FPysM9aiU4YVBSX5rdJwsnz&#10;a1IcObHeGopJcZ1rzNpxDtFbbvxRK8wREqzOGqZ2HzK2ovmx9tdFUiShGy5WhRv6ee7uyix0V2UQ&#10;R/kyz7I8+GmABmHaMEIoN1gnAQfhvwnk2kqj9GYJz6x4L71b+gDsS6S7MvLjcJm4cRwt3XBZ+O59&#10;UmbuLgtWq7i4z+6LV0gLm716G7AzlQaVOGoqHxsyIMKMGhbJcg3vD2HQ8MvEX/nr2EG4PcBLVWnp&#10;ICn0N6YbK14jO+Pjb7U2+7jtGzwqIPLhmwQwSsNyM4cfmZqKbFZzma7J/+YSRDEJwDaN6ZOx4/aC&#10;XB7k1EzQ/9bo+laZB+b5GubPX9TtLwAAAP//AwBQSwMEFAAGAAgAAAAhAEbHfsraAAAABgEAAA8A&#10;AABkcnMvZG93bnJldi54bWxMj0FrwkAUhO+F/oflFXrTTQI2kmYjRfCmhVrF65p9JiHZtyG7mvTf&#10;97UXPQ4zzHyTrybbiRsOvnGkIJ5HIJBKZxqqFBy+N7MlCB80Gd05QgU/6GFVPD/lOjNupC+87UMl&#10;uIR8phXUIfSZlL6s0Wo/dz0Sexc3WB1YDpU0gx653HYyiaI3aXVDvFDrHtc1lu3+ahW08jjttgef&#10;mtFcfHtKN5+nbazU68v08Q4i4BTuYfjDZ3QomOnsrmS86BTMFnwlKFikINhexkkC4vyvZZHLR/zi&#10;FwAA//8DAFBLAQItABQABgAIAAAAIQC2gziS/gAAAOEBAAATAAAAAAAAAAAAAAAAAAAAAABbQ29u&#10;dGVudF9UeXBlc10ueG1sUEsBAi0AFAAGAAgAAAAhADj9If/WAAAAlAEAAAsAAAAAAAAAAAAAAAAA&#10;LwEAAF9yZWxzLy5yZWxzUEsBAi0AFAAGAAgAAAAhAE1c7J+pAgAAmQUAAA4AAAAAAAAAAAAAAAAA&#10;LgIAAGRycy9lMm9Eb2MueG1sUEsBAi0AFAAGAAgAAAAhAEbHfsraAAAABgEAAA8AAAAAAAAAAAAA&#10;AAAAAwUAAGRycy9kb3ducmV2LnhtbFBLBQYAAAAABAAEAPMAAAAKBgAAAAA=&#10;" strokecolor="#7f7f7f" strokeweight="2.25pt">
                <v:shadow color="#7f7f7f" opacity=".5" offset="1pt"/>
              </v:shape>
            </w:pict>
          </mc:Fallback>
        </mc:AlternateContent>
      </w:r>
      <w:bookmarkEnd w:id="58"/>
      <w:bookmarkEnd w:id="59"/>
    </w:p>
    <w:p w:rsidR="00A0564F" w:rsidRDefault="00A0564F" w:rsidP="003E577C">
      <w:pPr>
        <w:pStyle w:val="CUERPOTEXTO"/>
      </w:pPr>
      <w:r>
        <w:t>La gestión de riesgos en los diferentes procesos permite a las entidades desarrollar sus actividades de una manera m</w:t>
      </w:r>
      <w:r w:rsidR="00483D46">
        <w:t>ás segura y controlada. Ello genera confianza por parte de la comunidad a quien se presta el servicio, mayores sensaciones y percepciones de seguridad frente al quehacer de la entidad y por lo tanto un mejor relacionamiento, una mejor imagen y un mayor acercamiento a los objetivos trazados.</w:t>
      </w:r>
    </w:p>
    <w:p w:rsidR="00483D46" w:rsidRDefault="00483D46" w:rsidP="003E577C">
      <w:pPr>
        <w:pStyle w:val="CUERPOTEXTO"/>
      </w:pPr>
    </w:p>
    <w:p w:rsidR="00483D46" w:rsidRDefault="00483D46" w:rsidP="003E577C">
      <w:pPr>
        <w:pStyle w:val="CUERPOTEXTO"/>
      </w:pPr>
      <w:r>
        <w:t>Lo anterior exige una mirada hacia el interior del CSJ – SALA ADMINISTRATIVA, con relación a su gestión de riesgos. Realizar un análisis a conciencia y práctico de la manera como se realiza esta gestión, permite tener una línea base o punto de partida para su propio mejoramiento.</w:t>
      </w:r>
    </w:p>
    <w:p w:rsidR="00A0564F" w:rsidRDefault="00A0564F" w:rsidP="003E577C">
      <w:pPr>
        <w:pStyle w:val="CUERPOTEXTO"/>
      </w:pPr>
    </w:p>
    <w:p w:rsidR="00DC2B25" w:rsidRDefault="00A7408B" w:rsidP="00213D44">
      <w:pPr>
        <w:pStyle w:val="CUERPOTEXTO"/>
      </w:pPr>
      <w:bookmarkStart w:id="60" w:name="_Toc283026605"/>
      <w:r>
        <w:t>Se ha observado que existe un sin</w:t>
      </w:r>
      <w:r w:rsidR="00B70C92">
        <w:t xml:space="preserve"> </w:t>
      </w:r>
      <w:r>
        <w:t>número de estándares para la gestión de riesgos.</w:t>
      </w:r>
      <w:r w:rsidR="00920F45">
        <w:t xml:space="preserve"> </w:t>
      </w:r>
      <w:r>
        <w:t xml:space="preserve">No obstante, es necesario </w:t>
      </w:r>
      <w:r w:rsidR="00DC2B25">
        <w:t>en este punto traer a detalle la que es empleada por el Consejo Superior de la Judicatura</w:t>
      </w:r>
      <w:r w:rsidR="003E577C">
        <w:t xml:space="preserve"> – Sala Administrativa</w:t>
      </w:r>
      <w:r w:rsidR="00DC2B25">
        <w:t>.</w:t>
      </w:r>
    </w:p>
    <w:p w:rsidR="00DC2B25" w:rsidRDefault="00DC2B25" w:rsidP="00213D44">
      <w:pPr>
        <w:pStyle w:val="CUERPOTEXTO"/>
      </w:pPr>
    </w:p>
    <w:p w:rsidR="00DE2374" w:rsidRDefault="00DE2374" w:rsidP="00DE2374">
      <w:pPr>
        <w:pStyle w:val="Sinespaciado"/>
        <w:jc w:val="both"/>
        <w:rPr>
          <w:rFonts w:ascii="Trebuchet MS" w:hAnsi="Trebuchet MS"/>
          <w:color w:val="404040"/>
          <w:lang w:val="es-ES"/>
        </w:rPr>
      </w:pPr>
      <w:r w:rsidRPr="00911667">
        <w:rPr>
          <w:rFonts w:ascii="Trebuchet MS" w:hAnsi="Trebuchet MS"/>
          <w:color w:val="404040"/>
          <w:lang w:val="es-ES"/>
        </w:rPr>
        <w:t xml:space="preserve">El CSJ - SALA ADMINISTRATIVA toma como referencia la metodología del DAFP y </w:t>
      </w:r>
      <w:r>
        <w:rPr>
          <w:rFonts w:ascii="Trebuchet MS" w:hAnsi="Trebuchet MS"/>
          <w:color w:val="404040"/>
          <w:lang w:val="es-ES"/>
        </w:rPr>
        <w:t xml:space="preserve">la NTC ISO 31000, </w:t>
      </w:r>
      <w:r w:rsidRPr="00911667">
        <w:rPr>
          <w:rFonts w:ascii="Trebuchet MS" w:hAnsi="Trebuchet MS"/>
          <w:color w:val="404040"/>
          <w:lang w:val="es-ES"/>
        </w:rPr>
        <w:t>realiza</w:t>
      </w:r>
      <w:r>
        <w:rPr>
          <w:rFonts w:ascii="Trebuchet MS" w:hAnsi="Trebuchet MS"/>
          <w:color w:val="404040"/>
          <w:lang w:val="es-ES"/>
        </w:rPr>
        <w:t>ndo</w:t>
      </w:r>
      <w:r w:rsidRPr="00911667">
        <w:rPr>
          <w:rFonts w:ascii="Trebuchet MS" w:hAnsi="Trebuchet MS"/>
          <w:color w:val="404040"/>
          <w:lang w:val="es-ES"/>
        </w:rPr>
        <w:t xml:space="preserve"> unas adecuaciones a la misma, de acuerdo con su realidad organizacional y la manera en que administra el riesgo.</w:t>
      </w:r>
      <w:r>
        <w:rPr>
          <w:rFonts w:ascii="Trebuchet MS" w:hAnsi="Trebuchet MS"/>
          <w:color w:val="404040"/>
          <w:lang w:val="es-ES"/>
        </w:rPr>
        <w:t xml:space="preserve"> </w:t>
      </w:r>
    </w:p>
    <w:p w:rsidR="00DE2374" w:rsidRDefault="00DE2374" w:rsidP="00DE2374">
      <w:pPr>
        <w:pStyle w:val="Sinespaciado"/>
        <w:jc w:val="both"/>
        <w:rPr>
          <w:rFonts w:ascii="Trebuchet MS" w:hAnsi="Trebuchet MS"/>
          <w:color w:val="404040"/>
          <w:lang w:val="es-ES"/>
        </w:rPr>
      </w:pPr>
    </w:p>
    <w:p w:rsidR="00DE2374" w:rsidRDefault="00DE2374" w:rsidP="00DE2374">
      <w:pPr>
        <w:pStyle w:val="Sinespaciado"/>
        <w:jc w:val="both"/>
        <w:rPr>
          <w:rFonts w:ascii="Trebuchet MS" w:hAnsi="Trebuchet MS"/>
          <w:color w:val="404040"/>
          <w:lang w:val="es-ES"/>
        </w:rPr>
      </w:pPr>
    </w:p>
    <w:p w:rsidR="00DE2374" w:rsidRPr="00695A78" w:rsidRDefault="00DE2374" w:rsidP="00DE2374">
      <w:pPr>
        <w:pStyle w:val="Sinespaciado"/>
        <w:jc w:val="both"/>
        <w:rPr>
          <w:rFonts w:ascii="Trebuchet MS" w:hAnsi="Trebuchet MS"/>
          <w:color w:val="404040"/>
          <w:lang w:val="es-ES"/>
        </w:rPr>
      </w:pPr>
      <w:r>
        <w:rPr>
          <w:rFonts w:ascii="Trebuchet MS" w:hAnsi="Trebuchet MS"/>
          <w:color w:val="404040"/>
          <w:lang w:val="es-ES"/>
        </w:rPr>
        <w:t>A</w:t>
      </w:r>
      <w:r w:rsidRPr="00695A78">
        <w:rPr>
          <w:rFonts w:ascii="Trebuchet MS" w:hAnsi="Trebuchet MS"/>
          <w:color w:val="404040"/>
          <w:lang w:val="es-ES"/>
        </w:rPr>
        <w:t xml:space="preserve"> continuación se detallan los pasos en los que el </w:t>
      </w:r>
      <w:r>
        <w:rPr>
          <w:rFonts w:ascii="Trebuchet MS" w:hAnsi="Trebuchet MS"/>
          <w:color w:val="404040"/>
          <w:lang w:val="es-ES"/>
        </w:rPr>
        <w:t>CSJ - SALA ADMINISTRATIVA</w:t>
      </w:r>
      <w:r w:rsidRPr="00695A78">
        <w:rPr>
          <w:rFonts w:ascii="Trebuchet MS" w:hAnsi="Trebuchet MS"/>
          <w:color w:val="404040"/>
          <w:lang w:val="es-ES"/>
        </w:rPr>
        <w:t xml:space="preserve"> desarrolla la gestión de sus riesgos. Se han incluido una serie de ejercicios para la comprensión de cada paso.</w:t>
      </w:r>
    </w:p>
    <w:p w:rsidR="005A387E" w:rsidRDefault="00DC2B25" w:rsidP="00213D44">
      <w:pPr>
        <w:pStyle w:val="CUERPOTEXTO"/>
      </w:pPr>
      <w:r>
        <w:t xml:space="preserve"> </w:t>
      </w:r>
      <w:bookmarkEnd w:id="60"/>
    </w:p>
    <w:p w:rsidR="00DE2374" w:rsidRDefault="00DE2374" w:rsidP="00991020">
      <w:pPr>
        <w:pStyle w:val="Sinespaciado"/>
        <w:jc w:val="both"/>
        <w:rPr>
          <w:rFonts w:ascii="Trebuchet MS" w:hAnsi="Trebuchet MS"/>
          <w:color w:val="404040"/>
          <w:lang w:val="es-ES"/>
        </w:rPr>
      </w:pPr>
      <w:bookmarkStart w:id="61" w:name="_Toc283026606"/>
    </w:p>
    <w:p w:rsidR="00DE2374" w:rsidRDefault="00DE2374" w:rsidP="00991020">
      <w:pPr>
        <w:pStyle w:val="Sinespaciado"/>
        <w:jc w:val="both"/>
        <w:rPr>
          <w:rFonts w:ascii="Trebuchet MS" w:hAnsi="Trebuchet MS"/>
          <w:color w:val="404040"/>
          <w:lang w:val="es-ES"/>
        </w:rPr>
      </w:pPr>
    </w:p>
    <w:p w:rsidR="00DE2374" w:rsidRDefault="00DE2374" w:rsidP="00991020">
      <w:pPr>
        <w:pStyle w:val="Sinespaciado"/>
        <w:jc w:val="both"/>
        <w:rPr>
          <w:rFonts w:ascii="Trebuchet MS" w:hAnsi="Trebuchet MS"/>
          <w:color w:val="404040"/>
          <w:lang w:val="es-ES"/>
        </w:rPr>
      </w:pPr>
    </w:p>
    <w:p w:rsidR="00DE2374" w:rsidRDefault="00DE2374" w:rsidP="00991020">
      <w:pPr>
        <w:pStyle w:val="Sinespaciado"/>
        <w:jc w:val="both"/>
        <w:rPr>
          <w:rFonts w:ascii="Trebuchet MS" w:hAnsi="Trebuchet MS"/>
          <w:color w:val="404040"/>
          <w:lang w:val="es-ES"/>
        </w:rPr>
      </w:pPr>
    </w:p>
    <w:p w:rsidR="00DE2374" w:rsidRDefault="00DE2374" w:rsidP="00991020">
      <w:pPr>
        <w:pStyle w:val="Sinespaciado"/>
        <w:jc w:val="both"/>
        <w:rPr>
          <w:rFonts w:ascii="Trebuchet MS" w:hAnsi="Trebuchet MS"/>
          <w:color w:val="404040"/>
          <w:lang w:val="es-ES"/>
        </w:rPr>
      </w:pPr>
    </w:p>
    <w:p w:rsidR="00DE2374" w:rsidRDefault="00DE2374" w:rsidP="00991020">
      <w:pPr>
        <w:pStyle w:val="Sinespaciado"/>
        <w:jc w:val="both"/>
        <w:rPr>
          <w:rFonts w:ascii="Trebuchet MS" w:hAnsi="Trebuchet MS"/>
          <w:color w:val="404040"/>
          <w:lang w:val="es-ES"/>
        </w:rPr>
      </w:pPr>
    </w:p>
    <w:p w:rsidR="00DE2374" w:rsidRDefault="00DE2374" w:rsidP="00991020">
      <w:pPr>
        <w:pStyle w:val="Sinespaciado"/>
        <w:jc w:val="both"/>
        <w:rPr>
          <w:rFonts w:ascii="Trebuchet MS" w:hAnsi="Trebuchet MS"/>
          <w:color w:val="404040"/>
          <w:lang w:val="es-ES"/>
        </w:rPr>
      </w:pPr>
    </w:p>
    <w:p w:rsidR="00DE2374" w:rsidRDefault="00DE2374" w:rsidP="00991020">
      <w:pPr>
        <w:pStyle w:val="Sinespaciado"/>
        <w:jc w:val="both"/>
        <w:rPr>
          <w:rFonts w:ascii="Trebuchet MS" w:hAnsi="Trebuchet MS"/>
          <w:color w:val="404040"/>
          <w:lang w:val="es-ES"/>
        </w:rPr>
      </w:pPr>
    </w:p>
    <w:p w:rsidR="00DE2374" w:rsidRDefault="00DE2374" w:rsidP="00991020">
      <w:pPr>
        <w:pStyle w:val="Sinespaciado"/>
        <w:jc w:val="both"/>
        <w:rPr>
          <w:rFonts w:ascii="Trebuchet MS" w:hAnsi="Trebuchet MS"/>
          <w:color w:val="404040"/>
          <w:lang w:val="es-ES"/>
        </w:rPr>
      </w:pPr>
      <w:r>
        <w:rPr>
          <w:rFonts w:ascii="Trebuchet MS" w:hAnsi="Trebuchet MS"/>
          <w:color w:val="404040"/>
          <w:lang w:val="es-ES"/>
        </w:rPr>
        <w:t xml:space="preserve">El proceso como tal que sigue la gestión </w:t>
      </w:r>
      <w:r w:rsidR="00502672">
        <w:rPr>
          <w:rFonts w:ascii="Trebuchet MS" w:hAnsi="Trebuchet MS"/>
          <w:color w:val="404040"/>
          <w:lang w:val="es-ES"/>
        </w:rPr>
        <w:t>del riesgo</w:t>
      </w:r>
      <w:r>
        <w:rPr>
          <w:rFonts w:ascii="Trebuchet MS" w:hAnsi="Trebuchet MS"/>
          <w:color w:val="404040"/>
          <w:lang w:val="es-ES"/>
        </w:rPr>
        <w:t xml:space="preserve"> se muestra en la siguiente ilustración.</w:t>
      </w:r>
    </w:p>
    <w:p w:rsidR="00DE2374" w:rsidRPr="00911667" w:rsidRDefault="00DE2374" w:rsidP="00991020">
      <w:pPr>
        <w:pStyle w:val="Sinespaciado"/>
        <w:jc w:val="both"/>
        <w:rPr>
          <w:rFonts w:ascii="Trebuchet MS" w:hAnsi="Trebuchet MS"/>
          <w:color w:val="404040"/>
          <w:lang w:val="es-ES"/>
        </w:rPr>
      </w:pPr>
    </w:p>
    <w:p w:rsidR="00462081" w:rsidRDefault="00462081" w:rsidP="00991020">
      <w:pPr>
        <w:pStyle w:val="Sinespaciado"/>
        <w:jc w:val="both"/>
        <w:rPr>
          <w:rFonts w:ascii="Trebuchet MS" w:hAnsi="Trebuchet MS"/>
          <w:lang w:val="es-ES"/>
        </w:rPr>
      </w:pPr>
    </w:p>
    <w:p w:rsidR="00462081" w:rsidRPr="00630941" w:rsidRDefault="000A4D5F" w:rsidP="00991020">
      <w:pPr>
        <w:pStyle w:val="Sinespaciado"/>
        <w:jc w:val="both"/>
        <w:rPr>
          <w:rFonts w:ascii="Trebuchet MS" w:hAnsi="Trebuchet MS"/>
          <w:lang w:val="es-ES"/>
        </w:rPr>
      </w:pPr>
      <w:r>
        <w:rPr>
          <w:rFonts w:ascii="Trebuchet MS" w:hAnsi="Trebuchet MS"/>
          <w:noProof/>
          <w:lang w:eastAsia="es-CO"/>
        </w:rPr>
        <w:drawing>
          <wp:anchor distT="0" distB="0" distL="114300" distR="114300" simplePos="0" relativeHeight="251716096" behindDoc="0" locked="0" layoutInCell="1" allowOverlap="1" wp14:anchorId="1EDB19E6" wp14:editId="567D4E44">
            <wp:simplePos x="0" y="0"/>
            <wp:positionH relativeFrom="column">
              <wp:posOffset>668020</wp:posOffset>
            </wp:positionH>
            <wp:positionV relativeFrom="paragraph">
              <wp:posOffset>40005</wp:posOffset>
            </wp:positionV>
            <wp:extent cx="3521710" cy="2698115"/>
            <wp:effectExtent l="0" t="0" r="2540" b="6985"/>
            <wp:wrapSquare wrapText="bothSides"/>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521710" cy="2698115"/>
                    </a:xfrm>
                    <a:prstGeom prst="rect">
                      <a:avLst/>
                    </a:prstGeom>
                    <a:noFill/>
                  </pic:spPr>
                </pic:pic>
              </a:graphicData>
            </a:graphic>
            <wp14:sizeRelH relativeFrom="page">
              <wp14:pctWidth>0</wp14:pctWidth>
            </wp14:sizeRelH>
            <wp14:sizeRelV relativeFrom="page">
              <wp14:pctHeight>0</wp14:pctHeight>
            </wp14:sizeRelV>
          </wp:anchor>
        </w:drawing>
      </w:r>
    </w:p>
    <w:p w:rsidR="00AD54D7" w:rsidRDefault="00AD54D7" w:rsidP="00213D44">
      <w:pPr>
        <w:pStyle w:val="CUERPOTEXTO"/>
      </w:pPr>
    </w:p>
    <w:bookmarkEnd w:id="61"/>
    <w:p w:rsidR="0042257C" w:rsidRPr="00695A78" w:rsidRDefault="0042257C" w:rsidP="0042257C">
      <w:pPr>
        <w:pStyle w:val="Sinespaciado"/>
        <w:jc w:val="both"/>
        <w:rPr>
          <w:rFonts w:ascii="Trebuchet MS" w:hAnsi="Trebuchet MS"/>
          <w:lang w:val="es-ES"/>
        </w:rPr>
      </w:pPr>
    </w:p>
    <w:p w:rsidR="004B5069" w:rsidRDefault="004B5069" w:rsidP="002D51FD">
      <w:pPr>
        <w:pStyle w:val="Epgrafe1"/>
        <w:keepNext/>
        <w:jc w:val="center"/>
        <w:rPr>
          <w:rFonts w:ascii="Trebuchet MS" w:hAnsi="Trebuchet MS"/>
          <w:sz w:val="18"/>
        </w:rPr>
      </w:pPr>
    </w:p>
    <w:p w:rsidR="004B5069" w:rsidRDefault="004B5069" w:rsidP="002D51FD">
      <w:pPr>
        <w:pStyle w:val="Epgrafe1"/>
        <w:keepNext/>
        <w:jc w:val="center"/>
        <w:rPr>
          <w:rFonts w:ascii="Trebuchet MS" w:hAnsi="Trebuchet MS"/>
          <w:sz w:val="18"/>
        </w:rPr>
      </w:pPr>
    </w:p>
    <w:p w:rsidR="004B5069" w:rsidRDefault="004B5069" w:rsidP="002D51FD">
      <w:pPr>
        <w:pStyle w:val="Epgrafe1"/>
        <w:keepNext/>
        <w:jc w:val="center"/>
        <w:rPr>
          <w:rFonts w:ascii="Trebuchet MS" w:hAnsi="Trebuchet MS"/>
          <w:sz w:val="18"/>
        </w:rPr>
      </w:pPr>
    </w:p>
    <w:p w:rsidR="004B5069" w:rsidRDefault="004B5069" w:rsidP="002D51FD">
      <w:pPr>
        <w:pStyle w:val="Epgrafe1"/>
        <w:keepNext/>
        <w:jc w:val="center"/>
        <w:rPr>
          <w:rFonts w:ascii="Trebuchet MS" w:hAnsi="Trebuchet MS"/>
          <w:sz w:val="18"/>
        </w:rPr>
      </w:pPr>
    </w:p>
    <w:p w:rsidR="004B5069" w:rsidRDefault="004B5069" w:rsidP="002D51FD">
      <w:pPr>
        <w:pStyle w:val="Epgrafe1"/>
        <w:keepNext/>
        <w:jc w:val="center"/>
        <w:rPr>
          <w:rFonts w:ascii="Trebuchet MS" w:hAnsi="Trebuchet MS"/>
          <w:sz w:val="18"/>
        </w:rPr>
      </w:pPr>
    </w:p>
    <w:p w:rsidR="004B5069" w:rsidRDefault="004B5069" w:rsidP="002D51FD">
      <w:pPr>
        <w:pStyle w:val="Epgrafe1"/>
        <w:keepNext/>
        <w:jc w:val="center"/>
        <w:rPr>
          <w:rFonts w:ascii="Trebuchet MS" w:hAnsi="Trebuchet MS"/>
          <w:sz w:val="18"/>
        </w:rPr>
      </w:pPr>
    </w:p>
    <w:p w:rsidR="004B5069" w:rsidRDefault="004B5069" w:rsidP="002D51FD">
      <w:pPr>
        <w:pStyle w:val="Epgrafe1"/>
        <w:keepNext/>
        <w:jc w:val="center"/>
        <w:rPr>
          <w:rFonts w:ascii="Trebuchet MS" w:hAnsi="Trebuchet MS"/>
          <w:sz w:val="18"/>
        </w:rPr>
      </w:pPr>
    </w:p>
    <w:p w:rsidR="004B5069" w:rsidRDefault="004B5069" w:rsidP="002D51FD">
      <w:pPr>
        <w:pStyle w:val="Epgrafe1"/>
        <w:keepNext/>
        <w:jc w:val="center"/>
        <w:rPr>
          <w:rFonts w:ascii="Trebuchet MS" w:hAnsi="Trebuchet MS"/>
          <w:sz w:val="18"/>
        </w:rPr>
      </w:pPr>
    </w:p>
    <w:p w:rsidR="004B5069" w:rsidRDefault="004B5069" w:rsidP="002D51FD">
      <w:pPr>
        <w:pStyle w:val="Epgrafe1"/>
        <w:keepNext/>
        <w:jc w:val="center"/>
        <w:rPr>
          <w:rFonts w:ascii="Trebuchet MS" w:hAnsi="Trebuchet MS"/>
          <w:sz w:val="18"/>
        </w:rPr>
      </w:pPr>
    </w:p>
    <w:p w:rsidR="002D51FD" w:rsidRPr="00695A78" w:rsidRDefault="002D51FD" w:rsidP="002D51FD">
      <w:pPr>
        <w:pStyle w:val="Epgrafe1"/>
        <w:keepNext/>
        <w:jc w:val="center"/>
        <w:rPr>
          <w:rFonts w:ascii="Trebuchet MS" w:hAnsi="Trebuchet MS"/>
          <w:sz w:val="18"/>
        </w:rPr>
      </w:pPr>
      <w:bookmarkStart w:id="62" w:name="_Toc406535943"/>
      <w:r w:rsidRPr="00695A78">
        <w:rPr>
          <w:rFonts w:ascii="Trebuchet MS" w:hAnsi="Trebuchet MS"/>
          <w:sz w:val="18"/>
        </w:rPr>
        <w:t xml:space="preserve">Ilustración </w:t>
      </w:r>
      <w:r w:rsidR="009B290B">
        <w:rPr>
          <w:rFonts w:ascii="Trebuchet MS" w:hAnsi="Trebuchet MS"/>
          <w:sz w:val="18"/>
        </w:rPr>
        <w:t>11</w:t>
      </w:r>
      <w:r w:rsidRPr="00695A78">
        <w:rPr>
          <w:rFonts w:ascii="Trebuchet MS" w:hAnsi="Trebuchet MS"/>
          <w:sz w:val="18"/>
        </w:rPr>
        <w:t xml:space="preserve"> - </w:t>
      </w:r>
      <w:r w:rsidR="004B5069">
        <w:rPr>
          <w:rFonts w:ascii="Trebuchet MS" w:hAnsi="Trebuchet MS"/>
          <w:sz w:val="18"/>
        </w:rPr>
        <w:t xml:space="preserve">Proceso </w:t>
      </w:r>
      <w:r w:rsidR="00CE4D6E">
        <w:rPr>
          <w:rFonts w:ascii="Trebuchet MS" w:hAnsi="Trebuchet MS"/>
          <w:sz w:val="18"/>
        </w:rPr>
        <w:t>para</w:t>
      </w:r>
      <w:r w:rsidR="004B5069">
        <w:rPr>
          <w:rFonts w:ascii="Trebuchet MS" w:hAnsi="Trebuchet MS"/>
          <w:sz w:val="18"/>
        </w:rPr>
        <w:t xml:space="preserve"> la Gestión del Riesgo</w:t>
      </w:r>
      <w:bookmarkEnd w:id="62"/>
    </w:p>
    <w:p w:rsidR="0042257C" w:rsidRDefault="0042257C" w:rsidP="0042257C">
      <w:pPr>
        <w:pStyle w:val="Sinespaciado"/>
        <w:jc w:val="both"/>
        <w:rPr>
          <w:rFonts w:ascii="Trebuchet MS" w:hAnsi="Trebuchet MS"/>
          <w:lang w:val="es-ES"/>
        </w:rPr>
      </w:pPr>
    </w:p>
    <w:p w:rsidR="00DE2374" w:rsidRDefault="00DE2374" w:rsidP="00DE2374">
      <w:pPr>
        <w:pStyle w:val="SUBTITULO"/>
        <w:jc w:val="both"/>
        <w:outlineLvl w:val="1"/>
      </w:pPr>
      <w:bookmarkStart w:id="63" w:name="_Toc409536508"/>
      <w:r>
        <w:t>5.1 COMUNICACIÓN Y CONSULTA</w:t>
      </w:r>
      <w:bookmarkEnd w:id="63"/>
    </w:p>
    <w:p w:rsidR="00DE2374" w:rsidRDefault="00DE2374" w:rsidP="0042257C">
      <w:pPr>
        <w:pStyle w:val="Sinespaciado"/>
        <w:jc w:val="both"/>
        <w:rPr>
          <w:rFonts w:ascii="Trebuchet MS" w:hAnsi="Trebuchet MS"/>
          <w:lang w:val="es-ES"/>
        </w:rPr>
      </w:pPr>
    </w:p>
    <w:p w:rsidR="00800073" w:rsidRPr="00800073" w:rsidRDefault="00800073" w:rsidP="0042257C">
      <w:pPr>
        <w:pStyle w:val="Sinespaciado"/>
        <w:jc w:val="both"/>
        <w:rPr>
          <w:rFonts w:ascii="Trebuchet MS" w:hAnsi="Trebuchet MS"/>
          <w:noProof/>
          <w:lang w:eastAsia="es-CO"/>
        </w:rPr>
      </w:pPr>
      <w:r w:rsidRPr="00800073">
        <w:rPr>
          <w:rFonts w:ascii="Trebuchet MS" w:hAnsi="Trebuchet MS"/>
          <w:noProof/>
          <w:lang w:eastAsia="es-CO"/>
        </w:rPr>
        <w:t>Durante todas las etapas del proceso para la gestión del riesgo  se contemplan las actividades de comunicación y consulta con la</w:t>
      </w:r>
      <w:r>
        <w:rPr>
          <w:rFonts w:ascii="Trebuchet MS" w:hAnsi="Trebuchet MS"/>
          <w:noProof/>
          <w:lang w:eastAsia="es-CO"/>
        </w:rPr>
        <w:t>s</w:t>
      </w:r>
      <w:r w:rsidRPr="00800073">
        <w:rPr>
          <w:rFonts w:ascii="Trebuchet MS" w:hAnsi="Trebuchet MS"/>
          <w:noProof/>
          <w:lang w:eastAsia="es-CO"/>
        </w:rPr>
        <w:t xml:space="preserve"> parte</w:t>
      </w:r>
      <w:r>
        <w:rPr>
          <w:rFonts w:ascii="Trebuchet MS" w:hAnsi="Trebuchet MS"/>
          <w:noProof/>
          <w:lang w:eastAsia="es-CO"/>
        </w:rPr>
        <w:t>s</w:t>
      </w:r>
      <w:r w:rsidRPr="00800073">
        <w:rPr>
          <w:rFonts w:ascii="Trebuchet MS" w:hAnsi="Trebuchet MS"/>
          <w:noProof/>
          <w:lang w:eastAsia="es-CO"/>
        </w:rPr>
        <w:t xml:space="preserve"> involucrada</w:t>
      </w:r>
      <w:r>
        <w:rPr>
          <w:rFonts w:ascii="Trebuchet MS" w:hAnsi="Trebuchet MS"/>
          <w:noProof/>
          <w:lang w:eastAsia="es-CO"/>
        </w:rPr>
        <w:t>s tanto  externa como</w:t>
      </w:r>
      <w:r w:rsidRPr="00800073">
        <w:rPr>
          <w:rFonts w:ascii="Trebuchet MS" w:hAnsi="Trebuchet MS"/>
          <w:noProof/>
          <w:lang w:eastAsia="es-CO"/>
        </w:rPr>
        <w:t xml:space="preserve"> interna de la entidad.</w:t>
      </w:r>
    </w:p>
    <w:p w:rsidR="00800073" w:rsidRPr="00695A78" w:rsidRDefault="00800073" w:rsidP="0042257C">
      <w:pPr>
        <w:pStyle w:val="Sinespaciado"/>
        <w:jc w:val="both"/>
        <w:rPr>
          <w:rFonts w:ascii="Trebuchet MS" w:hAnsi="Trebuchet MS"/>
          <w:lang w:val="es-ES"/>
        </w:rPr>
      </w:pPr>
    </w:p>
    <w:p w:rsidR="008D36C8" w:rsidRDefault="00800073" w:rsidP="003B66F0">
      <w:pPr>
        <w:pStyle w:val="Sinespaciado"/>
        <w:jc w:val="both"/>
        <w:rPr>
          <w:rFonts w:ascii="Trebuchet MS" w:hAnsi="Trebuchet MS"/>
          <w:noProof/>
          <w:lang w:eastAsia="es-CO"/>
        </w:rPr>
      </w:pPr>
      <w:r>
        <w:rPr>
          <w:rFonts w:ascii="Trebuchet MS" w:hAnsi="Trebuchet MS"/>
          <w:noProof/>
          <w:lang w:eastAsia="es-CO"/>
        </w:rPr>
        <w:t>De una manera previa se debe</w:t>
      </w:r>
      <w:r w:rsidR="008D36C8">
        <w:rPr>
          <w:rFonts w:ascii="Trebuchet MS" w:hAnsi="Trebuchet MS"/>
          <w:noProof/>
          <w:lang w:eastAsia="es-CO"/>
        </w:rPr>
        <w:t xml:space="preserve"> estrablecer</w:t>
      </w:r>
      <w:r>
        <w:rPr>
          <w:rFonts w:ascii="Trebuchet MS" w:hAnsi="Trebuchet MS"/>
          <w:noProof/>
          <w:lang w:eastAsia="es-CO"/>
        </w:rPr>
        <w:t xml:space="preserve"> planes de comunicación que incluyan todas las necesarias para cada una de las etapas de la gestión del riesgos. La comunicación y consulta de partes interesadas internas y externas debe generarse de una manera eficaz, para garantizar que los responsables y las partes involucradas comprendan los riesgos y las razones por las cuales se deben tomar de</w:t>
      </w:r>
      <w:r w:rsidR="008D36C8">
        <w:rPr>
          <w:rFonts w:ascii="Trebuchet MS" w:hAnsi="Trebuchet MS"/>
          <w:noProof/>
          <w:lang w:eastAsia="es-CO"/>
        </w:rPr>
        <w:t>cisiones.</w:t>
      </w:r>
    </w:p>
    <w:p w:rsidR="008D36C8" w:rsidRDefault="008D36C8" w:rsidP="003B66F0">
      <w:pPr>
        <w:pStyle w:val="Sinespaciado"/>
        <w:jc w:val="both"/>
        <w:rPr>
          <w:rFonts w:ascii="Trebuchet MS" w:hAnsi="Trebuchet MS"/>
          <w:noProof/>
          <w:lang w:eastAsia="es-CO"/>
        </w:rPr>
      </w:pPr>
    </w:p>
    <w:p w:rsidR="008D36C8" w:rsidRDefault="008D36C8" w:rsidP="003B66F0">
      <w:pPr>
        <w:pStyle w:val="Sinespaciado"/>
        <w:jc w:val="both"/>
        <w:rPr>
          <w:rFonts w:ascii="Trebuchet MS" w:hAnsi="Trebuchet MS"/>
          <w:noProof/>
          <w:lang w:eastAsia="es-CO"/>
        </w:rPr>
      </w:pPr>
      <w:r>
        <w:rPr>
          <w:rFonts w:ascii="Trebuchet MS" w:hAnsi="Trebuchet MS"/>
          <w:noProof/>
          <w:lang w:eastAsia="es-CO"/>
        </w:rPr>
        <w:t>Los beneficios al desarrollar esta actividad de manera articulada a todas las etapas, entre otros son:</w:t>
      </w:r>
    </w:p>
    <w:p w:rsidR="008D36C8" w:rsidRDefault="008D36C8" w:rsidP="003B66F0">
      <w:pPr>
        <w:pStyle w:val="Sinespaciado"/>
        <w:jc w:val="both"/>
        <w:rPr>
          <w:rFonts w:ascii="Trebuchet MS" w:hAnsi="Trebuchet MS"/>
          <w:noProof/>
          <w:lang w:eastAsia="es-CO"/>
        </w:rPr>
      </w:pPr>
    </w:p>
    <w:p w:rsidR="008D36C8" w:rsidRDefault="008D36C8" w:rsidP="0001684F">
      <w:pPr>
        <w:pStyle w:val="Sinespaciado"/>
        <w:numPr>
          <w:ilvl w:val="0"/>
          <w:numId w:val="22"/>
        </w:numPr>
        <w:jc w:val="both"/>
        <w:rPr>
          <w:rFonts w:ascii="Trebuchet MS" w:hAnsi="Trebuchet MS"/>
          <w:noProof/>
          <w:lang w:eastAsia="es-CO"/>
        </w:rPr>
      </w:pPr>
      <w:r>
        <w:rPr>
          <w:rFonts w:ascii="Trebuchet MS" w:hAnsi="Trebuchet MS"/>
          <w:noProof/>
          <w:lang w:eastAsia="es-CO"/>
        </w:rPr>
        <w:t>Establecer de manera adecuada el contexto,</w:t>
      </w:r>
    </w:p>
    <w:p w:rsidR="008D36C8" w:rsidRDefault="008D36C8" w:rsidP="0001684F">
      <w:pPr>
        <w:pStyle w:val="Sinespaciado"/>
        <w:numPr>
          <w:ilvl w:val="0"/>
          <w:numId w:val="22"/>
        </w:numPr>
        <w:jc w:val="both"/>
        <w:rPr>
          <w:rFonts w:ascii="Trebuchet MS" w:hAnsi="Trebuchet MS"/>
          <w:noProof/>
          <w:lang w:eastAsia="es-CO"/>
        </w:rPr>
      </w:pPr>
      <w:r>
        <w:rPr>
          <w:rFonts w:ascii="Trebuchet MS" w:hAnsi="Trebuchet MS"/>
          <w:noProof/>
          <w:lang w:eastAsia="es-CO"/>
        </w:rPr>
        <w:t xml:space="preserve">Garantizar que se contemplan las partes interesadas </w:t>
      </w:r>
    </w:p>
    <w:p w:rsidR="008D36C8" w:rsidRDefault="008D36C8" w:rsidP="0001684F">
      <w:pPr>
        <w:pStyle w:val="Sinespaciado"/>
        <w:numPr>
          <w:ilvl w:val="0"/>
          <w:numId w:val="22"/>
        </w:numPr>
        <w:jc w:val="both"/>
        <w:rPr>
          <w:rFonts w:ascii="Trebuchet MS" w:hAnsi="Trebuchet MS"/>
          <w:noProof/>
          <w:lang w:eastAsia="es-CO"/>
        </w:rPr>
      </w:pPr>
      <w:r>
        <w:rPr>
          <w:rFonts w:ascii="Trebuchet MS" w:hAnsi="Trebuchet MS"/>
          <w:noProof/>
          <w:lang w:eastAsia="es-CO"/>
        </w:rPr>
        <w:t>Garantizar que los riesgos se identifiquen correctamente,</w:t>
      </w:r>
    </w:p>
    <w:p w:rsidR="004C3987" w:rsidRDefault="008D36C8" w:rsidP="0001684F">
      <w:pPr>
        <w:pStyle w:val="Sinespaciado"/>
        <w:numPr>
          <w:ilvl w:val="0"/>
          <w:numId w:val="22"/>
        </w:numPr>
        <w:jc w:val="both"/>
        <w:rPr>
          <w:rFonts w:ascii="Trebuchet MS" w:hAnsi="Trebuchet MS"/>
          <w:noProof/>
          <w:lang w:eastAsia="es-CO"/>
        </w:rPr>
      </w:pPr>
      <w:r>
        <w:rPr>
          <w:rFonts w:ascii="Trebuchet MS" w:hAnsi="Trebuchet MS"/>
          <w:noProof/>
          <w:lang w:eastAsia="es-CO"/>
        </w:rPr>
        <w:t xml:space="preserve">Asegurar que </w:t>
      </w:r>
      <w:r w:rsidR="00BE08CE" w:rsidRPr="008D36C8">
        <w:rPr>
          <w:rFonts w:ascii="Trebuchet MS" w:hAnsi="Trebuchet MS"/>
          <w:noProof/>
          <w:lang w:eastAsia="es-CO"/>
        </w:rPr>
        <w:t>los</w:t>
      </w:r>
      <w:r w:rsidR="00800073" w:rsidRPr="008D36C8">
        <w:rPr>
          <w:rFonts w:ascii="Trebuchet MS" w:hAnsi="Trebuchet MS"/>
          <w:noProof/>
          <w:lang w:eastAsia="es-CO"/>
        </w:rPr>
        <w:t xml:space="preserve"> diversos puntos de vista </w:t>
      </w:r>
      <w:r w:rsidR="00BE08CE" w:rsidRPr="008D36C8">
        <w:rPr>
          <w:rFonts w:ascii="Trebuchet MS" w:hAnsi="Trebuchet MS"/>
          <w:noProof/>
          <w:lang w:eastAsia="es-CO"/>
        </w:rPr>
        <w:t xml:space="preserve">que </w:t>
      </w:r>
      <w:r w:rsidR="00800073" w:rsidRPr="008D36C8">
        <w:rPr>
          <w:rFonts w:ascii="Trebuchet MS" w:hAnsi="Trebuchet MS"/>
          <w:noProof/>
          <w:lang w:eastAsia="es-CO"/>
        </w:rPr>
        <w:t>se tomen en consideración al definir los riesgos y su evaluación.</w:t>
      </w:r>
    </w:p>
    <w:p w:rsidR="008D36C8" w:rsidRDefault="008D36C8" w:rsidP="0001684F">
      <w:pPr>
        <w:pStyle w:val="Sinespaciado"/>
        <w:numPr>
          <w:ilvl w:val="0"/>
          <w:numId w:val="22"/>
        </w:numPr>
        <w:jc w:val="both"/>
        <w:rPr>
          <w:rFonts w:ascii="Trebuchet MS" w:hAnsi="Trebuchet MS"/>
          <w:noProof/>
          <w:lang w:eastAsia="es-CO"/>
        </w:rPr>
      </w:pPr>
      <w:r>
        <w:rPr>
          <w:rFonts w:ascii="Trebuchet MS" w:hAnsi="Trebuchet MS"/>
          <w:noProof/>
          <w:lang w:eastAsia="es-CO"/>
        </w:rPr>
        <w:t>Garantizar la aprobación para el tratamiento.</w:t>
      </w:r>
    </w:p>
    <w:p w:rsidR="008D36C8" w:rsidRDefault="008D36C8" w:rsidP="00CA7614">
      <w:pPr>
        <w:pStyle w:val="Sinespaciado"/>
        <w:jc w:val="both"/>
        <w:rPr>
          <w:rFonts w:ascii="Trebuchet MS" w:hAnsi="Trebuchet MS"/>
          <w:noProof/>
          <w:lang w:eastAsia="es-CO"/>
        </w:rPr>
      </w:pPr>
    </w:p>
    <w:p w:rsidR="00CA7614" w:rsidRPr="008D36C8" w:rsidRDefault="00CA7614" w:rsidP="00CA7614">
      <w:pPr>
        <w:pStyle w:val="Sinespaciado"/>
        <w:jc w:val="both"/>
        <w:rPr>
          <w:rFonts w:ascii="Trebuchet MS" w:hAnsi="Trebuchet MS"/>
          <w:noProof/>
          <w:lang w:eastAsia="es-CO"/>
        </w:rPr>
      </w:pPr>
      <w:r>
        <w:rPr>
          <w:rFonts w:ascii="Trebuchet MS" w:hAnsi="Trebuchet MS"/>
          <w:noProof/>
          <w:lang w:eastAsia="es-CO"/>
        </w:rPr>
        <w:lastRenderedPageBreak/>
        <w:t>La comunicación y la consulta facilitan los intercambios de  información veraz, pertinente, precisa y fácil de entender.</w:t>
      </w:r>
    </w:p>
    <w:p w:rsidR="005C10F5" w:rsidRDefault="005C10F5" w:rsidP="003B66F0">
      <w:pPr>
        <w:pStyle w:val="Sinespaciado"/>
        <w:jc w:val="both"/>
        <w:rPr>
          <w:rFonts w:ascii="Trebuchet MS" w:hAnsi="Trebuchet MS"/>
          <w:color w:val="404040"/>
          <w:lang w:val="es-ES"/>
        </w:rPr>
      </w:pPr>
    </w:p>
    <w:p w:rsidR="00006D64" w:rsidRDefault="00006D64" w:rsidP="00006D64">
      <w:pPr>
        <w:pStyle w:val="Sinespaciado"/>
        <w:jc w:val="both"/>
        <w:rPr>
          <w:rFonts w:ascii="Trebuchet MS" w:hAnsi="Trebuchet MS"/>
          <w:lang w:val="es-ES"/>
        </w:rPr>
      </w:pPr>
    </w:p>
    <w:p w:rsidR="001134E3" w:rsidRDefault="001134E3" w:rsidP="00006D64">
      <w:pPr>
        <w:pStyle w:val="Sinespaciado"/>
        <w:jc w:val="both"/>
        <w:rPr>
          <w:rFonts w:ascii="Trebuchet MS" w:hAnsi="Trebuchet MS"/>
          <w:lang w:val="es-ES"/>
        </w:rPr>
      </w:pPr>
    </w:p>
    <w:p w:rsidR="001134E3" w:rsidRPr="001134E3" w:rsidRDefault="001134E3" w:rsidP="001134E3">
      <w:pPr>
        <w:pStyle w:val="SUBTITULO"/>
        <w:jc w:val="both"/>
        <w:rPr>
          <w:sz w:val="32"/>
        </w:rPr>
      </w:pPr>
      <w:r w:rsidRPr="001134E3">
        <w:rPr>
          <w:sz w:val="32"/>
        </w:rPr>
        <w:t>REUNIÓN DE GRUPO OPERATIVO DEL PROCESO</w:t>
      </w:r>
    </w:p>
    <w:p w:rsidR="001134E3" w:rsidRPr="001544CE" w:rsidRDefault="001134E3" w:rsidP="001134E3">
      <w:pPr>
        <w:pStyle w:val="Sinespaciado"/>
        <w:jc w:val="both"/>
        <w:rPr>
          <w:rFonts w:ascii="Trebuchet MS" w:hAnsi="Trebuchet MS"/>
          <w:noProof/>
          <w:lang w:eastAsia="es-CO"/>
        </w:rPr>
      </w:pPr>
      <w:r w:rsidRPr="001544CE">
        <w:rPr>
          <w:rFonts w:ascii="Trebuchet MS" w:hAnsi="Trebuchet MS"/>
          <w:noProof/>
          <w:lang w:eastAsia="es-CO"/>
        </w:rPr>
        <w:t>Para iniciar toda la gestión de riesgo en sus actividades es necesario que se reúna el grupo operativo del proceso y desarrolle las actividades aquí definidas.</w:t>
      </w:r>
    </w:p>
    <w:p w:rsidR="001134E3" w:rsidRPr="001544CE" w:rsidRDefault="001134E3" w:rsidP="001134E3">
      <w:pPr>
        <w:pStyle w:val="Sinespaciado"/>
        <w:jc w:val="both"/>
        <w:rPr>
          <w:rFonts w:ascii="Trebuchet MS" w:hAnsi="Trebuchet MS"/>
          <w:noProof/>
          <w:lang w:eastAsia="es-CO"/>
        </w:rPr>
      </w:pPr>
    </w:p>
    <w:p w:rsidR="001134E3" w:rsidRPr="001544CE" w:rsidRDefault="001134E3" w:rsidP="001134E3">
      <w:pPr>
        <w:pStyle w:val="Sinespaciado"/>
        <w:jc w:val="both"/>
        <w:rPr>
          <w:rFonts w:ascii="Trebuchet MS" w:hAnsi="Trebuchet MS"/>
          <w:noProof/>
          <w:lang w:eastAsia="es-CO"/>
        </w:rPr>
      </w:pPr>
      <w:r w:rsidRPr="001544CE">
        <w:rPr>
          <w:rFonts w:ascii="Trebuchet MS" w:hAnsi="Trebuchet MS"/>
          <w:noProof/>
          <w:lang w:eastAsia="es-CO"/>
        </w:rPr>
        <w:t>En cada uno de los pasos subsiguientes se detallan actividades que afianzan el conocimiento técnico para la aplicación de los mismos.</w:t>
      </w:r>
    </w:p>
    <w:p w:rsidR="001134E3" w:rsidRPr="001544CE" w:rsidRDefault="001134E3" w:rsidP="001134E3">
      <w:pPr>
        <w:pStyle w:val="Sinespaciado"/>
        <w:jc w:val="both"/>
        <w:rPr>
          <w:rFonts w:ascii="Trebuchet MS" w:hAnsi="Trebuchet MS"/>
          <w:noProof/>
          <w:lang w:eastAsia="es-CO"/>
        </w:rPr>
      </w:pPr>
    </w:p>
    <w:p w:rsidR="001134E3" w:rsidRPr="001544CE" w:rsidRDefault="001134E3" w:rsidP="001134E3">
      <w:pPr>
        <w:pStyle w:val="Sinespaciado"/>
        <w:jc w:val="both"/>
        <w:rPr>
          <w:rFonts w:ascii="Trebuchet MS" w:hAnsi="Trebuchet MS"/>
          <w:noProof/>
          <w:lang w:eastAsia="es-CO"/>
        </w:rPr>
      </w:pPr>
    </w:p>
    <w:p w:rsidR="001134E3" w:rsidRPr="001544CE" w:rsidRDefault="001134E3" w:rsidP="001134E3">
      <w:pPr>
        <w:pStyle w:val="Sinespaciado"/>
        <w:jc w:val="both"/>
        <w:rPr>
          <w:rFonts w:ascii="Trebuchet MS" w:hAnsi="Trebuchet MS"/>
          <w:noProof/>
          <w:lang w:eastAsia="es-CO"/>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5967"/>
      </w:tblGrid>
      <w:tr w:rsidR="001134E3" w:rsidRPr="000D7106" w:rsidTr="000866F2">
        <w:trPr>
          <w:trHeight w:val="967"/>
          <w:jc w:val="right"/>
        </w:trPr>
        <w:tc>
          <w:tcPr>
            <w:tcW w:w="236" w:type="dxa"/>
            <w:tcBorders>
              <w:top w:val="nil"/>
              <w:left w:val="nil"/>
              <w:bottom w:val="nil"/>
              <w:right w:val="wave" w:sz="6" w:space="0" w:color="auto"/>
            </w:tcBorders>
          </w:tcPr>
          <w:p w:rsidR="001134E3" w:rsidRPr="000D7106" w:rsidRDefault="001134E3" w:rsidP="000866F2">
            <w:pPr>
              <w:pStyle w:val="Sinespaciado"/>
              <w:jc w:val="both"/>
              <w:rPr>
                <w:rFonts w:ascii="Trebuchet MS" w:hAnsi="Trebuchet MS"/>
                <w:noProof/>
                <w:lang w:eastAsia="es-CO"/>
              </w:rPr>
            </w:pPr>
            <w:r w:rsidRPr="000D7106">
              <w:rPr>
                <w:rFonts w:ascii="Trebuchet MS" w:hAnsi="Trebuchet MS"/>
                <w:noProof/>
                <w:lang w:eastAsia="es-CO"/>
              </w:rPr>
              <w:drawing>
                <wp:inline distT="0" distB="0" distL="0" distR="0" wp14:anchorId="77069D14" wp14:editId="53C4F669">
                  <wp:extent cx="457200" cy="495300"/>
                  <wp:effectExtent l="0" t="0" r="0" b="0"/>
                  <wp:docPr id="37" name="Image2_img" descr="http://2.bp.blogspot.com/_9Kxa9baECws/Svs-qMsYsEI/AAAAAAAAABw/H8eb2Pmye0s/S259/bombillo-210x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_img" descr="http://2.bp.blogspot.com/_9Kxa9baECws/Svs-qMsYsEI/AAAAAAAAABw/H8eb2Pmye0s/S259/bombillo-210x226.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200" cy="495300"/>
                          </a:xfrm>
                          <a:prstGeom prst="rect">
                            <a:avLst/>
                          </a:prstGeom>
                          <a:noFill/>
                          <a:ln>
                            <a:noFill/>
                          </a:ln>
                        </pic:spPr>
                      </pic:pic>
                    </a:graphicData>
                  </a:graphic>
                </wp:inline>
              </w:drawing>
            </w:r>
          </w:p>
          <w:p w:rsidR="001134E3" w:rsidRPr="000D7106" w:rsidRDefault="001134E3" w:rsidP="000866F2">
            <w:pPr>
              <w:pStyle w:val="Sinespaciado"/>
              <w:jc w:val="both"/>
              <w:rPr>
                <w:rFonts w:ascii="Trebuchet MS" w:hAnsi="Trebuchet MS"/>
                <w:noProof/>
                <w:lang w:eastAsia="es-CO"/>
              </w:rPr>
            </w:pPr>
          </w:p>
        </w:tc>
        <w:tc>
          <w:tcPr>
            <w:tcW w:w="5967" w:type="dxa"/>
            <w:tcBorders>
              <w:top w:val="wave" w:sz="6" w:space="0" w:color="auto"/>
              <w:left w:val="wave" w:sz="6" w:space="0" w:color="auto"/>
              <w:bottom w:val="wave" w:sz="6" w:space="0" w:color="auto"/>
              <w:right w:val="wave" w:sz="6" w:space="0" w:color="auto"/>
            </w:tcBorders>
            <w:shd w:val="clear" w:color="auto" w:fill="DAEEF3"/>
          </w:tcPr>
          <w:p w:rsidR="001134E3" w:rsidRPr="000D7106" w:rsidRDefault="001134E3" w:rsidP="000866F2">
            <w:pPr>
              <w:pStyle w:val="Sinespaciado"/>
              <w:jc w:val="both"/>
              <w:rPr>
                <w:rFonts w:ascii="Trebuchet MS" w:hAnsi="Trebuchet MS"/>
                <w:noProof/>
                <w:lang w:eastAsia="es-CO"/>
              </w:rPr>
            </w:pPr>
            <w:r w:rsidRPr="000D7106">
              <w:rPr>
                <w:rFonts w:ascii="Trebuchet MS" w:hAnsi="Trebuchet MS"/>
                <w:b/>
                <w:noProof/>
                <w:lang w:eastAsia="es-CO"/>
              </w:rPr>
              <w:t>SUGERENCIA:</w:t>
            </w:r>
          </w:p>
          <w:p w:rsidR="001134E3" w:rsidRPr="000D7106" w:rsidRDefault="001134E3" w:rsidP="000866F2">
            <w:pPr>
              <w:spacing w:after="0" w:line="240" w:lineRule="auto"/>
              <w:jc w:val="both"/>
              <w:rPr>
                <w:rFonts w:ascii="Trebuchet MS" w:hAnsi="Trebuchet MS"/>
              </w:rPr>
            </w:pPr>
            <w:r w:rsidRPr="000D7106">
              <w:rPr>
                <w:rFonts w:ascii="Trebuchet MS" w:hAnsi="Trebuchet MS"/>
              </w:rPr>
              <w:t>Es deseable que la escogencia del equipo operativo del proceso que participe en la gestión de riesgos, tenga las siguientes características:</w:t>
            </w:r>
          </w:p>
          <w:p w:rsidR="001134E3" w:rsidRPr="000D7106" w:rsidRDefault="001134E3" w:rsidP="000866F2">
            <w:pPr>
              <w:spacing w:after="0" w:line="240" w:lineRule="auto"/>
              <w:jc w:val="both"/>
              <w:rPr>
                <w:rFonts w:ascii="Trebuchet MS" w:hAnsi="Trebuchet MS"/>
              </w:rPr>
            </w:pPr>
          </w:p>
          <w:p w:rsidR="001134E3" w:rsidRPr="000D7106" w:rsidRDefault="001134E3" w:rsidP="000866F2">
            <w:pPr>
              <w:pStyle w:val="Prrafodelista"/>
              <w:numPr>
                <w:ilvl w:val="0"/>
                <w:numId w:val="5"/>
              </w:numPr>
              <w:spacing w:after="0" w:line="240" w:lineRule="auto"/>
              <w:jc w:val="both"/>
              <w:rPr>
                <w:rFonts w:ascii="Trebuchet MS" w:hAnsi="Trebuchet MS"/>
              </w:rPr>
            </w:pPr>
            <w:r w:rsidRPr="000D7106">
              <w:rPr>
                <w:rFonts w:ascii="Trebuchet MS" w:hAnsi="Trebuchet MS"/>
              </w:rPr>
              <w:t>Ser un equipo multidisciplinario.</w:t>
            </w:r>
          </w:p>
          <w:p w:rsidR="001134E3" w:rsidRPr="000D7106" w:rsidRDefault="001134E3" w:rsidP="000866F2">
            <w:pPr>
              <w:pStyle w:val="Prrafodelista"/>
              <w:numPr>
                <w:ilvl w:val="0"/>
                <w:numId w:val="5"/>
              </w:numPr>
              <w:spacing w:after="0" w:line="240" w:lineRule="auto"/>
              <w:jc w:val="both"/>
              <w:rPr>
                <w:rFonts w:ascii="Trebuchet MS" w:hAnsi="Trebuchet MS"/>
              </w:rPr>
            </w:pPr>
            <w:r w:rsidRPr="000D7106">
              <w:rPr>
                <w:rFonts w:ascii="Trebuchet MS" w:hAnsi="Trebuchet MS"/>
              </w:rPr>
              <w:t>Conocer el proceso completo.</w:t>
            </w:r>
          </w:p>
          <w:p w:rsidR="001134E3" w:rsidRPr="000D7106" w:rsidRDefault="001134E3" w:rsidP="000866F2">
            <w:pPr>
              <w:pStyle w:val="Prrafodelista"/>
              <w:numPr>
                <w:ilvl w:val="0"/>
                <w:numId w:val="5"/>
              </w:numPr>
              <w:spacing w:after="0" w:line="240" w:lineRule="auto"/>
              <w:jc w:val="both"/>
              <w:rPr>
                <w:rFonts w:ascii="Trebuchet MS" w:hAnsi="Trebuchet MS"/>
              </w:rPr>
            </w:pPr>
            <w:r w:rsidRPr="000D7106">
              <w:rPr>
                <w:rFonts w:ascii="Trebuchet MS" w:hAnsi="Trebuchet MS"/>
              </w:rPr>
              <w:t>Ser personal con alto criterio.</w:t>
            </w:r>
          </w:p>
          <w:p w:rsidR="001134E3" w:rsidRPr="000D7106" w:rsidRDefault="001134E3" w:rsidP="000866F2">
            <w:pPr>
              <w:pStyle w:val="Prrafodelista"/>
              <w:numPr>
                <w:ilvl w:val="0"/>
                <w:numId w:val="5"/>
              </w:numPr>
              <w:spacing w:after="0" w:line="240" w:lineRule="auto"/>
              <w:jc w:val="both"/>
              <w:rPr>
                <w:rFonts w:ascii="Trebuchet MS" w:hAnsi="Trebuchet MS"/>
              </w:rPr>
            </w:pPr>
            <w:r w:rsidRPr="000D7106">
              <w:rPr>
                <w:rFonts w:ascii="Trebuchet MS" w:hAnsi="Trebuchet MS"/>
              </w:rPr>
              <w:t>Ser personal objetivo, que base sus juicios en hechos y datos.</w:t>
            </w:r>
          </w:p>
          <w:p w:rsidR="001134E3" w:rsidRPr="000D7106" w:rsidRDefault="001134E3" w:rsidP="000866F2">
            <w:pPr>
              <w:pStyle w:val="Prrafodelista"/>
              <w:numPr>
                <w:ilvl w:val="0"/>
                <w:numId w:val="5"/>
              </w:numPr>
              <w:spacing w:after="0" w:line="240" w:lineRule="auto"/>
              <w:jc w:val="both"/>
              <w:rPr>
                <w:rFonts w:ascii="Trebuchet MS" w:hAnsi="Trebuchet MS"/>
              </w:rPr>
            </w:pPr>
            <w:r w:rsidRPr="000D7106">
              <w:rPr>
                <w:rFonts w:ascii="Trebuchet MS" w:hAnsi="Trebuchet MS"/>
              </w:rPr>
              <w:t>Ser personal altamente comprometido con la entidad.</w:t>
            </w:r>
          </w:p>
          <w:p w:rsidR="001134E3" w:rsidRPr="000D7106" w:rsidRDefault="001134E3" w:rsidP="000866F2">
            <w:pPr>
              <w:pStyle w:val="Prrafodelista"/>
              <w:numPr>
                <w:ilvl w:val="0"/>
                <w:numId w:val="5"/>
              </w:numPr>
              <w:spacing w:after="0" w:line="240" w:lineRule="auto"/>
              <w:jc w:val="both"/>
              <w:rPr>
                <w:rFonts w:ascii="Trebuchet MS" w:hAnsi="Trebuchet MS"/>
              </w:rPr>
            </w:pPr>
            <w:r w:rsidRPr="000D7106">
              <w:rPr>
                <w:rFonts w:ascii="Trebuchet MS" w:hAnsi="Trebuchet MS"/>
              </w:rPr>
              <w:t>Ser personal prudente en sus análisis y en los conceptos que emite.</w:t>
            </w:r>
          </w:p>
          <w:p w:rsidR="001134E3" w:rsidRPr="000D7106" w:rsidRDefault="001134E3" w:rsidP="000866F2">
            <w:pPr>
              <w:pStyle w:val="Prrafodelista"/>
              <w:numPr>
                <w:ilvl w:val="0"/>
                <w:numId w:val="5"/>
              </w:numPr>
              <w:spacing w:after="0" w:line="240" w:lineRule="auto"/>
              <w:jc w:val="both"/>
              <w:rPr>
                <w:rFonts w:ascii="Trebuchet MS" w:hAnsi="Trebuchet MS"/>
              </w:rPr>
            </w:pPr>
            <w:r w:rsidRPr="000D7106">
              <w:rPr>
                <w:rFonts w:ascii="Trebuchet MS" w:hAnsi="Trebuchet MS"/>
              </w:rPr>
              <w:t>El equipo que desarrolle la actividad de gestión de riesgo debe saber que la identificación de los riesgos es necesaria, y en ningún momento debe generar temor acerca de aquello que se encuentre en las actividades.</w:t>
            </w:r>
          </w:p>
        </w:tc>
      </w:tr>
    </w:tbl>
    <w:p w:rsidR="001134E3" w:rsidRPr="001544CE" w:rsidRDefault="001134E3" w:rsidP="001134E3">
      <w:pPr>
        <w:pStyle w:val="Sinespaciado"/>
        <w:jc w:val="both"/>
        <w:rPr>
          <w:rFonts w:ascii="Trebuchet MS" w:hAnsi="Trebuchet MS"/>
          <w:noProof/>
          <w:lang w:eastAsia="es-CO"/>
        </w:rPr>
      </w:pPr>
    </w:p>
    <w:p w:rsidR="001134E3" w:rsidRPr="001544CE" w:rsidRDefault="001134E3" w:rsidP="001134E3">
      <w:pPr>
        <w:pStyle w:val="Sinespaciado"/>
        <w:jc w:val="both"/>
        <w:rPr>
          <w:rFonts w:ascii="Trebuchet MS" w:hAnsi="Trebuchet MS"/>
          <w:noProof/>
          <w:lang w:eastAsia="es-CO"/>
        </w:rPr>
      </w:pPr>
    </w:p>
    <w:p w:rsidR="001134E3" w:rsidRDefault="001134E3" w:rsidP="001134E3">
      <w:pPr>
        <w:pStyle w:val="Sinespaciado"/>
        <w:jc w:val="both"/>
        <w:rPr>
          <w:rFonts w:ascii="Trebuchet MS" w:hAnsi="Trebuchet MS"/>
          <w:lang w:val="es-ES"/>
        </w:rPr>
      </w:pPr>
      <w:r w:rsidRPr="001544CE">
        <w:rPr>
          <w:rFonts w:ascii="Trebuchet MS" w:hAnsi="Trebuchet MS"/>
          <w:lang w:val="es-ES"/>
        </w:rPr>
        <w:br w:type="page"/>
      </w:r>
    </w:p>
    <w:p w:rsidR="001134E3" w:rsidRDefault="001134E3" w:rsidP="00006D64">
      <w:pPr>
        <w:pStyle w:val="Sinespaciado"/>
        <w:jc w:val="both"/>
        <w:rPr>
          <w:rFonts w:ascii="Trebuchet MS" w:hAnsi="Trebuchet MS"/>
          <w:lang w:val="es-ES"/>
        </w:rPr>
      </w:pPr>
    </w:p>
    <w:p w:rsidR="001134E3" w:rsidRDefault="001134E3" w:rsidP="00006D64">
      <w:pPr>
        <w:pStyle w:val="Sinespaciado"/>
        <w:jc w:val="both"/>
        <w:rPr>
          <w:rFonts w:ascii="Trebuchet MS" w:hAnsi="Trebuchet MS"/>
          <w:lang w:val="es-ES"/>
        </w:rPr>
      </w:pPr>
    </w:p>
    <w:p w:rsidR="001134E3" w:rsidRDefault="001134E3" w:rsidP="00006D64">
      <w:pPr>
        <w:pStyle w:val="Sinespaciado"/>
        <w:jc w:val="both"/>
        <w:rPr>
          <w:rFonts w:ascii="Trebuchet MS" w:hAnsi="Trebuchet MS"/>
          <w:lang w:val="es-ES"/>
        </w:rPr>
      </w:pPr>
    </w:p>
    <w:p w:rsidR="00006D64" w:rsidRDefault="00006D64" w:rsidP="00006D64">
      <w:pPr>
        <w:pStyle w:val="SUBTITULO"/>
        <w:jc w:val="both"/>
        <w:outlineLvl w:val="1"/>
      </w:pPr>
      <w:bookmarkStart w:id="64" w:name="_Toc409536509"/>
      <w:r>
        <w:t>5.2 ESTABLECIMIENTO DEL CONTEXTO</w:t>
      </w:r>
      <w:bookmarkEnd w:id="64"/>
    </w:p>
    <w:p w:rsidR="005C10F5" w:rsidRDefault="005C10F5" w:rsidP="003B66F0">
      <w:pPr>
        <w:pStyle w:val="Sinespaciado"/>
        <w:jc w:val="both"/>
        <w:rPr>
          <w:rFonts w:ascii="Trebuchet MS" w:hAnsi="Trebuchet MS"/>
          <w:color w:val="404040"/>
          <w:lang w:val="es-ES"/>
        </w:rPr>
      </w:pPr>
    </w:p>
    <w:p w:rsidR="00006D64" w:rsidRPr="008D36C8" w:rsidRDefault="00606113" w:rsidP="00006D64">
      <w:pPr>
        <w:pStyle w:val="Sinespaciado"/>
        <w:jc w:val="both"/>
        <w:rPr>
          <w:rFonts w:ascii="Trebuchet MS" w:hAnsi="Trebuchet MS"/>
          <w:noProof/>
          <w:lang w:eastAsia="es-CO"/>
        </w:rPr>
      </w:pPr>
      <w:r>
        <w:rPr>
          <w:rFonts w:ascii="Trebuchet MS" w:hAnsi="Trebuchet MS"/>
          <w:noProof/>
          <w:lang w:eastAsia="es-CO"/>
        </w:rPr>
        <w:t>El propósito de esta actividad es articular los objetivos, definiendo los parámetros externos e internos, que se van a considerar durante la gestión del riesgo, para lo anterior se deben en considerar en detalle y de manera particular como se relacionan con el alcance del proceso para la gestión del riesgo.</w:t>
      </w:r>
    </w:p>
    <w:p w:rsidR="005C10F5" w:rsidRPr="00006D64" w:rsidRDefault="005C10F5" w:rsidP="003B66F0">
      <w:pPr>
        <w:pStyle w:val="Sinespaciado"/>
        <w:jc w:val="both"/>
        <w:rPr>
          <w:rFonts w:ascii="Trebuchet MS" w:hAnsi="Trebuchet MS"/>
          <w:color w:val="404040"/>
        </w:rPr>
      </w:pPr>
    </w:p>
    <w:p w:rsidR="005C10F5" w:rsidRDefault="005C10F5" w:rsidP="003B66F0">
      <w:pPr>
        <w:pStyle w:val="Sinespaciado"/>
        <w:jc w:val="both"/>
        <w:rPr>
          <w:rFonts w:ascii="Trebuchet MS" w:hAnsi="Trebuchet MS"/>
          <w:color w:val="404040"/>
          <w:lang w:val="es-ES"/>
        </w:rPr>
      </w:pPr>
    </w:p>
    <w:p w:rsidR="001134E3" w:rsidRDefault="0064499C" w:rsidP="003B66F0">
      <w:pPr>
        <w:pStyle w:val="Sinespaciado"/>
        <w:jc w:val="both"/>
        <w:rPr>
          <w:rFonts w:ascii="Trebuchet MS" w:hAnsi="Trebuchet MS"/>
          <w:color w:val="404040"/>
          <w:lang w:val="es-ES"/>
        </w:rPr>
      </w:pPr>
      <w:r>
        <w:rPr>
          <w:rFonts w:ascii="Trebuchet MS" w:hAnsi="Trebuchet MS"/>
          <w:color w:val="404040"/>
          <w:lang w:val="es-ES"/>
        </w:rPr>
        <w:t>5.2.1 Establecer</w:t>
      </w:r>
      <w:r w:rsidR="001134E3">
        <w:rPr>
          <w:rFonts w:ascii="Trebuchet MS" w:hAnsi="Trebuchet MS"/>
          <w:color w:val="404040"/>
          <w:lang w:val="es-ES"/>
        </w:rPr>
        <w:t xml:space="preserve"> el contexto externo</w:t>
      </w:r>
    </w:p>
    <w:p w:rsidR="001134E3" w:rsidRDefault="001134E3" w:rsidP="003B66F0">
      <w:pPr>
        <w:pStyle w:val="Sinespaciado"/>
        <w:jc w:val="both"/>
        <w:rPr>
          <w:rFonts w:ascii="Trebuchet MS" w:hAnsi="Trebuchet MS"/>
          <w:color w:val="404040"/>
          <w:lang w:val="es-ES"/>
        </w:rPr>
      </w:pPr>
    </w:p>
    <w:p w:rsidR="005350DC" w:rsidRDefault="00502672" w:rsidP="00502672">
      <w:pPr>
        <w:pStyle w:val="Sinespaciado"/>
        <w:jc w:val="both"/>
        <w:rPr>
          <w:rFonts w:ascii="Trebuchet MS" w:hAnsi="Trebuchet MS"/>
          <w:noProof/>
          <w:lang w:eastAsia="es-CO"/>
        </w:rPr>
      </w:pPr>
      <w:r>
        <w:rPr>
          <w:rFonts w:ascii="Trebuchet MS" w:hAnsi="Trebuchet MS"/>
          <w:noProof/>
          <w:lang w:eastAsia="es-CO"/>
        </w:rPr>
        <w:t>Entender el contexto es importante con el fin de garantizar los objetivos, necesidades y expectativas de las partes interesadas se toman en consideración. En este sentido, el ambiente externo en el cual la entidad busca alcanzar sus objetivos.</w:t>
      </w:r>
    </w:p>
    <w:p w:rsidR="00502672" w:rsidRPr="00502672" w:rsidRDefault="00502672" w:rsidP="00502672">
      <w:pPr>
        <w:pStyle w:val="Sinespaciado"/>
        <w:jc w:val="both"/>
        <w:rPr>
          <w:rFonts w:ascii="Trebuchet MS" w:hAnsi="Trebuchet MS"/>
          <w:color w:val="404040"/>
          <w:lang w:val="es-ES"/>
        </w:rPr>
      </w:pPr>
    </w:p>
    <w:p w:rsidR="004B12C2" w:rsidRPr="002A7A75" w:rsidRDefault="000A4D5F" w:rsidP="004B12C2">
      <w:pPr>
        <w:pStyle w:val="Sinespaciado"/>
        <w:jc w:val="both"/>
        <w:rPr>
          <w:rFonts w:ascii="Trebuchet MS" w:hAnsi="Trebuchet MS"/>
          <w:noProof/>
          <w:lang w:eastAsia="es-CO"/>
        </w:rPr>
      </w:pPr>
      <w:r>
        <w:rPr>
          <w:rFonts w:ascii="Trebuchet MS" w:hAnsi="Trebuchet MS"/>
          <w:noProof/>
          <w:lang w:eastAsia="es-CO"/>
        </w:rPr>
        <w:drawing>
          <wp:anchor distT="18288" distB="48133" distL="144780" distR="140716" simplePos="0" relativeHeight="251625984" behindDoc="1" locked="0" layoutInCell="1" allowOverlap="1" wp14:anchorId="1FA2AD27" wp14:editId="3ED98098">
            <wp:simplePos x="0" y="0"/>
            <wp:positionH relativeFrom="column">
              <wp:posOffset>69850</wp:posOffset>
            </wp:positionH>
            <wp:positionV relativeFrom="paragraph">
              <wp:posOffset>77343</wp:posOffset>
            </wp:positionV>
            <wp:extent cx="1503680" cy="884555"/>
            <wp:effectExtent l="38100" t="38100" r="39370" b="48895"/>
            <wp:wrapTight wrapText="bothSides">
              <wp:wrapPolygon edited="0">
                <wp:start x="0" y="-930"/>
                <wp:lineTo x="-547" y="0"/>
                <wp:lineTo x="-547" y="14886"/>
                <wp:lineTo x="0" y="22329"/>
                <wp:lineTo x="21345" y="22329"/>
                <wp:lineTo x="21892" y="14886"/>
                <wp:lineTo x="21892" y="7443"/>
                <wp:lineTo x="21345" y="465"/>
                <wp:lineTo x="21345" y="-930"/>
                <wp:lineTo x="0" y="-930"/>
              </wp:wrapPolygon>
            </wp:wrapTight>
            <wp:docPr id="250" name="Diagrama 3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14:sizeRelH relativeFrom="page">
              <wp14:pctWidth>0</wp14:pctWidth>
            </wp14:sizeRelH>
            <wp14:sizeRelV relativeFrom="page">
              <wp14:pctHeight>0</wp14:pctHeight>
            </wp14:sizeRelV>
          </wp:anchor>
        </w:drawing>
      </w:r>
    </w:p>
    <w:p w:rsidR="001A0537" w:rsidRPr="002A7A75" w:rsidRDefault="00FF3819" w:rsidP="004B12C2">
      <w:pPr>
        <w:pStyle w:val="Sinespaciado"/>
        <w:jc w:val="both"/>
        <w:rPr>
          <w:rFonts w:ascii="Trebuchet MS" w:hAnsi="Trebuchet MS"/>
          <w:noProof/>
          <w:lang w:eastAsia="es-CO"/>
        </w:rPr>
      </w:pPr>
      <w:r w:rsidRPr="002A7A75">
        <w:rPr>
          <w:rFonts w:ascii="Trebuchet MS" w:hAnsi="Trebuchet MS"/>
          <w:noProof/>
          <w:lang w:eastAsia="es-CO"/>
        </w:rPr>
        <w:t xml:space="preserve">Teniendo en cuenta el proceso a analizar, se deben identificar </w:t>
      </w:r>
      <w:r w:rsidR="004B12C2" w:rsidRPr="002A7A75">
        <w:rPr>
          <w:rFonts w:ascii="Trebuchet MS" w:hAnsi="Trebuchet MS"/>
          <w:noProof/>
          <w:lang w:eastAsia="es-CO"/>
        </w:rPr>
        <w:t>las situaciones que puedan afectar el logro de su objetivo.</w:t>
      </w:r>
    </w:p>
    <w:p w:rsidR="004B12C2" w:rsidRPr="002A7A75" w:rsidRDefault="004B12C2" w:rsidP="004B12C2">
      <w:pPr>
        <w:pStyle w:val="Sinespaciado"/>
        <w:jc w:val="both"/>
        <w:rPr>
          <w:rFonts w:ascii="Trebuchet MS" w:hAnsi="Trebuchet MS"/>
          <w:noProof/>
          <w:lang w:eastAsia="es-CO"/>
        </w:rPr>
      </w:pPr>
    </w:p>
    <w:p w:rsidR="004B12C2" w:rsidRPr="002A7A75" w:rsidRDefault="004B12C2" w:rsidP="004B12C2">
      <w:pPr>
        <w:pStyle w:val="Sinespaciado"/>
        <w:jc w:val="both"/>
        <w:rPr>
          <w:rFonts w:ascii="Trebuchet MS" w:hAnsi="Trebuchet MS"/>
          <w:noProof/>
          <w:lang w:eastAsia="es-CO"/>
        </w:rPr>
      </w:pPr>
    </w:p>
    <w:p w:rsidR="004B12C2" w:rsidRPr="002A7A75" w:rsidRDefault="004B12C2" w:rsidP="004B12C2">
      <w:pPr>
        <w:pStyle w:val="Sinespaciado"/>
        <w:jc w:val="both"/>
        <w:rPr>
          <w:rFonts w:ascii="Trebuchet MS" w:hAnsi="Trebuchet MS"/>
          <w:noProof/>
          <w:lang w:eastAsia="es-CO"/>
        </w:rPr>
      </w:pPr>
    </w:p>
    <w:p w:rsidR="00B77698" w:rsidRPr="00B77698" w:rsidRDefault="004B12C2" w:rsidP="00B77698">
      <w:pPr>
        <w:pStyle w:val="Sinespaciado"/>
        <w:jc w:val="both"/>
        <w:rPr>
          <w:rFonts w:ascii="Trebuchet MS" w:hAnsi="Trebuchet MS"/>
          <w:noProof/>
          <w:lang w:eastAsia="es-CO"/>
        </w:rPr>
      </w:pPr>
      <w:r w:rsidRPr="002A7A75">
        <w:rPr>
          <w:rFonts w:ascii="Trebuchet MS" w:hAnsi="Trebuchet MS"/>
          <w:noProof/>
          <w:lang w:eastAsia="es-CO"/>
        </w:rPr>
        <w:t>Se deben identificar amenazas (externas a la organización) que potencialmente se convertirán en las posibles causas generadoras de riesgos</w:t>
      </w:r>
      <w:r w:rsidR="00B77698">
        <w:rPr>
          <w:rFonts w:ascii="Trebuchet MS" w:hAnsi="Trebuchet MS"/>
          <w:noProof/>
          <w:lang w:eastAsia="es-CO"/>
        </w:rPr>
        <w:t>, dentro de los factores, se pueden considerar</w:t>
      </w:r>
      <w:r w:rsidR="00B77698" w:rsidRPr="00B77698">
        <w:rPr>
          <w:rFonts w:ascii="Trebuchet MS" w:hAnsi="Trebuchet MS"/>
          <w:noProof/>
          <w:lang w:eastAsia="es-CO"/>
        </w:rPr>
        <w:t xml:space="preserve"> aspectos  de carácter social, cultural, económico, tecnológico, político y legal, bien sea internacional, nacional o regiona</w:t>
      </w:r>
      <w:r w:rsidR="00B77698">
        <w:rPr>
          <w:rFonts w:ascii="Trebuchet MS" w:hAnsi="Trebuchet MS"/>
          <w:noProof/>
          <w:lang w:eastAsia="es-CO"/>
        </w:rPr>
        <w:t>l según sea el caso de análisis:</w:t>
      </w:r>
    </w:p>
    <w:p w:rsidR="00B77698" w:rsidRDefault="00B77698" w:rsidP="00B77698">
      <w:pPr>
        <w:autoSpaceDE w:val="0"/>
        <w:autoSpaceDN w:val="0"/>
        <w:adjustRightInd w:val="0"/>
        <w:spacing w:after="0" w:line="240" w:lineRule="auto"/>
        <w:rPr>
          <w:rFonts w:ascii="LucidaSans" w:hAnsi="LucidaSans" w:cs="LucidaSans"/>
          <w:sz w:val="24"/>
          <w:szCs w:val="24"/>
          <w:lang w:eastAsia="es-CO"/>
        </w:rPr>
      </w:pPr>
    </w:p>
    <w:p w:rsidR="00B77698" w:rsidRPr="00B77698" w:rsidRDefault="00B77698" w:rsidP="0001684F">
      <w:pPr>
        <w:numPr>
          <w:ilvl w:val="0"/>
          <w:numId w:val="23"/>
        </w:numPr>
        <w:autoSpaceDE w:val="0"/>
        <w:autoSpaceDN w:val="0"/>
        <w:adjustRightInd w:val="0"/>
        <w:spacing w:after="120" w:line="240" w:lineRule="auto"/>
        <w:ind w:left="714" w:hanging="357"/>
        <w:jc w:val="both"/>
        <w:rPr>
          <w:rFonts w:ascii="Trebuchet MS" w:hAnsi="Trebuchet MS"/>
          <w:noProof/>
          <w:lang w:eastAsia="es-CO"/>
        </w:rPr>
      </w:pPr>
      <w:r w:rsidRPr="00B77698">
        <w:rPr>
          <w:rFonts w:ascii="Trebuchet MS" w:hAnsi="Trebuchet MS"/>
          <w:noProof/>
          <w:lang w:eastAsia="es-CO"/>
        </w:rPr>
        <w:t>Económicos: disponibilidad de capital, emisión de deuda o no pago de la misma, liquidez, mercados financieros, desempleo, competencia</w:t>
      </w:r>
    </w:p>
    <w:p w:rsidR="00B77698" w:rsidRPr="00B77698" w:rsidRDefault="00B77698" w:rsidP="0001684F">
      <w:pPr>
        <w:numPr>
          <w:ilvl w:val="0"/>
          <w:numId w:val="23"/>
        </w:numPr>
        <w:autoSpaceDE w:val="0"/>
        <w:autoSpaceDN w:val="0"/>
        <w:adjustRightInd w:val="0"/>
        <w:spacing w:after="120" w:line="240" w:lineRule="auto"/>
        <w:ind w:left="714" w:hanging="357"/>
        <w:jc w:val="both"/>
        <w:rPr>
          <w:rFonts w:ascii="Trebuchet MS" w:hAnsi="Trebuchet MS"/>
          <w:noProof/>
          <w:lang w:eastAsia="es-CO"/>
        </w:rPr>
      </w:pPr>
      <w:r w:rsidRPr="00B77698">
        <w:rPr>
          <w:rFonts w:ascii="Trebuchet MS" w:hAnsi="Trebuchet MS"/>
          <w:noProof/>
          <w:lang w:eastAsia="es-CO"/>
        </w:rPr>
        <w:t>Medioambientales: emisiones y residuos, energía, catástrofes naturales, desarrollo sostenible.</w:t>
      </w:r>
    </w:p>
    <w:p w:rsidR="00B77698" w:rsidRPr="00B77698" w:rsidRDefault="00B77698" w:rsidP="0001684F">
      <w:pPr>
        <w:numPr>
          <w:ilvl w:val="0"/>
          <w:numId w:val="23"/>
        </w:numPr>
        <w:autoSpaceDE w:val="0"/>
        <w:autoSpaceDN w:val="0"/>
        <w:adjustRightInd w:val="0"/>
        <w:spacing w:after="120" w:line="240" w:lineRule="auto"/>
        <w:ind w:left="714" w:hanging="357"/>
        <w:jc w:val="both"/>
        <w:rPr>
          <w:rFonts w:ascii="Trebuchet MS" w:hAnsi="Trebuchet MS"/>
          <w:noProof/>
          <w:lang w:eastAsia="es-CO"/>
        </w:rPr>
      </w:pPr>
      <w:r w:rsidRPr="00B77698">
        <w:rPr>
          <w:rFonts w:ascii="Trebuchet MS" w:hAnsi="Trebuchet MS"/>
          <w:noProof/>
          <w:lang w:eastAsia="es-CO"/>
        </w:rPr>
        <w:t>Políticos: cambios de gobierno, legislación, políticas públicas, regulación.</w:t>
      </w:r>
    </w:p>
    <w:p w:rsidR="00B77698" w:rsidRPr="00B77698" w:rsidRDefault="00B77698" w:rsidP="0001684F">
      <w:pPr>
        <w:numPr>
          <w:ilvl w:val="0"/>
          <w:numId w:val="23"/>
        </w:numPr>
        <w:autoSpaceDE w:val="0"/>
        <w:autoSpaceDN w:val="0"/>
        <w:adjustRightInd w:val="0"/>
        <w:spacing w:after="120" w:line="240" w:lineRule="auto"/>
        <w:ind w:left="714" w:hanging="357"/>
        <w:jc w:val="both"/>
        <w:rPr>
          <w:rFonts w:ascii="Trebuchet MS" w:hAnsi="Trebuchet MS"/>
          <w:noProof/>
          <w:lang w:eastAsia="es-CO"/>
        </w:rPr>
      </w:pPr>
      <w:r w:rsidRPr="00B77698">
        <w:rPr>
          <w:rFonts w:ascii="Trebuchet MS" w:hAnsi="Trebuchet MS"/>
          <w:noProof/>
          <w:lang w:eastAsia="es-CO"/>
        </w:rPr>
        <w:t>Sociales: demografía, responsabilidad social, terrorismo.</w:t>
      </w:r>
    </w:p>
    <w:p w:rsidR="00B77698" w:rsidRDefault="00B77698" w:rsidP="0001684F">
      <w:pPr>
        <w:numPr>
          <w:ilvl w:val="0"/>
          <w:numId w:val="23"/>
        </w:numPr>
        <w:autoSpaceDE w:val="0"/>
        <w:autoSpaceDN w:val="0"/>
        <w:adjustRightInd w:val="0"/>
        <w:spacing w:after="120" w:line="240" w:lineRule="auto"/>
        <w:ind w:left="714" w:hanging="357"/>
        <w:jc w:val="both"/>
        <w:rPr>
          <w:rFonts w:ascii="Trebuchet MS" w:hAnsi="Trebuchet MS"/>
          <w:noProof/>
          <w:lang w:eastAsia="es-CO"/>
        </w:rPr>
      </w:pPr>
      <w:r w:rsidRPr="00B77698">
        <w:rPr>
          <w:rFonts w:ascii="Trebuchet MS" w:hAnsi="Trebuchet MS"/>
          <w:noProof/>
          <w:lang w:eastAsia="es-CO"/>
        </w:rPr>
        <w:t>Tecnológicos: interrupciones, comercio electrónico, datos externos, tecnología emergente</w:t>
      </w:r>
    </w:p>
    <w:p w:rsidR="00F75883" w:rsidRDefault="00F75883" w:rsidP="00F75883">
      <w:pPr>
        <w:autoSpaceDE w:val="0"/>
        <w:autoSpaceDN w:val="0"/>
        <w:adjustRightInd w:val="0"/>
        <w:spacing w:after="120" w:line="240" w:lineRule="auto"/>
        <w:ind w:left="714"/>
        <w:jc w:val="both"/>
        <w:rPr>
          <w:rFonts w:ascii="Trebuchet MS" w:hAnsi="Trebuchet MS"/>
          <w:noProof/>
          <w:lang w:eastAsia="es-CO"/>
        </w:rPr>
      </w:pPr>
    </w:p>
    <w:p w:rsidR="00F75883" w:rsidRPr="002A7A75" w:rsidRDefault="00F75883" w:rsidP="00F75883">
      <w:pPr>
        <w:pStyle w:val="Sinespaciado"/>
        <w:jc w:val="both"/>
        <w:rPr>
          <w:rFonts w:ascii="Trebuchet MS" w:hAnsi="Trebuchet MS"/>
          <w:noProof/>
          <w:lang w:eastAsia="es-CO"/>
        </w:rPr>
      </w:pPr>
    </w:p>
    <w:p w:rsidR="00F75883" w:rsidRPr="002A7A75" w:rsidRDefault="00F75883" w:rsidP="00F75883">
      <w:pPr>
        <w:pStyle w:val="Sinespaciado"/>
        <w:jc w:val="both"/>
        <w:rPr>
          <w:rFonts w:ascii="Trebuchet MS" w:hAnsi="Trebuchet MS"/>
          <w:noProof/>
          <w:lang w:eastAsia="es-CO"/>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5967"/>
      </w:tblGrid>
      <w:tr w:rsidR="00F75883" w:rsidRPr="000D7106" w:rsidTr="000866F2">
        <w:trPr>
          <w:trHeight w:val="967"/>
          <w:jc w:val="right"/>
        </w:trPr>
        <w:tc>
          <w:tcPr>
            <w:tcW w:w="236" w:type="dxa"/>
            <w:tcBorders>
              <w:top w:val="nil"/>
              <w:left w:val="nil"/>
              <w:bottom w:val="nil"/>
              <w:right w:val="wave" w:sz="6" w:space="0" w:color="auto"/>
            </w:tcBorders>
          </w:tcPr>
          <w:p w:rsidR="00F75883" w:rsidRPr="000D7106" w:rsidRDefault="00F75883" w:rsidP="000866F2">
            <w:pPr>
              <w:pStyle w:val="Sinespaciado"/>
              <w:jc w:val="both"/>
              <w:rPr>
                <w:rFonts w:ascii="Trebuchet MS" w:hAnsi="Trebuchet MS"/>
                <w:noProof/>
                <w:lang w:eastAsia="es-CO"/>
              </w:rPr>
            </w:pPr>
            <w:r w:rsidRPr="000D7106">
              <w:rPr>
                <w:rFonts w:ascii="Trebuchet MS" w:hAnsi="Trebuchet MS"/>
                <w:noProof/>
                <w:lang w:eastAsia="es-CO"/>
              </w:rPr>
              <w:drawing>
                <wp:inline distT="0" distB="0" distL="0" distR="0" wp14:anchorId="4B21126F" wp14:editId="4ECCF6CD">
                  <wp:extent cx="457200" cy="495300"/>
                  <wp:effectExtent l="0" t="0" r="0" b="0"/>
                  <wp:docPr id="38" name="Image2_img" descr="http://2.bp.blogspot.com/_9Kxa9baECws/Svs-qMsYsEI/AAAAAAAAABw/H8eb2Pmye0s/S259/bombillo-210x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_img" descr="http://2.bp.blogspot.com/_9Kxa9baECws/Svs-qMsYsEI/AAAAAAAAABw/H8eb2Pmye0s/S259/bombillo-210x226.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200" cy="495300"/>
                          </a:xfrm>
                          <a:prstGeom prst="rect">
                            <a:avLst/>
                          </a:prstGeom>
                          <a:noFill/>
                          <a:ln>
                            <a:noFill/>
                          </a:ln>
                        </pic:spPr>
                      </pic:pic>
                    </a:graphicData>
                  </a:graphic>
                </wp:inline>
              </w:drawing>
            </w:r>
          </w:p>
          <w:p w:rsidR="00F75883" w:rsidRPr="000D7106" w:rsidRDefault="00F75883" w:rsidP="000866F2">
            <w:pPr>
              <w:pStyle w:val="Sinespaciado"/>
              <w:jc w:val="both"/>
              <w:rPr>
                <w:rFonts w:ascii="Trebuchet MS" w:hAnsi="Trebuchet MS"/>
                <w:noProof/>
                <w:lang w:eastAsia="es-CO"/>
              </w:rPr>
            </w:pPr>
          </w:p>
        </w:tc>
        <w:tc>
          <w:tcPr>
            <w:tcW w:w="5967" w:type="dxa"/>
            <w:tcBorders>
              <w:top w:val="wave" w:sz="6" w:space="0" w:color="auto"/>
              <w:left w:val="wave" w:sz="6" w:space="0" w:color="auto"/>
              <w:bottom w:val="wave" w:sz="6" w:space="0" w:color="auto"/>
              <w:right w:val="wave" w:sz="6" w:space="0" w:color="auto"/>
            </w:tcBorders>
            <w:shd w:val="clear" w:color="auto" w:fill="DAEEF3"/>
          </w:tcPr>
          <w:p w:rsidR="00F75883" w:rsidRPr="000D7106" w:rsidRDefault="00F75883" w:rsidP="000866F2">
            <w:pPr>
              <w:pStyle w:val="Sinespaciado"/>
              <w:jc w:val="both"/>
              <w:rPr>
                <w:rFonts w:ascii="Trebuchet MS" w:hAnsi="Trebuchet MS"/>
                <w:noProof/>
                <w:lang w:eastAsia="es-CO"/>
              </w:rPr>
            </w:pPr>
            <w:r w:rsidRPr="000D7106">
              <w:rPr>
                <w:rFonts w:ascii="Trebuchet MS" w:hAnsi="Trebuchet MS"/>
                <w:b/>
                <w:noProof/>
                <w:lang w:eastAsia="es-CO"/>
              </w:rPr>
              <w:t>SUGERENCIA:</w:t>
            </w:r>
          </w:p>
          <w:p w:rsidR="00F75883" w:rsidRPr="000D7106" w:rsidRDefault="00F75883" w:rsidP="000866F2">
            <w:pPr>
              <w:spacing w:after="0" w:line="240" w:lineRule="auto"/>
              <w:jc w:val="both"/>
              <w:rPr>
                <w:rFonts w:ascii="Trebuchet MS" w:hAnsi="Trebuchet MS"/>
              </w:rPr>
            </w:pPr>
            <w:r w:rsidRPr="000D7106">
              <w:rPr>
                <w:rFonts w:ascii="Trebuchet MS" w:hAnsi="Trebuchet MS"/>
              </w:rPr>
              <w:t xml:space="preserve">Para poder realizar una buena identificación de </w:t>
            </w:r>
            <w:r>
              <w:rPr>
                <w:rFonts w:ascii="Trebuchet MS" w:hAnsi="Trebuchet MS"/>
                <w:b/>
                <w:u w:val="single"/>
              </w:rPr>
              <w:t>del contexto externo</w:t>
            </w:r>
            <w:r w:rsidRPr="000D7106">
              <w:rPr>
                <w:rFonts w:ascii="Trebuchet MS" w:hAnsi="Trebuchet MS"/>
              </w:rPr>
              <w:t>, se sugiere:</w:t>
            </w:r>
          </w:p>
          <w:p w:rsidR="00F75883" w:rsidRPr="000D7106" w:rsidRDefault="00F75883" w:rsidP="000866F2">
            <w:pPr>
              <w:spacing w:after="0" w:line="240" w:lineRule="auto"/>
              <w:jc w:val="both"/>
              <w:rPr>
                <w:rFonts w:ascii="Trebuchet MS" w:hAnsi="Trebuchet MS"/>
              </w:rPr>
            </w:pPr>
          </w:p>
          <w:p w:rsidR="00F75883" w:rsidRPr="000D7106" w:rsidRDefault="00F75883" w:rsidP="0001684F">
            <w:pPr>
              <w:pStyle w:val="Prrafodelista"/>
              <w:numPr>
                <w:ilvl w:val="0"/>
                <w:numId w:val="9"/>
              </w:numPr>
              <w:spacing w:after="0" w:line="240" w:lineRule="auto"/>
              <w:ind w:left="648"/>
              <w:jc w:val="both"/>
              <w:rPr>
                <w:rFonts w:ascii="Trebuchet MS" w:hAnsi="Trebuchet MS"/>
              </w:rPr>
            </w:pPr>
            <w:r w:rsidRPr="000D7106">
              <w:rPr>
                <w:rFonts w:ascii="Trebuchet MS" w:hAnsi="Trebuchet MS"/>
              </w:rPr>
              <w:t xml:space="preserve">Considerar el entorno en que se desarrollan las </w:t>
            </w:r>
            <w:r w:rsidRPr="000D7106">
              <w:rPr>
                <w:rFonts w:ascii="Trebuchet MS" w:hAnsi="Trebuchet MS"/>
              </w:rPr>
              <w:lastRenderedPageBreak/>
              <w:t>actividades de la entidad.</w:t>
            </w:r>
          </w:p>
          <w:p w:rsidR="00F75883" w:rsidRPr="000D7106" w:rsidRDefault="00F75883" w:rsidP="0001684F">
            <w:pPr>
              <w:pStyle w:val="Prrafodelista"/>
              <w:numPr>
                <w:ilvl w:val="0"/>
                <w:numId w:val="9"/>
              </w:numPr>
              <w:spacing w:after="0" w:line="240" w:lineRule="auto"/>
              <w:ind w:left="648"/>
              <w:jc w:val="both"/>
              <w:rPr>
                <w:rFonts w:ascii="Trebuchet MS" w:hAnsi="Trebuchet MS"/>
              </w:rPr>
            </w:pPr>
            <w:r w:rsidRPr="000D7106">
              <w:rPr>
                <w:rFonts w:ascii="Trebuchet MS" w:hAnsi="Trebuchet MS"/>
              </w:rPr>
              <w:t>Identificar aspectos que pueden amenazar la entidad en aspectos políticos, sociales y económicos.</w:t>
            </w:r>
          </w:p>
          <w:p w:rsidR="00F75883" w:rsidRPr="000D7106" w:rsidRDefault="00F75883" w:rsidP="0001684F">
            <w:pPr>
              <w:pStyle w:val="Prrafodelista"/>
              <w:numPr>
                <w:ilvl w:val="0"/>
                <w:numId w:val="9"/>
              </w:numPr>
              <w:spacing w:after="0" w:line="240" w:lineRule="auto"/>
              <w:ind w:left="648"/>
              <w:jc w:val="both"/>
              <w:rPr>
                <w:rFonts w:ascii="Trebuchet MS" w:hAnsi="Trebuchet MS"/>
              </w:rPr>
            </w:pPr>
            <w:r w:rsidRPr="000D7106">
              <w:rPr>
                <w:rFonts w:ascii="Trebuchet MS" w:hAnsi="Trebuchet MS"/>
              </w:rPr>
              <w:t>Listar todas las partes interesadas EXTERNAS con quienes se puede interactuar en el proceso y que puedan ser causar amenazas al mismo. Tener en cuenta: Clientes, proveedores, otras entidades, otras ramas del poder público, ciudadanía, entre otras.</w:t>
            </w:r>
          </w:p>
        </w:tc>
      </w:tr>
    </w:tbl>
    <w:p w:rsidR="00F75883" w:rsidRPr="002A7A75" w:rsidRDefault="00F75883" w:rsidP="00F75883">
      <w:pPr>
        <w:pStyle w:val="Sinespaciado"/>
        <w:jc w:val="both"/>
        <w:rPr>
          <w:rFonts w:ascii="Trebuchet MS" w:hAnsi="Trebuchet MS"/>
          <w:noProof/>
          <w:lang w:eastAsia="es-CO"/>
        </w:rPr>
      </w:pPr>
    </w:p>
    <w:p w:rsidR="00F75883" w:rsidRPr="00B77698" w:rsidRDefault="00F75883" w:rsidP="00F75883">
      <w:pPr>
        <w:autoSpaceDE w:val="0"/>
        <w:autoSpaceDN w:val="0"/>
        <w:adjustRightInd w:val="0"/>
        <w:spacing w:after="120" w:line="240" w:lineRule="auto"/>
        <w:ind w:left="714"/>
        <w:jc w:val="both"/>
        <w:rPr>
          <w:rFonts w:ascii="Trebuchet MS" w:hAnsi="Trebuchet MS"/>
          <w:noProof/>
          <w:lang w:eastAsia="es-CO"/>
        </w:rPr>
      </w:pPr>
    </w:p>
    <w:p w:rsidR="00D606AC" w:rsidRPr="00502672" w:rsidRDefault="00D606AC" w:rsidP="00D606AC">
      <w:pPr>
        <w:pStyle w:val="Sinespaciado"/>
        <w:jc w:val="both"/>
        <w:rPr>
          <w:rFonts w:ascii="Trebuchet MS" w:hAnsi="Trebuchet MS"/>
          <w:color w:val="404040"/>
          <w:lang w:val="es-ES"/>
        </w:rPr>
      </w:pPr>
    </w:p>
    <w:p w:rsidR="00D606AC" w:rsidRPr="002A7A75" w:rsidRDefault="00D606AC" w:rsidP="00D606AC">
      <w:pPr>
        <w:pStyle w:val="Sinespaciado"/>
        <w:jc w:val="both"/>
        <w:rPr>
          <w:rFonts w:ascii="Trebuchet MS" w:hAnsi="Trebuchet MS"/>
          <w:noProof/>
          <w:lang w:eastAsia="es-CO"/>
        </w:rPr>
      </w:pPr>
      <w:r>
        <w:rPr>
          <w:rFonts w:ascii="Trebuchet MS" w:hAnsi="Trebuchet MS"/>
          <w:noProof/>
          <w:lang w:eastAsia="es-CO"/>
        </w:rPr>
        <w:drawing>
          <wp:anchor distT="18288" distB="48133" distL="144780" distR="140716" simplePos="0" relativeHeight="251742720" behindDoc="1" locked="0" layoutInCell="1" allowOverlap="1" wp14:anchorId="4BF2D395" wp14:editId="3DABDA37">
            <wp:simplePos x="0" y="0"/>
            <wp:positionH relativeFrom="column">
              <wp:posOffset>69850</wp:posOffset>
            </wp:positionH>
            <wp:positionV relativeFrom="paragraph">
              <wp:posOffset>77343</wp:posOffset>
            </wp:positionV>
            <wp:extent cx="1503680" cy="884555"/>
            <wp:effectExtent l="38100" t="38100" r="39370" b="48895"/>
            <wp:wrapTight wrapText="bothSides">
              <wp:wrapPolygon edited="0">
                <wp:start x="0" y="-930"/>
                <wp:lineTo x="-547" y="0"/>
                <wp:lineTo x="-547" y="14886"/>
                <wp:lineTo x="0" y="22329"/>
                <wp:lineTo x="21345" y="22329"/>
                <wp:lineTo x="21892" y="14886"/>
                <wp:lineTo x="21892" y="7443"/>
                <wp:lineTo x="21345" y="465"/>
                <wp:lineTo x="21345" y="-930"/>
                <wp:lineTo x="0" y="-930"/>
              </wp:wrapPolygon>
            </wp:wrapTight>
            <wp:docPr id="9" name="Diagrama 3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14:sizeRelH relativeFrom="page">
              <wp14:pctWidth>0</wp14:pctWidth>
            </wp14:sizeRelH>
            <wp14:sizeRelV relativeFrom="page">
              <wp14:pctHeight>0</wp14:pctHeight>
            </wp14:sizeRelV>
          </wp:anchor>
        </w:drawing>
      </w:r>
    </w:p>
    <w:p w:rsidR="00D606AC" w:rsidRDefault="00D606AC" w:rsidP="00D606AC">
      <w:pPr>
        <w:pStyle w:val="Sinespaciado"/>
        <w:jc w:val="both"/>
        <w:rPr>
          <w:rFonts w:ascii="Trebuchet MS" w:hAnsi="Trebuchet MS"/>
          <w:noProof/>
          <w:lang w:eastAsia="es-CO"/>
        </w:rPr>
      </w:pPr>
      <w:r>
        <w:rPr>
          <w:rFonts w:ascii="Trebuchet MS" w:hAnsi="Trebuchet MS"/>
          <w:noProof/>
          <w:lang w:eastAsia="es-CO"/>
        </w:rPr>
        <w:t xml:space="preserve">El contexto interno, es el ambiente interno en el cual la entidad busca alcanzar los objetivos, puesto que la gestión del riesgo, debe estar alienado con la cultura de los procesos, la estructura y la estrategia de la organización. En este sentido el contexto interno, es todo aquello que se desarrolla dentro de la organización que pueda tener influencia en la forma como la organización </w:t>
      </w:r>
      <w:r w:rsidR="00314FB7">
        <w:rPr>
          <w:rFonts w:ascii="Trebuchet MS" w:hAnsi="Trebuchet MS"/>
          <w:noProof/>
          <w:lang w:eastAsia="es-CO"/>
        </w:rPr>
        <w:t>gestiona el riesgo.</w:t>
      </w:r>
    </w:p>
    <w:p w:rsidR="00314FB7" w:rsidRDefault="00314FB7" w:rsidP="00D606AC">
      <w:pPr>
        <w:pStyle w:val="Sinespaciado"/>
        <w:jc w:val="both"/>
        <w:rPr>
          <w:rFonts w:ascii="Trebuchet MS" w:hAnsi="Trebuchet MS"/>
          <w:noProof/>
          <w:lang w:eastAsia="es-CO"/>
        </w:rPr>
      </w:pPr>
    </w:p>
    <w:p w:rsidR="00314FB7" w:rsidRDefault="00314FB7" w:rsidP="00314FB7">
      <w:pPr>
        <w:pStyle w:val="Sinespaciado"/>
        <w:jc w:val="both"/>
        <w:rPr>
          <w:rFonts w:ascii="Trebuchet MS" w:hAnsi="Trebuchet MS"/>
          <w:noProof/>
          <w:lang w:eastAsia="es-CO"/>
        </w:rPr>
      </w:pPr>
      <w:r>
        <w:rPr>
          <w:rFonts w:ascii="Trebuchet MS" w:hAnsi="Trebuchet MS"/>
          <w:noProof/>
          <w:lang w:eastAsia="es-CO"/>
        </w:rPr>
        <w:t>Se pueden contemplar los siguientes:</w:t>
      </w:r>
    </w:p>
    <w:p w:rsidR="00314FB7" w:rsidRPr="00314FB7" w:rsidRDefault="00314FB7" w:rsidP="00314FB7">
      <w:pPr>
        <w:pStyle w:val="Sinespaciado"/>
        <w:jc w:val="both"/>
        <w:rPr>
          <w:rFonts w:ascii="Trebuchet MS" w:hAnsi="Trebuchet MS"/>
          <w:noProof/>
          <w:lang w:eastAsia="es-CO"/>
        </w:rPr>
      </w:pPr>
    </w:p>
    <w:p w:rsidR="00314FB7" w:rsidRPr="00314FB7" w:rsidRDefault="00314FB7" w:rsidP="0001684F">
      <w:pPr>
        <w:numPr>
          <w:ilvl w:val="0"/>
          <w:numId w:val="24"/>
        </w:numPr>
        <w:autoSpaceDE w:val="0"/>
        <w:autoSpaceDN w:val="0"/>
        <w:adjustRightInd w:val="0"/>
        <w:spacing w:after="0" w:line="240" w:lineRule="auto"/>
        <w:jc w:val="both"/>
        <w:rPr>
          <w:rFonts w:ascii="Trebuchet MS" w:hAnsi="Trebuchet MS"/>
          <w:noProof/>
          <w:lang w:eastAsia="es-CO"/>
        </w:rPr>
      </w:pPr>
      <w:r w:rsidRPr="00314FB7">
        <w:rPr>
          <w:rFonts w:ascii="Trebuchet MS" w:hAnsi="Trebuchet MS"/>
          <w:noProof/>
          <w:lang w:eastAsia="es-CO"/>
        </w:rPr>
        <w:t>Infraestructura: disponibilidad de activos, capacidad de los activos, acceso al capital.</w:t>
      </w:r>
    </w:p>
    <w:p w:rsidR="00314FB7" w:rsidRPr="00314FB7" w:rsidRDefault="00314FB7" w:rsidP="0001684F">
      <w:pPr>
        <w:numPr>
          <w:ilvl w:val="0"/>
          <w:numId w:val="24"/>
        </w:numPr>
        <w:autoSpaceDE w:val="0"/>
        <w:autoSpaceDN w:val="0"/>
        <w:adjustRightInd w:val="0"/>
        <w:spacing w:after="0" w:line="240" w:lineRule="auto"/>
        <w:jc w:val="both"/>
        <w:rPr>
          <w:rFonts w:ascii="Trebuchet MS" w:hAnsi="Trebuchet MS"/>
          <w:noProof/>
          <w:lang w:eastAsia="es-CO"/>
        </w:rPr>
      </w:pPr>
      <w:r w:rsidRPr="00314FB7">
        <w:rPr>
          <w:rFonts w:ascii="Trebuchet MS" w:hAnsi="Trebuchet MS"/>
          <w:noProof/>
          <w:lang w:eastAsia="es-CO"/>
        </w:rPr>
        <w:t>Personal: capacidad del personal, salud, seguridad.</w:t>
      </w:r>
    </w:p>
    <w:p w:rsidR="00314FB7" w:rsidRPr="00314FB7" w:rsidRDefault="00314FB7" w:rsidP="0001684F">
      <w:pPr>
        <w:numPr>
          <w:ilvl w:val="0"/>
          <w:numId w:val="24"/>
        </w:numPr>
        <w:autoSpaceDE w:val="0"/>
        <w:autoSpaceDN w:val="0"/>
        <w:adjustRightInd w:val="0"/>
        <w:spacing w:after="0" w:line="240" w:lineRule="auto"/>
        <w:jc w:val="both"/>
        <w:rPr>
          <w:rFonts w:ascii="Trebuchet MS" w:hAnsi="Trebuchet MS"/>
          <w:noProof/>
          <w:lang w:eastAsia="es-CO"/>
        </w:rPr>
      </w:pPr>
      <w:r w:rsidRPr="00314FB7">
        <w:rPr>
          <w:rFonts w:ascii="Trebuchet MS" w:hAnsi="Trebuchet MS"/>
          <w:noProof/>
          <w:lang w:eastAsia="es-CO"/>
        </w:rPr>
        <w:t>Procesos: capacidad, diseño, ejecución, proveedores, entradas, salidas, conocimiento</w:t>
      </w:r>
    </w:p>
    <w:p w:rsidR="00314FB7" w:rsidRPr="00314FB7" w:rsidRDefault="00314FB7" w:rsidP="0001684F">
      <w:pPr>
        <w:numPr>
          <w:ilvl w:val="0"/>
          <w:numId w:val="24"/>
        </w:numPr>
        <w:autoSpaceDE w:val="0"/>
        <w:autoSpaceDN w:val="0"/>
        <w:adjustRightInd w:val="0"/>
        <w:spacing w:after="0" w:line="240" w:lineRule="auto"/>
        <w:jc w:val="both"/>
        <w:rPr>
          <w:rFonts w:ascii="Trebuchet MS" w:hAnsi="Trebuchet MS"/>
          <w:noProof/>
          <w:lang w:eastAsia="es-CO"/>
        </w:rPr>
      </w:pPr>
      <w:r w:rsidRPr="00314FB7">
        <w:rPr>
          <w:rFonts w:ascii="Trebuchet MS" w:hAnsi="Trebuchet MS"/>
          <w:noProof/>
          <w:lang w:eastAsia="es-CO"/>
        </w:rPr>
        <w:t>Tecnología: integridad de datos, disponibilidad de datos y sistemas, desarrollo, producción, mantenimiento</w:t>
      </w:r>
    </w:p>
    <w:p w:rsidR="00D606AC" w:rsidRDefault="00D606AC" w:rsidP="004B12C2">
      <w:pPr>
        <w:pStyle w:val="Sinespaciado"/>
        <w:jc w:val="both"/>
        <w:rPr>
          <w:rFonts w:ascii="Trebuchet MS" w:hAnsi="Trebuchet MS"/>
          <w:noProof/>
          <w:lang w:eastAsia="es-CO"/>
        </w:rPr>
      </w:pPr>
    </w:p>
    <w:p w:rsidR="004B12C2" w:rsidRPr="002A7A75" w:rsidRDefault="004B12C2" w:rsidP="004B12C2">
      <w:pPr>
        <w:pStyle w:val="Sinespaciado"/>
        <w:jc w:val="both"/>
        <w:rPr>
          <w:rFonts w:ascii="Trebuchet MS" w:hAnsi="Trebuchet MS"/>
          <w:noProof/>
          <w:lang w:eastAsia="es-CO"/>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5967"/>
      </w:tblGrid>
      <w:tr w:rsidR="00594447" w:rsidRPr="000D7106" w:rsidTr="000D7106">
        <w:trPr>
          <w:trHeight w:val="967"/>
          <w:jc w:val="right"/>
        </w:trPr>
        <w:tc>
          <w:tcPr>
            <w:tcW w:w="236" w:type="dxa"/>
            <w:tcBorders>
              <w:top w:val="nil"/>
              <w:left w:val="nil"/>
              <w:bottom w:val="nil"/>
              <w:right w:val="wave" w:sz="6" w:space="0" w:color="auto"/>
            </w:tcBorders>
          </w:tcPr>
          <w:p w:rsidR="00594447" w:rsidRPr="000D7106" w:rsidRDefault="000A4D5F" w:rsidP="000D7106">
            <w:pPr>
              <w:pStyle w:val="Sinespaciado"/>
              <w:jc w:val="both"/>
              <w:rPr>
                <w:rFonts w:ascii="Trebuchet MS" w:hAnsi="Trebuchet MS"/>
                <w:noProof/>
                <w:lang w:eastAsia="es-CO"/>
              </w:rPr>
            </w:pPr>
            <w:r w:rsidRPr="000D7106">
              <w:rPr>
                <w:rFonts w:ascii="Trebuchet MS" w:hAnsi="Trebuchet MS"/>
                <w:noProof/>
                <w:lang w:eastAsia="es-CO"/>
              </w:rPr>
              <w:drawing>
                <wp:inline distT="0" distB="0" distL="0" distR="0" wp14:anchorId="653CF674" wp14:editId="6EC7A90A">
                  <wp:extent cx="457200" cy="495300"/>
                  <wp:effectExtent l="0" t="0" r="0" b="0"/>
                  <wp:docPr id="39" name="Image2_img" descr="http://2.bp.blogspot.com/_9Kxa9baECws/Svs-qMsYsEI/AAAAAAAAABw/H8eb2Pmye0s/S259/bombillo-210x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_img" descr="http://2.bp.blogspot.com/_9Kxa9baECws/Svs-qMsYsEI/AAAAAAAAABw/H8eb2Pmye0s/S259/bombillo-210x226.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200" cy="495300"/>
                          </a:xfrm>
                          <a:prstGeom prst="rect">
                            <a:avLst/>
                          </a:prstGeom>
                          <a:noFill/>
                          <a:ln>
                            <a:noFill/>
                          </a:ln>
                        </pic:spPr>
                      </pic:pic>
                    </a:graphicData>
                  </a:graphic>
                </wp:inline>
              </w:drawing>
            </w:r>
          </w:p>
          <w:p w:rsidR="00594447" w:rsidRPr="000D7106" w:rsidRDefault="00594447" w:rsidP="000D7106">
            <w:pPr>
              <w:pStyle w:val="Sinespaciado"/>
              <w:jc w:val="both"/>
              <w:rPr>
                <w:rFonts w:ascii="Trebuchet MS" w:hAnsi="Trebuchet MS"/>
                <w:noProof/>
                <w:lang w:eastAsia="es-CO"/>
              </w:rPr>
            </w:pPr>
          </w:p>
        </w:tc>
        <w:tc>
          <w:tcPr>
            <w:tcW w:w="5967" w:type="dxa"/>
            <w:tcBorders>
              <w:top w:val="wave" w:sz="6" w:space="0" w:color="auto"/>
              <w:left w:val="wave" w:sz="6" w:space="0" w:color="auto"/>
              <w:bottom w:val="wave" w:sz="6" w:space="0" w:color="auto"/>
              <w:right w:val="wave" w:sz="6" w:space="0" w:color="auto"/>
            </w:tcBorders>
            <w:shd w:val="clear" w:color="auto" w:fill="DAEEF3"/>
          </w:tcPr>
          <w:p w:rsidR="00594447" w:rsidRPr="000D7106" w:rsidRDefault="00594447" w:rsidP="000D7106">
            <w:pPr>
              <w:pStyle w:val="Sinespaciado"/>
              <w:jc w:val="both"/>
              <w:rPr>
                <w:rFonts w:ascii="Trebuchet MS" w:hAnsi="Trebuchet MS"/>
                <w:noProof/>
                <w:lang w:eastAsia="es-CO"/>
              </w:rPr>
            </w:pPr>
            <w:r w:rsidRPr="000D7106">
              <w:rPr>
                <w:rFonts w:ascii="Trebuchet MS" w:hAnsi="Trebuchet MS"/>
                <w:b/>
                <w:noProof/>
                <w:lang w:eastAsia="es-CO"/>
              </w:rPr>
              <w:t>SUGERENCIA:</w:t>
            </w:r>
          </w:p>
          <w:p w:rsidR="00594447" w:rsidRPr="000D7106" w:rsidRDefault="00594447" w:rsidP="000D7106">
            <w:pPr>
              <w:spacing w:after="0" w:line="240" w:lineRule="auto"/>
              <w:jc w:val="both"/>
              <w:rPr>
                <w:rFonts w:ascii="Trebuchet MS" w:hAnsi="Trebuchet MS"/>
              </w:rPr>
            </w:pPr>
            <w:r w:rsidRPr="000D7106">
              <w:rPr>
                <w:rFonts w:ascii="Trebuchet MS" w:hAnsi="Trebuchet MS"/>
              </w:rPr>
              <w:t>Para poder realizar una buena identificación de</w:t>
            </w:r>
            <w:r w:rsidR="00F75883">
              <w:rPr>
                <w:rFonts w:ascii="Trebuchet MS" w:hAnsi="Trebuchet MS"/>
              </w:rPr>
              <w:t>l</w:t>
            </w:r>
            <w:r w:rsidRPr="000D7106">
              <w:rPr>
                <w:rFonts w:ascii="Trebuchet MS" w:hAnsi="Trebuchet MS"/>
              </w:rPr>
              <w:t xml:space="preserve"> </w:t>
            </w:r>
            <w:r w:rsidR="00F75883">
              <w:rPr>
                <w:rFonts w:ascii="Trebuchet MS" w:hAnsi="Trebuchet MS"/>
                <w:b/>
                <w:u w:val="single"/>
              </w:rPr>
              <w:t>contexto interno</w:t>
            </w:r>
            <w:r w:rsidRPr="000D7106">
              <w:rPr>
                <w:rFonts w:ascii="Trebuchet MS" w:hAnsi="Trebuchet MS"/>
              </w:rPr>
              <w:t>, se sugiere:</w:t>
            </w:r>
          </w:p>
          <w:p w:rsidR="00594447" w:rsidRPr="000D7106" w:rsidRDefault="00594447" w:rsidP="000D7106">
            <w:pPr>
              <w:spacing w:after="0" w:line="240" w:lineRule="auto"/>
              <w:jc w:val="both"/>
              <w:rPr>
                <w:rFonts w:ascii="Trebuchet MS" w:hAnsi="Trebuchet MS"/>
              </w:rPr>
            </w:pPr>
          </w:p>
          <w:p w:rsidR="004C3987" w:rsidRPr="000D7106" w:rsidRDefault="00594447" w:rsidP="00590DEE">
            <w:pPr>
              <w:pStyle w:val="Prrafodelista"/>
              <w:numPr>
                <w:ilvl w:val="0"/>
                <w:numId w:val="6"/>
              </w:numPr>
              <w:spacing w:after="0" w:line="240" w:lineRule="auto"/>
              <w:jc w:val="both"/>
              <w:rPr>
                <w:rFonts w:ascii="Trebuchet MS" w:hAnsi="Trebuchet MS"/>
              </w:rPr>
            </w:pPr>
            <w:r w:rsidRPr="000D7106">
              <w:rPr>
                <w:rFonts w:ascii="Trebuchet MS" w:hAnsi="Trebuchet MS"/>
              </w:rPr>
              <w:t xml:space="preserve">Considerar aspectos </w:t>
            </w:r>
            <w:r w:rsidR="004C3987" w:rsidRPr="000D7106">
              <w:rPr>
                <w:rFonts w:ascii="Trebuchet MS" w:hAnsi="Trebuchet MS"/>
              </w:rPr>
              <w:t>estructurales que impiden el logro de los objetivos de la organización o del proceso en particular.</w:t>
            </w:r>
          </w:p>
          <w:p w:rsidR="00594447" w:rsidRPr="000D7106" w:rsidRDefault="004C3987" w:rsidP="00590DEE">
            <w:pPr>
              <w:pStyle w:val="Prrafodelista"/>
              <w:numPr>
                <w:ilvl w:val="0"/>
                <w:numId w:val="6"/>
              </w:numPr>
              <w:spacing w:after="0" w:line="240" w:lineRule="auto"/>
              <w:jc w:val="both"/>
              <w:rPr>
                <w:rFonts w:ascii="Trebuchet MS" w:hAnsi="Trebuchet MS"/>
              </w:rPr>
            </w:pPr>
            <w:r w:rsidRPr="000D7106">
              <w:rPr>
                <w:rFonts w:ascii="Trebuchet MS" w:hAnsi="Trebuchet MS"/>
              </w:rPr>
              <w:t>Algunas debilidades encontradas son comunes a varios procesos.</w:t>
            </w:r>
          </w:p>
          <w:p w:rsidR="00594447" w:rsidRPr="000D7106" w:rsidRDefault="004C3987" w:rsidP="00590DEE">
            <w:pPr>
              <w:pStyle w:val="Prrafodelista"/>
              <w:numPr>
                <w:ilvl w:val="0"/>
                <w:numId w:val="6"/>
              </w:numPr>
              <w:spacing w:after="0" w:line="240" w:lineRule="auto"/>
              <w:jc w:val="both"/>
              <w:rPr>
                <w:rFonts w:ascii="Trebuchet MS" w:hAnsi="Trebuchet MS"/>
              </w:rPr>
            </w:pPr>
            <w:r w:rsidRPr="000D7106">
              <w:rPr>
                <w:rFonts w:ascii="Trebuchet MS" w:hAnsi="Trebuchet MS"/>
              </w:rPr>
              <w:t>Se debe evitar incorporar debilidades coyunturales o de momento.</w:t>
            </w:r>
          </w:p>
        </w:tc>
      </w:tr>
    </w:tbl>
    <w:p w:rsidR="00594447" w:rsidRPr="002A7A75" w:rsidRDefault="00594447" w:rsidP="00594447">
      <w:pPr>
        <w:pStyle w:val="Sinespaciado"/>
        <w:jc w:val="both"/>
        <w:rPr>
          <w:rFonts w:ascii="Trebuchet MS" w:hAnsi="Trebuchet MS"/>
          <w:noProof/>
          <w:lang w:eastAsia="es-CO"/>
        </w:rPr>
      </w:pPr>
    </w:p>
    <w:p w:rsidR="00017947" w:rsidRPr="002A7A75" w:rsidRDefault="00017947">
      <w:pPr>
        <w:rPr>
          <w:rFonts w:ascii="Trebuchet MS" w:hAnsi="Trebuchet MS"/>
          <w:noProof/>
          <w:lang w:eastAsia="es-CO"/>
        </w:rPr>
      </w:pPr>
      <w:r w:rsidRPr="002A7A75">
        <w:rPr>
          <w:rFonts w:ascii="Trebuchet MS" w:hAnsi="Trebuchet MS"/>
          <w:noProof/>
          <w:lang w:eastAsia="es-CO"/>
        </w:rPr>
        <w:br w:type="page"/>
      </w:r>
    </w:p>
    <w:p w:rsidR="00E947BA" w:rsidRPr="002A7A75" w:rsidRDefault="000A4D5F" w:rsidP="004B12C2">
      <w:pPr>
        <w:pStyle w:val="Sinespaciado"/>
        <w:jc w:val="both"/>
        <w:rPr>
          <w:rFonts w:ascii="Trebuchet MS" w:hAnsi="Trebuchet MS"/>
          <w:noProof/>
          <w:lang w:eastAsia="es-CO"/>
        </w:rPr>
      </w:pPr>
      <w:r w:rsidRPr="00721F08">
        <w:rPr>
          <w:rFonts w:ascii="Trebuchet MS" w:hAnsi="Trebuchet MS"/>
          <w:noProof/>
          <w:lang w:eastAsia="es-CO"/>
        </w:rPr>
        <w:lastRenderedPageBreak/>
        <mc:AlternateContent>
          <mc:Choice Requires="wps">
            <w:drawing>
              <wp:inline distT="0" distB="0" distL="0" distR="0" wp14:anchorId="7CACC9DC" wp14:editId="0BC8E60D">
                <wp:extent cx="5514975" cy="962025"/>
                <wp:effectExtent l="19050" t="19050" r="19050" b="19050"/>
                <wp:docPr id="8" name="WordAr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14975" cy="962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A7A59" w:rsidRDefault="009A7A59" w:rsidP="000A4D5F">
                            <w:pPr>
                              <w:pStyle w:val="NormalWeb"/>
                              <w:spacing w:before="0" w:beforeAutospacing="0" w:after="0" w:afterAutospacing="0"/>
                              <w:jc w:val="center"/>
                            </w:pPr>
                            <w:r w:rsidRPr="00E72FE0">
                              <w:rPr>
                                <w:rFonts w:ascii="Arial Black" w:hAnsi="Arial Black"/>
                                <w:color w:val="4F81BD"/>
                                <w:spacing w:val="144"/>
                                <w:sz w:val="72"/>
                                <w:szCs w:val="72"/>
                                <w14:shadow w14:blurRad="50800" w14:dist="38100" w14:dir="2700000" w14:sx="100000" w14:sy="100000" w14:kx="0" w14:ky="0" w14:algn="tl">
                                  <w14:srgbClr w14:val="000000">
                                    <w14:alpha w14:val="60000"/>
                                  </w14:srgbClr>
                                </w14:shadow>
                                <w14:textFill>
                                  <w14:gradFill>
                                    <w14:gsLst>
                                      <w14:gs w14:pos="0">
                                        <w14:srgbClr w14:val="4F81BD"/>
                                      </w14:gs>
                                      <w14:gs w14:pos="100000">
                                        <w14:srgbClr w14:val="DCE6F2">
                                          <w14:tint w14:val="20000"/>
                                        </w14:srgbClr>
                                      </w14:gs>
                                    </w14:gsLst>
                                    <w14:lin w14:ang="5400000" w14:scaled="1"/>
                                  </w14:gradFill>
                                </w14:textFill>
                              </w:rPr>
                              <w:t>ACTIVIDADES</w:t>
                            </w:r>
                          </w:p>
                        </w:txbxContent>
                      </wps:txbx>
                      <wps:bodyPr wrap="square" numCol="1" fromWordArt="1">
                        <a:prstTxWarp prst="textPlain">
                          <a:avLst>
                            <a:gd name="adj" fmla="val 50000"/>
                          </a:avLst>
                        </a:prstTxWarp>
                        <a:spAutoFit/>
                      </wps:bodyPr>
                    </wps:wsp>
                  </a:graphicData>
                </a:graphic>
              </wp:inline>
            </w:drawing>
          </mc:Choice>
          <mc:Fallback>
            <w:pict>
              <v:shape w14:anchorId="7CACC9DC" id="WordArt 40" o:spid="_x0000_s1056" type="#_x0000_t202" style="width:434.25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nGgAIAAPUEAAAOAAAAZHJzL2Uyb0RvYy54bWysVMlu2zAQvRfoPxC8O1ogOZFgOcjmXtI2&#10;QFzkTIuUxVZcStKWjKL/3iFNZ2kvRVEdKC6jN/PmPWpxOYkB7ZmxXMkGZ2cpRky2inK5bfCX9Wp2&#10;gZF1RFIyKMkafGAWXy7fv1uMuma56tVAmUEAIm096gb3zuk6SWzbM0HsmdJMwmGnjCAOlmabUENG&#10;QBdDkqfpPBmVodqollkLu7fHQ7wM+F3HWve56yxzaGgw1ObCaMK48WOyXJB6a4jueRvLIP9QhSBc&#10;QtJnqFviCNoZ/geU4K1RVnXurFUiUV3HWxY4AJss/Y3NY080C1ygOVY/t8n+P9j20/7BIE4bDEJJ&#10;IkCiJ+jolXGoCN0Zta0h6FFDmJuu1QQqB6ZW36v2m0VS3fREbtmVMWrsGaFQXQZYcTtwWB80AIfd&#10;NZvcHeUgROabn7zC96LZ2vpMm/GjovAJ2TkVsk2dEb6/0DEEJYCUh2f5ABG1sFmWWVGdlxi1cFbN&#10;8zQvQwpSn77WxroPTAnkJw02YI+ATvb31vlqSH0K8ckAGPbj7CjnjyrLi/Q6r2ar+cX5rFgV5aw6&#10;Ty9maVZdV/O0qIrb1U8PmhV1zyll8p5LdrJWVvyddNHkR1MEc6EROJXAyJdj1cDpig9DWJjt5mYw&#10;aE+8x8MTab8JM2onabC7F+kuzh3hw3GevK04NAMacHqHRgS1vEBHqdy0mYJ38txn9OptFD2AfiPc&#10;qAbb7ztiGHhhJ24UFAcG6IwS0WB+7ev3HV9PT8ToKIuDtA/D6UYFbXzclkaDEvoVgMQAFxU4o9JT&#10;joxjcNTxiBp6pK/ASSseRH6pM/oP7lagGf8D/vK+Xoeol7/V8hcAAAD//wMAUEsDBBQABgAIAAAA&#10;IQD7H3ZM2QAAAAUBAAAPAAAAZHJzL2Rvd25yZXYueG1sTI9BS8NAEIXvgv9hGcGb3URICTGbUqqC&#10;By/W9D7Njklodjdkp0367x296OXB8B7vfVNuFjeoC02xD95AukpAkW+C7X1roP58fchBRUZvcQie&#10;DFwpwqa6vSmxsGH2H3TZc6ukxMcCDXTMY6F1bDpyGFdhJC/eV5gcspxTq+2Es5S7QT8myVo77L0s&#10;dDjSrqPmtD87A8x2m17rFxffDsv789wlTYa1Mfd3y/YJFNPCf2H4wRd0qITpGM7eRjUYkEf4V8XL&#10;13kG6iihLM1AV6X+T199AwAA//8DAFBLAQItABQABgAIAAAAIQC2gziS/gAAAOEBAAATAAAAAAAA&#10;AAAAAAAAAAAAAABbQ29udGVudF9UeXBlc10ueG1sUEsBAi0AFAAGAAgAAAAhADj9If/WAAAAlAEA&#10;AAsAAAAAAAAAAAAAAAAALwEAAF9yZWxzLy5yZWxzUEsBAi0AFAAGAAgAAAAhAClQycaAAgAA9QQA&#10;AA4AAAAAAAAAAAAAAAAALgIAAGRycy9lMm9Eb2MueG1sUEsBAi0AFAAGAAgAAAAhAPsfdkzZAAAA&#10;BQEAAA8AAAAAAAAAAAAAAAAA2gQAAGRycy9kb3ducmV2LnhtbFBLBQYAAAAABAAEAPMAAADgBQAA&#10;AAA=&#10;" filled="f" stroked="f">
                <v:stroke joinstyle="round"/>
                <o:lock v:ext="edit" shapetype="t"/>
                <v:textbox style="mso-fit-shape-to-text:t">
                  <w:txbxContent>
                    <w:p w:rsidR="009A7A59" w:rsidRDefault="009A7A59" w:rsidP="000A4D5F">
                      <w:pPr>
                        <w:pStyle w:val="NormalWeb"/>
                        <w:spacing w:before="0" w:beforeAutospacing="0" w:after="0" w:afterAutospacing="0"/>
                        <w:jc w:val="center"/>
                      </w:pPr>
                      <w:r w:rsidRPr="00E72FE0">
                        <w:rPr>
                          <w:rFonts w:ascii="Arial Black" w:hAnsi="Arial Black"/>
                          <w:color w:val="4F81BD"/>
                          <w:spacing w:val="144"/>
                          <w:sz w:val="72"/>
                          <w:szCs w:val="72"/>
                          <w14:shadow w14:blurRad="50800" w14:dist="38100" w14:dir="2700000" w14:sx="100000" w14:sy="100000" w14:kx="0" w14:ky="0" w14:algn="tl">
                            <w14:srgbClr w14:val="000000">
                              <w14:alpha w14:val="60000"/>
                            </w14:srgbClr>
                          </w14:shadow>
                          <w14:textFill>
                            <w14:gradFill>
                              <w14:gsLst>
                                <w14:gs w14:pos="0">
                                  <w14:srgbClr w14:val="4F81BD"/>
                                </w14:gs>
                                <w14:gs w14:pos="100000">
                                  <w14:srgbClr w14:val="DCE6F2">
                                    <w14:tint w14:val="20000"/>
                                  </w14:srgbClr>
                                </w14:gs>
                              </w14:gsLst>
                              <w14:lin w14:ang="5400000" w14:scaled="1"/>
                            </w14:gradFill>
                          </w14:textFill>
                        </w:rPr>
                        <w:t>ACTIVIDADES</w:t>
                      </w:r>
                    </w:p>
                  </w:txbxContent>
                </v:textbox>
                <w10:anchorlock/>
              </v:shape>
            </w:pict>
          </mc:Fallback>
        </mc:AlternateContent>
      </w:r>
    </w:p>
    <w:p w:rsidR="00A231A9" w:rsidRPr="002A7A75" w:rsidRDefault="00A231A9" w:rsidP="004B12C2">
      <w:pPr>
        <w:pStyle w:val="Sinespaciado"/>
        <w:jc w:val="both"/>
        <w:rPr>
          <w:rFonts w:ascii="Trebuchet MS" w:hAnsi="Trebuchet MS"/>
          <w:noProof/>
          <w:lang w:eastAsia="es-CO"/>
        </w:rPr>
      </w:pPr>
    </w:p>
    <w:p w:rsidR="00A231A9" w:rsidRPr="002A7A75" w:rsidRDefault="00A231A9" w:rsidP="004B12C2">
      <w:pPr>
        <w:pStyle w:val="Sinespaciado"/>
        <w:jc w:val="both"/>
        <w:rPr>
          <w:rFonts w:ascii="Trebuchet MS" w:hAnsi="Trebuchet MS"/>
          <w:noProof/>
          <w:lang w:eastAsia="es-CO"/>
        </w:rPr>
      </w:pPr>
    </w:p>
    <w:p w:rsidR="00E947BA" w:rsidRPr="002A7A75" w:rsidRDefault="000A4D5F" w:rsidP="004B12C2">
      <w:pPr>
        <w:pStyle w:val="Sinespaciado"/>
        <w:jc w:val="both"/>
        <w:rPr>
          <w:rFonts w:ascii="Trebuchet MS" w:hAnsi="Trebuchet MS"/>
          <w:noProof/>
          <w:lang w:eastAsia="es-CO"/>
        </w:rPr>
      </w:pPr>
      <w:r>
        <w:rPr>
          <w:rFonts w:ascii="Trebuchet MS" w:hAnsi="Trebuchet MS"/>
          <w:noProof/>
          <w:lang w:eastAsia="es-CO"/>
        </w:rPr>
        <mc:AlternateContent>
          <mc:Choice Requires="wps">
            <w:drawing>
              <wp:anchor distT="0" distB="0" distL="114300" distR="114300" simplePos="0" relativeHeight="251630080" behindDoc="0" locked="0" layoutInCell="1" allowOverlap="1" wp14:anchorId="352E2E35" wp14:editId="47AF648C">
                <wp:simplePos x="0" y="0"/>
                <wp:positionH relativeFrom="column">
                  <wp:posOffset>381000</wp:posOffset>
                </wp:positionH>
                <wp:positionV relativeFrom="paragraph">
                  <wp:posOffset>109220</wp:posOffset>
                </wp:positionV>
                <wp:extent cx="523875" cy="523875"/>
                <wp:effectExtent l="9525" t="8890" r="19050" b="29210"/>
                <wp:wrapNone/>
                <wp:docPr id="249"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23875"/>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9A7A59" w:rsidRPr="002A7A75" w:rsidRDefault="009A7A59" w:rsidP="00BF0737">
                            <w:pPr>
                              <w:jc w:val="center"/>
                              <w:rPr>
                                <w:rFonts w:ascii="Trebuchet MS" w:hAnsi="Trebuchet MS"/>
                                <w:b/>
                                <w:sz w:val="36"/>
                              </w:rPr>
                            </w:pPr>
                            <w:r w:rsidRPr="002A7A75">
                              <w:rPr>
                                <w:rFonts w:ascii="Trebuchet MS" w:hAnsi="Trebuchet MS"/>
                                <w:b/>
                                <w:sz w:val="3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2E2E35" id="Oval 75" o:spid="_x0000_s1057" style="position:absolute;left:0;text-align:left;margin-left:30pt;margin-top:8.6pt;width:41.25pt;height:41.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kuFqgIAAHUFAAAOAAAAZHJzL2Uyb0RvYy54bWysVFtv2yAUfp+0/4B4X+04ThNbdapep0nd&#10;Wqmb9kwA22gYGJA47a/fATups+1pmh+sA+f+fYdzcbnvJNpx64RWFZ6dpRhxRTUTqqnwt6/3H1YY&#10;OU8UI1IrXuEX7vDl+v27i96UPNOtloxbBEGUK3tT4dZ7UyaJoy3viDvThitQ1tp2xMPRNgmzpIfo&#10;nUyyND1Pem2ZsZpy5+D2dlDidYxf15z6x7p23CNZYajNx7+N/034J+sLUjaWmFbQsQzyD1V0RChI&#10;egx1SzxBWyv+CNUJarXTtT+jukt0XQvKYw/QzSz9rZvnlhgeewFwnDnC5P5fWPpl92SRYBXO8gIj&#10;RTog6XFHJFouAji9cSXYPJsnG9pz5kHTHw4pfdMS1fAra3XfcsKgpFmwT04cwsGBK9r0nzWDyGTr&#10;dcRpX9suBAQE0D7S8XKkg+89onC5yOYrqAJRUI1yyEDKg7Oxzn/kukNBqDCXUhgXACMl2T04P1gf&#10;rEZ62L2QElntvwvfRoRD4qh04DMIyGjoaLh2ttncSIsAlArfxy92CmS7qfUsDV+MdOJyt7heXS8n&#10;LtBBc0glhUIAJDSYD+7IUSI58DHAGScqlhxSSYV60GTLQx4txVF5kvS2KBZFPiZ1UzOrt4oBMqQM&#10;vN2NsidCDjJUJ1VQ8/h8Rkj01nP73LIeMRGwzlbzAp42E/CW5qv0PC2WGBHZwBKg3uK/4ntS4HmW&#10;5dl84EqalgzwLiKEA2+jeWT8mD6eJpXFeQsjNoyq32/2wzTPQ+9h/jaavcAEAuGB0LCrQGi1fcWo&#10;h3dfYfdzSyzHSH5SwHkxy/OwKOIhXywzONipZjPVEEUhVIU9NB/FGz8sl62xomkh0yy2qPQVTH4t&#10;4ki+VTW+F3jbsa9xD4XlMT1Hq7dtuf4FAAD//wMAUEsDBBQABgAIAAAAIQASGiXH3AAAAAgBAAAP&#10;AAAAZHJzL2Rvd25yZXYueG1sTI/LTsMwEEX3SPyDNUhsEHUItKVpnArx2DdNP8CJhzjFj8h22/D3&#10;TFdlOXNHZ84tN5M17IQhDt4JeJplwNB1Xg2uF7Bvvh5fgcUknZLGOxTwixE21e1NKQvlz67G0y71&#10;jCAuFlKATmksOI+dRivjzI/oKPv2wcpEY+i5CvJMcGt4nmULbuXg6IOWI75r7H52RytgNQ/msz5o&#10;5A/t9rneN02fbz+EuL+b3tbAEk7pegwXfVKHipxaf3QqMiNgkVGVRPtlDuySv+RzYC3BV0vgVcn/&#10;F6j+AAAA//8DAFBLAQItABQABgAIAAAAIQC2gziS/gAAAOEBAAATAAAAAAAAAAAAAAAAAAAAAABb&#10;Q29udGVudF9UeXBlc10ueG1sUEsBAi0AFAAGAAgAAAAhADj9If/WAAAAlAEAAAsAAAAAAAAAAAAA&#10;AAAALwEAAF9yZWxzLy5yZWxzUEsBAi0AFAAGAAgAAAAhAGESS4WqAgAAdQUAAA4AAAAAAAAAAAAA&#10;AAAALgIAAGRycy9lMm9Eb2MueG1sUEsBAi0AFAAGAAgAAAAhABIaJcfcAAAACAEAAA8AAAAAAAAA&#10;AAAAAAAABAUAAGRycy9kb3ducmV2LnhtbFBLBQYAAAAABAAEAPMAAAANBgAAAAA=&#10;" strokecolor="#d99594" strokeweight="1pt">
                <v:fill color2="#e5b8b7" focus="100%" type="gradient"/>
                <v:shadow on="t" color="#622423" opacity=".5" offset="1pt"/>
                <v:textbox>
                  <w:txbxContent>
                    <w:p w:rsidR="009A7A59" w:rsidRPr="002A7A75" w:rsidRDefault="009A7A59" w:rsidP="00BF0737">
                      <w:pPr>
                        <w:jc w:val="center"/>
                        <w:rPr>
                          <w:rFonts w:ascii="Trebuchet MS" w:hAnsi="Trebuchet MS"/>
                          <w:b/>
                          <w:sz w:val="36"/>
                        </w:rPr>
                      </w:pPr>
                      <w:r w:rsidRPr="002A7A75">
                        <w:rPr>
                          <w:rFonts w:ascii="Trebuchet MS" w:hAnsi="Trebuchet MS"/>
                          <w:b/>
                          <w:sz w:val="36"/>
                        </w:rPr>
                        <w:t>1</w:t>
                      </w:r>
                    </w:p>
                  </w:txbxContent>
                </v:textbox>
              </v:oval>
            </w:pict>
          </mc:Fallback>
        </mc:AlternateContent>
      </w:r>
    </w:p>
    <w:p w:rsidR="004A69FD" w:rsidRPr="002A7A75" w:rsidRDefault="004A69FD" w:rsidP="004B12C2">
      <w:pPr>
        <w:pStyle w:val="Sinespaciado"/>
        <w:jc w:val="both"/>
        <w:rPr>
          <w:rFonts w:ascii="Trebuchet MS" w:hAnsi="Trebuchet MS"/>
          <w:noProof/>
          <w:lang w:eastAsia="es-CO"/>
        </w:rPr>
      </w:pPr>
    </w:p>
    <w:p w:rsidR="00A20DB4" w:rsidRPr="002A7A75" w:rsidRDefault="000A4D5F" w:rsidP="004B12C2">
      <w:pPr>
        <w:pStyle w:val="Sinespaciado"/>
        <w:jc w:val="both"/>
        <w:rPr>
          <w:rFonts w:ascii="Trebuchet MS" w:hAnsi="Trebuchet MS"/>
          <w:noProof/>
          <w:lang w:eastAsia="es-CO"/>
        </w:rPr>
      </w:pPr>
      <w:r>
        <w:rPr>
          <w:rFonts w:ascii="Trebuchet MS" w:hAnsi="Trebuchet MS"/>
          <w:noProof/>
          <w:lang w:eastAsia="es-CO"/>
        </w:rPr>
        <mc:AlternateContent>
          <mc:Choice Requires="wps">
            <w:drawing>
              <wp:anchor distT="0" distB="0" distL="114300" distR="114300" simplePos="0" relativeHeight="251627008" behindDoc="0" locked="0" layoutInCell="1" allowOverlap="1" wp14:anchorId="2EB118AA" wp14:editId="5B0C0860">
                <wp:simplePos x="0" y="0"/>
                <wp:positionH relativeFrom="column">
                  <wp:posOffset>819150</wp:posOffset>
                </wp:positionH>
                <wp:positionV relativeFrom="paragraph">
                  <wp:posOffset>9525</wp:posOffset>
                </wp:positionV>
                <wp:extent cx="3978275" cy="933450"/>
                <wp:effectExtent l="0" t="0" r="98425" b="95250"/>
                <wp:wrapNone/>
                <wp:docPr id="24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93345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107763" dir="2700000" algn="ctr" rotWithShape="0">
                            <a:srgbClr val="205867">
                              <a:alpha val="50000"/>
                            </a:srgbClr>
                          </a:outerShdw>
                        </a:effectLst>
                      </wps:spPr>
                      <wps:txbx>
                        <w:txbxContent>
                          <w:p w:rsidR="009A7A59" w:rsidRPr="000A4D5F" w:rsidRDefault="009A7A59" w:rsidP="00921B7C">
                            <w:pPr>
                              <w:jc w:val="both"/>
                              <w:rPr>
                                <w:rFonts w:ascii="Trebuchet MS" w:hAnsi="Trebuchet MS" w:cs="Tahoma"/>
                                <w14:shadow w14:blurRad="50800" w14:dist="38100" w14:dir="2700000" w14:sx="100000" w14:sy="100000" w14:kx="0" w14:ky="0" w14:algn="tl">
                                  <w14:srgbClr w14:val="000000">
                                    <w14:alpha w14:val="60000"/>
                                  </w14:srgbClr>
                                </w14:shadow>
                              </w:rPr>
                            </w:pPr>
                            <w:r w:rsidRPr="000A4D5F">
                              <w:rPr>
                                <w:rFonts w:ascii="Trebuchet MS" w:hAnsi="Trebuchet MS" w:cs="Tahoma"/>
                                <w14:shadow w14:blurRad="50800" w14:dist="38100" w14:dir="2700000" w14:sx="100000" w14:sy="100000" w14:kx="0" w14:ky="0" w14:algn="tl">
                                  <w14:srgbClr w14:val="000000">
                                    <w14:alpha w14:val="60000"/>
                                  </w14:srgbClr>
                                </w14:shadow>
                              </w:rPr>
                              <w:t>Tome como referencia uno de los procesos en los que usted participa en el CSJ - SALA ADMINISTRATIVA y a partir de su objetivo, determine el contexto estratégico de dicho proceso.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118AA" id="Text Box 73" o:spid="_x0000_s1058" type="#_x0000_t202" style="position:absolute;left:0;text-align:left;margin-left:64.5pt;margin-top:.75pt;width:313.25pt;height:73.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Z3ugIAAI8FAAAOAAAAZHJzL2Uyb0RvYy54bWysVFtv2yAUfp+0/4B4X+04FydWnapN2mlS&#10;d5HSac8EYxsNAwMSp/v1O4CTutuepvnBAs79+8451zenTqAjM5YrWeLJVYoRk1RVXDYl/vr08G6J&#10;kXVEVkQoyUr8zCy+Wb99c93rgmWqVaJiBoETaYtel7h1ThdJYmnLOmKvlGYShLUyHXFwNU1SGdKD&#10;904kWZoukl6ZShtFmbXwuo1CvA7+65pR97muLXNIlBhyc+Fvwn/v/8n6mhSNIbrldEiD/EMWHeES&#10;gl5cbYkj6GD4H646To2yqnZXVHWJqmtOWagBqpmkv1Wza4lmoRYAx+oLTPb/uaWfjl8M4lWJsxlQ&#10;JUkHJD2xk0N36oTyqQeo17YAvZ0GTXeCdyA6FGv1o6LfLZJq0xLZsFtjVN8yUkGCE2+ZjEyjH+ud&#10;7PuPqoI45OBUcHSqTefRAzwQeAeini/k+FwoPE5X+TLL5xhRkK2m09k8sJeQ4mytjXXvmeqQP5TY&#10;APnBOzk+WuezIcVZZaCqeuBCIKPcN+7agLYPG4QWbOIBaQX1xGdrmv1GGHQk0E8P4Qt1AvF2rD1J&#10;/RdBGpvcLbbb++XIBHJqzqEElwhgLPF8Fs2RpUQw4CaCGborpOxDCYl6kGT5OY4S/CJ8lecq22y3&#10;myGoHat13MH0Cd6VeBlDhnnwFN7LKpwd4SKeIVUhfWQW5mrARx3Axa6telRxj/okzfPFFMMNpswn&#10;Bx9GRDSwHqgz+K9ov0o3S+fLRR6ZE7olEex5cBRZHNQDo5f44TZKLfSeb7fYeO60Pw197pHwjblX&#10;1TN0I9Dv6fVbDA6tMj8x6mEjlNj+OBDDMBIfJHTAajKb+RUSLrN5nsHFjCX7sYRICq5K7KD4cNy4&#10;uHYO2vCm9UiFEqW6hSmoeWjQl6yG2YGpD3UNG8qvlfE9aL3s0fUvAAAA//8DAFBLAwQUAAYACAAA&#10;ACEAGzNZd98AAAAJAQAADwAAAGRycy9kb3ducmV2LnhtbEyPwU7DMBBE70j8g7VI3KhDaWgJcSpA&#10;AoQEVBTE2Y2XOCJeR7GTJv16lhPcZjSr2Tf5enSNGLALtScF57MEBFLpTU2Vgo/3+7MViBA1Gd14&#10;QgUTBlgXx0e5zozf0xsO21gJLqGQaQU2xjaTMpQWnQ4z3yJx9uU7pyPbrpKm03sud42cJ8mldLom&#10;/mB1i3cWy+9t7xTcLp4fPi8eX+zUL4dweJrk5vC6Uer0ZLy5BhFxjH/H8IvP6FAw0873ZIJo2M+v&#10;eEtkkYLgfJmmLHbsF6sUZJHL/wuKHwAAAP//AwBQSwECLQAUAAYACAAAACEAtoM4kv4AAADhAQAA&#10;EwAAAAAAAAAAAAAAAAAAAAAAW0NvbnRlbnRfVHlwZXNdLnhtbFBLAQItABQABgAIAAAAIQA4/SH/&#10;1gAAAJQBAAALAAAAAAAAAAAAAAAAAC8BAABfcmVscy8ucmVsc1BLAQItABQABgAIAAAAIQAjNNZ3&#10;ugIAAI8FAAAOAAAAAAAAAAAAAAAAAC4CAABkcnMvZTJvRG9jLnhtbFBLAQItABQABgAIAAAAIQAb&#10;M1l33wAAAAkBAAAPAAAAAAAAAAAAAAAAABQFAABkcnMvZG93bnJldi54bWxQSwUGAAAAAAQABADz&#10;AAAAIAYAAAAA&#10;" strokecolor="#92cddc" strokeweight="1pt">
                <v:fill color2="#b6dde8" focus="100%" type="gradient"/>
                <v:shadow on="t" color="#205867" opacity=".5" offset="6pt,6pt"/>
                <v:textbox>
                  <w:txbxContent>
                    <w:p w:rsidR="009A7A59" w:rsidRPr="000A4D5F" w:rsidRDefault="009A7A59" w:rsidP="00921B7C">
                      <w:pPr>
                        <w:jc w:val="both"/>
                        <w:rPr>
                          <w:rFonts w:ascii="Trebuchet MS" w:hAnsi="Trebuchet MS" w:cs="Tahoma"/>
                          <w14:shadow w14:blurRad="50800" w14:dist="38100" w14:dir="2700000" w14:sx="100000" w14:sy="100000" w14:kx="0" w14:ky="0" w14:algn="tl">
                            <w14:srgbClr w14:val="000000">
                              <w14:alpha w14:val="60000"/>
                            </w14:srgbClr>
                          </w14:shadow>
                        </w:rPr>
                      </w:pPr>
                      <w:r w:rsidRPr="000A4D5F">
                        <w:rPr>
                          <w:rFonts w:ascii="Trebuchet MS" w:hAnsi="Trebuchet MS" w:cs="Tahoma"/>
                          <w14:shadow w14:blurRad="50800" w14:dist="38100" w14:dir="2700000" w14:sx="100000" w14:sy="100000" w14:kx="0" w14:ky="0" w14:algn="tl">
                            <w14:srgbClr w14:val="000000">
                              <w14:alpha w14:val="60000"/>
                            </w14:srgbClr>
                          </w14:shadow>
                        </w:rPr>
                        <w:t>Tome como referencia uno de los procesos en los que usted participa en el CSJ - SALA ADMINISTRATIVA y a partir de su objetivo, determine el contexto estratégico de dicho proceso.</w:t>
                      </w:r>
                    </w:p>
                  </w:txbxContent>
                </v:textbox>
              </v:shape>
            </w:pict>
          </mc:Fallback>
        </mc:AlternateContent>
      </w:r>
    </w:p>
    <w:p w:rsidR="00A20DB4" w:rsidRPr="002A7A75" w:rsidRDefault="00A20DB4" w:rsidP="004B12C2">
      <w:pPr>
        <w:pStyle w:val="Sinespaciado"/>
        <w:jc w:val="both"/>
        <w:rPr>
          <w:rFonts w:ascii="Trebuchet MS" w:hAnsi="Trebuchet MS"/>
          <w:noProof/>
          <w:lang w:eastAsia="es-CO"/>
        </w:rPr>
      </w:pPr>
    </w:p>
    <w:p w:rsidR="00A20DB4" w:rsidRPr="002A7A75" w:rsidRDefault="00A20DB4" w:rsidP="004B12C2">
      <w:pPr>
        <w:pStyle w:val="Sinespaciado"/>
        <w:jc w:val="both"/>
        <w:rPr>
          <w:rFonts w:ascii="Trebuchet MS" w:hAnsi="Trebuchet MS"/>
          <w:noProof/>
          <w:lang w:eastAsia="es-CO"/>
        </w:rPr>
      </w:pPr>
    </w:p>
    <w:p w:rsidR="00A20DB4" w:rsidRPr="002A7A75" w:rsidRDefault="00A20DB4" w:rsidP="004B12C2">
      <w:pPr>
        <w:pStyle w:val="Sinespaciado"/>
        <w:jc w:val="both"/>
        <w:rPr>
          <w:rFonts w:ascii="Trebuchet MS" w:hAnsi="Trebuchet MS"/>
          <w:noProof/>
          <w:lang w:eastAsia="es-CO"/>
        </w:rPr>
      </w:pPr>
    </w:p>
    <w:p w:rsidR="00A20DB4" w:rsidRPr="002A7A75" w:rsidRDefault="00A20DB4" w:rsidP="004B12C2">
      <w:pPr>
        <w:pStyle w:val="Sinespaciado"/>
        <w:jc w:val="both"/>
        <w:rPr>
          <w:rFonts w:ascii="Trebuchet MS" w:hAnsi="Trebuchet MS"/>
          <w:noProof/>
          <w:lang w:eastAsia="es-CO"/>
        </w:rPr>
      </w:pPr>
    </w:p>
    <w:p w:rsidR="00E947BA" w:rsidRPr="002A7A75" w:rsidRDefault="00E947BA" w:rsidP="004B12C2">
      <w:pPr>
        <w:pStyle w:val="Sinespaciado"/>
        <w:jc w:val="both"/>
        <w:rPr>
          <w:rFonts w:ascii="Trebuchet MS" w:hAnsi="Trebuchet MS"/>
          <w:noProof/>
          <w:lang w:eastAsia="es-CO"/>
        </w:rPr>
      </w:pPr>
    </w:p>
    <w:p w:rsidR="00E947BA" w:rsidRPr="002A7A75" w:rsidRDefault="000A4D5F" w:rsidP="004B12C2">
      <w:pPr>
        <w:pStyle w:val="Sinespaciado"/>
        <w:jc w:val="both"/>
        <w:rPr>
          <w:rFonts w:ascii="Trebuchet MS" w:hAnsi="Trebuchet MS"/>
          <w:noProof/>
          <w:lang w:eastAsia="es-CO"/>
        </w:rPr>
      </w:pPr>
      <w:r>
        <w:rPr>
          <w:rFonts w:ascii="Trebuchet MS" w:hAnsi="Trebuchet MS"/>
          <w:noProof/>
          <w:lang w:eastAsia="es-CO"/>
        </w:rPr>
        <mc:AlternateContent>
          <mc:Choice Requires="wps">
            <w:drawing>
              <wp:anchor distT="0" distB="0" distL="114300" distR="114300" simplePos="0" relativeHeight="251633152" behindDoc="0" locked="0" layoutInCell="1" allowOverlap="1" wp14:anchorId="77AA23D0" wp14:editId="552CD3B4">
                <wp:simplePos x="0" y="0"/>
                <wp:positionH relativeFrom="column">
                  <wp:posOffset>390525</wp:posOffset>
                </wp:positionH>
                <wp:positionV relativeFrom="paragraph">
                  <wp:posOffset>137160</wp:posOffset>
                </wp:positionV>
                <wp:extent cx="523875" cy="523875"/>
                <wp:effectExtent l="9525" t="10160" r="19050" b="27940"/>
                <wp:wrapNone/>
                <wp:docPr id="247"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23875"/>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9A7A59" w:rsidRPr="002A7A75" w:rsidRDefault="009A7A59" w:rsidP="00BF0737">
                            <w:pPr>
                              <w:jc w:val="center"/>
                              <w:rPr>
                                <w:rFonts w:ascii="Trebuchet MS" w:hAnsi="Trebuchet MS"/>
                                <w:b/>
                                <w:sz w:val="36"/>
                              </w:rPr>
                            </w:pPr>
                            <w:r w:rsidRPr="002A7A75">
                              <w:rPr>
                                <w:rFonts w:ascii="Trebuchet MS" w:hAnsi="Trebuchet MS"/>
                                <w:b/>
                                <w:sz w:val="3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AA23D0" id="Oval 76" o:spid="_x0000_s1059" style="position:absolute;left:0;text-align:left;margin-left:30.75pt;margin-top:10.8pt;width:41.25pt;height:41.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QyqgIAAHUFAAAOAAAAZHJzL2Uyb0RvYy54bWysVEuP0zAQviPxHyzf2aRp0ke06WqfCAnY&#10;lRbE2bWdxMKxje02XX49YyftpsAJkUM09ry/bzyXV4dOoj23TmhV4dlFihFXVDOhmgp//fLwboWR&#10;80QxIrXiFX7hDl9t3r657E3JM91qybhFEES5sjcVbr03ZZI42vKOuAttuAJlrW1HPBxtkzBLeoje&#10;ySRL00XSa8uM1ZQ7B7d3gxJvYvy65tQ/1rXjHskKQ20+/m38b8M/2VySsrHEtIKOZZB/qKIjQkHS&#10;U6g74gnaWfFHqE5Qq52u/QXVXaLrWlAee4BuZulv3Ty3xPDYC4DjzAkm9//C0s/7J4sEq3CWLzFS&#10;pAOSHvdEouUigNMbV4LNs3myoT1nPmr63SGlb1uiGn5tre5bThiUNAv2yZlDODhwRdv+k2YQmey8&#10;jjgdatuFgIAAOkQ6Xk508INHFC6LbL5aFhhRUI1yyEDKo7Oxzr/nukNBqDCXUhgXACMl2X90frA+&#10;Wo30sAchJbLafxO+jQiHxFHpwGcQkNHQ0XDtbLO9lRYBKBV+iF/sFMh2U+tZGr4Y6czlvrhZ3Swn&#10;LtBBc0wlhUIAJDSYD+7IUSI58DHAGScqlhxSSYV60GTLYx4txUl5lvRuvS7W+ZjUTc2s3ikGyJAy&#10;8HY/yp4IOchQnVRBzePzGSHRO8/tc8t6xETAOlvN1/C0mYC3NF+li3QN00NkA0uAeov/iu9ZgYss&#10;y7P5wJU0LRngLSKEA2+jeWT8lD6eJpXFeQsjNoyqP2wPwzQXofcwf1vNXmACgfBAaNhVILTa/sSo&#10;h3dfYfdjRyzHSH5QwPl6ludhUcRDXiwzONipZjvVEEUhVIU9NB/FWz8sl52xomkh0yy2qPQ1TH4t&#10;4ki+VjW+F3jbsa9xD4XlMT1Hq9dtufkFAAD//wMAUEsDBBQABgAIAAAAIQD8TI4f3QAAAAkBAAAP&#10;AAAAZHJzL2Rvd25yZXYueG1sTI/NTsMwEITvSLyDtUhcEHUS0gjSOBXi5940fQAn3iYB/0S224a3&#10;Z3uC245mNPtNtV2MZmf0YXJWQLpKgKHtnZrsIODQfj4+AwtRWiW1syjgBwNs69ubSpbKXWyD530c&#10;GJXYUEoBY4xzyXnoRzQyrNyMlryj80ZGkn7gyssLlRvNsyQpuJGTpQ+jnPFtxP57fzICXtZefzRf&#10;I/KHbvfUHNp2yHbvQtzfLa8bYBGX+BeGKz6hQ01MnTtZFZgWUKRrSgrI0gLY1c9z2tbRkeQp8Lri&#10;/xfUvwAAAP//AwBQSwECLQAUAAYACAAAACEAtoM4kv4AAADhAQAAEwAAAAAAAAAAAAAAAAAAAAAA&#10;W0NvbnRlbnRfVHlwZXNdLnhtbFBLAQItABQABgAIAAAAIQA4/SH/1gAAAJQBAAALAAAAAAAAAAAA&#10;AAAAAC8BAABfcmVscy8ucmVsc1BLAQItABQABgAIAAAAIQDWtpQyqgIAAHUFAAAOAAAAAAAAAAAA&#10;AAAAAC4CAABkcnMvZTJvRG9jLnhtbFBLAQItABQABgAIAAAAIQD8TI4f3QAAAAkBAAAPAAAAAAAA&#10;AAAAAAAAAAQFAABkcnMvZG93bnJldi54bWxQSwUGAAAAAAQABADzAAAADgYAAAAA&#10;" strokecolor="#d99594" strokeweight="1pt">
                <v:fill color2="#e5b8b7" focus="100%" type="gradient"/>
                <v:shadow on="t" color="#622423" opacity=".5" offset="1pt"/>
                <v:textbox>
                  <w:txbxContent>
                    <w:p w:rsidR="009A7A59" w:rsidRPr="002A7A75" w:rsidRDefault="009A7A59" w:rsidP="00BF0737">
                      <w:pPr>
                        <w:jc w:val="center"/>
                        <w:rPr>
                          <w:rFonts w:ascii="Trebuchet MS" w:hAnsi="Trebuchet MS"/>
                          <w:b/>
                          <w:sz w:val="36"/>
                        </w:rPr>
                      </w:pPr>
                      <w:r w:rsidRPr="002A7A75">
                        <w:rPr>
                          <w:rFonts w:ascii="Trebuchet MS" w:hAnsi="Trebuchet MS"/>
                          <w:b/>
                          <w:sz w:val="36"/>
                        </w:rPr>
                        <w:t>2</w:t>
                      </w:r>
                    </w:p>
                  </w:txbxContent>
                </v:textbox>
              </v:oval>
            </w:pict>
          </mc:Fallback>
        </mc:AlternateContent>
      </w:r>
    </w:p>
    <w:p w:rsidR="00921B7C" w:rsidRPr="002A7A75" w:rsidRDefault="00921B7C" w:rsidP="004B12C2">
      <w:pPr>
        <w:pStyle w:val="Sinespaciado"/>
        <w:jc w:val="both"/>
        <w:rPr>
          <w:rFonts w:ascii="Trebuchet MS" w:hAnsi="Trebuchet MS"/>
          <w:noProof/>
          <w:lang w:eastAsia="es-CO"/>
        </w:rPr>
      </w:pPr>
    </w:p>
    <w:p w:rsidR="00921B7C" w:rsidRPr="002A7A75" w:rsidRDefault="000A4D5F" w:rsidP="004B12C2">
      <w:pPr>
        <w:pStyle w:val="Sinespaciado"/>
        <w:jc w:val="both"/>
        <w:rPr>
          <w:rFonts w:ascii="Trebuchet MS" w:hAnsi="Trebuchet MS"/>
          <w:noProof/>
          <w:lang w:eastAsia="es-CO"/>
        </w:rPr>
      </w:pPr>
      <w:r>
        <w:rPr>
          <w:rFonts w:ascii="Trebuchet MS" w:hAnsi="Trebuchet MS"/>
          <w:noProof/>
          <w:lang w:eastAsia="es-CO"/>
        </w:rPr>
        <mc:AlternateContent>
          <mc:Choice Requires="wps">
            <w:drawing>
              <wp:anchor distT="0" distB="0" distL="114300" distR="114300" simplePos="0" relativeHeight="251632128" behindDoc="0" locked="0" layoutInCell="1" allowOverlap="1" wp14:anchorId="33C28505" wp14:editId="4875E87B">
                <wp:simplePos x="0" y="0"/>
                <wp:positionH relativeFrom="column">
                  <wp:posOffset>834390</wp:posOffset>
                </wp:positionH>
                <wp:positionV relativeFrom="paragraph">
                  <wp:posOffset>41275</wp:posOffset>
                </wp:positionV>
                <wp:extent cx="3978275" cy="346075"/>
                <wp:effectExtent l="15240" t="10160" r="73660" b="72390"/>
                <wp:wrapNone/>
                <wp:docPr id="24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34607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107763" dir="2700000" algn="ctr" rotWithShape="0">
                            <a:srgbClr val="205867">
                              <a:alpha val="50000"/>
                            </a:srgbClr>
                          </a:outerShdw>
                        </a:effectLst>
                      </wps:spPr>
                      <wps:txbx>
                        <w:txbxContent>
                          <w:p w:rsidR="009A7A59" w:rsidRPr="000A4D5F" w:rsidRDefault="009A7A59" w:rsidP="004A69FD">
                            <w:pPr>
                              <w:jc w:val="both"/>
                              <w:rPr>
                                <w:rFonts w:ascii="Trebuchet MS" w:hAnsi="Trebuchet MS" w:cs="Tahoma"/>
                                <w14:shadow w14:blurRad="50800" w14:dist="38100" w14:dir="2700000" w14:sx="100000" w14:sy="100000" w14:kx="0" w14:ky="0" w14:algn="tl">
                                  <w14:srgbClr w14:val="000000">
                                    <w14:alpha w14:val="60000"/>
                                  </w14:srgbClr>
                                </w14:shadow>
                              </w:rPr>
                            </w:pPr>
                            <w:r w:rsidRPr="000A4D5F">
                              <w:rPr>
                                <w:rFonts w:ascii="Trebuchet MS" w:hAnsi="Trebuchet MS" w:cs="Tahoma"/>
                                <w14:shadow w14:blurRad="50800" w14:dist="38100" w14:dir="2700000" w14:sx="100000" w14:sy="100000" w14:kx="0" w14:ky="0" w14:algn="tl">
                                  <w14:srgbClr w14:val="000000">
                                    <w14:alpha w14:val="60000"/>
                                  </w14:srgbClr>
                                </w14:shadow>
                              </w:rPr>
                              <w:t>DESARROLLE LAS SIGUIENTES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28505" id="Text Box 78" o:spid="_x0000_s1060" type="#_x0000_t202" style="position:absolute;left:0;text-align:left;margin-left:65.7pt;margin-top:3.25pt;width:313.25pt;height:27.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zSvQIAAI8FAAAOAAAAZHJzL2Uyb0RvYy54bWysVN9v2yAQfp+0/wHxvtpxEzu16lRt0k6T&#10;uh9SO+2ZYGyjYWBAYnd//Q5wU3fb0zQ/4IM77r777rjLq7EX6MiM5UpWeHGWYsQkVTWXbYW/Pt69&#10;W2NkHZE1EUqyCj8xi682b99cDrpkmeqUqJlB4ETactAV7pzTZZJY2rGe2DOlmQRlo0xPHGxNm9SG&#10;DOC9F0mWpnkyKFNroyizFk53UYk3wX/TMOo+N41lDokKAzYXVhPWvV+TzSUpW0N0x+kEg/wDip5w&#10;CUFPrnbEEXQw/A9XPadGWdW4M6r6RDUNpyzkANks0t+yeeiIZiEXIMfqE032/7mln45fDOJ1hbNl&#10;jpEkPRTpkY0O3agRFWtP0KBtCXYPGizdCOdQ6JCs1feKfrdIqm1HZMuujVFDx0gNABf+ZjK7Gv1Y&#10;72Q/fFQ1xCEHp4KjsTG9Zw/4QOAdCvV0Ko7HQuHw/KJYZ8UKIwq682WeguxDkPL5tjbWvWeqR16o&#10;sIHiB+/keG9dNH02mUpV33EhkFHuG3ddYNuHDUoLd6KAtIJ84rE17X4rDDoS6Ke78E0gWju3XqT+&#10;iyTNr9zku91tIBVw+yvhN4USXCKgscKrZbyOLCWCQW0imaG7AmQfSkg0gCYrnuMowU/KVzgvsu1u&#10;t51w2rlZzx28PsH7Cq9jSKCJlL6Et7IOsiNcRBmgCunVLLyrCbQ6gIuHrh5QzT3ri7Qo8nMMO3hl&#10;Hhx8GBHRwnigzuC/sv0Kbpau1nkRKyd0RyLZq+AoVnEyD+yd4ofdDFroPd9usfHcuB9jn+eeCd+Y&#10;e1U/QTdC+X15/RQDoVPmJ0YDTIQK2x8HYhhG4oOEDrhYLJd+hITNclVksDFzzX6uIZKCqwo7SD6I&#10;WxfHzkEb3naeqZCiVNfwChoeGvQFFWTjN/DqY4/ECeXHynwfrF7m6OYXAAAA//8DAFBLAwQUAAYA&#10;CAAAACEAaUyCY98AAAAIAQAADwAAAGRycy9kb3ducmV2LnhtbEyPy07DMBBF90j8gzVI7KgT+giE&#10;OBUgAaoEVBTE2o2HJCIeR7GTJv16hhUsj+7VnTPZerSNGLDztSMF8SwCgVQ4U1Op4OP94eIKhA+a&#10;jG4coYIJPazz05NMp8Yd6A2HXSgFj5BPtYIqhDaV0hcVWu1nrkXi7Mt1VgfGrpSm0wcet428jKKV&#10;tLomvlDpFu8rLL53vVVwt3h+/Jw/vVRTnwz+uJnk9vi6Ver8bLy9ARFwDH9l+NVndcjZae96Ml40&#10;zPN4wVUFqyUIzpNlcg1izxxHIPNM/n8g/wEAAP//AwBQSwECLQAUAAYACAAAACEAtoM4kv4AAADh&#10;AQAAEwAAAAAAAAAAAAAAAAAAAAAAW0NvbnRlbnRfVHlwZXNdLnhtbFBLAQItABQABgAIAAAAIQA4&#10;/SH/1gAAAJQBAAALAAAAAAAAAAAAAAAAAC8BAABfcmVscy8ucmVsc1BLAQItABQABgAIAAAAIQCP&#10;rqzSvQIAAI8FAAAOAAAAAAAAAAAAAAAAAC4CAABkcnMvZTJvRG9jLnhtbFBLAQItABQABgAIAAAA&#10;IQBpTIJj3wAAAAgBAAAPAAAAAAAAAAAAAAAAABcFAABkcnMvZG93bnJldi54bWxQSwUGAAAAAAQA&#10;BADzAAAAIwYAAAAA&#10;" strokecolor="#92cddc" strokeweight="1pt">
                <v:fill color2="#b6dde8" focus="100%" type="gradient"/>
                <v:shadow on="t" color="#205867" opacity=".5" offset="6pt,6pt"/>
                <v:textbox>
                  <w:txbxContent>
                    <w:p w:rsidR="009A7A59" w:rsidRPr="000A4D5F" w:rsidRDefault="009A7A59" w:rsidP="004A69FD">
                      <w:pPr>
                        <w:jc w:val="both"/>
                        <w:rPr>
                          <w:rFonts w:ascii="Trebuchet MS" w:hAnsi="Trebuchet MS" w:cs="Tahoma"/>
                          <w14:shadow w14:blurRad="50800" w14:dist="38100" w14:dir="2700000" w14:sx="100000" w14:sy="100000" w14:kx="0" w14:ky="0" w14:algn="tl">
                            <w14:srgbClr w14:val="000000">
                              <w14:alpha w14:val="60000"/>
                            </w14:srgbClr>
                          </w14:shadow>
                        </w:rPr>
                      </w:pPr>
                      <w:r w:rsidRPr="000A4D5F">
                        <w:rPr>
                          <w:rFonts w:ascii="Trebuchet MS" w:hAnsi="Trebuchet MS" w:cs="Tahoma"/>
                          <w14:shadow w14:blurRad="50800" w14:dist="38100" w14:dir="2700000" w14:sx="100000" w14:sy="100000" w14:kx="0" w14:ky="0" w14:algn="tl">
                            <w14:srgbClr w14:val="000000">
                              <w14:alpha w14:val="60000"/>
                            </w14:srgbClr>
                          </w14:shadow>
                        </w:rPr>
                        <w:t>DESARROLLE LAS SIGUIENTES ACTIVIDADES:</w:t>
                      </w:r>
                    </w:p>
                  </w:txbxContent>
                </v:textbox>
              </v:shape>
            </w:pict>
          </mc:Fallback>
        </mc:AlternateContent>
      </w:r>
    </w:p>
    <w:p w:rsidR="004A69FD" w:rsidRPr="002A7A75" w:rsidRDefault="004A69FD" w:rsidP="004B12C2">
      <w:pPr>
        <w:pStyle w:val="Sinespaciado"/>
        <w:jc w:val="both"/>
        <w:rPr>
          <w:rFonts w:ascii="Trebuchet MS" w:hAnsi="Trebuchet MS"/>
          <w:noProof/>
          <w:lang w:eastAsia="es-CO"/>
        </w:rPr>
      </w:pPr>
    </w:p>
    <w:p w:rsidR="004A69FD" w:rsidRPr="002A7A75" w:rsidRDefault="004A69FD" w:rsidP="004B12C2">
      <w:pPr>
        <w:pStyle w:val="Sinespaciado"/>
        <w:jc w:val="both"/>
        <w:rPr>
          <w:rFonts w:ascii="Trebuchet MS" w:hAnsi="Trebuchet MS"/>
          <w:noProof/>
          <w:lang w:eastAsia="es-CO"/>
        </w:rPr>
      </w:pPr>
    </w:p>
    <w:p w:rsidR="004A69FD" w:rsidRPr="002A7A75" w:rsidRDefault="00D606AC" w:rsidP="004B12C2">
      <w:pPr>
        <w:pStyle w:val="Sinespaciado"/>
        <w:jc w:val="both"/>
        <w:rPr>
          <w:rFonts w:ascii="Trebuchet MS" w:hAnsi="Trebuchet MS"/>
          <w:noProof/>
          <w:lang w:eastAsia="es-CO"/>
        </w:rPr>
      </w:pPr>
      <w:r w:rsidRPr="000D7106">
        <w:rPr>
          <w:rFonts w:ascii="Trebuchet MS" w:hAnsi="Trebuchet MS"/>
          <w:noProof/>
          <w:lang w:eastAsia="es-CO"/>
        </w:rPr>
        <w:drawing>
          <wp:inline distT="0" distB="0" distL="0" distR="0" wp14:anchorId="33F8563A" wp14:editId="5910ABFC">
            <wp:extent cx="3907790" cy="3688715"/>
            <wp:effectExtent l="38100" t="57150" r="54610" b="45085"/>
            <wp:docPr id="41" name="Diagrama 4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921B7C" w:rsidRPr="002A7A75" w:rsidRDefault="00921B7C" w:rsidP="004B12C2">
      <w:pPr>
        <w:pStyle w:val="Sinespaciado"/>
        <w:jc w:val="both"/>
        <w:rPr>
          <w:rFonts w:ascii="Trebuchet MS" w:hAnsi="Trebuchet MS"/>
          <w:noProof/>
          <w:lang w:eastAsia="es-CO"/>
        </w:rPr>
      </w:pPr>
    </w:p>
    <w:p w:rsidR="00921B7C" w:rsidRPr="002A7A75" w:rsidRDefault="00921B7C" w:rsidP="004B12C2">
      <w:pPr>
        <w:pStyle w:val="Sinespaciado"/>
        <w:jc w:val="both"/>
        <w:rPr>
          <w:rFonts w:ascii="Trebuchet MS" w:hAnsi="Trebuchet MS"/>
          <w:noProof/>
          <w:lang w:eastAsia="es-CO"/>
        </w:rPr>
      </w:pPr>
    </w:p>
    <w:tbl>
      <w:tblPr>
        <w:tblStyle w:val="Cuadrculaclara-nfasis5"/>
        <w:tblW w:w="0" w:type="auto"/>
        <w:tblLook w:val="04A0" w:firstRow="1" w:lastRow="0" w:firstColumn="1" w:lastColumn="0" w:noHBand="0" w:noVBand="1"/>
      </w:tblPr>
      <w:tblGrid>
        <w:gridCol w:w="4110"/>
        <w:gridCol w:w="4110"/>
      </w:tblGrid>
      <w:tr w:rsidR="00A1423C" w:rsidTr="000866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0" w:type="dxa"/>
            <w:gridSpan w:val="2"/>
          </w:tcPr>
          <w:p w:rsidR="00A1423C" w:rsidRDefault="00A1423C" w:rsidP="000866F2">
            <w:pPr>
              <w:jc w:val="center"/>
              <w:rPr>
                <w:rFonts w:ascii="Trebuchet MS" w:hAnsi="Trebuchet MS"/>
                <w:noProof/>
                <w:lang w:eastAsia="es-CO"/>
              </w:rPr>
            </w:pPr>
            <w:r>
              <w:rPr>
                <w:rFonts w:ascii="Trebuchet MS" w:hAnsi="Trebuchet MS"/>
                <w:noProof/>
                <w:lang w:eastAsia="es-CO"/>
              </w:rPr>
              <w:t>ESTABLECIMIENTO DEL CONTEXTO.</w:t>
            </w:r>
          </w:p>
        </w:tc>
      </w:tr>
      <w:tr w:rsidR="00A1423C" w:rsidRPr="000C5BAA" w:rsidTr="00086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0" w:type="dxa"/>
          </w:tcPr>
          <w:p w:rsidR="00A1423C" w:rsidRPr="000C5BAA" w:rsidRDefault="00A1423C" w:rsidP="000866F2">
            <w:pPr>
              <w:jc w:val="center"/>
              <w:rPr>
                <w:rFonts w:ascii="Trebuchet MS" w:hAnsi="Trebuchet MS"/>
                <w:noProof/>
                <w:lang w:eastAsia="es-CO"/>
              </w:rPr>
            </w:pPr>
            <w:r w:rsidRPr="000C5BAA">
              <w:rPr>
                <w:rFonts w:ascii="Trebuchet MS" w:hAnsi="Trebuchet MS"/>
                <w:noProof/>
                <w:lang w:eastAsia="es-CO"/>
              </w:rPr>
              <w:t>FACTORES INTERNOS</w:t>
            </w:r>
          </w:p>
        </w:tc>
        <w:tc>
          <w:tcPr>
            <w:tcW w:w="4110" w:type="dxa"/>
          </w:tcPr>
          <w:p w:rsidR="00A1423C" w:rsidRPr="000C5BAA" w:rsidRDefault="00A1423C" w:rsidP="000866F2">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noProof/>
                <w:lang w:eastAsia="es-CO"/>
              </w:rPr>
            </w:pPr>
            <w:r w:rsidRPr="000C5BAA">
              <w:rPr>
                <w:rFonts w:ascii="Trebuchet MS" w:hAnsi="Trebuchet MS"/>
                <w:b/>
                <w:noProof/>
                <w:lang w:eastAsia="es-CO"/>
              </w:rPr>
              <w:t>FACTORES EXTERNOS</w:t>
            </w:r>
          </w:p>
        </w:tc>
      </w:tr>
      <w:tr w:rsidR="00A1423C" w:rsidRPr="000C5BAA" w:rsidTr="000866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0" w:type="dxa"/>
          </w:tcPr>
          <w:p w:rsidR="00A1423C" w:rsidRPr="000C5BAA" w:rsidRDefault="00A1423C" w:rsidP="000866F2">
            <w:pPr>
              <w:jc w:val="center"/>
              <w:rPr>
                <w:rFonts w:ascii="Trebuchet MS" w:hAnsi="Trebuchet MS"/>
                <w:b w:val="0"/>
                <w:noProof/>
                <w:lang w:eastAsia="es-CO"/>
              </w:rPr>
            </w:pPr>
          </w:p>
        </w:tc>
        <w:tc>
          <w:tcPr>
            <w:tcW w:w="4110" w:type="dxa"/>
          </w:tcPr>
          <w:p w:rsidR="00A1423C" w:rsidRPr="000C5BAA" w:rsidRDefault="00A1423C" w:rsidP="000866F2">
            <w:pPr>
              <w:jc w:val="center"/>
              <w:cnfStyle w:val="000000010000" w:firstRow="0" w:lastRow="0" w:firstColumn="0" w:lastColumn="0" w:oddVBand="0" w:evenVBand="0" w:oddHBand="0" w:evenHBand="1" w:firstRowFirstColumn="0" w:firstRowLastColumn="0" w:lastRowFirstColumn="0" w:lastRowLastColumn="0"/>
              <w:rPr>
                <w:rFonts w:ascii="Trebuchet MS" w:hAnsi="Trebuchet MS"/>
                <w:b/>
                <w:noProof/>
                <w:lang w:eastAsia="es-CO"/>
              </w:rPr>
            </w:pPr>
          </w:p>
        </w:tc>
      </w:tr>
    </w:tbl>
    <w:p w:rsidR="00D606AC" w:rsidRPr="002A7A75" w:rsidRDefault="00017947">
      <w:pPr>
        <w:rPr>
          <w:rFonts w:ascii="Trebuchet MS" w:hAnsi="Trebuchet MS"/>
          <w:noProof/>
          <w:lang w:eastAsia="es-CO"/>
        </w:rPr>
      </w:pPr>
      <w:r w:rsidRPr="002A7A75">
        <w:rPr>
          <w:rFonts w:ascii="Trebuchet MS" w:hAnsi="Trebuchet MS"/>
          <w:noProof/>
          <w:lang w:eastAsia="es-CO"/>
        </w:rPr>
        <w:lastRenderedPageBreak/>
        <w:br w:type="page"/>
      </w:r>
    </w:p>
    <w:p w:rsidR="005350DC" w:rsidRPr="002A7A75" w:rsidRDefault="005350DC" w:rsidP="005350DC">
      <w:pPr>
        <w:pStyle w:val="SUBTITULO"/>
        <w:spacing w:after="0" w:line="240" w:lineRule="auto"/>
        <w:jc w:val="both"/>
        <w:outlineLvl w:val="2"/>
        <w:rPr>
          <w:rFonts w:ascii="Trebuchet MS" w:hAnsi="Trebuchet MS"/>
        </w:rPr>
      </w:pPr>
      <w:bookmarkStart w:id="65" w:name="_Toc282491603"/>
    </w:p>
    <w:p w:rsidR="005350DC" w:rsidRDefault="0045445E" w:rsidP="005350DC">
      <w:pPr>
        <w:pStyle w:val="SUBTITULO"/>
        <w:spacing w:after="0" w:line="240" w:lineRule="auto"/>
        <w:jc w:val="both"/>
        <w:outlineLvl w:val="2"/>
      </w:pPr>
      <w:bookmarkStart w:id="66" w:name="_Toc409536510"/>
      <w:bookmarkEnd w:id="65"/>
      <w:r>
        <w:t>5.3</w:t>
      </w:r>
      <w:r w:rsidR="00E72FE0">
        <w:t xml:space="preserve"> IDENTIFICACIÓN</w:t>
      </w:r>
      <w:r w:rsidR="005350DC">
        <w:t xml:space="preserve"> DEL RIESGO</w:t>
      </w:r>
      <w:bookmarkEnd w:id="66"/>
    </w:p>
    <w:p w:rsidR="005350DC" w:rsidRPr="002A7A75" w:rsidRDefault="005350DC" w:rsidP="005350DC">
      <w:pPr>
        <w:pStyle w:val="Sinespaciado"/>
        <w:jc w:val="both"/>
        <w:rPr>
          <w:rFonts w:ascii="Trebuchet MS" w:hAnsi="Trebuchet MS"/>
          <w:noProof/>
          <w:lang w:eastAsia="es-CO"/>
        </w:rPr>
      </w:pPr>
    </w:p>
    <w:p w:rsidR="005350DC" w:rsidRPr="002A7A75" w:rsidRDefault="005350DC" w:rsidP="005350DC">
      <w:pPr>
        <w:pStyle w:val="Sinespaciado"/>
        <w:jc w:val="both"/>
        <w:rPr>
          <w:rFonts w:ascii="Trebuchet MS" w:hAnsi="Trebuchet MS"/>
          <w:noProof/>
          <w:lang w:eastAsia="es-CO"/>
        </w:rPr>
      </w:pPr>
    </w:p>
    <w:p w:rsidR="000866F2" w:rsidRPr="000866F2" w:rsidRDefault="000A4D5F" w:rsidP="000866F2">
      <w:pPr>
        <w:pStyle w:val="Sinespaciado"/>
        <w:jc w:val="both"/>
        <w:rPr>
          <w:rFonts w:ascii="Trebuchet MS" w:hAnsi="Trebuchet MS"/>
          <w:noProof/>
          <w:lang w:eastAsia="es-CO"/>
        </w:rPr>
      </w:pPr>
      <w:r>
        <w:rPr>
          <w:rFonts w:ascii="Trebuchet MS" w:hAnsi="Trebuchet MS"/>
          <w:noProof/>
          <w:lang w:eastAsia="es-CO"/>
        </w:rPr>
        <w:drawing>
          <wp:anchor distT="18288" distB="48133" distL="144780" distR="140716" simplePos="0" relativeHeight="251628032" behindDoc="1" locked="0" layoutInCell="1" allowOverlap="1" wp14:anchorId="48A0FB00" wp14:editId="62CA1427">
            <wp:simplePos x="0" y="0"/>
            <wp:positionH relativeFrom="column">
              <wp:posOffset>69850</wp:posOffset>
            </wp:positionH>
            <wp:positionV relativeFrom="paragraph">
              <wp:posOffset>77343</wp:posOffset>
            </wp:positionV>
            <wp:extent cx="1503680" cy="884555"/>
            <wp:effectExtent l="38100" t="38100" r="39370" b="48895"/>
            <wp:wrapTight wrapText="bothSides">
              <wp:wrapPolygon edited="0">
                <wp:start x="0" y="-930"/>
                <wp:lineTo x="-547" y="0"/>
                <wp:lineTo x="-547" y="14886"/>
                <wp:lineTo x="0" y="22329"/>
                <wp:lineTo x="21345" y="22329"/>
                <wp:lineTo x="21892" y="14886"/>
                <wp:lineTo x="21892" y="7443"/>
                <wp:lineTo x="21345" y="465"/>
                <wp:lineTo x="21345" y="-930"/>
                <wp:lineTo x="0" y="-930"/>
              </wp:wrapPolygon>
            </wp:wrapTight>
            <wp:docPr id="245" name="Diagrama 3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14:sizeRelH relativeFrom="page">
              <wp14:pctWidth>0</wp14:pctWidth>
            </wp14:sizeRelH>
            <wp14:sizeRelV relativeFrom="page">
              <wp14:pctHeight>0</wp14:pctHeight>
            </wp14:sizeRelV>
          </wp:anchor>
        </w:drawing>
      </w:r>
      <w:r w:rsidR="000866F2" w:rsidRPr="000866F2">
        <w:rPr>
          <w:rFonts w:ascii="Trebuchet MS" w:hAnsi="Trebuchet MS"/>
          <w:noProof/>
          <w:lang w:eastAsia="es-CO"/>
        </w:rPr>
        <w:t>La identificación del riesgo se realiza determinando las causas, con base en los factores internos y/o externos analizados para la entidad, y que pueden afectar el logro de los objetivos. Es importante centrarse en los riesgos más significativos para la entidad relacionados con los objetivos de los procesos y los objetivos institucionales.</w:t>
      </w:r>
    </w:p>
    <w:p w:rsidR="000866F2" w:rsidRPr="000866F2" w:rsidRDefault="000866F2" w:rsidP="000866F2">
      <w:pPr>
        <w:pStyle w:val="Sinespaciado"/>
        <w:jc w:val="both"/>
        <w:rPr>
          <w:rFonts w:ascii="Trebuchet MS" w:hAnsi="Trebuchet MS"/>
          <w:noProof/>
          <w:lang w:eastAsia="es-CO"/>
        </w:rPr>
      </w:pPr>
    </w:p>
    <w:p w:rsidR="00D12C71" w:rsidRDefault="000866F2" w:rsidP="000866F2">
      <w:pPr>
        <w:pStyle w:val="Sinespaciado"/>
        <w:jc w:val="both"/>
        <w:rPr>
          <w:rFonts w:ascii="Trebuchet MS" w:hAnsi="Trebuchet MS"/>
          <w:noProof/>
          <w:lang w:eastAsia="es-CO"/>
        </w:rPr>
      </w:pPr>
      <w:r>
        <w:rPr>
          <w:rFonts w:ascii="Trebuchet MS" w:hAnsi="Trebuchet MS"/>
          <w:noProof/>
          <w:lang w:eastAsia="es-CO"/>
        </w:rPr>
        <w:t>L</w:t>
      </w:r>
      <w:r w:rsidRPr="000866F2">
        <w:rPr>
          <w:rFonts w:ascii="Trebuchet MS" w:hAnsi="Trebuchet MS"/>
          <w:noProof/>
          <w:lang w:eastAsia="es-CO"/>
        </w:rPr>
        <w:t>os posibles eventos (pueden utilizarse diferentes fuentes de información tales como registros históricos, experiencias significativas registradas, informes de años anteriores,</w:t>
      </w:r>
      <w:r>
        <w:rPr>
          <w:rFonts w:ascii="Trebuchet MS" w:hAnsi="Trebuchet MS"/>
          <w:noProof/>
          <w:lang w:eastAsia="es-CO"/>
        </w:rPr>
        <w:t>entre otros)</w:t>
      </w:r>
      <w:r w:rsidRPr="000866F2">
        <w:rPr>
          <w:rFonts w:ascii="Trebuchet MS" w:hAnsi="Trebuchet MS"/>
          <w:noProof/>
          <w:lang w:eastAsia="es-CO"/>
        </w:rPr>
        <w:t xml:space="preserve"> para tener una base que pueda ayudarnos a seleccionar los riesgos más importantes</w:t>
      </w:r>
      <w:r w:rsidR="00D12C71">
        <w:rPr>
          <w:rFonts w:ascii="Trebuchet MS" w:hAnsi="Trebuchet MS"/>
          <w:noProof/>
          <w:lang w:eastAsia="es-CO"/>
        </w:rPr>
        <w:t xml:space="preserve">. </w:t>
      </w:r>
    </w:p>
    <w:p w:rsidR="00D12C71" w:rsidRDefault="00D12C71" w:rsidP="000866F2">
      <w:pPr>
        <w:pStyle w:val="Sinespaciado"/>
        <w:jc w:val="both"/>
        <w:rPr>
          <w:rFonts w:ascii="Trebuchet MS" w:hAnsi="Trebuchet MS"/>
          <w:noProof/>
          <w:lang w:eastAsia="es-CO"/>
        </w:rPr>
      </w:pPr>
    </w:p>
    <w:p w:rsidR="000866F2" w:rsidRDefault="00D12C71" w:rsidP="000866F2">
      <w:pPr>
        <w:pStyle w:val="Sinespaciado"/>
        <w:jc w:val="both"/>
        <w:rPr>
          <w:rFonts w:ascii="Trebuchet MS" w:hAnsi="Trebuchet MS"/>
          <w:noProof/>
          <w:lang w:eastAsia="es-CO"/>
        </w:rPr>
      </w:pPr>
      <w:r>
        <w:rPr>
          <w:rFonts w:ascii="Trebuchet MS" w:hAnsi="Trebuchet MS"/>
          <w:noProof/>
          <w:lang w:eastAsia="es-CO"/>
        </w:rPr>
        <w:t>Dentro del analisis que se debe realizar en el proceso, se recomienda realizar el siguiente an</w:t>
      </w:r>
      <w:r w:rsidR="006F1A45">
        <w:rPr>
          <w:rFonts w:ascii="Trebuchet MS" w:hAnsi="Trebuchet MS"/>
          <w:noProof/>
          <w:lang w:eastAsia="es-CO"/>
        </w:rPr>
        <w:t>álisis:</w:t>
      </w:r>
    </w:p>
    <w:p w:rsidR="006F1A45" w:rsidRDefault="006F1A45" w:rsidP="000866F2">
      <w:pPr>
        <w:pStyle w:val="Sinespaciado"/>
        <w:jc w:val="both"/>
        <w:rPr>
          <w:rFonts w:ascii="Trebuchet MS" w:hAnsi="Trebuchet MS"/>
          <w:noProof/>
          <w:lang w:eastAsia="es-CO"/>
        </w:rPr>
      </w:pPr>
    </w:p>
    <w:p w:rsidR="006F1A45" w:rsidRDefault="006F1A45" w:rsidP="000866F2">
      <w:pPr>
        <w:pStyle w:val="Sinespaciado"/>
        <w:jc w:val="both"/>
        <w:rPr>
          <w:rFonts w:ascii="Trebuchet MS" w:hAnsi="Trebuchet MS"/>
          <w:noProof/>
          <w:lang w:eastAsia="es-CO"/>
        </w:rPr>
      </w:pPr>
      <w:r>
        <w:rPr>
          <w:rFonts w:ascii="Trebuchet MS" w:hAnsi="Trebuchet MS"/>
          <w:noProof/>
          <w:lang w:eastAsia="es-CO"/>
        </w:rPr>
        <mc:AlternateContent>
          <mc:Choice Requires="wps">
            <w:drawing>
              <wp:anchor distT="0" distB="0" distL="114300" distR="114300" simplePos="0" relativeHeight="251743744" behindDoc="0" locked="0" layoutInCell="1" allowOverlap="1" wp14:anchorId="1BAA2F75" wp14:editId="6AEB63A8">
                <wp:simplePos x="0" y="0"/>
                <wp:positionH relativeFrom="column">
                  <wp:posOffset>1503620</wp:posOffset>
                </wp:positionH>
                <wp:positionV relativeFrom="paragraph">
                  <wp:posOffset>110693</wp:posOffset>
                </wp:positionV>
                <wp:extent cx="1981391" cy="215660"/>
                <wp:effectExtent l="0" t="0" r="19050" b="13335"/>
                <wp:wrapNone/>
                <wp:docPr id="16" name="Cuadro de texto 16"/>
                <wp:cNvGraphicFramePr/>
                <a:graphic xmlns:a="http://schemas.openxmlformats.org/drawingml/2006/main">
                  <a:graphicData uri="http://schemas.microsoft.com/office/word/2010/wordprocessingShape">
                    <wps:wsp>
                      <wps:cNvSpPr txBox="1"/>
                      <wps:spPr>
                        <a:xfrm>
                          <a:off x="0" y="0"/>
                          <a:ext cx="1981391" cy="21566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9A7A59" w:rsidRPr="006F1A45" w:rsidRDefault="009A7A59" w:rsidP="006F1A45">
                            <w:pPr>
                              <w:jc w:val="center"/>
                              <w:rPr>
                                <w:b/>
                                <w:i/>
                                <w:sz w:val="16"/>
                                <w:lang w:val="es-ES"/>
                              </w:rPr>
                            </w:pPr>
                            <w:r w:rsidRPr="006F1A45">
                              <w:rPr>
                                <w:b/>
                                <w:i/>
                                <w:sz w:val="18"/>
                                <w:lang w:val="es-ES"/>
                              </w:rPr>
                              <w:t>OBJETIVO DEL PROCESO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AA2F75" id="Cuadro de texto 16" o:spid="_x0000_s1061" type="#_x0000_t202" style="position:absolute;left:0;text-align:left;margin-left:118.4pt;margin-top:8.7pt;width:156pt;height:17pt;z-index:25174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YOFfAIAADwFAAAOAAAAZHJzL2Uyb0RvYy54bWysVN9P2zAQfp+0/8Hy+0iTQYGKFHVFTJMQ&#10;oMHEs+vYNJrj8+xrk+6v5+w0gbE+TXtJzr777ud3vrjsGsO2yocabMnzowlnykqoavtc8h+P15/O&#10;OAsobCUMWFXynQr8cv7xw0XrZqqANZhKeUZObJi1ruRrRDfLsiDXqhHhCJyypNTgG4F09M9Z5UVL&#10;3huTFZPJNGvBV86DVCHQ7VWv5PPkX2sl8U7roJCZklNumL4+fVfxm80vxOzZC7eu5T4N8Q9ZNKK2&#10;FHR0dSVQsI2v/3LV1NJDAI1HEpoMtK6lSjVQNfnkXTUPa+FUqoWaE9zYpvD/3Mrb7b1ndUWzm3Jm&#10;RUMzWm5E5YFViqHqEBhpqE2tCzOyfnBkj90X6Agy3Ae6jNV32jfxT3Ux0lPDd2OTyRWTEXR+ln8+&#10;zzmTpCvyk+k0TSF7RTsf8KuChkWh5J6GmHortjcBKRMyHUxiMGPjXUyvTyNJuDOqV35XmuqjwEVy&#10;kpillsazrSBOCCmVxSIWQm6NJesI07UxIzA/BDSYqifQ3jbCVGLcCJwcAv4ZcUSkqGBxBDe1BX/I&#10;QfVzjNzbD9X3NcfysVt1aajF6TCiFVQ7mpyHfgWCk9c1tfdGBLwXnjhPw6I9xjv6aANtyWEvcbYG&#10;//vQfbQnKpKWs5Z2qOTh10Z4xZn5Zomk5/nxcVy6dDg+OS3o4N9qVm81dtMsgUZC1KDskhjt0Qyi&#10;9tA80bovYlRSCSspdslxEJfYbzY9F1ItFsmI1swJvLEPTkbXsc2RPI/dk/Buz7BI81sYtk3M3hGt&#10;t41IC4sNgq4TC2Oj+67uB0Armli0f07iG/D2nKxeH735CwAAAP//AwBQSwMEFAAGAAgAAAAhAKla&#10;9z/dAAAACQEAAA8AAABkcnMvZG93bnJldi54bWxMj0FPwzAMhe9I/IfISNxYui1sU9d0mibBjQMd&#10;EtesydJqiVMl6Vb49ZgT3Gy/5+fP1W7yjl1NTH1ACfNZAcxgG3SPVsLH8eVpAyxlhVq5gEbCl0mw&#10;q+/vKlXqcMN3c22yZRSCqVQSupyHkvPUdsarNAuDQdLOIXqVqY2W66huFO4dXxTFinvVI13o1GAO&#10;nWkvzegJIzbaHfaj/RTT8vwt1m+vNmYpHx+m/RZYNlP+M8MvPu1ATUynMKJOzElYLFeEnklYC2Bk&#10;eBYbGpyomAvgdcX/f1D/AAAA//8DAFBLAQItABQABgAIAAAAIQC2gziS/gAAAOEBAAATAAAAAAAA&#10;AAAAAAAAAAAAAABbQ29udGVudF9UeXBlc10ueG1sUEsBAi0AFAAGAAgAAAAhADj9If/WAAAAlAEA&#10;AAsAAAAAAAAAAAAAAAAALwEAAF9yZWxzLy5yZWxzUEsBAi0AFAAGAAgAAAAhANLpg4V8AgAAPAUA&#10;AA4AAAAAAAAAAAAAAAAALgIAAGRycy9lMm9Eb2MueG1sUEsBAi0AFAAGAAgAAAAhAKla9z/dAAAA&#10;CQEAAA8AAAAAAAAAAAAAAAAA1gQAAGRycy9kb3ducmV2LnhtbFBLBQYAAAAABAAEAPMAAADgBQAA&#10;AAA=&#10;" fillcolor="white [3201]" strokecolor="#ed7d31 [3205]" strokeweight="1pt">
                <v:textbox>
                  <w:txbxContent>
                    <w:p w:rsidR="009A7A59" w:rsidRPr="006F1A45" w:rsidRDefault="009A7A59" w:rsidP="006F1A45">
                      <w:pPr>
                        <w:jc w:val="center"/>
                        <w:rPr>
                          <w:b/>
                          <w:i/>
                          <w:sz w:val="16"/>
                          <w:lang w:val="es-ES"/>
                        </w:rPr>
                      </w:pPr>
                      <w:r w:rsidRPr="006F1A45">
                        <w:rPr>
                          <w:b/>
                          <w:i/>
                          <w:sz w:val="18"/>
                          <w:lang w:val="es-ES"/>
                        </w:rPr>
                        <w:t>OBJETIVO DEL PROCESO</w:t>
                      </w:r>
                    </w:p>
                  </w:txbxContent>
                </v:textbox>
              </v:shape>
            </w:pict>
          </mc:Fallback>
        </mc:AlternateContent>
      </w:r>
    </w:p>
    <w:p w:rsidR="000866F2" w:rsidRDefault="006F1A45" w:rsidP="000866F2">
      <w:pPr>
        <w:pStyle w:val="Sinespaciado"/>
        <w:jc w:val="both"/>
        <w:rPr>
          <w:rFonts w:ascii="Trebuchet MS" w:hAnsi="Trebuchet MS"/>
          <w:noProof/>
          <w:lang w:eastAsia="es-CO"/>
        </w:rPr>
      </w:pPr>
      <w:r>
        <w:rPr>
          <w:rFonts w:ascii="Trebuchet MS" w:hAnsi="Trebuchet MS"/>
          <w:noProof/>
          <w:lang w:eastAsia="es-CO"/>
        </w:rPr>
        <mc:AlternateContent>
          <mc:Choice Requires="wps">
            <w:drawing>
              <wp:anchor distT="0" distB="0" distL="114300" distR="114300" simplePos="0" relativeHeight="251746816" behindDoc="0" locked="0" layoutInCell="1" allowOverlap="1" wp14:anchorId="2DA71635" wp14:editId="7E0BCC3D">
                <wp:simplePos x="0" y="0"/>
                <wp:positionH relativeFrom="column">
                  <wp:posOffset>3237601</wp:posOffset>
                </wp:positionH>
                <wp:positionV relativeFrom="paragraph">
                  <wp:posOffset>17013</wp:posOffset>
                </wp:positionV>
                <wp:extent cx="241540" cy="353060"/>
                <wp:effectExtent l="38100" t="0" r="215900" b="85090"/>
                <wp:wrapNone/>
                <wp:docPr id="18" name="Conector curvado 18"/>
                <wp:cNvGraphicFramePr/>
                <a:graphic xmlns:a="http://schemas.openxmlformats.org/drawingml/2006/main">
                  <a:graphicData uri="http://schemas.microsoft.com/office/word/2010/wordprocessingShape">
                    <wps:wsp>
                      <wps:cNvCnPr/>
                      <wps:spPr>
                        <a:xfrm flipH="1">
                          <a:off x="0" y="0"/>
                          <a:ext cx="241540" cy="353060"/>
                        </a:xfrm>
                        <a:prstGeom prst="curvedConnector3">
                          <a:avLst>
                            <a:gd name="adj1" fmla="val -9510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8C42C2"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18" o:spid="_x0000_s1026" type="#_x0000_t38" style="position:absolute;margin-left:254.95pt;margin-top:1.35pt;width:19pt;height:27.8pt;flip:x;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Tm9QEAADQEAAAOAAAAZHJzL2Uyb0RvYy54bWysU8uOEzEQvCPxD5bvm5lJNiuIMtlDlscB&#10;QcTjA7x2OzHyS21vHn9P2zMZECAkEBfLHneVq6p71vdnZ9kRMJnge97NWs7Ay6CM3/f8y+fXNy84&#10;S1l4JWzw0PMLJH6/ef5sfYormIdDsAqQEYlPq1Ps+SHnuGqaJA/gRJqFCJ4udUAnMh1x3ygUJ2J3&#10;tpm37V1zCqgiBgkp0deH4ZJvKr/WIPMHrRNkZntO2nJdsa6PZW02a7Hao4gHI0cZ4h9UOGE8PTpR&#10;PYgs2BOaX6ickRhS0Hkmg2uC1kZC9UBuuvYnN58OIkL1QuGkOMWU/h+tfH/cITOKeked8sJRj7bU&#10;KZkDMvmER6ECoyvK6RTTisq3fofjKcUdFtNnjY5pa+JboqkxkDF2rilfppThnJmkj/PbbnlLvZB0&#10;tVgu2rvahWagKXQRU34DwbGy6XlRAYpEDaoW9QFxfJdyDVyNqoX62nGmnaX+HYVlNy+XXdsV4UQ9&#10;ltPuSl6w1pc1C2NfecXyJZL5jEb4vYURWEqa4nzwWnf5YmGAfwRN2ZGnwXWdWthaZCSg50JK8Hk+&#10;MVF1gWlj7QRsq5s/Asf6AoU60X8DnhD15eDzBHbGB/zd6/l8TU0P9dcEBt8lgsegLnUKajQ0mjXk&#10;8Tcqs//jucK//+ybbwAAAP//AwBQSwMEFAAGAAgAAAAhAPgg7BncAAAACAEAAA8AAABkcnMvZG93&#10;bnJldi54bWxMj81OwzAQhO9IvIO1SNyoQ6G0DXEqhNQDl0qkPMA23uan/olsNwlvz3KC245mNPtN&#10;sZutESOF2Hmn4HGRgSBXe925RsHXcf+wARETOo3GO1LwTRF25e1Ngbn2k/uksUqN4BIXc1TQpjTk&#10;Usa6JYtx4Qdy7J19sJhYhkbqgBOXWyOXWfYiLXaOP7Q40HtL9aW6WgU1fRzC1PemT3gZ/P4wGqrO&#10;St3fzW+vIBLN6S8Mv/iMDiUznfzV6SiMglW23XJUwXINgv3V85r1iY/NE8iykP8HlD8AAAD//wMA&#10;UEsBAi0AFAAGAAgAAAAhALaDOJL+AAAA4QEAABMAAAAAAAAAAAAAAAAAAAAAAFtDb250ZW50X1R5&#10;cGVzXS54bWxQSwECLQAUAAYACAAAACEAOP0h/9YAAACUAQAACwAAAAAAAAAAAAAAAAAvAQAAX3Jl&#10;bHMvLnJlbHNQSwECLQAUAAYACAAAACEAbw2E5vUBAAA0BAAADgAAAAAAAAAAAAAAAAAuAgAAZHJz&#10;L2Uyb0RvYy54bWxQSwECLQAUAAYACAAAACEA+CDsGdwAAAAIAQAADwAAAAAAAAAAAAAAAABPBAAA&#10;ZHJzL2Rvd25yZXYueG1sUEsFBgAAAAAEAAQA8wAAAFgFAAAAAA==&#10;" adj="-20542" strokecolor="#ed7d31 [3205]" strokeweight=".5pt">
                <v:stroke endarrow="block" joinstyle="miter"/>
              </v:shape>
            </w:pict>
          </mc:Fallback>
        </mc:AlternateContent>
      </w:r>
      <w:r>
        <w:rPr>
          <w:rFonts w:ascii="Trebuchet MS" w:hAnsi="Trebuchet MS"/>
          <w:noProof/>
          <w:lang w:eastAsia="es-CO"/>
        </w:rPr>
        <mc:AlternateContent>
          <mc:Choice Requires="wps">
            <w:drawing>
              <wp:anchor distT="0" distB="0" distL="114300" distR="114300" simplePos="0" relativeHeight="251744768" behindDoc="0" locked="0" layoutInCell="1" allowOverlap="1">
                <wp:simplePos x="0" y="0"/>
                <wp:positionH relativeFrom="column">
                  <wp:posOffset>1460560</wp:posOffset>
                </wp:positionH>
                <wp:positionV relativeFrom="paragraph">
                  <wp:posOffset>17013</wp:posOffset>
                </wp:positionV>
                <wp:extent cx="362309" cy="353683"/>
                <wp:effectExtent l="95250" t="0" r="19050" b="85090"/>
                <wp:wrapNone/>
                <wp:docPr id="17" name="Conector curvado 17"/>
                <wp:cNvGraphicFramePr/>
                <a:graphic xmlns:a="http://schemas.openxmlformats.org/drawingml/2006/main">
                  <a:graphicData uri="http://schemas.microsoft.com/office/word/2010/wordprocessingShape">
                    <wps:wsp>
                      <wps:cNvCnPr/>
                      <wps:spPr>
                        <a:xfrm>
                          <a:off x="0" y="0"/>
                          <a:ext cx="362309" cy="353683"/>
                        </a:xfrm>
                        <a:prstGeom prst="curvedConnector3">
                          <a:avLst>
                            <a:gd name="adj1" fmla="val -5243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E934A88" id="Conector curvado 17" o:spid="_x0000_s1026" type="#_x0000_t38" style="position:absolute;margin-left:115pt;margin-top:1.35pt;width:28.55pt;height:27.85pt;z-index:25174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d7QEAACoEAAAOAAAAZHJzL2Uyb0RvYy54bWysU9tuEzEQfUfiHyy/N7vJ0lCibPqQAi8I&#10;qgIf4NrjxMg3jd1c/p6xd7NFgIRAvMyu7Tln5pyx17cnZ9kBMJngez6ftZyBl0EZv+v51y/vrm44&#10;S1l4JWzw0PMzJH67eflifYwrWIR9sAqQEYlPq2Ps+T7nuGqaJPfgRJqFCJ4OdUAnMi1x1ygUR2J3&#10;tlm07bI5BlQRg4SUaPduOOSbyq81yPxJ6wSZ2Z5Tb7lGrPGxxGazFqsdirg3cmxD/EMXThhPRSeq&#10;O5EFe0LzC5UzEkMKOs9kcE3Q2kioGkjNvP1Jzee9iFC1kDkpTjal/0crPx7ukRlFs3vNmReOZrSl&#10;SckckMknPAgVGB2RT8eYVpS+9fc4rlK8xyL6pNGVL8lhp+rtefIWTplJ2uyWi659w5mko+66W950&#10;hbN5BkdM+T0Ex8pPz0ttUNTK0EtX3RWHDylXm9XYq1Df5pxpZ2lqB2HZ1fXiVTcfqcd0KnIhL1jr&#10;S8zC2LdesXyOJDmjEX5nYQSWlKboHRTWv3y2MMAfQJNjpGlem6p3FbYWGTXQcyEl+LyYmCi7wLSx&#10;dgK2fwaO+QUK9R7/DXhC1MrB5wnsjA/4u+r5dHFND/kXBwbdxYLHoM519tUaupB1fuPjKTf+x3WF&#10;Pz/xzXcAAAD//wMAUEsDBBQABgAIAAAAIQDwtqIP3QAAAAgBAAAPAAAAZHJzL2Rvd25yZXYueG1s&#10;TI9BT4QwEIXvJv6HZky8uQVchUXKxpjoyZi4evFWYASknZK2y+K/dzzp7U3e5L3vVfvVGrGgD6Mj&#10;BekmAYHUum6kXsH72+NVASJETZ02jlDBNwbY1+dnlS47d6JXXA6xFxxCodQKhhjnUsrQDmh12LgZ&#10;ib1P562OfPpedl6fONwamSXJrbR6JG4Y9IwPA7bT4WgV7IplGj9wl2vzvDUvT1++mdJGqcuL9f4O&#10;RMQ1/j3DLz6jQ81MjTtSF4RRkF0nvCWyyEGwnxV5CqJRcFNsQdaV/D+g/gEAAP//AwBQSwECLQAU&#10;AAYACAAAACEAtoM4kv4AAADhAQAAEwAAAAAAAAAAAAAAAAAAAAAAW0NvbnRlbnRfVHlwZXNdLnht&#10;bFBLAQItABQABgAIAAAAIQA4/SH/1gAAAJQBAAALAAAAAAAAAAAAAAAAAC8BAABfcmVscy8ucmVs&#10;c1BLAQItABQABgAIAAAAIQC/KLpd7QEAACoEAAAOAAAAAAAAAAAAAAAAAC4CAABkcnMvZTJvRG9j&#10;LnhtbFBLAQItABQABgAIAAAAIQDwtqIP3QAAAAgBAAAPAAAAAAAAAAAAAAAAAEcEAABkcnMvZG93&#10;bnJldi54bWxQSwUGAAAAAAQABADzAAAAUQUAAAAA&#10;" adj="-11325" strokecolor="#ed7d31 [3205]" strokeweight=".5pt">
                <v:stroke endarrow="block" joinstyle="miter"/>
              </v:shape>
            </w:pict>
          </mc:Fallback>
        </mc:AlternateContent>
      </w:r>
    </w:p>
    <w:p w:rsidR="000866F2" w:rsidRDefault="000866F2" w:rsidP="000866F2">
      <w:pPr>
        <w:pStyle w:val="Sinespaciado"/>
        <w:jc w:val="center"/>
        <w:rPr>
          <w:rFonts w:ascii="Trebuchet MS" w:hAnsi="Trebuchet MS"/>
          <w:noProof/>
          <w:lang w:eastAsia="es-CO"/>
        </w:rPr>
      </w:pPr>
      <w:r>
        <w:rPr>
          <w:noProof/>
          <w:lang w:eastAsia="es-CO"/>
        </w:rPr>
        <w:drawing>
          <wp:inline distT="0" distB="0" distL="0" distR="0" wp14:anchorId="43BBBD69" wp14:editId="46915D07">
            <wp:extent cx="4123426" cy="2870145"/>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34309" t="33791" r="31380" b="23733"/>
                    <a:stretch/>
                  </pic:blipFill>
                  <pic:spPr bwMode="auto">
                    <a:xfrm>
                      <a:off x="0" y="0"/>
                      <a:ext cx="4133154" cy="2876916"/>
                    </a:xfrm>
                    <a:prstGeom prst="rect">
                      <a:avLst/>
                    </a:prstGeom>
                    <a:ln>
                      <a:noFill/>
                    </a:ln>
                    <a:extLst>
                      <a:ext uri="{53640926-AAD7-44D8-BBD7-CCE9431645EC}">
                        <a14:shadowObscured xmlns:a14="http://schemas.microsoft.com/office/drawing/2010/main"/>
                      </a:ext>
                    </a:extLst>
                  </pic:spPr>
                </pic:pic>
              </a:graphicData>
            </a:graphic>
          </wp:inline>
        </w:drawing>
      </w:r>
    </w:p>
    <w:p w:rsidR="009B290B" w:rsidRPr="00695A78" w:rsidRDefault="009B290B" w:rsidP="009B290B">
      <w:pPr>
        <w:pStyle w:val="Epgrafe1"/>
        <w:keepNext/>
        <w:jc w:val="center"/>
        <w:rPr>
          <w:rFonts w:ascii="Trebuchet MS" w:hAnsi="Trebuchet MS"/>
          <w:sz w:val="18"/>
        </w:rPr>
      </w:pPr>
      <w:r w:rsidRPr="00695A78">
        <w:rPr>
          <w:rFonts w:ascii="Trebuchet MS" w:hAnsi="Trebuchet MS"/>
          <w:sz w:val="18"/>
        </w:rPr>
        <w:t xml:space="preserve">Ilustración </w:t>
      </w:r>
      <w:r>
        <w:rPr>
          <w:rFonts w:ascii="Trebuchet MS" w:hAnsi="Trebuchet MS"/>
          <w:sz w:val="18"/>
        </w:rPr>
        <w:t>12</w:t>
      </w:r>
      <w:r w:rsidRPr="00695A78">
        <w:rPr>
          <w:rFonts w:ascii="Trebuchet MS" w:hAnsi="Trebuchet MS"/>
          <w:sz w:val="18"/>
        </w:rPr>
        <w:t xml:space="preserve"> </w:t>
      </w:r>
      <w:r>
        <w:rPr>
          <w:rFonts w:ascii="Trebuchet MS" w:hAnsi="Trebuchet MS"/>
          <w:sz w:val="18"/>
        </w:rPr>
        <w:t>–</w:t>
      </w:r>
      <w:r w:rsidRPr="00695A78">
        <w:rPr>
          <w:rFonts w:ascii="Trebuchet MS" w:hAnsi="Trebuchet MS"/>
          <w:sz w:val="18"/>
        </w:rPr>
        <w:t xml:space="preserve"> </w:t>
      </w:r>
      <w:r>
        <w:rPr>
          <w:rFonts w:ascii="Trebuchet MS" w:hAnsi="Trebuchet MS"/>
          <w:sz w:val="18"/>
        </w:rPr>
        <w:t>Objetivo del Proceso</w:t>
      </w:r>
    </w:p>
    <w:p w:rsidR="009B290B" w:rsidRDefault="009B290B" w:rsidP="000866F2">
      <w:pPr>
        <w:pStyle w:val="Sinespaciado"/>
        <w:jc w:val="center"/>
        <w:rPr>
          <w:rFonts w:ascii="Trebuchet MS" w:hAnsi="Trebuchet MS"/>
          <w:noProof/>
          <w:lang w:eastAsia="es-CO"/>
        </w:rPr>
      </w:pPr>
    </w:p>
    <w:p w:rsidR="000866F2" w:rsidRPr="002A7A75" w:rsidRDefault="000866F2" w:rsidP="000866F2">
      <w:pPr>
        <w:pStyle w:val="Sinespaciado"/>
        <w:jc w:val="both"/>
        <w:rPr>
          <w:rFonts w:ascii="Trebuchet MS" w:hAnsi="Trebuchet MS"/>
          <w:noProof/>
          <w:lang w:eastAsia="es-CO"/>
        </w:rPr>
      </w:pPr>
    </w:p>
    <w:p w:rsidR="00D12C71" w:rsidRPr="00D12C71" w:rsidRDefault="00D12C71" w:rsidP="00D12C71">
      <w:pPr>
        <w:autoSpaceDE w:val="0"/>
        <w:autoSpaceDN w:val="0"/>
        <w:adjustRightInd w:val="0"/>
        <w:spacing w:after="0" w:line="240" w:lineRule="auto"/>
        <w:jc w:val="both"/>
        <w:rPr>
          <w:rFonts w:ascii="Trebuchet MS" w:hAnsi="Trebuchet MS"/>
          <w:noProof/>
          <w:lang w:eastAsia="es-CO"/>
        </w:rPr>
      </w:pPr>
      <w:r>
        <w:rPr>
          <w:rFonts w:ascii="Trebuchet MS" w:hAnsi="Trebuchet MS"/>
          <w:noProof/>
          <w:lang w:eastAsia="es-CO"/>
        </w:rPr>
        <w:t xml:space="preserve">Asi mismo, </w:t>
      </w:r>
      <w:r w:rsidRPr="00D12C71">
        <w:rPr>
          <w:rFonts w:ascii="Trebuchet MS" w:hAnsi="Trebuchet MS"/>
          <w:noProof/>
          <w:lang w:eastAsia="es-CO"/>
        </w:rPr>
        <w:t xml:space="preserve">se puede generar un listado de eventos  las siguiente </w:t>
      </w:r>
      <w:r>
        <w:rPr>
          <w:rFonts w:ascii="Trebuchet MS" w:hAnsi="Trebuchet MS"/>
          <w:noProof/>
          <w:lang w:eastAsia="es-CO"/>
        </w:rPr>
        <w:t>p</w:t>
      </w:r>
      <w:r w:rsidRPr="00D12C71">
        <w:rPr>
          <w:rFonts w:ascii="Trebuchet MS" w:hAnsi="Trebuchet MS"/>
          <w:noProof/>
          <w:lang w:eastAsia="es-CO"/>
        </w:rPr>
        <w:t xml:space="preserve">reguntas claves para la identificación del riesgo: </w:t>
      </w:r>
    </w:p>
    <w:p w:rsidR="00D12C71" w:rsidRPr="00D12C71" w:rsidRDefault="00D12C71" w:rsidP="00CA73E5">
      <w:pPr>
        <w:tabs>
          <w:tab w:val="left" w:pos="3315"/>
        </w:tabs>
        <w:autoSpaceDE w:val="0"/>
        <w:autoSpaceDN w:val="0"/>
        <w:adjustRightInd w:val="0"/>
        <w:spacing w:after="120" w:line="240" w:lineRule="auto"/>
        <w:jc w:val="both"/>
        <w:rPr>
          <w:rFonts w:ascii="Trebuchet MS" w:hAnsi="Trebuchet MS"/>
          <w:noProof/>
          <w:lang w:eastAsia="es-CO"/>
        </w:rPr>
      </w:pPr>
      <w:r w:rsidRPr="00D12C71">
        <w:rPr>
          <w:rFonts w:ascii="Trebuchet MS" w:hAnsi="Trebuchet MS"/>
          <w:noProof/>
          <w:lang w:eastAsia="es-CO"/>
        </w:rPr>
        <w:tab/>
      </w:r>
    </w:p>
    <w:p w:rsidR="00D12C71" w:rsidRPr="00D12C71" w:rsidRDefault="00D12C71" w:rsidP="0001684F">
      <w:pPr>
        <w:numPr>
          <w:ilvl w:val="0"/>
          <w:numId w:val="25"/>
        </w:numPr>
        <w:autoSpaceDE w:val="0"/>
        <w:autoSpaceDN w:val="0"/>
        <w:adjustRightInd w:val="0"/>
        <w:spacing w:after="120" w:line="240" w:lineRule="auto"/>
        <w:jc w:val="both"/>
        <w:rPr>
          <w:rFonts w:ascii="Trebuchet MS" w:hAnsi="Trebuchet MS"/>
          <w:noProof/>
          <w:lang w:eastAsia="es-CO"/>
        </w:rPr>
      </w:pPr>
      <w:r w:rsidRPr="00D12C71">
        <w:rPr>
          <w:rFonts w:ascii="Trebuchet MS" w:hAnsi="Trebuchet MS"/>
          <w:noProof/>
          <w:lang w:eastAsia="es-CO"/>
        </w:rPr>
        <w:t>¿Qué puede suceder?</w:t>
      </w:r>
    </w:p>
    <w:p w:rsidR="00D12C71" w:rsidRPr="00D12C71" w:rsidRDefault="00D12C71" w:rsidP="0001684F">
      <w:pPr>
        <w:numPr>
          <w:ilvl w:val="0"/>
          <w:numId w:val="25"/>
        </w:numPr>
        <w:autoSpaceDE w:val="0"/>
        <w:autoSpaceDN w:val="0"/>
        <w:adjustRightInd w:val="0"/>
        <w:spacing w:after="120" w:line="240" w:lineRule="auto"/>
        <w:jc w:val="both"/>
        <w:rPr>
          <w:rFonts w:ascii="Trebuchet MS" w:hAnsi="Trebuchet MS"/>
          <w:noProof/>
          <w:lang w:eastAsia="es-CO"/>
        </w:rPr>
      </w:pPr>
      <w:r w:rsidRPr="00D12C71">
        <w:rPr>
          <w:rFonts w:ascii="Trebuchet MS" w:hAnsi="Trebuchet MS"/>
          <w:noProof/>
          <w:lang w:eastAsia="es-CO"/>
        </w:rPr>
        <w:t>¿Cómo puede suceder? Es importante observar que el proceso de identificación del riesgo es posible realizarlo a partir de varias causas que pueden estar relacionadas.</w:t>
      </w:r>
    </w:p>
    <w:p w:rsidR="005350DC" w:rsidRPr="002A7A75" w:rsidRDefault="005350DC" w:rsidP="005350DC">
      <w:pPr>
        <w:pStyle w:val="Sinespaciado"/>
        <w:jc w:val="both"/>
        <w:rPr>
          <w:rFonts w:ascii="Trebuchet MS" w:hAnsi="Trebuchet MS"/>
          <w:noProof/>
          <w:lang w:eastAsia="es-CO"/>
        </w:rPr>
      </w:pPr>
    </w:p>
    <w:p w:rsidR="00735137" w:rsidRDefault="00AD3BF8" w:rsidP="005350DC">
      <w:pPr>
        <w:pStyle w:val="Sinespaciado"/>
        <w:jc w:val="both"/>
        <w:rPr>
          <w:rFonts w:ascii="Trebuchet MS" w:hAnsi="Trebuchet MS"/>
          <w:noProof/>
          <w:lang w:eastAsia="es-CO"/>
        </w:rPr>
      </w:pPr>
      <w:r>
        <w:rPr>
          <w:rFonts w:ascii="Trebuchet MS" w:hAnsi="Trebuchet MS"/>
          <w:noProof/>
          <w:lang w:eastAsia="es-CO"/>
        </w:rPr>
        <w:t>Posteriormente, se debe realizar el análisis de los principales riesgos</w:t>
      </w:r>
      <w:r w:rsidR="00735137">
        <w:rPr>
          <w:rFonts w:ascii="Trebuchet MS" w:hAnsi="Trebuchet MS"/>
          <w:noProof/>
          <w:lang w:eastAsia="es-CO"/>
        </w:rPr>
        <w:t>, los cuales deben centrarse en los riesgos más significativos para la entidad relacionados con los objetivos de los procesos y los objetivos institucionales</w:t>
      </w:r>
      <w:r>
        <w:rPr>
          <w:rFonts w:ascii="Trebuchet MS" w:hAnsi="Trebuchet MS"/>
          <w:noProof/>
          <w:lang w:eastAsia="es-CO"/>
        </w:rPr>
        <w:t xml:space="preserve">, para lo cual </w:t>
      </w:r>
      <w:r w:rsidR="00735137">
        <w:rPr>
          <w:rFonts w:ascii="Trebuchet MS" w:hAnsi="Trebuchet MS"/>
          <w:noProof/>
          <w:lang w:eastAsia="es-CO"/>
        </w:rPr>
        <w:t>el Marco de referencia y el establecdimiento del contexto cobrar importancia en este etapa.</w:t>
      </w:r>
    </w:p>
    <w:p w:rsidR="00735137" w:rsidRDefault="00735137" w:rsidP="005350DC">
      <w:pPr>
        <w:pStyle w:val="Sinespaciado"/>
        <w:jc w:val="both"/>
        <w:rPr>
          <w:rFonts w:ascii="Trebuchet MS" w:hAnsi="Trebuchet MS"/>
          <w:noProof/>
          <w:lang w:eastAsia="es-CO"/>
        </w:rPr>
      </w:pPr>
    </w:p>
    <w:p w:rsidR="00375C30" w:rsidRPr="002A7A75" w:rsidRDefault="00735137" w:rsidP="005350DC">
      <w:pPr>
        <w:pStyle w:val="Sinespaciado"/>
        <w:jc w:val="both"/>
        <w:rPr>
          <w:rFonts w:ascii="Trebuchet MS" w:hAnsi="Trebuchet MS"/>
          <w:noProof/>
          <w:lang w:eastAsia="es-CO"/>
        </w:rPr>
      </w:pPr>
      <w:r>
        <w:rPr>
          <w:rFonts w:ascii="Trebuchet MS" w:hAnsi="Trebuchet MS"/>
          <w:noProof/>
          <w:lang w:eastAsia="es-CO"/>
        </w:rPr>
        <w:t xml:space="preserve">Posteriormente, </w:t>
      </w:r>
      <w:r w:rsidR="00AD3BF8">
        <w:rPr>
          <w:rFonts w:ascii="Trebuchet MS" w:hAnsi="Trebuchet MS"/>
          <w:noProof/>
          <w:lang w:eastAsia="es-CO"/>
        </w:rPr>
        <w:t>se</w:t>
      </w:r>
      <w:r w:rsidR="00375C30" w:rsidRPr="002A7A75">
        <w:rPr>
          <w:rFonts w:ascii="Trebuchet MS" w:hAnsi="Trebuchet MS"/>
          <w:noProof/>
          <w:lang w:eastAsia="es-CO"/>
        </w:rPr>
        <w:t xml:space="preserve"> deben identificar</w:t>
      </w:r>
      <w:r>
        <w:rPr>
          <w:rFonts w:ascii="Trebuchet MS" w:hAnsi="Trebuchet MS"/>
          <w:noProof/>
          <w:lang w:eastAsia="es-CO"/>
        </w:rPr>
        <w:t xml:space="preserve"> en el mapa de riesgos</w:t>
      </w:r>
      <w:r w:rsidR="00375C30" w:rsidRPr="002A7A75">
        <w:rPr>
          <w:rFonts w:ascii="Trebuchet MS" w:hAnsi="Trebuchet MS"/>
          <w:noProof/>
          <w:lang w:eastAsia="es-CO"/>
        </w:rPr>
        <w:t xml:space="preserve"> las siguientes variables</w:t>
      </w:r>
      <w:r w:rsidR="0042160E">
        <w:rPr>
          <w:rFonts w:ascii="Trebuchet MS" w:hAnsi="Trebuchet MS"/>
          <w:noProof/>
          <w:lang w:eastAsia="es-CO"/>
        </w:rPr>
        <w:t xml:space="preserve"> para cada uno:</w:t>
      </w:r>
    </w:p>
    <w:p w:rsidR="00017947" w:rsidRPr="002A7A75" w:rsidRDefault="00017947" w:rsidP="005350DC">
      <w:pPr>
        <w:pStyle w:val="Sinespaciado"/>
        <w:jc w:val="both"/>
        <w:rPr>
          <w:rFonts w:ascii="Trebuchet MS" w:hAnsi="Trebuchet MS"/>
          <w:noProof/>
          <w:lang w:eastAsia="es-CO"/>
        </w:rPr>
      </w:pPr>
    </w:p>
    <w:p w:rsidR="00735137" w:rsidRDefault="00735137" w:rsidP="00590DEE">
      <w:pPr>
        <w:pStyle w:val="Sinespaciado"/>
        <w:numPr>
          <w:ilvl w:val="0"/>
          <w:numId w:val="4"/>
        </w:numPr>
        <w:jc w:val="both"/>
        <w:rPr>
          <w:rFonts w:ascii="Trebuchet MS" w:hAnsi="Trebuchet MS"/>
          <w:noProof/>
          <w:lang w:eastAsia="es-CO"/>
        </w:rPr>
      </w:pPr>
      <w:r>
        <w:rPr>
          <w:rFonts w:ascii="Trebuchet MS" w:hAnsi="Trebuchet MS"/>
          <w:noProof/>
          <w:lang w:eastAsia="es-CO"/>
        </w:rPr>
        <w:t>Proceso: nombre del proceso establecido por el mapa de procesos</w:t>
      </w:r>
      <w:r w:rsidR="00A27B01">
        <w:rPr>
          <w:rFonts w:ascii="Trebuchet MS" w:hAnsi="Trebuchet MS"/>
          <w:noProof/>
          <w:lang w:eastAsia="es-CO"/>
        </w:rPr>
        <w:t xml:space="preserve"> al cual se le esta realizando la identificación del riesgo.</w:t>
      </w:r>
    </w:p>
    <w:p w:rsidR="00735137" w:rsidRDefault="00735137" w:rsidP="00735137">
      <w:pPr>
        <w:pStyle w:val="Sinespaciado"/>
        <w:ind w:left="720"/>
        <w:jc w:val="both"/>
        <w:rPr>
          <w:rFonts w:ascii="Trebuchet MS" w:hAnsi="Trebuchet MS"/>
          <w:noProof/>
          <w:lang w:eastAsia="es-CO"/>
        </w:rPr>
      </w:pPr>
    </w:p>
    <w:p w:rsidR="00735137" w:rsidRDefault="00735137" w:rsidP="00590DEE">
      <w:pPr>
        <w:pStyle w:val="Sinespaciado"/>
        <w:numPr>
          <w:ilvl w:val="0"/>
          <w:numId w:val="4"/>
        </w:numPr>
        <w:jc w:val="both"/>
        <w:rPr>
          <w:rFonts w:ascii="Trebuchet MS" w:hAnsi="Trebuchet MS"/>
          <w:noProof/>
          <w:lang w:eastAsia="es-CO"/>
        </w:rPr>
      </w:pPr>
      <w:r>
        <w:rPr>
          <w:rFonts w:ascii="Trebuchet MS" w:hAnsi="Trebuchet MS"/>
          <w:noProof/>
          <w:lang w:eastAsia="es-CO"/>
        </w:rPr>
        <w:t xml:space="preserve">Objetivo del Proceso: el objetivo que se ha definido para el proceso documentado </w:t>
      </w:r>
      <w:r w:rsidR="00A27B01">
        <w:rPr>
          <w:rFonts w:ascii="Trebuchet MS" w:hAnsi="Trebuchet MS"/>
          <w:noProof/>
          <w:lang w:eastAsia="es-CO"/>
        </w:rPr>
        <w:t>en las caracterizaciones de los procesos.</w:t>
      </w:r>
    </w:p>
    <w:p w:rsidR="00E62CA9" w:rsidRPr="00E62CA9" w:rsidRDefault="00E62CA9" w:rsidP="00E62CA9">
      <w:pPr>
        <w:pStyle w:val="Sinespaciado"/>
        <w:jc w:val="both"/>
        <w:rPr>
          <w:rFonts w:ascii="Trebuchet MS" w:hAnsi="Trebuchet MS"/>
          <w:noProof/>
          <w:lang w:eastAsia="es-CO"/>
        </w:rPr>
      </w:pPr>
    </w:p>
    <w:p w:rsidR="00E62CA9" w:rsidRDefault="00E62CA9" w:rsidP="00E62CA9">
      <w:pPr>
        <w:pStyle w:val="Sinespaciado"/>
        <w:numPr>
          <w:ilvl w:val="0"/>
          <w:numId w:val="4"/>
        </w:numPr>
        <w:jc w:val="both"/>
        <w:rPr>
          <w:rFonts w:ascii="Trebuchet MS" w:hAnsi="Trebuchet MS"/>
          <w:noProof/>
          <w:lang w:eastAsia="es-CO"/>
        </w:rPr>
      </w:pPr>
      <w:r>
        <w:rPr>
          <w:rFonts w:ascii="Trebuchet MS" w:hAnsi="Trebuchet MS"/>
          <w:noProof/>
          <w:lang w:eastAsia="es-CO"/>
        </w:rPr>
        <w:t xml:space="preserve">Riesgo: Evento que </w:t>
      </w:r>
      <w:r w:rsidRPr="00E62CA9">
        <w:rPr>
          <w:rFonts w:ascii="Trebuchet MS" w:hAnsi="Trebuchet MS"/>
          <w:noProof/>
          <w:lang w:eastAsia="es-CO"/>
        </w:rPr>
        <w:t>pueda entorpecer el normal desarrollo de las funciones de la entidad y afectar el logro de sus objetivos</w:t>
      </w:r>
      <w:r>
        <w:rPr>
          <w:rFonts w:ascii="Trebuchet MS" w:hAnsi="Trebuchet MS"/>
          <w:noProof/>
          <w:lang w:eastAsia="es-CO"/>
        </w:rPr>
        <w:t>, el cual es el listado de riesgos generados en la actividad anterior.</w:t>
      </w:r>
    </w:p>
    <w:p w:rsidR="00E62CA9" w:rsidRDefault="00E62CA9" w:rsidP="00E62CA9">
      <w:pPr>
        <w:pStyle w:val="Prrafodelista"/>
        <w:rPr>
          <w:rFonts w:ascii="Trebuchet MS" w:hAnsi="Trebuchet MS"/>
          <w:noProof/>
          <w:lang w:eastAsia="es-CO"/>
        </w:rPr>
      </w:pPr>
    </w:p>
    <w:p w:rsidR="00375C30" w:rsidRPr="002A7A75" w:rsidRDefault="00375C30" w:rsidP="00590DEE">
      <w:pPr>
        <w:pStyle w:val="Sinespaciado"/>
        <w:numPr>
          <w:ilvl w:val="0"/>
          <w:numId w:val="4"/>
        </w:numPr>
        <w:jc w:val="both"/>
        <w:rPr>
          <w:rFonts w:ascii="Trebuchet MS" w:hAnsi="Trebuchet MS"/>
          <w:noProof/>
          <w:lang w:eastAsia="es-CO"/>
        </w:rPr>
      </w:pPr>
      <w:r w:rsidRPr="002A7A75">
        <w:rPr>
          <w:rFonts w:ascii="Trebuchet MS" w:hAnsi="Trebuchet MS"/>
          <w:noProof/>
          <w:lang w:eastAsia="es-CO"/>
        </w:rPr>
        <w:t>Descripción del riesgo:</w:t>
      </w:r>
    </w:p>
    <w:p w:rsidR="00375C30" w:rsidRPr="002A7A75" w:rsidRDefault="00375C30" w:rsidP="00375C30">
      <w:pPr>
        <w:pStyle w:val="Sinespaciado"/>
        <w:ind w:left="720"/>
        <w:jc w:val="both"/>
        <w:rPr>
          <w:rFonts w:ascii="Trebuchet MS" w:hAnsi="Trebuchet MS"/>
          <w:noProof/>
          <w:lang w:eastAsia="es-CO"/>
        </w:rPr>
      </w:pPr>
    </w:p>
    <w:p w:rsidR="00375C30" w:rsidRDefault="00375C30" w:rsidP="00375C30">
      <w:pPr>
        <w:pStyle w:val="Sinespaciado"/>
        <w:ind w:left="720"/>
        <w:jc w:val="both"/>
        <w:rPr>
          <w:rFonts w:ascii="Trebuchet MS" w:hAnsi="Trebuchet MS"/>
          <w:noProof/>
          <w:lang w:eastAsia="es-CO"/>
        </w:rPr>
      </w:pPr>
      <w:r w:rsidRPr="002A7A75">
        <w:rPr>
          <w:rFonts w:ascii="Trebuchet MS" w:hAnsi="Trebuchet MS"/>
          <w:noProof/>
          <w:lang w:eastAsia="es-CO"/>
        </w:rPr>
        <w:t>En este campo se debe realizar una br</w:t>
      </w:r>
      <w:r w:rsidR="00E62CA9">
        <w:rPr>
          <w:rFonts w:ascii="Trebuchet MS" w:hAnsi="Trebuchet MS"/>
          <w:noProof/>
          <w:lang w:eastAsia="es-CO"/>
        </w:rPr>
        <w:t xml:space="preserve">eve descripción del riesgo, en el cual se </w:t>
      </w:r>
      <w:r w:rsidR="00E62CA9" w:rsidRPr="00E62CA9">
        <w:rPr>
          <w:rFonts w:ascii="Trebuchet MS" w:hAnsi="Trebuchet MS"/>
          <w:noProof/>
          <w:lang w:eastAsia="es-CO"/>
        </w:rPr>
        <w:t>d</w:t>
      </w:r>
      <w:r w:rsidR="00E62CA9">
        <w:rPr>
          <w:rFonts w:ascii="Trebuchet MS" w:hAnsi="Trebuchet MS"/>
          <w:noProof/>
          <w:lang w:eastAsia="es-CO"/>
        </w:rPr>
        <w:t xml:space="preserve">escriba </w:t>
      </w:r>
      <w:r w:rsidR="00E62CA9" w:rsidRPr="00E62CA9">
        <w:rPr>
          <w:rFonts w:ascii="Trebuchet MS" w:hAnsi="Trebuchet MS"/>
          <w:noProof/>
          <w:lang w:eastAsia="es-CO"/>
        </w:rPr>
        <w:t xml:space="preserve">las características generales o las formas en que se observa o </w:t>
      </w:r>
      <w:r w:rsidR="00E62CA9">
        <w:rPr>
          <w:rFonts w:ascii="Trebuchet MS" w:hAnsi="Trebuchet MS"/>
          <w:noProof/>
          <w:lang w:eastAsia="es-CO"/>
        </w:rPr>
        <w:t xml:space="preserve">se pueda </w:t>
      </w:r>
      <w:r w:rsidR="00E62CA9" w:rsidRPr="00E62CA9">
        <w:rPr>
          <w:rFonts w:ascii="Trebuchet MS" w:hAnsi="Trebuchet MS"/>
          <w:noProof/>
          <w:lang w:eastAsia="es-CO"/>
        </w:rPr>
        <w:t>manifiesta</w:t>
      </w:r>
      <w:r w:rsidR="00E62CA9">
        <w:rPr>
          <w:rFonts w:ascii="Trebuchet MS" w:hAnsi="Trebuchet MS"/>
          <w:noProof/>
          <w:lang w:eastAsia="es-CO"/>
        </w:rPr>
        <w:t>r</w:t>
      </w:r>
      <w:r w:rsidR="00E62CA9" w:rsidRPr="00E62CA9">
        <w:rPr>
          <w:rFonts w:ascii="Trebuchet MS" w:hAnsi="Trebuchet MS"/>
          <w:noProof/>
          <w:lang w:eastAsia="es-CO"/>
        </w:rPr>
        <w:t xml:space="preserve"> el riesgo identificado</w:t>
      </w:r>
      <w:r w:rsidR="00E62CA9">
        <w:rPr>
          <w:rFonts w:ascii="Trebuchet MS" w:hAnsi="Trebuchet MS"/>
          <w:noProof/>
          <w:lang w:eastAsia="es-CO"/>
        </w:rPr>
        <w:t>.</w:t>
      </w:r>
    </w:p>
    <w:p w:rsidR="0051343C" w:rsidRDefault="0051343C" w:rsidP="00375C30">
      <w:pPr>
        <w:pStyle w:val="Sinespaciado"/>
        <w:ind w:left="720"/>
        <w:jc w:val="both"/>
        <w:rPr>
          <w:rFonts w:ascii="Trebuchet MS" w:hAnsi="Trebuchet MS"/>
          <w:noProof/>
          <w:lang w:eastAsia="es-CO"/>
        </w:rPr>
      </w:pPr>
    </w:p>
    <w:p w:rsidR="0051343C" w:rsidRDefault="0051343C" w:rsidP="0051343C">
      <w:pPr>
        <w:pStyle w:val="Sinespaciado"/>
        <w:numPr>
          <w:ilvl w:val="0"/>
          <w:numId w:val="4"/>
        </w:numPr>
        <w:jc w:val="both"/>
        <w:rPr>
          <w:rFonts w:ascii="Trebuchet MS" w:hAnsi="Trebuchet MS"/>
          <w:noProof/>
          <w:lang w:eastAsia="es-CO"/>
        </w:rPr>
      </w:pPr>
      <w:r>
        <w:rPr>
          <w:rFonts w:ascii="Trebuchet MS" w:hAnsi="Trebuchet MS"/>
          <w:noProof/>
          <w:lang w:eastAsia="es-CO"/>
        </w:rPr>
        <w:t>Tipo de Riesgo</w:t>
      </w:r>
      <w:r w:rsidRPr="002A7A75">
        <w:rPr>
          <w:rFonts w:ascii="Trebuchet MS" w:hAnsi="Trebuchet MS"/>
          <w:noProof/>
          <w:lang w:eastAsia="es-CO"/>
        </w:rPr>
        <w:t xml:space="preserve"> del riesgo:</w:t>
      </w:r>
    </w:p>
    <w:p w:rsidR="0051343C" w:rsidRPr="002A7A75" w:rsidRDefault="0051343C" w:rsidP="0051343C">
      <w:pPr>
        <w:pStyle w:val="Sinespaciado"/>
        <w:ind w:left="720"/>
        <w:jc w:val="both"/>
        <w:rPr>
          <w:rFonts w:ascii="Trebuchet MS" w:hAnsi="Trebuchet MS"/>
          <w:noProof/>
          <w:lang w:eastAsia="es-CO"/>
        </w:rPr>
      </w:pPr>
      <w:r>
        <w:rPr>
          <w:rFonts w:ascii="Trebuchet MS" w:hAnsi="Trebuchet MS"/>
          <w:noProof/>
          <w:lang w:eastAsia="es-CO"/>
        </w:rPr>
        <w:t>De acuerdo al riesgos identificado clasificarlo, teniendo en cuenta los siguientes:</w:t>
      </w:r>
    </w:p>
    <w:p w:rsidR="0051343C" w:rsidRDefault="0051343C" w:rsidP="00375C30">
      <w:pPr>
        <w:pStyle w:val="Sinespaciado"/>
        <w:ind w:left="720"/>
        <w:jc w:val="both"/>
        <w:rPr>
          <w:rFonts w:ascii="Trebuchet MS" w:hAnsi="Trebuchet MS"/>
          <w:noProof/>
          <w:lang w:eastAsia="es-CO"/>
        </w:rPr>
      </w:pPr>
    </w:p>
    <w:p w:rsidR="0051343C" w:rsidRPr="0051343C" w:rsidRDefault="0051343C" w:rsidP="0001684F">
      <w:pPr>
        <w:numPr>
          <w:ilvl w:val="0"/>
          <w:numId w:val="26"/>
        </w:numPr>
        <w:spacing w:before="20" w:after="120" w:line="240" w:lineRule="auto"/>
        <w:ind w:left="1066" w:hanging="357"/>
        <w:jc w:val="both"/>
        <w:rPr>
          <w:rFonts w:ascii="Trebuchet MS" w:hAnsi="Trebuchet MS"/>
          <w:noProof/>
          <w:lang w:eastAsia="es-CO"/>
        </w:rPr>
      </w:pPr>
      <w:r w:rsidRPr="0051343C">
        <w:rPr>
          <w:rFonts w:ascii="Trebuchet MS" w:hAnsi="Trebuchet MS"/>
          <w:noProof/>
          <w:lang w:eastAsia="es-CO"/>
        </w:rPr>
        <w:t xml:space="preserve">Riesgo Estratégico: Se asocia con la forma en que se administra la entidad. </w:t>
      </w:r>
    </w:p>
    <w:p w:rsidR="0051343C" w:rsidRPr="0051343C" w:rsidRDefault="0051343C" w:rsidP="0001684F">
      <w:pPr>
        <w:numPr>
          <w:ilvl w:val="0"/>
          <w:numId w:val="26"/>
        </w:numPr>
        <w:spacing w:before="20" w:after="120" w:line="240" w:lineRule="auto"/>
        <w:ind w:left="1066" w:hanging="357"/>
        <w:jc w:val="both"/>
        <w:rPr>
          <w:rFonts w:ascii="Trebuchet MS" w:hAnsi="Trebuchet MS"/>
          <w:noProof/>
          <w:lang w:eastAsia="es-CO"/>
        </w:rPr>
      </w:pPr>
      <w:r w:rsidRPr="0051343C">
        <w:rPr>
          <w:rFonts w:ascii="Trebuchet MS" w:hAnsi="Trebuchet MS"/>
          <w:noProof/>
          <w:lang w:eastAsia="es-CO"/>
        </w:rPr>
        <w:t xml:space="preserve">Riesgo de Imagen: Están relacionados con la percepción y la confianza por parte de la ciudadanía hacia la institución. </w:t>
      </w:r>
    </w:p>
    <w:p w:rsidR="0051343C" w:rsidRPr="0051343C" w:rsidRDefault="0051343C" w:rsidP="0001684F">
      <w:pPr>
        <w:numPr>
          <w:ilvl w:val="0"/>
          <w:numId w:val="26"/>
        </w:numPr>
        <w:spacing w:before="20" w:after="120" w:line="240" w:lineRule="auto"/>
        <w:ind w:left="1066" w:hanging="357"/>
        <w:jc w:val="both"/>
        <w:rPr>
          <w:rFonts w:ascii="Trebuchet MS" w:hAnsi="Trebuchet MS"/>
          <w:noProof/>
          <w:lang w:eastAsia="es-CO"/>
        </w:rPr>
      </w:pPr>
      <w:r w:rsidRPr="0051343C">
        <w:rPr>
          <w:rFonts w:ascii="Trebuchet MS" w:hAnsi="Trebuchet MS"/>
          <w:noProof/>
          <w:lang w:eastAsia="es-CO"/>
        </w:rPr>
        <w:t>Riesgos Operativos: Comprende los riesgos relacionados tanto con la parte operativa como con la técnica de la entidad.</w:t>
      </w:r>
    </w:p>
    <w:p w:rsidR="0051343C" w:rsidRPr="0051343C" w:rsidRDefault="0051343C" w:rsidP="0001684F">
      <w:pPr>
        <w:numPr>
          <w:ilvl w:val="0"/>
          <w:numId w:val="26"/>
        </w:numPr>
        <w:spacing w:before="20" w:after="120" w:line="240" w:lineRule="auto"/>
        <w:ind w:left="1066" w:hanging="357"/>
        <w:jc w:val="both"/>
        <w:rPr>
          <w:rFonts w:ascii="Trebuchet MS" w:hAnsi="Trebuchet MS"/>
          <w:noProof/>
          <w:lang w:eastAsia="es-CO"/>
        </w:rPr>
      </w:pPr>
      <w:r w:rsidRPr="0051343C">
        <w:rPr>
          <w:rFonts w:ascii="Trebuchet MS" w:hAnsi="Trebuchet MS"/>
          <w:noProof/>
          <w:lang w:eastAsia="es-CO"/>
        </w:rPr>
        <w:t>Riesgos Financieros: Se relacionan con el manejo de los recursos de la entidad, incluye la ejecución presupuestal, la elaboración de los estados financieros, entre otros.</w:t>
      </w:r>
    </w:p>
    <w:p w:rsidR="0051343C" w:rsidRPr="0051343C" w:rsidRDefault="0051343C" w:rsidP="0001684F">
      <w:pPr>
        <w:numPr>
          <w:ilvl w:val="0"/>
          <w:numId w:val="26"/>
        </w:numPr>
        <w:autoSpaceDE w:val="0"/>
        <w:autoSpaceDN w:val="0"/>
        <w:adjustRightInd w:val="0"/>
        <w:spacing w:after="120" w:line="240" w:lineRule="auto"/>
        <w:ind w:left="1066" w:hanging="357"/>
        <w:jc w:val="both"/>
        <w:rPr>
          <w:rFonts w:ascii="Trebuchet MS" w:hAnsi="Trebuchet MS"/>
          <w:noProof/>
          <w:lang w:eastAsia="es-CO"/>
        </w:rPr>
      </w:pPr>
      <w:r w:rsidRPr="0051343C">
        <w:rPr>
          <w:rFonts w:ascii="Trebuchet MS" w:hAnsi="Trebuchet MS"/>
          <w:noProof/>
          <w:lang w:eastAsia="es-CO"/>
        </w:rPr>
        <w:t>Riesgos de Cumplimiento: Se asocian con la capacidad de la entidad para cumplir con los requisitos legales, contractuales, de ética pública y en general con su compromiso ante la comunidad.</w:t>
      </w:r>
    </w:p>
    <w:p w:rsidR="0051343C" w:rsidRPr="0051343C" w:rsidRDefault="0051343C" w:rsidP="0001684F">
      <w:pPr>
        <w:numPr>
          <w:ilvl w:val="0"/>
          <w:numId w:val="26"/>
        </w:numPr>
        <w:autoSpaceDE w:val="0"/>
        <w:autoSpaceDN w:val="0"/>
        <w:adjustRightInd w:val="0"/>
        <w:spacing w:after="120" w:line="240" w:lineRule="auto"/>
        <w:ind w:left="1066" w:hanging="357"/>
        <w:jc w:val="both"/>
        <w:rPr>
          <w:rFonts w:ascii="Trebuchet MS" w:hAnsi="Trebuchet MS"/>
          <w:noProof/>
          <w:lang w:eastAsia="es-CO"/>
        </w:rPr>
      </w:pPr>
      <w:r w:rsidRPr="0051343C">
        <w:rPr>
          <w:rFonts w:ascii="Trebuchet MS" w:hAnsi="Trebuchet MS"/>
          <w:noProof/>
          <w:lang w:eastAsia="es-CO"/>
        </w:rPr>
        <w:t>Riesgos de Tecnología: Se asocian con la capacidad de la entidad para que la tecnología disponible satisfaga sus necesidades actuales y futuras y soporte el cumplimiento de la misión.</w:t>
      </w:r>
    </w:p>
    <w:p w:rsidR="0051343C" w:rsidRPr="0051343C" w:rsidRDefault="0051343C" w:rsidP="0001684F">
      <w:pPr>
        <w:numPr>
          <w:ilvl w:val="0"/>
          <w:numId w:val="26"/>
        </w:numPr>
        <w:autoSpaceDE w:val="0"/>
        <w:autoSpaceDN w:val="0"/>
        <w:adjustRightInd w:val="0"/>
        <w:spacing w:after="120" w:line="240" w:lineRule="auto"/>
        <w:ind w:left="1066" w:hanging="357"/>
        <w:jc w:val="both"/>
        <w:rPr>
          <w:rFonts w:ascii="Trebuchet MS" w:hAnsi="Trebuchet MS"/>
          <w:noProof/>
          <w:lang w:eastAsia="es-CO"/>
        </w:rPr>
      </w:pPr>
      <w:r w:rsidRPr="0051343C">
        <w:rPr>
          <w:rFonts w:ascii="Trebuchet MS" w:hAnsi="Trebuchet MS"/>
          <w:noProof/>
          <w:lang w:eastAsia="es-CO"/>
        </w:rPr>
        <w:t xml:space="preserve">Riesgo Corrupción: posibilidad de que por acción u omisión, mediante el uso indebido del poder, de los recursos o de la información, se </w:t>
      </w:r>
      <w:r w:rsidRPr="0051343C">
        <w:rPr>
          <w:rFonts w:ascii="Trebuchet MS" w:hAnsi="Trebuchet MS"/>
          <w:noProof/>
          <w:lang w:eastAsia="es-CO"/>
        </w:rPr>
        <w:lastRenderedPageBreak/>
        <w:t>lesionen los intereses de una entidad y en consecuencia del Estado, para la obtención de un beneficio particular.</w:t>
      </w:r>
    </w:p>
    <w:p w:rsidR="0051343C" w:rsidRPr="002A7A75" w:rsidRDefault="0051343C" w:rsidP="00375C30">
      <w:pPr>
        <w:pStyle w:val="Sinespaciado"/>
        <w:ind w:left="720"/>
        <w:jc w:val="both"/>
        <w:rPr>
          <w:rFonts w:ascii="Trebuchet MS" w:hAnsi="Trebuchet MS"/>
          <w:noProof/>
          <w:lang w:eastAsia="es-CO"/>
        </w:rPr>
      </w:pPr>
    </w:p>
    <w:p w:rsidR="00375C30" w:rsidRPr="002A7A75" w:rsidRDefault="00E87402" w:rsidP="00375C30">
      <w:pPr>
        <w:pStyle w:val="Sinespaciado"/>
        <w:ind w:left="720"/>
        <w:jc w:val="both"/>
        <w:rPr>
          <w:rFonts w:ascii="Trebuchet MS" w:hAnsi="Trebuchet MS"/>
          <w:color w:val="999999"/>
        </w:rPr>
      </w:pPr>
      <w:r w:rsidRPr="002A7A75">
        <w:rPr>
          <w:rFonts w:ascii="Trebuchet MS" w:hAnsi="Trebuchet MS"/>
          <w:color w:val="999999"/>
        </w:rPr>
        <w:t xml:space="preserve"> </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5967"/>
      </w:tblGrid>
      <w:tr w:rsidR="00E87402" w:rsidRPr="000D7106" w:rsidTr="000D7106">
        <w:trPr>
          <w:trHeight w:val="967"/>
          <w:jc w:val="right"/>
        </w:trPr>
        <w:tc>
          <w:tcPr>
            <w:tcW w:w="236" w:type="dxa"/>
            <w:tcBorders>
              <w:top w:val="nil"/>
              <w:left w:val="nil"/>
              <w:bottom w:val="nil"/>
              <w:right w:val="wave" w:sz="6" w:space="0" w:color="auto"/>
            </w:tcBorders>
          </w:tcPr>
          <w:p w:rsidR="00E87402" w:rsidRPr="000D7106" w:rsidRDefault="000A4D5F" w:rsidP="000D7106">
            <w:pPr>
              <w:pStyle w:val="Sinespaciado"/>
              <w:jc w:val="both"/>
              <w:rPr>
                <w:rFonts w:ascii="Trebuchet MS" w:hAnsi="Trebuchet MS"/>
                <w:noProof/>
                <w:lang w:eastAsia="es-CO"/>
              </w:rPr>
            </w:pPr>
            <w:r w:rsidRPr="000D7106">
              <w:rPr>
                <w:rFonts w:ascii="Trebuchet MS" w:hAnsi="Trebuchet MS"/>
                <w:noProof/>
                <w:lang w:eastAsia="es-CO"/>
              </w:rPr>
              <w:drawing>
                <wp:inline distT="0" distB="0" distL="0" distR="0" wp14:anchorId="7D73FE3F" wp14:editId="65EDAE2C">
                  <wp:extent cx="457200" cy="495300"/>
                  <wp:effectExtent l="0" t="0" r="0" b="0"/>
                  <wp:docPr id="42" name="Image2_img" descr="http://2.bp.blogspot.com/_9Kxa9baECws/Svs-qMsYsEI/AAAAAAAAABw/H8eb2Pmye0s/S259/bombillo-210x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_img" descr="http://2.bp.blogspot.com/_9Kxa9baECws/Svs-qMsYsEI/AAAAAAAAABw/H8eb2Pmye0s/S259/bombillo-210x226.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200" cy="495300"/>
                          </a:xfrm>
                          <a:prstGeom prst="rect">
                            <a:avLst/>
                          </a:prstGeom>
                          <a:noFill/>
                          <a:ln>
                            <a:noFill/>
                          </a:ln>
                        </pic:spPr>
                      </pic:pic>
                    </a:graphicData>
                  </a:graphic>
                </wp:inline>
              </w:drawing>
            </w:r>
          </w:p>
          <w:p w:rsidR="00E87402" w:rsidRPr="000D7106" w:rsidRDefault="00E87402" w:rsidP="000D7106">
            <w:pPr>
              <w:pStyle w:val="Sinespaciado"/>
              <w:jc w:val="both"/>
              <w:rPr>
                <w:rFonts w:ascii="Trebuchet MS" w:hAnsi="Trebuchet MS"/>
                <w:noProof/>
                <w:lang w:eastAsia="es-CO"/>
              </w:rPr>
            </w:pPr>
          </w:p>
        </w:tc>
        <w:tc>
          <w:tcPr>
            <w:tcW w:w="5967" w:type="dxa"/>
            <w:tcBorders>
              <w:top w:val="wave" w:sz="6" w:space="0" w:color="auto"/>
              <w:left w:val="wave" w:sz="6" w:space="0" w:color="auto"/>
              <w:bottom w:val="wave" w:sz="6" w:space="0" w:color="auto"/>
              <w:right w:val="wave" w:sz="6" w:space="0" w:color="auto"/>
            </w:tcBorders>
            <w:shd w:val="clear" w:color="auto" w:fill="DAEEF3"/>
          </w:tcPr>
          <w:p w:rsidR="00E87402" w:rsidRPr="000D7106" w:rsidRDefault="00E87402" w:rsidP="000D7106">
            <w:pPr>
              <w:pStyle w:val="Sinespaciado"/>
              <w:jc w:val="both"/>
              <w:rPr>
                <w:rFonts w:ascii="Trebuchet MS" w:hAnsi="Trebuchet MS"/>
                <w:noProof/>
                <w:lang w:eastAsia="es-CO"/>
              </w:rPr>
            </w:pPr>
            <w:r w:rsidRPr="000D7106">
              <w:rPr>
                <w:rFonts w:ascii="Trebuchet MS" w:hAnsi="Trebuchet MS"/>
                <w:b/>
                <w:noProof/>
                <w:lang w:eastAsia="es-CO"/>
              </w:rPr>
              <w:t>SUGERENCIA:</w:t>
            </w:r>
          </w:p>
          <w:p w:rsidR="00E87402" w:rsidRPr="000D7106" w:rsidRDefault="00E87402" w:rsidP="000D7106">
            <w:pPr>
              <w:pStyle w:val="Sinespaciado"/>
              <w:jc w:val="both"/>
              <w:rPr>
                <w:rFonts w:ascii="Trebuchet MS" w:hAnsi="Trebuchet MS"/>
                <w:noProof/>
                <w:lang w:eastAsia="es-CO"/>
              </w:rPr>
            </w:pPr>
            <w:r w:rsidRPr="000D7106">
              <w:rPr>
                <w:rFonts w:ascii="Trebuchet MS" w:hAnsi="Trebuchet MS"/>
                <w:noProof/>
                <w:lang w:eastAsia="es-CO"/>
              </w:rPr>
              <w:t>Inicie con una breve descripción, y repásela luego de determinar tanto causas como efectos, garantizando la siguiente estructura:</w:t>
            </w:r>
          </w:p>
          <w:p w:rsidR="00E87402" w:rsidRPr="000D7106" w:rsidRDefault="00E87402" w:rsidP="000D7106">
            <w:pPr>
              <w:pStyle w:val="Sinespaciado"/>
              <w:jc w:val="both"/>
              <w:rPr>
                <w:rFonts w:ascii="Trebuchet MS" w:hAnsi="Trebuchet MS"/>
                <w:noProof/>
                <w:lang w:eastAsia="es-CO"/>
              </w:rPr>
            </w:pPr>
          </w:p>
          <w:p w:rsidR="00E87402" w:rsidRPr="000D7106" w:rsidRDefault="00E87402" w:rsidP="000D7106">
            <w:pPr>
              <w:spacing w:after="0" w:line="240" w:lineRule="auto"/>
              <w:jc w:val="both"/>
              <w:rPr>
                <w:rFonts w:ascii="Trebuchet MS" w:hAnsi="Trebuchet MS"/>
              </w:rPr>
            </w:pPr>
            <w:r w:rsidRPr="000D7106">
              <w:rPr>
                <w:rFonts w:ascii="Trebuchet MS" w:hAnsi="Trebuchet MS"/>
                <w:b/>
              </w:rPr>
              <w:t>&lt;LOS EFECTOS&gt;</w:t>
            </w:r>
            <w:r w:rsidRPr="000D7106">
              <w:rPr>
                <w:rFonts w:ascii="Trebuchet MS" w:hAnsi="Trebuchet MS"/>
              </w:rPr>
              <w:t xml:space="preserve">, ocurridos en las </w:t>
            </w:r>
            <w:r w:rsidRPr="000D7106">
              <w:rPr>
                <w:rFonts w:ascii="Trebuchet MS" w:hAnsi="Trebuchet MS"/>
                <w:b/>
              </w:rPr>
              <w:t>&lt;CIRCUNSTANCIAS&gt;</w:t>
            </w:r>
            <w:r w:rsidRPr="000D7106">
              <w:rPr>
                <w:rFonts w:ascii="Trebuchet MS" w:hAnsi="Trebuchet MS"/>
              </w:rPr>
              <w:t xml:space="preserve">, debido a las </w:t>
            </w:r>
            <w:r w:rsidRPr="000D7106">
              <w:rPr>
                <w:rFonts w:ascii="Trebuchet MS" w:hAnsi="Trebuchet MS"/>
                <w:b/>
              </w:rPr>
              <w:t>&lt;CAUSAS&gt;</w:t>
            </w:r>
            <w:r w:rsidRPr="000D7106">
              <w:rPr>
                <w:rFonts w:ascii="Trebuchet MS" w:hAnsi="Trebuchet MS"/>
              </w:rPr>
              <w:t xml:space="preserve"> por los </w:t>
            </w:r>
            <w:r w:rsidRPr="000D7106">
              <w:rPr>
                <w:rFonts w:ascii="Trebuchet MS" w:hAnsi="Trebuchet MS"/>
                <w:b/>
              </w:rPr>
              <w:t>&lt;AGENTES GENERADORES&gt;</w:t>
            </w:r>
          </w:p>
        </w:tc>
      </w:tr>
    </w:tbl>
    <w:p w:rsidR="00E87402" w:rsidRPr="002A7A75" w:rsidRDefault="00E87402" w:rsidP="00375C30">
      <w:pPr>
        <w:pStyle w:val="Sinespaciado"/>
        <w:ind w:left="720"/>
        <w:jc w:val="both"/>
        <w:rPr>
          <w:rFonts w:ascii="Trebuchet MS" w:hAnsi="Trebuchet MS"/>
          <w:noProof/>
          <w:lang w:eastAsia="es-CO"/>
        </w:rPr>
      </w:pPr>
    </w:p>
    <w:p w:rsidR="00375C30" w:rsidRPr="002A7A75" w:rsidRDefault="00375C30" w:rsidP="00375C30">
      <w:pPr>
        <w:pStyle w:val="Sinespaciado"/>
        <w:ind w:left="720"/>
        <w:jc w:val="both"/>
        <w:rPr>
          <w:rFonts w:ascii="Trebuchet MS" w:hAnsi="Trebuchet MS"/>
          <w:noProof/>
          <w:lang w:eastAsia="es-CO"/>
        </w:rPr>
      </w:pPr>
    </w:p>
    <w:p w:rsidR="00375C30" w:rsidRPr="002A7A75" w:rsidRDefault="00375C30" w:rsidP="00590DEE">
      <w:pPr>
        <w:pStyle w:val="Sinespaciado"/>
        <w:numPr>
          <w:ilvl w:val="0"/>
          <w:numId w:val="4"/>
        </w:numPr>
        <w:jc w:val="both"/>
        <w:rPr>
          <w:rFonts w:ascii="Trebuchet MS" w:hAnsi="Trebuchet MS"/>
          <w:noProof/>
          <w:lang w:eastAsia="es-CO"/>
        </w:rPr>
      </w:pPr>
      <w:r w:rsidRPr="002A7A75">
        <w:rPr>
          <w:rFonts w:ascii="Trebuchet MS" w:hAnsi="Trebuchet MS"/>
          <w:noProof/>
          <w:lang w:eastAsia="es-CO"/>
        </w:rPr>
        <w:t>C</w:t>
      </w:r>
      <w:r w:rsidR="004A69FD" w:rsidRPr="002A7A75">
        <w:rPr>
          <w:rFonts w:ascii="Trebuchet MS" w:hAnsi="Trebuchet MS"/>
          <w:noProof/>
          <w:lang w:eastAsia="es-CO"/>
        </w:rPr>
        <w:t xml:space="preserve">ausas </w:t>
      </w:r>
      <w:r w:rsidRPr="002A7A75">
        <w:rPr>
          <w:rFonts w:ascii="Trebuchet MS" w:hAnsi="Trebuchet MS"/>
          <w:noProof/>
          <w:lang w:eastAsia="es-CO"/>
        </w:rPr>
        <w:t>– A</w:t>
      </w:r>
      <w:r w:rsidR="004A69FD" w:rsidRPr="002A7A75">
        <w:rPr>
          <w:rFonts w:ascii="Trebuchet MS" w:hAnsi="Trebuchet MS"/>
          <w:noProof/>
          <w:lang w:eastAsia="es-CO"/>
        </w:rPr>
        <w:t xml:space="preserve">gentes generadores </w:t>
      </w:r>
      <w:r w:rsidRPr="002A7A75">
        <w:rPr>
          <w:rFonts w:ascii="Trebuchet MS" w:hAnsi="Trebuchet MS"/>
          <w:noProof/>
          <w:lang w:eastAsia="es-CO"/>
        </w:rPr>
        <w:t>de los riesgos</w:t>
      </w:r>
    </w:p>
    <w:p w:rsidR="00E87402" w:rsidRPr="002A7A75" w:rsidRDefault="00E87402" w:rsidP="00E87402">
      <w:pPr>
        <w:pStyle w:val="Sinespaciado"/>
        <w:ind w:left="720"/>
        <w:jc w:val="both"/>
        <w:rPr>
          <w:rFonts w:ascii="Trebuchet MS" w:hAnsi="Trebuchet MS"/>
          <w:noProof/>
          <w:lang w:eastAsia="es-CO"/>
        </w:rPr>
      </w:pPr>
    </w:p>
    <w:p w:rsidR="00E87402" w:rsidRPr="002A7A75" w:rsidRDefault="00E87402" w:rsidP="00E87402">
      <w:pPr>
        <w:pStyle w:val="Sinespaciado"/>
        <w:ind w:left="720"/>
        <w:jc w:val="both"/>
        <w:rPr>
          <w:rFonts w:ascii="Trebuchet MS" w:hAnsi="Trebuchet MS"/>
          <w:noProof/>
          <w:lang w:eastAsia="es-CO"/>
        </w:rPr>
      </w:pPr>
      <w:r w:rsidRPr="002A7A75">
        <w:rPr>
          <w:rFonts w:ascii="Trebuchet MS" w:hAnsi="Trebuchet MS"/>
          <w:noProof/>
          <w:lang w:eastAsia="es-CO"/>
        </w:rPr>
        <w:t>En este campo se deben incorporar las causas y los agentes generadores de los riesgos. Pueden darse varias causas.</w:t>
      </w:r>
    </w:p>
    <w:p w:rsidR="00E87402" w:rsidRPr="002A7A75" w:rsidRDefault="00E87402" w:rsidP="00E87402">
      <w:pPr>
        <w:pStyle w:val="Sinespaciado"/>
        <w:ind w:left="720"/>
        <w:jc w:val="both"/>
        <w:rPr>
          <w:rFonts w:ascii="Trebuchet MS" w:hAnsi="Trebuchet MS"/>
          <w:noProof/>
          <w:lang w:eastAsia="es-CO"/>
        </w:rPr>
      </w:pPr>
    </w:p>
    <w:p w:rsidR="00E87402" w:rsidRPr="002A7A75" w:rsidRDefault="00E87402" w:rsidP="00E87402">
      <w:pPr>
        <w:pStyle w:val="Sinespaciado"/>
        <w:ind w:left="720"/>
        <w:jc w:val="both"/>
        <w:rPr>
          <w:rFonts w:ascii="Trebuchet MS" w:hAnsi="Trebuchet MS"/>
          <w:noProof/>
          <w:lang w:eastAsia="es-CO"/>
        </w:rPr>
      </w:pPr>
    </w:p>
    <w:p w:rsidR="005350DC" w:rsidRPr="002A7A75" w:rsidRDefault="00375C30" w:rsidP="00590DEE">
      <w:pPr>
        <w:pStyle w:val="Sinespaciado"/>
        <w:numPr>
          <w:ilvl w:val="0"/>
          <w:numId w:val="4"/>
        </w:numPr>
        <w:jc w:val="both"/>
        <w:rPr>
          <w:rFonts w:ascii="Trebuchet MS" w:hAnsi="Trebuchet MS"/>
          <w:noProof/>
          <w:lang w:eastAsia="es-CO"/>
        </w:rPr>
      </w:pPr>
      <w:r w:rsidRPr="002A7A75">
        <w:rPr>
          <w:rFonts w:ascii="Trebuchet MS" w:hAnsi="Trebuchet MS"/>
          <w:noProof/>
          <w:lang w:eastAsia="es-CO"/>
        </w:rPr>
        <w:t>E</w:t>
      </w:r>
      <w:r w:rsidR="004A69FD" w:rsidRPr="002A7A75">
        <w:rPr>
          <w:rFonts w:ascii="Trebuchet MS" w:hAnsi="Trebuchet MS"/>
          <w:noProof/>
          <w:lang w:eastAsia="es-CO"/>
        </w:rPr>
        <w:t>fectos.</w:t>
      </w:r>
    </w:p>
    <w:p w:rsidR="00375C30" w:rsidRPr="002A7A75" w:rsidRDefault="00375C30" w:rsidP="00375C30">
      <w:pPr>
        <w:pStyle w:val="Sinespaciado"/>
        <w:jc w:val="both"/>
        <w:rPr>
          <w:rFonts w:ascii="Trebuchet MS" w:hAnsi="Trebuchet MS"/>
          <w:noProof/>
          <w:lang w:eastAsia="es-CO"/>
        </w:rPr>
      </w:pPr>
    </w:p>
    <w:p w:rsidR="00375C30" w:rsidRPr="002A7A75" w:rsidRDefault="00E87402" w:rsidP="00A84140">
      <w:pPr>
        <w:pStyle w:val="Sinespaciado"/>
        <w:ind w:left="708"/>
        <w:jc w:val="both"/>
        <w:rPr>
          <w:rFonts w:ascii="Trebuchet MS" w:hAnsi="Trebuchet MS"/>
          <w:noProof/>
          <w:lang w:eastAsia="es-CO"/>
        </w:rPr>
      </w:pPr>
      <w:r w:rsidRPr="002A7A75">
        <w:rPr>
          <w:rFonts w:ascii="Trebuchet MS" w:hAnsi="Trebuchet MS"/>
          <w:noProof/>
          <w:lang w:eastAsia="es-CO"/>
        </w:rPr>
        <w:t xml:space="preserve">Finalmente, se deben determinar los efectos o impactos </w:t>
      </w:r>
      <w:r w:rsidR="00594447" w:rsidRPr="002A7A75">
        <w:rPr>
          <w:rFonts w:ascii="Trebuchet MS" w:hAnsi="Trebuchet MS"/>
          <w:noProof/>
          <w:lang w:eastAsia="es-CO"/>
        </w:rPr>
        <w:t xml:space="preserve">que generan la materialización de los riesgos. Estos pueden estar dados </w:t>
      </w:r>
      <w:r w:rsidR="00A84140">
        <w:rPr>
          <w:rFonts w:ascii="Trebuchet MS" w:hAnsi="Trebuchet MS"/>
          <w:noProof/>
          <w:lang w:eastAsia="es-CO"/>
        </w:rPr>
        <w:t>por</w:t>
      </w:r>
      <w:r w:rsidR="00A84140" w:rsidRPr="00A84140">
        <w:rPr>
          <w:rFonts w:ascii="Trebuchet MS" w:hAnsi="Trebuchet MS"/>
          <w:noProof/>
          <w:lang w:eastAsia="es-CO"/>
        </w:rPr>
        <w:t xml:space="preserve"> las consecuencias de la ocurrencia del riesgo sobre los objetivos de la entidad; generalmente se dan sobre las personas o los bienes materiales o inmateriales con incidencias importantes tales como: daños físicos y fallecimiento, sanciones, pérdidas económicas, de información, de bienes, de imagen, de credibilidad y de confianza, interrupción del servicio y daño ambiental</w:t>
      </w:r>
    </w:p>
    <w:p w:rsidR="005350DC" w:rsidRPr="002A7A75" w:rsidRDefault="005350DC" w:rsidP="005350DC">
      <w:pPr>
        <w:pStyle w:val="Sinespaciado"/>
        <w:jc w:val="both"/>
        <w:rPr>
          <w:rFonts w:ascii="Trebuchet MS" w:hAnsi="Trebuchet MS"/>
          <w:noProof/>
          <w:lang w:eastAsia="es-CO"/>
        </w:rPr>
      </w:pPr>
    </w:p>
    <w:p w:rsidR="005350DC" w:rsidRPr="002A7A75" w:rsidRDefault="005350DC" w:rsidP="005350DC">
      <w:pPr>
        <w:pStyle w:val="Sinespaciado"/>
        <w:jc w:val="both"/>
        <w:rPr>
          <w:rFonts w:ascii="Trebuchet MS" w:hAnsi="Trebuchet MS"/>
          <w:noProof/>
          <w:lang w:eastAsia="es-CO"/>
        </w:rPr>
      </w:pPr>
    </w:p>
    <w:p w:rsidR="005350DC" w:rsidRPr="002A7A75" w:rsidRDefault="005350DC" w:rsidP="005350DC">
      <w:pPr>
        <w:rPr>
          <w:rFonts w:ascii="Trebuchet MS" w:hAnsi="Trebuchet MS"/>
          <w:noProof/>
          <w:lang w:eastAsia="es-CO"/>
        </w:rPr>
      </w:pPr>
      <w:r w:rsidRPr="002A7A75">
        <w:rPr>
          <w:rFonts w:ascii="Trebuchet MS" w:hAnsi="Trebuchet MS"/>
          <w:noProof/>
          <w:lang w:eastAsia="es-CO"/>
        </w:rPr>
        <w:br w:type="page"/>
      </w:r>
    </w:p>
    <w:p w:rsidR="005350DC" w:rsidRPr="002A7A75" w:rsidRDefault="005350DC" w:rsidP="005350DC">
      <w:pPr>
        <w:pStyle w:val="Sinespaciado"/>
        <w:jc w:val="both"/>
        <w:rPr>
          <w:rFonts w:ascii="Trebuchet MS" w:hAnsi="Trebuchet MS"/>
          <w:noProof/>
          <w:lang w:eastAsia="es-CO"/>
        </w:rPr>
      </w:pPr>
    </w:p>
    <w:p w:rsidR="005350DC" w:rsidRPr="002A7A75" w:rsidRDefault="005350DC" w:rsidP="005350DC">
      <w:pPr>
        <w:pStyle w:val="Sinespaciado"/>
        <w:jc w:val="both"/>
        <w:rPr>
          <w:rFonts w:ascii="Trebuchet MS" w:hAnsi="Trebuchet MS"/>
          <w:noProof/>
          <w:lang w:eastAsia="es-CO"/>
        </w:rPr>
      </w:pPr>
    </w:p>
    <w:p w:rsidR="005350DC" w:rsidRPr="002A7A75" w:rsidRDefault="005350DC" w:rsidP="005350DC">
      <w:pPr>
        <w:pStyle w:val="Sinespaciado"/>
        <w:jc w:val="both"/>
        <w:rPr>
          <w:rFonts w:ascii="Trebuchet MS" w:hAnsi="Trebuchet MS"/>
          <w:noProof/>
          <w:lang w:eastAsia="es-CO"/>
        </w:rPr>
      </w:pPr>
    </w:p>
    <w:p w:rsidR="005350DC" w:rsidRPr="002A7A75" w:rsidRDefault="000A4D5F" w:rsidP="005350DC">
      <w:pPr>
        <w:pStyle w:val="Sinespaciado"/>
        <w:jc w:val="both"/>
        <w:rPr>
          <w:rFonts w:ascii="Trebuchet MS" w:hAnsi="Trebuchet MS"/>
          <w:noProof/>
          <w:lang w:eastAsia="es-CO"/>
        </w:rPr>
      </w:pPr>
      <w:r w:rsidRPr="00721F08">
        <w:rPr>
          <w:rFonts w:ascii="Trebuchet MS" w:hAnsi="Trebuchet MS"/>
          <w:noProof/>
          <w:lang w:eastAsia="es-CO"/>
        </w:rPr>
        <mc:AlternateContent>
          <mc:Choice Requires="wps">
            <w:drawing>
              <wp:inline distT="0" distB="0" distL="0" distR="0" wp14:anchorId="6A3FAE6A" wp14:editId="28130FF2">
                <wp:extent cx="5514975" cy="962025"/>
                <wp:effectExtent l="19050" t="19050" r="19050" b="19050"/>
                <wp:docPr id="7" name="WordArt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14975" cy="962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A7A59" w:rsidRDefault="009A7A59" w:rsidP="000A4D5F">
                            <w:pPr>
                              <w:pStyle w:val="NormalWeb"/>
                              <w:spacing w:before="0" w:beforeAutospacing="0" w:after="0" w:afterAutospacing="0"/>
                              <w:jc w:val="center"/>
                            </w:pPr>
                            <w:r w:rsidRPr="00E72FE0">
                              <w:rPr>
                                <w:rFonts w:ascii="Arial Black" w:hAnsi="Arial Black"/>
                                <w:color w:val="4F81BD"/>
                                <w:spacing w:val="144"/>
                                <w:sz w:val="72"/>
                                <w:szCs w:val="72"/>
                                <w14:shadow w14:blurRad="50800" w14:dist="38100" w14:dir="2700000" w14:sx="100000" w14:sy="100000" w14:kx="0" w14:ky="0" w14:algn="tl">
                                  <w14:srgbClr w14:val="000000">
                                    <w14:alpha w14:val="60000"/>
                                  </w14:srgbClr>
                                </w14:shadow>
                                <w14:textFill>
                                  <w14:gradFill>
                                    <w14:gsLst>
                                      <w14:gs w14:pos="0">
                                        <w14:srgbClr w14:val="4F81BD"/>
                                      </w14:gs>
                                      <w14:gs w14:pos="100000">
                                        <w14:srgbClr w14:val="DCE6F2">
                                          <w14:tint w14:val="20000"/>
                                        </w14:srgbClr>
                                      </w14:gs>
                                    </w14:gsLst>
                                    <w14:lin w14:ang="5400000" w14:scaled="1"/>
                                  </w14:gradFill>
                                </w14:textFill>
                              </w:rPr>
                              <w:t>ACTIVIDADES</w:t>
                            </w:r>
                          </w:p>
                        </w:txbxContent>
                      </wps:txbx>
                      <wps:bodyPr wrap="square" numCol="1" fromWordArt="1">
                        <a:prstTxWarp prst="textPlain">
                          <a:avLst>
                            <a:gd name="adj" fmla="val 50000"/>
                          </a:avLst>
                        </a:prstTxWarp>
                        <a:spAutoFit/>
                      </wps:bodyPr>
                    </wps:wsp>
                  </a:graphicData>
                </a:graphic>
              </wp:inline>
            </w:drawing>
          </mc:Choice>
          <mc:Fallback>
            <w:pict>
              <v:shape w14:anchorId="6A3FAE6A" id="WordArt 43" o:spid="_x0000_s1062" type="#_x0000_t202" style="width:434.25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KldgQIAAPUEAAAOAAAAZHJzL2Uyb0RvYy54bWysVMuO0zAU3SPxD5b3nTxI2iaadDSvshlg&#10;pCmatRs7jSGxje02qRD/zrXjlhnYIEQWjh83595zz3Eur8a+QwemDZeiwslFjBETtaRc7Cr8ebOe&#10;LTEylghKOilYhY/M4KvV2zeXgypZKlvZUaYRgAhTDqrCrbWqjCJTt6wn5kIqJuCwkbonFpZ6F1FN&#10;BkDvuyiN43k0SE2VljUzBnbvpkO88vhNw2r7qWkMs6irMNRm/aj9uHVjtLok5U4T1fI6lEH+oYqe&#10;cAFJz1B3xBK01/wPqJ7XWhrZ2Ita9pFsGl4zzwHYJPFvbJ5aopjnAs0x6twm8/9g64+HR404rfAC&#10;I0F6kOgZOnqtLcreue4MypQQ9KQgzI43cgSVPVOjHmT91SAhb1siduxaazm0jFCoLgGssO05bI4K&#10;gP3uho32nnIQInHw0Qv8KZlxmbbDB0nhE7K30mcbG927/kLHEJQAUh7P8gEiqmEzz5OsWOQY1XBW&#10;zNM4zX0KUp6+VtrY90z2yE0qrMEeHp0cHox11ZDyFOKSATDsh9kk5/ciSbP4Ji1m6/lyMcvWWT4r&#10;FvFyFifFTTGPsyK7W/9woElWtpxSJh64YCdrJdnfSRdMPpnCmwsNwCkHRq4cIztO17zr/ELvtred&#10;RgfiPO6fQPtVmJZ7Qb3dnUj3YW4J76Z59Lpi3wxowOntG+HVcgJNUtlxO3rvpMuTVbaSHkG/AW5U&#10;hc23PdEMvLDvbyUUBwZotOyDwdza1e86vhmfiVZBFgtpH7vTjfLauLgdDQYl9AsA9R1cVOCMckc5&#10;MA7BQccJ1fdIXYOT1tyL7Cw31Rn8B3fL0wz/AXd5X6591K+/1eonAAAA//8DAFBLAwQUAAYACAAA&#10;ACEA+x92TNkAAAAFAQAADwAAAGRycy9kb3ducmV2LnhtbEyPQUvDQBCF74L/YRnBm91ESAkxm1Kq&#10;ggcv1vQ+zY5JaHY3ZKdN+u8dvejlwfAe731TbhY3qAtNsQ/eQLpKQJFvgu19a6D+fH3IQUVGb3EI&#10;ngxcKcKmur0psbBh9h902XOrpMTHAg10zGOhdWw6chhXYSQv3leYHLKcU6vthLOUu0E/JslaO+y9&#10;LHQ40q6j5rQ/OwPMdpte6xcX3w7L+/PcJU2GtTH3d8v2CRTTwn9h+MEXdKiE6RjO3kY1GJBH+FfF&#10;y9d5BuoooSzNQFel/k9ffQMAAP//AwBQSwECLQAUAAYACAAAACEAtoM4kv4AAADhAQAAEwAAAAAA&#10;AAAAAAAAAAAAAAAAW0NvbnRlbnRfVHlwZXNdLnhtbFBLAQItABQABgAIAAAAIQA4/SH/1gAAAJQB&#10;AAALAAAAAAAAAAAAAAAAAC8BAABfcmVscy8ucmVsc1BLAQItABQABgAIAAAAIQChqKldgQIAAPUE&#10;AAAOAAAAAAAAAAAAAAAAAC4CAABkcnMvZTJvRG9jLnhtbFBLAQItABQABgAIAAAAIQD7H3ZM2QAA&#10;AAUBAAAPAAAAAAAAAAAAAAAAANsEAABkcnMvZG93bnJldi54bWxQSwUGAAAAAAQABADzAAAA4QUA&#10;AAAA&#10;" filled="f" stroked="f">
                <v:stroke joinstyle="round"/>
                <o:lock v:ext="edit" shapetype="t"/>
                <v:textbox style="mso-fit-shape-to-text:t">
                  <w:txbxContent>
                    <w:p w:rsidR="009A7A59" w:rsidRDefault="009A7A59" w:rsidP="000A4D5F">
                      <w:pPr>
                        <w:pStyle w:val="NormalWeb"/>
                        <w:spacing w:before="0" w:beforeAutospacing="0" w:after="0" w:afterAutospacing="0"/>
                        <w:jc w:val="center"/>
                      </w:pPr>
                      <w:r w:rsidRPr="00E72FE0">
                        <w:rPr>
                          <w:rFonts w:ascii="Arial Black" w:hAnsi="Arial Black"/>
                          <w:color w:val="4F81BD"/>
                          <w:spacing w:val="144"/>
                          <w:sz w:val="72"/>
                          <w:szCs w:val="72"/>
                          <w14:shadow w14:blurRad="50800" w14:dist="38100" w14:dir="2700000" w14:sx="100000" w14:sy="100000" w14:kx="0" w14:ky="0" w14:algn="tl">
                            <w14:srgbClr w14:val="000000">
                              <w14:alpha w14:val="60000"/>
                            </w14:srgbClr>
                          </w14:shadow>
                          <w14:textFill>
                            <w14:gradFill>
                              <w14:gsLst>
                                <w14:gs w14:pos="0">
                                  <w14:srgbClr w14:val="4F81BD"/>
                                </w14:gs>
                                <w14:gs w14:pos="100000">
                                  <w14:srgbClr w14:val="DCE6F2">
                                    <w14:tint w14:val="20000"/>
                                  </w14:srgbClr>
                                </w14:gs>
                              </w14:gsLst>
                              <w14:lin w14:ang="5400000" w14:scaled="1"/>
                            </w14:gradFill>
                          </w14:textFill>
                        </w:rPr>
                        <w:t>ACTIVIDADES</w:t>
                      </w:r>
                    </w:p>
                  </w:txbxContent>
                </v:textbox>
                <w10:anchorlock/>
              </v:shape>
            </w:pict>
          </mc:Fallback>
        </mc:AlternateContent>
      </w:r>
    </w:p>
    <w:p w:rsidR="005350DC" w:rsidRPr="002A7A75" w:rsidRDefault="000A4D5F" w:rsidP="005350DC">
      <w:pPr>
        <w:pStyle w:val="Sinespaciado"/>
        <w:jc w:val="both"/>
        <w:rPr>
          <w:rFonts w:ascii="Trebuchet MS" w:hAnsi="Trebuchet MS"/>
          <w:noProof/>
          <w:lang w:eastAsia="es-CO"/>
        </w:rPr>
      </w:pPr>
      <w:r>
        <w:rPr>
          <w:rFonts w:ascii="Trebuchet MS" w:hAnsi="Trebuchet MS"/>
          <w:noProof/>
          <w:lang w:eastAsia="es-CO"/>
        </w:rPr>
        <mc:AlternateContent>
          <mc:Choice Requires="wps">
            <w:drawing>
              <wp:anchor distT="0" distB="0" distL="114300" distR="114300" simplePos="0" relativeHeight="251631104" behindDoc="0" locked="0" layoutInCell="1" allowOverlap="1" wp14:anchorId="7E577EEB" wp14:editId="7DACEC90">
                <wp:simplePos x="0" y="0"/>
                <wp:positionH relativeFrom="column">
                  <wp:posOffset>200025</wp:posOffset>
                </wp:positionH>
                <wp:positionV relativeFrom="paragraph">
                  <wp:posOffset>57785</wp:posOffset>
                </wp:positionV>
                <wp:extent cx="523875" cy="523875"/>
                <wp:effectExtent l="9525" t="15240" r="19050" b="32385"/>
                <wp:wrapNone/>
                <wp:docPr id="244"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23875"/>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9A7A59" w:rsidRPr="002A7A75" w:rsidRDefault="009A7A59" w:rsidP="004A69FD">
                            <w:pPr>
                              <w:jc w:val="center"/>
                              <w:rPr>
                                <w:rFonts w:ascii="Trebuchet MS" w:hAnsi="Trebuchet MS"/>
                                <w:b/>
                                <w:sz w:val="36"/>
                              </w:rPr>
                            </w:pPr>
                            <w:r w:rsidRPr="002A7A75">
                              <w:rPr>
                                <w:rFonts w:ascii="Trebuchet MS" w:hAnsi="Trebuchet MS"/>
                                <w:b/>
                                <w:sz w:val="3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577EEB" id="Oval 77" o:spid="_x0000_s1063" style="position:absolute;left:0;text-align:left;margin-left:15.75pt;margin-top:4.55pt;width:41.25pt;height:41.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drrQIAAHUFAAAOAAAAZHJzL2Uyb0RvYy54bWysVEuP0zAQviPxHyzf2aRpum2iTVf7REgL&#10;u1JBnF3baSwc29hu0+XXM7bT0gInRA7OjOf9zXiurve9RDtundCqwZOLHCOuqGZCbRr85fPjuwVG&#10;zhPFiNSKN/iVO3y9fPvmajA1L3SnJeMWgRPl6sE0uPPe1FnmaMd74i604QqErbY98cDaTcYsGcB7&#10;L7Mizy+zQVtmrKbcObi9T0K8jP7bllP/3LaOeyQbDLn5eNp4rsOZLa9IvbHEdIKOaZB/yKInQkHQ&#10;o6t74gnaWvGHq15Qq51u/QXVfabbVlAea4BqJvlv1aw6YnisBcBx5giT+39u6afdi0WCNbgoS4wU&#10;6aFJzzsi0XwewBmMq0FnZV5sKM+ZJ02/OaT0XUfUht9Yq4eOEwYpTYJ+dmYQGAemaD181Aw8k63X&#10;Ead9a/vgEBBA+9iO12M7+N4jCpezYrqYzzCiIBrpEIHUB2NjnX/PdY8C0WAupTAuAEZqsntyPmkf&#10;tMb2sEchJbLafxW+iwiHwFHowCYRyGioKF07u1nfSYsAlAY/xi9WCs12p9qTPHzR05nJw+x2cRvB&#10;hNSDSfyNoaRQCICEAstkjhwlkkM/EpxxomLKIZRUaABJMT/E0VIchWdB76tqVpVjnu5UzeqtYoAM&#10;qUPfHkbaEyETDdlJFcQ8Pp8xT7313K46NiAmAtbFYlrB02YC3tJ0kV/m1RwjIjewBKi3+K/4niV4&#10;WRRlMU29kqYjCd5ZhDD1bVSPeB3DR+4kszhvYcTSqPr9ep+muTpM71qzV5hAaHhoaNhVQHTa/sBo&#10;gHffYPd9SyzHSH5Q0PNqUpZhUUSmnM0LYOypZH0qIYqCqwZ7KD6Sdz4tl62xYtNBpEksUekbmPxW&#10;xJEMryJlBdUEBt52moq0h8LyOOWj1q9tufwJAAD//wMAUEsDBBQABgAIAAAAIQDjScfA2gAAAAcB&#10;AAAPAAAAZHJzL2Rvd25yZXYueG1sTI/LTsMwEEX3SPyDNUhsEHXS0grSOBXisW+afoATT+OAPY5s&#10;tw1/j7OC5dW9OnOm3E3WsAv6MDgSkC8yYEidUwP1Ao7N5+MzsBAlKWkcoYAfDLCrbm9KWSh3pRov&#10;h9izBKFQSAE6xrHgPHQarQwLNyKl7uS8lTFF33Pl5TXBreHLLNtwKwdKF7Qc8U1j9304WwEva28+&#10;6i+N/KHdr+pj0/TL/bsQ93fT6xZYxCn+jWHWT+pQJafWnUkFZgSs8nVaJlYObK7zp/RaO+cN8Krk&#10;//2rXwAAAP//AwBQSwECLQAUAAYACAAAACEAtoM4kv4AAADhAQAAEwAAAAAAAAAAAAAAAAAAAAAA&#10;W0NvbnRlbnRfVHlwZXNdLnhtbFBLAQItABQABgAIAAAAIQA4/SH/1gAAAJQBAAALAAAAAAAAAAAA&#10;AAAAAC8BAABfcmVscy8ucmVsc1BLAQItABQABgAIAAAAIQAceQdrrQIAAHUFAAAOAAAAAAAAAAAA&#10;AAAAAC4CAABkcnMvZTJvRG9jLnhtbFBLAQItABQABgAIAAAAIQDjScfA2gAAAAcBAAAPAAAAAAAA&#10;AAAAAAAAAAcFAABkcnMvZG93bnJldi54bWxQSwUGAAAAAAQABADzAAAADgYAAAAA&#10;" strokecolor="#d99594" strokeweight="1pt">
                <v:fill color2="#e5b8b7" focus="100%" type="gradient"/>
                <v:shadow on="t" color="#622423" opacity=".5" offset="1pt"/>
                <v:textbox>
                  <w:txbxContent>
                    <w:p w:rsidR="009A7A59" w:rsidRPr="002A7A75" w:rsidRDefault="009A7A59" w:rsidP="004A69FD">
                      <w:pPr>
                        <w:jc w:val="center"/>
                        <w:rPr>
                          <w:rFonts w:ascii="Trebuchet MS" w:hAnsi="Trebuchet MS"/>
                          <w:b/>
                          <w:sz w:val="36"/>
                        </w:rPr>
                      </w:pPr>
                      <w:r w:rsidRPr="002A7A75">
                        <w:rPr>
                          <w:rFonts w:ascii="Trebuchet MS" w:hAnsi="Trebuchet MS"/>
                          <w:b/>
                          <w:sz w:val="36"/>
                        </w:rPr>
                        <w:t>1</w:t>
                      </w:r>
                    </w:p>
                  </w:txbxContent>
                </v:textbox>
              </v:oval>
            </w:pict>
          </mc:Fallback>
        </mc:AlternateContent>
      </w:r>
    </w:p>
    <w:p w:rsidR="005350DC" w:rsidRPr="002A7A75" w:rsidRDefault="000A4D5F" w:rsidP="005350DC">
      <w:pPr>
        <w:pStyle w:val="Sinespaciado"/>
        <w:jc w:val="both"/>
        <w:rPr>
          <w:rFonts w:ascii="Trebuchet MS" w:hAnsi="Trebuchet MS"/>
          <w:noProof/>
          <w:lang w:eastAsia="es-CO"/>
        </w:rPr>
      </w:pPr>
      <w:r>
        <w:rPr>
          <w:rFonts w:ascii="Trebuchet MS" w:hAnsi="Trebuchet MS"/>
          <w:noProof/>
          <w:lang w:eastAsia="es-CO"/>
        </w:rPr>
        <mc:AlternateContent>
          <mc:Choice Requires="wps">
            <w:drawing>
              <wp:anchor distT="0" distB="0" distL="114300" distR="114300" simplePos="0" relativeHeight="251629056" behindDoc="0" locked="0" layoutInCell="1" allowOverlap="1" wp14:anchorId="6DFC3F6E" wp14:editId="011A4731">
                <wp:simplePos x="0" y="0"/>
                <wp:positionH relativeFrom="column">
                  <wp:posOffset>643890</wp:posOffset>
                </wp:positionH>
                <wp:positionV relativeFrom="paragraph">
                  <wp:posOffset>118110</wp:posOffset>
                </wp:positionV>
                <wp:extent cx="3978275" cy="843915"/>
                <wp:effectExtent l="15240" t="8890" r="73660" b="80645"/>
                <wp:wrapNone/>
                <wp:docPr id="24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84391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107763" dir="2700000" algn="ctr" rotWithShape="0">
                            <a:srgbClr val="205867">
                              <a:alpha val="50000"/>
                            </a:srgbClr>
                          </a:outerShdw>
                        </a:effectLst>
                      </wps:spPr>
                      <wps:txbx>
                        <w:txbxContent>
                          <w:p w:rsidR="009A7A59" w:rsidRPr="000A4D5F" w:rsidRDefault="009A7A59" w:rsidP="005350DC">
                            <w:pPr>
                              <w:jc w:val="both"/>
                              <w:rPr>
                                <w:rFonts w:ascii="Trebuchet MS" w:hAnsi="Trebuchet MS" w:cs="Tahoma"/>
                                <w14:shadow w14:blurRad="50800" w14:dist="38100" w14:dir="2700000" w14:sx="100000" w14:sy="100000" w14:kx="0" w14:ky="0" w14:algn="tl">
                                  <w14:srgbClr w14:val="000000">
                                    <w14:alpha w14:val="60000"/>
                                  </w14:srgbClr>
                                </w14:shadow>
                              </w:rPr>
                            </w:pPr>
                            <w:r w:rsidRPr="000A4D5F">
                              <w:rPr>
                                <w:rFonts w:ascii="Trebuchet MS" w:hAnsi="Trebuchet MS" w:cs="Tahoma"/>
                                <w14:shadow w14:blurRad="50800" w14:dist="38100" w14:dir="2700000" w14:sx="100000" w14:sy="100000" w14:kx="0" w14:ky="0" w14:algn="tl">
                                  <w14:srgbClr w14:val="000000">
                                    <w14:alpha w14:val="60000"/>
                                  </w14:srgbClr>
                                </w14:shadow>
                              </w:rPr>
                              <w:t>Siguiendo con el proceso que se tomó del SGC del CSJ - SALA ADMINISTRATIVA y a partir de su objetivo, se identificarán los riesgos específicos del mismo.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C3F6E" id="Text Box 74" o:spid="_x0000_s1064" type="#_x0000_t202" style="position:absolute;left:0;text-align:left;margin-left:50.7pt;margin-top:9.3pt;width:313.25pt;height:66.4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e/mugIAAI8FAAAOAAAAZHJzL2Uyb0RvYy54bWysVMlu2zAQvRfoPxC8N7LlRbYROUjspCiQ&#10;LoBT9ExTlESUIlmStpx+fYcj2VHanorqIJCc7c2b5frm1ChyFM5Lo3M6vhpRIjQ3hdRVTr8+Pbxb&#10;UOID0wVTRoucPgtPb9Zv31y3diVSUxtVCEfAifar1ua0DsGuksTzWjTMXxkrNAhL4xoW4OqqpHCs&#10;Be+NStLRaJ60xhXWGS68h9dtJ6Rr9F+WgofPZelFICqngC3g3+F/H//J+pqtKsdsLXkPg/0DioZJ&#10;DUEvrrYsMHJw8g9XjeTOeFOGK26axJSl5AJzgGzGo9+y2dXMCswFyPH2QpP/f275p+MXR2SR03Q6&#10;oUSzBor0JE6B3JkTyaaRoNb6FejtLGiGE7xDoTFZbx8N/+6JNpua6UrcOmfaWrACAI6jZTIw7fz4&#10;6GTffjQFxGGHYNDRqXRNZA/4IOAdCvV8KU7EwuFxsswWaTajhINsMZ0sxzMMwVZna+t8eC9MQ+Ih&#10;pw6Kj97Z8dGHiIatzip9qYoHqRRxJnyToUa2Y1gUerDpDsQayKd79q7ab5QjRwb99IBfD6LyQ+3x&#10;KH4dSUOTu/l2e78YmACm6hxKSU2AxpzOpp058ZwpAbXpyMTuQsgxlNKkBUmaneMYJS/CVziX6Wa7&#10;3fRB/VCtkQGmT8kGGO1C4jzEEt7rAs+BSdWdAarSMbLAuer5MQdwsauLlhQysj4eZdkcOqmQMGUR&#10;HHyUMFXBeuDB0b+y/QpuOpot5llXOWVr1pE9Q0ddFXt1rOglPt4G0LD3Yrt1jRdO+xP2+QSHPjbm&#10;3hTP0I1Q/ljeuMXgUBv3k5IWNkJO/Y8Dc4IS9UFDByzH02lcIXiZzrIULm4o2Q8lTHNwldMAyeNx&#10;E7q1c7BOVnVkClPU5hamoJTYoC+o+tmBqce8+g0V18rwjlove3T9CwAA//8DAFBLAwQUAAYACAAA&#10;ACEAhZxuqeEAAAAKAQAADwAAAGRycy9kb3ducmV2LnhtbEyPQU/DMAyF70j8h8hI3Fjasa2jNJ0A&#10;CRASMDEQ56wxbUXjVE3atfv1mBPc/Oyn5+9lm9E2YsDO144UxLMIBFLhTE2lgo/3+4s1CB80Gd04&#10;QgUTetjkpyeZTo070BsOu1AKDiGfagVVCG0qpS8qtNrPXIvEty/XWR1YdqU0nT5wuG3kPIpW0uqa&#10;+EOlW7yrsPje9VbB7eL54fPy8aWa+mTwx6dJbo+vW6XOz8abaxABx/Bnhl98RoecmfauJ+NFwzqK&#10;F2zlYb0CwYZknlyB2PNiGS9B5pn8XyH/AQAA//8DAFBLAQItABQABgAIAAAAIQC2gziS/gAAAOEB&#10;AAATAAAAAAAAAAAAAAAAAAAAAABbQ29udGVudF9UeXBlc10ueG1sUEsBAi0AFAAGAAgAAAAhADj9&#10;If/WAAAAlAEAAAsAAAAAAAAAAAAAAAAALwEAAF9yZWxzLy5yZWxzUEsBAi0AFAAGAAgAAAAhALmx&#10;7+a6AgAAjwUAAA4AAAAAAAAAAAAAAAAALgIAAGRycy9lMm9Eb2MueG1sUEsBAi0AFAAGAAgAAAAh&#10;AIWcbqnhAAAACgEAAA8AAAAAAAAAAAAAAAAAFAUAAGRycy9kb3ducmV2LnhtbFBLBQYAAAAABAAE&#10;APMAAAAiBgAAAAA=&#10;" strokecolor="#92cddc" strokeweight="1pt">
                <v:fill color2="#b6dde8" focus="100%" type="gradient"/>
                <v:shadow on="t" color="#205867" opacity=".5" offset="6pt,6pt"/>
                <v:textbox>
                  <w:txbxContent>
                    <w:p w:rsidR="009A7A59" w:rsidRPr="000A4D5F" w:rsidRDefault="009A7A59" w:rsidP="005350DC">
                      <w:pPr>
                        <w:jc w:val="both"/>
                        <w:rPr>
                          <w:rFonts w:ascii="Trebuchet MS" w:hAnsi="Trebuchet MS" w:cs="Tahoma"/>
                          <w14:shadow w14:blurRad="50800" w14:dist="38100" w14:dir="2700000" w14:sx="100000" w14:sy="100000" w14:kx="0" w14:ky="0" w14:algn="tl">
                            <w14:srgbClr w14:val="000000">
                              <w14:alpha w14:val="60000"/>
                            </w14:srgbClr>
                          </w14:shadow>
                        </w:rPr>
                      </w:pPr>
                      <w:r w:rsidRPr="000A4D5F">
                        <w:rPr>
                          <w:rFonts w:ascii="Trebuchet MS" w:hAnsi="Trebuchet MS" w:cs="Tahoma"/>
                          <w14:shadow w14:blurRad="50800" w14:dist="38100" w14:dir="2700000" w14:sx="100000" w14:sy="100000" w14:kx="0" w14:ky="0" w14:algn="tl">
                            <w14:srgbClr w14:val="000000">
                              <w14:alpha w14:val="60000"/>
                            </w14:srgbClr>
                          </w14:shadow>
                        </w:rPr>
                        <w:t>Siguiendo con el proceso que se tomó del SGC del CSJ - SALA ADMINISTRATIVA y a partir de su objetivo, se identificarán los riesgos específicos del mismo.</w:t>
                      </w:r>
                    </w:p>
                  </w:txbxContent>
                </v:textbox>
              </v:shape>
            </w:pict>
          </mc:Fallback>
        </mc:AlternateContent>
      </w:r>
    </w:p>
    <w:p w:rsidR="005350DC" w:rsidRPr="002A7A75" w:rsidRDefault="005350DC" w:rsidP="005350DC">
      <w:pPr>
        <w:pStyle w:val="Sinespaciado"/>
        <w:jc w:val="both"/>
        <w:rPr>
          <w:rFonts w:ascii="Trebuchet MS" w:hAnsi="Trebuchet MS"/>
          <w:noProof/>
          <w:lang w:eastAsia="es-CO"/>
        </w:rPr>
      </w:pPr>
    </w:p>
    <w:p w:rsidR="005350DC" w:rsidRPr="002A7A75" w:rsidRDefault="005350DC" w:rsidP="005350DC">
      <w:pPr>
        <w:pStyle w:val="Sinespaciado"/>
        <w:jc w:val="both"/>
        <w:rPr>
          <w:rFonts w:ascii="Trebuchet MS" w:hAnsi="Trebuchet MS"/>
          <w:noProof/>
          <w:lang w:eastAsia="es-CO"/>
        </w:rPr>
      </w:pPr>
    </w:p>
    <w:p w:rsidR="005350DC" w:rsidRPr="002A7A75" w:rsidRDefault="005350DC" w:rsidP="005350DC">
      <w:pPr>
        <w:pStyle w:val="Sinespaciado"/>
        <w:jc w:val="both"/>
        <w:rPr>
          <w:rFonts w:ascii="Trebuchet MS" w:hAnsi="Trebuchet MS"/>
          <w:noProof/>
          <w:lang w:eastAsia="es-CO"/>
        </w:rPr>
      </w:pPr>
    </w:p>
    <w:p w:rsidR="005350DC" w:rsidRPr="002A7A75" w:rsidRDefault="005350DC" w:rsidP="005350DC">
      <w:pPr>
        <w:pStyle w:val="Sinespaciado"/>
        <w:jc w:val="both"/>
        <w:rPr>
          <w:rFonts w:ascii="Trebuchet MS" w:hAnsi="Trebuchet MS"/>
          <w:noProof/>
          <w:lang w:eastAsia="es-CO"/>
        </w:rPr>
      </w:pPr>
    </w:p>
    <w:p w:rsidR="005350DC" w:rsidRPr="002A7A75" w:rsidRDefault="005350DC" w:rsidP="005350DC">
      <w:pPr>
        <w:pStyle w:val="Sinespaciado"/>
        <w:jc w:val="both"/>
        <w:rPr>
          <w:rFonts w:ascii="Trebuchet MS" w:hAnsi="Trebuchet MS"/>
          <w:noProof/>
          <w:lang w:eastAsia="es-CO"/>
        </w:rPr>
      </w:pPr>
    </w:p>
    <w:p w:rsidR="004A69FD" w:rsidRPr="002A7A75" w:rsidRDefault="000A4D5F" w:rsidP="004A69FD">
      <w:pPr>
        <w:pStyle w:val="Sinespaciado"/>
        <w:jc w:val="both"/>
        <w:rPr>
          <w:rFonts w:ascii="Trebuchet MS" w:hAnsi="Trebuchet MS"/>
          <w:noProof/>
          <w:lang w:eastAsia="es-CO"/>
        </w:rPr>
      </w:pPr>
      <w:r>
        <w:rPr>
          <w:rFonts w:ascii="Trebuchet MS" w:hAnsi="Trebuchet MS"/>
          <w:noProof/>
          <w:lang w:eastAsia="es-CO"/>
        </w:rPr>
        <mc:AlternateContent>
          <mc:Choice Requires="wps">
            <w:drawing>
              <wp:anchor distT="0" distB="0" distL="114300" distR="114300" simplePos="0" relativeHeight="251635200" behindDoc="0" locked="0" layoutInCell="1" allowOverlap="1" wp14:anchorId="063DA0EF" wp14:editId="0553B41D">
                <wp:simplePos x="0" y="0"/>
                <wp:positionH relativeFrom="column">
                  <wp:posOffset>257175</wp:posOffset>
                </wp:positionH>
                <wp:positionV relativeFrom="paragraph">
                  <wp:posOffset>137160</wp:posOffset>
                </wp:positionV>
                <wp:extent cx="523875" cy="523875"/>
                <wp:effectExtent l="9525" t="10795" r="19050" b="27305"/>
                <wp:wrapNone/>
                <wp:docPr id="242"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23875"/>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9A7A59" w:rsidRPr="002A7A75" w:rsidRDefault="009A7A59" w:rsidP="004A69FD">
                            <w:pPr>
                              <w:jc w:val="center"/>
                              <w:rPr>
                                <w:rFonts w:ascii="Trebuchet MS" w:hAnsi="Trebuchet MS"/>
                                <w:b/>
                                <w:sz w:val="36"/>
                              </w:rPr>
                            </w:pPr>
                            <w:r w:rsidRPr="002A7A75">
                              <w:rPr>
                                <w:rFonts w:ascii="Trebuchet MS" w:hAnsi="Trebuchet MS"/>
                                <w:b/>
                                <w:sz w:val="3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3DA0EF" id="Oval 80" o:spid="_x0000_s1065" style="position:absolute;left:0;text-align:left;margin-left:20.25pt;margin-top:10.8pt;width:41.25pt;height:41.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u7qQIAAHUFAAAOAAAAZHJzL2Uyb0RvYy54bWysVFtv0zAUfkfiP1h+Z0nTdm2jpdOuCGmw&#10;SQPx7DpOYuHYxnabbr+e45O0S4EnRB6ic3zu37lcXO5bRXbCeWl0QSdnKSVCc1NKXRf029f7D0tK&#10;fGC6ZMpoUdAX4enl+v27i87mIjONUaVwBJxon3e2oE0INk8SzxvRMn9mrNAgrIxrWQDW1UnpWAfe&#10;W5VkaXqedMaV1hkuvIfX215I1+i/qgQPj1XlRSCqoJBbwL/D/yb+k/UFy2vHbCP5kAb7hyxaJjUE&#10;Pbq6ZYGRrZN/uGold8abKpxx0yamqiQXWANUM0l/q+a5YVZgLQCOt0eY/P9zy7/snhyRZUGzWUaJ&#10;Zi006XHHFFkiOJ31Oeg82ycXy/P2wfAfnmhz0zBdiyvnTNcIVkJKkwhmcmIQGQ+mZNN9NiV4Zttg&#10;EKd95droEBAge2zHy7EdYh8Ih8d5Nl0u5pRwEA10jMDyg7F1PnwUpiWRKKhQSlofAWM52z340Gsf&#10;tIb2lPdSKeJM+C5DgwjHwCj0YNMTxBqoqH/2rt7cKEcAlILe44eVQrP9WHuSxg89nZjcza+X14uR&#10;CVRQH0IpqQkACQXOenPiOVMC+tHDiROFKcdQSpMOJNniEMcoeRSeBL1drear2RDUj9Wc2eoSxz72&#10;7W6gA5OqpyE7pWMwgeszQGK2QbjnpuxIKSPW2XK6gtUuJezSdJmep6sFJUzVcAR4cPSv+J4keJ7B&#10;wE37XinbsB7eOULY921Qx44fwyM3ygznLY5Y3Hifh/1mj9M8Rfji08aULzCB0PDY0HirgGiMe6Wk&#10;g70vqP+5ZU5Qoj5p6PlqMpvFQ4HMbL7IgHFjyWYsYZqDq4IGKB7Jm9Afl611sm4g0gRL1OYKJr+S&#10;OJJvWQ37AruNdQ13KB6PMY9ab9dy/QsAAP//AwBQSwMEFAAGAAgAAAAhACiCkcndAAAACQEAAA8A&#10;AABkcnMvZG93bnJldi54bWxMj0tPwzAQhO9I/Adrkbggaid9CEKcCvG4N01/gBMvccCPKHbb8O/Z&#10;nuhtRzOa/abczs6yE05xCF5CthDA0HdBD76XcGg+H5+AxaS8VjZ4lPCLEbbV7U2pCh3OvsbTPvWM&#10;SnwslAST0lhwHjuDTsVFGNGT9xUmpxLJqed6Umcqd5bnQmy4U4OnD0aN+Gaw+9kfnYTn9WQ/6m+D&#10;/KHdLetD0/T57l3K+7v59QVYwjn9h+GCT+hQEVMbjl5HZiWsxJqSEvJsA+zi50va1tIhVhnwquTX&#10;C6o/AAAA//8DAFBLAQItABQABgAIAAAAIQC2gziS/gAAAOEBAAATAAAAAAAAAAAAAAAAAAAAAABb&#10;Q29udGVudF9UeXBlc10ueG1sUEsBAi0AFAAGAAgAAAAhADj9If/WAAAAlAEAAAsAAAAAAAAAAAAA&#10;AAAALwEAAF9yZWxzLy5yZWxzUEsBAi0AFAAGAAgAAAAhACJYC7upAgAAdQUAAA4AAAAAAAAAAAAA&#10;AAAALgIAAGRycy9lMm9Eb2MueG1sUEsBAi0AFAAGAAgAAAAhACiCkcndAAAACQEAAA8AAAAAAAAA&#10;AAAAAAAAAwUAAGRycy9kb3ducmV2LnhtbFBLBQYAAAAABAAEAPMAAAANBgAAAAA=&#10;" strokecolor="#d99594" strokeweight="1pt">
                <v:fill color2="#e5b8b7" focus="100%" type="gradient"/>
                <v:shadow on="t" color="#622423" opacity=".5" offset="1pt"/>
                <v:textbox>
                  <w:txbxContent>
                    <w:p w:rsidR="009A7A59" w:rsidRPr="002A7A75" w:rsidRDefault="009A7A59" w:rsidP="004A69FD">
                      <w:pPr>
                        <w:jc w:val="center"/>
                        <w:rPr>
                          <w:rFonts w:ascii="Trebuchet MS" w:hAnsi="Trebuchet MS"/>
                          <w:b/>
                          <w:sz w:val="36"/>
                        </w:rPr>
                      </w:pPr>
                      <w:r w:rsidRPr="002A7A75">
                        <w:rPr>
                          <w:rFonts w:ascii="Trebuchet MS" w:hAnsi="Trebuchet MS"/>
                          <w:b/>
                          <w:sz w:val="36"/>
                        </w:rPr>
                        <w:t>2</w:t>
                      </w:r>
                    </w:p>
                  </w:txbxContent>
                </v:textbox>
              </v:oval>
            </w:pict>
          </mc:Fallback>
        </mc:AlternateContent>
      </w:r>
    </w:p>
    <w:p w:rsidR="004A69FD" w:rsidRPr="002A7A75" w:rsidRDefault="000A4D5F" w:rsidP="004A69FD">
      <w:pPr>
        <w:pStyle w:val="Sinespaciado"/>
        <w:jc w:val="both"/>
        <w:rPr>
          <w:rFonts w:ascii="Trebuchet MS" w:hAnsi="Trebuchet MS"/>
          <w:noProof/>
          <w:lang w:eastAsia="es-CO"/>
        </w:rPr>
      </w:pPr>
      <w:r>
        <w:rPr>
          <w:rFonts w:ascii="Trebuchet MS" w:hAnsi="Trebuchet MS"/>
          <w:noProof/>
          <w:lang w:eastAsia="es-CO"/>
        </w:rPr>
        <mc:AlternateContent>
          <mc:Choice Requires="wps">
            <w:drawing>
              <wp:anchor distT="0" distB="0" distL="114300" distR="114300" simplePos="0" relativeHeight="251634176" behindDoc="0" locked="0" layoutInCell="1" allowOverlap="1" wp14:anchorId="2C8A1BE4" wp14:editId="495CCC53">
                <wp:simplePos x="0" y="0"/>
                <wp:positionH relativeFrom="column">
                  <wp:posOffset>701040</wp:posOffset>
                </wp:positionH>
                <wp:positionV relativeFrom="paragraph">
                  <wp:posOffset>41275</wp:posOffset>
                </wp:positionV>
                <wp:extent cx="3978275" cy="346075"/>
                <wp:effectExtent l="15240" t="10795" r="73660" b="71755"/>
                <wp:wrapNone/>
                <wp:docPr id="24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34607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107763" dir="2700000" algn="ctr" rotWithShape="0">
                            <a:srgbClr val="205867">
                              <a:alpha val="50000"/>
                            </a:srgbClr>
                          </a:outerShdw>
                        </a:effectLst>
                      </wps:spPr>
                      <wps:txbx>
                        <w:txbxContent>
                          <w:p w:rsidR="009A7A59" w:rsidRPr="000A4D5F" w:rsidRDefault="009A7A59" w:rsidP="004A69FD">
                            <w:pPr>
                              <w:jc w:val="both"/>
                              <w:rPr>
                                <w:rFonts w:ascii="Trebuchet MS" w:hAnsi="Trebuchet MS" w:cs="Tahoma"/>
                                <w14:shadow w14:blurRad="50800" w14:dist="38100" w14:dir="2700000" w14:sx="100000" w14:sy="100000" w14:kx="0" w14:ky="0" w14:algn="tl">
                                  <w14:srgbClr w14:val="000000">
                                    <w14:alpha w14:val="60000"/>
                                  </w14:srgbClr>
                                </w14:shadow>
                              </w:rPr>
                            </w:pPr>
                            <w:r w:rsidRPr="000A4D5F">
                              <w:rPr>
                                <w:rFonts w:ascii="Trebuchet MS" w:hAnsi="Trebuchet MS" w:cs="Tahoma"/>
                                <w14:shadow w14:blurRad="50800" w14:dist="38100" w14:dir="2700000" w14:sx="100000" w14:sy="100000" w14:kx="0" w14:ky="0" w14:algn="tl">
                                  <w14:srgbClr w14:val="000000">
                                    <w14:alpha w14:val="60000"/>
                                  </w14:srgbClr>
                                </w14:shadow>
                              </w:rPr>
                              <w:t>DESARROLLE LAS SIGUIENTES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A1BE4" id="Text Box 79" o:spid="_x0000_s1066" type="#_x0000_t202" style="position:absolute;left:0;text-align:left;margin-left:55.2pt;margin-top:3.25pt;width:313.25pt;height:27.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R3SuwIAAI8FAAAOAAAAZHJzL2Uyb0RvYy54bWysVEtv2zAMvg/YfxB0X+04DydGnaJN2mFA&#10;9wDSYWdFlm1hsqRJSpzu14+SnNTddhrmg0GJ5EfyI8Xrm1Mn0JEZy5Us8eQqxYhJqioumxJ/fXp4&#10;t8TIOiIrIpRkJX5mFt+s37657nXBMtUqUTGDAETaotclbp3TRZJY2rKO2CulmQRlrUxHHBxNk1SG&#10;9IDeiSRL00XSK1NpoyizFm63UYnXAb+uGXWf69oyh0SJITcX/ib89/6frK9J0RiiW06HNMg/ZNER&#10;LiHoBWpLHEEHw/+A6jg1yqraXVHVJaquOWWhBqhmkv5Wza4lmoVagByrLzTZ/wdLPx2/GMSrEmez&#10;CUaSdNCkJ3Zy6E6dUL7yBPXaFmC302DpTnAPjQ7FWv2o6HeLpNq0RDbs1hjVt4xUkODEeyYj14hj&#10;Pci+/6gqiEMOTgWgU206zx7wgQAdGvV8aY7PhcLldJUvs3yOEQXddLZIQfYhSHH21sa690x1yAsl&#10;NtD8gE6Oj9ZF07PJ0KrqgQuBjHLfuGsD2z5sUFrwiQLSCuqJ19Y0+40w6Ehgnh7CNyTR2LH1JPVf&#10;JGnscrfYbu+XIxdIvzmHElwioLHE81l0R5YSwaA3kcwwXSFlH0pI1IMmy89xlOAX5as8V9lmu90M&#10;Qe3YrOMOXp/gXYmXMSTQRArfwntZBdkRLqIMqQrp1Sy8q4EfdQCIXVv1qOKe9Uma54sphhO8Mp8c&#10;fBgR0cB6oM7gv7L9Kt0snS8Xeeyc0C2JZM8DUOziYB6af4kfTqPUwuz5cYuD5077U5jzaeaZ8IO5&#10;V9UzTCO037fXbzEQWmV+YtTDRiix/XEghmEkPkiYgNVkNvMrJBxm8zyDgxlr9mMNkRSgSuyg+CBu&#10;XFw7B21403qmQolS3cIrqHkY0JeshrcDrz7UNWwov1bG52D1skfXvwAAAP//AwBQSwMEFAAGAAgA&#10;AAAhAFYPI0XfAAAACAEAAA8AAABkcnMvZG93bnJldi54bWxMj8FOwzAQRO9I/IO1SNyoHVrSEuJU&#10;gAQICahaEGc3XuKI2I5iJ0369SwnOD7NaPZtvh5twwbsQu2dhGQmgKErva5dJeHj/eFiBSxE5bRq&#10;vEMJEwZYF6cnucq0P7gtDrtYMRpxIVMSTIxtxnkoDVoVZr5FR9mX76yKhF3FdacONG4bfilEyq2q&#10;HV0wqsV7g+X3rrcS7hYvj5/zp1cz9cshHJ8nvjm+baQ8Pxtvb4BFHONfGX71SR0Kctr73unAGuJE&#10;LKgqIb0CRvlynl4D2xMnAniR8/8PFD8AAAD//wMAUEsBAi0AFAAGAAgAAAAhALaDOJL+AAAA4QEA&#10;ABMAAAAAAAAAAAAAAAAAAAAAAFtDb250ZW50X1R5cGVzXS54bWxQSwECLQAUAAYACAAAACEAOP0h&#10;/9YAAACUAQAACwAAAAAAAAAAAAAAAAAvAQAAX3JlbHMvLnJlbHNQSwECLQAUAAYACAAAACEA/HUd&#10;0rsCAACPBQAADgAAAAAAAAAAAAAAAAAuAgAAZHJzL2Uyb0RvYy54bWxQSwECLQAUAAYACAAAACEA&#10;Vg8jRd8AAAAIAQAADwAAAAAAAAAAAAAAAAAVBQAAZHJzL2Rvd25yZXYueG1sUEsFBgAAAAAEAAQA&#10;8wAAACEGAAAAAA==&#10;" strokecolor="#92cddc" strokeweight="1pt">
                <v:fill color2="#b6dde8" focus="100%" type="gradient"/>
                <v:shadow on="t" color="#205867" opacity=".5" offset="6pt,6pt"/>
                <v:textbox>
                  <w:txbxContent>
                    <w:p w:rsidR="009A7A59" w:rsidRPr="000A4D5F" w:rsidRDefault="009A7A59" w:rsidP="004A69FD">
                      <w:pPr>
                        <w:jc w:val="both"/>
                        <w:rPr>
                          <w:rFonts w:ascii="Trebuchet MS" w:hAnsi="Trebuchet MS" w:cs="Tahoma"/>
                          <w14:shadow w14:blurRad="50800" w14:dist="38100" w14:dir="2700000" w14:sx="100000" w14:sy="100000" w14:kx="0" w14:ky="0" w14:algn="tl">
                            <w14:srgbClr w14:val="000000">
                              <w14:alpha w14:val="60000"/>
                            </w14:srgbClr>
                          </w14:shadow>
                        </w:rPr>
                      </w:pPr>
                      <w:r w:rsidRPr="000A4D5F">
                        <w:rPr>
                          <w:rFonts w:ascii="Trebuchet MS" w:hAnsi="Trebuchet MS" w:cs="Tahoma"/>
                          <w14:shadow w14:blurRad="50800" w14:dist="38100" w14:dir="2700000" w14:sx="100000" w14:sy="100000" w14:kx="0" w14:ky="0" w14:algn="tl">
                            <w14:srgbClr w14:val="000000">
                              <w14:alpha w14:val="60000"/>
                            </w14:srgbClr>
                          </w14:shadow>
                        </w:rPr>
                        <w:t>DESARROLLE LAS SIGUIENTES ACTIVIDADES:</w:t>
                      </w:r>
                    </w:p>
                  </w:txbxContent>
                </v:textbox>
              </v:shape>
            </w:pict>
          </mc:Fallback>
        </mc:AlternateContent>
      </w:r>
    </w:p>
    <w:p w:rsidR="004A69FD" w:rsidRPr="002A7A75" w:rsidRDefault="004A69FD" w:rsidP="004A69FD">
      <w:pPr>
        <w:pStyle w:val="Sinespaciado"/>
        <w:jc w:val="both"/>
        <w:rPr>
          <w:rFonts w:ascii="Trebuchet MS" w:hAnsi="Trebuchet MS"/>
          <w:noProof/>
          <w:lang w:eastAsia="es-CO"/>
        </w:rPr>
      </w:pPr>
    </w:p>
    <w:p w:rsidR="004A69FD" w:rsidRPr="002A7A75" w:rsidRDefault="004A69FD" w:rsidP="004A69FD">
      <w:pPr>
        <w:pStyle w:val="Sinespaciado"/>
        <w:jc w:val="both"/>
        <w:rPr>
          <w:rFonts w:ascii="Trebuchet MS" w:hAnsi="Trebuchet MS"/>
          <w:noProof/>
          <w:lang w:eastAsia="es-CO"/>
        </w:rPr>
      </w:pPr>
    </w:p>
    <w:p w:rsidR="004A69FD" w:rsidRPr="002A7A75" w:rsidRDefault="004A69FD" w:rsidP="004A69FD">
      <w:pPr>
        <w:pStyle w:val="Sinespaciado"/>
        <w:jc w:val="both"/>
        <w:rPr>
          <w:rFonts w:ascii="Trebuchet MS" w:hAnsi="Trebuchet MS"/>
          <w:noProof/>
          <w:lang w:eastAsia="es-CO"/>
        </w:rPr>
      </w:pPr>
    </w:p>
    <w:p w:rsidR="004A69FD" w:rsidRPr="002A7A75" w:rsidRDefault="000A4D5F" w:rsidP="004A69FD">
      <w:pPr>
        <w:pStyle w:val="Sinespaciado"/>
        <w:jc w:val="both"/>
        <w:rPr>
          <w:rFonts w:ascii="Trebuchet MS" w:hAnsi="Trebuchet MS"/>
          <w:noProof/>
          <w:lang w:eastAsia="es-CO"/>
        </w:rPr>
      </w:pPr>
      <w:r w:rsidRPr="000D7106">
        <w:rPr>
          <w:rFonts w:ascii="Trebuchet MS" w:hAnsi="Trebuchet MS"/>
          <w:noProof/>
          <w:lang w:eastAsia="es-CO"/>
        </w:rPr>
        <w:drawing>
          <wp:inline distT="0" distB="0" distL="0" distR="0" wp14:anchorId="08176578" wp14:editId="049C73DB">
            <wp:extent cx="4701540" cy="3685540"/>
            <wp:effectExtent l="38100" t="57150" r="41910" b="48260"/>
            <wp:docPr id="44" name="Diagrama 4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rsidR="00F152D2" w:rsidRPr="002A7A75" w:rsidRDefault="00F152D2">
      <w:pPr>
        <w:rPr>
          <w:rFonts w:ascii="Trebuchet MS" w:hAnsi="Trebuchet MS"/>
          <w:noProof/>
          <w:lang w:eastAsia="es-CO"/>
        </w:rPr>
      </w:pPr>
      <w:r w:rsidRPr="002A7A75">
        <w:rPr>
          <w:rFonts w:ascii="Trebuchet MS" w:hAnsi="Trebuchet MS"/>
          <w:noProof/>
          <w:lang w:eastAsia="es-CO"/>
        </w:rPr>
        <w:br w:type="page"/>
      </w:r>
    </w:p>
    <w:p w:rsidR="003E577C" w:rsidRDefault="003E577C" w:rsidP="003E577C">
      <w:pPr>
        <w:pStyle w:val="CUERPOTEXTO"/>
      </w:pPr>
    </w:p>
    <w:p w:rsidR="003E577C" w:rsidRDefault="003E577C" w:rsidP="003E577C">
      <w:pPr>
        <w:pStyle w:val="CUERPOTEXTO"/>
      </w:pPr>
    </w:p>
    <w:p w:rsidR="003E577C" w:rsidRDefault="003E577C" w:rsidP="003E577C">
      <w:pPr>
        <w:pStyle w:val="CUERPOTEXTO"/>
      </w:pPr>
    </w:p>
    <w:p w:rsidR="00F152D2" w:rsidRPr="00BE42D8" w:rsidRDefault="0045445E" w:rsidP="003F190A">
      <w:pPr>
        <w:pStyle w:val="SUBTITULO"/>
        <w:spacing w:after="0" w:line="240" w:lineRule="auto"/>
        <w:jc w:val="both"/>
        <w:outlineLvl w:val="2"/>
      </w:pPr>
      <w:bookmarkStart w:id="67" w:name="_Toc409536511"/>
      <w:r>
        <w:t>5.3.1</w:t>
      </w:r>
      <w:r w:rsidR="0064499C">
        <w:t xml:space="preserve"> PRIORIZACIÓN</w:t>
      </w:r>
      <w:r w:rsidR="00F152D2">
        <w:t xml:space="preserve"> DE CAUSAS</w:t>
      </w:r>
      <w:bookmarkEnd w:id="67"/>
    </w:p>
    <w:p w:rsidR="00F152D2" w:rsidRPr="002A7A75" w:rsidRDefault="00F152D2" w:rsidP="00F152D2">
      <w:pPr>
        <w:pStyle w:val="Sinespaciado"/>
        <w:jc w:val="both"/>
        <w:rPr>
          <w:rFonts w:ascii="Trebuchet MS" w:hAnsi="Trebuchet MS"/>
          <w:noProof/>
          <w:lang w:eastAsia="es-CO"/>
        </w:rPr>
      </w:pPr>
    </w:p>
    <w:p w:rsidR="00F152D2" w:rsidRPr="002A7A75" w:rsidRDefault="000A4D5F" w:rsidP="00F152D2">
      <w:pPr>
        <w:pStyle w:val="Sinespaciado"/>
        <w:jc w:val="both"/>
        <w:rPr>
          <w:rFonts w:ascii="Trebuchet MS" w:hAnsi="Trebuchet MS"/>
          <w:noProof/>
          <w:lang w:eastAsia="es-CO"/>
        </w:rPr>
      </w:pPr>
      <w:r>
        <w:rPr>
          <w:rFonts w:ascii="Trebuchet MS" w:hAnsi="Trebuchet MS"/>
          <w:noProof/>
          <w:lang w:eastAsia="es-CO"/>
        </w:rPr>
        <w:drawing>
          <wp:anchor distT="18288" distB="48133" distL="144780" distR="140716" simplePos="0" relativeHeight="251636224" behindDoc="1" locked="0" layoutInCell="1" allowOverlap="1" wp14:anchorId="01154213" wp14:editId="27947825">
            <wp:simplePos x="0" y="0"/>
            <wp:positionH relativeFrom="column">
              <wp:posOffset>69850</wp:posOffset>
            </wp:positionH>
            <wp:positionV relativeFrom="paragraph">
              <wp:posOffset>77343</wp:posOffset>
            </wp:positionV>
            <wp:extent cx="1503680" cy="884555"/>
            <wp:effectExtent l="38100" t="38100" r="39370" b="48895"/>
            <wp:wrapTight wrapText="bothSides">
              <wp:wrapPolygon edited="0">
                <wp:start x="0" y="-930"/>
                <wp:lineTo x="-547" y="0"/>
                <wp:lineTo x="-547" y="14886"/>
                <wp:lineTo x="0" y="22329"/>
                <wp:lineTo x="21345" y="22329"/>
                <wp:lineTo x="21892" y="14886"/>
                <wp:lineTo x="21892" y="7443"/>
                <wp:lineTo x="21345" y="465"/>
                <wp:lineTo x="21345" y="-930"/>
                <wp:lineTo x="0" y="-930"/>
              </wp:wrapPolygon>
            </wp:wrapTight>
            <wp:docPr id="240" name="Diagrama 3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14:sizeRelH relativeFrom="page">
              <wp14:pctWidth>0</wp14:pctWidth>
            </wp14:sizeRelH>
            <wp14:sizeRelV relativeFrom="page">
              <wp14:pctHeight>0</wp14:pctHeight>
            </wp14:sizeRelV>
          </wp:anchor>
        </w:drawing>
      </w:r>
    </w:p>
    <w:p w:rsidR="00641921" w:rsidRPr="002A7A75" w:rsidRDefault="00383C50" w:rsidP="00F152D2">
      <w:pPr>
        <w:pStyle w:val="Sinespaciado"/>
        <w:jc w:val="both"/>
        <w:rPr>
          <w:rFonts w:ascii="Trebuchet MS" w:hAnsi="Trebuchet MS"/>
          <w:noProof/>
          <w:lang w:eastAsia="es-CO"/>
        </w:rPr>
      </w:pPr>
      <w:r w:rsidRPr="002A7A75">
        <w:rPr>
          <w:rFonts w:ascii="Trebuchet MS" w:hAnsi="Trebuchet MS"/>
          <w:noProof/>
          <w:lang w:eastAsia="es-CO"/>
        </w:rPr>
        <w:t xml:space="preserve">Esta actividad se debe desarrollar teniendo en cuenta las causas identificadas </w:t>
      </w:r>
      <w:r w:rsidR="00641921" w:rsidRPr="002A7A75">
        <w:rPr>
          <w:rFonts w:ascii="Trebuchet MS" w:hAnsi="Trebuchet MS"/>
          <w:noProof/>
          <w:lang w:eastAsia="es-CO"/>
        </w:rPr>
        <w:t>durante la fase anterior.</w:t>
      </w:r>
    </w:p>
    <w:p w:rsidR="00641921" w:rsidRPr="002A7A75" w:rsidRDefault="00641921" w:rsidP="00F152D2">
      <w:pPr>
        <w:pStyle w:val="Sinespaciado"/>
        <w:jc w:val="both"/>
        <w:rPr>
          <w:rFonts w:ascii="Trebuchet MS" w:hAnsi="Trebuchet MS"/>
          <w:noProof/>
          <w:lang w:eastAsia="es-CO"/>
        </w:rPr>
      </w:pPr>
    </w:p>
    <w:p w:rsidR="00641921" w:rsidRPr="002A7A75" w:rsidRDefault="00641921" w:rsidP="00F152D2">
      <w:pPr>
        <w:pStyle w:val="Sinespaciado"/>
        <w:jc w:val="both"/>
        <w:rPr>
          <w:rFonts w:ascii="Trebuchet MS" w:hAnsi="Trebuchet MS"/>
          <w:noProof/>
          <w:lang w:eastAsia="es-CO"/>
        </w:rPr>
      </w:pPr>
    </w:p>
    <w:p w:rsidR="00641921" w:rsidRPr="002A7A75" w:rsidRDefault="00641921" w:rsidP="00F152D2">
      <w:pPr>
        <w:pStyle w:val="Sinespaciado"/>
        <w:jc w:val="both"/>
        <w:rPr>
          <w:rFonts w:ascii="Trebuchet MS" w:hAnsi="Trebuchet MS"/>
          <w:noProof/>
          <w:lang w:eastAsia="es-CO"/>
        </w:rPr>
      </w:pPr>
    </w:p>
    <w:p w:rsidR="00641921" w:rsidRPr="002A7A75" w:rsidRDefault="00641921" w:rsidP="00F152D2">
      <w:pPr>
        <w:pStyle w:val="Sinespaciado"/>
        <w:jc w:val="both"/>
        <w:rPr>
          <w:rFonts w:ascii="Trebuchet MS" w:hAnsi="Trebuchet MS"/>
          <w:noProof/>
          <w:lang w:eastAsia="es-CO"/>
        </w:rPr>
      </w:pPr>
    </w:p>
    <w:p w:rsidR="00641921" w:rsidRPr="002A7A75" w:rsidRDefault="00641921" w:rsidP="00F152D2">
      <w:pPr>
        <w:pStyle w:val="Sinespaciado"/>
        <w:jc w:val="both"/>
        <w:rPr>
          <w:rFonts w:ascii="Trebuchet MS" w:hAnsi="Trebuchet MS"/>
          <w:noProof/>
          <w:lang w:eastAsia="es-CO"/>
        </w:rPr>
      </w:pPr>
      <w:r w:rsidRPr="002A7A75">
        <w:rPr>
          <w:rFonts w:ascii="Trebuchet MS" w:hAnsi="Trebuchet MS"/>
          <w:noProof/>
          <w:lang w:eastAsia="es-CO"/>
        </w:rPr>
        <w:t>Se desarrolla a través de la Técnica de Grupo Nominal. Adicional, debe dejarse constancia de la reunión en un Acta del Comité Operativo.</w:t>
      </w:r>
    </w:p>
    <w:p w:rsidR="00641921" w:rsidRPr="002A7A75" w:rsidRDefault="00641921" w:rsidP="00F152D2">
      <w:pPr>
        <w:pStyle w:val="Sinespaciado"/>
        <w:jc w:val="both"/>
        <w:rPr>
          <w:rFonts w:ascii="Trebuchet MS" w:hAnsi="Trebuchet MS"/>
          <w:noProof/>
          <w:lang w:eastAsia="es-CO"/>
        </w:rPr>
      </w:pPr>
    </w:p>
    <w:p w:rsidR="00641921" w:rsidRPr="002A7A75" w:rsidRDefault="00641921" w:rsidP="00F152D2">
      <w:pPr>
        <w:pStyle w:val="Sinespaciado"/>
        <w:jc w:val="both"/>
        <w:rPr>
          <w:rFonts w:ascii="Trebuchet MS" w:hAnsi="Trebuchet MS"/>
        </w:rPr>
      </w:pPr>
      <w:r w:rsidRPr="002A7A75">
        <w:rPr>
          <w:rFonts w:ascii="Trebuchet MS" w:hAnsi="Trebuchet MS"/>
        </w:rPr>
        <w:t>La Técnica de Grupo Nominal se emplea en escenarios en los que los temas a tratar generan controversias por parte de los participantes.</w:t>
      </w:r>
    </w:p>
    <w:p w:rsidR="00641921" w:rsidRPr="002A7A75" w:rsidRDefault="00641921" w:rsidP="00F152D2">
      <w:pPr>
        <w:pStyle w:val="Sinespaciado"/>
        <w:jc w:val="both"/>
        <w:rPr>
          <w:rFonts w:ascii="Trebuchet MS" w:hAnsi="Trebuchet MS"/>
        </w:rPr>
      </w:pPr>
    </w:p>
    <w:p w:rsidR="00641921" w:rsidRPr="002A7A75" w:rsidRDefault="00641921" w:rsidP="00F152D2">
      <w:pPr>
        <w:pStyle w:val="Sinespaciado"/>
        <w:jc w:val="both"/>
        <w:rPr>
          <w:rFonts w:ascii="Trebuchet MS" w:hAnsi="Trebuchet MS"/>
          <w:noProof/>
          <w:lang w:eastAsia="es-CO"/>
        </w:rPr>
      </w:pPr>
      <w:r w:rsidRPr="002A7A75">
        <w:rPr>
          <w:rFonts w:ascii="Trebuchet MS" w:hAnsi="Trebuchet MS"/>
        </w:rPr>
        <w:t>Por lo tanto, se hace necesario establecer una serie de parámetros en el diseño y ejecución de dicha actividad.</w:t>
      </w:r>
    </w:p>
    <w:p w:rsidR="00641921" w:rsidRPr="002A7A75" w:rsidRDefault="00641921" w:rsidP="00F152D2">
      <w:pPr>
        <w:pStyle w:val="Sinespaciado"/>
        <w:jc w:val="both"/>
        <w:rPr>
          <w:rFonts w:ascii="Trebuchet MS" w:hAnsi="Trebuchet MS"/>
          <w:noProof/>
          <w:lang w:eastAsia="es-CO"/>
        </w:rPr>
      </w:pPr>
    </w:p>
    <w:p w:rsidR="00641921" w:rsidRPr="002A7A75" w:rsidRDefault="00641921" w:rsidP="00F152D2">
      <w:pPr>
        <w:pStyle w:val="Sinespaciado"/>
        <w:jc w:val="both"/>
        <w:rPr>
          <w:rFonts w:ascii="Trebuchet MS" w:hAnsi="Trebuchet MS"/>
          <w:noProof/>
          <w:lang w:eastAsia="es-CO"/>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5967"/>
      </w:tblGrid>
      <w:tr w:rsidR="00641921" w:rsidRPr="000D7106" w:rsidTr="000D7106">
        <w:trPr>
          <w:trHeight w:val="967"/>
          <w:jc w:val="right"/>
        </w:trPr>
        <w:tc>
          <w:tcPr>
            <w:tcW w:w="236" w:type="dxa"/>
            <w:tcBorders>
              <w:top w:val="nil"/>
              <w:left w:val="nil"/>
              <w:bottom w:val="nil"/>
              <w:right w:val="wave" w:sz="6" w:space="0" w:color="auto"/>
            </w:tcBorders>
          </w:tcPr>
          <w:p w:rsidR="00641921" w:rsidRPr="000D7106" w:rsidRDefault="000A4D5F" w:rsidP="000D7106">
            <w:pPr>
              <w:pStyle w:val="Sinespaciado"/>
              <w:jc w:val="both"/>
              <w:rPr>
                <w:rFonts w:ascii="Trebuchet MS" w:hAnsi="Trebuchet MS"/>
                <w:noProof/>
                <w:lang w:eastAsia="es-CO"/>
              </w:rPr>
            </w:pPr>
            <w:r w:rsidRPr="000D7106">
              <w:rPr>
                <w:rFonts w:ascii="Trebuchet MS" w:hAnsi="Trebuchet MS"/>
                <w:noProof/>
                <w:lang w:eastAsia="es-CO"/>
              </w:rPr>
              <w:drawing>
                <wp:inline distT="0" distB="0" distL="0" distR="0" wp14:anchorId="05D1E17D" wp14:editId="5FC4204F">
                  <wp:extent cx="457200" cy="495300"/>
                  <wp:effectExtent l="0" t="0" r="0" b="0"/>
                  <wp:docPr id="45" name="Image2_img" descr="http://2.bp.blogspot.com/_9Kxa9baECws/Svs-qMsYsEI/AAAAAAAAABw/H8eb2Pmye0s/S259/bombillo-210x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_img" descr="http://2.bp.blogspot.com/_9Kxa9baECws/Svs-qMsYsEI/AAAAAAAAABw/H8eb2Pmye0s/S259/bombillo-210x226.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200" cy="495300"/>
                          </a:xfrm>
                          <a:prstGeom prst="rect">
                            <a:avLst/>
                          </a:prstGeom>
                          <a:noFill/>
                          <a:ln>
                            <a:noFill/>
                          </a:ln>
                        </pic:spPr>
                      </pic:pic>
                    </a:graphicData>
                  </a:graphic>
                </wp:inline>
              </w:drawing>
            </w:r>
          </w:p>
          <w:p w:rsidR="00641921" w:rsidRPr="000D7106" w:rsidRDefault="00641921" w:rsidP="000D7106">
            <w:pPr>
              <w:pStyle w:val="Sinespaciado"/>
              <w:jc w:val="both"/>
              <w:rPr>
                <w:rFonts w:ascii="Trebuchet MS" w:hAnsi="Trebuchet MS"/>
                <w:noProof/>
                <w:lang w:eastAsia="es-CO"/>
              </w:rPr>
            </w:pPr>
          </w:p>
        </w:tc>
        <w:tc>
          <w:tcPr>
            <w:tcW w:w="5967" w:type="dxa"/>
            <w:tcBorders>
              <w:top w:val="wave" w:sz="6" w:space="0" w:color="auto"/>
              <w:left w:val="wave" w:sz="6" w:space="0" w:color="auto"/>
              <w:bottom w:val="wave" w:sz="6" w:space="0" w:color="auto"/>
              <w:right w:val="wave" w:sz="6" w:space="0" w:color="auto"/>
            </w:tcBorders>
            <w:shd w:val="clear" w:color="auto" w:fill="DAEEF3"/>
          </w:tcPr>
          <w:p w:rsidR="00641921" w:rsidRPr="000D7106" w:rsidRDefault="00641921" w:rsidP="000D7106">
            <w:pPr>
              <w:pStyle w:val="Sinespaciado"/>
              <w:jc w:val="both"/>
              <w:rPr>
                <w:rFonts w:ascii="Trebuchet MS" w:hAnsi="Trebuchet MS"/>
                <w:noProof/>
                <w:lang w:eastAsia="es-CO"/>
              </w:rPr>
            </w:pPr>
            <w:r w:rsidRPr="000D7106">
              <w:rPr>
                <w:rFonts w:ascii="Trebuchet MS" w:hAnsi="Trebuchet MS"/>
                <w:b/>
                <w:noProof/>
                <w:lang w:eastAsia="es-CO"/>
              </w:rPr>
              <w:t>SUGERENCIAS:</w:t>
            </w:r>
          </w:p>
          <w:p w:rsidR="00641921" w:rsidRPr="000D7106" w:rsidRDefault="00641921" w:rsidP="000D7106">
            <w:pPr>
              <w:spacing w:after="0" w:line="240" w:lineRule="auto"/>
              <w:jc w:val="both"/>
              <w:rPr>
                <w:rFonts w:ascii="Trebuchet MS" w:hAnsi="Trebuchet MS"/>
              </w:rPr>
            </w:pPr>
          </w:p>
          <w:p w:rsidR="00641921" w:rsidRPr="000D7106" w:rsidRDefault="00641921" w:rsidP="00590DEE">
            <w:pPr>
              <w:pStyle w:val="Prrafodelista"/>
              <w:numPr>
                <w:ilvl w:val="0"/>
                <w:numId w:val="7"/>
              </w:numPr>
              <w:spacing w:after="0" w:line="240" w:lineRule="auto"/>
              <w:jc w:val="both"/>
              <w:rPr>
                <w:rFonts w:ascii="Trebuchet MS" w:hAnsi="Trebuchet MS"/>
              </w:rPr>
            </w:pPr>
            <w:r w:rsidRPr="000D7106">
              <w:rPr>
                <w:rFonts w:ascii="Trebuchet MS" w:hAnsi="Trebuchet MS"/>
              </w:rPr>
              <w:t>Defina con claridad el problema que se va a estudiar (en este caso, la priorización de causas de los riesgos asociados con el proceso.</w:t>
            </w:r>
          </w:p>
          <w:p w:rsidR="00641921" w:rsidRPr="000D7106" w:rsidRDefault="00641921" w:rsidP="00590DEE">
            <w:pPr>
              <w:pStyle w:val="Prrafodelista"/>
              <w:numPr>
                <w:ilvl w:val="0"/>
                <w:numId w:val="7"/>
              </w:numPr>
              <w:spacing w:after="0" w:line="240" w:lineRule="auto"/>
              <w:jc w:val="both"/>
              <w:rPr>
                <w:rFonts w:ascii="Trebuchet MS" w:hAnsi="Trebuchet MS"/>
              </w:rPr>
            </w:pPr>
            <w:r w:rsidRPr="000D7106">
              <w:rPr>
                <w:rFonts w:ascii="Trebuchet MS" w:hAnsi="Trebuchet MS"/>
              </w:rPr>
              <w:t>Cada individuo debe generar las ideas propias que tenga de la temática planteada.</w:t>
            </w:r>
            <w:r w:rsidR="00151010" w:rsidRPr="000D7106">
              <w:rPr>
                <w:rFonts w:ascii="Trebuchet MS" w:hAnsi="Trebuchet MS"/>
              </w:rPr>
              <w:t xml:space="preserve"> Debe ser un tiempo corto de 5 a 10 minutos.</w:t>
            </w:r>
          </w:p>
          <w:p w:rsidR="00641921" w:rsidRPr="000D7106" w:rsidRDefault="00151010" w:rsidP="00590DEE">
            <w:pPr>
              <w:pStyle w:val="Prrafodelista"/>
              <w:numPr>
                <w:ilvl w:val="0"/>
                <w:numId w:val="7"/>
              </w:numPr>
              <w:spacing w:after="0" w:line="240" w:lineRule="auto"/>
              <w:jc w:val="both"/>
              <w:rPr>
                <w:rFonts w:ascii="Trebuchet MS" w:hAnsi="Trebuchet MS"/>
              </w:rPr>
            </w:pPr>
            <w:r w:rsidRPr="000D7106">
              <w:rPr>
                <w:rFonts w:ascii="Trebuchet MS" w:hAnsi="Trebuchet MS"/>
              </w:rPr>
              <w:t>Se deben registrar las ideas de TODOS los participantes. Como no se deben repetir causas, se sugiere que se hagan varias rondas, para que cada miembro pueda realizar sus aportes.</w:t>
            </w:r>
          </w:p>
          <w:p w:rsidR="00151010" w:rsidRPr="000D7106" w:rsidRDefault="00151010" w:rsidP="00590DEE">
            <w:pPr>
              <w:pStyle w:val="Prrafodelista"/>
              <w:numPr>
                <w:ilvl w:val="0"/>
                <w:numId w:val="7"/>
              </w:numPr>
              <w:spacing w:after="0" w:line="240" w:lineRule="auto"/>
              <w:jc w:val="both"/>
              <w:rPr>
                <w:rFonts w:ascii="Trebuchet MS" w:hAnsi="Trebuchet MS"/>
              </w:rPr>
            </w:pPr>
            <w:r w:rsidRPr="000D7106">
              <w:rPr>
                <w:rFonts w:ascii="Trebuchet MS" w:hAnsi="Trebuchet MS"/>
              </w:rPr>
              <w:t>Si hay algo que no quede claro del registro de lo que dijeron los participantes, se debe aclarar, para darle el respectivo valor a cada causa.</w:t>
            </w:r>
          </w:p>
          <w:p w:rsidR="00151010" w:rsidRPr="000D7106" w:rsidRDefault="00151010" w:rsidP="00590DEE">
            <w:pPr>
              <w:pStyle w:val="Prrafodelista"/>
              <w:numPr>
                <w:ilvl w:val="0"/>
                <w:numId w:val="7"/>
              </w:numPr>
              <w:spacing w:after="0" w:line="240" w:lineRule="auto"/>
              <w:jc w:val="both"/>
              <w:rPr>
                <w:rFonts w:ascii="Trebuchet MS" w:hAnsi="Trebuchet MS"/>
              </w:rPr>
            </w:pPr>
            <w:r w:rsidRPr="000D7106">
              <w:rPr>
                <w:rFonts w:ascii="Trebuchet MS" w:hAnsi="Trebuchet MS"/>
              </w:rPr>
              <w:t>Cada persona debe calificar de manera individual con base en el listado global aportado por todo el grupo.</w:t>
            </w:r>
          </w:p>
          <w:p w:rsidR="00151010" w:rsidRPr="000D7106" w:rsidRDefault="00151010" w:rsidP="00590DEE">
            <w:pPr>
              <w:pStyle w:val="Prrafodelista"/>
              <w:numPr>
                <w:ilvl w:val="0"/>
                <w:numId w:val="7"/>
              </w:numPr>
              <w:spacing w:after="0" w:line="240" w:lineRule="auto"/>
              <w:jc w:val="both"/>
              <w:rPr>
                <w:rFonts w:ascii="Trebuchet MS" w:hAnsi="Trebuchet MS"/>
              </w:rPr>
            </w:pPr>
            <w:r w:rsidRPr="000D7106">
              <w:rPr>
                <w:rFonts w:ascii="Trebuchet MS" w:hAnsi="Trebuchet MS"/>
              </w:rPr>
              <w:t>Se debe realizar la puntuación de cada causa para determinar la priorización.</w:t>
            </w:r>
          </w:p>
          <w:p w:rsidR="00151010" w:rsidRPr="000D7106" w:rsidRDefault="00151010" w:rsidP="00590DEE">
            <w:pPr>
              <w:pStyle w:val="Prrafodelista"/>
              <w:numPr>
                <w:ilvl w:val="0"/>
                <w:numId w:val="7"/>
              </w:numPr>
              <w:spacing w:after="0" w:line="240" w:lineRule="auto"/>
              <w:jc w:val="both"/>
              <w:rPr>
                <w:rFonts w:ascii="Trebuchet MS" w:hAnsi="Trebuchet MS"/>
              </w:rPr>
            </w:pPr>
            <w:r w:rsidRPr="000D7106">
              <w:rPr>
                <w:rFonts w:ascii="Trebuchet MS" w:hAnsi="Trebuchet MS"/>
              </w:rPr>
              <w:t>Se debe realizar el cierre de la sesión con la votación.</w:t>
            </w:r>
          </w:p>
        </w:tc>
      </w:tr>
    </w:tbl>
    <w:p w:rsidR="00641921" w:rsidRPr="002A7A75" w:rsidRDefault="00641921" w:rsidP="00F152D2">
      <w:pPr>
        <w:pStyle w:val="Sinespaciado"/>
        <w:jc w:val="both"/>
        <w:rPr>
          <w:rFonts w:ascii="Trebuchet MS" w:hAnsi="Trebuchet MS"/>
          <w:noProof/>
          <w:lang w:eastAsia="es-CO"/>
        </w:rPr>
      </w:pPr>
    </w:p>
    <w:p w:rsidR="00641921" w:rsidRPr="002A7A75" w:rsidRDefault="00641921" w:rsidP="00F152D2">
      <w:pPr>
        <w:pStyle w:val="Sinespaciado"/>
        <w:jc w:val="both"/>
        <w:rPr>
          <w:rFonts w:ascii="Trebuchet MS" w:hAnsi="Trebuchet MS"/>
          <w:noProof/>
          <w:lang w:eastAsia="es-CO"/>
        </w:rPr>
      </w:pPr>
    </w:p>
    <w:p w:rsidR="00151010" w:rsidRPr="002A7A75" w:rsidRDefault="00151010">
      <w:pPr>
        <w:rPr>
          <w:rFonts w:ascii="Trebuchet MS" w:hAnsi="Trebuchet MS"/>
          <w:noProof/>
          <w:lang w:eastAsia="es-CO"/>
        </w:rPr>
      </w:pPr>
      <w:r w:rsidRPr="002A7A75">
        <w:rPr>
          <w:rFonts w:ascii="Trebuchet MS" w:hAnsi="Trebuchet MS"/>
          <w:noProof/>
          <w:lang w:eastAsia="es-CO"/>
        </w:rPr>
        <w:br w:type="page"/>
      </w:r>
    </w:p>
    <w:p w:rsidR="00F152D2" w:rsidRPr="002A7A75" w:rsidRDefault="00F152D2" w:rsidP="00F152D2">
      <w:pPr>
        <w:pStyle w:val="Sinespaciado"/>
        <w:jc w:val="both"/>
        <w:rPr>
          <w:rFonts w:ascii="Trebuchet MS" w:hAnsi="Trebuchet MS"/>
          <w:noProof/>
          <w:lang w:eastAsia="es-CO"/>
        </w:rPr>
      </w:pPr>
    </w:p>
    <w:p w:rsidR="00F152D2" w:rsidRPr="002A7A75" w:rsidRDefault="000A4D5F" w:rsidP="00F152D2">
      <w:pPr>
        <w:pStyle w:val="Sinespaciado"/>
        <w:jc w:val="both"/>
        <w:rPr>
          <w:rFonts w:ascii="Trebuchet MS" w:hAnsi="Trebuchet MS"/>
          <w:noProof/>
          <w:lang w:eastAsia="es-CO"/>
        </w:rPr>
      </w:pPr>
      <w:r w:rsidRPr="00721F08">
        <w:rPr>
          <w:rFonts w:ascii="Trebuchet MS" w:hAnsi="Trebuchet MS"/>
          <w:noProof/>
          <w:lang w:eastAsia="es-CO"/>
        </w:rPr>
        <mc:AlternateContent>
          <mc:Choice Requires="wps">
            <w:drawing>
              <wp:inline distT="0" distB="0" distL="0" distR="0" wp14:anchorId="0218591F" wp14:editId="7B1FB0F5">
                <wp:extent cx="5514975" cy="962025"/>
                <wp:effectExtent l="19050" t="19050" r="19050" b="19050"/>
                <wp:docPr id="6" name="WordArt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14975" cy="962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A7A59" w:rsidRDefault="009A7A59" w:rsidP="000A4D5F">
                            <w:pPr>
                              <w:pStyle w:val="NormalWeb"/>
                              <w:spacing w:before="0" w:beforeAutospacing="0" w:after="0" w:afterAutospacing="0"/>
                              <w:jc w:val="center"/>
                            </w:pPr>
                            <w:r w:rsidRPr="00E72FE0">
                              <w:rPr>
                                <w:rFonts w:ascii="Arial Black" w:hAnsi="Arial Black"/>
                                <w:color w:val="4F81BD"/>
                                <w:spacing w:val="144"/>
                                <w:sz w:val="72"/>
                                <w:szCs w:val="72"/>
                                <w14:shadow w14:blurRad="50800" w14:dist="38100" w14:dir="2700000" w14:sx="100000" w14:sy="100000" w14:kx="0" w14:ky="0" w14:algn="tl">
                                  <w14:srgbClr w14:val="000000">
                                    <w14:alpha w14:val="60000"/>
                                  </w14:srgbClr>
                                </w14:shadow>
                                <w14:textFill>
                                  <w14:gradFill>
                                    <w14:gsLst>
                                      <w14:gs w14:pos="0">
                                        <w14:srgbClr w14:val="4F81BD"/>
                                      </w14:gs>
                                      <w14:gs w14:pos="100000">
                                        <w14:srgbClr w14:val="DCE6F2">
                                          <w14:tint w14:val="20000"/>
                                        </w14:srgbClr>
                                      </w14:gs>
                                    </w14:gsLst>
                                    <w14:lin w14:ang="5400000" w14:scaled="1"/>
                                  </w14:gradFill>
                                </w14:textFill>
                              </w:rPr>
                              <w:t>ACTIVIDADES</w:t>
                            </w:r>
                          </w:p>
                        </w:txbxContent>
                      </wps:txbx>
                      <wps:bodyPr wrap="square" numCol="1" fromWordArt="1">
                        <a:prstTxWarp prst="textPlain">
                          <a:avLst>
                            <a:gd name="adj" fmla="val 50000"/>
                          </a:avLst>
                        </a:prstTxWarp>
                        <a:spAutoFit/>
                      </wps:bodyPr>
                    </wps:wsp>
                  </a:graphicData>
                </a:graphic>
              </wp:inline>
            </w:drawing>
          </mc:Choice>
          <mc:Fallback>
            <w:pict>
              <v:shape w14:anchorId="0218591F" id="WordArt 46" o:spid="_x0000_s1067" type="#_x0000_t202" style="width:434.25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YvfgQIAAPUEAAAOAAAAZHJzL2Uyb0RvYy54bWysVMtu2zAQvBfoPxC8O5IcyYmEyEFe7iVt&#10;A8RFzrRIWWzFR0nakhH037uk6DRpL0VRHSg+VrM7O0NdXI6iR3tmLFeyxtlJihGTjaJcbmv8Zb2a&#10;nWNkHZGU9EqyGh+YxZfL9+8uBl2xuepUT5lBACJtNegad87pKkls0zFB7InSTMJhq4wgDpZmm1BD&#10;BkAXfTJP00UyKEO1UQ2zFnZvp0O8DPhtyxr3uW0tc6ivMdTmwmjCuPFjsrwg1dYQ3fEmlkH+oQpB&#10;uISkL1C3xBG0M/wPKMEbo6xq3UmjRKLaljcscAA2Wfobm8eOaBa4QHOsfmmT/X+wzaf9g0Gc1niB&#10;kSQCJHqCjl4Zh/KF786gbQVBjxrC3HitRlA5MLX6XjXfLJLqpiNyy66MUUPHCIXqMsCK24HD+qAB&#10;OOyu2ejuKAchMg+fvMKfklmfaTN8VBQ+ITunQraxNcL3FzqGoASQ8vAiHyCiBjaLIsvLswKjBs7K&#10;xTydFyEFqY5fa2PdB6YE8pMaG7BHQCf7e+t8NaQ6hvhkAAz7cTbJ+Vxm8zy9npez1eL8bJav8mJW&#10;nqXnszQrr8tFmpf57eqHB83yquOUMnnPJTtaK8v/Trpo8skUwVxoAE4FMPLlWNVzuuJ9HxZmu7np&#10;DdoT7/HwRNpvwozaSRrs7kW6i3NHeD/Nk7cVh2ZAA47v0IiglhdoksqNmzF45/T0aJWNogfQb4Ab&#10;VWP7fUcMAy/sxI2C4sAArVEiGsyvff2+4+vxiRgdZXGQ9qE/3qigjY/b0mhQQr8CkOjhogJnVHjK&#10;kXEMjjpOqKFH+gqctOJBZG+5qc7oP7hbgWb8D/jL+3odon79rZY/AQAA//8DAFBLAwQUAAYACAAA&#10;ACEA+x92TNkAAAAFAQAADwAAAGRycy9kb3ducmV2LnhtbEyPQUvDQBCF74L/YRnBm91ESAkxm1Kq&#10;ggcv1vQ+zY5JaHY3ZKdN+u8dvejlwfAe731TbhY3qAtNsQ/eQLpKQJFvgu19a6D+fH3IQUVGb3EI&#10;ngxcKcKmur0psbBh9h902XOrpMTHAg10zGOhdWw6chhXYSQv3leYHLKcU6vthLOUu0E/JslaO+y9&#10;LHQ40q6j5rQ/OwPMdpte6xcX3w7L+/PcJU2GtTH3d8v2CRTTwn9h+MEXdKiE6RjO3kY1GJBH+FfF&#10;y9d5BuoooSzNQFel/k9ffQMAAP//AwBQSwECLQAUAAYACAAAACEAtoM4kv4AAADhAQAAEwAAAAAA&#10;AAAAAAAAAAAAAAAAW0NvbnRlbnRfVHlwZXNdLnhtbFBLAQItABQABgAIAAAAIQA4/SH/1gAAAJQB&#10;AAALAAAAAAAAAAAAAAAAAC8BAABfcmVscy8ucmVsc1BLAQItABQABgAIAAAAIQDHpYvfgQIAAPUE&#10;AAAOAAAAAAAAAAAAAAAAAC4CAABkcnMvZTJvRG9jLnhtbFBLAQItABQABgAIAAAAIQD7H3ZM2QAA&#10;AAUBAAAPAAAAAAAAAAAAAAAAANsEAABkcnMvZG93bnJldi54bWxQSwUGAAAAAAQABADzAAAA4QUA&#10;AAAA&#10;" filled="f" stroked="f">
                <v:stroke joinstyle="round"/>
                <o:lock v:ext="edit" shapetype="t"/>
                <v:textbox style="mso-fit-shape-to-text:t">
                  <w:txbxContent>
                    <w:p w:rsidR="009A7A59" w:rsidRDefault="009A7A59" w:rsidP="000A4D5F">
                      <w:pPr>
                        <w:pStyle w:val="NormalWeb"/>
                        <w:spacing w:before="0" w:beforeAutospacing="0" w:after="0" w:afterAutospacing="0"/>
                        <w:jc w:val="center"/>
                      </w:pPr>
                      <w:r w:rsidRPr="00E72FE0">
                        <w:rPr>
                          <w:rFonts w:ascii="Arial Black" w:hAnsi="Arial Black"/>
                          <w:color w:val="4F81BD"/>
                          <w:spacing w:val="144"/>
                          <w:sz w:val="72"/>
                          <w:szCs w:val="72"/>
                          <w14:shadow w14:blurRad="50800" w14:dist="38100" w14:dir="2700000" w14:sx="100000" w14:sy="100000" w14:kx="0" w14:ky="0" w14:algn="tl">
                            <w14:srgbClr w14:val="000000">
                              <w14:alpha w14:val="60000"/>
                            </w14:srgbClr>
                          </w14:shadow>
                          <w14:textFill>
                            <w14:gradFill>
                              <w14:gsLst>
                                <w14:gs w14:pos="0">
                                  <w14:srgbClr w14:val="4F81BD"/>
                                </w14:gs>
                                <w14:gs w14:pos="100000">
                                  <w14:srgbClr w14:val="DCE6F2">
                                    <w14:tint w14:val="20000"/>
                                  </w14:srgbClr>
                                </w14:gs>
                              </w14:gsLst>
                              <w14:lin w14:ang="5400000" w14:scaled="1"/>
                            </w14:gradFill>
                          </w14:textFill>
                        </w:rPr>
                        <w:t>ACTIVIDADES</w:t>
                      </w:r>
                    </w:p>
                  </w:txbxContent>
                </v:textbox>
                <w10:anchorlock/>
              </v:shape>
            </w:pict>
          </mc:Fallback>
        </mc:AlternateContent>
      </w:r>
    </w:p>
    <w:p w:rsidR="00F152D2" w:rsidRPr="002A7A75" w:rsidRDefault="00F152D2" w:rsidP="00F152D2">
      <w:pPr>
        <w:pStyle w:val="Sinespaciado"/>
        <w:jc w:val="both"/>
        <w:rPr>
          <w:rFonts w:ascii="Trebuchet MS" w:hAnsi="Trebuchet MS"/>
          <w:noProof/>
          <w:lang w:eastAsia="es-CO"/>
        </w:rPr>
      </w:pPr>
    </w:p>
    <w:p w:rsidR="00F152D2" w:rsidRPr="002A7A75" w:rsidRDefault="00F152D2" w:rsidP="00F152D2">
      <w:pPr>
        <w:pStyle w:val="Sinespaciado"/>
        <w:jc w:val="both"/>
        <w:rPr>
          <w:rFonts w:ascii="Trebuchet MS" w:hAnsi="Trebuchet MS"/>
          <w:noProof/>
          <w:lang w:eastAsia="es-CO"/>
        </w:rPr>
      </w:pPr>
    </w:p>
    <w:p w:rsidR="00F152D2" w:rsidRPr="002A7A75" w:rsidRDefault="000A4D5F" w:rsidP="00F152D2">
      <w:pPr>
        <w:pStyle w:val="Sinespaciado"/>
        <w:jc w:val="both"/>
        <w:rPr>
          <w:rFonts w:ascii="Trebuchet MS" w:hAnsi="Trebuchet MS"/>
          <w:noProof/>
          <w:lang w:eastAsia="es-CO"/>
        </w:rPr>
      </w:pPr>
      <w:r>
        <w:rPr>
          <w:rFonts w:ascii="Trebuchet MS" w:hAnsi="Trebuchet MS"/>
          <w:noProof/>
          <w:lang w:eastAsia="es-CO"/>
        </w:rPr>
        <mc:AlternateContent>
          <mc:Choice Requires="wps">
            <w:drawing>
              <wp:anchor distT="0" distB="0" distL="114300" distR="114300" simplePos="0" relativeHeight="251640320" behindDoc="0" locked="0" layoutInCell="1" allowOverlap="1" wp14:anchorId="09D497C7" wp14:editId="3BCF5F92">
                <wp:simplePos x="0" y="0"/>
                <wp:positionH relativeFrom="column">
                  <wp:posOffset>381000</wp:posOffset>
                </wp:positionH>
                <wp:positionV relativeFrom="paragraph">
                  <wp:posOffset>109220</wp:posOffset>
                </wp:positionV>
                <wp:extent cx="523875" cy="523875"/>
                <wp:effectExtent l="9525" t="8890" r="19050" b="29210"/>
                <wp:wrapNone/>
                <wp:docPr id="239"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23875"/>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9A7A59" w:rsidRPr="002A7A75" w:rsidRDefault="009A7A59" w:rsidP="00F152D2">
                            <w:pPr>
                              <w:jc w:val="center"/>
                              <w:rPr>
                                <w:rFonts w:ascii="Trebuchet MS" w:hAnsi="Trebuchet MS"/>
                                <w:b/>
                                <w:sz w:val="36"/>
                              </w:rPr>
                            </w:pPr>
                            <w:r w:rsidRPr="002A7A75">
                              <w:rPr>
                                <w:rFonts w:ascii="Trebuchet MS" w:hAnsi="Trebuchet MS"/>
                                <w:b/>
                                <w:sz w:val="3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D497C7" id="Oval 83" o:spid="_x0000_s1068" style="position:absolute;left:0;text-align:left;margin-left:30pt;margin-top:8.6pt;width:41.25pt;height:41.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kpqwIAAHUFAAAOAAAAZHJzL2Uyb0RvYy54bWysVFtv2yAUfp+0/4B4X+3YSRNbdapep0nd&#10;Wqmb9kwA22gYGJA47a/fATups+1pmh+sA+f+fYdzcbnvJNpx64RWFZ6dpRhxRTUTqqnwt6/3H1YY&#10;OU8UI1IrXuEX7vDl+v27i96UPNOtloxbBEGUK3tT4dZ7UyaJoy3viDvThitQ1tp2xMPRNgmzpIfo&#10;nUyyND1Pem2ZsZpy5+D2dlDidYxf15z6x7p23CNZYajNx7+N/034J+sLUjaWmFbQsQzyD1V0RChI&#10;egx1SzxBWyv+CNUJarXTtT+jukt0XQvKYw/QzSz9rZvnlhgeewFwnDnC5P5fWPpl92SRYBXO8gIj&#10;RTog6XFHJFrlAZzeuBJsns2TDe0586DpD4eUvmmJaviVtbpvOWFQ0izYJycO4eDAFW36z5pBZLL1&#10;OuK0r20XAgICaB/peDnSwfceUbhcZPlqucCIgmqUQwZSHpyNdf4j1x0KQoW5lMK4ABgpye7B+cH6&#10;YDXSw+6FlMhq/134NiIcEkelA59BQEZDR8O1s83mRloEoFT4Pn6xUyDbTa1nafhipBOXu8X16no5&#10;cYEOmkMqKRQCIKHB+eCOHCWSAx8DnHGiYskhlVSoB022POTRUhyVJ0lvi2JRzMekbmpm9VYxQIaU&#10;gbe7UfZEyEGG6qQKah6fzwiJ3npun1vWIyYC1tkqL+BpMwFvKV+l52mxxIjIBpYA9Rb/Fd+TAs+z&#10;bJ7lA1fStGSAdxEhHHgbzSPjx/TxNKkszlsYsWFU/X6zj9Ocx97D/G00e4EJBMIDoWFXgdBq+4pR&#10;D+++wu7nlliOkfykgPNiNp+HRREP88Uyg4OdajZTDVEUQlXYQ/NRvPHDctkaK5oWMs1ii0pfweTX&#10;Io7kW1Xje4G3Hfsa91BYHtNztHrblutfAAAA//8DAFBLAwQUAAYACAAAACEAEholx9wAAAAIAQAA&#10;DwAAAGRycy9kb3ducmV2LnhtbEyPy07DMBBF90j8gzVIbBB1CLSlaZwK8dg3TT/AiYc4xY/Idtvw&#10;90xXZTlzR2fOLTeTNeyEIQ7eCXiaZcDQdV4Nrhewb74eX4HFJJ2SxjsU8IsRNtXtTSkL5c+uxtMu&#10;9YwgLhZSgE5pLDiPnUYr48yP6Cj79sHKRGPouQryTHBreJ5lC27l4OiDliO+a+x+dkcrYDUP5rM+&#10;aOQP7fa53jdNn28/hLi/m97WwBJO6XoMF31Sh4qcWn90KjIjYJFRlUT7ZQ7skr/kc2AtwVdL4FXJ&#10;/xeo/gAAAP//AwBQSwECLQAUAAYACAAAACEAtoM4kv4AAADhAQAAEwAAAAAAAAAAAAAAAAAAAAAA&#10;W0NvbnRlbnRfVHlwZXNdLnhtbFBLAQItABQABgAIAAAAIQA4/SH/1gAAAJQBAAALAAAAAAAAAAAA&#10;AAAAAC8BAABfcmVscy8ucmVsc1BLAQItABQABgAIAAAAIQDiBckpqwIAAHUFAAAOAAAAAAAAAAAA&#10;AAAAAC4CAABkcnMvZTJvRG9jLnhtbFBLAQItABQABgAIAAAAIQASGiXH3AAAAAgBAAAPAAAAAAAA&#10;AAAAAAAAAAUFAABkcnMvZG93bnJldi54bWxQSwUGAAAAAAQABADzAAAADgYAAAAA&#10;" strokecolor="#d99594" strokeweight="1pt">
                <v:fill color2="#e5b8b7" focus="100%" type="gradient"/>
                <v:shadow on="t" color="#622423" opacity=".5" offset="1pt"/>
                <v:textbox>
                  <w:txbxContent>
                    <w:p w:rsidR="009A7A59" w:rsidRPr="002A7A75" w:rsidRDefault="009A7A59" w:rsidP="00F152D2">
                      <w:pPr>
                        <w:jc w:val="center"/>
                        <w:rPr>
                          <w:rFonts w:ascii="Trebuchet MS" w:hAnsi="Trebuchet MS"/>
                          <w:b/>
                          <w:sz w:val="36"/>
                        </w:rPr>
                      </w:pPr>
                      <w:r w:rsidRPr="002A7A75">
                        <w:rPr>
                          <w:rFonts w:ascii="Trebuchet MS" w:hAnsi="Trebuchet MS"/>
                          <w:b/>
                          <w:sz w:val="36"/>
                        </w:rPr>
                        <w:t>1</w:t>
                      </w:r>
                    </w:p>
                  </w:txbxContent>
                </v:textbox>
              </v:oval>
            </w:pict>
          </mc:Fallback>
        </mc:AlternateContent>
      </w:r>
    </w:p>
    <w:p w:rsidR="00F152D2" w:rsidRPr="002A7A75" w:rsidRDefault="00F152D2" w:rsidP="00F152D2">
      <w:pPr>
        <w:pStyle w:val="Sinespaciado"/>
        <w:jc w:val="both"/>
        <w:rPr>
          <w:rFonts w:ascii="Trebuchet MS" w:hAnsi="Trebuchet MS"/>
          <w:noProof/>
          <w:lang w:eastAsia="es-CO"/>
        </w:rPr>
      </w:pPr>
    </w:p>
    <w:p w:rsidR="00F152D2" w:rsidRPr="002A7A75" w:rsidRDefault="000A4D5F" w:rsidP="00F152D2">
      <w:pPr>
        <w:pStyle w:val="Sinespaciado"/>
        <w:jc w:val="both"/>
        <w:rPr>
          <w:rFonts w:ascii="Trebuchet MS" w:hAnsi="Trebuchet MS"/>
          <w:noProof/>
          <w:lang w:eastAsia="es-CO"/>
        </w:rPr>
      </w:pPr>
      <w:r>
        <w:rPr>
          <w:rFonts w:ascii="Trebuchet MS" w:hAnsi="Trebuchet MS"/>
          <w:noProof/>
          <w:lang w:eastAsia="es-CO"/>
        </w:rPr>
        <mc:AlternateContent>
          <mc:Choice Requires="wps">
            <w:drawing>
              <wp:anchor distT="0" distB="0" distL="114300" distR="114300" simplePos="0" relativeHeight="251637248" behindDoc="0" locked="0" layoutInCell="1" allowOverlap="1" wp14:anchorId="1D92394F" wp14:editId="0DAD5A4D">
                <wp:simplePos x="0" y="0"/>
                <wp:positionH relativeFrom="column">
                  <wp:posOffset>815340</wp:posOffset>
                </wp:positionH>
                <wp:positionV relativeFrom="paragraph">
                  <wp:posOffset>13970</wp:posOffset>
                </wp:positionV>
                <wp:extent cx="3978275" cy="843915"/>
                <wp:effectExtent l="15240" t="9525" r="73660" b="80010"/>
                <wp:wrapNone/>
                <wp:docPr id="23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84391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107763" dir="2700000" algn="ctr" rotWithShape="0">
                            <a:srgbClr val="205867">
                              <a:alpha val="50000"/>
                            </a:srgbClr>
                          </a:outerShdw>
                        </a:effectLst>
                      </wps:spPr>
                      <wps:txbx>
                        <w:txbxContent>
                          <w:p w:rsidR="009A7A59" w:rsidRPr="000A4D5F" w:rsidRDefault="009A7A59" w:rsidP="00F152D2">
                            <w:pPr>
                              <w:jc w:val="both"/>
                              <w:rPr>
                                <w:rFonts w:ascii="Trebuchet MS" w:hAnsi="Trebuchet MS" w:cs="Tahoma"/>
                                <w14:shadow w14:blurRad="50800" w14:dist="38100" w14:dir="2700000" w14:sx="100000" w14:sy="100000" w14:kx="0" w14:ky="0" w14:algn="tl">
                                  <w14:srgbClr w14:val="000000">
                                    <w14:alpha w14:val="60000"/>
                                  </w14:srgbClr>
                                </w14:shadow>
                              </w:rPr>
                            </w:pPr>
                            <w:r w:rsidRPr="000A4D5F">
                              <w:rPr>
                                <w:rFonts w:ascii="Trebuchet MS" w:hAnsi="Trebuchet MS" w:cs="Tahoma"/>
                                <w14:shadow w14:blurRad="50800" w14:dist="38100" w14:dir="2700000" w14:sx="100000" w14:sy="100000" w14:kx="0" w14:ky="0" w14:algn="tl">
                                  <w14:srgbClr w14:val="000000">
                                    <w14:alpha w14:val="60000"/>
                                  </w14:srgbClr>
                                </w14:shadow>
                              </w:rPr>
                              <w:t>Realice con el equipo la priorización de las causas de los riesgos del proceso que se tomó para el ejercicio, realice las actividades de acuerdo con lo planteado en la Técnica y deje los registros respectivos.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2394F" id="Text Box 81" o:spid="_x0000_s1069" type="#_x0000_t202" style="position:absolute;left:0;text-align:left;margin-left:64.2pt;margin-top:1.1pt;width:313.25pt;height:66.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NyuAIAAI8FAAAOAAAAZHJzL2Uyb0RvYy54bWysVEtv2zAMvg/YfxB0X50476BO0SbtMKB7&#10;AOmwsyLLtjBZ0iQlTvfrR1FJ6m47DfPBEMXXx48Ur2+OrSIH4bw0uqDDqwElQnNTSl0X9OvTw7s5&#10;JT4wXTJltCjos/D0ZvX2zXVnlyI3jVGlcASCaL/sbEGbEOwyyzxvRMv8lbFCg7IyrmUBRFdnpWMd&#10;RG9Vlg8G06wzrrTOcOE93G6Skq4wflUJHj5XlReBqIICtoB/h/9d/Gera7asHbON5CcY7B9QtExq&#10;SHoJtWGBkb2Tf4RqJXfGmypccdNmpqokF1gDVDMc/FbNtmFWYC1AjrcXmvz/C8s/Hb44IsuC5iNo&#10;lWYtNOlJHAO5M0cyH0aCOuuXYLe1YBmOcA+NxmK9fTT8uyfarBuma3HrnOkawUoAiJ5ZzzXF8THI&#10;rvtoSsjD9sFgoGPl2sge8EEgOjTq+dKciIXD5Wgxm+ezCSUcdPPxaDGcRHAZW569rfPhvTAtiYeC&#10;Omg+RmeHRx+S6dnk1KryQSpFnAnfZGiQ7ZgWlR580oFYA/Wka+/q3Vo5cmAwTw/4nUDUvm89HMQv&#10;kdR3uZtuNvfzngvAr8+plNQEaCzoZJzciedMCehNIhOnCyHHVEqTDjT57JzHKHlRvsK5yNebzfqU&#10;1PfNWhng9SnZAqMpJb6H2MJ7XeI5MKnSGaAqHTMLfFcnfsweQmybsiOljKwPB7PZdERBglcWwcFH&#10;CVM1rAceHP0r26/g5oPJfDpLnVO2YYnsCQZKXTyZY/Mv+VHqQcPZi+OWBi8cd0ec8xGOTRzMnSmf&#10;YRqh/bG9cYvBoTHuJyUdbISC+h975gQl6oOGCVgMx+O4QlAYT2Y5CK6v2fU1THMIVdAAxeNxHdLa&#10;2Vsn6yYyhSVqcwuvoJI4oC+ooJoowKvHuk4bKq6VvoxWL3t09QsAAP//AwBQSwMEFAAGAAgAAAAh&#10;AMjbFFvgAAAACQEAAA8AAABkcnMvZG93bnJldi54bWxMj0FLw0AQhe+C/2EZwZvdNE1tjdkUFVQE&#10;tVjF8zY7JsHsbMhu0qS/3vGkx8f3ePNNthltIwbsfO1IwXwWgUAqnKmpVPDxfn+xBuGDJqMbR6hg&#10;Qg+b/PQk06lxB3rDYRdKwSPkU62gCqFNpfRFhVb7mWuRmH25zurAsSul6fSBx20j4yi6lFbXxBcq&#10;3eJdhcX3rrcKbpPnh8/F40s19avBH58muT2+bpU6PxtvrkEEHMNfGX71WR1ydtq7nowXDed4nXBV&#10;QRyDYL5aJlcg9gwWyznIPJP/P8h/AAAA//8DAFBLAQItABQABgAIAAAAIQC2gziS/gAAAOEBAAAT&#10;AAAAAAAAAAAAAAAAAAAAAABbQ29udGVudF9UeXBlc10ueG1sUEsBAi0AFAAGAAgAAAAhADj9If/W&#10;AAAAlAEAAAsAAAAAAAAAAAAAAAAALwEAAF9yZWxzLy5yZWxzUEsBAi0AFAAGAAgAAAAhAJ5UY3K4&#10;AgAAjwUAAA4AAAAAAAAAAAAAAAAALgIAAGRycy9lMm9Eb2MueG1sUEsBAi0AFAAGAAgAAAAhAMjb&#10;FFvgAAAACQEAAA8AAAAAAAAAAAAAAAAAEgUAAGRycy9kb3ducmV2LnhtbFBLBQYAAAAABAAEAPMA&#10;AAAfBgAAAAA=&#10;" strokecolor="#92cddc" strokeweight="1pt">
                <v:fill color2="#b6dde8" focus="100%" type="gradient"/>
                <v:shadow on="t" color="#205867" opacity=".5" offset="6pt,6pt"/>
                <v:textbox>
                  <w:txbxContent>
                    <w:p w:rsidR="009A7A59" w:rsidRPr="000A4D5F" w:rsidRDefault="009A7A59" w:rsidP="00F152D2">
                      <w:pPr>
                        <w:jc w:val="both"/>
                        <w:rPr>
                          <w:rFonts w:ascii="Trebuchet MS" w:hAnsi="Trebuchet MS" w:cs="Tahoma"/>
                          <w14:shadow w14:blurRad="50800" w14:dist="38100" w14:dir="2700000" w14:sx="100000" w14:sy="100000" w14:kx="0" w14:ky="0" w14:algn="tl">
                            <w14:srgbClr w14:val="000000">
                              <w14:alpha w14:val="60000"/>
                            </w14:srgbClr>
                          </w14:shadow>
                        </w:rPr>
                      </w:pPr>
                      <w:r w:rsidRPr="000A4D5F">
                        <w:rPr>
                          <w:rFonts w:ascii="Trebuchet MS" w:hAnsi="Trebuchet MS" w:cs="Tahoma"/>
                          <w14:shadow w14:blurRad="50800" w14:dist="38100" w14:dir="2700000" w14:sx="100000" w14:sy="100000" w14:kx="0" w14:ky="0" w14:algn="tl">
                            <w14:srgbClr w14:val="000000">
                              <w14:alpha w14:val="60000"/>
                            </w14:srgbClr>
                          </w14:shadow>
                        </w:rPr>
                        <w:t>Realice con el equipo la priorización de las causas de los riesgos del proceso que se tomó para el ejercicio, realice las actividades de acuerdo con lo planteado en la Técnica y deje los registros respectivos.</w:t>
                      </w:r>
                    </w:p>
                  </w:txbxContent>
                </v:textbox>
              </v:shape>
            </w:pict>
          </mc:Fallback>
        </mc:AlternateContent>
      </w:r>
    </w:p>
    <w:p w:rsidR="00F152D2" w:rsidRPr="002A7A75" w:rsidRDefault="00F152D2" w:rsidP="00F152D2">
      <w:pPr>
        <w:pStyle w:val="Sinespaciado"/>
        <w:jc w:val="both"/>
        <w:rPr>
          <w:rFonts w:ascii="Trebuchet MS" w:hAnsi="Trebuchet MS"/>
          <w:noProof/>
          <w:lang w:eastAsia="es-CO"/>
        </w:rPr>
      </w:pPr>
    </w:p>
    <w:p w:rsidR="00F152D2" w:rsidRPr="002A7A75" w:rsidRDefault="00F152D2" w:rsidP="00F152D2">
      <w:pPr>
        <w:pStyle w:val="Sinespaciado"/>
        <w:jc w:val="both"/>
        <w:rPr>
          <w:rFonts w:ascii="Trebuchet MS" w:hAnsi="Trebuchet MS"/>
          <w:noProof/>
          <w:lang w:eastAsia="es-CO"/>
        </w:rPr>
      </w:pPr>
    </w:p>
    <w:p w:rsidR="00F152D2" w:rsidRPr="002A7A75" w:rsidRDefault="00F152D2" w:rsidP="00F152D2">
      <w:pPr>
        <w:pStyle w:val="Sinespaciado"/>
        <w:jc w:val="both"/>
        <w:rPr>
          <w:rFonts w:ascii="Trebuchet MS" w:hAnsi="Trebuchet MS"/>
          <w:noProof/>
          <w:lang w:eastAsia="es-CO"/>
        </w:rPr>
      </w:pPr>
    </w:p>
    <w:p w:rsidR="00F152D2" w:rsidRPr="002A7A75" w:rsidRDefault="00F152D2" w:rsidP="00F152D2">
      <w:pPr>
        <w:pStyle w:val="Sinespaciado"/>
        <w:jc w:val="both"/>
        <w:rPr>
          <w:rFonts w:ascii="Trebuchet MS" w:hAnsi="Trebuchet MS"/>
          <w:noProof/>
          <w:lang w:eastAsia="es-CO"/>
        </w:rPr>
      </w:pPr>
    </w:p>
    <w:p w:rsidR="00F152D2" w:rsidRPr="002A7A75" w:rsidRDefault="00F152D2" w:rsidP="00F152D2">
      <w:pPr>
        <w:pStyle w:val="Sinespaciado"/>
        <w:jc w:val="both"/>
        <w:rPr>
          <w:rFonts w:ascii="Trebuchet MS" w:hAnsi="Trebuchet MS"/>
          <w:noProof/>
          <w:lang w:eastAsia="es-CO"/>
        </w:rPr>
      </w:pPr>
    </w:p>
    <w:p w:rsidR="00F152D2" w:rsidRPr="002A7A75" w:rsidRDefault="000A4D5F" w:rsidP="00F152D2">
      <w:pPr>
        <w:pStyle w:val="Sinespaciado"/>
        <w:jc w:val="both"/>
        <w:rPr>
          <w:rFonts w:ascii="Trebuchet MS" w:hAnsi="Trebuchet MS"/>
          <w:noProof/>
          <w:lang w:eastAsia="es-CO"/>
        </w:rPr>
      </w:pPr>
      <w:r>
        <w:rPr>
          <w:rFonts w:ascii="Trebuchet MS" w:hAnsi="Trebuchet MS"/>
          <w:noProof/>
          <w:lang w:eastAsia="es-CO"/>
        </w:rPr>
        <mc:AlternateContent>
          <mc:Choice Requires="wps">
            <w:drawing>
              <wp:anchor distT="0" distB="0" distL="114300" distR="114300" simplePos="0" relativeHeight="251643392" behindDoc="0" locked="0" layoutInCell="1" allowOverlap="1" wp14:anchorId="4E6E0434" wp14:editId="6DA41CA0">
                <wp:simplePos x="0" y="0"/>
                <wp:positionH relativeFrom="column">
                  <wp:posOffset>390525</wp:posOffset>
                </wp:positionH>
                <wp:positionV relativeFrom="paragraph">
                  <wp:posOffset>137160</wp:posOffset>
                </wp:positionV>
                <wp:extent cx="523875" cy="523875"/>
                <wp:effectExtent l="9525" t="10795" r="19050" b="27305"/>
                <wp:wrapNone/>
                <wp:docPr id="237"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23875"/>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9A7A59" w:rsidRPr="002A7A75" w:rsidRDefault="009A7A59" w:rsidP="00F152D2">
                            <w:pPr>
                              <w:jc w:val="center"/>
                              <w:rPr>
                                <w:rFonts w:ascii="Trebuchet MS" w:hAnsi="Trebuchet MS"/>
                                <w:b/>
                                <w:sz w:val="36"/>
                              </w:rPr>
                            </w:pPr>
                            <w:r w:rsidRPr="002A7A75">
                              <w:rPr>
                                <w:rFonts w:ascii="Trebuchet MS" w:hAnsi="Trebuchet MS"/>
                                <w:b/>
                                <w:sz w:val="3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6E0434" id="Oval 86" o:spid="_x0000_s1070" style="position:absolute;left:0;text-align:left;margin-left:30.75pt;margin-top:10.8pt;width:41.25pt;height:41.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0mVqQIAAHUFAAAOAAAAZHJzL2Uyb0RvYy54bWysVEuP0zAQviPxHyzf2aTpO9p0tU+EtLAr&#10;LYizazuJhWMb2226/HrGdlpS4ITIIZrxvL95XF4dOon23DqhVYUnFzlGXFHNhGoq/OXzw7sVRs4T&#10;xYjUilf4lTt8tXn75rI3JS90qyXjFoET5creVLj13pRZ5mjLO+IutOEKhLW2HfHA2iZjlvTgvZNZ&#10;keeLrNeWGaspdw5e75IQb6L/uubUP9W14x7JCkNuPv5t/G/DP9tckrKxxLSCDmmQf8iiI0JB0JOr&#10;O+IJ2lnxh6tOUKudrv0F1V2m61pQHmuAaib5b9W8tMTwWAuA48wJJvf/3NJP+2eLBKtwMV1ipEgH&#10;TXraE4lWiwBOb1wJOi/m2YbynHnU9JtDSt+2RDX82lrdt5wwSGkS9LMzg8A4MEXb/qNm4JnsvI44&#10;HWrbBYeAADrEdrye2sEPHlF4nBfT1XKOEQXRQIcIpDwaG+v8e647FIgKcymFcQEwUpL9o/NJ+6g1&#10;tIc9CCmR1f6r8G1EOASOQgc2iUBGQ0Xp2dlmeystAlAq/BC/WCk02421J3n4oqczk/v5zepmOTKB&#10;CppjKCkUAiChwFkyR44SyaEfCc44UTHlEEoq1IOkWB7jaClOwrOgd+v1fD0bgrqxmtU7xQAZUoa+&#10;3Q+0J0ImGrKTKoh5XJ8BEr3z3L60rEdMBKyL1XQNq80E7NJ0lS/yNUwPkQ0cAeot/iu+ZwkuimJW&#10;TFOvpGlJgnceIUx9G9Rjx0/hIzfKLM5bGLE0qv6wPcRpnp6md6vZK0wgNDw0NNwqIFptf2DUw95X&#10;2H3fEcsxkh8U9Hw9mc3CoYjMbL4sgLFjyXYsIYqCqwp7KD6Stz4dl52xomkh0iSWqPQ1TH4t4kiG&#10;rUhZDfsCux3rGu5QOB5jPmr9upabnwAAAP//AwBQSwMEFAAGAAgAAAAhAPxMjh/dAAAACQEAAA8A&#10;AABkcnMvZG93bnJldi54bWxMj81OwzAQhO9IvIO1SFwQdRLSCNI4FeLn3jR9ACfeJgH/RLbbhrdn&#10;e4LbjmY0+021XYxmZ/RhclZAukqAoe2dmuwg4NB+Pj4DC1FaJbWzKOAHA2zr25tKlspdbIPnfRwY&#10;ldhQSgFjjHPJeehHNDKs3IyWvKPzRkaSfuDKywuVG82zJCm4kZOlD6Oc8W3E/nt/MgJe1l5/NF8j&#10;8odu99Qc2nbIdu9C3N8trxtgEZf4F4YrPqFDTUydO1kVmBZQpGtKCsjSAtjVz3Pa1tGR5CnwuuL/&#10;F9S/AAAA//8DAFBLAQItABQABgAIAAAAIQC2gziS/gAAAOEBAAATAAAAAAAAAAAAAAAAAAAAAABb&#10;Q29udGVudF9UeXBlc10ueG1sUEsBAi0AFAAGAAgAAAAhADj9If/WAAAAlAEAAAsAAAAAAAAAAAAA&#10;AAAALwEAAF9yZWxzLy5yZWxzUEsBAi0AFAAGAAgAAAAhAFBLSZWpAgAAdQUAAA4AAAAAAAAAAAAA&#10;AAAALgIAAGRycy9lMm9Eb2MueG1sUEsBAi0AFAAGAAgAAAAhAPxMjh/dAAAACQEAAA8AAAAAAAAA&#10;AAAAAAAAAwUAAGRycy9kb3ducmV2LnhtbFBLBQYAAAAABAAEAPMAAAANBgAAAAA=&#10;" strokecolor="#d99594" strokeweight="1pt">
                <v:fill color2="#e5b8b7" focus="100%" type="gradient"/>
                <v:shadow on="t" color="#622423" opacity=".5" offset="1pt"/>
                <v:textbox>
                  <w:txbxContent>
                    <w:p w:rsidR="009A7A59" w:rsidRPr="002A7A75" w:rsidRDefault="009A7A59" w:rsidP="00F152D2">
                      <w:pPr>
                        <w:jc w:val="center"/>
                        <w:rPr>
                          <w:rFonts w:ascii="Trebuchet MS" w:hAnsi="Trebuchet MS"/>
                          <w:b/>
                          <w:sz w:val="36"/>
                        </w:rPr>
                      </w:pPr>
                      <w:r w:rsidRPr="002A7A75">
                        <w:rPr>
                          <w:rFonts w:ascii="Trebuchet MS" w:hAnsi="Trebuchet MS"/>
                          <w:b/>
                          <w:sz w:val="36"/>
                        </w:rPr>
                        <w:t>2</w:t>
                      </w:r>
                    </w:p>
                  </w:txbxContent>
                </v:textbox>
              </v:oval>
            </w:pict>
          </mc:Fallback>
        </mc:AlternateContent>
      </w:r>
    </w:p>
    <w:p w:rsidR="00F152D2" w:rsidRPr="002A7A75" w:rsidRDefault="00F152D2" w:rsidP="00F152D2">
      <w:pPr>
        <w:pStyle w:val="Sinespaciado"/>
        <w:jc w:val="both"/>
        <w:rPr>
          <w:rFonts w:ascii="Trebuchet MS" w:hAnsi="Trebuchet MS"/>
          <w:noProof/>
          <w:lang w:eastAsia="es-CO"/>
        </w:rPr>
      </w:pPr>
    </w:p>
    <w:p w:rsidR="00F152D2" w:rsidRPr="002A7A75" w:rsidRDefault="000A4D5F" w:rsidP="00F152D2">
      <w:pPr>
        <w:pStyle w:val="Sinespaciado"/>
        <w:jc w:val="both"/>
        <w:rPr>
          <w:rFonts w:ascii="Trebuchet MS" w:hAnsi="Trebuchet MS"/>
          <w:noProof/>
          <w:lang w:eastAsia="es-CO"/>
        </w:rPr>
      </w:pPr>
      <w:r>
        <w:rPr>
          <w:rFonts w:ascii="Trebuchet MS" w:hAnsi="Trebuchet MS"/>
          <w:noProof/>
          <w:lang w:eastAsia="es-CO"/>
        </w:rPr>
        <mc:AlternateContent>
          <mc:Choice Requires="wps">
            <w:drawing>
              <wp:anchor distT="0" distB="0" distL="114300" distR="114300" simplePos="0" relativeHeight="251642368" behindDoc="0" locked="0" layoutInCell="1" allowOverlap="1" wp14:anchorId="4BEB08E1" wp14:editId="12C0892A">
                <wp:simplePos x="0" y="0"/>
                <wp:positionH relativeFrom="column">
                  <wp:posOffset>834390</wp:posOffset>
                </wp:positionH>
                <wp:positionV relativeFrom="paragraph">
                  <wp:posOffset>41275</wp:posOffset>
                </wp:positionV>
                <wp:extent cx="3978275" cy="346075"/>
                <wp:effectExtent l="15240" t="10795" r="73660" b="71755"/>
                <wp:wrapNone/>
                <wp:docPr id="23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34607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107763" dir="2700000" algn="ctr" rotWithShape="0">
                            <a:srgbClr val="205867">
                              <a:alpha val="50000"/>
                            </a:srgbClr>
                          </a:outerShdw>
                        </a:effectLst>
                      </wps:spPr>
                      <wps:txbx>
                        <w:txbxContent>
                          <w:p w:rsidR="009A7A59" w:rsidRPr="000A4D5F" w:rsidRDefault="009A7A59" w:rsidP="00F152D2">
                            <w:pPr>
                              <w:jc w:val="both"/>
                              <w:rPr>
                                <w:rFonts w:ascii="Trebuchet MS" w:hAnsi="Trebuchet MS" w:cs="Tahoma"/>
                                <w14:shadow w14:blurRad="50800" w14:dist="38100" w14:dir="2700000" w14:sx="100000" w14:sy="100000" w14:kx="0" w14:ky="0" w14:algn="tl">
                                  <w14:srgbClr w14:val="000000">
                                    <w14:alpha w14:val="60000"/>
                                  </w14:srgbClr>
                                </w14:shadow>
                              </w:rPr>
                            </w:pPr>
                            <w:r w:rsidRPr="000A4D5F">
                              <w:rPr>
                                <w:rFonts w:ascii="Trebuchet MS" w:hAnsi="Trebuchet MS" w:cs="Tahoma"/>
                                <w14:shadow w14:blurRad="50800" w14:dist="38100" w14:dir="2700000" w14:sx="100000" w14:sy="100000" w14:kx="0" w14:ky="0" w14:algn="tl">
                                  <w14:srgbClr w14:val="000000">
                                    <w14:alpha w14:val="60000"/>
                                  </w14:srgbClr>
                                </w14:shadow>
                              </w:rPr>
                              <w:t>DESARROLLE LAS SIGUIENTES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B08E1" id="Text Box 85" o:spid="_x0000_s1071" type="#_x0000_t202" style="position:absolute;left:0;text-align:left;margin-left:65.7pt;margin-top:3.25pt;width:313.25pt;height:27.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0cBuwIAAI8FAAAOAAAAZHJzL2Uyb0RvYy54bWysVEtv2zAMvg/YfxB0X+04D6dGnaJN2mFA&#10;9wDaYWdFlm1hsqRJSuzu14+SnNTddhrmg0GJ5EfyI8Wr66ET6MiM5UqWeHaRYsQkVRWXTYm/Pt2/&#10;W2NkHZEVEUqyEj8zi683b99c9bpgmWqVqJhBACJt0esSt87pIkksbVlH7IXSTIKyVqYjDo6mSSpD&#10;ekDvRJKl6Srplam0UZRZC7e7qMSbgF/XjLrPdW2ZQ6LEkJsLfxP+e/9PNlekaAzRLadjGuQfsugI&#10;lxD0DLUjjqCD4X9AdZwaZVXtLqjqElXXnLJQA1QzS3+r5rElmoVagByrzzTZ/wdLPx2/GMSrEmfz&#10;FUaSdNCkJzY4dKsGtF56gnptC7B71GDpBriHRodirX5Q9LtFUm1bIht2Y4zqW0YqSHDmPZOJa8Sx&#10;HmTff1QVxCEHpwLQUJvOswd8IECHRj2fm+NzoXA5v8zXWb7EiIJuvlilIPsQpDh5a2Pde6Y65IUS&#10;G2h+QCfHB+ui6clkbFV1z4VARrlv3LWBbR82KC34RAFpBfXEa2ua/VYYdCQwT/fhG5No7NR6lvov&#10;kjR1uV3tdnfriQuk35xCCS4R0Fji5SK6I0uJYNCbSGaYrpCyDyUk6kGT5ac4SvCz8lWel9l2t9uO&#10;Qe3UrOMOXp/gXYnXMSTQRArfwjtZBdkRLqIMqQrp1Sy8q5EfdQCIx7bqUcU967M0z1dzDCd4ZT45&#10;+DAiooH1QJ3Bf2X7VbpZulyv8tg5oVsSyV4GoNjF0Tw0/xw/nCaphdnz4xYHzw37Icz5PPdM+MHc&#10;q+oZphHa79vrtxgIrTI/MephI5TY/jgQwzASHyRMwOVssfArJBwWyzyDg5lq9lMNkRSgSuyg+CBu&#10;XVw7B21403qmQolS3cArqHkY0JesxrcDrz7UNW4ov1am52D1skc3vwAAAP//AwBQSwMEFAAGAAgA&#10;AAAhAGlMgmPfAAAACAEAAA8AAABkcnMvZG93bnJldi54bWxMj8tOwzAQRfdI/IM1SOyoE/oIhDgV&#10;IAGqBFQUxNqNhyQiHkexkyb9eoYVLI/u1Z0z2Xq0jRiw87UjBfEsAoFUOFNTqeDj/eHiCoQPmoxu&#10;HKGCCT2s89OTTKfGHegNh10oBY+QT7WCKoQ2ldIXFVrtZ65F4uzLdVYHxq6UptMHHreNvIyilbS6&#10;Jr5Q6RbvKyy+d71VcLd4fvycP71UU58M/riZ5Pb4ulXq/Gy8vQERcAx/ZfjVZ3XI2WnvejJeNMzz&#10;eMFVBaslCM6TZXINYs8cRyDzTP5/IP8BAAD//wMAUEsBAi0AFAAGAAgAAAAhALaDOJL+AAAA4QEA&#10;ABMAAAAAAAAAAAAAAAAAAAAAAFtDb250ZW50X1R5cGVzXS54bWxQSwECLQAUAAYACAAAACEAOP0h&#10;/9YAAACUAQAACwAAAAAAAAAAAAAAAAAvAQAAX3JlbHMvLnJlbHNQSwECLQAUAAYACAAAACEA5ldH&#10;AbsCAACPBQAADgAAAAAAAAAAAAAAAAAuAgAAZHJzL2Uyb0RvYy54bWxQSwECLQAUAAYACAAAACEA&#10;aUyCY98AAAAIAQAADwAAAAAAAAAAAAAAAAAVBQAAZHJzL2Rvd25yZXYueG1sUEsFBgAAAAAEAAQA&#10;8wAAACEGAAAAAA==&#10;" strokecolor="#92cddc" strokeweight="1pt">
                <v:fill color2="#b6dde8" focus="100%" type="gradient"/>
                <v:shadow on="t" color="#205867" opacity=".5" offset="6pt,6pt"/>
                <v:textbox>
                  <w:txbxContent>
                    <w:p w:rsidR="009A7A59" w:rsidRPr="000A4D5F" w:rsidRDefault="009A7A59" w:rsidP="00F152D2">
                      <w:pPr>
                        <w:jc w:val="both"/>
                        <w:rPr>
                          <w:rFonts w:ascii="Trebuchet MS" w:hAnsi="Trebuchet MS" w:cs="Tahoma"/>
                          <w14:shadow w14:blurRad="50800" w14:dist="38100" w14:dir="2700000" w14:sx="100000" w14:sy="100000" w14:kx="0" w14:ky="0" w14:algn="tl">
                            <w14:srgbClr w14:val="000000">
                              <w14:alpha w14:val="60000"/>
                            </w14:srgbClr>
                          </w14:shadow>
                        </w:rPr>
                      </w:pPr>
                      <w:r w:rsidRPr="000A4D5F">
                        <w:rPr>
                          <w:rFonts w:ascii="Trebuchet MS" w:hAnsi="Trebuchet MS" w:cs="Tahoma"/>
                          <w14:shadow w14:blurRad="50800" w14:dist="38100" w14:dir="2700000" w14:sx="100000" w14:sy="100000" w14:kx="0" w14:ky="0" w14:algn="tl">
                            <w14:srgbClr w14:val="000000">
                              <w14:alpha w14:val="60000"/>
                            </w14:srgbClr>
                          </w14:shadow>
                        </w:rPr>
                        <w:t>DESARROLLE LAS SIGUIENTES ACTIVIDADES:</w:t>
                      </w:r>
                    </w:p>
                  </w:txbxContent>
                </v:textbox>
              </v:shape>
            </w:pict>
          </mc:Fallback>
        </mc:AlternateContent>
      </w:r>
    </w:p>
    <w:p w:rsidR="00F152D2" w:rsidRPr="002A7A75" w:rsidRDefault="00F152D2" w:rsidP="00F152D2">
      <w:pPr>
        <w:pStyle w:val="Sinespaciado"/>
        <w:jc w:val="both"/>
        <w:rPr>
          <w:rFonts w:ascii="Trebuchet MS" w:hAnsi="Trebuchet MS"/>
          <w:noProof/>
          <w:lang w:eastAsia="es-CO"/>
        </w:rPr>
      </w:pPr>
    </w:p>
    <w:p w:rsidR="00F152D2" w:rsidRPr="002A7A75" w:rsidRDefault="00F152D2" w:rsidP="00F152D2">
      <w:pPr>
        <w:pStyle w:val="Sinespaciado"/>
        <w:jc w:val="both"/>
        <w:rPr>
          <w:rFonts w:ascii="Trebuchet MS" w:hAnsi="Trebuchet MS"/>
          <w:noProof/>
          <w:lang w:eastAsia="es-CO"/>
        </w:rPr>
      </w:pPr>
    </w:p>
    <w:p w:rsidR="00F152D2" w:rsidRPr="002A7A75" w:rsidRDefault="00F152D2" w:rsidP="00F152D2">
      <w:pPr>
        <w:pStyle w:val="Sinespaciado"/>
        <w:jc w:val="both"/>
        <w:rPr>
          <w:rFonts w:ascii="Trebuchet MS" w:hAnsi="Trebuchet MS"/>
          <w:noProof/>
          <w:lang w:eastAsia="es-CO"/>
        </w:rPr>
      </w:pPr>
    </w:p>
    <w:p w:rsidR="00F152D2" w:rsidRPr="002A7A75" w:rsidRDefault="00F152D2" w:rsidP="00F152D2">
      <w:pPr>
        <w:pStyle w:val="Sinespaciado"/>
        <w:jc w:val="both"/>
        <w:rPr>
          <w:rFonts w:ascii="Trebuchet MS" w:hAnsi="Trebuchet MS"/>
          <w:noProof/>
          <w:lang w:eastAsia="es-CO"/>
        </w:rPr>
      </w:pPr>
    </w:p>
    <w:p w:rsidR="00F152D2" w:rsidRPr="002A7A75" w:rsidRDefault="000A4D5F" w:rsidP="00F152D2">
      <w:pPr>
        <w:pStyle w:val="Sinespaciado"/>
        <w:jc w:val="both"/>
        <w:rPr>
          <w:rFonts w:ascii="Trebuchet MS" w:hAnsi="Trebuchet MS"/>
          <w:noProof/>
          <w:lang w:eastAsia="es-CO"/>
        </w:rPr>
      </w:pPr>
      <w:r w:rsidRPr="000D7106">
        <w:rPr>
          <w:rFonts w:ascii="Trebuchet MS" w:hAnsi="Trebuchet MS"/>
          <w:noProof/>
          <w:lang w:eastAsia="es-CO"/>
        </w:rPr>
        <w:drawing>
          <wp:inline distT="0" distB="0" distL="0" distR="0" wp14:anchorId="7F5AD989" wp14:editId="5B584F55">
            <wp:extent cx="3907790" cy="3685540"/>
            <wp:effectExtent l="38100" t="57150" r="54610" b="48260"/>
            <wp:docPr id="47" name="Diagrama 4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rsidR="00F152D2" w:rsidRDefault="00F152D2" w:rsidP="00F152D2">
      <w:pPr>
        <w:rPr>
          <w:rFonts w:ascii="Trebuchet MS" w:hAnsi="Trebuchet MS"/>
          <w:noProof/>
          <w:lang w:eastAsia="es-CO"/>
        </w:rPr>
      </w:pPr>
    </w:p>
    <w:p w:rsidR="003E577C" w:rsidRDefault="003E577C">
      <w:pPr>
        <w:rPr>
          <w:rFonts w:ascii="Trebuchet MS" w:hAnsi="Trebuchet MS"/>
          <w:noProof/>
          <w:lang w:eastAsia="es-CO"/>
        </w:rPr>
      </w:pPr>
      <w:r>
        <w:rPr>
          <w:rFonts w:ascii="Trebuchet MS" w:hAnsi="Trebuchet MS"/>
          <w:noProof/>
          <w:lang w:eastAsia="es-CO"/>
        </w:rPr>
        <w:br w:type="page"/>
      </w:r>
    </w:p>
    <w:p w:rsidR="00F152D2" w:rsidRPr="002A7A75" w:rsidRDefault="00F152D2" w:rsidP="00F152D2">
      <w:pPr>
        <w:pStyle w:val="SUBTITULO"/>
        <w:spacing w:after="0" w:line="240" w:lineRule="auto"/>
        <w:jc w:val="both"/>
        <w:outlineLvl w:val="2"/>
        <w:rPr>
          <w:rFonts w:ascii="Trebuchet MS" w:hAnsi="Trebuchet MS"/>
          <w:sz w:val="22"/>
          <w:szCs w:val="22"/>
        </w:rPr>
      </w:pPr>
    </w:p>
    <w:p w:rsidR="00A447E6" w:rsidRDefault="00A447E6" w:rsidP="003E577C">
      <w:pPr>
        <w:pStyle w:val="CUERPOTEXTO"/>
      </w:pPr>
    </w:p>
    <w:p w:rsidR="00A447E6" w:rsidRDefault="00A447E6" w:rsidP="003E577C">
      <w:pPr>
        <w:pStyle w:val="CUERPOTEXTO"/>
      </w:pPr>
    </w:p>
    <w:p w:rsidR="00F152D2" w:rsidRDefault="0045445E" w:rsidP="00F152D2">
      <w:pPr>
        <w:pStyle w:val="SUBTITULO"/>
        <w:spacing w:after="0" w:line="240" w:lineRule="auto"/>
        <w:jc w:val="both"/>
        <w:outlineLvl w:val="2"/>
      </w:pPr>
      <w:bookmarkStart w:id="68" w:name="_Toc409536512"/>
      <w:r>
        <w:t>5.4</w:t>
      </w:r>
      <w:r w:rsidR="00F91F80">
        <w:t xml:space="preserve"> ANÀLISIS</w:t>
      </w:r>
      <w:r w:rsidR="00125097">
        <w:t xml:space="preserve"> DEL RIESGO</w:t>
      </w:r>
      <w:bookmarkEnd w:id="68"/>
    </w:p>
    <w:p w:rsidR="00F152D2" w:rsidRPr="002A7A75" w:rsidRDefault="00F152D2" w:rsidP="00F152D2">
      <w:pPr>
        <w:pStyle w:val="Sinespaciado"/>
        <w:jc w:val="both"/>
        <w:rPr>
          <w:rFonts w:ascii="Trebuchet MS" w:hAnsi="Trebuchet MS"/>
          <w:noProof/>
          <w:lang w:eastAsia="es-CO"/>
        </w:rPr>
      </w:pPr>
    </w:p>
    <w:p w:rsidR="00F152D2" w:rsidRPr="002A7A75" w:rsidRDefault="00F152D2" w:rsidP="00F152D2">
      <w:pPr>
        <w:pStyle w:val="Sinespaciado"/>
        <w:jc w:val="both"/>
        <w:rPr>
          <w:rFonts w:ascii="Trebuchet MS" w:hAnsi="Trebuchet MS"/>
          <w:noProof/>
          <w:lang w:eastAsia="es-CO"/>
        </w:rPr>
      </w:pPr>
    </w:p>
    <w:p w:rsidR="00F152D2" w:rsidRPr="002A7A75" w:rsidRDefault="000A4D5F" w:rsidP="00F152D2">
      <w:pPr>
        <w:pStyle w:val="Sinespaciado"/>
        <w:jc w:val="both"/>
        <w:rPr>
          <w:rFonts w:ascii="Trebuchet MS" w:hAnsi="Trebuchet MS"/>
          <w:noProof/>
          <w:lang w:eastAsia="es-CO"/>
        </w:rPr>
      </w:pPr>
      <w:r>
        <w:rPr>
          <w:rFonts w:ascii="Trebuchet MS" w:hAnsi="Trebuchet MS"/>
          <w:noProof/>
          <w:lang w:eastAsia="es-CO"/>
        </w:rPr>
        <w:drawing>
          <wp:anchor distT="18288" distB="48133" distL="144780" distR="134620" simplePos="0" relativeHeight="251638272" behindDoc="1" locked="0" layoutInCell="1" allowOverlap="1" wp14:anchorId="65E865BD" wp14:editId="1F93F926">
            <wp:simplePos x="0" y="0"/>
            <wp:positionH relativeFrom="column">
              <wp:posOffset>69850</wp:posOffset>
            </wp:positionH>
            <wp:positionV relativeFrom="paragraph">
              <wp:posOffset>77343</wp:posOffset>
            </wp:positionV>
            <wp:extent cx="1503680" cy="884555"/>
            <wp:effectExtent l="38100" t="38100" r="39370" b="48895"/>
            <wp:wrapTight wrapText="bothSides">
              <wp:wrapPolygon edited="0">
                <wp:start x="0" y="-930"/>
                <wp:lineTo x="-547" y="0"/>
                <wp:lineTo x="-547" y="14886"/>
                <wp:lineTo x="0" y="22329"/>
                <wp:lineTo x="21345" y="22329"/>
                <wp:lineTo x="21892" y="14886"/>
                <wp:lineTo x="21892" y="7443"/>
                <wp:lineTo x="21345" y="465"/>
                <wp:lineTo x="21345" y="-930"/>
                <wp:lineTo x="0" y="-930"/>
              </wp:wrapPolygon>
            </wp:wrapTight>
            <wp:docPr id="235" name="Diagrama 3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14:sizeRelH relativeFrom="page">
              <wp14:pctWidth>0</wp14:pctWidth>
            </wp14:sizeRelH>
            <wp14:sizeRelV relativeFrom="page">
              <wp14:pctHeight>0</wp14:pctHeight>
            </wp14:sizeRelV>
          </wp:anchor>
        </w:drawing>
      </w:r>
    </w:p>
    <w:p w:rsidR="00F91F80" w:rsidRPr="00F91F80" w:rsidRDefault="00F91F80" w:rsidP="00F91F80">
      <w:pPr>
        <w:pStyle w:val="Sinespaciado"/>
        <w:jc w:val="both"/>
        <w:rPr>
          <w:rFonts w:ascii="Trebuchet MS" w:hAnsi="Trebuchet MS"/>
          <w:noProof/>
          <w:lang w:eastAsia="es-CO"/>
        </w:rPr>
      </w:pPr>
      <w:r w:rsidRPr="00F91F80">
        <w:rPr>
          <w:rFonts w:ascii="Trebuchet MS" w:hAnsi="Trebuchet MS"/>
          <w:noProof/>
          <w:lang w:eastAsia="es-CO"/>
        </w:rPr>
        <w:t>El análisis del riesgo busca establecer la probabilidad de ocurrencia del mismo y sus consecuencias, éste último aspecto puede orientar la clasificación del riesgo, con el fin de obtener información para establecer el nivel de riesgo y las acciones que se van a implementar.</w:t>
      </w:r>
    </w:p>
    <w:p w:rsidR="00F91F80" w:rsidRPr="00F91F80" w:rsidRDefault="00F91F80" w:rsidP="00F91F80">
      <w:pPr>
        <w:pStyle w:val="Sinespaciado"/>
        <w:jc w:val="both"/>
        <w:rPr>
          <w:rFonts w:ascii="Trebuchet MS" w:hAnsi="Trebuchet MS"/>
          <w:noProof/>
          <w:lang w:eastAsia="es-CO"/>
        </w:rPr>
      </w:pPr>
    </w:p>
    <w:p w:rsidR="007E6834" w:rsidRPr="002A7A75" w:rsidRDefault="00F91F80" w:rsidP="00F91F80">
      <w:pPr>
        <w:pStyle w:val="Sinespaciado"/>
        <w:jc w:val="both"/>
        <w:rPr>
          <w:rFonts w:ascii="Trebuchet MS" w:hAnsi="Trebuchet MS"/>
          <w:noProof/>
          <w:lang w:eastAsia="es-CO"/>
        </w:rPr>
      </w:pPr>
      <w:r w:rsidRPr="00F91F80">
        <w:rPr>
          <w:rFonts w:ascii="Trebuchet MS" w:hAnsi="Trebuchet MS"/>
          <w:noProof/>
          <w:lang w:eastAsia="es-CO"/>
        </w:rPr>
        <w:t>El análisis del riesgo depende de la información obtenida en la fase de identificación de riesgos.</w:t>
      </w:r>
    </w:p>
    <w:p w:rsidR="00F152D2" w:rsidRPr="002A7A75" w:rsidRDefault="00F152D2" w:rsidP="00F152D2">
      <w:pPr>
        <w:pStyle w:val="Sinespaciado"/>
        <w:jc w:val="both"/>
        <w:rPr>
          <w:rFonts w:ascii="Trebuchet MS" w:hAnsi="Trebuchet MS"/>
          <w:noProof/>
          <w:lang w:eastAsia="es-CO"/>
        </w:rPr>
      </w:pPr>
    </w:p>
    <w:p w:rsidR="007E6834" w:rsidRDefault="00F91F80" w:rsidP="00F152D2">
      <w:pPr>
        <w:pStyle w:val="Sinespaciado"/>
        <w:jc w:val="both"/>
        <w:rPr>
          <w:rFonts w:ascii="Trebuchet MS" w:hAnsi="Trebuchet MS"/>
          <w:noProof/>
          <w:lang w:eastAsia="es-CO"/>
        </w:rPr>
      </w:pPr>
      <w:r>
        <w:rPr>
          <w:rFonts w:ascii="Trebuchet MS" w:hAnsi="Trebuchet MS"/>
          <w:noProof/>
          <w:lang w:eastAsia="es-CO"/>
        </w:rPr>
        <w:t>En este sentido, el an</w:t>
      </w:r>
      <w:r w:rsidR="001F5A38">
        <w:rPr>
          <w:rFonts w:ascii="Trebuchet MS" w:hAnsi="Trebuchet MS"/>
          <w:noProof/>
          <w:lang w:eastAsia="es-CO"/>
        </w:rPr>
        <w:t>álisis del riesgo</w:t>
      </w:r>
      <w:r>
        <w:rPr>
          <w:rFonts w:ascii="Trebuchet MS" w:hAnsi="Trebuchet MS"/>
          <w:noProof/>
          <w:lang w:eastAsia="es-CO"/>
        </w:rPr>
        <w:t xml:space="preserve"> contempla las siguientes actividades:</w:t>
      </w:r>
    </w:p>
    <w:p w:rsidR="00F91F80" w:rsidRDefault="00F91F80" w:rsidP="00F152D2">
      <w:pPr>
        <w:pStyle w:val="Sinespaciado"/>
        <w:jc w:val="both"/>
        <w:rPr>
          <w:rFonts w:ascii="Trebuchet MS" w:hAnsi="Trebuchet MS"/>
          <w:noProof/>
          <w:lang w:eastAsia="es-CO"/>
        </w:rPr>
      </w:pPr>
    </w:p>
    <w:p w:rsidR="00F91F80" w:rsidRDefault="00F91F80" w:rsidP="0001684F">
      <w:pPr>
        <w:pStyle w:val="Prrafodelista"/>
        <w:numPr>
          <w:ilvl w:val="0"/>
          <w:numId w:val="27"/>
        </w:numPr>
        <w:autoSpaceDE w:val="0"/>
        <w:autoSpaceDN w:val="0"/>
        <w:adjustRightInd w:val="0"/>
        <w:spacing w:after="0" w:line="240" w:lineRule="auto"/>
        <w:rPr>
          <w:rFonts w:ascii="Trebuchet MS" w:hAnsi="Trebuchet MS"/>
          <w:noProof/>
          <w:lang w:eastAsia="es-CO"/>
        </w:rPr>
      </w:pPr>
      <w:r w:rsidRPr="00F91F80">
        <w:rPr>
          <w:rFonts w:ascii="Trebuchet MS" w:hAnsi="Trebuchet MS"/>
          <w:noProof/>
          <w:lang w:eastAsia="es-CO"/>
        </w:rPr>
        <w:t>Determinar probabilidad</w:t>
      </w:r>
    </w:p>
    <w:p w:rsidR="00F91F80" w:rsidRDefault="00F91F80" w:rsidP="0001684F">
      <w:pPr>
        <w:pStyle w:val="Prrafodelista"/>
        <w:numPr>
          <w:ilvl w:val="0"/>
          <w:numId w:val="27"/>
        </w:numPr>
        <w:autoSpaceDE w:val="0"/>
        <w:autoSpaceDN w:val="0"/>
        <w:adjustRightInd w:val="0"/>
        <w:spacing w:after="0" w:line="240" w:lineRule="auto"/>
        <w:rPr>
          <w:rFonts w:ascii="Trebuchet MS" w:hAnsi="Trebuchet MS"/>
          <w:noProof/>
          <w:lang w:eastAsia="es-CO"/>
        </w:rPr>
      </w:pPr>
      <w:r w:rsidRPr="00F91F80">
        <w:rPr>
          <w:rFonts w:ascii="Trebuchet MS" w:hAnsi="Trebuchet MS"/>
          <w:noProof/>
          <w:lang w:eastAsia="es-CO"/>
        </w:rPr>
        <w:t xml:space="preserve">Determinar </w:t>
      </w:r>
      <w:r>
        <w:rPr>
          <w:rFonts w:ascii="Trebuchet MS" w:hAnsi="Trebuchet MS"/>
          <w:noProof/>
          <w:lang w:eastAsia="es-CO"/>
        </w:rPr>
        <w:t>Impacto</w:t>
      </w:r>
    </w:p>
    <w:p w:rsidR="00F91F80" w:rsidRDefault="00F91F80" w:rsidP="0001684F">
      <w:pPr>
        <w:pStyle w:val="Prrafodelista"/>
        <w:numPr>
          <w:ilvl w:val="0"/>
          <w:numId w:val="27"/>
        </w:numPr>
        <w:autoSpaceDE w:val="0"/>
        <w:autoSpaceDN w:val="0"/>
        <w:adjustRightInd w:val="0"/>
        <w:spacing w:after="0" w:line="240" w:lineRule="auto"/>
        <w:rPr>
          <w:rFonts w:ascii="Trebuchet MS" w:hAnsi="Trebuchet MS"/>
          <w:noProof/>
          <w:lang w:eastAsia="es-CO"/>
        </w:rPr>
      </w:pPr>
      <w:r w:rsidRPr="00F91F80">
        <w:rPr>
          <w:rFonts w:ascii="Trebuchet MS" w:hAnsi="Trebuchet MS"/>
          <w:noProof/>
          <w:lang w:eastAsia="es-CO"/>
        </w:rPr>
        <w:t>Clasificación del Riesgo</w:t>
      </w:r>
    </w:p>
    <w:p w:rsidR="00F91F80" w:rsidRDefault="00F91F80" w:rsidP="0001684F">
      <w:pPr>
        <w:pStyle w:val="Prrafodelista"/>
        <w:numPr>
          <w:ilvl w:val="0"/>
          <w:numId w:val="27"/>
        </w:numPr>
        <w:autoSpaceDE w:val="0"/>
        <w:autoSpaceDN w:val="0"/>
        <w:adjustRightInd w:val="0"/>
        <w:spacing w:after="0" w:line="240" w:lineRule="auto"/>
        <w:rPr>
          <w:rFonts w:ascii="Trebuchet MS" w:hAnsi="Trebuchet MS"/>
          <w:noProof/>
          <w:lang w:eastAsia="es-CO"/>
        </w:rPr>
      </w:pPr>
      <w:r w:rsidRPr="00F91F80">
        <w:rPr>
          <w:rFonts w:ascii="Trebuchet MS" w:hAnsi="Trebuchet MS"/>
          <w:noProof/>
          <w:lang w:eastAsia="es-CO"/>
        </w:rPr>
        <w:t>Estimar el nivel del riesgo</w:t>
      </w:r>
    </w:p>
    <w:p w:rsidR="00F91F80" w:rsidRPr="00F91F80" w:rsidRDefault="00F91F80" w:rsidP="00F91F80">
      <w:pPr>
        <w:pStyle w:val="Prrafodelista"/>
        <w:autoSpaceDE w:val="0"/>
        <w:autoSpaceDN w:val="0"/>
        <w:adjustRightInd w:val="0"/>
        <w:spacing w:after="0" w:line="240" w:lineRule="auto"/>
        <w:rPr>
          <w:rFonts w:ascii="Trebuchet MS" w:hAnsi="Trebuchet MS"/>
          <w:noProof/>
          <w:lang w:eastAsia="es-CO"/>
        </w:rPr>
      </w:pPr>
    </w:p>
    <w:p w:rsidR="00F91F80" w:rsidRPr="00F91F80" w:rsidRDefault="00F91F80" w:rsidP="001F5A38">
      <w:pPr>
        <w:pStyle w:val="CUERPOTEXTO"/>
        <w:rPr>
          <w:noProof/>
        </w:rPr>
      </w:pPr>
      <w:r w:rsidRPr="00F91F80">
        <w:rPr>
          <w:noProof/>
        </w:rPr>
        <w:t>PROBABILIDAD</w:t>
      </w:r>
    </w:p>
    <w:p w:rsidR="00F91F80" w:rsidRDefault="00F91F80" w:rsidP="00F91F80">
      <w:pPr>
        <w:autoSpaceDE w:val="0"/>
        <w:autoSpaceDN w:val="0"/>
        <w:adjustRightInd w:val="0"/>
        <w:spacing w:after="0" w:line="240" w:lineRule="auto"/>
        <w:jc w:val="both"/>
        <w:rPr>
          <w:rFonts w:ascii="Trebuchet MS" w:hAnsi="Trebuchet MS"/>
          <w:noProof/>
          <w:lang w:eastAsia="es-CO"/>
        </w:rPr>
      </w:pPr>
    </w:p>
    <w:p w:rsidR="00F91F80" w:rsidRDefault="00F91F80" w:rsidP="00F91F80">
      <w:pPr>
        <w:autoSpaceDE w:val="0"/>
        <w:autoSpaceDN w:val="0"/>
        <w:adjustRightInd w:val="0"/>
        <w:spacing w:after="0" w:line="240" w:lineRule="auto"/>
        <w:jc w:val="both"/>
        <w:rPr>
          <w:rFonts w:ascii="Trebuchet MS" w:hAnsi="Trebuchet MS"/>
          <w:noProof/>
          <w:lang w:eastAsia="es-CO"/>
        </w:rPr>
      </w:pPr>
      <w:r w:rsidRPr="00F91F80">
        <w:rPr>
          <w:rFonts w:ascii="Trebuchet MS" w:hAnsi="Trebuchet MS"/>
          <w:noProof/>
          <w:lang w:eastAsia="es-CO"/>
        </w:rPr>
        <w:t xml:space="preserve">Por Probabilidad se entiende la posibilidad de ocurrencia del riesgo; esta puede ser medida con criterios de Frecuencia, si se ha materializado (por ejemplo: número de veces en un tiempo determinado), o de Factibilidad </w:t>
      </w:r>
      <w:r>
        <w:rPr>
          <w:rFonts w:ascii="Trebuchet MS" w:hAnsi="Trebuchet MS"/>
          <w:noProof/>
          <w:lang w:eastAsia="es-CO"/>
        </w:rPr>
        <w:t xml:space="preserve">(probabilistico) </w:t>
      </w:r>
      <w:r w:rsidRPr="00F91F80">
        <w:rPr>
          <w:rFonts w:ascii="Trebuchet MS" w:hAnsi="Trebuchet MS"/>
          <w:noProof/>
          <w:lang w:eastAsia="es-CO"/>
        </w:rPr>
        <w:t>teniendo en cuenta la presencia de factores internos y externos que pueden propiciar el riesgo, aunque éste no se haya materializado.</w:t>
      </w:r>
    </w:p>
    <w:p w:rsidR="00F91F80" w:rsidRDefault="00F91F80" w:rsidP="00F91F80">
      <w:pPr>
        <w:autoSpaceDE w:val="0"/>
        <w:autoSpaceDN w:val="0"/>
        <w:adjustRightInd w:val="0"/>
        <w:spacing w:after="0" w:line="240" w:lineRule="auto"/>
        <w:jc w:val="both"/>
        <w:rPr>
          <w:rFonts w:ascii="Trebuchet MS" w:hAnsi="Trebuchet MS"/>
          <w:noProof/>
          <w:lang w:eastAsia="es-CO"/>
        </w:rPr>
      </w:pPr>
    </w:p>
    <w:p w:rsidR="00F91F80" w:rsidRPr="00F91F80" w:rsidRDefault="00F91F80" w:rsidP="00F91F80">
      <w:pPr>
        <w:autoSpaceDE w:val="0"/>
        <w:autoSpaceDN w:val="0"/>
        <w:adjustRightInd w:val="0"/>
        <w:spacing w:after="0" w:line="240" w:lineRule="auto"/>
        <w:jc w:val="both"/>
        <w:rPr>
          <w:rFonts w:ascii="Trebuchet MS" w:hAnsi="Trebuchet MS"/>
          <w:noProof/>
          <w:lang w:eastAsia="es-CO"/>
        </w:rPr>
      </w:pPr>
      <w:r w:rsidRPr="00F91F80">
        <w:rPr>
          <w:rFonts w:ascii="Trebuchet MS" w:hAnsi="Trebuchet MS"/>
          <w:noProof/>
          <w:lang w:eastAsia="es-CO"/>
        </w:rPr>
        <w:t xml:space="preserve">Bajo el criterio de Probabilidad, el riesgo se debe </w:t>
      </w:r>
      <w:r w:rsidR="001F5A38">
        <w:rPr>
          <w:rFonts w:ascii="Trebuchet MS" w:hAnsi="Trebuchet MS"/>
          <w:noProof/>
          <w:lang w:eastAsia="es-CO"/>
        </w:rPr>
        <w:t>calificar</w:t>
      </w:r>
      <w:r w:rsidRPr="00F91F80">
        <w:rPr>
          <w:rFonts w:ascii="Trebuchet MS" w:hAnsi="Trebuchet MS"/>
          <w:noProof/>
          <w:lang w:eastAsia="es-CO"/>
        </w:rPr>
        <w:t xml:space="preserve"> a partir de las siguientes especificaciones</w:t>
      </w:r>
    </w:p>
    <w:p w:rsidR="00F91F80" w:rsidRDefault="00F91F80" w:rsidP="00F91F80">
      <w:pPr>
        <w:ind w:right="210"/>
        <w:jc w:val="both"/>
        <w:rPr>
          <w:rFonts w:ascii="Arial" w:hAnsi="Arial" w:cs="Arial"/>
          <w:bCs/>
          <w:sz w:val="10"/>
          <w:szCs w:val="24"/>
        </w:rPr>
      </w:pP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4A0" w:firstRow="1" w:lastRow="0" w:firstColumn="1" w:lastColumn="0" w:noHBand="0" w:noVBand="1"/>
      </w:tblPr>
      <w:tblGrid>
        <w:gridCol w:w="2184"/>
        <w:gridCol w:w="2945"/>
        <w:gridCol w:w="2946"/>
      </w:tblGrid>
      <w:tr w:rsidR="00F91F80" w:rsidRPr="000A6E74" w:rsidTr="00D5158E">
        <w:trPr>
          <w:trHeight w:val="282"/>
          <w:tblHeader/>
        </w:trPr>
        <w:tc>
          <w:tcPr>
            <w:tcW w:w="2184" w:type="dxa"/>
            <w:shd w:val="clear" w:color="auto" w:fill="D9D9D9" w:themeFill="background1" w:themeFillShade="D9"/>
            <w:vAlign w:val="center"/>
          </w:tcPr>
          <w:p w:rsidR="00F91F80" w:rsidRPr="00F91F80" w:rsidRDefault="00F91F80" w:rsidP="00D03D21">
            <w:pPr>
              <w:ind w:right="210"/>
              <w:jc w:val="center"/>
              <w:rPr>
                <w:rFonts w:ascii="Arial" w:hAnsi="Arial" w:cs="Arial"/>
                <w:b/>
                <w:bCs/>
                <w:sz w:val="16"/>
                <w:szCs w:val="24"/>
              </w:rPr>
            </w:pPr>
            <w:r w:rsidRPr="00F91F80">
              <w:rPr>
                <w:rFonts w:ascii="Arial" w:hAnsi="Arial" w:cs="Arial"/>
                <w:b/>
                <w:bCs/>
                <w:sz w:val="16"/>
                <w:szCs w:val="24"/>
              </w:rPr>
              <w:t>PROBABILIDAD DE OCURRENCIA</w:t>
            </w:r>
          </w:p>
        </w:tc>
        <w:tc>
          <w:tcPr>
            <w:tcW w:w="2945" w:type="dxa"/>
            <w:shd w:val="clear" w:color="auto" w:fill="D9D9D9" w:themeFill="background1" w:themeFillShade="D9"/>
            <w:vAlign w:val="center"/>
          </w:tcPr>
          <w:p w:rsidR="00F91F80" w:rsidRPr="00F91F80" w:rsidRDefault="00F91F80" w:rsidP="00D03D21">
            <w:pPr>
              <w:ind w:right="210"/>
              <w:jc w:val="center"/>
              <w:rPr>
                <w:rFonts w:ascii="Arial" w:hAnsi="Arial" w:cs="Arial"/>
                <w:b/>
                <w:bCs/>
                <w:sz w:val="16"/>
                <w:szCs w:val="24"/>
              </w:rPr>
            </w:pPr>
            <w:r w:rsidRPr="00F91F80">
              <w:rPr>
                <w:rFonts w:ascii="Arial" w:hAnsi="Arial" w:cs="Arial"/>
                <w:b/>
                <w:bCs/>
                <w:sz w:val="16"/>
                <w:szCs w:val="24"/>
              </w:rPr>
              <w:t>DESCRIPCIÓN</w:t>
            </w:r>
          </w:p>
        </w:tc>
        <w:tc>
          <w:tcPr>
            <w:tcW w:w="2946" w:type="dxa"/>
            <w:shd w:val="clear" w:color="auto" w:fill="D9D9D9" w:themeFill="background1" w:themeFillShade="D9"/>
            <w:vAlign w:val="center"/>
          </w:tcPr>
          <w:p w:rsidR="00F91F80" w:rsidRPr="00F91F80" w:rsidRDefault="00F91F80" w:rsidP="00D03D21">
            <w:pPr>
              <w:ind w:right="210"/>
              <w:jc w:val="center"/>
              <w:rPr>
                <w:rFonts w:ascii="Arial" w:hAnsi="Arial" w:cs="Arial"/>
                <w:b/>
                <w:bCs/>
                <w:sz w:val="16"/>
                <w:szCs w:val="24"/>
              </w:rPr>
            </w:pPr>
            <w:r w:rsidRPr="00F91F80">
              <w:rPr>
                <w:rFonts w:ascii="Arial" w:hAnsi="Arial" w:cs="Arial"/>
                <w:b/>
                <w:bCs/>
                <w:sz w:val="16"/>
                <w:szCs w:val="24"/>
              </w:rPr>
              <w:t>FRECUENCIA</w:t>
            </w:r>
          </w:p>
        </w:tc>
      </w:tr>
      <w:tr w:rsidR="00F91F80" w:rsidRPr="000A6E74" w:rsidTr="00D5158E">
        <w:tc>
          <w:tcPr>
            <w:tcW w:w="2184" w:type="dxa"/>
            <w:shd w:val="clear" w:color="auto" w:fill="auto"/>
            <w:vAlign w:val="center"/>
          </w:tcPr>
          <w:p w:rsidR="00F91F80" w:rsidRPr="00D5158E" w:rsidRDefault="00F91F80" w:rsidP="00D03D21">
            <w:pPr>
              <w:spacing w:before="20" w:after="20" w:line="240" w:lineRule="auto"/>
              <w:jc w:val="center"/>
              <w:rPr>
                <w:rFonts w:ascii="Trebuchet MS" w:hAnsi="Trebuchet MS"/>
                <w:b/>
                <w:noProof/>
                <w:sz w:val="18"/>
                <w:lang w:eastAsia="es-CO"/>
              </w:rPr>
            </w:pPr>
            <w:r w:rsidRPr="00D5158E">
              <w:rPr>
                <w:rFonts w:ascii="Trebuchet MS" w:hAnsi="Trebuchet MS"/>
                <w:b/>
                <w:noProof/>
                <w:sz w:val="18"/>
                <w:lang w:eastAsia="es-CO"/>
              </w:rPr>
              <w:t>1 Raro</w:t>
            </w:r>
          </w:p>
        </w:tc>
        <w:tc>
          <w:tcPr>
            <w:tcW w:w="2945" w:type="dxa"/>
            <w:shd w:val="clear" w:color="auto" w:fill="auto"/>
            <w:vAlign w:val="center"/>
          </w:tcPr>
          <w:p w:rsidR="00F91F80" w:rsidRPr="00D5158E" w:rsidRDefault="00F91F80" w:rsidP="00D03D21">
            <w:pPr>
              <w:autoSpaceDE w:val="0"/>
              <w:autoSpaceDN w:val="0"/>
              <w:adjustRightInd w:val="0"/>
              <w:spacing w:after="0" w:line="240" w:lineRule="auto"/>
              <w:rPr>
                <w:rFonts w:ascii="Trebuchet MS" w:hAnsi="Trebuchet MS"/>
                <w:noProof/>
                <w:sz w:val="18"/>
                <w:lang w:eastAsia="es-CO"/>
              </w:rPr>
            </w:pPr>
            <w:r w:rsidRPr="00D5158E">
              <w:rPr>
                <w:rFonts w:ascii="Trebuchet MS" w:hAnsi="Trebuchet MS"/>
                <w:noProof/>
                <w:sz w:val="18"/>
                <w:lang w:eastAsia="es-CO"/>
              </w:rPr>
              <w:t>El evento puede ocurrir solo en circunstancias excepcionales.</w:t>
            </w:r>
          </w:p>
        </w:tc>
        <w:tc>
          <w:tcPr>
            <w:tcW w:w="2946" w:type="dxa"/>
            <w:shd w:val="clear" w:color="auto" w:fill="auto"/>
            <w:vAlign w:val="center"/>
          </w:tcPr>
          <w:p w:rsidR="00F91F80" w:rsidRPr="00D5158E" w:rsidRDefault="00F91F80" w:rsidP="00D03D21">
            <w:pPr>
              <w:autoSpaceDE w:val="0"/>
              <w:autoSpaceDN w:val="0"/>
              <w:adjustRightInd w:val="0"/>
              <w:spacing w:after="0" w:line="240" w:lineRule="auto"/>
              <w:rPr>
                <w:rFonts w:ascii="Trebuchet MS" w:hAnsi="Trebuchet MS"/>
                <w:noProof/>
                <w:sz w:val="18"/>
                <w:lang w:eastAsia="es-CO"/>
              </w:rPr>
            </w:pPr>
            <w:r w:rsidRPr="00D5158E">
              <w:rPr>
                <w:rFonts w:ascii="Trebuchet MS" w:hAnsi="Trebuchet MS"/>
                <w:noProof/>
                <w:sz w:val="18"/>
                <w:lang w:eastAsia="es-CO"/>
              </w:rPr>
              <w:t>No se ha presentado en los últimos 5 años.</w:t>
            </w:r>
          </w:p>
        </w:tc>
      </w:tr>
      <w:tr w:rsidR="00F91F80" w:rsidRPr="000A6E74" w:rsidTr="00D5158E">
        <w:tc>
          <w:tcPr>
            <w:tcW w:w="2184" w:type="dxa"/>
            <w:shd w:val="clear" w:color="auto" w:fill="auto"/>
            <w:vAlign w:val="center"/>
          </w:tcPr>
          <w:p w:rsidR="00F91F80" w:rsidRPr="00D5158E" w:rsidRDefault="00F91F80" w:rsidP="00D03D21">
            <w:pPr>
              <w:spacing w:before="20" w:after="20" w:line="240" w:lineRule="auto"/>
              <w:jc w:val="center"/>
              <w:rPr>
                <w:rFonts w:ascii="Trebuchet MS" w:hAnsi="Trebuchet MS"/>
                <w:b/>
                <w:noProof/>
                <w:sz w:val="18"/>
                <w:lang w:eastAsia="es-CO"/>
              </w:rPr>
            </w:pPr>
            <w:r w:rsidRPr="00D5158E">
              <w:rPr>
                <w:rFonts w:ascii="Trebuchet MS" w:hAnsi="Trebuchet MS"/>
                <w:b/>
                <w:noProof/>
                <w:sz w:val="18"/>
                <w:lang w:eastAsia="es-CO"/>
              </w:rPr>
              <w:t>2 Improbable</w:t>
            </w:r>
          </w:p>
        </w:tc>
        <w:tc>
          <w:tcPr>
            <w:tcW w:w="2945" w:type="dxa"/>
            <w:shd w:val="clear" w:color="auto" w:fill="auto"/>
            <w:vAlign w:val="center"/>
          </w:tcPr>
          <w:p w:rsidR="00F91F80" w:rsidRPr="00D5158E" w:rsidRDefault="00F91F80" w:rsidP="00D03D21">
            <w:pPr>
              <w:autoSpaceDE w:val="0"/>
              <w:autoSpaceDN w:val="0"/>
              <w:adjustRightInd w:val="0"/>
              <w:spacing w:after="0" w:line="240" w:lineRule="auto"/>
              <w:rPr>
                <w:rFonts w:ascii="Trebuchet MS" w:hAnsi="Trebuchet MS"/>
                <w:noProof/>
                <w:sz w:val="18"/>
                <w:lang w:eastAsia="es-CO"/>
              </w:rPr>
            </w:pPr>
            <w:r w:rsidRPr="00D5158E">
              <w:rPr>
                <w:rFonts w:ascii="Trebuchet MS" w:hAnsi="Trebuchet MS"/>
                <w:noProof/>
                <w:sz w:val="18"/>
                <w:lang w:eastAsia="es-CO"/>
              </w:rPr>
              <w:t>El evento puede ocurrir en algún momento</w:t>
            </w:r>
          </w:p>
        </w:tc>
        <w:tc>
          <w:tcPr>
            <w:tcW w:w="2946" w:type="dxa"/>
            <w:shd w:val="clear" w:color="auto" w:fill="auto"/>
            <w:vAlign w:val="center"/>
          </w:tcPr>
          <w:p w:rsidR="00F91F80" w:rsidRPr="00D5158E" w:rsidRDefault="00F91F80" w:rsidP="00D03D21">
            <w:pPr>
              <w:autoSpaceDE w:val="0"/>
              <w:autoSpaceDN w:val="0"/>
              <w:adjustRightInd w:val="0"/>
              <w:spacing w:after="0" w:line="240" w:lineRule="auto"/>
              <w:rPr>
                <w:rFonts w:ascii="Trebuchet MS" w:hAnsi="Trebuchet MS"/>
                <w:noProof/>
                <w:sz w:val="18"/>
                <w:lang w:eastAsia="es-CO"/>
              </w:rPr>
            </w:pPr>
            <w:r w:rsidRPr="00D5158E">
              <w:rPr>
                <w:rFonts w:ascii="Trebuchet MS" w:hAnsi="Trebuchet MS"/>
                <w:noProof/>
                <w:sz w:val="18"/>
                <w:lang w:eastAsia="es-CO"/>
              </w:rPr>
              <w:t>Al menos de 1 vez en los últimos 5 años.</w:t>
            </w:r>
          </w:p>
        </w:tc>
      </w:tr>
      <w:tr w:rsidR="00F91F80" w:rsidRPr="000A6E74" w:rsidTr="00D5158E">
        <w:tc>
          <w:tcPr>
            <w:tcW w:w="2184" w:type="dxa"/>
            <w:shd w:val="clear" w:color="auto" w:fill="auto"/>
            <w:vAlign w:val="center"/>
          </w:tcPr>
          <w:p w:rsidR="00F91F80" w:rsidRPr="00D5158E" w:rsidRDefault="00F91F80" w:rsidP="00D03D21">
            <w:pPr>
              <w:spacing w:before="20" w:after="20" w:line="240" w:lineRule="auto"/>
              <w:jc w:val="center"/>
              <w:rPr>
                <w:rFonts w:ascii="Trebuchet MS" w:hAnsi="Trebuchet MS"/>
                <w:b/>
                <w:noProof/>
                <w:sz w:val="18"/>
                <w:lang w:eastAsia="es-CO"/>
              </w:rPr>
            </w:pPr>
            <w:r w:rsidRPr="00D5158E">
              <w:rPr>
                <w:rFonts w:ascii="Trebuchet MS" w:hAnsi="Trebuchet MS"/>
                <w:b/>
                <w:noProof/>
                <w:sz w:val="18"/>
                <w:lang w:eastAsia="es-CO"/>
              </w:rPr>
              <w:t>3 Posible</w:t>
            </w:r>
          </w:p>
        </w:tc>
        <w:tc>
          <w:tcPr>
            <w:tcW w:w="2945" w:type="dxa"/>
            <w:shd w:val="clear" w:color="auto" w:fill="auto"/>
            <w:vAlign w:val="center"/>
          </w:tcPr>
          <w:p w:rsidR="00F91F80" w:rsidRPr="00D5158E" w:rsidRDefault="00F91F80" w:rsidP="00D03D21">
            <w:pPr>
              <w:autoSpaceDE w:val="0"/>
              <w:autoSpaceDN w:val="0"/>
              <w:adjustRightInd w:val="0"/>
              <w:spacing w:after="0" w:line="240" w:lineRule="auto"/>
              <w:rPr>
                <w:rFonts w:ascii="Trebuchet MS" w:hAnsi="Trebuchet MS"/>
                <w:noProof/>
                <w:sz w:val="18"/>
                <w:lang w:eastAsia="es-CO"/>
              </w:rPr>
            </w:pPr>
            <w:r w:rsidRPr="00D5158E">
              <w:rPr>
                <w:rFonts w:ascii="Trebuchet MS" w:hAnsi="Trebuchet MS"/>
                <w:noProof/>
                <w:sz w:val="18"/>
                <w:lang w:eastAsia="es-CO"/>
              </w:rPr>
              <w:t>El evento podría ocurrir en algún momento</w:t>
            </w:r>
          </w:p>
        </w:tc>
        <w:tc>
          <w:tcPr>
            <w:tcW w:w="2946" w:type="dxa"/>
            <w:shd w:val="clear" w:color="auto" w:fill="auto"/>
            <w:vAlign w:val="center"/>
          </w:tcPr>
          <w:p w:rsidR="00F91F80" w:rsidRPr="00D5158E" w:rsidRDefault="00F91F80" w:rsidP="00D03D21">
            <w:pPr>
              <w:autoSpaceDE w:val="0"/>
              <w:autoSpaceDN w:val="0"/>
              <w:adjustRightInd w:val="0"/>
              <w:spacing w:after="0" w:line="240" w:lineRule="auto"/>
              <w:rPr>
                <w:rFonts w:ascii="Trebuchet MS" w:hAnsi="Trebuchet MS"/>
                <w:noProof/>
                <w:sz w:val="18"/>
                <w:lang w:eastAsia="es-CO"/>
              </w:rPr>
            </w:pPr>
            <w:r w:rsidRPr="00D5158E">
              <w:rPr>
                <w:rFonts w:ascii="Trebuchet MS" w:hAnsi="Trebuchet MS"/>
                <w:noProof/>
                <w:sz w:val="18"/>
                <w:lang w:eastAsia="es-CO"/>
              </w:rPr>
              <w:t>Al menos de 1 vez en los últimos 2 años.</w:t>
            </w:r>
          </w:p>
        </w:tc>
      </w:tr>
      <w:tr w:rsidR="00F91F80" w:rsidRPr="000A6E74" w:rsidTr="00D5158E">
        <w:tc>
          <w:tcPr>
            <w:tcW w:w="2184" w:type="dxa"/>
            <w:shd w:val="clear" w:color="auto" w:fill="auto"/>
            <w:vAlign w:val="center"/>
          </w:tcPr>
          <w:p w:rsidR="00F91F80" w:rsidRPr="00D5158E" w:rsidRDefault="00F91F80" w:rsidP="00D03D21">
            <w:pPr>
              <w:spacing w:before="20" w:after="20" w:line="240" w:lineRule="auto"/>
              <w:jc w:val="center"/>
              <w:rPr>
                <w:rFonts w:ascii="Trebuchet MS" w:hAnsi="Trebuchet MS"/>
                <w:b/>
                <w:noProof/>
                <w:sz w:val="18"/>
                <w:lang w:eastAsia="es-CO"/>
              </w:rPr>
            </w:pPr>
            <w:r w:rsidRPr="00D5158E">
              <w:rPr>
                <w:rFonts w:ascii="Trebuchet MS" w:hAnsi="Trebuchet MS"/>
                <w:b/>
                <w:noProof/>
                <w:sz w:val="18"/>
                <w:lang w:eastAsia="es-CO"/>
              </w:rPr>
              <w:t>4 Probable</w:t>
            </w:r>
          </w:p>
        </w:tc>
        <w:tc>
          <w:tcPr>
            <w:tcW w:w="2945" w:type="dxa"/>
            <w:shd w:val="clear" w:color="auto" w:fill="auto"/>
            <w:vAlign w:val="center"/>
          </w:tcPr>
          <w:p w:rsidR="00F91F80" w:rsidRPr="00D5158E" w:rsidRDefault="00F91F80" w:rsidP="00D03D21">
            <w:pPr>
              <w:autoSpaceDE w:val="0"/>
              <w:autoSpaceDN w:val="0"/>
              <w:adjustRightInd w:val="0"/>
              <w:spacing w:after="0" w:line="240" w:lineRule="auto"/>
              <w:rPr>
                <w:rFonts w:ascii="Trebuchet MS" w:hAnsi="Trebuchet MS"/>
                <w:noProof/>
                <w:sz w:val="18"/>
                <w:lang w:eastAsia="es-CO"/>
              </w:rPr>
            </w:pPr>
            <w:r w:rsidRPr="00D5158E">
              <w:rPr>
                <w:rFonts w:ascii="Trebuchet MS" w:hAnsi="Trebuchet MS"/>
                <w:noProof/>
                <w:sz w:val="18"/>
                <w:lang w:eastAsia="es-CO"/>
              </w:rPr>
              <w:t>El evento probablemente ocurrirá en la mayoría de las circunstancias</w:t>
            </w:r>
          </w:p>
        </w:tc>
        <w:tc>
          <w:tcPr>
            <w:tcW w:w="2946" w:type="dxa"/>
            <w:shd w:val="clear" w:color="auto" w:fill="auto"/>
            <w:vAlign w:val="center"/>
          </w:tcPr>
          <w:p w:rsidR="00F91F80" w:rsidRPr="00D5158E" w:rsidRDefault="00F91F80" w:rsidP="00D03D21">
            <w:pPr>
              <w:autoSpaceDE w:val="0"/>
              <w:autoSpaceDN w:val="0"/>
              <w:adjustRightInd w:val="0"/>
              <w:spacing w:after="0" w:line="240" w:lineRule="auto"/>
              <w:rPr>
                <w:rFonts w:ascii="Trebuchet MS" w:hAnsi="Trebuchet MS"/>
                <w:noProof/>
                <w:sz w:val="18"/>
                <w:lang w:eastAsia="es-CO"/>
              </w:rPr>
            </w:pPr>
            <w:r w:rsidRPr="00D5158E">
              <w:rPr>
                <w:rFonts w:ascii="Trebuchet MS" w:hAnsi="Trebuchet MS"/>
                <w:noProof/>
                <w:sz w:val="18"/>
                <w:lang w:eastAsia="es-CO"/>
              </w:rPr>
              <w:t>Al menos de 1 vez en el último año.</w:t>
            </w:r>
          </w:p>
        </w:tc>
      </w:tr>
      <w:tr w:rsidR="00F91F80" w:rsidRPr="000A6E74" w:rsidTr="00D5158E">
        <w:trPr>
          <w:trHeight w:val="540"/>
        </w:trPr>
        <w:tc>
          <w:tcPr>
            <w:tcW w:w="2184" w:type="dxa"/>
            <w:shd w:val="clear" w:color="auto" w:fill="auto"/>
            <w:vAlign w:val="center"/>
          </w:tcPr>
          <w:p w:rsidR="00F91F80" w:rsidRPr="00D5158E" w:rsidRDefault="00F91F80" w:rsidP="00D03D21">
            <w:pPr>
              <w:spacing w:before="20" w:after="20" w:line="240" w:lineRule="auto"/>
              <w:jc w:val="center"/>
              <w:rPr>
                <w:rFonts w:ascii="Trebuchet MS" w:hAnsi="Trebuchet MS"/>
                <w:b/>
                <w:noProof/>
                <w:sz w:val="18"/>
                <w:lang w:eastAsia="es-CO"/>
              </w:rPr>
            </w:pPr>
            <w:r w:rsidRPr="00D5158E">
              <w:rPr>
                <w:rFonts w:ascii="Trebuchet MS" w:hAnsi="Trebuchet MS"/>
                <w:b/>
                <w:noProof/>
                <w:sz w:val="18"/>
                <w:lang w:eastAsia="es-CO"/>
              </w:rPr>
              <w:t>5 Casi Seguro</w:t>
            </w:r>
          </w:p>
        </w:tc>
        <w:tc>
          <w:tcPr>
            <w:tcW w:w="2945" w:type="dxa"/>
            <w:shd w:val="clear" w:color="auto" w:fill="auto"/>
            <w:vAlign w:val="center"/>
          </w:tcPr>
          <w:p w:rsidR="00F91F80" w:rsidRPr="00D5158E" w:rsidRDefault="00F91F80" w:rsidP="00D03D21">
            <w:pPr>
              <w:autoSpaceDE w:val="0"/>
              <w:autoSpaceDN w:val="0"/>
              <w:adjustRightInd w:val="0"/>
              <w:spacing w:after="0" w:line="240" w:lineRule="auto"/>
              <w:rPr>
                <w:rFonts w:ascii="Trebuchet MS" w:hAnsi="Trebuchet MS"/>
                <w:noProof/>
                <w:sz w:val="18"/>
                <w:lang w:eastAsia="es-CO"/>
              </w:rPr>
            </w:pPr>
            <w:r w:rsidRPr="00D5158E">
              <w:rPr>
                <w:rFonts w:ascii="Trebuchet MS" w:hAnsi="Trebuchet MS"/>
                <w:noProof/>
                <w:sz w:val="18"/>
                <w:lang w:eastAsia="es-CO"/>
              </w:rPr>
              <w:t>Se espera que el evento ocurra en la</w:t>
            </w:r>
          </w:p>
          <w:p w:rsidR="00F91F80" w:rsidRPr="00D5158E" w:rsidRDefault="00F91F80" w:rsidP="00D03D21">
            <w:pPr>
              <w:ind w:right="210"/>
              <w:rPr>
                <w:rFonts w:ascii="Trebuchet MS" w:hAnsi="Trebuchet MS"/>
                <w:noProof/>
                <w:sz w:val="18"/>
                <w:lang w:eastAsia="es-CO"/>
              </w:rPr>
            </w:pPr>
            <w:r w:rsidRPr="00D5158E">
              <w:rPr>
                <w:rFonts w:ascii="Trebuchet MS" w:hAnsi="Trebuchet MS"/>
                <w:noProof/>
                <w:sz w:val="18"/>
                <w:lang w:eastAsia="es-CO"/>
              </w:rPr>
              <w:t>mayoría de las circunstancias</w:t>
            </w:r>
          </w:p>
        </w:tc>
        <w:tc>
          <w:tcPr>
            <w:tcW w:w="2946" w:type="dxa"/>
            <w:shd w:val="clear" w:color="auto" w:fill="auto"/>
            <w:vAlign w:val="center"/>
          </w:tcPr>
          <w:p w:rsidR="00F91F80" w:rsidRPr="00D5158E" w:rsidRDefault="00F91F80" w:rsidP="00D03D21">
            <w:pPr>
              <w:ind w:right="210"/>
              <w:rPr>
                <w:rFonts w:ascii="Trebuchet MS" w:hAnsi="Trebuchet MS"/>
                <w:noProof/>
                <w:sz w:val="18"/>
                <w:lang w:eastAsia="es-CO"/>
              </w:rPr>
            </w:pPr>
            <w:r w:rsidRPr="00D5158E">
              <w:rPr>
                <w:rFonts w:ascii="Trebuchet MS" w:hAnsi="Trebuchet MS"/>
                <w:noProof/>
                <w:sz w:val="18"/>
                <w:lang w:eastAsia="es-CO"/>
              </w:rPr>
              <w:t>Más de 1 vez al año.</w:t>
            </w:r>
          </w:p>
        </w:tc>
      </w:tr>
    </w:tbl>
    <w:p w:rsidR="00F91F80" w:rsidRDefault="00F91F80" w:rsidP="00F91F80">
      <w:pPr>
        <w:ind w:right="210"/>
        <w:jc w:val="both"/>
        <w:rPr>
          <w:rFonts w:ascii="Arial" w:hAnsi="Arial" w:cs="Arial"/>
          <w:bCs/>
          <w:sz w:val="10"/>
          <w:szCs w:val="24"/>
        </w:rPr>
      </w:pPr>
    </w:p>
    <w:p w:rsidR="00F91F80" w:rsidRDefault="00F91F80" w:rsidP="00F91F80">
      <w:pPr>
        <w:autoSpaceDE w:val="0"/>
        <w:autoSpaceDN w:val="0"/>
        <w:adjustRightInd w:val="0"/>
        <w:spacing w:after="0" w:line="240" w:lineRule="auto"/>
        <w:jc w:val="both"/>
        <w:rPr>
          <w:rFonts w:ascii="Trebuchet MS" w:hAnsi="Trebuchet MS"/>
          <w:b/>
          <w:noProof/>
          <w:lang w:eastAsia="es-CO"/>
        </w:rPr>
      </w:pPr>
    </w:p>
    <w:p w:rsidR="00F91F80" w:rsidRDefault="00F91F80" w:rsidP="00F91F80">
      <w:pPr>
        <w:autoSpaceDE w:val="0"/>
        <w:autoSpaceDN w:val="0"/>
        <w:adjustRightInd w:val="0"/>
        <w:spacing w:after="0" w:line="240" w:lineRule="auto"/>
        <w:jc w:val="both"/>
        <w:rPr>
          <w:rFonts w:ascii="Trebuchet MS" w:hAnsi="Trebuchet MS"/>
          <w:b/>
          <w:noProof/>
          <w:lang w:eastAsia="es-CO"/>
        </w:rPr>
      </w:pPr>
    </w:p>
    <w:p w:rsidR="00F91F80" w:rsidRDefault="00F91F80" w:rsidP="00F91F80">
      <w:pPr>
        <w:autoSpaceDE w:val="0"/>
        <w:autoSpaceDN w:val="0"/>
        <w:adjustRightInd w:val="0"/>
        <w:spacing w:after="0" w:line="240" w:lineRule="auto"/>
        <w:jc w:val="both"/>
        <w:rPr>
          <w:rFonts w:ascii="Trebuchet MS" w:hAnsi="Trebuchet MS"/>
          <w:b/>
          <w:noProof/>
          <w:lang w:eastAsia="es-CO"/>
        </w:rPr>
      </w:pPr>
    </w:p>
    <w:p w:rsidR="00F91F80" w:rsidRPr="001F5A38" w:rsidRDefault="00F91F80" w:rsidP="001F5A38">
      <w:pPr>
        <w:pStyle w:val="CUERPOTEXTO"/>
        <w:rPr>
          <w:noProof/>
        </w:rPr>
      </w:pPr>
      <w:r w:rsidRPr="001F5A38">
        <w:rPr>
          <w:noProof/>
        </w:rPr>
        <w:t>IMPACTO</w:t>
      </w:r>
    </w:p>
    <w:p w:rsidR="00F91F80" w:rsidRPr="00F91F80" w:rsidRDefault="00F91F80" w:rsidP="00F91F80">
      <w:pPr>
        <w:autoSpaceDE w:val="0"/>
        <w:autoSpaceDN w:val="0"/>
        <w:adjustRightInd w:val="0"/>
        <w:spacing w:after="0" w:line="240" w:lineRule="auto"/>
        <w:jc w:val="both"/>
        <w:rPr>
          <w:rFonts w:ascii="Trebuchet MS" w:hAnsi="Trebuchet MS"/>
          <w:noProof/>
          <w:lang w:eastAsia="es-CO"/>
        </w:rPr>
      </w:pPr>
    </w:p>
    <w:p w:rsidR="00F91F80" w:rsidRPr="00F91F80" w:rsidRDefault="00F91F80" w:rsidP="00F91F80">
      <w:pPr>
        <w:autoSpaceDE w:val="0"/>
        <w:autoSpaceDN w:val="0"/>
        <w:adjustRightInd w:val="0"/>
        <w:spacing w:after="0" w:line="240" w:lineRule="auto"/>
        <w:jc w:val="both"/>
        <w:rPr>
          <w:rFonts w:ascii="Trebuchet MS" w:hAnsi="Trebuchet MS"/>
          <w:noProof/>
          <w:lang w:eastAsia="es-CO"/>
        </w:rPr>
      </w:pPr>
      <w:r w:rsidRPr="00F91F80">
        <w:rPr>
          <w:rFonts w:ascii="Trebuchet MS" w:hAnsi="Trebuchet MS"/>
          <w:noProof/>
          <w:lang w:eastAsia="es-CO"/>
        </w:rPr>
        <w:t>Por Impacto se entienden las consecuencias que puede ocasionar a la organización la materialización del riesgo.</w:t>
      </w:r>
    </w:p>
    <w:p w:rsidR="00F91F80" w:rsidRPr="00F91F80" w:rsidRDefault="00F91F80" w:rsidP="00F91F80">
      <w:pPr>
        <w:autoSpaceDE w:val="0"/>
        <w:autoSpaceDN w:val="0"/>
        <w:adjustRightInd w:val="0"/>
        <w:spacing w:after="0" w:line="240" w:lineRule="auto"/>
        <w:jc w:val="both"/>
        <w:rPr>
          <w:rFonts w:ascii="Trebuchet MS" w:hAnsi="Trebuchet MS"/>
          <w:noProof/>
          <w:lang w:eastAsia="es-CO"/>
        </w:rPr>
      </w:pPr>
    </w:p>
    <w:p w:rsidR="00F91F80" w:rsidRPr="00F91F80" w:rsidRDefault="00F91F80" w:rsidP="00F91F80">
      <w:pPr>
        <w:autoSpaceDE w:val="0"/>
        <w:autoSpaceDN w:val="0"/>
        <w:adjustRightInd w:val="0"/>
        <w:spacing w:after="0" w:line="240" w:lineRule="auto"/>
        <w:jc w:val="both"/>
        <w:rPr>
          <w:rFonts w:ascii="Trebuchet MS" w:hAnsi="Trebuchet MS"/>
          <w:noProof/>
          <w:lang w:eastAsia="es-CO"/>
        </w:rPr>
      </w:pPr>
      <w:r w:rsidRPr="00F91F80">
        <w:rPr>
          <w:rFonts w:ascii="Trebuchet MS" w:hAnsi="Trebuchet MS"/>
          <w:noProof/>
          <w:lang w:eastAsia="es-CO"/>
        </w:rPr>
        <w:t>Bajo el criterio de Impacto, el riesgo se debe medir a partir de las siguientes especificaciones:</w:t>
      </w:r>
    </w:p>
    <w:p w:rsidR="00F91F80" w:rsidRDefault="00F91F80" w:rsidP="00F91F80">
      <w:pPr>
        <w:ind w:right="210"/>
        <w:jc w:val="both"/>
        <w:rPr>
          <w:rFonts w:ascii="Arial" w:hAnsi="Arial" w:cs="Arial"/>
          <w:bCs/>
          <w:sz w:val="1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4A0" w:firstRow="1" w:lastRow="0" w:firstColumn="1" w:lastColumn="0" w:noHBand="0" w:noVBand="1"/>
      </w:tblPr>
      <w:tblGrid>
        <w:gridCol w:w="2184"/>
        <w:gridCol w:w="6662"/>
      </w:tblGrid>
      <w:tr w:rsidR="00F91F80" w:rsidRPr="000A6E74" w:rsidTr="001F5A38">
        <w:trPr>
          <w:trHeight w:val="280"/>
          <w:tblHeader/>
        </w:trPr>
        <w:tc>
          <w:tcPr>
            <w:tcW w:w="2184" w:type="dxa"/>
            <w:shd w:val="clear" w:color="auto" w:fill="D9D9D9" w:themeFill="background1" w:themeFillShade="D9"/>
            <w:vAlign w:val="center"/>
          </w:tcPr>
          <w:p w:rsidR="00F91F80" w:rsidRPr="001F5A38" w:rsidRDefault="00F91F80" w:rsidP="001F5A38">
            <w:pPr>
              <w:spacing w:after="0" w:line="240" w:lineRule="auto"/>
              <w:ind w:right="210"/>
              <w:jc w:val="center"/>
              <w:rPr>
                <w:rFonts w:ascii="Arial" w:hAnsi="Arial" w:cs="Arial"/>
                <w:b/>
                <w:bCs/>
                <w:sz w:val="16"/>
                <w:szCs w:val="24"/>
              </w:rPr>
            </w:pPr>
            <w:r w:rsidRPr="001F5A38">
              <w:rPr>
                <w:rFonts w:ascii="Arial" w:hAnsi="Arial" w:cs="Arial"/>
                <w:b/>
                <w:bCs/>
                <w:sz w:val="16"/>
                <w:szCs w:val="24"/>
              </w:rPr>
              <w:t>PROBABILIDAD DE OCURRENCIA</w:t>
            </w:r>
          </w:p>
        </w:tc>
        <w:tc>
          <w:tcPr>
            <w:tcW w:w="6662" w:type="dxa"/>
            <w:shd w:val="clear" w:color="auto" w:fill="D9D9D9" w:themeFill="background1" w:themeFillShade="D9"/>
            <w:vAlign w:val="center"/>
          </w:tcPr>
          <w:p w:rsidR="00F91F80" w:rsidRPr="001F5A38" w:rsidRDefault="00F91F80" w:rsidP="001F5A38">
            <w:pPr>
              <w:spacing w:after="0" w:line="240" w:lineRule="auto"/>
              <w:ind w:right="210"/>
              <w:jc w:val="center"/>
              <w:rPr>
                <w:rFonts w:ascii="Arial" w:hAnsi="Arial" w:cs="Arial"/>
                <w:b/>
                <w:bCs/>
                <w:sz w:val="16"/>
                <w:szCs w:val="24"/>
              </w:rPr>
            </w:pPr>
            <w:r w:rsidRPr="001F5A38">
              <w:rPr>
                <w:rFonts w:ascii="Arial" w:hAnsi="Arial" w:cs="Arial"/>
                <w:b/>
                <w:bCs/>
                <w:sz w:val="16"/>
                <w:szCs w:val="24"/>
              </w:rPr>
              <w:t>DESCRIPCIÓN</w:t>
            </w:r>
          </w:p>
        </w:tc>
      </w:tr>
      <w:tr w:rsidR="00F91F80" w:rsidRPr="000A6E74" w:rsidTr="00F91F80">
        <w:tc>
          <w:tcPr>
            <w:tcW w:w="2184" w:type="dxa"/>
            <w:shd w:val="clear" w:color="auto" w:fill="auto"/>
            <w:vAlign w:val="center"/>
          </w:tcPr>
          <w:p w:rsidR="00F91F80" w:rsidRPr="001F5A38" w:rsidRDefault="00F91F80" w:rsidP="001F5A38">
            <w:pPr>
              <w:autoSpaceDE w:val="0"/>
              <w:autoSpaceDN w:val="0"/>
              <w:adjustRightInd w:val="0"/>
              <w:spacing w:after="0" w:line="240" w:lineRule="auto"/>
              <w:jc w:val="center"/>
              <w:rPr>
                <w:rFonts w:ascii="Trebuchet MS" w:hAnsi="Trebuchet MS"/>
                <w:b/>
                <w:noProof/>
                <w:sz w:val="18"/>
                <w:lang w:eastAsia="es-CO"/>
              </w:rPr>
            </w:pPr>
            <w:r w:rsidRPr="001F5A38">
              <w:rPr>
                <w:rFonts w:ascii="Trebuchet MS" w:hAnsi="Trebuchet MS"/>
                <w:b/>
                <w:noProof/>
                <w:sz w:val="18"/>
                <w:lang w:eastAsia="es-CO"/>
              </w:rPr>
              <w:t>1 Insignificante</w:t>
            </w:r>
          </w:p>
        </w:tc>
        <w:tc>
          <w:tcPr>
            <w:tcW w:w="6662" w:type="dxa"/>
            <w:shd w:val="clear" w:color="auto" w:fill="auto"/>
            <w:vAlign w:val="center"/>
          </w:tcPr>
          <w:p w:rsidR="00F91F80" w:rsidRPr="001F5A38" w:rsidRDefault="00F91F80" w:rsidP="001F5A38">
            <w:pPr>
              <w:autoSpaceDE w:val="0"/>
              <w:autoSpaceDN w:val="0"/>
              <w:adjustRightInd w:val="0"/>
              <w:spacing w:after="0" w:line="240" w:lineRule="auto"/>
              <w:rPr>
                <w:rFonts w:ascii="Trebuchet MS" w:hAnsi="Trebuchet MS"/>
                <w:noProof/>
                <w:sz w:val="18"/>
                <w:lang w:eastAsia="es-CO"/>
              </w:rPr>
            </w:pPr>
            <w:r w:rsidRPr="001F5A38">
              <w:rPr>
                <w:rFonts w:ascii="Trebuchet MS" w:hAnsi="Trebuchet MS"/>
                <w:noProof/>
                <w:sz w:val="18"/>
                <w:lang w:eastAsia="es-CO"/>
              </w:rPr>
              <w:t>Si el hecho llegara a presentarse, tendría consecuencias o efectos mínimos sobre la entidad.</w:t>
            </w:r>
          </w:p>
        </w:tc>
      </w:tr>
      <w:tr w:rsidR="00F91F80" w:rsidRPr="000A6E74" w:rsidTr="00F91F80">
        <w:trPr>
          <w:trHeight w:val="374"/>
        </w:trPr>
        <w:tc>
          <w:tcPr>
            <w:tcW w:w="2184" w:type="dxa"/>
            <w:shd w:val="clear" w:color="auto" w:fill="auto"/>
            <w:vAlign w:val="center"/>
          </w:tcPr>
          <w:p w:rsidR="00F91F80" w:rsidRPr="001F5A38" w:rsidRDefault="00F91F80" w:rsidP="001F5A38">
            <w:pPr>
              <w:autoSpaceDE w:val="0"/>
              <w:autoSpaceDN w:val="0"/>
              <w:adjustRightInd w:val="0"/>
              <w:spacing w:after="0" w:line="240" w:lineRule="auto"/>
              <w:jc w:val="center"/>
              <w:rPr>
                <w:rFonts w:ascii="Trebuchet MS" w:hAnsi="Trebuchet MS"/>
                <w:b/>
                <w:noProof/>
                <w:sz w:val="18"/>
                <w:lang w:eastAsia="es-CO"/>
              </w:rPr>
            </w:pPr>
            <w:r w:rsidRPr="001F5A38">
              <w:rPr>
                <w:rFonts w:ascii="Trebuchet MS" w:hAnsi="Trebuchet MS"/>
                <w:b/>
                <w:noProof/>
                <w:sz w:val="18"/>
                <w:lang w:eastAsia="es-CO"/>
              </w:rPr>
              <w:t>2 Menor</w:t>
            </w:r>
          </w:p>
        </w:tc>
        <w:tc>
          <w:tcPr>
            <w:tcW w:w="6662" w:type="dxa"/>
            <w:shd w:val="clear" w:color="auto" w:fill="auto"/>
            <w:vAlign w:val="center"/>
          </w:tcPr>
          <w:p w:rsidR="00F91F80" w:rsidRPr="001F5A38" w:rsidRDefault="00F91F80" w:rsidP="001F5A38">
            <w:pPr>
              <w:autoSpaceDE w:val="0"/>
              <w:autoSpaceDN w:val="0"/>
              <w:adjustRightInd w:val="0"/>
              <w:spacing w:after="0" w:line="240" w:lineRule="auto"/>
              <w:rPr>
                <w:rFonts w:ascii="Trebuchet MS" w:hAnsi="Trebuchet MS"/>
                <w:noProof/>
                <w:sz w:val="18"/>
                <w:lang w:eastAsia="es-CO"/>
              </w:rPr>
            </w:pPr>
            <w:r w:rsidRPr="001F5A38">
              <w:rPr>
                <w:rFonts w:ascii="Trebuchet MS" w:hAnsi="Trebuchet MS"/>
                <w:noProof/>
                <w:sz w:val="18"/>
                <w:lang w:eastAsia="es-CO"/>
              </w:rPr>
              <w:t>Si el hecho llegara a presentarse, tendría bajo impacto o efecto sobre la entidad.</w:t>
            </w:r>
          </w:p>
        </w:tc>
      </w:tr>
      <w:tr w:rsidR="00F91F80" w:rsidRPr="000A6E74" w:rsidTr="00F91F80">
        <w:tc>
          <w:tcPr>
            <w:tcW w:w="2184" w:type="dxa"/>
            <w:shd w:val="clear" w:color="auto" w:fill="auto"/>
            <w:vAlign w:val="center"/>
          </w:tcPr>
          <w:p w:rsidR="00F91F80" w:rsidRPr="001F5A38" w:rsidRDefault="00F91F80" w:rsidP="001F5A38">
            <w:pPr>
              <w:autoSpaceDE w:val="0"/>
              <w:autoSpaceDN w:val="0"/>
              <w:adjustRightInd w:val="0"/>
              <w:spacing w:after="0" w:line="240" w:lineRule="auto"/>
              <w:jc w:val="center"/>
              <w:rPr>
                <w:rFonts w:ascii="Trebuchet MS" w:hAnsi="Trebuchet MS"/>
                <w:b/>
                <w:noProof/>
                <w:sz w:val="18"/>
                <w:lang w:eastAsia="es-CO"/>
              </w:rPr>
            </w:pPr>
            <w:r w:rsidRPr="001F5A38">
              <w:rPr>
                <w:rFonts w:ascii="Trebuchet MS" w:hAnsi="Trebuchet MS"/>
                <w:b/>
                <w:noProof/>
                <w:sz w:val="18"/>
                <w:lang w:eastAsia="es-CO"/>
              </w:rPr>
              <w:t>3 Moderado</w:t>
            </w:r>
          </w:p>
        </w:tc>
        <w:tc>
          <w:tcPr>
            <w:tcW w:w="6662" w:type="dxa"/>
            <w:shd w:val="clear" w:color="auto" w:fill="auto"/>
            <w:vAlign w:val="center"/>
          </w:tcPr>
          <w:p w:rsidR="00F91F80" w:rsidRPr="001F5A38" w:rsidRDefault="00F91F80" w:rsidP="001F5A38">
            <w:pPr>
              <w:autoSpaceDE w:val="0"/>
              <w:autoSpaceDN w:val="0"/>
              <w:adjustRightInd w:val="0"/>
              <w:spacing w:after="0" w:line="240" w:lineRule="auto"/>
              <w:rPr>
                <w:rFonts w:ascii="Trebuchet MS" w:hAnsi="Trebuchet MS"/>
                <w:noProof/>
                <w:sz w:val="18"/>
                <w:lang w:eastAsia="es-CO"/>
              </w:rPr>
            </w:pPr>
            <w:r w:rsidRPr="001F5A38">
              <w:rPr>
                <w:rFonts w:ascii="Trebuchet MS" w:hAnsi="Trebuchet MS"/>
                <w:noProof/>
                <w:sz w:val="18"/>
                <w:lang w:eastAsia="es-CO"/>
              </w:rPr>
              <w:t>Si el hecho llegara a presentarse, tendría medianas consecuencias o efectos sobre la entidad</w:t>
            </w:r>
          </w:p>
        </w:tc>
      </w:tr>
      <w:tr w:rsidR="00F91F80" w:rsidRPr="000A6E74" w:rsidTr="00F91F80">
        <w:trPr>
          <w:trHeight w:val="586"/>
        </w:trPr>
        <w:tc>
          <w:tcPr>
            <w:tcW w:w="2184" w:type="dxa"/>
            <w:shd w:val="clear" w:color="auto" w:fill="auto"/>
            <w:vAlign w:val="center"/>
          </w:tcPr>
          <w:p w:rsidR="00F91F80" w:rsidRPr="001F5A38" w:rsidRDefault="00F91F80" w:rsidP="001F5A38">
            <w:pPr>
              <w:autoSpaceDE w:val="0"/>
              <w:autoSpaceDN w:val="0"/>
              <w:adjustRightInd w:val="0"/>
              <w:spacing w:after="0" w:line="240" w:lineRule="auto"/>
              <w:jc w:val="center"/>
              <w:rPr>
                <w:rFonts w:ascii="Trebuchet MS" w:hAnsi="Trebuchet MS"/>
                <w:b/>
                <w:noProof/>
                <w:sz w:val="18"/>
                <w:lang w:eastAsia="es-CO"/>
              </w:rPr>
            </w:pPr>
            <w:r w:rsidRPr="001F5A38">
              <w:rPr>
                <w:rFonts w:ascii="Trebuchet MS" w:hAnsi="Trebuchet MS"/>
                <w:b/>
                <w:noProof/>
                <w:sz w:val="18"/>
                <w:lang w:eastAsia="es-CO"/>
              </w:rPr>
              <w:t>4  Mayor</w:t>
            </w:r>
          </w:p>
        </w:tc>
        <w:tc>
          <w:tcPr>
            <w:tcW w:w="6662" w:type="dxa"/>
            <w:shd w:val="clear" w:color="auto" w:fill="auto"/>
            <w:vAlign w:val="center"/>
          </w:tcPr>
          <w:p w:rsidR="00F91F80" w:rsidRPr="001F5A38" w:rsidRDefault="00F91F80" w:rsidP="001F5A38">
            <w:pPr>
              <w:autoSpaceDE w:val="0"/>
              <w:autoSpaceDN w:val="0"/>
              <w:adjustRightInd w:val="0"/>
              <w:spacing w:after="0" w:line="240" w:lineRule="auto"/>
              <w:rPr>
                <w:rFonts w:ascii="Trebuchet MS" w:hAnsi="Trebuchet MS"/>
                <w:noProof/>
                <w:sz w:val="18"/>
                <w:lang w:eastAsia="es-CO"/>
              </w:rPr>
            </w:pPr>
            <w:r w:rsidRPr="001F5A38">
              <w:rPr>
                <w:rFonts w:ascii="Trebuchet MS" w:hAnsi="Trebuchet MS"/>
                <w:noProof/>
                <w:sz w:val="18"/>
                <w:lang w:eastAsia="es-CO"/>
              </w:rPr>
              <w:t>Si el hecho llegara a presentarse, tendría altas consecuencias o efectos sobre la entidad</w:t>
            </w:r>
          </w:p>
        </w:tc>
      </w:tr>
      <w:tr w:rsidR="00F91F80" w:rsidRPr="000A6E74" w:rsidTr="00F91F80">
        <w:trPr>
          <w:trHeight w:val="391"/>
        </w:trPr>
        <w:tc>
          <w:tcPr>
            <w:tcW w:w="2184" w:type="dxa"/>
            <w:shd w:val="clear" w:color="auto" w:fill="auto"/>
            <w:vAlign w:val="center"/>
          </w:tcPr>
          <w:p w:rsidR="00F91F80" w:rsidRPr="001F5A38" w:rsidRDefault="00F91F80" w:rsidP="001F5A38">
            <w:pPr>
              <w:autoSpaceDE w:val="0"/>
              <w:autoSpaceDN w:val="0"/>
              <w:adjustRightInd w:val="0"/>
              <w:spacing w:after="0" w:line="240" w:lineRule="auto"/>
              <w:jc w:val="center"/>
              <w:rPr>
                <w:rFonts w:ascii="Trebuchet MS" w:hAnsi="Trebuchet MS"/>
                <w:b/>
                <w:noProof/>
                <w:sz w:val="18"/>
                <w:lang w:eastAsia="es-CO"/>
              </w:rPr>
            </w:pPr>
            <w:r w:rsidRPr="001F5A38">
              <w:rPr>
                <w:rFonts w:ascii="Trebuchet MS" w:hAnsi="Trebuchet MS"/>
                <w:b/>
                <w:noProof/>
                <w:sz w:val="18"/>
                <w:lang w:eastAsia="es-CO"/>
              </w:rPr>
              <w:t>5 Catastrófico</w:t>
            </w:r>
          </w:p>
        </w:tc>
        <w:tc>
          <w:tcPr>
            <w:tcW w:w="6662" w:type="dxa"/>
            <w:shd w:val="clear" w:color="auto" w:fill="auto"/>
            <w:vAlign w:val="center"/>
          </w:tcPr>
          <w:p w:rsidR="00F91F80" w:rsidRPr="001F5A38" w:rsidRDefault="00F91F80" w:rsidP="001F5A38">
            <w:pPr>
              <w:autoSpaceDE w:val="0"/>
              <w:autoSpaceDN w:val="0"/>
              <w:adjustRightInd w:val="0"/>
              <w:spacing w:after="0" w:line="240" w:lineRule="auto"/>
              <w:rPr>
                <w:rFonts w:ascii="Trebuchet MS" w:hAnsi="Trebuchet MS"/>
                <w:noProof/>
                <w:sz w:val="18"/>
                <w:lang w:eastAsia="es-CO"/>
              </w:rPr>
            </w:pPr>
            <w:r w:rsidRPr="001F5A38">
              <w:rPr>
                <w:rFonts w:ascii="Trebuchet MS" w:hAnsi="Trebuchet MS"/>
                <w:noProof/>
                <w:sz w:val="18"/>
                <w:lang w:eastAsia="es-CO"/>
              </w:rPr>
              <w:t>Si el hecho llegara a presentarse, tendría desastrosas consecuencias o efectos sobre la entidad.</w:t>
            </w:r>
          </w:p>
        </w:tc>
      </w:tr>
    </w:tbl>
    <w:p w:rsidR="00F91F80" w:rsidRDefault="00F91F80" w:rsidP="00F91F80">
      <w:pPr>
        <w:ind w:right="210"/>
        <w:jc w:val="both"/>
        <w:rPr>
          <w:rFonts w:ascii="Arial" w:hAnsi="Arial" w:cs="Arial"/>
          <w:bCs/>
          <w:sz w:val="10"/>
          <w:szCs w:val="24"/>
        </w:rPr>
      </w:pPr>
    </w:p>
    <w:p w:rsidR="00F91F80" w:rsidRDefault="00F91F80" w:rsidP="00F91F80">
      <w:pPr>
        <w:autoSpaceDE w:val="0"/>
        <w:autoSpaceDN w:val="0"/>
        <w:adjustRightInd w:val="0"/>
        <w:spacing w:after="0" w:line="240" w:lineRule="auto"/>
        <w:jc w:val="both"/>
        <w:rPr>
          <w:rFonts w:ascii="LucidaSans,Bold" w:hAnsi="LucidaSans,Bold" w:cs="LucidaSans,Bold"/>
          <w:b/>
          <w:bCs/>
          <w:lang w:eastAsia="es-CO"/>
        </w:rPr>
      </w:pPr>
    </w:p>
    <w:p w:rsidR="001F5A38" w:rsidRPr="0045445E" w:rsidRDefault="0045445E" w:rsidP="0045445E">
      <w:pPr>
        <w:pStyle w:val="SUBTITULO"/>
        <w:spacing w:after="0" w:line="240" w:lineRule="auto"/>
        <w:jc w:val="both"/>
        <w:outlineLvl w:val="2"/>
      </w:pPr>
      <w:bookmarkStart w:id="69" w:name="_Toc409536513"/>
      <w:r w:rsidRPr="0045445E">
        <w:t xml:space="preserve">5.5 </w:t>
      </w:r>
      <w:r w:rsidR="001F5A38" w:rsidRPr="0045445E">
        <w:t>EVALUACIÓN DEL RIESGO</w:t>
      </w:r>
      <w:bookmarkEnd w:id="69"/>
      <w:r w:rsidR="001F5A38" w:rsidRPr="0045445E">
        <w:t xml:space="preserve"> </w:t>
      </w:r>
    </w:p>
    <w:p w:rsidR="001F5A38" w:rsidRDefault="001F5A38" w:rsidP="00F91F80">
      <w:pPr>
        <w:autoSpaceDE w:val="0"/>
        <w:autoSpaceDN w:val="0"/>
        <w:adjustRightInd w:val="0"/>
        <w:spacing w:after="0" w:line="240" w:lineRule="auto"/>
        <w:jc w:val="both"/>
        <w:rPr>
          <w:rFonts w:ascii="Trebuchet MS" w:hAnsi="Trebuchet MS"/>
          <w:noProof/>
          <w:lang w:eastAsia="es-CO"/>
        </w:rPr>
      </w:pPr>
    </w:p>
    <w:p w:rsidR="0047502C" w:rsidRPr="002A7A75" w:rsidRDefault="001F5A38" w:rsidP="0047502C">
      <w:pPr>
        <w:pStyle w:val="Sinespaciado"/>
        <w:jc w:val="both"/>
        <w:rPr>
          <w:rFonts w:ascii="Trebuchet MS" w:hAnsi="Trebuchet MS"/>
          <w:noProof/>
          <w:lang w:eastAsia="es-CO"/>
        </w:rPr>
      </w:pPr>
      <w:r>
        <w:rPr>
          <w:rFonts w:ascii="Trebuchet MS" w:hAnsi="Trebuchet MS"/>
          <w:noProof/>
          <w:lang w:eastAsia="es-CO"/>
        </w:rPr>
        <w:t xml:space="preserve">Esta evaluación </w:t>
      </w:r>
      <w:r w:rsidR="00F91F80" w:rsidRPr="001F5A38">
        <w:rPr>
          <w:rFonts w:ascii="Trebuchet MS" w:hAnsi="Trebuchet MS"/>
          <w:noProof/>
          <w:lang w:eastAsia="es-CO"/>
        </w:rPr>
        <w:t>permite comparar los resultados de la calificación del riesgo, con los criterios definidos para establecer el grado de exposición de la entidad al mismo; de esta forma es posible distinguir entre los riesgos aceptables, tolerables, moderados, importantes o inaceptables y fijar las prioridades de las acciones requeridas para su tratamiento.</w:t>
      </w:r>
      <w:r w:rsidR="0047502C">
        <w:rPr>
          <w:rFonts w:ascii="Trebuchet MS" w:hAnsi="Trebuchet MS"/>
          <w:noProof/>
          <w:lang w:eastAsia="es-CO"/>
        </w:rPr>
        <w:t xml:space="preserve">  </w:t>
      </w:r>
      <w:r w:rsidR="0047502C" w:rsidRPr="0047502C">
        <w:rPr>
          <w:rFonts w:ascii="Trebuchet MS" w:hAnsi="Trebuchet MS"/>
          <w:noProof/>
          <w:lang w:eastAsia="es-CO"/>
        </w:rPr>
        <w:t>La calificación de los riesgos se obtiene multiplicand</w:t>
      </w:r>
      <w:r w:rsidR="0047502C">
        <w:rPr>
          <w:rFonts w:ascii="Trebuchet MS" w:hAnsi="Trebuchet MS"/>
          <w:noProof/>
          <w:lang w:eastAsia="es-CO"/>
        </w:rPr>
        <w:t xml:space="preserve">o la probabilidad y el impacto, el cual genera un nivel de riesgo que se debe en la matriz </w:t>
      </w:r>
      <w:r w:rsidR="0064499C" w:rsidRPr="0064499C">
        <w:rPr>
          <w:rFonts w:ascii="Trebuchet MS" w:hAnsi="Trebuchet MS"/>
          <w:noProof/>
          <w:lang w:eastAsia="es-CO"/>
        </w:rPr>
        <w:t>de “Calificación, evaluación y Respuesta de los Riesgos”</w:t>
      </w:r>
    </w:p>
    <w:p w:rsidR="00F91F80" w:rsidRDefault="00F91F80" w:rsidP="00F91F80">
      <w:pPr>
        <w:autoSpaceDE w:val="0"/>
        <w:autoSpaceDN w:val="0"/>
        <w:adjustRightInd w:val="0"/>
        <w:spacing w:after="0" w:line="240" w:lineRule="auto"/>
        <w:jc w:val="both"/>
        <w:rPr>
          <w:rFonts w:ascii="Trebuchet MS" w:hAnsi="Trebuchet MS"/>
          <w:noProof/>
          <w:lang w:eastAsia="es-CO"/>
        </w:rPr>
      </w:pPr>
    </w:p>
    <w:p w:rsidR="0047502C" w:rsidRPr="001F5A38" w:rsidRDefault="0047502C" w:rsidP="00F91F80">
      <w:pPr>
        <w:autoSpaceDE w:val="0"/>
        <w:autoSpaceDN w:val="0"/>
        <w:adjustRightInd w:val="0"/>
        <w:spacing w:after="0" w:line="240" w:lineRule="auto"/>
        <w:jc w:val="both"/>
        <w:rPr>
          <w:rFonts w:ascii="Trebuchet MS" w:hAnsi="Trebuchet MS"/>
          <w:noProof/>
          <w:lang w:eastAsia="es-CO"/>
        </w:rPr>
      </w:pPr>
      <w:r w:rsidRPr="0047502C">
        <w:rPr>
          <w:rFonts w:ascii="Trebuchet MS" w:hAnsi="Trebuchet MS"/>
          <w:noProof/>
          <w:lang w:eastAsia="es-CO"/>
        </w:rPr>
        <w:t>La evaluación del riesgo, corresponde al nombre de la zona en que se ubique el riesgo (inaceptable, importante, moderado, tolerable o aceptable).</w:t>
      </w:r>
    </w:p>
    <w:p w:rsidR="00F91F80" w:rsidRPr="001F5A38" w:rsidRDefault="00F91F80" w:rsidP="00F91F80">
      <w:pPr>
        <w:autoSpaceDE w:val="0"/>
        <w:autoSpaceDN w:val="0"/>
        <w:adjustRightInd w:val="0"/>
        <w:spacing w:after="0" w:line="240" w:lineRule="auto"/>
        <w:jc w:val="both"/>
        <w:rPr>
          <w:rFonts w:ascii="Trebuchet MS" w:hAnsi="Trebuchet MS"/>
          <w:noProof/>
          <w:lang w:eastAsia="es-CO"/>
        </w:rPr>
      </w:pPr>
    </w:p>
    <w:p w:rsidR="00F91F80" w:rsidRPr="001F5A38" w:rsidRDefault="00F91F80" w:rsidP="00F91F80">
      <w:pPr>
        <w:autoSpaceDE w:val="0"/>
        <w:autoSpaceDN w:val="0"/>
        <w:adjustRightInd w:val="0"/>
        <w:spacing w:after="0" w:line="240" w:lineRule="auto"/>
        <w:jc w:val="both"/>
        <w:rPr>
          <w:rFonts w:ascii="Trebuchet MS" w:hAnsi="Trebuchet MS"/>
          <w:noProof/>
          <w:lang w:eastAsia="es-CO"/>
        </w:rPr>
      </w:pPr>
      <w:r w:rsidRPr="001F5A38">
        <w:rPr>
          <w:rFonts w:ascii="Trebuchet MS" w:hAnsi="Trebuchet MS"/>
          <w:noProof/>
          <w:lang w:eastAsia="es-CO"/>
        </w:rPr>
        <w:t>Para facilitar la calificación y evaluación a los riesgos, a continuación se presenta una matriz que contempla un análisis cualitativo, para presentar la magnitud de las consecuencias potenciales (impacto) y la posibilidad de ocurrencia (probabilidad).</w:t>
      </w:r>
    </w:p>
    <w:p w:rsidR="00F91F80" w:rsidRDefault="00F91F80" w:rsidP="00F91F80">
      <w:pPr>
        <w:autoSpaceDE w:val="0"/>
        <w:autoSpaceDN w:val="0"/>
        <w:adjustRightInd w:val="0"/>
        <w:spacing w:after="0" w:line="240" w:lineRule="auto"/>
        <w:jc w:val="both"/>
        <w:rPr>
          <w:rFonts w:ascii="LucidaSans" w:hAnsi="LucidaSans" w:cs="LucidaSans"/>
          <w:sz w:val="24"/>
          <w:szCs w:val="24"/>
          <w:lang w:eastAsia="es-CO"/>
        </w:rPr>
      </w:pPr>
    </w:p>
    <w:p w:rsidR="00F91F80" w:rsidRDefault="00F91F80" w:rsidP="00F91F80">
      <w:pPr>
        <w:autoSpaceDE w:val="0"/>
        <w:autoSpaceDN w:val="0"/>
        <w:adjustRightInd w:val="0"/>
        <w:spacing w:after="0" w:line="240" w:lineRule="auto"/>
        <w:jc w:val="both"/>
        <w:rPr>
          <w:rFonts w:ascii="Arial" w:hAnsi="Arial" w:cs="Arial"/>
          <w:bCs/>
          <w:szCs w:val="24"/>
        </w:rPr>
      </w:pPr>
      <w:r w:rsidRPr="001F5A38">
        <w:rPr>
          <w:rFonts w:ascii="Trebuchet MS" w:hAnsi="Trebuchet MS"/>
          <w:noProof/>
          <w:lang w:eastAsia="es-CO"/>
        </w:rPr>
        <w:t>De acuerdo a</w:t>
      </w:r>
      <w:r w:rsidR="001F5A38">
        <w:rPr>
          <w:rFonts w:ascii="Trebuchet MS" w:hAnsi="Trebuchet MS"/>
          <w:noProof/>
          <w:lang w:eastAsia="es-CO"/>
        </w:rPr>
        <w:t xml:space="preserve">l Nivel del Riesgo, </w:t>
      </w:r>
      <w:r w:rsidR="002C71C6">
        <w:rPr>
          <w:rFonts w:ascii="Trebuchet MS" w:hAnsi="Trebuchet MS"/>
          <w:noProof/>
          <w:lang w:eastAsia="es-CO"/>
        </w:rPr>
        <w:t>se define la acciòn recomendada:</w:t>
      </w:r>
    </w:p>
    <w:p w:rsidR="00F91F80" w:rsidRDefault="00F91F80" w:rsidP="00F91F80">
      <w:pPr>
        <w:autoSpaceDE w:val="0"/>
        <w:autoSpaceDN w:val="0"/>
        <w:adjustRightInd w:val="0"/>
        <w:spacing w:after="0" w:line="240" w:lineRule="auto"/>
        <w:jc w:val="both"/>
        <w:rPr>
          <w:rFonts w:ascii="Arial" w:hAnsi="Arial" w:cs="Arial"/>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5381"/>
      </w:tblGrid>
      <w:tr w:rsidR="00F91F80" w:rsidRPr="000A6E74" w:rsidTr="002C71C6">
        <w:tc>
          <w:tcPr>
            <w:tcW w:w="2689" w:type="dxa"/>
            <w:shd w:val="clear" w:color="auto" w:fill="D9D9D9" w:themeFill="background1" w:themeFillShade="D9"/>
          </w:tcPr>
          <w:p w:rsidR="00F91F80" w:rsidRPr="002C71C6" w:rsidRDefault="00F91F80" w:rsidP="002C71C6">
            <w:pPr>
              <w:spacing w:after="0" w:line="240" w:lineRule="auto"/>
              <w:ind w:right="210"/>
              <w:jc w:val="center"/>
              <w:rPr>
                <w:rFonts w:ascii="Arial" w:hAnsi="Arial" w:cs="Arial"/>
                <w:b/>
                <w:bCs/>
                <w:sz w:val="16"/>
                <w:szCs w:val="24"/>
              </w:rPr>
            </w:pPr>
            <w:r w:rsidRPr="002C71C6">
              <w:rPr>
                <w:rFonts w:ascii="Arial" w:hAnsi="Arial" w:cs="Arial"/>
                <w:b/>
                <w:bCs/>
                <w:sz w:val="16"/>
                <w:szCs w:val="24"/>
              </w:rPr>
              <w:t>EVALUACIÓN</w:t>
            </w:r>
          </w:p>
        </w:tc>
        <w:tc>
          <w:tcPr>
            <w:tcW w:w="5381" w:type="dxa"/>
            <w:shd w:val="clear" w:color="auto" w:fill="D9D9D9" w:themeFill="background1" w:themeFillShade="D9"/>
          </w:tcPr>
          <w:p w:rsidR="00F91F80" w:rsidRPr="002C71C6" w:rsidRDefault="00F91F80" w:rsidP="002C71C6">
            <w:pPr>
              <w:spacing w:after="0" w:line="240" w:lineRule="auto"/>
              <w:ind w:right="210"/>
              <w:jc w:val="center"/>
              <w:rPr>
                <w:rFonts w:ascii="Arial" w:hAnsi="Arial" w:cs="Arial"/>
                <w:b/>
                <w:bCs/>
                <w:sz w:val="16"/>
                <w:szCs w:val="24"/>
              </w:rPr>
            </w:pPr>
            <w:r w:rsidRPr="002C71C6">
              <w:rPr>
                <w:rFonts w:ascii="Arial" w:hAnsi="Arial" w:cs="Arial"/>
                <w:b/>
                <w:bCs/>
                <w:sz w:val="16"/>
                <w:szCs w:val="24"/>
              </w:rPr>
              <w:t>ACCIÓN RECOMENDADA</w:t>
            </w:r>
          </w:p>
        </w:tc>
      </w:tr>
      <w:tr w:rsidR="00F91F80" w:rsidRPr="000A6E74" w:rsidTr="002C71C6">
        <w:trPr>
          <w:trHeight w:val="506"/>
        </w:trPr>
        <w:tc>
          <w:tcPr>
            <w:tcW w:w="2689" w:type="dxa"/>
            <w:shd w:val="clear" w:color="auto" w:fill="auto"/>
            <w:vAlign w:val="center"/>
          </w:tcPr>
          <w:p w:rsidR="00F91F80" w:rsidRPr="002C71C6" w:rsidRDefault="00F91F80" w:rsidP="00D03D21">
            <w:pPr>
              <w:autoSpaceDE w:val="0"/>
              <w:autoSpaceDN w:val="0"/>
              <w:adjustRightInd w:val="0"/>
              <w:spacing w:after="0" w:line="240" w:lineRule="auto"/>
              <w:jc w:val="center"/>
              <w:rPr>
                <w:rFonts w:ascii="Trebuchet MS" w:hAnsi="Trebuchet MS"/>
                <w:noProof/>
                <w:lang w:eastAsia="es-CO"/>
              </w:rPr>
            </w:pPr>
            <w:r w:rsidRPr="002C71C6">
              <w:rPr>
                <w:rFonts w:ascii="Trebuchet MS" w:hAnsi="Trebuchet MS"/>
                <w:noProof/>
                <w:lang w:eastAsia="es-CO"/>
              </w:rPr>
              <w:t>BAJA</w:t>
            </w:r>
          </w:p>
        </w:tc>
        <w:tc>
          <w:tcPr>
            <w:tcW w:w="5381" w:type="dxa"/>
            <w:shd w:val="clear" w:color="auto" w:fill="auto"/>
            <w:vAlign w:val="center"/>
          </w:tcPr>
          <w:p w:rsidR="00F91F80" w:rsidRPr="002C71C6" w:rsidRDefault="00F91F80" w:rsidP="002C71C6">
            <w:pPr>
              <w:autoSpaceDE w:val="0"/>
              <w:autoSpaceDN w:val="0"/>
              <w:adjustRightInd w:val="0"/>
              <w:spacing w:after="0" w:line="240" w:lineRule="auto"/>
              <w:rPr>
                <w:rFonts w:ascii="Trebuchet MS" w:hAnsi="Trebuchet MS"/>
                <w:noProof/>
                <w:lang w:eastAsia="es-CO"/>
              </w:rPr>
            </w:pPr>
            <w:r w:rsidRPr="002C71C6">
              <w:rPr>
                <w:rFonts w:ascii="Trebuchet MS" w:hAnsi="Trebuchet MS"/>
                <w:noProof/>
                <w:lang w:eastAsia="es-CO"/>
              </w:rPr>
              <w:t>Asumir el riesgo</w:t>
            </w:r>
          </w:p>
        </w:tc>
      </w:tr>
      <w:tr w:rsidR="00F91F80" w:rsidRPr="000A6E74" w:rsidTr="002C71C6">
        <w:trPr>
          <w:trHeight w:val="506"/>
        </w:trPr>
        <w:tc>
          <w:tcPr>
            <w:tcW w:w="2689" w:type="dxa"/>
            <w:shd w:val="clear" w:color="auto" w:fill="auto"/>
            <w:vAlign w:val="center"/>
          </w:tcPr>
          <w:p w:rsidR="00F91F80" w:rsidRPr="002C71C6" w:rsidRDefault="00F91F80" w:rsidP="00D03D21">
            <w:pPr>
              <w:autoSpaceDE w:val="0"/>
              <w:autoSpaceDN w:val="0"/>
              <w:adjustRightInd w:val="0"/>
              <w:spacing w:after="0" w:line="240" w:lineRule="auto"/>
              <w:jc w:val="center"/>
              <w:rPr>
                <w:rFonts w:ascii="Trebuchet MS" w:hAnsi="Trebuchet MS"/>
                <w:noProof/>
                <w:lang w:eastAsia="es-CO"/>
              </w:rPr>
            </w:pPr>
            <w:r w:rsidRPr="002C71C6">
              <w:rPr>
                <w:rFonts w:ascii="Trebuchet MS" w:hAnsi="Trebuchet MS"/>
                <w:noProof/>
                <w:lang w:eastAsia="es-CO"/>
              </w:rPr>
              <w:t>MODERADA</w:t>
            </w:r>
          </w:p>
        </w:tc>
        <w:tc>
          <w:tcPr>
            <w:tcW w:w="5381" w:type="dxa"/>
            <w:shd w:val="clear" w:color="auto" w:fill="auto"/>
            <w:vAlign w:val="center"/>
          </w:tcPr>
          <w:p w:rsidR="00F91F80" w:rsidRPr="002C71C6" w:rsidRDefault="00F91F80" w:rsidP="002C71C6">
            <w:pPr>
              <w:autoSpaceDE w:val="0"/>
              <w:autoSpaceDN w:val="0"/>
              <w:adjustRightInd w:val="0"/>
              <w:spacing w:after="0" w:line="240" w:lineRule="auto"/>
              <w:rPr>
                <w:rFonts w:ascii="Trebuchet MS" w:hAnsi="Trebuchet MS"/>
                <w:noProof/>
                <w:lang w:eastAsia="es-CO"/>
              </w:rPr>
            </w:pPr>
            <w:r w:rsidRPr="002C71C6">
              <w:rPr>
                <w:rFonts w:ascii="Trebuchet MS" w:hAnsi="Trebuchet MS"/>
                <w:noProof/>
                <w:lang w:eastAsia="es-CO"/>
              </w:rPr>
              <w:t>Asumir el riesgo, reducir el riesgo</w:t>
            </w:r>
          </w:p>
        </w:tc>
      </w:tr>
      <w:tr w:rsidR="00F91F80" w:rsidRPr="000A6E74" w:rsidTr="002C71C6">
        <w:trPr>
          <w:trHeight w:val="506"/>
        </w:trPr>
        <w:tc>
          <w:tcPr>
            <w:tcW w:w="2689" w:type="dxa"/>
            <w:shd w:val="clear" w:color="auto" w:fill="auto"/>
            <w:vAlign w:val="center"/>
          </w:tcPr>
          <w:p w:rsidR="00F91F80" w:rsidRPr="002C71C6" w:rsidRDefault="00F91F80" w:rsidP="00D03D21">
            <w:pPr>
              <w:autoSpaceDE w:val="0"/>
              <w:autoSpaceDN w:val="0"/>
              <w:adjustRightInd w:val="0"/>
              <w:spacing w:after="0" w:line="240" w:lineRule="auto"/>
              <w:jc w:val="center"/>
              <w:rPr>
                <w:rFonts w:ascii="Trebuchet MS" w:hAnsi="Trebuchet MS"/>
                <w:noProof/>
                <w:lang w:eastAsia="es-CO"/>
              </w:rPr>
            </w:pPr>
            <w:r w:rsidRPr="002C71C6">
              <w:rPr>
                <w:rFonts w:ascii="Trebuchet MS" w:hAnsi="Trebuchet MS"/>
                <w:noProof/>
                <w:lang w:eastAsia="es-CO"/>
              </w:rPr>
              <w:lastRenderedPageBreak/>
              <w:t>ALTA</w:t>
            </w:r>
          </w:p>
        </w:tc>
        <w:tc>
          <w:tcPr>
            <w:tcW w:w="5381" w:type="dxa"/>
            <w:shd w:val="clear" w:color="auto" w:fill="auto"/>
            <w:vAlign w:val="center"/>
          </w:tcPr>
          <w:p w:rsidR="00F91F80" w:rsidRPr="002C71C6" w:rsidRDefault="00F91F80" w:rsidP="002C71C6">
            <w:pPr>
              <w:autoSpaceDE w:val="0"/>
              <w:autoSpaceDN w:val="0"/>
              <w:adjustRightInd w:val="0"/>
              <w:spacing w:after="0" w:line="240" w:lineRule="auto"/>
              <w:rPr>
                <w:rFonts w:ascii="Trebuchet MS" w:hAnsi="Trebuchet MS"/>
                <w:noProof/>
                <w:lang w:eastAsia="es-CO"/>
              </w:rPr>
            </w:pPr>
            <w:r w:rsidRPr="002C71C6">
              <w:rPr>
                <w:rFonts w:ascii="Trebuchet MS" w:hAnsi="Trebuchet MS"/>
                <w:noProof/>
                <w:lang w:eastAsia="es-CO"/>
              </w:rPr>
              <w:t>Reducir el riesgo, evitar el riesgo, compartir o transferir</w:t>
            </w:r>
          </w:p>
        </w:tc>
      </w:tr>
      <w:tr w:rsidR="00F91F80" w:rsidRPr="000A6E74" w:rsidTr="002C71C6">
        <w:trPr>
          <w:trHeight w:val="506"/>
        </w:trPr>
        <w:tc>
          <w:tcPr>
            <w:tcW w:w="2689" w:type="dxa"/>
            <w:shd w:val="clear" w:color="auto" w:fill="auto"/>
            <w:vAlign w:val="center"/>
          </w:tcPr>
          <w:p w:rsidR="00F91F80" w:rsidRPr="002C71C6" w:rsidRDefault="00F91F80" w:rsidP="00D03D21">
            <w:pPr>
              <w:autoSpaceDE w:val="0"/>
              <w:autoSpaceDN w:val="0"/>
              <w:adjustRightInd w:val="0"/>
              <w:spacing w:after="0" w:line="240" w:lineRule="auto"/>
              <w:jc w:val="center"/>
              <w:rPr>
                <w:rFonts w:ascii="Trebuchet MS" w:hAnsi="Trebuchet MS"/>
                <w:noProof/>
                <w:lang w:eastAsia="es-CO"/>
              </w:rPr>
            </w:pPr>
            <w:r w:rsidRPr="002C71C6">
              <w:rPr>
                <w:rFonts w:ascii="Trebuchet MS" w:hAnsi="Trebuchet MS"/>
                <w:noProof/>
                <w:lang w:eastAsia="es-CO"/>
              </w:rPr>
              <w:t>EXTREMA</w:t>
            </w:r>
          </w:p>
        </w:tc>
        <w:tc>
          <w:tcPr>
            <w:tcW w:w="5381" w:type="dxa"/>
            <w:shd w:val="clear" w:color="auto" w:fill="auto"/>
            <w:vAlign w:val="center"/>
          </w:tcPr>
          <w:p w:rsidR="00F91F80" w:rsidRPr="002C71C6" w:rsidRDefault="00F91F80" w:rsidP="002C71C6">
            <w:pPr>
              <w:autoSpaceDE w:val="0"/>
              <w:autoSpaceDN w:val="0"/>
              <w:adjustRightInd w:val="0"/>
              <w:spacing w:after="0" w:line="240" w:lineRule="auto"/>
              <w:rPr>
                <w:rFonts w:ascii="Trebuchet MS" w:hAnsi="Trebuchet MS"/>
                <w:noProof/>
                <w:lang w:eastAsia="es-CO"/>
              </w:rPr>
            </w:pPr>
            <w:r w:rsidRPr="002C71C6">
              <w:rPr>
                <w:rFonts w:ascii="Trebuchet MS" w:hAnsi="Trebuchet MS"/>
                <w:noProof/>
                <w:lang w:eastAsia="es-CO"/>
              </w:rPr>
              <w:t>Evitar el riesgo, reducir el riesgo, compartir o transferir.</w:t>
            </w:r>
          </w:p>
        </w:tc>
      </w:tr>
    </w:tbl>
    <w:p w:rsidR="00F91F80" w:rsidRDefault="00F91F80" w:rsidP="00F152D2">
      <w:pPr>
        <w:pStyle w:val="Sinespaciado"/>
        <w:jc w:val="both"/>
        <w:rPr>
          <w:rFonts w:ascii="Trebuchet MS" w:hAnsi="Trebuchet MS"/>
          <w:noProof/>
          <w:lang w:eastAsia="es-CO"/>
        </w:rPr>
      </w:pPr>
    </w:p>
    <w:p w:rsidR="00F91F80" w:rsidRDefault="00F91F80" w:rsidP="00F152D2">
      <w:pPr>
        <w:pStyle w:val="Sinespaciado"/>
        <w:jc w:val="both"/>
        <w:rPr>
          <w:rFonts w:ascii="Trebuchet MS" w:hAnsi="Trebuchet MS"/>
          <w:noProof/>
          <w:lang w:eastAsia="es-CO"/>
        </w:rPr>
      </w:pPr>
    </w:p>
    <w:p w:rsidR="00F91F80" w:rsidRPr="002A7A75" w:rsidRDefault="00F91F80" w:rsidP="00F152D2">
      <w:pPr>
        <w:pStyle w:val="Sinespaciado"/>
        <w:jc w:val="both"/>
        <w:rPr>
          <w:rFonts w:ascii="Trebuchet MS" w:hAnsi="Trebuchet MS"/>
          <w:noProof/>
          <w:lang w:eastAsia="es-CO"/>
        </w:rPr>
      </w:pPr>
    </w:p>
    <w:p w:rsidR="007E6834" w:rsidRPr="002A7A75" w:rsidRDefault="00847E67" w:rsidP="00F152D2">
      <w:pPr>
        <w:pStyle w:val="Sinespaciado"/>
        <w:jc w:val="both"/>
        <w:rPr>
          <w:rFonts w:ascii="Trebuchet MS" w:hAnsi="Trebuchet MS"/>
          <w:noProof/>
          <w:lang w:eastAsia="es-CO"/>
        </w:rPr>
      </w:pPr>
      <w:r>
        <w:rPr>
          <w:rFonts w:ascii="Trebuchet MS" w:hAnsi="Trebuchet MS"/>
          <w:noProof/>
          <w:lang w:eastAsia="es-CO"/>
        </w:rPr>
        <w:t>Este primer análisis que se realiza se denomina “</w:t>
      </w:r>
      <w:r w:rsidR="007E6834" w:rsidRPr="002A7A75">
        <w:rPr>
          <w:rFonts w:ascii="Trebuchet MS" w:hAnsi="Trebuchet MS"/>
          <w:noProof/>
          <w:lang w:eastAsia="es-CO"/>
        </w:rPr>
        <w:t>Riesgo Inherente</w:t>
      </w:r>
      <w:r>
        <w:rPr>
          <w:rFonts w:ascii="Trebuchet MS" w:hAnsi="Trebuchet MS"/>
          <w:noProof/>
          <w:lang w:eastAsia="es-CO"/>
        </w:rPr>
        <w:t>”, el cual,</w:t>
      </w:r>
      <w:r w:rsidR="007E6834" w:rsidRPr="002A7A75">
        <w:rPr>
          <w:rFonts w:ascii="Trebuchet MS" w:hAnsi="Trebuchet MS"/>
          <w:noProof/>
          <w:lang w:eastAsia="es-CO"/>
        </w:rPr>
        <w:t xml:space="preserve"> es el riesgo que existe, medido en términos de probabilidad e impacto, sin que se apliquen los controles existentes</w:t>
      </w:r>
      <w:r w:rsidR="00695A78" w:rsidRPr="002A7A75">
        <w:rPr>
          <w:rFonts w:ascii="Trebuchet MS" w:hAnsi="Trebuchet MS"/>
          <w:noProof/>
          <w:lang w:eastAsia="es-CO"/>
        </w:rPr>
        <w:t>.</w:t>
      </w:r>
      <w:r>
        <w:rPr>
          <w:rFonts w:ascii="Trebuchet MS" w:hAnsi="Trebuchet MS"/>
          <w:noProof/>
          <w:lang w:eastAsia="es-CO"/>
        </w:rPr>
        <w:t xml:space="preserve">  El cruce de estas variables se pueden observar en la siguiente matriz la cual permite identificar la calsificaciòn evaluaciòn y respuesta a los riesgos.</w:t>
      </w:r>
    </w:p>
    <w:p w:rsidR="002A7A75" w:rsidRDefault="002A7A75" w:rsidP="00F152D2">
      <w:pPr>
        <w:pStyle w:val="Sinespaciado"/>
        <w:jc w:val="both"/>
        <w:rPr>
          <w:rFonts w:ascii="Trebuchet MS" w:hAnsi="Trebuchet MS"/>
          <w:noProof/>
          <w:lang w:eastAsia="es-CO"/>
        </w:rPr>
      </w:pPr>
    </w:p>
    <w:tbl>
      <w:tblPr>
        <w:tblW w:w="5000" w:type="pct"/>
        <w:tblCellMar>
          <w:left w:w="70" w:type="dxa"/>
          <w:right w:w="70" w:type="dxa"/>
        </w:tblCellMar>
        <w:tblLook w:val="04A0" w:firstRow="1" w:lastRow="0" w:firstColumn="1" w:lastColumn="0" w:noHBand="0" w:noVBand="1"/>
      </w:tblPr>
      <w:tblGrid>
        <w:gridCol w:w="1275"/>
        <w:gridCol w:w="1411"/>
        <w:gridCol w:w="1411"/>
        <w:gridCol w:w="1411"/>
        <w:gridCol w:w="1412"/>
        <w:gridCol w:w="1300"/>
      </w:tblGrid>
      <w:tr w:rsidR="003F4C20" w:rsidRPr="008D73C3" w:rsidTr="00D03D21">
        <w:trPr>
          <w:trHeight w:val="251"/>
        </w:trPr>
        <w:tc>
          <w:tcPr>
            <w:tcW w:w="776" w:type="pct"/>
            <w:vMerge w:val="restart"/>
            <w:tcBorders>
              <w:top w:val="single" w:sz="4" w:space="0" w:color="auto"/>
              <w:left w:val="single" w:sz="4" w:space="0" w:color="auto"/>
              <w:bottom w:val="single" w:sz="4" w:space="0" w:color="000000"/>
              <w:right w:val="single" w:sz="4" w:space="0" w:color="auto"/>
            </w:tcBorders>
            <w:shd w:val="clear" w:color="000000" w:fill="333399"/>
            <w:textDirection w:val="btLr"/>
            <w:vAlign w:val="center"/>
            <w:hideMark/>
          </w:tcPr>
          <w:p w:rsidR="003F4C20" w:rsidRPr="008D73C3" w:rsidRDefault="003F4C20" w:rsidP="00D03D21">
            <w:pPr>
              <w:ind w:left="113" w:right="113"/>
              <w:jc w:val="center"/>
              <w:rPr>
                <w:rFonts w:ascii="Arial" w:hAnsi="Arial" w:cs="Arial"/>
                <w:b/>
                <w:bCs/>
                <w:color w:val="FFFFFF"/>
                <w:sz w:val="14"/>
                <w:szCs w:val="14"/>
              </w:rPr>
            </w:pPr>
            <w:r w:rsidRPr="008D73C3">
              <w:rPr>
                <w:rFonts w:ascii="Arial" w:hAnsi="Arial" w:cs="Arial"/>
                <w:b/>
                <w:bCs/>
                <w:color w:val="FFFFFF"/>
                <w:sz w:val="14"/>
                <w:szCs w:val="14"/>
              </w:rPr>
              <w:t>PROBABILIDAD</w:t>
            </w:r>
          </w:p>
        </w:tc>
        <w:tc>
          <w:tcPr>
            <w:tcW w:w="4224" w:type="pct"/>
            <w:gridSpan w:val="5"/>
            <w:tcBorders>
              <w:top w:val="single" w:sz="4" w:space="0" w:color="auto"/>
              <w:left w:val="nil"/>
              <w:bottom w:val="single" w:sz="4" w:space="0" w:color="auto"/>
              <w:right w:val="single" w:sz="4" w:space="0" w:color="000000"/>
            </w:tcBorders>
            <w:shd w:val="clear" w:color="000000" w:fill="333399"/>
            <w:hideMark/>
          </w:tcPr>
          <w:p w:rsidR="003F4C20" w:rsidRPr="008D73C3" w:rsidRDefault="003F4C20" w:rsidP="00D03D21">
            <w:pPr>
              <w:jc w:val="center"/>
              <w:rPr>
                <w:rFonts w:ascii="Arial" w:hAnsi="Arial" w:cs="Arial"/>
                <w:b/>
                <w:bCs/>
                <w:color w:val="FFFFFF"/>
                <w:sz w:val="14"/>
                <w:szCs w:val="14"/>
              </w:rPr>
            </w:pPr>
            <w:r w:rsidRPr="008D73C3">
              <w:rPr>
                <w:rFonts w:ascii="Arial" w:hAnsi="Arial" w:cs="Arial"/>
                <w:b/>
                <w:bCs/>
                <w:color w:val="FFFFFF"/>
                <w:sz w:val="14"/>
                <w:szCs w:val="14"/>
              </w:rPr>
              <w:t>IMPACTO</w:t>
            </w:r>
          </w:p>
        </w:tc>
      </w:tr>
      <w:tr w:rsidR="009A727D" w:rsidRPr="008D73C3" w:rsidTr="009D17A2">
        <w:trPr>
          <w:cantSplit/>
          <w:trHeight w:val="483"/>
        </w:trPr>
        <w:tc>
          <w:tcPr>
            <w:tcW w:w="776" w:type="pct"/>
            <w:vMerge/>
            <w:tcBorders>
              <w:top w:val="single" w:sz="4" w:space="0" w:color="auto"/>
              <w:left w:val="single" w:sz="4" w:space="0" w:color="auto"/>
              <w:bottom w:val="single" w:sz="4" w:space="0" w:color="000000"/>
              <w:right w:val="single" w:sz="4" w:space="0" w:color="auto"/>
            </w:tcBorders>
            <w:vAlign w:val="center"/>
            <w:hideMark/>
          </w:tcPr>
          <w:p w:rsidR="003F4C20" w:rsidRPr="008D73C3" w:rsidRDefault="003F4C20" w:rsidP="00D03D21">
            <w:pPr>
              <w:rPr>
                <w:rFonts w:ascii="Arial" w:hAnsi="Arial" w:cs="Arial"/>
                <w:b/>
                <w:bCs/>
                <w:color w:val="FFFFFF"/>
                <w:sz w:val="14"/>
                <w:szCs w:val="14"/>
              </w:rPr>
            </w:pPr>
          </w:p>
        </w:tc>
        <w:tc>
          <w:tcPr>
            <w:tcW w:w="858" w:type="pct"/>
            <w:tcBorders>
              <w:top w:val="nil"/>
              <w:left w:val="nil"/>
              <w:bottom w:val="single" w:sz="4" w:space="0" w:color="auto"/>
              <w:right w:val="single" w:sz="4" w:space="0" w:color="auto"/>
            </w:tcBorders>
            <w:shd w:val="clear" w:color="000000" w:fill="C0C0C0"/>
            <w:vAlign w:val="center"/>
            <w:hideMark/>
          </w:tcPr>
          <w:p w:rsidR="003F4C20" w:rsidRPr="003F4C20" w:rsidRDefault="003F4C20" w:rsidP="009D17A2">
            <w:pPr>
              <w:spacing w:after="100" w:afterAutospacing="1" w:line="240" w:lineRule="auto"/>
              <w:jc w:val="center"/>
              <w:rPr>
                <w:rFonts w:ascii="Arial" w:hAnsi="Arial" w:cs="Arial"/>
                <w:i/>
                <w:iCs/>
                <w:sz w:val="13"/>
                <w:szCs w:val="11"/>
              </w:rPr>
            </w:pPr>
            <w:r w:rsidRPr="003F4C20">
              <w:rPr>
                <w:rFonts w:ascii="Arial" w:hAnsi="Arial" w:cs="Arial"/>
                <w:i/>
                <w:iCs/>
                <w:sz w:val="13"/>
                <w:szCs w:val="11"/>
              </w:rPr>
              <w:t>INSIGNIFICANTE (1)</w:t>
            </w:r>
          </w:p>
        </w:tc>
        <w:tc>
          <w:tcPr>
            <w:tcW w:w="858" w:type="pct"/>
            <w:tcBorders>
              <w:top w:val="nil"/>
              <w:left w:val="nil"/>
              <w:bottom w:val="single" w:sz="4" w:space="0" w:color="auto"/>
              <w:right w:val="single" w:sz="4" w:space="0" w:color="auto"/>
            </w:tcBorders>
            <w:shd w:val="clear" w:color="000000" w:fill="C0C0C0"/>
            <w:vAlign w:val="center"/>
            <w:hideMark/>
          </w:tcPr>
          <w:p w:rsidR="003F4C20" w:rsidRPr="003F4C20" w:rsidRDefault="003F4C20" w:rsidP="009D17A2">
            <w:pPr>
              <w:spacing w:after="100" w:afterAutospacing="1" w:line="240" w:lineRule="auto"/>
              <w:jc w:val="center"/>
              <w:rPr>
                <w:rFonts w:ascii="Arial" w:hAnsi="Arial" w:cs="Arial"/>
                <w:i/>
                <w:iCs/>
                <w:sz w:val="13"/>
                <w:szCs w:val="11"/>
              </w:rPr>
            </w:pPr>
            <w:r w:rsidRPr="003F4C20">
              <w:rPr>
                <w:rFonts w:ascii="Arial" w:hAnsi="Arial" w:cs="Arial"/>
                <w:i/>
                <w:iCs/>
                <w:sz w:val="13"/>
                <w:szCs w:val="11"/>
              </w:rPr>
              <w:t>MENOR (2)</w:t>
            </w:r>
          </w:p>
        </w:tc>
        <w:tc>
          <w:tcPr>
            <w:tcW w:w="858" w:type="pct"/>
            <w:tcBorders>
              <w:top w:val="nil"/>
              <w:left w:val="nil"/>
              <w:bottom w:val="single" w:sz="4" w:space="0" w:color="auto"/>
              <w:right w:val="single" w:sz="4" w:space="0" w:color="auto"/>
            </w:tcBorders>
            <w:shd w:val="clear" w:color="000000" w:fill="C0C0C0"/>
            <w:vAlign w:val="center"/>
            <w:hideMark/>
          </w:tcPr>
          <w:p w:rsidR="003F4C20" w:rsidRPr="003F4C20" w:rsidRDefault="003F4C20" w:rsidP="009D17A2">
            <w:pPr>
              <w:spacing w:after="100" w:afterAutospacing="1" w:line="240" w:lineRule="auto"/>
              <w:jc w:val="center"/>
              <w:rPr>
                <w:rFonts w:ascii="Arial" w:hAnsi="Arial" w:cs="Arial"/>
                <w:i/>
                <w:iCs/>
                <w:sz w:val="13"/>
                <w:szCs w:val="11"/>
              </w:rPr>
            </w:pPr>
            <w:r w:rsidRPr="003F4C20">
              <w:rPr>
                <w:rFonts w:ascii="Arial" w:hAnsi="Arial" w:cs="Arial"/>
                <w:i/>
                <w:iCs/>
                <w:sz w:val="13"/>
                <w:szCs w:val="11"/>
              </w:rPr>
              <w:t>MODERADO (3)</w:t>
            </w:r>
          </w:p>
        </w:tc>
        <w:tc>
          <w:tcPr>
            <w:tcW w:w="859" w:type="pct"/>
            <w:tcBorders>
              <w:top w:val="nil"/>
              <w:left w:val="nil"/>
              <w:bottom w:val="single" w:sz="4" w:space="0" w:color="auto"/>
              <w:right w:val="single" w:sz="4" w:space="0" w:color="auto"/>
            </w:tcBorders>
            <w:shd w:val="clear" w:color="000000" w:fill="C0C0C0"/>
            <w:vAlign w:val="center"/>
            <w:hideMark/>
          </w:tcPr>
          <w:p w:rsidR="003F4C20" w:rsidRPr="003F4C20" w:rsidRDefault="003F4C20" w:rsidP="009D17A2">
            <w:pPr>
              <w:spacing w:after="100" w:afterAutospacing="1" w:line="240" w:lineRule="auto"/>
              <w:jc w:val="center"/>
              <w:rPr>
                <w:rFonts w:ascii="Arial" w:hAnsi="Arial" w:cs="Arial"/>
                <w:i/>
                <w:iCs/>
                <w:sz w:val="13"/>
                <w:szCs w:val="11"/>
              </w:rPr>
            </w:pPr>
            <w:r w:rsidRPr="003F4C20">
              <w:rPr>
                <w:rFonts w:ascii="Arial" w:hAnsi="Arial" w:cs="Arial"/>
                <w:i/>
                <w:iCs/>
                <w:sz w:val="13"/>
                <w:szCs w:val="11"/>
              </w:rPr>
              <w:t>MAYOR(4)</w:t>
            </w:r>
          </w:p>
        </w:tc>
        <w:tc>
          <w:tcPr>
            <w:tcW w:w="789" w:type="pct"/>
            <w:tcBorders>
              <w:top w:val="nil"/>
              <w:left w:val="nil"/>
              <w:bottom w:val="single" w:sz="4" w:space="0" w:color="auto"/>
              <w:right w:val="single" w:sz="4" w:space="0" w:color="auto"/>
            </w:tcBorders>
            <w:shd w:val="clear" w:color="000000" w:fill="C0C0C0"/>
            <w:vAlign w:val="center"/>
            <w:hideMark/>
          </w:tcPr>
          <w:p w:rsidR="003F4C20" w:rsidRPr="003F4C20" w:rsidRDefault="003F4C20" w:rsidP="009D17A2">
            <w:pPr>
              <w:spacing w:after="100" w:afterAutospacing="1" w:line="240" w:lineRule="auto"/>
              <w:jc w:val="center"/>
              <w:rPr>
                <w:rFonts w:ascii="Arial" w:hAnsi="Arial" w:cs="Arial"/>
                <w:i/>
                <w:iCs/>
                <w:sz w:val="13"/>
                <w:szCs w:val="11"/>
              </w:rPr>
            </w:pPr>
            <w:r w:rsidRPr="003F4C20">
              <w:rPr>
                <w:rFonts w:ascii="Arial" w:hAnsi="Arial" w:cs="Arial"/>
                <w:i/>
                <w:iCs/>
                <w:sz w:val="13"/>
                <w:szCs w:val="11"/>
              </w:rPr>
              <w:t>CATASTRÓFICO (5)</w:t>
            </w:r>
          </w:p>
        </w:tc>
      </w:tr>
      <w:tr w:rsidR="009A727D" w:rsidRPr="008D73C3" w:rsidTr="00D03D21">
        <w:trPr>
          <w:trHeight w:val="576"/>
        </w:trPr>
        <w:tc>
          <w:tcPr>
            <w:tcW w:w="776" w:type="pct"/>
            <w:tcBorders>
              <w:top w:val="nil"/>
              <w:left w:val="single" w:sz="4" w:space="0" w:color="auto"/>
              <w:bottom w:val="single" w:sz="4" w:space="0" w:color="auto"/>
              <w:right w:val="single" w:sz="4" w:space="0" w:color="auto"/>
            </w:tcBorders>
            <w:shd w:val="clear" w:color="000000" w:fill="C0C0C0"/>
            <w:vAlign w:val="center"/>
            <w:hideMark/>
          </w:tcPr>
          <w:p w:rsidR="003F4C20" w:rsidRPr="003F4C20" w:rsidRDefault="003F4C20" w:rsidP="00D03D21">
            <w:pPr>
              <w:jc w:val="center"/>
              <w:rPr>
                <w:rFonts w:ascii="Arial" w:hAnsi="Arial" w:cs="Arial"/>
                <w:i/>
                <w:iCs/>
                <w:sz w:val="16"/>
                <w:szCs w:val="14"/>
              </w:rPr>
            </w:pPr>
            <w:r w:rsidRPr="003F4C20">
              <w:rPr>
                <w:rFonts w:ascii="Arial" w:hAnsi="Arial" w:cs="Arial"/>
                <w:i/>
                <w:iCs/>
                <w:sz w:val="16"/>
                <w:szCs w:val="14"/>
              </w:rPr>
              <w:t>E (raro) 1</w:t>
            </w:r>
          </w:p>
        </w:tc>
        <w:tc>
          <w:tcPr>
            <w:tcW w:w="858" w:type="pct"/>
            <w:tcBorders>
              <w:top w:val="nil"/>
              <w:left w:val="nil"/>
              <w:bottom w:val="single" w:sz="4" w:space="0" w:color="auto"/>
              <w:right w:val="single" w:sz="4" w:space="0" w:color="auto"/>
            </w:tcBorders>
            <w:shd w:val="clear" w:color="000000" w:fill="00FF00"/>
            <w:vAlign w:val="center"/>
            <w:hideMark/>
          </w:tcPr>
          <w:p w:rsidR="003F4C20" w:rsidRPr="003F4C20" w:rsidRDefault="003F4C20" w:rsidP="00D03D21">
            <w:pPr>
              <w:jc w:val="center"/>
              <w:rPr>
                <w:rFonts w:ascii="Arial" w:hAnsi="Arial" w:cs="Arial"/>
                <w:b/>
                <w:bCs/>
                <w:sz w:val="12"/>
                <w:szCs w:val="14"/>
              </w:rPr>
            </w:pPr>
            <w:r w:rsidRPr="003F4C20">
              <w:rPr>
                <w:rFonts w:ascii="Arial" w:hAnsi="Arial" w:cs="Arial"/>
                <w:b/>
                <w:bCs/>
                <w:sz w:val="12"/>
                <w:szCs w:val="14"/>
              </w:rPr>
              <w:t>1                                        Zona de Riesgo Baja</w:t>
            </w:r>
          </w:p>
          <w:p w:rsidR="003F4C20" w:rsidRPr="003F4C20" w:rsidRDefault="003F4C20" w:rsidP="00D03D21">
            <w:pPr>
              <w:jc w:val="center"/>
              <w:rPr>
                <w:rFonts w:ascii="Arial" w:hAnsi="Arial" w:cs="Arial"/>
                <w:b/>
                <w:bCs/>
                <w:sz w:val="12"/>
                <w:szCs w:val="14"/>
              </w:rPr>
            </w:pPr>
            <w:r w:rsidRPr="003F4C20">
              <w:rPr>
                <w:rFonts w:ascii="Arial" w:hAnsi="Arial" w:cs="Arial"/>
                <w:b/>
                <w:bCs/>
                <w:sz w:val="12"/>
                <w:szCs w:val="14"/>
              </w:rPr>
              <w:t>Asumir el riesgo</w:t>
            </w:r>
          </w:p>
        </w:tc>
        <w:tc>
          <w:tcPr>
            <w:tcW w:w="858" w:type="pct"/>
            <w:tcBorders>
              <w:top w:val="nil"/>
              <w:left w:val="nil"/>
              <w:bottom w:val="single" w:sz="4" w:space="0" w:color="auto"/>
              <w:right w:val="single" w:sz="4" w:space="0" w:color="auto"/>
            </w:tcBorders>
            <w:shd w:val="clear" w:color="000000" w:fill="00FF00"/>
            <w:vAlign w:val="center"/>
            <w:hideMark/>
          </w:tcPr>
          <w:p w:rsidR="003F4C20" w:rsidRPr="003F4C20" w:rsidRDefault="003F4C20" w:rsidP="00D03D21">
            <w:pPr>
              <w:jc w:val="center"/>
              <w:rPr>
                <w:rFonts w:ascii="Arial" w:hAnsi="Arial" w:cs="Arial"/>
                <w:b/>
                <w:bCs/>
                <w:sz w:val="12"/>
                <w:szCs w:val="14"/>
              </w:rPr>
            </w:pPr>
            <w:r w:rsidRPr="003F4C20">
              <w:rPr>
                <w:rFonts w:ascii="Arial" w:hAnsi="Arial" w:cs="Arial"/>
                <w:b/>
                <w:bCs/>
                <w:sz w:val="12"/>
                <w:szCs w:val="14"/>
              </w:rPr>
              <w:t>2</w:t>
            </w:r>
            <w:r>
              <w:rPr>
                <w:rFonts w:ascii="Arial" w:hAnsi="Arial" w:cs="Arial"/>
                <w:b/>
                <w:bCs/>
                <w:sz w:val="12"/>
                <w:szCs w:val="14"/>
              </w:rPr>
              <w:t xml:space="preserve">. </w:t>
            </w:r>
            <w:r w:rsidRPr="003F4C20">
              <w:rPr>
                <w:rFonts w:ascii="Arial" w:hAnsi="Arial" w:cs="Arial"/>
                <w:b/>
                <w:bCs/>
                <w:sz w:val="12"/>
                <w:szCs w:val="14"/>
              </w:rPr>
              <w:t>Zona de Riesgo Baja</w:t>
            </w:r>
          </w:p>
          <w:p w:rsidR="003F4C20" w:rsidRPr="003F4C20" w:rsidRDefault="003F4C20" w:rsidP="00D03D21">
            <w:pPr>
              <w:jc w:val="center"/>
              <w:rPr>
                <w:rFonts w:ascii="Arial" w:hAnsi="Arial" w:cs="Arial"/>
                <w:b/>
                <w:bCs/>
                <w:sz w:val="12"/>
                <w:szCs w:val="14"/>
              </w:rPr>
            </w:pPr>
            <w:r w:rsidRPr="003F4C20">
              <w:rPr>
                <w:rFonts w:ascii="Arial" w:hAnsi="Arial" w:cs="Arial"/>
                <w:b/>
                <w:bCs/>
                <w:sz w:val="12"/>
                <w:szCs w:val="14"/>
              </w:rPr>
              <w:t>Asumir el riesgo</w:t>
            </w:r>
          </w:p>
        </w:tc>
        <w:tc>
          <w:tcPr>
            <w:tcW w:w="858" w:type="pct"/>
            <w:tcBorders>
              <w:top w:val="nil"/>
              <w:left w:val="nil"/>
              <w:bottom w:val="single" w:sz="4" w:space="0" w:color="auto"/>
              <w:right w:val="single" w:sz="4" w:space="0" w:color="auto"/>
            </w:tcBorders>
            <w:shd w:val="clear" w:color="000000" w:fill="FFFF00"/>
            <w:vAlign w:val="center"/>
            <w:hideMark/>
          </w:tcPr>
          <w:p w:rsidR="003F4C20" w:rsidRPr="003F4C20" w:rsidRDefault="003F4C20" w:rsidP="003F4C20">
            <w:pPr>
              <w:rPr>
                <w:rFonts w:ascii="Arial" w:hAnsi="Arial" w:cs="Arial"/>
                <w:bCs/>
                <w:sz w:val="12"/>
                <w:szCs w:val="14"/>
              </w:rPr>
            </w:pPr>
            <w:r>
              <w:rPr>
                <w:rFonts w:ascii="Arial" w:hAnsi="Arial" w:cs="Arial"/>
                <w:b/>
                <w:bCs/>
                <w:sz w:val="12"/>
                <w:szCs w:val="14"/>
              </w:rPr>
              <w:t xml:space="preserve">3. </w:t>
            </w:r>
            <w:r w:rsidRPr="003F4C20">
              <w:rPr>
                <w:rFonts w:ascii="Arial" w:hAnsi="Arial" w:cs="Arial"/>
                <w:b/>
                <w:bCs/>
                <w:sz w:val="12"/>
                <w:szCs w:val="14"/>
              </w:rPr>
              <w:t xml:space="preserve">Zona de riesgo </w:t>
            </w:r>
            <w:r w:rsidRPr="003F4C20">
              <w:rPr>
                <w:rFonts w:ascii="Arial" w:hAnsi="Arial" w:cs="Arial"/>
                <w:bCs/>
                <w:sz w:val="12"/>
                <w:szCs w:val="14"/>
              </w:rPr>
              <w:t>Moderada</w:t>
            </w:r>
          </w:p>
          <w:p w:rsidR="003F4C20" w:rsidRPr="003F4C20" w:rsidRDefault="003F4C20" w:rsidP="003F4C20">
            <w:pPr>
              <w:rPr>
                <w:rFonts w:ascii="Arial" w:hAnsi="Arial" w:cs="Arial"/>
                <w:b/>
                <w:bCs/>
                <w:sz w:val="12"/>
                <w:szCs w:val="14"/>
              </w:rPr>
            </w:pPr>
            <w:r w:rsidRPr="003F4C20">
              <w:rPr>
                <w:rFonts w:ascii="Arial" w:hAnsi="Arial" w:cs="Arial"/>
                <w:bCs/>
                <w:sz w:val="12"/>
                <w:szCs w:val="14"/>
              </w:rPr>
              <w:t>Asumir el riesgo, reducir el riesgo</w:t>
            </w:r>
          </w:p>
        </w:tc>
        <w:tc>
          <w:tcPr>
            <w:tcW w:w="859" w:type="pct"/>
            <w:tcBorders>
              <w:top w:val="nil"/>
              <w:left w:val="nil"/>
              <w:bottom w:val="single" w:sz="4" w:space="0" w:color="auto"/>
              <w:right w:val="single" w:sz="4" w:space="0" w:color="auto"/>
            </w:tcBorders>
            <w:shd w:val="clear" w:color="000000" w:fill="FF6600"/>
            <w:vAlign w:val="center"/>
            <w:hideMark/>
          </w:tcPr>
          <w:p w:rsidR="003F4C20" w:rsidRPr="009D17A2" w:rsidRDefault="009D17A2" w:rsidP="009D17A2">
            <w:pPr>
              <w:rPr>
                <w:rFonts w:ascii="Arial" w:hAnsi="Arial" w:cs="Arial"/>
                <w:b/>
                <w:bCs/>
                <w:sz w:val="12"/>
                <w:szCs w:val="14"/>
              </w:rPr>
            </w:pPr>
            <w:r w:rsidRPr="009D17A2">
              <w:rPr>
                <w:rFonts w:ascii="Arial" w:hAnsi="Arial" w:cs="Arial"/>
                <w:b/>
                <w:bCs/>
                <w:sz w:val="12"/>
                <w:szCs w:val="14"/>
              </w:rPr>
              <w:t>4.</w:t>
            </w:r>
            <w:r>
              <w:rPr>
                <w:rFonts w:ascii="Arial" w:hAnsi="Arial" w:cs="Arial"/>
                <w:b/>
                <w:bCs/>
                <w:sz w:val="12"/>
                <w:szCs w:val="14"/>
              </w:rPr>
              <w:t xml:space="preserve"> </w:t>
            </w:r>
            <w:r w:rsidR="003F4C20" w:rsidRPr="009D17A2">
              <w:rPr>
                <w:rFonts w:ascii="Arial" w:hAnsi="Arial" w:cs="Arial"/>
                <w:b/>
                <w:bCs/>
                <w:sz w:val="12"/>
                <w:szCs w:val="14"/>
              </w:rPr>
              <w:t>Zona de riesgo Alta</w:t>
            </w:r>
          </w:p>
          <w:p w:rsidR="009D17A2" w:rsidRPr="009D17A2" w:rsidRDefault="009D17A2" w:rsidP="009D17A2">
            <w:pPr>
              <w:pStyle w:val="Prrafodelista"/>
              <w:ind w:left="47"/>
              <w:jc w:val="both"/>
              <w:rPr>
                <w:rFonts w:ascii="Arial" w:hAnsi="Arial" w:cs="Arial"/>
                <w:b/>
                <w:bCs/>
                <w:sz w:val="12"/>
                <w:szCs w:val="14"/>
              </w:rPr>
            </w:pPr>
            <w:r w:rsidRPr="009D17A2">
              <w:rPr>
                <w:rFonts w:ascii="Arial" w:hAnsi="Arial" w:cs="Arial"/>
                <w:bCs/>
                <w:sz w:val="12"/>
                <w:szCs w:val="14"/>
                <w:lang w:val="es-CO"/>
              </w:rPr>
              <w:t>Reducir el riesgo, evitar el riesgo, compartir o transferir</w:t>
            </w:r>
            <w:r w:rsidRPr="009D17A2">
              <w:rPr>
                <w:rFonts w:ascii="Arial" w:hAnsi="Arial" w:cs="Arial"/>
                <w:b/>
                <w:bCs/>
                <w:sz w:val="12"/>
                <w:szCs w:val="14"/>
              </w:rPr>
              <w:t>r</w:t>
            </w:r>
          </w:p>
        </w:tc>
        <w:tc>
          <w:tcPr>
            <w:tcW w:w="789" w:type="pct"/>
            <w:tcBorders>
              <w:top w:val="nil"/>
              <w:left w:val="nil"/>
              <w:bottom w:val="single" w:sz="4" w:space="0" w:color="auto"/>
              <w:right w:val="single" w:sz="4" w:space="0" w:color="auto"/>
            </w:tcBorders>
            <w:shd w:val="clear" w:color="000000" w:fill="FF6600"/>
            <w:vAlign w:val="center"/>
            <w:hideMark/>
          </w:tcPr>
          <w:p w:rsidR="009D17A2" w:rsidRPr="009D17A2" w:rsidRDefault="003F4C20" w:rsidP="009D17A2">
            <w:pPr>
              <w:jc w:val="center"/>
              <w:rPr>
                <w:rFonts w:ascii="Arial" w:hAnsi="Arial" w:cs="Arial"/>
                <w:b/>
                <w:bCs/>
                <w:sz w:val="12"/>
                <w:szCs w:val="14"/>
              </w:rPr>
            </w:pPr>
            <w:r>
              <w:rPr>
                <w:rFonts w:ascii="Arial" w:hAnsi="Arial" w:cs="Arial"/>
                <w:b/>
                <w:bCs/>
                <w:sz w:val="12"/>
                <w:szCs w:val="14"/>
              </w:rPr>
              <w:t>5.</w:t>
            </w:r>
            <w:r w:rsidRPr="003F4C20">
              <w:rPr>
                <w:rFonts w:ascii="Arial" w:hAnsi="Arial" w:cs="Arial"/>
                <w:b/>
                <w:bCs/>
                <w:sz w:val="12"/>
                <w:szCs w:val="14"/>
              </w:rPr>
              <w:t xml:space="preserve"> Zona de riesgo Alta</w:t>
            </w:r>
          </w:p>
          <w:p w:rsidR="009D17A2" w:rsidRPr="003F4C20" w:rsidRDefault="009D17A2" w:rsidP="009D17A2">
            <w:pPr>
              <w:jc w:val="center"/>
              <w:rPr>
                <w:rFonts w:ascii="Arial" w:hAnsi="Arial" w:cs="Arial"/>
                <w:b/>
                <w:bCs/>
                <w:sz w:val="12"/>
                <w:szCs w:val="14"/>
              </w:rPr>
            </w:pPr>
            <w:r w:rsidRPr="009D17A2">
              <w:rPr>
                <w:rFonts w:ascii="Arial" w:hAnsi="Arial" w:cs="Arial"/>
                <w:bCs/>
                <w:sz w:val="12"/>
                <w:szCs w:val="14"/>
              </w:rPr>
              <w:t>Reducir el riesgo, evitar el riesgo, compartir o transferi</w:t>
            </w:r>
            <w:r w:rsidRPr="009D17A2">
              <w:rPr>
                <w:rFonts w:ascii="Arial" w:hAnsi="Arial" w:cs="Arial"/>
                <w:b/>
                <w:bCs/>
                <w:sz w:val="12"/>
                <w:szCs w:val="14"/>
              </w:rPr>
              <w:t>r</w:t>
            </w:r>
          </w:p>
        </w:tc>
      </w:tr>
      <w:tr w:rsidR="009A727D" w:rsidRPr="008D73C3" w:rsidTr="00D03D21">
        <w:trPr>
          <w:trHeight w:val="576"/>
        </w:trPr>
        <w:tc>
          <w:tcPr>
            <w:tcW w:w="776" w:type="pct"/>
            <w:tcBorders>
              <w:top w:val="nil"/>
              <w:left w:val="single" w:sz="4" w:space="0" w:color="auto"/>
              <w:bottom w:val="single" w:sz="4" w:space="0" w:color="auto"/>
              <w:right w:val="single" w:sz="4" w:space="0" w:color="auto"/>
            </w:tcBorders>
            <w:shd w:val="clear" w:color="000000" w:fill="C0C0C0"/>
            <w:vAlign w:val="center"/>
            <w:hideMark/>
          </w:tcPr>
          <w:p w:rsidR="003F4C20" w:rsidRPr="003F4C20" w:rsidRDefault="003F4C20" w:rsidP="00D03D21">
            <w:pPr>
              <w:jc w:val="center"/>
              <w:rPr>
                <w:rFonts w:ascii="Arial" w:hAnsi="Arial" w:cs="Arial"/>
                <w:i/>
                <w:iCs/>
                <w:sz w:val="16"/>
                <w:szCs w:val="14"/>
              </w:rPr>
            </w:pPr>
            <w:r w:rsidRPr="003F4C20">
              <w:rPr>
                <w:rFonts w:ascii="Arial" w:hAnsi="Arial" w:cs="Arial"/>
                <w:i/>
                <w:iCs/>
                <w:sz w:val="16"/>
                <w:szCs w:val="14"/>
              </w:rPr>
              <w:t>D (improbable) 2</w:t>
            </w:r>
          </w:p>
        </w:tc>
        <w:tc>
          <w:tcPr>
            <w:tcW w:w="858" w:type="pct"/>
            <w:tcBorders>
              <w:top w:val="nil"/>
              <w:left w:val="nil"/>
              <w:bottom w:val="single" w:sz="4" w:space="0" w:color="auto"/>
              <w:right w:val="single" w:sz="4" w:space="0" w:color="auto"/>
            </w:tcBorders>
            <w:shd w:val="clear" w:color="000000" w:fill="00FF00"/>
            <w:vAlign w:val="center"/>
            <w:hideMark/>
          </w:tcPr>
          <w:p w:rsidR="003F4C20" w:rsidRPr="003F4C20" w:rsidRDefault="003F4C20" w:rsidP="00D03D21">
            <w:pPr>
              <w:jc w:val="center"/>
              <w:rPr>
                <w:rFonts w:ascii="Arial" w:hAnsi="Arial" w:cs="Arial"/>
                <w:b/>
                <w:bCs/>
                <w:sz w:val="12"/>
                <w:szCs w:val="14"/>
              </w:rPr>
            </w:pPr>
            <w:r>
              <w:rPr>
                <w:rFonts w:ascii="Arial" w:hAnsi="Arial" w:cs="Arial"/>
                <w:b/>
                <w:bCs/>
                <w:sz w:val="12"/>
                <w:szCs w:val="14"/>
              </w:rPr>
              <w:t xml:space="preserve">2. </w:t>
            </w:r>
            <w:r w:rsidRPr="003F4C20">
              <w:rPr>
                <w:rFonts w:ascii="Arial" w:hAnsi="Arial" w:cs="Arial"/>
                <w:b/>
                <w:bCs/>
                <w:sz w:val="12"/>
                <w:szCs w:val="14"/>
              </w:rPr>
              <w:t>Zona de Riesgo Baja</w:t>
            </w:r>
          </w:p>
          <w:p w:rsidR="003F4C20" w:rsidRPr="003F4C20" w:rsidRDefault="003F4C20" w:rsidP="00D03D21">
            <w:pPr>
              <w:jc w:val="center"/>
              <w:rPr>
                <w:rFonts w:ascii="Arial" w:hAnsi="Arial" w:cs="Arial"/>
                <w:b/>
                <w:bCs/>
                <w:sz w:val="12"/>
                <w:szCs w:val="14"/>
              </w:rPr>
            </w:pPr>
            <w:r w:rsidRPr="003F4C20">
              <w:rPr>
                <w:rFonts w:ascii="Arial" w:hAnsi="Arial" w:cs="Arial"/>
                <w:b/>
                <w:bCs/>
                <w:sz w:val="12"/>
                <w:szCs w:val="14"/>
              </w:rPr>
              <w:t>Asumir el riesgo</w:t>
            </w:r>
          </w:p>
        </w:tc>
        <w:tc>
          <w:tcPr>
            <w:tcW w:w="858" w:type="pct"/>
            <w:tcBorders>
              <w:top w:val="nil"/>
              <w:left w:val="nil"/>
              <w:bottom w:val="single" w:sz="4" w:space="0" w:color="auto"/>
              <w:right w:val="single" w:sz="4" w:space="0" w:color="auto"/>
            </w:tcBorders>
            <w:shd w:val="clear" w:color="000000" w:fill="00FF00"/>
            <w:vAlign w:val="center"/>
            <w:hideMark/>
          </w:tcPr>
          <w:p w:rsidR="003F4C20" w:rsidRPr="003F4C20" w:rsidRDefault="003F4C20" w:rsidP="00D03D21">
            <w:pPr>
              <w:jc w:val="center"/>
              <w:rPr>
                <w:rFonts w:ascii="Arial" w:hAnsi="Arial" w:cs="Arial"/>
                <w:b/>
                <w:bCs/>
                <w:sz w:val="12"/>
                <w:szCs w:val="14"/>
              </w:rPr>
            </w:pPr>
            <w:r>
              <w:rPr>
                <w:rFonts w:ascii="Arial" w:hAnsi="Arial" w:cs="Arial"/>
                <w:b/>
                <w:bCs/>
                <w:sz w:val="12"/>
                <w:szCs w:val="14"/>
              </w:rPr>
              <w:t xml:space="preserve">4. </w:t>
            </w:r>
            <w:r w:rsidRPr="003F4C20">
              <w:rPr>
                <w:rFonts w:ascii="Arial" w:hAnsi="Arial" w:cs="Arial"/>
                <w:b/>
                <w:bCs/>
                <w:sz w:val="12"/>
                <w:szCs w:val="14"/>
              </w:rPr>
              <w:t>Zona de Riesgo Baja</w:t>
            </w:r>
          </w:p>
          <w:p w:rsidR="003F4C20" w:rsidRPr="003F4C20" w:rsidRDefault="003F4C20" w:rsidP="00D03D21">
            <w:pPr>
              <w:jc w:val="center"/>
              <w:rPr>
                <w:rFonts w:ascii="Arial" w:hAnsi="Arial" w:cs="Arial"/>
                <w:b/>
                <w:bCs/>
                <w:sz w:val="12"/>
                <w:szCs w:val="14"/>
              </w:rPr>
            </w:pPr>
            <w:r w:rsidRPr="003F4C20">
              <w:rPr>
                <w:rFonts w:ascii="Arial" w:hAnsi="Arial" w:cs="Arial"/>
                <w:b/>
                <w:bCs/>
                <w:sz w:val="12"/>
                <w:szCs w:val="14"/>
              </w:rPr>
              <w:t>Asumir el riesgo</w:t>
            </w:r>
          </w:p>
        </w:tc>
        <w:tc>
          <w:tcPr>
            <w:tcW w:w="858" w:type="pct"/>
            <w:tcBorders>
              <w:top w:val="nil"/>
              <w:left w:val="nil"/>
              <w:bottom w:val="single" w:sz="4" w:space="0" w:color="auto"/>
              <w:right w:val="single" w:sz="4" w:space="0" w:color="auto"/>
            </w:tcBorders>
            <w:shd w:val="clear" w:color="000000" w:fill="FFFF00"/>
            <w:vAlign w:val="center"/>
            <w:hideMark/>
          </w:tcPr>
          <w:p w:rsidR="003F4C20" w:rsidRDefault="003F4C20" w:rsidP="00D03D21">
            <w:pPr>
              <w:jc w:val="center"/>
              <w:rPr>
                <w:rFonts w:ascii="Arial" w:hAnsi="Arial" w:cs="Arial"/>
                <w:b/>
                <w:bCs/>
                <w:sz w:val="12"/>
                <w:szCs w:val="14"/>
              </w:rPr>
            </w:pPr>
            <w:r w:rsidRPr="003F4C20">
              <w:rPr>
                <w:rFonts w:ascii="Arial" w:hAnsi="Arial" w:cs="Arial"/>
                <w:b/>
                <w:bCs/>
                <w:sz w:val="12"/>
                <w:szCs w:val="14"/>
              </w:rPr>
              <w:t>6.  Zona de riesgo Moderada</w:t>
            </w:r>
          </w:p>
          <w:p w:rsidR="003F4C20" w:rsidRPr="003F4C20" w:rsidRDefault="003F4C20" w:rsidP="00D03D21">
            <w:pPr>
              <w:jc w:val="center"/>
              <w:rPr>
                <w:rFonts w:ascii="Arial" w:hAnsi="Arial" w:cs="Arial"/>
                <w:b/>
                <w:bCs/>
                <w:sz w:val="12"/>
                <w:szCs w:val="14"/>
              </w:rPr>
            </w:pPr>
            <w:r w:rsidRPr="003F4C20">
              <w:rPr>
                <w:rFonts w:ascii="Arial" w:hAnsi="Arial" w:cs="Arial"/>
                <w:bCs/>
                <w:sz w:val="12"/>
                <w:szCs w:val="14"/>
              </w:rPr>
              <w:t>Asumir el riesgo, reducir el riesgo</w:t>
            </w:r>
          </w:p>
        </w:tc>
        <w:tc>
          <w:tcPr>
            <w:tcW w:w="859" w:type="pct"/>
            <w:tcBorders>
              <w:top w:val="nil"/>
              <w:left w:val="nil"/>
              <w:bottom w:val="single" w:sz="4" w:space="0" w:color="auto"/>
              <w:right w:val="single" w:sz="4" w:space="0" w:color="auto"/>
            </w:tcBorders>
            <w:shd w:val="clear" w:color="000000" w:fill="FF6600"/>
            <w:vAlign w:val="center"/>
            <w:hideMark/>
          </w:tcPr>
          <w:p w:rsidR="003F4C20" w:rsidRPr="009D17A2" w:rsidRDefault="009D17A2" w:rsidP="009D17A2">
            <w:pPr>
              <w:rPr>
                <w:rFonts w:ascii="Arial" w:hAnsi="Arial" w:cs="Arial"/>
                <w:b/>
                <w:bCs/>
                <w:sz w:val="12"/>
                <w:szCs w:val="14"/>
              </w:rPr>
            </w:pPr>
            <w:r>
              <w:rPr>
                <w:rFonts w:ascii="Arial" w:hAnsi="Arial" w:cs="Arial"/>
                <w:b/>
                <w:bCs/>
                <w:sz w:val="12"/>
                <w:szCs w:val="14"/>
              </w:rPr>
              <w:t>8.</w:t>
            </w:r>
            <w:r w:rsidR="003F4C20" w:rsidRPr="009D17A2">
              <w:rPr>
                <w:rFonts w:ascii="Arial" w:hAnsi="Arial" w:cs="Arial"/>
                <w:b/>
                <w:bCs/>
                <w:sz w:val="12"/>
                <w:szCs w:val="14"/>
              </w:rPr>
              <w:t>Zona de riesgo Alta</w:t>
            </w:r>
          </w:p>
          <w:p w:rsidR="009D17A2" w:rsidRPr="009D17A2" w:rsidRDefault="009D17A2" w:rsidP="009D17A2">
            <w:pPr>
              <w:jc w:val="both"/>
              <w:rPr>
                <w:rFonts w:ascii="Arial" w:hAnsi="Arial" w:cs="Arial"/>
                <w:b/>
                <w:bCs/>
                <w:sz w:val="12"/>
                <w:szCs w:val="14"/>
              </w:rPr>
            </w:pPr>
            <w:r w:rsidRPr="009D17A2">
              <w:rPr>
                <w:rFonts w:ascii="Arial" w:hAnsi="Arial" w:cs="Arial"/>
                <w:bCs/>
                <w:sz w:val="12"/>
                <w:szCs w:val="14"/>
              </w:rPr>
              <w:t>Reducir el riesgo, evitar el riesgo, compartir o transferir</w:t>
            </w:r>
            <w:r>
              <w:rPr>
                <w:rFonts w:ascii="Arial" w:hAnsi="Arial" w:cs="Arial"/>
                <w:b/>
                <w:bCs/>
                <w:sz w:val="12"/>
                <w:szCs w:val="14"/>
              </w:rPr>
              <w:t>.</w:t>
            </w:r>
          </w:p>
        </w:tc>
        <w:tc>
          <w:tcPr>
            <w:tcW w:w="789" w:type="pct"/>
            <w:tcBorders>
              <w:top w:val="nil"/>
              <w:left w:val="nil"/>
              <w:bottom w:val="single" w:sz="4" w:space="0" w:color="auto"/>
              <w:right w:val="single" w:sz="4" w:space="0" w:color="auto"/>
            </w:tcBorders>
            <w:shd w:val="clear" w:color="000000" w:fill="FF0000"/>
            <w:vAlign w:val="center"/>
            <w:hideMark/>
          </w:tcPr>
          <w:p w:rsidR="003F4C20" w:rsidRDefault="003F4C20" w:rsidP="00D03D21">
            <w:pPr>
              <w:jc w:val="center"/>
              <w:rPr>
                <w:rFonts w:ascii="Arial" w:hAnsi="Arial" w:cs="Arial"/>
                <w:b/>
                <w:bCs/>
                <w:sz w:val="12"/>
                <w:szCs w:val="14"/>
              </w:rPr>
            </w:pPr>
            <w:r>
              <w:rPr>
                <w:rFonts w:ascii="Arial" w:hAnsi="Arial" w:cs="Arial"/>
                <w:b/>
                <w:bCs/>
                <w:sz w:val="12"/>
                <w:szCs w:val="14"/>
              </w:rPr>
              <w:t>10.</w:t>
            </w:r>
            <w:r w:rsidRPr="003F4C20">
              <w:rPr>
                <w:rFonts w:ascii="Arial" w:hAnsi="Arial" w:cs="Arial"/>
                <w:b/>
                <w:bCs/>
                <w:sz w:val="12"/>
                <w:szCs w:val="14"/>
              </w:rPr>
              <w:t>: Zona de riesgo Extrema</w:t>
            </w:r>
          </w:p>
          <w:p w:rsidR="009A727D" w:rsidRPr="009A727D" w:rsidRDefault="009A727D" w:rsidP="009A727D">
            <w:pPr>
              <w:pStyle w:val="Sinespaciado"/>
              <w:jc w:val="both"/>
              <w:rPr>
                <w:rFonts w:ascii="Arial" w:hAnsi="Arial" w:cs="Arial"/>
                <w:bCs/>
                <w:sz w:val="12"/>
                <w:szCs w:val="14"/>
              </w:rPr>
            </w:pPr>
            <w:r w:rsidRPr="009A727D">
              <w:rPr>
                <w:rFonts w:ascii="Arial" w:hAnsi="Arial" w:cs="Arial"/>
                <w:bCs/>
                <w:sz w:val="12"/>
                <w:szCs w:val="14"/>
              </w:rPr>
              <w:t>Evitar el riesgo, reducir el riesgo, compartir o transferir.</w:t>
            </w:r>
          </w:p>
          <w:p w:rsidR="009A727D" w:rsidRPr="003F4C20" w:rsidRDefault="009A727D" w:rsidP="00D03D21">
            <w:pPr>
              <w:jc w:val="center"/>
              <w:rPr>
                <w:rFonts w:ascii="Arial" w:hAnsi="Arial" w:cs="Arial"/>
                <w:b/>
                <w:bCs/>
                <w:sz w:val="12"/>
                <w:szCs w:val="14"/>
              </w:rPr>
            </w:pPr>
          </w:p>
        </w:tc>
      </w:tr>
      <w:tr w:rsidR="009A727D" w:rsidRPr="008D73C3" w:rsidTr="00D03D21">
        <w:trPr>
          <w:trHeight w:val="576"/>
        </w:trPr>
        <w:tc>
          <w:tcPr>
            <w:tcW w:w="776" w:type="pct"/>
            <w:tcBorders>
              <w:top w:val="nil"/>
              <w:left w:val="single" w:sz="4" w:space="0" w:color="auto"/>
              <w:bottom w:val="single" w:sz="4" w:space="0" w:color="auto"/>
              <w:right w:val="single" w:sz="4" w:space="0" w:color="auto"/>
            </w:tcBorders>
            <w:shd w:val="clear" w:color="000000" w:fill="C0C0C0"/>
            <w:vAlign w:val="center"/>
            <w:hideMark/>
          </w:tcPr>
          <w:p w:rsidR="003F4C20" w:rsidRPr="003F4C20" w:rsidRDefault="003F4C20" w:rsidP="00D03D21">
            <w:pPr>
              <w:jc w:val="center"/>
              <w:rPr>
                <w:rFonts w:ascii="Arial" w:hAnsi="Arial" w:cs="Arial"/>
                <w:i/>
                <w:iCs/>
                <w:sz w:val="16"/>
                <w:szCs w:val="14"/>
              </w:rPr>
            </w:pPr>
            <w:r w:rsidRPr="003F4C20">
              <w:rPr>
                <w:rFonts w:ascii="Arial" w:hAnsi="Arial" w:cs="Arial"/>
                <w:i/>
                <w:iCs/>
                <w:sz w:val="16"/>
                <w:szCs w:val="14"/>
              </w:rPr>
              <w:t>C (moderado) 3</w:t>
            </w:r>
          </w:p>
        </w:tc>
        <w:tc>
          <w:tcPr>
            <w:tcW w:w="858" w:type="pct"/>
            <w:tcBorders>
              <w:top w:val="nil"/>
              <w:left w:val="nil"/>
              <w:bottom w:val="single" w:sz="4" w:space="0" w:color="auto"/>
              <w:right w:val="single" w:sz="4" w:space="0" w:color="auto"/>
            </w:tcBorders>
            <w:shd w:val="clear" w:color="000000" w:fill="00FF00"/>
            <w:vAlign w:val="center"/>
            <w:hideMark/>
          </w:tcPr>
          <w:p w:rsidR="003F4C20" w:rsidRPr="003F4C20" w:rsidRDefault="003F4C20" w:rsidP="003F4C20">
            <w:pPr>
              <w:rPr>
                <w:rFonts w:ascii="Arial" w:hAnsi="Arial" w:cs="Arial"/>
                <w:b/>
                <w:bCs/>
                <w:sz w:val="12"/>
                <w:szCs w:val="14"/>
              </w:rPr>
            </w:pPr>
            <w:r>
              <w:rPr>
                <w:rFonts w:ascii="Arial" w:hAnsi="Arial" w:cs="Arial"/>
                <w:b/>
                <w:bCs/>
                <w:sz w:val="12"/>
                <w:szCs w:val="14"/>
              </w:rPr>
              <w:t xml:space="preserve">3 </w:t>
            </w:r>
            <w:r w:rsidRPr="003F4C20">
              <w:rPr>
                <w:rFonts w:ascii="Arial" w:hAnsi="Arial" w:cs="Arial"/>
                <w:b/>
                <w:bCs/>
                <w:sz w:val="12"/>
                <w:szCs w:val="14"/>
              </w:rPr>
              <w:t>Zona de Riesgo Baja</w:t>
            </w:r>
          </w:p>
          <w:p w:rsidR="003F4C20" w:rsidRPr="003F4C20" w:rsidRDefault="003F4C20" w:rsidP="003F4C20">
            <w:pPr>
              <w:rPr>
                <w:rFonts w:ascii="Arial" w:hAnsi="Arial" w:cs="Arial"/>
                <w:b/>
                <w:bCs/>
                <w:sz w:val="12"/>
                <w:szCs w:val="14"/>
              </w:rPr>
            </w:pPr>
            <w:r w:rsidRPr="003F4C20">
              <w:rPr>
                <w:rFonts w:ascii="Arial" w:hAnsi="Arial" w:cs="Arial"/>
                <w:b/>
                <w:bCs/>
                <w:sz w:val="12"/>
                <w:szCs w:val="14"/>
              </w:rPr>
              <w:t>Asumir el riesgo</w:t>
            </w:r>
          </w:p>
        </w:tc>
        <w:tc>
          <w:tcPr>
            <w:tcW w:w="858" w:type="pct"/>
            <w:tcBorders>
              <w:top w:val="nil"/>
              <w:left w:val="nil"/>
              <w:bottom w:val="single" w:sz="4" w:space="0" w:color="auto"/>
              <w:right w:val="single" w:sz="4" w:space="0" w:color="auto"/>
            </w:tcBorders>
            <w:shd w:val="clear" w:color="000000" w:fill="FFFF00"/>
            <w:vAlign w:val="center"/>
            <w:hideMark/>
          </w:tcPr>
          <w:p w:rsidR="003F4C20" w:rsidRDefault="003F4C20" w:rsidP="00D03D21">
            <w:pPr>
              <w:jc w:val="center"/>
              <w:rPr>
                <w:rFonts w:ascii="Arial" w:hAnsi="Arial" w:cs="Arial"/>
                <w:b/>
                <w:bCs/>
                <w:sz w:val="12"/>
                <w:szCs w:val="14"/>
              </w:rPr>
            </w:pPr>
            <w:r w:rsidRPr="003F4C20">
              <w:rPr>
                <w:rFonts w:ascii="Arial" w:hAnsi="Arial" w:cs="Arial"/>
                <w:b/>
                <w:bCs/>
                <w:sz w:val="12"/>
                <w:szCs w:val="14"/>
              </w:rPr>
              <w:t>6. Zona de riesgo Moderada</w:t>
            </w:r>
            <w:r>
              <w:rPr>
                <w:rFonts w:ascii="Arial" w:hAnsi="Arial" w:cs="Arial"/>
                <w:b/>
                <w:bCs/>
                <w:sz w:val="12"/>
                <w:szCs w:val="14"/>
              </w:rPr>
              <w:t>.</w:t>
            </w:r>
          </w:p>
          <w:p w:rsidR="003F4C20" w:rsidRPr="003F4C20" w:rsidRDefault="003F4C20" w:rsidP="003F4C20">
            <w:pPr>
              <w:jc w:val="center"/>
              <w:rPr>
                <w:rFonts w:ascii="Arial" w:hAnsi="Arial" w:cs="Arial"/>
                <w:b/>
                <w:bCs/>
                <w:sz w:val="12"/>
                <w:szCs w:val="14"/>
              </w:rPr>
            </w:pPr>
            <w:r w:rsidRPr="003F4C20">
              <w:rPr>
                <w:rFonts w:ascii="Arial" w:hAnsi="Arial" w:cs="Arial"/>
                <w:bCs/>
                <w:sz w:val="12"/>
                <w:szCs w:val="14"/>
              </w:rPr>
              <w:t>Asumir el riesgo, reducir el riesgo</w:t>
            </w:r>
          </w:p>
        </w:tc>
        <w:tc>
          <w:tcPr>
            <w:tcW w:w="858" w:type="pct"/>
            <w:tcBorders>
              <w:top w:val="nil"/>
              <w:left w:val="nil"/>
              <w:bottom w:val="single" w:sz="4" w:space="0" w:color="auto"/>
              <w:right w:val="single" w:sz="4" w:space="0" w:color="auto"/>
            </w:tcBorders>
            <w:shd w:val="clear" w:color="000000" w:fill="FF6600"/>
            <w:vAlign w:val="center"/>
            <w:hideMark/>
          </w:tcPr>
          <w:p w:rsidR="003F4C20" w:rsidRPr="009D17A2" w:rsidRDefault="009D17A2" w:rsidP="009D17A2">
            <w:pPr>
              <w:jc w:val="center"/>
              <w:rPr>
                <w:rFonts w:ascii="Arial" w:hAnsi="Arial" w:cs="Arial"/>
                <w:b/>
                <w:bCs/>
                <w:sz w:val="12"/>
                <w:szCs w:val="14"/>
              </w:rPr>
            </w:pPr>
            <w:r w:rsidRPr="009D17A2">
              <w:rPr>
                <w:rFonts w:ascii="Arial" w:hAnsi="Arial" w:cs="Arial"/>
                <w:b/>
                <w:bCs/>
                <w:sz w:val="12"/>
                <w:szCs w:val="14"/>
              </w:rPr>
              <w:t>8.</w:t>
            </w:r>
            <w:r>
              <w:rPr>
                <w:rFonts w:ascii="Arial" w:hAnsi="Arial" w:cs="Arial"/>
                <w:b/>
                <w:bCs/>
                <w:sz w:val="12"/>
                <w:szCs w:val="14"/>
              </w:rPr>
              <w:t xml:space="preserve"> </w:t>
            </w:r>
            <w:r w:rsidR="003F4C20" w:rsidRPr="009D17A2">
              <w:rPr>
                <w:rFonts w:ascii="Arial" w:hAnsi="Arial" w:cs="Arial"/>
                <w:b/>
                <w:bCs/>
                <w:sz w:val="12"/>
                <w:szCs w:val="14"/>
              </w:rPr>
              <w:t>A: Zona de riesgo Alta</w:t>
            </w:r>
          </w:p>
          <w:p w:rsidR="009D17A2" w:rsidRPr="009D17A2" w:rsidRDefault="009D17A2" w:rsidP="009D17A2">
            <w:pPr>
              <w:jc w:val="both"/>
              <w:rPr>
                <w:rFonts w:ascii="Arial" w:hAnsi="Arial" w:cs="Arial"/>
                <w:b/>
                <w:bCs/>
                <w:sz w:val="12"/>
                <w:szCs w:val="14"/>
              </w:rPr>
            </w:pPr>
            <w:r w:rsidRPr="009D17A2">
              <w:rPr>
                <w:rFonts w:ascii="Arial" w:hAnsi="Arial" w:cs="Arial"/>
                <w:bCs/>
                <w:sz w:val="12"/>
                <w:szCs w:val="14"/>
              </w:rPr>
              <w:t>Reducir el riesgo, evitar el riesgo, compartir o transferir.</w:t>
            </w:r>
          </w:p>
        </w:tc>
        <w:tc>
          <w:tcPr>
            <w:tcW w:w="859" w:type="pct"/>
            <w:tcBorders>
              <w:top w:val="nil"/>
              <w:left w:val="nil"/>
              <w:bottom w:val="single" w:sz="4" w:space="0" w:color="auto"/>
              <w:right w:val="single" w:sz="4" w:space="0" w:color="auto"/>
            </w:tcBorders>
            <w:shd w:val="clear" w:color="000000" w:fill="FF0000"/>
            <w:vAlign w:val="center"/>
            <w:hideMark/>
          </w:tcPr>
          <w:p w:rsidR="003F4C20" w:rsidRDefault="003F4C20" w:rsidP="00D03D21">
            <w:pPr>
              <w:jc w:val="center"/>
              <w:rPr>
                <w:rFonts w:ascii="Arial" w:hAnsi="Arial" w:cs="Arial"/>
                <w:b/>
                <w:bCs/>
                <w:sz w:val="12"/>
                <w:szCs w:val="14"/>
              </w:rPr>
            </w:pPr>
            <w:r>
              <w:rPr>
                <w:rFonts w:ascii="Arial" w:hAnsi="Arial" w:cs="Arial"/>
                <w:b/>
                <w:bCs/>
                <w:sz w:val="12"/>
                <w:szCs w:val="14"/>
              </w:rPr>
              <w:t xml:space="preserve">12. </w:t>
            </w:r>
            <w:r w:rsidRPr="003F4C20">
              <w:rPr>
                <w:rFonts w:ascii="Arial" w:hAnsi="Arial" w:cs="Arial"/>
                <w:b/>
                <w:bCs/>
                <w:sz w:val="12"/>
                <w:szCs w:val="14"/>
              </w:rPr>
              <w:t>Zona de riesgo Extrema</w:t>
            </w:r>
          </w:p>
          <w:p w:rsidR="009A727D" w:rsidRPr="009A727D" w:rsidRDefault="009A727D" w:rsidP="009A727D">
            <w:pPr>
              <w:pStyle w:val="Sinespaciado"/>
              <w:jc w:val="both"/>
              <w:rPr>
                <w:rFonts w:ascii="Arial" w:hAnsi="Arial" w:cs="Arial"/>
                <w:bCs/>
                <w:sz w:val="12"/>
                <w:szCs w:val="14"/>
              </w:rPr>
            </w:pPr>
            <w:r w:rsidRPr="009A727D">
              <w:rPr>
                <w:rFonts w:ascii="Arial" w:hAnsi="Arial" w:cs="Arial"/>
                <w:bCs/>
                <w:sz w:val="12"/>
                <w:szCs w:val="14"/>
              </w:rPr>
              <w:t>Evitar el riesgo, reducir el riesgo, compartir o transferir.</w:t>
            </w:r>
          </w:p>
          <w:p w:rsidR="009A727D" w:rsidRPr="003F4C20" w:rsidRDefault="009A727D" w:rsidP="00D03D21">
            <w:pPr>
              <w:jc w:val="center"/>
              <w:rPr>
                <w:rFonts w:ascii="Arial" w:hAnsi="Arial" w:cs="Arial"/>
                <w:b/>
                <w:bCs/>
                <w:sz w:val="12"/>
                <w:szCs w:val="14"/>
              </w:rPr>
            </w:pPr>
          </w:p>
        </w:tc>
        <w:tc>
          <w:tcPr>
            <w:tcW w:w="789" w:type="pct"/>
            <w:tcBorders>
              <w:top w:val="nil"/>
              <w:left w:val="nil"/>
              <w:bottom w:val="single" w:sz="4" w:space="0" w:color="auto"/>
              <w:right w:val="single" w:sz="4" w:space="0" w:color="auto"/>
            </w:tcBorders>
            <w:shd w:val="clear" w:color="000000" w:fill="FF0000"/>
            <w:vAlign w:val="center"/>
            <w:hideMark/>
          </w:tcPr>
          <w:p w:rsidR="003F4C20" w:rsidRDefault="003F4C20" w:rsidP="00D03D21">
            <w:pPr>
              <w:jc w:val="center"/>
              <w:rPr>
                <w:rFonts w:ascii="Arial" w:hAnsi="Arial" w:cs="Arial"/>
                <w:b/>
                <w:bCs/>
                <w:sz w:val="12"/>
                <w:szCs w:val="14"/>
              </w:rPr>
            </w:pPr>
            <w:r>
              <w:rPr>
                <w:rFonts w:ascii="Arial" w:hAnsi="Arial" w:cs="Arial"/>
                <w:b/>
                <w:bCs/>
                <w:sz w:val="12"/>
                <w:szCs w:val="14"/>
              </w:rPr>
              <w:t>15.</w:t>
            </w:r>
            <w:r w:rsidRPr="003F4C20">
              <w:rPr>
                <w:rFonts w:ascii="Arial" w:hAnsi="Arial" w:cs="Arial"/>
                <w:b/>
                <w:bCs/>
                <w:sz w:val="12"/>
                <w:szCs w:val="14"/>
              </w:rPr>
              <w:t xml:space="preserve"> Zona de riesgo Extrema</w:t>
            </w:r>
          </w:p>
          <w:p w:rsidR="009A727D" w:rsidRPr="009A727D" w:rsidRDefault="009A727D" w:rsidP="009A727D">
            <w:pPr>
              <w:pStyle w:val="Sinespaciado"/>
              <w:jc w:val="both"/>
              <w:rPr>
                <w:rFonts w:ascii="Arial" w:hAnsi="Arial" w:cs="Arial"/>
                <w:bCs/>
                <w:sz w:val="12"/>
                <w:szCs w:val="14"/>
              </w:rPr>
            </w:pPr>
            <w:r w:rsidRPr="009A727D">
              <w:rPr>
                <w:rFonts w:ascii="Arial" w:hAnsi="Arial" w:cs="Arial"/>
                <w:bCs/>
                <w:sz w:val="12"/>
                <w:szCs w:val="14"/>
              </w:rPr>
              <w:t>Evitar el riesgo, reducir el riesgo, compartir o transferir.</w:t>
            </w:r>
          </w:p>
          <w:p w:rsidR="009A727D" w:rsidRPr="003F4C20" w:rsidRDefault="009A727D" w:rsidP="00D03D21">
            <w:pPr>
              <w:jc w:val="center"/>
              <w:rPr>
                <w:rFonts w:ascii="Arial" w:hAnsi="Arial" w:cs="Arial"/>
                <w:b/>
                <w:bCs/>
                <w:sz w:val="12"/>
                <w:szCs w:val="14"/>
              </w:rPr>
            </w:pPr>
          </w:p>
        </w:tc>
      </w:tr>
      <w:tr w:rsidR="009A727D" w:rsidRPr="008D73C3" w:rsidTr="00D03D21">
        <w:trPr>
          <w:trHeight w:val="576"/>
        </w:trPr>
        <w:tc>
          <w:tcPr>
            <w:tcW w:w="776" w:type="pct"/>
            <w:tcBorders>
              <w:top w:val="nil"/>
              <w:left w:val="single" w:sz="4" w:space="0" w:color="auto"/>
              <w:bottom w:val="single" w:sz="4" w:space="0" w:color="auto"/>
              <w:right w:val="single" w:sz="4" w:space="0" w:color="auto"/>
            </w:tcBorders>
            <w:shd w:val="clear" w:color="000000" w:fill="C0C0C0"/>
            <w:vAlign w:val="center"/>
            <w:hideMark/>
          </w:tcPr>
          <w:p w:rsidR="003F4C20" w:rsidRPr="003F4C20" w:rsidRDefault="003F4C20" w:rsidP="00D03D21">
            <w:pPr>
              <w:jc w:val="center"/>
              <w:rPr>
                <w:rFonts w:ascii="Arial" w:hAnsi="Arial" w:cs="Arial"/>
                <w:i/>
                <w:iCs/>
                <w:sz w:val="16"/>
                <w:szCs w:val="14"/>
              </w:rPr>
            </w:pPr>
            <w:r w:rsidRPr="003F4C20">
              <w:rPr>
                <w:rFonts w:ascii="Arial" w:hAnsi="Arial" w:cs="Arial"/>
                <w:i/>
                <w:iCs/>
                <w:sz w:val="16"/>
                <w:szCs w:val="14"/>
              </w:rPr>
              <w:t>B (probable) 4</w:t>
            </w:r>
          </w:p>
        </w:tc>
        <w:tc>
          <w:tcPr>
            <w:tcW w:w="858" w:type="pct"/>
            <w:tcBorders>
              <w:top w:val="nil"/>
              <w:left w:val="nil"/>
              <w:bottom w:val="single" w:sz="4" w:space="0" w:color="auto"/>
              <w:right w:val="single" w:sz="4" w:space="0" w:color="auto"/>
            </w:tcBorders>
            <w:shd w:val="clear" w:color="000000" w:fill="FFFF00"/>
            <w:vAlign w:val="center"/>
            <w:hideMark/>
          </w:tcPr>
          <w:p w:rsidR="003F4C20" w:rsidRPr="003F4C20" w:rsidRDefault="003F4C20" w:rsidP="003F4C20">
            <w:pPr>
              <w:rPr>
                <w:rFonts w:ascii="Arial" w:hAnsi="Arial" w:cs="Arial"/>
                <w:b/>
                <w:bCs/>
                <w:sz w:val="12"/>
                <w:szCs w:val="14"/>
              </w:rPr>
            </w:pPr>
            <w:r>
              <w:rPr>
                <w:rFonts w:ascii="Arial" w:hAnsi="Arial" w:cs="Arial"/>
                <w:b/>
                <w:bCs/>
                <w:sz w:val="12"/>
                <w:szCs w:val="14"/>
              </w:rPr>
              <w:t xml:space="preserve">4 </w:t>
            </w:r>
            <w:r w:rsidRPr="003F4C20">
              <w:rPr>
                <w:rFonts w:ascii="Arial" w:hAnsi="Arial" w:cs="Arial"/>
                <w:b/>
                <w:bCs/>
                <w:sz w:val="12"/>
                <w:szCs w:val="14"/>
              </w:rPr>
              <w:t xml:space="preserve"> Zona de riesgo Moderada</w:t>
            </w:r>
          </w:p>
          <w:p w:rsidR="003F4C20" w:rsidRPr="003F4C20" w:rsidRDefault="003F4C20" w:rsidP="003F4C20">
            <w:pPr>
              <w:rPr>
                <w:rFonts w:ascii="Arial" w:hAnsi="Arial" w:cs="Arial"/>
                <w:b/>
                <w:bCs/>
                <w:sz w:val="12"/>
                <w:szCs w:val="14"/>
              </w:rPr>
            </w:pPr>
            <w:r w:rsidRPr="003F4C20">
              <w:rPr>
                <w:rFonts w:ascii="Arial" w:hAnsi="Arial" w:cs="Arial"/>
                <w:bCs/>
                <w:sz w:val="12"/>
                <w:szCs w:val="14"/>
              </w:rPr>
              <w:t>Asumir el riesgo, reducir el riesgo</w:t>
            </w:r>
          </w:p>
        </w:tc>
        <w:tc>
          <w:tcPr>
            <w:tcW w:w="858" w:type="pct"/>
            <w:tcBorders>
              <w:top w:val="nil"/>
              <w:left w:val="nil"/>
              <w:bottom w:val="single" w:sz="4" w:space="0" w:color="auto"/>
              <w:right w:val="single" w:sz="4" w:space="0" w:color="auto"/>
            </w:tcBorders>
            <w:shd w:val="clear" w:color="000000" w:fill="FF6600"/>
            <w:vAlign w:val="center"/>
            <w:hideMark/>
          </w:tcPr>
          <w:p w:rsidR="003F4C20" w:rsidRPr="009D17A2" w:rsidRDefault="009A727D" w:rsidP="009D17A2">
            <w:pPr>
              <w:rPr>
                <w:rFonts w:ascii="Arial" w:hAnsi="Arial" w:cs="Arial"/>
                <w:b/>
                <w:bCs/>
                <w:sz w:val="12"/>
                <w:szCs w:val="14"/>
              </w:rPr>
            </w:pPr>
            <w:r>
              <w:rPr>
                <w:rFonts w:ascii="Arial" w:hAnsi="Arial" w:cs="Arial"/>
                <w:b/>
                <w:bCs/>
                <w:sz w:val="12"/>
                <w:szCs w:val="14"/>
              </w:rPr>
              <w:t>8.</w:t>
            </w:r>
            <w:r w:rsidR="003F4C20" w:rsidRPr="009D17A2">
              <w:rPr>
                <w:rFonts w:ascii="Arial" w:hAnsi="Arial" w:cs="Arial"/>
                <w:b/>
                <w:bCs/>
                <w:sz w:val="12"/>
                <w:szCs w:val="14"/>
              </w:rPr>
              <w:t>Zona de riesgo Alta</w:t>
            </w:r>
          </w:p>
          <w:p w:rsidR="009D17A2" w:rsidRPr="009A727D" w:rsidRDefault="009A727D" w:rsidP="009A727D">
            <w:pPr>
              <w:jc w:val="both"/>
              <w:rPr>
                <w:rFonts w:ascii="Arial" w:hAnsi="Arial" w:cs="Arial"/>
                <w:b/>
                <w:bCs/>
                <w:sz w:val="12"/>
                <w:szCs w:val="14"/>
              </w:rPr>
            </w:pPr>
            <w:r w:rsidRPr="009D17A2">
              <w:rPr>
                <w:rFonts w:ascii="Arial" w:hAnsi="Arial" w:cs="Arial"/>
                <w:bCs/>
                <w:sz w:val="12"/>
                <w:szCs w:val="14"/>
              </w:rPr>
              <w:t>Reducir el riesgo, evitar el riesgo, compartir o transferir.</w:t>
            </w:r>
          </w:p>
        </w:tc>
        <w:tc>
          <w:tcPr>
            <w:tcW w:w="858" w:type="pct"/>
            <w:tcBorders>
              <w:top w:val="nil"/>
              <w:left w:val="nil"/>
              <w:bottom w:val="single" w:sz="4" w:space="0" w:color="auto"/>
              <w:right w:val="single" w:sz="4" w:space="0" w:color="auto"/>
            </w:tcBorders>
            <w:shd w:val="clear" w:color="000000" w:fill="FF6600"/>
            <w:vAlign w:val="center"/>
            <w:hideMark/>
          </w:tcPr>
          <w:p w:rsidR="003F4C20" w:rsidRDefault="003F4C20" w:rsidP="00D03D21">
            <w:pPr>
              <w:jc w:val="center"/>
              <w:rPr>
                <w:rFonts w:ascii="Arial" w:hAnsi="Arial" w:cs="Arial"/>
                <w:b/>
                <w:bCs/>
                <w:sz w:val="12"/>
                <w:szCs w:val="14"/>
              </w:rPr>
            </w:pPr>
            <w:r w:rsidRPr="003F4C20">
              <w:rPr>
                <w:rFonts w:ascii="Arial" w:hAnsi="Arial" w:cs="Arial"/>
                <w:b/>
                <w:bCs/>
                <w:sz w:val="12"/>
                <w:szCs w:val="14"/>
              </w:rPr>
              <w:t>12. A: Zona de riesgo Alta</w:t>
            </w:r>
          </w:p>
          <w:p w:rsidR="009A727D" w:rsidRPr="003F4C20" w:rsidRDefault="009A727D" w:rsidP="00D03D21">
            <w:pPr>
              <w:jc w:val="center"/>
              <w:rPr>
                <w:rFonts w:ascii="Arial" w:hAnsi="Arial" w:cs="Arial"/>
                <w:b/>
                <w:bCs/>
                <w:sz w:val="12"/>
                <w:szCs w:val="14"/>
              </w:rPr>
            </w:pPr>
            <w:r w:rsidRPr="009D17A2">
              <w:rPr>
                <w:rFonts w:ascii="Arial" w:hAnsi="Arial" w:cs="Arial"/>
                <w:bCs/>
                <w:sz w:val="12"/>
                <w:szCs w:val="14"/>
              </w:rPr>
              <w:t>Reducir el riesgo, evitar el riesgo, compartir o transferir.</w:t>
            </w:r>
          </w:p>
        </w:tc>
        <w:tc>
          <w:tcPr>
            <w:tcW w:w="859" w:type="pct"/>
            <w:tcBorders>
              <w:top w:val="nil"/>
              <w:left w:val="nil"/>
              <w:bottom w:val="single" w:sz="4" w:space="0" w:color="auto"/>
              <w:right w:val="single" w:sz="4" w:space="0" w:color="auto"/>
            </w:tcBorders>
            <w:shd w:val="clear" w:color="000000" w:fill="FF0000"/>
            <w:vAlign w:val="center"/>
            <w:hideMark/>
          </w:tcPr>
          <w:p w:rsidR="003F4C20" w:rsidRDefault="003F4C20" w:rsidP="00D03D21">
            <w:pPr>
              <w:jc w:val="center"/>
              <w:rPr>
                <w:rFonts w:ascii="Arial" w:hAnsi="Arial" w:cs="Arial"/>
                <w:b/>
                <w:bCs/>
                <w:sz w:val="12"/>
                <w:szCs w:val="14"/>
              </w:rPr>
            </w:pPr>
            <w:r>
              <w:rPr>
                <w:rFonts w:ascii="Arial" w:hAnsi="Arial" w:cs="Arial"/>
                <w:b/>
                <w:bCs/>
                <w:sz w:val="12"/>
                <w:szCs w:val="14"/>
              </w:rPr>
              <w:t xml:space="preserve">16. </w:t>
            </w:r>
            <w:r w:rsidRPr="003F4C20">
              <w:rPr>
                <w:rFonts w:ascii="Arial" w:hAnsi="Arial" w:cs="Arial"/>
                <w:b/>
                <w:bCs/>
                <w:sz w:val="12"/>
                <w:szCs w:val="14"/>
              </w:rPr>
              <w:t>Zona de riesgo Extrema</w:t>
            </w:r>
          </w:p>
          <w:p w:rsidR="009A727D" w:rsidRPr="009A727D" w:rsidRDefault="009A727D" w:rsidP="009A727D">
            <w:pPr>
              <w:pStyle w:val="Sinespaciado"/>
              <w:jc w:val="both"/>
              <w:rPr>
                <w:rFonts w:ascii="Arial" w:hAnsi="Arial" w:cs="Arial"/>
                <w:bCs/>
                <w:sz w:val="12"/>
                <w:szCs w:val="14"/>
              </w:rPr>
            </w:pPr>
            <w:r w:rsidRPr="009A727D">
              <w:rPr>
                <w:rFonts w:ascii="Arial" w:hAnsi="Arial" w:cs="Arial"/>
                <w:bCs/>
                <w:sz w:val="12"/>
                <w:szCs w:val="14"/>
              </w:rPr>
              <w:t>Evitar el riesgo, reducir el riesgo, compartir o transferir.</w:t>
            </w:r>
          </w:p>
          <w:p w:rsidR="009A727D" w:rsidRPr="003F4C20" w:rsidRDefault="009A727D" w:rsidP="00D03D21">
            <w:pPr>
              <w:jc w:val="center"/>
              <w:rPr>
                <w:rFonts w:ascii="Arial" w:hAnsi="Arial" w:cs="Arial"/>
                <w:b/>
                <w:bCs/>
                <w:sz w:val="12"/>
                <w:szCs w:val="14"/>
              </w:rPr>
            </w:pPr>
          </w:p>
        </w:tc>
        <w:tc>
          <w:tcPr>
            <w:tcW w:w="789" w:type="pct"/>
            <w:tcBorders>
              <w:top w:val="nil"/>
              <w:left w:val="nil"/>
              <w:bottom w:val="single" w:sz="4" w:space="0" w:color="auto"/>
              <w:right w:val="single" w:sz="4" w:space="0" w:color="auto"/>
            </w:tcBorders>
            <w:shd w:val="clear" w:color="000000" w:fill="FF0000"/>
            <w:vAlign w:val="center"/>
            <w:hideMark/>
          </w:tcPr>
          <w:p w:rsidR="003F4C20" w:rsidRDefault="003F4C20" w:rsidP="00D03D21">
            <w:pPr>
              <w:jc w:val="center"/>
              <w:rPr>
                <w:rFonts w:ascii="Arial" w:hAnsi="Arial" w:cs="Arial"/>
                <w:b/>
                <w:bCs/>
                <w:sz w:val="12"/>
                <w:szCs w:val="14"/>
              </w:rPr>
            </w:pPr>
            <w:r>
              <w:rPr>
                <w:rFonts w:ascii="Arial" w:hAnsi="Arial" w:cs="Arial"/>
                <w:b/>
                <w:bCs/>
                <w:sz w:val="12"/>
                <w:szCs w:val="14"/>
              </w:rPr>
              <w:t xml:space="preserve">20. </w:t>
            </w:r>
            <w:r w:rsidRPr="003F4C20">
              <w:rPr>
                <w:rFonts w:ascii="Arial" w:hAnsi="Arial" w:cs="Arial"/>
                <w:b/>
                <w:bCs/>
                <w:sz w:val="12"/>
                <w:szCs w:val="14"/>
              </w:rPr>
              <w:t xml:space="preserve"> Zona de riesgo Extrema</w:t>
            </w:r>
          </w:p>
          <w:p w:rsidR="009A727D" w:rsidRPr="009A727D" w:rsidRDefault="009A727D" w:rsidP="009A727D">
            <w:pPr>
              <w:pStyle w:val="Sinespaciado"/>
              <w:jc w:val="both"/>
              <w:rPr>
                <w:rFonts w:ascii="Arial" w:hAnsi="Arial" w:cs="Arial"/>
                <w:bCs/>
                <w:sz w:val="12"/>
                <w:szCs w:val="14"/>
              </w:rPr>
            </w:pPr>
            <w:r w:rsidRPr="009A727D">
              <w:rPr>
                <w:rFonts w:ascii="Arial" w:hAnsi="Arial" w:cs="Arial"/>
                <w:bCs/>
                <w:sz w:val="12"/>
                <w:szCs w:val="14"/>
              </w:rPr>
              <w:t>Evitar el riesgo, reducir el riesgo, compartir o transferir.</w:t>
            </w:r>
          </w:p>
          <w:p w:rsidR="009A727D" w:rsidRPr="003F4C20" w:rsidRDefault="009A727D" w:rsidP="00D03D21">
            <w:pPr>
              <w:jc w:val="center"/>
              <w:rPr>
                <w:rFonts w:ascii="Arial" w:hAnsi="Arial" w:cs="Arial"/>
                <w:b/>
                <w:bCs/>
                <w:sz w:val="12"/>
                <w:szCs w:val="14"/>
              </w:rPr>
            </w:pPr>
          </w:p>
        </w:tc>
      </w:tr>
      <w:tr w:rsidR="009A727D" w:rsidRPr="008D73C3" w:rsidTr="00D03D21">
        <w:trPr>
          <w:trHeight w:val="576"/>
        </w:trPr>
        <w:tc>
          <w:tcPr>
            <w:tcW w:w="776" w:type="pct"/>
            <w:tcBorders>
              <w:top w:val="nil"/>
              <w:left w:val="single" w:sz="4" w:space="0" w:color="auto"/>
              <w:bottom w:val="single" w:sz="4" w:space="0" w:color="auto"/>
              <w:right w:val="single" w:sz="4" w:space="0" w:color="auto"/>
            </w:tcBorders>
            <w:shd w:val="clear" w:color="000000" w:fill="C0C0C0"/>
            <w:vAlign w:val="center"/>
            <w:hideMark/>
          </w:tcPr>
          <w:p w:rsidR="003F4C20" w:rsidRPr="003F4C20" w:rsidRDefault="003F4C20" w:rsidP="00D03D21">
            <w:pPr>
              <w:jc w:val="center"/>
              <w:rPr>
                <w:rFonts w:ascii="Arial" w:hAnsi="Arial" w:cs="Arial"/>
                <w:i/>
                <w:iCs/>
                <w:sz w:val="16"/>
                <w:szCs w:val="14"/>
              </w:rPr>
            </w:pPr>
            <w:r w:rsidRPr="003F4C20">
              <w:rPr>
                <w:rFonts w:ascii="Arial" w:hAnsi="Arial" w:cs="Arial"/>
                <w:i/>
                <w:iCs/>
                <w:sz w:val="16"/>
                <w:szCs w:val="14"/>
              </w:rPr>
              <w:t>A (casi certeza) 5</w:t>
            </w:r>
          </w:p>
        </w:tc>
        <w:tc>
          <w:tcPr>
            <w:tcW w:w="858" w:type="pct"/>
            <w:tcBorders>
              <w:top w:val="nil"/>
              <w:left w:val="nil"/>
              <w:bottom w:val="single" w:sz="4" w:space="0" w:color="auto"/>
              <w:right w:val="single" w:sz="4" w:space="0" w:color="auto"/>
            </w:tcBorders>
            <w:shd w:val="clear" w:color="000000" w:fill="FF6600"/>
            <w:vAlign w:val="center"/>
            <w:hideMark/>
          </w:tcPr>
          <w:p w:rsidR="003F4C20" w:rsidRPr="009A727D" w:rsidRDefault="009A727D" w:rsidP="009A727D">
            <w:pPr>
              <w:rPr>
                <w:rFonts w:ascii="Arial" w:hAnsi="Arial" w:cs="Arial"/>
                <w:b/>
                <w:bCs/>
                <w:sz w:val="12"/>
                <w:szCs w:val="14"/>
              </w:rPr>
            </w:pPr>
            <w:r>
              <w:rPr>
                <w:rFonts w:ascii="Arial" w:hAnsi="Arial" w:cs="Arial"/>
                <w:b/>
                <w:bCs/>
                <w:sz w:val="12"/>
                <w:szCs w:val="14"/>
              </w:rPr>
              <w:t>5.</w:t>
            </w:r>
            <w:r w:rsidR="003F4C20" w:rsidRPr="009A727D">
              <w:rPr>
                <w:rFonts w:ascii="Arial" w:hAnsi="Arial" w:cs="Arial"/>
                <w:b/>
                <w:bCs/>
                <w:sz w:val="12"/>
                <w:szCs w:val="14"/>
              </w:rPr>
              <w:t>Zona de riesgo Alta</w:t>
            </w:r>
          </w:p>
          <w:p w:rsidR="009A727D" w:rsidRPr="009A727D" w:rsidRDefault="009A727D" w:rsidP="009A727D">
            <w:pPr>
              <w:jc w:val="both"/>
              <w:rPr>
                <w:rFonts w:ascii="Arial" w:hAnsi="Arial" w:cs="Arial"/>
                <w:b/>
                <w:bCs/>
                <w:sz w:val="12"/>
                <w:szCs w:val="14"/>
              </w:rPr>
            </w:pPr>
            <w:r w:rsidRPr="009D17A2">
              <w:rPr>
                <w:rFonts w:ascii="Arial" w:hAnsi="Arial" w:cs="Arial"/>
                <w:bCs/>
                <w:sz w:val="12"/>
                <w:szCs w:val="14"/>
              </w:rPr>
              <w:t>Reducir el riesgo, evitar el riesgo, compartir o transferir.</w:t>
            </w:r>
          </w:p>
        </w:tc>
        <w:tc>
          <w:tcPr>
            <w:tcW w:w="858" w:type="pct"/>
            <w:tcBorders>
              <w:top w:val="nil"/>
              <w:left w:val="nil"/>
              <w:bottom w:val="single" w:sz="4" w:space="0" w:color="auto"/>
              <w:right w:val="single" w:sz="4" w:space="0" w:color="auto"/>
            </w:tcBorders>
            <w:shd w:val="clear" w:color="000000" w:fill="FF6600"/>
            <w:vAlign w:val="center"/>
            <w:hideMark/>
          </w:tcPr>
          <w:p w:rsidR="003F4C20" w:rsidRDefault="003F4C20" w:rsidP="00D03D21">
            <w:pPr>
              <w:jc w:val="center"/>
              <w:rPr>
                <w:rFonts w:ascii="Arial" w:hAnsi="Arial" w:cs="Arial"/>
                <w:b/>
                <w:bCs/>
                <w:sz w:val="12"/>
                <w:szCs w:val="14"/>
              </w:rPr>
            </w:pPr>
            <w:r>
              <w:rPr>
                <w:rFonts w:ascii="Arial" w:hAnsi="Arial" w:cs="Arial"/>
                <w:b/>
                <w:bCs/>
                <w:sz w:val="12"/>
                <w:szCs w:val="14"/>
              </w:rPr>
              <w:t xml:space="preserve">10. </w:t>
            </w:r>
            <w:r w:rsidRPr="003F4C20">
              <w:rPr>
                <w:rFonts w:ascii="Arial" w:hAnsi="Arial" w:cs="Arial"/>
                <w:b/>
                <w:bCs/>
                <w:sz w:val="12"/>
                <w:szCs w:val="14"/>
              </w:rPr>
              <w:t xml:space="preserve"> Zona de riesgo Alta</w:t>
            </w:r>
          </w:p>
          <w:p w:rsidR="009A727D" w:rsidRPr="003F4C20" w:rsidRDefault="009A727D" w:rsidP="00D03D21">
            <w:pPr>
              <w:jc w:val="center"/>
              <w:rPr>
                <w:rFonts w:ascii="Arial" w:hAnsi="Arial" w:cs="Arial"/>
                <w:b/>
                <w:bCs/>
                <w:sz w:val="12"/>
                <w:szCs w:val="14"/>
              </w:rPr>
            </w:pPr>
            <w:r w:rsidRPr="009D17A2">
              <w:rPr>
                <w:rFonts w:ascii="Arial" w:hAnsi="Arial" w:cs="Arial"/>
                <w:bCs/>
                <w:sz w:val="12"/>
                <w:szCs w:val="14"/>
              </w:rPr>
              <w:t>Reducir el riesgo, evitar el riesgo, compartir o transferir.</w:t>
            </w:r>
          </w:p>
        </w:tc>
        <w:tc>
          <w:tcPr>
            <w:tcW w:w="858" w:type="pct"/>
            <w:tcBorders>
              <w:top w:val="nil"/>
              <w:left w:val="nil"/>
              <w:bottom w:val="single" w:sz="4" w:space="0" w:color="auto"/>
              <w:right w:val="single" w:sz="4" w:space="0" w:color="auto"/>
            </w:tcBorders>
            <w:shd w:val="clear" w:color="000000" w:fill="FF0000"/>
            <w:vAlign w:val="center"/>
            <w:hideMark/>
          </w:tcPr>
          <w:p w:rsidR="003F4C20" w:rsidRDefault="003F4C20" w:rsidP="00D03D21">
            <w:pPr>
              <w:jc w:val="center"/>
              <w:rPr>
                <w:rFonts w:ascii="Arial" w:hAnsi="Arial" w:cs="Arial"/>
                <w:b/>
                <w:bCs/>
                <w:sz w:val="12"/>
                <w:szCs w:val="14"/>
              </w:rPr>
            </w:pPr>
            <w:r>
              <w:rPr>
                <w:rFonts w:ascii="Arial" w:hAnsi="Arial" w:cs="Arial"/>
                <w:b/>
                <w:bCs/>
                <w:sz w:val="12"/>
                <w:szCs w:val="14"/>
              </w:rPr>
              <w:t xml:space="preserve">15. </w:t>
            </w:r>
            <w:r w:rsidRPr="003F4C20">
              <w:rPr>
                <w:rFonts w:ascii="Arial" w:hAnsi="Arial" w:cs="Arial"/>
                <w:b/>
                <w:bCs/>
                <w:sz w:val="12"/>
                <w:szCs w:val="14"/>
              </w:rPr>
              <w:t xml:space="preserve"> Zona de riesgo Extrema</w:t>
            </w:r>
          </w:p>
          <w:p w:rsidR="009A727D" w:rsidRPr="009A727D" w:rsidRDefault="009A727D" w:rsidP="009A727D">
            <w:pPr>
              <w:pStyle w:val="Sinespaciado"/>
              <w:jc w:val="both"/>
              <w:rPr>
                <w:rFonts w:ascii="Arial" w:hAnsi="Arial" w:cs="Arial"/>
                <w:bCs/>
                <w:sz w:val="12"/>
                <w:szCs w:val="14"/>
              </w:rPr>
            </w:pPr>
            <w:r w:rsidRPr="009A727D">
              <w:rPr>
                <w:rFonts w:ascii="Arial" w:hAnsi="Arial" w:cs="Arial"/>
                <w:bCs/>
                <w:sz w:val="12"/>
                <w:szCs w:val="14"/>
              </w:rPr>
              <w:t>Evitar el riesgo, reducir el riesgo, compartir o transferir.</w:t>
            </w:r>
          </w:p>
          <w:p w:rsidR="009A727D" w:rsidRPr="003F4C20" w:rsidRDefault="009A727D" w:rsidP="00D03D21">
            <w:pPr>
              <w:jc w:val="center"/>
              <w:rPr>
                <w:rFonts w:ascii="Arial" w:hAnsi="Arial" w:cs="Arial"/>
                <w:b/>
                <w:bCs/>
                <w:sz w:val="12"/>
                <w:szCs w:val="14"/>
              </w:rPr>
            </w:pPr>
          </w:p>
        </w:tc>
        <w:tc>
          <w:tcPr>
            <w:tcW w:w="859" w:type="pct"/>
            <w:tcBorders>
              <w:top w:val="nil"/>
              <w:left w:val="nil"/>
              <w:bottom w:val="single" w:sz="4" w:space="0" w:color="auto"/>
              <w:right w:val="single" w:sz="4" w:space="0" w:color="auto"/>
            </w:tcBorders>
            <w:shd w:val="clear" w:color="000000" w:fill="FF0000"/>
            <w:vAlign w:val="center"/>
            <w:hideMark/>
          </w:tcPr>
          <w:p w:rsidR="003F4C20" w:rsidRDefault="003F4C20" w:rsidP="00D03D21">
            <w:pPr>
              <w:jc w:val="center"/>
              <w:rPr>
                <w:rFonts w:ascii="Arial" w:hAnsi="Arial" w:cs="Arial"/>
                <w:b/>
                <w:bCs/>
                <w:sz w:val="12"/>
                <w:szCs w:val="14"/>
              </w:rPr>
            </w:pPr>
            <w:r>
              <w:rPr>
                <w:rFonts w:ascii="Arial" w:hAnsi="Arial" w:cs="Arial"/>
                <w:b/>
                <w:bCs/>
                <w:sz w:val="12"/>
                <w:szCs w:val="14"/>
              </w:rPr>
              <w:t xml:space="preserve">20. </w:t>
            </w:r>
            <w:r w:rsidRPr="003F4C20">
              <w:rPr>
                <w:rFonts w:ascii="Arial" w:hAnsi="Arial" w:cs="Arial"/>
                <w:b/>
                <w:bCs/>
                <w:sz w:val="12"/>
                <w:szCs w:val="14"/>
              </w:rPr>
              <w:t xml:space="preserve"> Zona de riesgo Extrema</w:t>
            </w:r>
          </w:p>
          <w:p w:rsidR="009A727D" w:rsidRPr="009A727D" w:rsidRDefault="009A727D" w:rsidP="009A727D">
            <w:pPr>
              <w:pStyle w:val="Sinespaciado"/>
              <w:jc w:val="both"/>
              <w:rPr>
                <w:rFonts w:ascii="Arial" w:hAnsi="Arial" w:cs="Arial"/>
                <w:bCs/>
                <w:sz w:val="12"/>
                <w:szCs w:val="14"/>
              </w:rPr>
            </w:pPr>
            <w:r w:rsidRPr="009A727D">
              <w:rPr>
                <w:rFonts w:ascii="Arial" w:hAnsi="Arial" w:cs="Arial"/>
                <w:bCs/>
                <w:sz w:val="12"/>
                <w:szCs w:val="14"/>
              </w:rPr>
              <w:t>Evitar el riesgo, reducir el riesgo, compartir o transferir.</w:t>
            </w:r>
          </w:p>
          <w:p w:rsidR="009A727D" w:rsidRPr="003F4C20" w:rsidRDefault="009A727D" w:rsidP="00D03D21">
            <w:pPr>
              <w:jc w:val="center"/>
              <w:rPr>
                <w:rFonts w:ascii="Arial" w:hAnsi="Arial" w:cs="Arial"/>
                <w:b/>
                <w:bCs/>
                <w:sz w:val="12"/>
                <w:szCs w:val="14"/>
              </w:rPr>
            </w:pPr>
          </w:p>
        </w:tc>
        <w:tc>
          <w:tcPr>
            <w:tcW w:w="789" w:type="pct"/>
            <w:tcBorders>
              <w:top w:val="nil"/>
              <w:left w:val="nil"/>
              <w:bottom w:val="single" w:sz="4" w:space="0" w:color="auto"/>
              <w:right w:val="single" w:sz="4" w:space="0" w:color="auto"/>
            </w:tcBorders>
            <w:shd w:val="clear" w:color="000000" w:fill="FF0000"/>
            <w:vAlign w:val="center"/>
            <w:hideMark/>
          </w:tcPr>
          <w:p w:rsidR="003F4C20" w:rsidRDefault="003F4C20" w:rsidP="00D03D21">
            <w:pPr>
              <w:jc w:val="center"/>
              <w:rPr>
                <w:rFonts w:ascii="Arial" w:hAnsi="Arial" w:cs="Arial"/>
                <w:b/>
                <w:bCs/>
                <w:sz w:val="12"/>
                <w:szCs w:val="14"/>
              </w:rPr>
            </w:pPr>
            <w:r w:rsidRPr="003F4C20">
              <w:rPr>
                <w:rFonts w:ascii="Arial" w:hAnsi="Arial" w:cs="Arial"/>
                <w:b/>
                <w:bCs/>
                <w:sz w:val="12"/>
                <w:szCs w:val="14"/>
              </w:rPr>
              <w:t>25. E: Zona de riesgo Extrema</w:t>
            </w:r>
          </w:p>
          <w:p w:rsidR="009A727D" w:rsidRPr="009A727D" w:rsidRDefault="009A727D" w:rsidP="009A727D">
            <w:pPr>
              <w:pStyle w:val="Sinespaciado"/>
              <w:jc w:val="both"/>
              <w:rPr>
                <w:rFonts w:ascii="Arial" w:hAnsi="Arial" w:cs="Arial"/>
                <w:bCs/>
                <w:sz w:val="12"/>
                <w:szCs w:val="14"/>
              </w:rPr>
            </w:pPr>
            <w:r w:rsidRPr="009A727D">
              <w:rPr>
                <w:rFonts w:ascii="Arial" w:hAnsi="Arial" w:cs="Arial"/>
                <w:bCs/>
                <w:sz w:val="12"/>
                <w:szCs w:val="14"/>
              </w:rPr>
              <w:t>Evitar el riesgo, reducir el riesgo, compartir o transferir.</w:t>
            </w:r>
          </w:p>
          <w:p w:rsidR="009A727D" w:rsidRPr="003F4C20" w:rsidRDefault="009A727D" w:rsidP="00D03D21">
            <w:pPr>
              <w:jc w:val="center"/>
              <w:rPr>
                <w:rFonts w:ascii="Arial" w:hAnsi="Arial" w:cs="Arial"/>
                <w:b/>
                <w:bCs/>
                <w:sz w:val="12"/>
                <w:szCs w:val="14"/>
              </w:rPr>
            </w:pPr>
          </w:p>
        </w:tc>
      </w:tr>
    </w:tbl>
    <w:p w:rsidR="002A7A75" w:rsidRDefault="002A7A75" w:rsidP="00F152D2">
      <w:pPr>
        <w:pStyle w:val="Sinespaciado"/>
        <w:jc w:val="both"/>
        <w:rPr>
          <w:rFonts w:ascii="Trebuchet MS" w:hAnsi="Trebuchet MS"/>
          <w:noProof/>
          <w:lang w:eastAsia="es-CO"/>
        </w:rPr>
      </w:pPr>
    </w:p>
    <w:p w:rsidR="0064499C" w:rsidRPr="0064499C" w:rsidRDefault="0064499C" w:rsidP="0064499C">
      <w:pPr>
        <w:pStyle w:val="Epgrafe1"/>
        <w:keepNext/>
        <w:jc w:val="center"/>
        <w:rPr>
          <w:rFonts w:ascii="Trebuchet MS" w:hAnsi="Trebuchet MS"/>
          <w:sz w:val="18"/>
          <w:lang w:val="es-CO"/>
        </w:rPr>
      </w:pPr>
      <w:bookmarkStart w:id="70" w:name="_Toc406535944"/>
      <w:r w:rsidRPr="00695A78">
        <w:rPr>
          <w:rFonts w:ascii="Trebuchet MS" w:hAnsi="Trebuchet MS"/>
          <w:sz w:val="18"/>
        </w:rPr>
        <w:t xml:space="preserve">Ilustración </w:t>
      </w:r>
      <w:r w:rsidR="009A7A59">
        <w:rPr>
          <w:rFonts w:ascii="Trebuchet MS" w:hAnsi="Trebuchet MS"/>
          <w:sz w:val="18"/>
        </w:rPr>
        <w:t>13</w:t>
      </w:r>
      <w:r w:rsidRPr="00695A78">
        <w:rPr>
          <w:rFonts w:ascii="Trebuchet MS" w:hAnsi="Trebuchet MS"/>
          <w:sz w:val="18"/>
        </w:rPr>
        <w:t xml:space="preserve"> - </w:t>
      </w:r>
      <w:r w:rsidRPr="0064499C">
        <w:rPr>
          <w:rFonts w:ascii="Trebuchet MS" w:hAnsi="Trebuchet MS"/>
          <w:sz w:val="18"/>
        </w:rPr>
        <w:t>matriz de “Calificación, evaluación y Respuesta de los Riesgos”</w:t>
      </w:r>
      <w:bookmarkEnd w:id="70"/>
    </w:p>
    <w:p w:rsidR="003F4C20" w:rsidRDefault="003F4C20" w:rsidP="00F152D2">
      <w:pPr>
        <w:pStyle w:val="Sinespaciado"/>
        <w:jc w:val="both"/>
        <w:rPr>
          <w:rFonts w:ascii="Trebuchet MS" w:hAnsi="Trebuchet MS"/>
          <w:noProof/>
          <w:lang w:eastAsia="es-CO"/>
        </w:rPr>
      </w:pPr>
    </w:p>
    <w:p w:rsidR="007B712A" w:rsidRDefault="007B712A" w:rsidP="007B712A">
      <w:pPr>
        <w:ind w:left="708"/>
        <w:jc w:val="both"/>
        <w:rPr>
          <w:rFonts w:ascii="Trebuchet MS" w:hAnsi="Trebuchet MS"/>
          <w:noProof/>
          <w:lang w:eastAsia="es-CO"/>
        </w:rPr>
      </w:pPr>
    </w:p>
    <w:p w:rsidR="00F152D2" w:rsidRPr="007B712A" w:rsidRDefault="00F152D2" w:rsidP="008B6C86">
      <w:pPr>
        <w:ind w:left="708"/>
        <w:jc w:val="both"/>
        <w:rPr>
          <w:rFonts w:ascii="Trebuchet MS" w:hAnsi="Trebuchet MS"/>
          <w:noProof/>
          <w:lang w:eastAsia="es-CO"/>
        </w:rPr>
      </w:pPr>
      <w:r w:rsidRPr="007B712A">
        <w:rPr>
          <w:rFonts w:ascii="Trebuchet MS" w:hAnsi="Trebuchet MS"/>
          <w:noProof/>
          <w:lang w:eastAsia="es-CO"/>
        </w:rPr>
        <w:br w:type="page"/>
      </w:r>
    </w:p>
    <w:p w:rsidR="00F152D2" w:rsidRPr="002A7A75" w:rsidRDefault="000A4D5F" w:rsidP="00F152D2">
      <w:pPr>
        <w:pStyle w:val="Sinespaciado"/>
        <w:jc w:val="both"/>
        <w:rPr>
          <w:rFonts w:ascii="Trebuchet MS" w:hAnsi="Trebuchet MS"/>
          <w:noProof/>
          <w:lang w:eastAsia="es-CO"/>
        </w:rPr>
      </w:pPr>
      <w:r w:rsidRPr="00721F08">
        <w:rPr>
          <w:rFonts w:ascii="Trebuchet MS" w:hAnsi="Trebuchet MS"/>
          <w:noProof/>
          <w:lang w:eastAsia="es-CO"/>
        </w:rPr>
        <w:lastRenderedPageBreak/>
        <mc:AlternateContent>
          <mc:Choice Requires="wps">
            <w:drawing>
              <wp:inline distT="0" distB="0" distL="0" distR="0" wp14:anchorId="0AC9F974" wp14:editId="01739808">
                <wp:extent cx="5514975" cy="962025"/>
                <wp:effectExtent l="19050" t="19050" r="19050" b="19050"/>
                <wp:docPr id="5" name="WordArt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14975" cy="962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A7A59" w:rsidRDefault="009A7A59" w:rsidP="000A4D5F">
                            <w:pPr>
                              <w:pStyle w:val="NormalWeb"/>
                              <w:spacing w:before="0" w:beforeAutospacing="0" w:after="0" w:afterAutospacing="0"/>
                              <w:jc w:val="center"/>
                            </w:pPr>
                            <w:r w:rsidRPr="00E72FE0">
                              <w:rPr>
                                <w:rFonts w:ascii="Arial Black" w:hAnsi="Arial Black"/>
                                <w:color w:val="4F81BD"/>
                                <w:spacing w:val="144"/>
                                <w:sz w:val="72"/>
                                <w:szCs w:val="72"/>
                                <w14:shadow w14:blurRad="50800" w14:dist="38100" w14:dir="2700000" w14:sx="100000" w14:sy="100000" w14:kx="0" w14:ky="0" w14:algn="tl">
                                  <w14:srgbClr w14:val="000000">
                                    <w14:alpha w14:val="60000"/>
                                  </w14:srgbClr>
                                </w14:shadow>
                                <w14:textFill>
                                  <w14:gradFill>
                                    <w14:gsLst>
                                      <w14:gs w14:pos="0">
                                        <w14:srgbClr w14:val="4F81BD"/>
                                      </w14:gs>
                                      <w14:gs w14:pos="100000">
                                        <w14:srgbClr w14:val="DCE6F2">
                                          <w14:tint w14:val="20000"/>
                                        </w14:srgbClr>
                                      </w14:gs>
                                    </w14:gsLst>
                                    <w14:lin w14:ang="5400000" w14:scaled="1"/>
                                  </w14:gradFill>
                                </w14:textFill>
                              </w:rPr>
                              <w:t>ACTIVIDADES</w:t>
                            </w:r>
                          </w:p>
                        </w:txbxContent>
                      </wps:txbx>
                      <wps:bodyPr wrap="square" numCol="1" fromWordArt="1">
                        <a:prstTxWarp prst="textPlain">
                          <a:avLst>
                            <a:gd name="adj" fmla="val 50000"/>
                          </a:avLst>
                        </a:prstTxWarp>
                        <a:spAutoFit/>
                      </wps:bodyPr>
                    </wps:wsp>
                  </a:graphicData>
                </a:graphic>
              </wp:inline>
            </w:drawing>
          </mc:Choice>
          <mc:Fallback>
            <w:pict>
              <v:shape w14:anchorId="0AC9F974" id="WordArt 48" o:spid="_x0000_s1072" type="#_x0000_t202" style="width:434.25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x9QgAIAAPUEAAAOAAAAZHJzL2Uyb0RvYy54bWysVF1v0zAUfUfiP1h+75KUpGuiplO7rbwM&#10;mLSiPbux0xgS29hukwrx37l23LLBC0LkwfHHzbn33HOcxc3QtejItOFSlDi5ijFiopKUi32JP283&#10;kzlGxhJBSSsFK/GJGXyzfPtm0auCTWUjW8o0AhBhil6VuLFWFVFkqoZ1xFxJxQQc1lJ3xMJS7yOq&#10;SQ/oXRtN43gW9VJTpWXFjIHdu/EQLz1+XbPKfqprwyxqSwy1WT9qP+7cGC0XpNhrohpehTLIP1TR&#10;ES4g6QXqjliCDpr/AdXxSksja3tVyS6Sdc0r5jkAmyT+jc1TQxTzXKA5Rl3aZP4fbPXx+KgRpyXO&#10;MBKkA4meoaMrbVE6d93plSkg6ElBmB3WcgCVPVOjHmT11SAhbxsi9myltewbRihUlwBW2PYcticF&#10;wH53ywZ7TzkIkTj46AX+mMy4TLv+g6TwCTlY6bMNte5cf6FjCEoAKU8X+QARVbCZZUmaXwOPCs7y&#10;2TSeZj4FKc5fK23seyY75CYl1mAPj06OD8a6akhxDnHJABj2w2yU83ueTNN4Pc0nm9n8epJu0myS&#10;X8fzSZzk63wWp3l6t/nhQJO0aDilTDxwwc7WStK/ky6YfDSFNxfqgVMGjFw5Rracbnjb+oXe725b&#10;jY7Eedw/gfarMC0Pgnq7O5Huw9wS3o7z6HXFvhnQgPPbN8Kr5QQapbLDbvDeeXexyk7SE+jXw40q&#10;sfl2IJqBFw7drYTiwAC1ll0wmFu7+l3Ht8Mz0SrIYiHtY3u+UV4bF7enwaCEfgGgroWLCpxR5igH&#10;xiE46Dii+h6pFThpw73IznJjncF/cLc8zfAfcJf35dpH/fpbLX8CAAD//wMAUEsDBBQABgAIAAAA&#10;IQD7H3ZM2QAAAAUBAAAPAAAAZHJzL2Rvd25yZXYueG1sTI9BS8NAEIXvgv9hGcGb3URICTGbUqqC&#10;By/W9D7Njklodjdkp0367x296OXB8B7vfVNuFjeoC02xD95AukpAkW+C7X1roP58fchBRUZvcQie&#10;DFwpwqa6vSmxsGH2H3TZc6ukxMcCDXTMY6F1bDpyGFdhJC/eV5gcspxTq+2Es5S7QT8myVo77L0s&#10;dDjSrqPmtD87A8x2m17rFxffDsv789wlTYa1Mfd3y/YJFNPCf2H4wRd0qITpGM7eRjUYkEf4V8XL&#10;13kG6iihLM1AV6X+T199AwAA//8DAFBLAQItABQABgAIAAAAIQC2gziS/gAAAOEBAAATAAAAAAAA&#10;AAAAAAAAAAAAAABbQ29udGVudF9UeXBlc10ueG1sUEsBAi0AFAAGAAgAAAAhADj9If/WAAAAlAEA&#10;AAsAAAAAAAAAAAAAAAAALwEAAF9yZWxzLy5yZWxzUEsBAi0AFAAGAAgAAAAhAOUnH1CAAgAA9QQA&#10;AA4AAAAAAAAAAAAAAAAALgIAAGRycy9lMm9Eb2MueG1sUEsBAi0AFAAGAAgAAAAhAPsfdkzZAAAA&#10;BQEAAA8AAAAAAAAAAAAAAAAA2gQAAGRycy9kb3ducmV2LnhtbFBLBQYAAAAABAAEAPMAAADgBQAA&#10;AAA=&#10;" filled="f" stroked="f">
                <v:stroke joinstyle="round"/>
                <o:lock v:ext="edit" shapetype="t"/>
                <v:textbox style="mso-fit-shape-to-text:t">
                  <w:txbxContent>
                    <w:p w:rsidR="009A7A59" w:rsidRDefault="009A7A59" w:rsidP="000A4D5F">
                      <w:pPr>
                        <w:pStyle w:val="NormalWeb"/>
                        <w:spacing w:before="0" w:beforeAutospacing="0" w:after="0" w:afterAutospacing="0"/>
                        <w:jc w:val="center"/>
                      </w:pPr>
                      <w:r w:rsidRPr="00E72FE0">
                        <w:rPr>
                          <w:rFonts w:ascii="Arial Black" w:hAnsi="Arial Black"/>
                          <w:color w:val="4F81BD"/>
                          <w:spacing w:val="144"/>
                          <w:sz w:val="72"/>
                          <w:szCs w:val="72"/>
                          <w14:shadow w14:blurRad="50800" w14:dist="38100" w14:dir="2700000" w14:sx="100000" w14:sy="100000" w14:kx="0" w14:ky="0" w14:algn="tl">
                            <w14:srgbClr w14:val="000000">
                              <w14:alpha w14:val="60000"/>
                            </w14:srgbClr>
                          </w14:shadow>
                          <w14:textFill>
                            <w14:gradFill>
                              <w14:gsLst>
                                <w14:gs w14:pos="0">
                                  <w14:srgbClr w14:val="4F81BD"/>
                                </w14:gs>
                                <w14:gs w14:pos="100000">
                                  <w14:srgbClr w14:val="DCE6F2">
                                    <w14:tint w14:val="20000"/>
                                  </w14:srgbClr>
                                </w14:gs>
                              </w14:gsLst>
                              <w14:lin w14:ang="5400000" w14:scaled="1"/>
                            </w14:gradFill>
                          </w14:textFill>
                        </w:rPr>
                        <w:t>ACTIVIDADES</w:t>
                      </w:r>
                    </w:p>
                  </w:txbxContent>
                </v:textbox>
                <w10:anchorlock/>
              </v:shape>
            </w:pict>
          </mc:Fallback>
        </mc:AlternateContent>
      </w:r>
    </w:p>
    <w:p w:rsidR="00F152D2" w:rsidRPr="002A7A75" w:rsidRDefault="00F152D2" w:rsidP="00F152D2">
      <w:pPr>
        <w:pStyle w:val="Sinespaciado"/>
        <w:jc w:val="both"/>
        <w:rPr>
          <w:rFonts w:ascii="Trebuchet MS" w:hAnsi="Trebuchet MS"/>
          <w:noProof/>
          <w:lang w:eastAsia="es-CO"/>
        </w:rPr>
      </w:pPr>
    </w:p>
    <w:p w:rsidR="00F152D2" w:rsidRPr="002A7A75" w:rsidRDefault="000A4D5F" w:rsidP="00F152D2">
      <w:pPr>
        <w:pStyle w:val="Sinespaciado"/>
        <w:jc w:val="both"/>
        <w:rPr>
          <w:rFonts w:ascii="Trebuchet MS" w:hAnsi="Trebuchet MS"/>
          <w:noProof/>
          <w:lang w:eastAsia="es-CO"/>
        </w:rPr>
      </w:pPr>
      <w:r>
        <w:rPr>
          <w:rFonts w:ascii="Trebuchet MS" w:hAnsi="Trebuchet MS"/>
          <w:noProof/>
          <w:lang w:eastAsia="es-CO"/>
        </w:rPr>
        <mc:AlternateContent>
          <mc:Choice Requires="wps">
            <w:drawing>
              <wp:anchor distT="0" distB="0" distL="114300" distR="114300" simplePos="0" relativeHeight="251641344" behindDoc="0" locked="0" layoutInCell="1" allowOverlap="1" wp14:anchorId="4A9C29EC" wp14:editId="6401135B">
                <wp:simplePos x="0" y="0"/>
                <wp:positionH relativeFrom="column">
                  <wp:posOffset>200025</wp:posOffset>
                </wp:positionH>
                <wp:positionV relativeFrom="paragraph">
                  <wp:posOffset>57785</wp:posOffset>
                </wp:positionV>
                <wp:extent cx="523875" cy="523875"/>
                <wp:effectExtent l="9525" t="15240" r="19050" b="32385"/>
                <wp:wrapNone/>
                <wp:docPr id="234"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23875"/>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9A7A59" w:rsidRPr="002A7A75" w:rsidRDefault="009A7A59" w:rsidP="00F152D2">
                            <w:pPr>
                              <w:jc w:val="center"/>
                              <w:rPr>
                                <w:rFonts w:ascii="Trebuchet MS" w:hAnsi="Trebuchet MS"/>
                                <w:b/>
                                <w:sz w:val="36"/>
                              </w:rPr>
                            </w:pPr>
                            <w:r w:rsidRPr="002A7A75">
                              <w:rPr>
                                <w:rFonts w:ascii="Trebuchet MS" w:hAnsi="Trebuchet MS"/>
                                <w:b/>
                                <w:sz w:val="3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9C29EC" id="Oval 84" o:spid="_x0000_s1073" style="position:absolute;left:0;text-align:left;margin-left:15.75pt;margin-top:4.55pt;width:41.25pt;height:41.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jIrAIAAHUFAAAOAAAAZHJzL2Uyb0RvYy54bWysVEuP0zAQviPxHyzf2aRpum2iTVf7REgL&#10;u1JBnF3bSSwc29hu0+XXM3bSkgInRA6R7Xl/38xcXR86ifbcOqFVhWcXKUZcUc2Eair85fPjuxVG&#10;zhPFiNSKV/iVO3y9fvvmqjclz3SrJeMWgRPlyt5UuPXelEniaMs74i604QqEtbYd8XC1TcIs6cF7&#10;J5MsTS+TXltmrKbcOXi9H4R4Hf3XNaf+ua4d90hWGHLz8W/jfxv+yfqKlI0lphV0TIP8QxYdEQqC&#10;nlzdE0/Qzoo/XHWCWu107S+o7hJd14LyWANUM0t/q2bTEsNjLQCOMyeY3P9zSz/tXywSrMLZPMdI&#10;kQ5Iet4TiVZ5AKc3rgSdjXmxoTxnnjT95pDSdy1RDb+xVvctJwxSmgX95MwgXByYom3/UTPwTHZe&#10;R5wOte2CQ0AAHSIdryc6+MEjCo+LbL5aLjCiIBrPIQIpj8bGOv+e6w6FQ4W5lMK4ABgpyf7J+UH7&#10;qDXSwx6FlMhq/1X4NiIcAkehA5vhgIyGioZnZ5vtnbQIQKnwY/xipUC2m2rP0vBFT2cmD4vb1e1y&#10;YgIVNMdQUigEQEKB+WCOHCWSAx8DnLGjYsohlFSoB0m2PMbRUpyEZ0Hvi2JRRAYhmpuqWb1TDJAh&#10;ZeDtYTx7IuRwBn2pgpjH8Rkh0TvP7aZlPWIiYJ2t5gWMNhMwS/NVepkWS4yIbGAJUG/xX/E9S/Ay&#10;y/JsPnAlTUsGeBcRwoG3UT0yfgofb5PMYr+FFhta1R+2h9jN8+LYvVvNXqEDgfBAaNhVcGi1/YFR&#10;D3NfYfd9RyzHSH5QwHkxy/OwKOIlXywzuNipZDuVEEXBVYU9FB+Pd35YLjtjRdNCpFksUekb6Pxa&#10;xJYMUzFkNc4LzHasa9xDYXlM71Hr17Zc/wQAAP//AwBQSwMEFAAGAAgAAAAhAONJx8DaAAAABwEA&#10;AA8AAABkcnMvZG93bnJldi54bWxMj8tOwzAQRfdI/IM1SGwQddLSCtI4FeKxb5p+gBNP44A9jmy3&#10;DX+Ps4Ll1b06c6bcTdawC/owOBKQLzJgSJ1TA/UCjs3n4zOwECUpaRyhgB8MsKtub0pZKHelGi+H&#10;2LMEoVBIATrGseA8dBqtDAs3IqXu5LyVMUXfc+XlNcGt4css23ArB0oXtBzxTWP3fThbAS9rbz7q&#10;L438od2v6mPT9Mv9uxD3d9PrFljEKf6NYdZP6lAlp9adSQVmBKzydVomVg5srvOn9Fo75w3wquT/&#10;/atfAAAA//8DAFBLAQItABQABgAIAAAAIQC2gziS/gAAAOEBAAATAAAAAAAAAAAAAAAAAAAAAABb&#10;Q29udGVudF9UeXBlc10ueG1sUEsBAi0AFAAGAAgAAAAhADj9If/WAAAAlAEAAAsAAAAAAAAAAAAA&#10;AAAALwEAAF9yZWxzLy5yZWxzUEsBAi0AFAAGAAgAAAAhABi8OMisAgAAdQUAAA4AAAAAAAAAAAAA&#10;AAAALgIAAGRycy9lMm9Eb2MueG1sUEsBAi0AFAAGAAgAAAAhAONJx8DaAAAABwEAAA8AAAAAAAAA&#10;AAAAAAAABgUAAGRycy9kb3ducmV2LnhtbFBLBQYAAAAABAAEAPMAAAANBgAAAAA=&#10;" strokecolor="#d99594" strokeweight="1pt">
                <v:fill color2="#e5b8b7" focus="100%" type="gradient"/>
                <v:shadow on="t" color="#622423" opacity=".5" offset="1pt"/>
                <v:textbox>
                  <w:txbxContent>
                    <w:p w:rsidR="009A7A59" w:rsidRPr="002A7A75" w:rsidRDefault="009A7A59" w:rsidP="00F152D2">
                      <w:pPr>
                        <w:jc w:val="center"/>
                        <w:rPr>
                          <w:rFonts w:ascii="Trebuchet MS" w:hAnsi="Trebuchet MS"/>
                          <w:b/>
                          <w:sz w:val="36"/>
                        </w:rPr>
                      </w:pPr>
                      <w:r w:rsidRPr="002A7A75">
                        <w:rPr>
                          <w:rFonts w:ascii="Trebuchet MS" w:hAnsi="Trebuchet MS"/>
                          <w:b/>
                          <w:sz w:val="36"/>
                        </w:rPr>
                        <w:t>1</w:t>
                      </w:r>
                    </w:p>
                  </w:txbxContent>
                </v:textbox>
              </v:oval>
            </w:pict>
          </mc:Fallback>
        </mc:AlternateContent>
      </w:r>
      <w:r>
        <w:rPr>
          <w:rFonts w:ascii="Trebuchet MS" w:hAnsi="Trebuchet MS"/>
          <w:noProof/>
          <w:lang w:eastAsia="es-CO"/>
        </w:rPr>
        <mc:AlternateContent>
          <mc:Choice Requires="wps">
            <w:drawing>
              <wp:anchor distT="0" distB="0" distL="114300" distR="114300" simplePos="0" relativeHeight="251639296" behindDoc="0" locked="0" layoutInCell="1" allowOverlap="1" wp14:anchorId="492C8B0F" wp14:editId="4CDF8E79">
                <wp:simplePos x="0" y="0"/>
                <wp:positionH relativeFrom="column">
                  <wp:posOffset>643890</wp:posOffset>
                </wp:positionH>
                <wp:positionV relativeFrom="paragraph">
                  <wp:posOffset>118110</wp:posOffset>
                </wp:positionV>
                <wp:extent cx="3978275" cy="843915"/>
                <wp:effectExtent l="15240" t="8890" r="73660" b="80645"/>
                <wp:wrapNone/>
                <wp:docPr id="23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84391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107763" dir="2700000" algn="ctr" rotWithShape="0">
                            <a:srgbClr val="205867">
                              <a:alpha val="50000"/>
                            </a:srgbClr>
                          </a:outerShdw>
                        </a:effectLst>
                      </wps:spPr>
                      <wps:txbx>
                        <w:txbxContent>
                          <w:p w:rsidR="009A7A59" w:rsidRPr="000A4D5F" w:rsidRDefault="009A7A59" w:rsidP="00F152D2">
                            <w:pPr>
                              <w:jc w:val="both"/>
                              <w:rPr>
                                <w:rFonts w:ascii="Trebuchet MS" w:hAnsi="Trebuchet MS" w:cs="Tahoma"/>
                                <w14:shadow w14:blurRad="50800" w14:dist="38100" w14:dir="2700000" w14:sx="100000" w14:sy="100000" w14:kx="0" w14:ky="0" w14:algn="tl">
                                  <w14:srgbClr w14:val="000000">
                                    <w14:alpha w14:val="60000"/>
                                  </w14:srgbClr>
                                </w14:shadow>
                              </w:rPr>
                            </w:pPr>
                            <w:r w:rsidRPr="000A4D5F">
                              <w:rPr>
                                <w:rFonts w:ascii="Trebuchet MS" w:hAnsi="Trebuchet MS" w:cs="Tahoma"/>
                                <w14:shadow w14:blurRad="50800" w14:dist="38100" w14:dir="2700000" w14:sx="100000" w14:sy="100000" w14:kx="0" w14:ky="0" w14:algn="tl">
                                  <w14:srgbClr w14:val="000000">
                                    <w14:alpha w14:val="60000"/>
                                  </w14:srgbClr>
                                </w14:shadow>
                              </w:rPr>
                              <w:t>Siguiendo con el proceso que se ha trabajado, realice la calificación y evaluación del riesgo, antes de los controles existentes.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C8B0F" id="Text Box 82" o:spid="_x0000_s1074" type="#_x0000_t202" style="position:absolute;left:0;text-align:left;margin-left:50.7pt;margin-top:9.3pt;width:313.25pt;height:66.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7QMuQIAAI8FAAAOAAAAZHJzL2Uyb0RvYy54bWysVMlu2zAQvRfoPxC8N5Ll3YgcJHZSFEgX&#10;wCl6pilKIkqRLElbTr++w5HsKG1PRXUQSM725s1yfXNqFDkK56XROR1dpZQIzU0hdZXTr08P7xaU&#10;+MB0wZTRIqfPwtOb9ds3161diczURhXCEXCi/aq1Oa1DsKsk8bwWDfNXxgoNwtK4hgW4uiopHGvB&#10;e6OSLE1nSWtcYZ3hwnt43XZCukb/ZSl4+FyWXgSicgrYAv4d/vfxn6yv2apyzNaS9zDYP6BomNQQ&#10;9OJqywIjByf/cNVI7ow3ZbjipklMWUouMAfIZpT+ls2uZlZgLkCOtxea/P9zyz8dvzgii5xm4zEl&#10;mjVQpCdxCuTOnMgiiwS11q9Ab2dBM5zgHQqNyXr7aPh3T7TZ1ExX4tY509aCFQBwFC2TgWnnx0cn&#10;+/ajKSAOOwSDjk6layJ7wAcB71Co50txIhYOj+PlfJHNp5RwkC0m4+VoiiHY6mxtnQ/vhWlIPOTU&#10;QfHROzs++hDRsNVZpS9V8SCVIs6EbzLUyHYMi0IPNt2BWAP5dM/eVfuNcuTIoJ8e8OtBVH6oPUrj&#10;15E0NLmbbbf3i4EJYKrOoZTUBGjM6XTSmRPPmRJQm45M7C6EHEMpTVqQZPNzHKPkRfgK5zLbbLeb&#10;PqgfqjUywPQp2QCjXUich1jCe13gOTCpujNAVTpGFjhXPT/mAC52ddGSQkbWR+l8PoNOKiRMWQQH&#10;HyVMVbAeeHD0r2y/gpul08Vs3lVO2Zp1ZE/RUVfFXh0reomPtwE07L3Ybl3jhdP+hH0+waGPjbk3&#10;xTN0I5Q/ljduMTjUxv2kpIWNkFP/48CcoER90NABy9EEbEnAy2Q6z+DihpL9UMI0B1c5DZA8Hjeh&#10;WzsH62RVR6YwRW1uYQpKiQ36gqqfHZh6zKvfUHGtDO+o9bJH178AAAD//wMAUEsDBBQABgAIAAAA&#10;IQCFnG6p4QAAAAoBAAAPAAAAZHJzL2Rvd25yZXYueG1sTI9BT8MwDIXvSPyHyEjcWNqxraM0nQAJ&#10;EBIwMRDnrDFtReNUTdq1+/WYE9z87Kfn72Wb0TZiwM7XjhTEswgEUuFMTaWCj/f7izUIHzQZ3ThC&#10;BRN62OSnJ5lOjTvQGw67UAoOIZ9qBVUIbSqlLyq02s9ci8S3L9dZHVh2pTSdPnC4beQ8ilbS6pr4&#10;Q6VbvKuw+N71VsHt4vnh8/LxpZr6ZPDHp0luj69bpc7PxptrEAHH8GeGX3xGh5yZ9q4n40XDOooX&#10;bOVhvQLBhmSeXIHY82IZL0HmmfxfIf8BAAD//wMAUEsBAi0AFAAGAAgAAAAhALaDOJL+AAAA4QEA&#10;ABMAAAAAAAAAAAAAAAAAAAAAAFtDb250ZW50X1R5cGVzXS54bWxQSwECLQAUAAYACAAAACEAOP0h&#10;/9YAAACUAQAACwAAAAAAAAAAAAAAAAAvAQAAX3JlbHMvLnJlbHNQSwECLQAUAAYACAAAACEAhGO0&#10;DLkCAACPBQAADgAAAAAAAAAAAAAAAAAuAgAAZHJzL2Uyb0RvYy54bWxQSwECLQAUAAYACAAAACEA&#10;hZxuqeEAAAAKAQAADwAAAAAAAAAAAAAAAAATBQAAZHJzL2Rvd25yZXYueG1sUEsFBgAAAAAEAAQA&#10;8wAAACEGAAAAAA==&#10;" strokecolor="#92cddc" strokeweight="1pt">
                <v:fill color2="#b6dde8" focus="100%" type="gradient"/>
                <v:shadow on="t" color="#205867" opacity=".5" offset="6pt,6pt"/>
                <v:textbox>
                  <w:txbxContent>
                    <w:p w:rsidR="009A7A59" w:rsidRPr="000A4D5F" w:rsidRDefault="009A7A59" w:rsidP="00F152D2">
                      <w:pPr>
                        <w:jc w:val="both"/>
                        <w:rPr>
                          <w:rFonts w:ascii="Trebuchet MS" w:hAnsi="Trebuchet MS" w:cs="Tahoma"/>
                          <w14:shadow w14:blurRad="50800" w14:dist="38100" w14:dir="2700000" w14:sx="100000" w14:sy="100000" w14:kx="0" w14:ky="0" w14:algn="tl">
                            <w14:srgbClr w14:val="000000">
                              <w14:alpha w14:val="60000"/>
                            </w14:srgbClr>
                          </w14:shadow>
                        </w:rPr>
                      </w:pPr>
                      <w:r w:rsidRPr="000A4D5F">
                        <w:rPr>
                          <w:rFonts w:ascii="Trebuchet MS" w:hAnsi="Trebuchet MS" w:cs="Tahoma"/>
                          <w14:shadow w14:blurRad="50800" w14:dist="38100" w14:dir="2700000" w14:sx="100000" w14:sy="100000" w14:kx="0" w14:ky="0" w14:algn="tl">
                            <w14:srgbClr w14:val="000000">
                              <w14:alpha w14:val="60000"/>
                            </w14:srgbClr>
                          </w14:shadow>
                        </w:rPr>
                        <w:t>Siguiendo con el proceso que se ha trabajado, realice la calificación y evaluación del riesgo, antes de los controles existentes.</w:t>
                      </w:r>
                    </w:p>
                  </w:txbxContent>
                </v:textbox>
              </v:shape>
            </w:pict>
          </mc:Fallback>
        </mc:AlternateContent>
      </w:r>
    </w:p>
    <w:p w:rsidR="00F152D2" w:rsidRPr="002A7A75" w:rsidRDefault="00F152D2" w:rsidP="00F152D2">
      <w:pPr>
        <w:pStyle w:val="Sinespaciado"/>
        <w:jc w:val="both"/>
        <w:rPr>
          <w:rFonts w:ascii="Trebuchet MS" w:hAnsi="Trebuchet MS"/>
          <w:noProof/>
          <w:lang w:eastAsia="es-CO"/>
        </w:rPr>
      </w:pPr>
    </w:p>
    <w:p w:rsidR="00F152D2" w:rsidRPr="002A7A75" w:rsidRDefault="00F152D2" w:rsidP="00F152D2">
      <w:pPr>
        <w:pStyle w:val="Sinespaciado"/>
        <w:jc w:val="both"/>
        <w:rPr>
          <w:rFonts w:ascii="Trebuchet MS" w:hAnsi="Trebuchet MS"/>
          <w:noProof/>
          <w:lang w:eastAsia="es-CO"/>
        </w:rPr>
      </w:pPr>
    </w:p>
    <w:p w:rsidR="00F152D2" w:rsidRPr="002A7A75" w:rsidRDefault="00F152D2" w:rsidP="00F152D2">
      <w:pPr>
        <w:pStyle w:val="Sinespaciado"/>
        <w:jc w:val="both"/>
        <w:rPr>
          <w:rFonts w:ascii="Trebuchet MS" w:hAnsi="Trebuchet MS"/>
          <w:noProof/>
          <w:lang w:eastAsia="es-CO"/>
        </w:rPr>
      </w:pPr>
    </w:p>
    <w:p w:rsidR="00F152D2" w:rsidRPr="002A7A75" w:rsidRDefault="00F152D2" w:rsidP="00F152D2">
      <w:pPr>
        <w:pStyle w:val="Sinespaciado"/>
        <w:jc w:val="both"/>
        <w:rPr>
          <w:rFonts w:ascii="Trebuchet MS" w:hAnsi="Trebuchet MS"/>
          <w:noProof/>
          <w:lang w:eastAsia="es-CO"/>
        </w:rPr>
      </w:pPr>
    </w:p>
    <w:p w:rsidR="00F152D2" w:rsidRPr="002A7A75" w:rsidRDefault="00F152D2" w:rsidP="00F152D2">
      <w:pPr>
        <w:pStyle w:val="Sinespaciado"/>
        <w:jc w:val="both"/>
        <w:rPr>
          <w:rFonts w:ascii="Trebuchet MS" w:hAnsi="Trebuchet MS"/>
          <w:noProof/>
          <w:lang w:eastAsia="es-CO"/>
        </w:rPr>
      </w:pPr>
    </w:p>
    <w:p w:rsidR="00F152D2" w:rsidRPr="002A7A75" w:rsidRDefault="000A4D5F" w:rsidP="00F152D2">
      <w:pPr>
        <w:pStyle w:val="Sinespaciado"/>
        <w:jc w:val="both"/>
        <w:rPr>
          <w:rFonts w:ascii="Trebuchet MS" w:hAnsi="Trebuchet MS"/>
          <w:noProof/>
          <w:lang w:eastAsia="es-CO"/>
        </w:rPr>
      </w:pPr>
      <w:r>
        <w:rPr>
          <w:rFonts w:ascii="Trebuchet MS" w:hAnsi="Trebuchet MS"/>
          <w:noProof/>
          <w:lang w:eastAsia="es-CO"/>
        </w:rPr>
        <mc:AlternateContent>
          <mc:Choice Requires="wps">
            <w:drawing>
              <wp:anchor distT="0" distB="0" distL="114300" distR="114300" simplePos="0" relativeHeight="251645440" behindDoc="0" locked="0" layoutInCell="1" allowOverlap="1" wp14:anchorId="54A6A2DE" wp14:editId="17C2FF29">
                <wp:simplePos x="0" y="0"/>
                <wp:positionH relativeFrom="column">
                  <wp:posOffset>257175</wp:posOffset>
                </wp:positionH>
                <wp:positionV relativeFrom="paragraph">
                  <wp:posOffset>137160</wp:posOffset>
                </wp:positionV>
                <wp:extent cx="523875" cy="523875"/>
                <wp:effectExtent l="9525" t="10795" r="19050" b="27305"/>
                <wp:wrapNone/>
                <wp:docPr id="232"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23875"/>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9A7A59" w:rsidRPr="002A7A75" w:rsidRDefault="009A7A59" w:rsidP="00F152D2">
                            <w:pPr>
                              <w:jc w:val="center"/>
                              <w:rPr>
                                <w:rFonts w:ascii="Trebuchet MS" w:hAnsi="Trebuchet MS"/>
                                <w:b/>
                                <w:sz w:val="36"/>
                              </w:rPr>
                            </w:pPr>
                            <w:r w:rsidRPr="002A7A75">
                              <w:rPr>
                                <w:rFonts w:ascii="Trebuchet MS" w:hAnsi="Trebuchet MS"/>
                                <w:b/>
                                <w:sz w:val="3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A6A2DE" id="Oval 88" o:spid="_x0000_s1075" style="position:absolute;left:0;text-align:left;margin-left:20.25pt;margin-top:10.8pt;width:41.25pt;height:41.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45qwIAAHUFAAAOAAAAZHJzL2Uyb0RvYy54bWysVFtv2yAUfp+0/4B4X+04TuNYdapep0nd&#10;Wqmb9kwA22gYGJA47a/fATups+1pmh+sA+f+fYdzcbnvJNpx64RWFZ6dpRhxRTUTqqnwt6/3HwqM&#10;nCeKEakVr/ALd/hy/f7dRW9KnulWS8YtgiDKlb2pcOu9KZPE0ZZ3xJ1pwxUoa2074uFom4RZ0kP0&#10;TiZZmp4nvbbMWE25c3B7OyjxOsava079Y1077pGsMNTm49/G/yb8k/UFKRtLTCvoWAb5hyo6IhQk&#10;PYa6JZ6grRV/hOoEtdrp2p9R3SW6rgXlsQfoZpb+1s1zSwyPvQA4zhxhcv8vLP2ye7JIsApn8wwj&#10;RTog6XFHJCqKAE5vXAk2z+bJhvacedD0h0NK37RENfzKWt23nDAoaRbskxOHcHDgijb9Z80gMtl6&#10;HXHa17YLAQEBtI90vBzp4HuPKFwusnmxXGBEQTXKIQMpD87GOv+R6w4FocJcSmFcAIyUZPfg/GB9&#10;sBrpYfdCSmS1/y58GxEOiaPSgc8gIKOho+Ha2WZzIy0CUCp8H7/YKZDtptazNHwx0onL3eK6uF5O&#10;XKCD5pBKCoUASGgwH9yRo0Ry4GOAM05ULDmkkgr1oMmWhzxaiqPyJOntarVY5WNSNzWzeqsYIEPK&#10;wNvdKHsi5CBDdVIFNY/PZ4REbz23zy3rERMB66yYr+BpMwFvaV6k5+lqiRGRDSwB6i3+K74nBZ5n&#10;WZ7NB66kackA7yJCOPA2mkfGj+njaVJZnLcwYsOo+v1mH6c5j/CF+dto9gITCIQHQsOuAqHV9hWj&#10;Ht59hd3PLbEcI/lJAeerWZ6HRREP+WKZwcFONZuphigKoSrsofko3vhhuWyNFU0LmWaxRaWvYPJr&#10;EUfyrarxvcDbjn2Neygsj+k5Wr1ty/UvAAAA//8DAFBLAwQUAAYACAAAACEAKIKRyd0AAAAJAQAA&#10;DwAAAGRycy9kb3ducmV2LnhtbEyPS0/DMBCE70j8B2uRuCBqJ30IQpwK8bg3TX+AEy9xwI8odtvw&#10;79me6G1HM5r9ptzOzrITTnEIXkK2EMDQd0EPvpdwaD4fn4DFpLxWNniU8IsRttXtTakKHc6+xtM+&#10;9YxKfCyUBJPSWHAeO4NOxUUY0ZP3FSanEsmp53pSZyp3ludCbLhTg6cPRo34ZrD72R+dhOf1ZD/q&#10;b4P8od0t60PT9PnuXcr7u/n1BVjCOf2H4YJP6FARUxuOXkdmJazEmpIS8mwD7OLnS9rW0iFWGfCq&#10;5NcLqj8AAAD//wMAUEsBAi0AFAAGAAgAAAAhALaDOJL+AAAA4QEAABMAAAAAAAAAAAAAAAAAAAAA&#10;AFtDb250ZW50X1R5cGVzXS54bWxQSwECLQAUAAYACAAAACEAOP0h/9YAAACUAQAACwAAAAAAAAAA&#10;AAAAAAAvAQAAX3JlbHMvLnJlbHNQSwECLQAUAAYACAAAACEAxqP+OasCAAB1BQAADgAAAAAAAAAA&#10;AAAAAAAuAgAAZHJzL2Uyb0RvYy54bWxQSwECLQAUAAYACAAAACEAKIKRyd0AAAAJAQAADwAAAAAA&#10;AAAAAAAAAAAFBQAAZHJzL2Rvd25yZXYueG1sUEsFBgAAAAAEAAQA8wAAAA8GAAAAAA==&#10;" strokecolor="#d99594" strokeweight="1pt">
                <v:fill color2="#e5b8b7" focus="100%" type="gradient"/>
                <v:shadow on="t" color="#622423" opacity=".5" offset="1pt"/>
                <v:textbox>
                  <w:txbxContent>
                    <w:p w:rsidR="009A7A59" w:rsidRPr="002A7A75" w:rsidRDefault="009A7A59" w:rsidP="00F152D2">
                      <w:pPr>
                        <w:jc w:val="center"/>
                        <w:rPr>
                          <w:rFonts w:ascii="Trebuchet MS" w:hAnsi="Trebuchet MS"/>
                          <w:b/>
                          <w:sz w:val="36"/>
                        </w:rPr>
                      </w:pPr>
                      <w:r w:rsidRPr="002A7A75">
                        <w:rPr>
                          <w:rFonts w:ascii="Trebuchet MS" w:hAnsi="Trebuchet MS"/>
                          <w:b/>
                          <w:sz w:val="36"/>
                        </w:rPr>
                        <w:t>2</w:t>
                      </w:r>
                    </w:p>
                  </w:txbxContent>
                </v:textbox>
              </v:oval>
            </w:pict>
          </mc:Fallback>
        </mc:AlternateContent>
      </w:r>
    </w:p>
    <w:p w:rsidR="00F152D2" w:rsidRPr="002A7A75" w:rsidRDefault="000A4D5F" w:rsidP="00F152D2">
      <w:pPr>
        <w:pStyle w:val="Sinespaciado"/>
        <w:jc w:val="both"/>
        <w:rPr>
          <w:rFonts w:ascii="Trebuchet MS" w:hAnsi="Trebuchet MS"/>
          <w:noProof/>
          <w:lang w:eastAsia="es-CO"/>
        </w:rPr>
      </w:pPr>
      <w:r>
        <w:rPr>
          <w:rFonts w:ascii="Trebuchet MS" w:hAnsi="Trebuchet MS"/>
          <w:noProof/>
          <w:lang w:eastAsia="es-CO"/>
        </w:rPr>
        <mc:AlternateContent>
          <mc:Choice Requires="wps">
            <w:drawing>
              <wp:anchor distT="0" distB="0" distL="114300" distR="114300" simplePos="0" relativeHeight="251644416" behindDoc="0" locked="0" layoutInCell="1" allowOverlap="1" wp14:anchorId="2F47EF23" wp14:editId="75ADCC28">
                <wp:simplePos x="0" y="0"/>
                <wp:positionH relativeFrom="column">
                  <wp:posOffset>701040</wp:posOffset>
                </wp:positionH>
                <wp:positionV relativeFrom="paragraph">
                  <wp:posOffset>41275</wp:posOffset>
                </wp:positionV>
                <wp:extent cx="3978275" cy="346075"/>
                <wp:effectExtent l="15240" t="10795" r="73660" b="71755"/>
                <wp:wrapNone/>
                <wp:docPr id="23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34607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107763" dir="2700000" algn="ctr" rotWithShape="0">
                            <a:srgbClr val="205867">
                              <a:alpha val="50000"/>
                            </a:srgbClr>
                          </a:outerShdw>
                        </a:effectLst>
                      </wps:spPr>
                      <wps:txbx>
                        <w:txbxContent>
                          <w:p w:rsidR="009A7A59" w:rsidRPr="000A4D5F" w:rsidRDefault="009A7A59" w:rsidP="00F152D2">
                            <w:pPr>
                              <w:jc w:val="both"/>
                              <w:rPr>
                                <w:rFonts w:ascii="Trebuchet MS" w:hAnsi="Trebuchet MS" w:cs="Tahoma"/>
                                <w14:shadow w14:blurRad="50800" w14:dist="38100" w14:dir="2700000" w14:sx="100000" w14:sy="100000" w14:kx="0" w14:ky="0" w14:algn="tl">
                                  <w14:srgbClr w14:val="000000">
                                    <w14:alpha w14:val="60000"/>
                                  </w14:srgbClr>
                                </w14:shadow>
                              </w:rPr>
                            </w:pPr>
                            <w:r w:rsidRPr="000A4D5F">
                              <w:rPr>
                                <w:rFonts w:ascii="Trebuchet MS" w:hAnsi="Trebuchet MS" w:cs="Tahoma"/>
                                <w14:shadow w14:blurRad="50800" w14:dist="38100" w14:dir="2700000" w14:sx="100000" w14:sy="100000" w14:kx="0" w14:ky="0" w14:algn="tl">
                                  <w14:srgbClr w14:val="000000">
                                    <w14:alpha w14:val="60000"/>
                                  </w14:srgbClr>
                                </w14:shadow>
                              </w:rPr>
                              <w:t>DESARROLLE LAS SIGUIENTES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7EF23" id="Text Box 87" o:spid="_x0000_s1076" type="#_x0000_t202" style="position:absolute;left:0;text-align:left;margin-left:55.2pt;margin-top:3.25pt;width:313.25pt;height:27.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4IuwIAAI8FAAAOAAAAZHJzL2Uyb0RvYy54bWysVEtv2zAMvg/YfxB0X/3Iw6lRp2iTdhjQ&#10;PYB22FmRZVuYLGmSEqf79aMkJ3W3nYb5YFAi+ZH8SPHq+tgLdGDGciUrnF2kGDFJVc1lW+GvT/fv&#10;VhhZR2RNhJKsws/M4uv12zdXgy5ZrjolamYQgEhbDrrCnXO6TBJLO9YTe6E0k6BslOmJg6Npk9qQ&#10;AdB7keRpukwGZWptFGXWwu02KvE64DcNo+5z01jmkKgw5ObC34T/zv+T9RUpW0N0x+mYBvmHLHrC&#10;JQQ9Q22JI2hv+B9QPadGWdW4C6r6RDUNpyzUANVk6W/VPHZEs1ALkGP1mSb7/2Dpp8MXg3hd4XyW&#10;YSRJD016YkeHbtURrQpP0KBtCXaPGizdEe6h0aFYqx8U/W6RVJuOyJbdGKOGjpEaEsy8ZzJxjTjW&#10;g+yGj6qGOGTvVAA6Nqb37AEfCNChUc/n5vhcKFzOLotVXiwwoqCbzZcpyD4EKU/e2lj3nqkeeaHC&#10;Bpof0MnhwbpoejIZW1XfcyGQUe4bd11g24cNSgs+UUBaQT3x2pp2txEGHQjM0334xiRaO7XOUv9F&#10;kqYut8vt9m41cYH021MowSUCGiu8mEd3ZCkRDHoTyQzTFVL2oYREA2jy4hRHCX5WvsrzMt9st5sx&#10;qJ2a9dzB6xO8r/AqhgSaSOlbeCfrIDvCRZQhVSG9moV3NfKj9gDx2NUDqrlnPUuLYjnDcIJX5pOD&#10;DyMiWlgP1Bn8V7ZfpZuni9WyiJ0TuiOR7EUAil0czUPzz/HDaZJamD0/bnHw3HF3DHM+zz0TfjB3&#10;qn6GaYT2+/b6LQZCp8xPjAbYCBW2P/bEMIzEBwkTcJnN536FhMN8UeRwMFPNbqohkgJUhR0UH8SN&#10;i2tnrw1vO89UKFGqG3gFDQ8D+pLV+Hbg1Ye6xg3l18r0HKxe9uj6FwAAAP//AwBQSwMEFAAGAAgA&#10;AAAhAFYPI0XfAAAACAEAAA8AAABkcnMvZG93bnJldi54bWxMj8FOwzAQRO9I/IO1SNyoHVrSEuJU&#10;gAQICahaEGc3XuKI2I5iJ0369SwnOD7NaPZtvh5twwbsQu2dhGQmgKErva5dJeHj/eFiBSxE5bRq&#10;vEMJEwZYF6cnucq0P7gtDrtYMRpxIVMSTIxtxnkoDVoVZr5FR9mX76yKhF3FdacONG4bfilEyq2q&#10;HV0wqsV7g+X3rrcS7hYvj5/zp1cz9cshHJ8nvjm+baQ8Pxtvb4BFHONfGX71SR0Kctr73unAGuJE&#10;LKgqIb0CRvlynl4D2xMnAniR8/8PFD8AAAD//wMAUEsBAi0AFAAGAAgAAAAhALaDOJL+AAAA4QEA&#10;ABMAAAAAAAAAAAAAAAAAAAAAAFtDb250ZW50X1R5cGVzXS54bWxQSwECLQAUAAYACAAAACEAOP0h&#10;/9YAAACUAQAACwAAAAAAAAAAAAAAAAAvAQAAX3JlbHMvLnJlbHNQSwECLQAUAAYACAAAACEAp1/u&#10;CLsCAACPBQAADgAAAAAAAAAAAAAAAAAuAgAAZHJzL2Uyb0RvYy54bWxQSwECLQAUAAYACAAAACEA&#10;Vg8jRd8AAAAIAQAADwAAAAAAAAAAAAAAAAAVBQAAZHJzL2Rvd25yZXYueG1sUEsFBgAAAAAEAAQA&#10;8wAAACEGAAAAAA==&#10;" strokecolor="#92cddc" strokeweight="1pt">
                <v:fill color2="#b6dde8" focus="100%" type="gradient"/>
                <v:shadow on="t" color="#205867" opacity=".5" offset="6pt,6pt"/>
                <v:textbox>
                  <w:txbxContent>
                    <w:p w:rsidR="009A7A59" w:rsidRPr="000A4D5F" w:rsidRDefault="009A7A59" w:rsidP="00F152D2">
                      <w:pPr>
                        <w:jc w:val="both"/>
                        <w:rPr>
                          <w:rFonts w:ascii="Trebuchet MS" w:hAnsi="Trebuchet MS" w:cs="Tahoma"/>
                          <w14:shadow w14:blurRad="50800" w14:dist="38100" w14:dir="2700000" w14:sx="100000" w14:sy="100000" w14:kx="0" w14:ky="0" w14:algn="tl">
                            <w14:srgbClr w14:val="000000">
                              <w14:alpha w14:val="60000"/>
                            </w14:srgbClr>
                          </w14:shadow>
                        </w:rPr>
                      </w:pPr>
                      <w:r w:rsidRPr="000A4D5F">
                        <w:rPr>
                          <w:rFonts w:ascii="Trebuchet MS" w:hAnsi="Trebuchet MS" w:cs="Tahoma"/>
                          <w14:shadow w14:blurRad="50800" w14:dist="38100" w14:dir="2700000" w14:sx="100000" w14:sy="100000" w14:kx="0" w14:ky="0" w14:algn="tl">
                            <w14:srgbClr w14:val="000000">
                              <w14:alpha w14:val="60000"/>
                            </w14:srgbClr>
                          </w14:shadow>
                        </w:rPr>
                        <w:t>DESARROLLE LAS SIGUIENTES ACTIVIDADES:</w:t>
                      </w:r>
                    </w:p>
                  </w:txbxContent>
                </v:textbox>
              </v:shape>
            </w:pict>
          </mc:Fallback>
        </mc:AlternateContent>
      </w:r>
    </w:p>
    <w:p w:rsidR="00F152D2" w:rsidRPr="002A7A75" w:rsidRDefault="00F152D2" w:rsidP="00F152D2">
      <w:pPr>
        <w:pStyle w:val="Sinespaciado"/>
        <w:jc w:val="both"/>
        <w:rPr>
          <w:rFonts w:ascii="Trebuchet MS" w:hAnsi="Trebuchet MS"/>
          <w:noProof/>
          <w:lang w:eastAsia="es-CO"/>
        </w:rPr>
      </w:pPr>
    </w:p>
    <w:p w:rsidR="00F152D2" w:rsidRPr="002A7A75" w:rsidRDefault="00F152D2" w:rsidP="00F152D2">
      <w:pPr>
        <w:pStyle w:val="Sinespaciado"/>
        <w:jc w:val="both"/>
        <w:rPr>
          <w:rFonts w:ascii="Trebuchet MS" w:hAnsi="Trebuchet MS"/>
          <w:noProof/>
          <w:lang w:eastAsia="es-CO"/>
        </w:rPr>
      </w:pPr>
    </w:p>
    <w:p w:rsidR="00F152D2" w:rsidRPr="002A7A75" w:rsidRDefault="00F152D2" w:rsidP="00F152D2">
      <w:pPr>
        <w:pStyle w:val="Sinespaciado"/>
        <w:jc w:val="both"/>
        <w:rPr>
          <w:rFonts w:ascii="Trebuchet MS" w:hAnsi="Trebuchet MS"/>
          <w:noProof/>
          <w:lang w:eastAsia="es-CO"/>
        </w:rPr>
      </w:pPr>
    </w:p>
    <w:p w:rsidR="00F152D2" w:rsidRPr="002A7A75" w:rsidRDefault="000A4D5F" w:rsidP="00F152D2">
      <w:pPr>
        <w:pStyle w:val="Sinespaciado"/>
        <w:jc w:val="both"/>
        <w:rPr>
          <w:rFonts w:ascii="Trebuchet MS" w:hAnsi="Trebuchet MS"/>
          <w:noProof/>
          <w:lang w:eastAsia="es-CO"/>
        </w:rPr>
      </w:pPr>
      <w:r w:rsidRPr="000D7106">
        <w:rPr>
          <w:rFonts w:ascii="Trebuchet MS" w:hAnsi="Trebuchet MS"/>
          <w:noProof/>
          <w:lang w:eastAsia="es-CO"/>
        </w:rPr>
        <w:drawing>
          <wp:inline distT="0" distB="0" distL="0" distR="0" wp14:anchorId="277E0E72" wp14:editId="29FD0541">
            <wp:extent cx="4707890" cy="3685540"/>
            <wp:effectExtent l="38100" t="57150" r="54610" b="48260"/>
            <wp:docPr id="49" name="Diagrama 4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rsidR="003E577C" w:rsidRPr="0084137A" w:rsidRDefault="00F152D2" w:rsidP="0084137A">
      <w:pPr>
        <w:rPr>
          <w:rFonts w:ascii="Trebuchet MS" w:hAnsi="Trebuchet MS"/>
          <w:noProof/>
          <w:lang w:eastAsia="es-CO"/>
        </w:rPr>
      </w:pPr>
      <w:r w:rsidRPr="002A7A75">
        <w:rPr>
          <w:rFonts w:ascii="Trebuchet MS" w:hAnsi="Trebuchet MS"/>
          <w:noProof/>
          <w:lang w:eastAsia="es-CO"/>
        </w:rPr>
        <w:br w:type="page"/>
      </w:r>
    </w:p>
    <w:p w:rsidR="004012B6" w:rsidRDefault="0045445E" w:rsidP="004012B6">
      <w:pPr>
        <w:pStyle w:val="SUBTITULO"/>
        <w:spacing w:after="0" w:line="240" w:lineRule="auto"/>
        <w:jc w:val="both"/>
        <w:outlineLvl w:val="2"/>
      </w:pPr>
      <w:bookmarkStart w:id="71" w:name="_Toc409536514"/>
      <w:r>
        <w:lastRenderedPageBreak/>
        <w:t>5</w:t>
      </w:r>
      <w:r w:rsidR="004012B6">
        <w:t>.</w:t>
      </w:r>
      <w:r>
        <w:t>5.1</w:t>
      </w:r>
      <w:r w:rsidR="004012B6">
        <w:t xml:space="preserve"> </w:t>
      </w:r>
      <w:r w:rsidR="00A447E6">
        <w:t>VALORACIÓN DE RIESGOS LUEGO DE CONTROLES</w:t>
      </w:r>
      <w:bookmarkEnd w:id="71"/>
    </w:p>
    <w:p w:rsidR="004012B6" w:rsidRPr="002A7A75" w:rsidRDefault="004012B6" w:rsidP="004012B6">
      <w:pPr>
        <w:pStyle w:val="Sinespaciado"/>
        <w:jc w:val="both"/>
        <w:rPr>
          <w:rFonts w:ascii="Trebuchet MS" w:hAnsi="Trebuchet MS"/>
          <w:noProof/>
          <w:lang w:eastAsia="es-CO"/>
        </w:rPr>
      </w:pPr>
    </w:p>
    <w:p w:rsidR="004012B6" w:rsidRPr="002A7A75" w:rsidRDefault="000A4D5F" w:rsidP="004012B6">
      <w:pPr>
        <w:pStyle w:val="Sinespaciado"/>
        <w:jc w:val="both"/>
        <w:rPr>
          <w:rFonts w:ascii="Trebuchet MS" w:hAnsi="Trebuchet MS"/>
          <w:noProof/>
          <w:lang w:eastAsia="es-CO"/>
        </w:rPr>
      </w:pPr>
      <w:r>
        <w:rPr>
          <w:rFonts w:ascii="Trebuchet MS" w:hAnsi="Trebuchet MS"/>
          <w:noProof/>
          <w:lang w:eastAsia="es-CO"/>
        </w:rPr>
        <w:drawing>
          <wp:anchor distT="18288" distB="48133" distL="138684" distR="134620" simplePos="0" relativeHeight="251646464" behindDoc="1" locked="0" layoutInCell="1" allowOverlap="1" wp14:anchorId="6ABF6048" wp14:editId="4ADDA9E9">
            <wp:simplePos x="0" y="0"/>
            <wp:positionH relativeFrom="column">
              <wp:posOffset>70104</wp:posOffset>
            </wp:positionH>
            <wp:positionV relativeFrom="paragraph">
              <wp:posOffset>77343</wp:posOffset>
            </wp:positionV>
            <wp:extent cx="1503045" cy="884555"/>
            <wp:effectExtent l="38100" t="38100" r="40005" b="48895"/>
            <wp:wrapTight wrapText="bothSides">
              <wp:wrapPolygon edited="0">
                <wp:start x="0" y="-930"/>
                <wp:lineTo x="-548" y="0"/>
                <wp:lineTo x="-548" y="14886"/>
                <wp:lineTo x="0" y="22329"/>
                <wp:lineTo x="21354" y="22329"/>
                <wp:lineTo x="21901" y="14886"/>
                <wp:lineTo x="21901" y="7443"/>
                <wp:lineTo x="21354" y="465"/>
                <wp:lineTo x="21354" y="-930"/>
                <wp:lineTo x="0" y="-930"/>
              </wp:wrapPolygon>
            </wp:wrapTight>
            <wp:docPr id="230" name="Diagrama 3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14:sizeRelH relativeFrom="page">
              <wp14:pctWidth>0</wp14:pctWidth>
            </wp14:sizeRelH>
            <wp14:sizeRelV relativeFrom="page">
              <wp14:pctHeight>0</wp14:pctHeight>
            </wp14:sizeRelV>
          </wp:anchor>
        </w:drawing>
      </w:r>
    </w:p>
    <w:p w:rsidR="00A447E6" w:rsidRDefault="004012B6" w:rsidP="004012B6">
      <w:pPr>
        <w:pStyle w:val="Sinespaciado"/>
        <w:jc w:val="both"/>
        <w:rPr>
          <w:rFonts w:ascii="Trebuchet MS" w:hAnsi="Trebuchet MS"/>
          <w:noProof/>
          <w:lang w:eastAsia="es-CO"/>
        </w:rPr>
      </w:pPr>
      <w:r w:rsidRPr="002A7A75">
        <w:rPr>
          <w:rFonts w:ascii="Trebuchet MS" w:hAnsi="Trebuchet MS"/>
          <w:noProof/>
          <w:lang w:eastAsia="es-CO"/>
        </w:rPr>
        <w:t xml:space="preserve">La </w:t>
      </w:r>
      <w:r w:rsidR="00A447E6">
        <w:rPr>
          <w:rFonts w:ascii="Trebuchet MS" w:hAnsi="Trebuchet MS"/>
          <w:noProof/>
          <w:lang w:eastAsia="es-CO"/>
        </w:rPr>
        <w:t xml:space="preserve">valoración de riesgos </w:t>
      </w:r>
      <w:r w:rsidR="00D03D21">
        <w:rPr>
          <w:rFonts w:ascii="Trebuchet MS" w:hAnsi="Trebuchet MS"/>
          <w:noProof/>
          <w:lang w:eastAsia="es-CO"/>
        </w:rPr>
        <w:t>in</w:t>
      </w:r>
      <w:r w:rsidR="00DA66E9">
        <w:rPr>
          <w:rFonts w:ascii="Trebuchet MS" w:hAnsi="Trebuchet MS"/>
          <w:noProof/>
          <w:lang w:eastAsia="es-CO"/>
        </w:rPr>
        <w:t>c</w:t>
      </w:r>
      <w:r w:rsidR="00D03D21">
        <w:rPr>
          <w:rFonts w:ascii="Trebuchet MS" w:hAnsi="Trebuchet MS"/>
          <w:noProof/>
          <w:lang w:eastAsia="es-CO"/>
        </w:rPr>
        <w:t>l</w:t>
      </w:r>
      <w:r w:rsidR="00DA66E9">
        <w:rPr>
          <w:rFonts w:ascii="Trebuchet MS" w:hAnsi="Trebuchet MS"/>
          <w:noProof/>
          <w:lang w:eastAsia="es-CO"/>
        </w:rPr>
        <w:t>uye las actividades de identificar los controles existentes, verificar los controles existentes y establecer las prioridades para el tratamiento.</w:t>
      </w:r>
    </w:p>
    <w:p w:rsidR="00A447E6" w:rsidRDefault="00A447E6" w:rsidP="004012B6">
      <w:pPr>
        <w:pStyle w:val="Sinespaciado"/>
        <w:jc w:val="both"/>
        <w:rPr>
          <w:rFonts w:ascii="Trebuchet MS" w:hAnsi="Trebuchet MS"/>
          <w:noProof/>
          <w:lang w:eastAsia="es-CO"/>
        </w:rPr>
      </w:pPr>
    </w:p>
    <w:p w:rsidR="00A447E6" w:rsidRDefault="00A447E6" w:rsidP="004012B6">
      <w:pPr>
        <w:pStyle w:val="Sinespaciado"/>
        <w:jc w:val="both"/>
        <w:rPr>
          <w:rFonts w:ascii="Trebuchet MS" w:hAnsi="Trebuchet MS"/>
          <w:noProof/>
          <w:lang w:eastAsia="es-CO"/>
        </w:rPr>
      </w:pPr>
    </w:p>
    <w:p w:rsidR="00DA66E9" w:rsidRDefault="0064338B" w:rsidP="004012B6">
      <w:pPr>
        <w:pStyle w:val="Sinespaciado"/>
        <w:jc w:val="both"/>
        <w:rPr>
          <w:rFonts w:ascii="Trebuchet MS" w:hAnsi="Trebuchet MS"/>
          <w:noProof/>
          <w:lang w:eastAsia="es-CO"/>
        </w:rPr>
      </w:pPr>
      <w:r>
        <w:rPr>
          <w:rFonts w:ascii="Trebuchet MS" w:hAnsi="Trebuchet MS"/>
          <w:noProof/>
          <w:lang w:eastAsia="es-CO"/>
        </w:rPr>
        <w:t>La valoración del riesgo es el producto de confrontar los resultados de la evaluación de los riesgos con los controles ident</w:t>
      </w:r>
      <w:r w:rsidR="00873800">
        <w:rPr>
          <w:rFonts w:ascii="Trebuchet MS" w:hAnsi="Trebuchet MS"/>
          <w:noProof/>
          <w:lang w:eastAsia="es-CO"/>
        </w:rPr>
        <w:t>ificados, con el fin de determinar  el riesgo residual.</w:t>
      </w:r>
    </w:p>
    <w:p w:rsidR="00873800" w:rsidRDefault="00873800" w:rsidP="004012B6">
      <w:pPr>
        <w:pStyle w:val="Sinespaciado"/>
        <w:jc w:val="both"/>
        <w:rPr>
          <w:rFonts w:ascii="Trebuchet MS" w:hAnsi="Trebuchet MS"/>
          <w:noProof/>
          <w:lang w:eastAsia="es-CO"/>
        </w:rPr>
      </w:pPr>
    </w:p>
    <w:p w:rsidR="00685876" w:rsidRDefault="00873800" w:rsidP="004012B6">
      <w:pPr>
        <w:pStyle w:val="Sinespaciado"/>
        <w:jc w:val="both"/>
        <w:rPr>
          <w:rFonts w:ascii="Trebuchet MS" w:hAnsi="Trebuchet MS"/>
          <w:noProof/>
          <w:lang w:eastAsia="es-CO"/>
        </w:rPr>
      </w:pPr>
      <w:r>
        <w:rPr>
          <w:rFonts w:ascii="Trebuchet MS" w:hAnsi="Trebuchet MS"/>
          <w:noProof/>
          <w:lang w:eastAsia="es-CO"/>
        </w:rPr>
        <w:t xml:space="preserve">En este sentido, se debe </w:t>
      </w:r>
      <w:r w:rsidR="00685876">
        <w:rPr>
          <w:rFonts w:ascii="Trebuchet MS" w:hAnsi="Trebuchet MS"/>
          <w:noProof/>
          <w:lang w:eastAsia="es-CO"/>
        </w:rPr>
        <w:t>tener en cuenta las siguientes actividades:</w:t>
      </w:r>
    </w:p>
    <w:p w:rsidR="00685876" w:rsidRDefault="00685876" w:rsidP="004012B6">
      <w:pPr>
        <w:pStyle w:val="Sinespaciado"/>
        <w:jc w:val="both"/>
        <w:rPr>
          <w:rFonts w:ascii="Trebuchet MS" w:hAnsi="Trebuchet MS"/>
          <w:noProof/>
          <w:lang w:eastAsia="es-CO"/>
        </w:rPr>
      </w:pPr>
    </w:p>
    <w:p w:rsidR="00873800" w:rsidRDefault="00685876" w:rsidP="0001684F">
      <w:pPr>
        <w:pStyle w:val="Sinespaciado"/>
        <w:numPr>
          <w:ilvl w:val="0"/>
          <w:numId w:val="29"/>
        </w:numPr>
        <w:jc w:val="both"/>
        <w:rPr>
          <w:rFonts w:ascii="Trebuchet MS" w:hAnsi="Trebuchet MS"/>
          <w:noProof/>
          <w:lang w:eastAsia="es-CO"/>
        </w:rPr>
      </w:pPr>
      <w:r>
        <w:rPr>
          <w:rFonts w:ascii="Trebuchet MS" w:hAnsi="Trebuchet MS"/>
          <w:noProof/>
          <w:lang w:eastAsia="es-CO"/>
        </w:rPr>
        <w:t>D</w:t>
      </w:r>
      <w:r w:rsidR="00873800">
        <w:rPr>
          <w:rFonts w:ascii="Trebuchet MS" w:hAnsi="Trebuchet MS"/>
          <w:noProof/>
          <w:lang w:eastAsia="es-CO"/>
        </w:rPr>
        <w:t>escribir los controles si son preventivos o correctivos</w:t>
      </w:r>
      <w:r w:rsidR="00922DC2">
        <w:rPr>
          <w:rFonts w:ascii="Trebuchet MS" w:hAnsi="Trebuchet MS"/>
          <w:noProof/>
          <w:lang w:eastAsia="es-CO"/>
        </w:rPr>
        <w:t>, teniendo en cuenta que:</w:t>
      </w:r>
    </w:p>
    <w:p w:rsidR="00922DC2" w:rsidRDefault="00922DC2" w:rsidP="004012B6">
      <w:pPr>
        <w:pStyle w:val="Sinespaciado"/>
        <w:jc w:val="both"/>
        <w:rPr>
          <w:rFonts w:ascii="Trebuchet MS" w:hAnsi="Trebuchet MS"/>
          <w:noProof/>
          <w:lang w:eastAsia="es-CO"/>
        </w:rPr>
      </w:pPr>
    </w:p>
    <w:p w:rsidR="00922DC2" w:rsidRDefault="00922DC2" w:rsidP="0001684F">
      <w:pPr>
        <w:pStyle w:val="Sinespaciado"/>
        <w:numPr>
          <w:ilvl w:val="0"/>
          <w:numId w:val="28"/>
        </w:numPr>
        <w:spacing w:after="120"/>
        <w:jc w:val="both"/>
        <w:rPr>
          <w:rFonts w:ascii="Trebuchet MS" w:hAnsi="Trebuchet MS"/>
          <w:noProof/>
          <w:lang w:eastAsia="es-CO"/>
        </w:rPr>
      </w:pPr>
      <w:r w:rsidRPr="00922DC2">
        <w:rPr>
          <w:rFonts w:ascii="Trebuchet MS" w:hAnsi="Trebuchet MS"/>
          <w:noProof/>
          <w:lang w:eastAsia="es-CO"/>
        </w:rPr>
        <w:t xml:space="preserve">Preventivos: aquellos que actúan para eliminar las causas del </w:t>
      </w:r>
      <w:r>
        <w:rPr>
          <w:rFonts w:ascii="Trebuchet MS" w:hAnsi="Trebuchet MS"/>
          <w:noProof/>
          <w:lang w:eastAsia="es-CO"/>
        </w:rPr>
        <w:t xml:space="preserve"> </w:t>
      </w:r>
      <w:r w:rsidRPr="00922DC2">
        <w:rPr>
          <w:rFonts w:ascii="Trebuchet MS" w:hAnsi="Trebuchet MS"/>
          <w:noProof/>
          <w:lang w:eastAsia="es-CO"/>
        </w:rPr>
        <w:t>riesgo para prevenir su ocurrencia o materialización.</w:t>
      </w:r>
    </w:p>
    <w:p w:rsidR="00922DC2" w:rsidRDefault="00922DC2" w:rsidP="0001684F">
      <w:pPr>
        <w:pStyle w:val="Sinespaciado"/>
        <w:numPr>
          <w:ilvl w:val="0"/>
          <w:numId w:val="28"/>
        </w:numPr>
        <w:spacing w:after="120"/>
        <w:jc w:val="both"/>
        <w:rPr>
          <w:rFonts w:ascii="Trebuchet MS" w:hAnsi="Trebuchet MS"/>
          <w:noProof/>
          <w:lang w:eastAsia="es-CO"/>
        </w:rPr>
      </w:pPr>
      <w:r w:rsidRPr="00922DC2">
        <w:rPr>
          <w:rFonts w:ascii="Trebuchet MS" w:hAnsi="Trebuchet MS"/>
          <w:noProof/>
          <w:lang w:eastAsia="es-CO"/>
        </w:rPr>
        <w:t xml:space="preserve">Correctivos: aquellos que permiten el restablecimiento de la </w:t>
      </w:r>
      <w:r>
        <w:rPr>
          <w:rFonts w:ascii="Trebuchet MS" w:hAnsi="Trebuchet MS"/>
          <w:noProof/>
          <w:lang w:eastAsia="es-CO"/>
        </w:rPr>
        <w:t xml:space="preserve">actividad, </w:t>
      </w:r>
      <w:r w:rsidRPr="00922DC2">
        <w:rPr>
          <w:rFonts w:ascii="Trebuchet MS" w:hAnsi="Trebuchet MS"/>
          <w:noProof/>
          <w:lang w:eastAsia="es-CO"/>
        </w:rPr>
        <w:t>después de ser detectado un evento no deseable; también la modificación de las acciones que propiciaron su ocurrencia.</w:t>
      </w:r>
    </w:p>
    <w:p w:rsidR="00685876" w:rsidRPr="00922DC2" w:rsidRDefault="00685876" w:rsidP="00685876">
      <w:pPr>
        <w:pStyle w:val="Sinespaciado"/>
        <w:spacing w:after="120"/>
        <w:jc w:val="both"/>
        <w:rPr>
          <w:rFonts w:ascii="Trebuchet MS" w:hAnsi="Trebuchet MS"/>
          <w:noProof/>
          <w:lang w:eastAsia="es-CO"/>
        </w:rPr>
      </w:pPr>
    </w:p>
    <w:p w:rsidR="00685876" w:rsidRDefault="00685876" w:rsidP="0001684F">
      <w:pPr>
        <w:pStyle w:val="Sinespaciado"/>
        <w:numPr>
          <w:ilvl w:val="0"/>
          <w:numId w:val="29"/>
        </w:numPr>
        <w:jc w:val="both"/>
        <w:rPr>
          <w:rFonts w:ascii="Trebuchet MS" w:hAnsi="Trebuchet MS"/>
          <w:noProof/>
          <w:lang w:eastAsia="es-CO"/>
        </w:rPr>
      </w:pPr>
      <w:r w:rsidRPr="00AE1A14">
        <w:rPr>
          <w:rFonts w:ascii="Trebuchet MS" w:hAnsi="Trebuchet MS"/>
          <w:noProof/>
          <w:lang w:eastAsia="es-CO"/>
        </w:rPr>
        <w:t>Revisarlos p</w:t>
      </w:r>
      <w:r w:rsidR="00AE1A14">
        <w:rPr>
          <w:rFonts w:ascii="Trebuchet MS" w:hAnsi="Trebuchet MS"/>
          <w:noProof/>
          <w:lang w:eastAsia="es-CO"/>
        </w:rPr>
        <w:t>ara determinar si los controles:</w:t>
      </w:r>
    </w:p>
    <w:p w:rsidR="00AE1A14" w:rsidRDefault="00AE1A14" w:rsidP="00AE1A14">
      <w:pPr>
        <w:pStyle w:val="Sinespaciado"/>
        <w:jc w:val="both"/>
        <w:rPr>
          <w:rFonts w:ascii="Trebuchet MS" w:hAnsi="Trebuchet MS"/>
          <w:noProof/>
          <w:lang w:eastAsia="es-CO"/>
        </w:rPr>
      </w:pPr>
    </w:p>
    <w:p w:rsidR="00AE1A14" w:rsidRPr="00AE1A14" w:rsidRDefault="00AE1A14" w:rsidP="00AE1A14">
      <w:pPr>
        <w:autoSpaceDE w:val="0"/>
        <w:autoSpaceDN w:val="0"/>
        <w:adjustRightInd w:val="0"/>
        <w:spacing w:after="0" w:line="240" w:lineRule="auto"/>
        <w:ind w:left="1416"/>
        <w:jc w:val="both"/>
        <w:rPr>
          <w:rFonts w:ascii="Trebuchet MS" w:hAnsi="Trebuchet MS"/>
          <w:noProof/>
          <w:lang w:eastAsia="es-CO"/>
        </w:rPr>
      </w:pPr>
      <w:r w:rsidRPr="00AE1A14">
        <w:rPr>
          <w:rFonts w:ascii="Trebuchet MS" w:hAnsi="Trebuchet MS"/>
          <w:noProof/>
          <w:lang w:eastAsia="es-CO"/>
        </w:rPr>
        <w:t>1-Los controles existentes se aplican, están documentados y son efectivos para minimizar el riesgo.</w:t>
      </w:r>
    </w:p>
    <w:p w:rsidR="00AE1A14" w:rsidRPr="00AE1A14" w:rsidRDefault="00AE1A14" w:rsidP="00AE1A14">
      <w:pPr>
        <w:autoSpaceDE w:val="0"/>
        <w:autoSpaceDN w:val="0"/>
        <w:adjustRightInd w:val="0"/>
        <w:spacing w:after="0" w:line="240" w:lineRule="auto"/>
        <w:ind w:left="1416"/>
        <w:jc w:val="both"/>
        <w:rPr>
          <w:rFonts w:ascii="Trebuchet MS" w:hAnsi="Trebuchet MS"/>
          <w:noProof/>
          <w:lang w:eastAsia="es-CO"/>
        </w:rPr>
      </w:pPr>
      <w:r w:rsidRPr="00AE1A14">
        <w:rPr>
          <w:rFonts w:ascii="Trebuchet MS" w:hAnsi="Trebuchet MS"/>
          <w:noProof/>
          <w:lang w:eastAsia="es-CO"/>
        </w:rPr>
        <w:t>2-Los controles existentes son efectivos pero no están documentados.</w:t>
      </w:r>
    </w:p>
    <w:p w:rsidR="00AE1A14" w:rsidRPr="00AE1A14" w:rsidRDefault="00AE1A14" w:rsidP="00AE1A14">
      <w:pPr>
        <w:autoSpaceDE w:val="0"/>
        <w:autoSpaceDN w:val="0"/>
        <w:adjustRightInd w:val="0"/>
        <w:spacing w:after="0" w:line="240" w:lineRule="auto"/>
        <w:ind w:left="1416"/>
        <w:jc w:val="both"/>
        <w:rPr>
          <w:rFonts w:ascii="Trebuchet MS" w:hAnsi="Trebuchet MS"/>
          <w:noProof/>
          <w:lang w:eastAsia="es-CO"/>
        </w:rPr>
      </w:pPr>
      <w:r w:rsidRPr="00AE1A14">
        <w:rPr>
          <w:rFonts w:ascii="Trebuchet MS" w:hAnsi="Trebuchet MS"/>
          <w:noProof/>
          <w:lang w:eastAsia="es-CO"/>
        </w:rPr>
        <w:t>3-Los controles existentes no son efectivos.</w:t>
      </w:r>
    </w:p>
    <w:p w:rsidR="00AE1A14" w:rsidRPr="00AE1A14" w:rsidRDefault="00AE1A14" w:rsidP="00AE1A14">
      <w:pPr>
        <w:autoSpaceDE w:val="0"/>
        <w:autoSpaceDN w:val="0"/>
        <w:adjustRightInd w:val="0"/>
        <w:spacing w:after="0" w:line="240" w:lineRule="auto"/>
        <w:ind w:left="1416"/>
        <w:jc w:val="both"/>
        <w:rPr>
          <w:rFonts w:ascii="Trebuchet MS" w:hAnsi="Trebuchet MS"/>
          <w:noProof/>
          <w:lang w:eastAsia="es-CO"/>
        </w:rPr>
      </w:pPr>
      <w:r w:rsidRPr="00AE1A14">
        <w:rPr>
          <w:rFonts w:ascii="Trebuchet MS" w:hAnsi="Trebuchet MS"/>
          <w:noProof/>
          <w:lang w:eastAsia="es-CO"/>
        </w:rPr>
        <w:t>4-Los controles existen pero no se aplican.</w:t>
      </w:r>
    </w:p>
    <w:p w:rsidR="00AE1A14" w:rsidRDefault="00AE1A14" w:rsidP="00AE1A14">
      <w:pPr>
        <w:pStyle w:val="Sinespaciado"/>
        <w:ind w:left="1416"/>
        <w:jc w:val="both"/>
        <w:rPr>
          <w:rFonts w:ascii="Trebuchet MS" w:hAnsi="Trebuchet MS"/>
          <w:noProof/>
          <w:lang w:eastAsia="es-CO"/>
        </w:rPr>
      </w:pPr>
      <w:r w:rsidRPr="00AE1A14">
        <w:rPr>
          <w:rFonts w:ascii="Trebuchet MS" w:hAnsi="Trebuchet MS"/>
          <w:noProof/>
          <w:lang w:eastAsia="es-CO"/>
        </w:rPr>
        <w:t>5-No existen controles.</w:t>
      </w:r>
    </w:p>
    <w:p w:rsidR="0084137A" w:rsidRDefault="0084137A" w:rsidP="00AE1A14">
      <w:pPr>
        <w:pStyle w:val="Sinespaciado"/>
        <w:ind w:left="1416"/>
        <w:jc w:val="both"/>
        <w:rPr>
          <w:rFonts w:ascii="Trebuchet MS" w:hAnsi="Trebuchet MS"/>
          <w:noProof/>
          <w:lang w:eastAsia="es-CO"/>
        </w:rPr>
      </w:pPr>
      <w:r>
        <w:rPr>
          <w:rFonts w:ascii="Trebuchet MS" w:hAnsi="Trebuchet MS"/>
          <w:noProof/>
          <w:lang w:eastAsia="es-CO"/>
        </w:rPr>
        <w:drawing>
          <wp:anchor distT="0" distB="0" distL="114300" distR="114300" simplePos="0" relativeHeight="251748864" behindDoc="1" locked="0" layoutInCell="1" allowOverlap="1" wp14:anchorId="0782F829" wp14:editId="4676FA7C">
            <wp:simplePos x="0" y="0"/>
            <wp:positionH relativeFrom="column">
              <wp:posOffset>1261745</wp:posOffset>
            </wp:positionH>
            <wp:positionV relativeFrom="paragraph">
              <wp:posOffset>156210</wp:posOffset>
            </wp:positionV>
            <wp:extent cx="3726180" cy="2052955"/>
            <wp:effectExtent l="0" t="0" r="7620" b="444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726180" cy="2052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137A" w:rsidRDefault="0084137A" w:rsidP="00AE1A14">
      <w:pPr>
        <w:pStyle w:val="Sinespaciado"/>
        <w:ind w:left="1416"/>
        <w:jc w:val="both"/>
        <w:rPr>
          <w:rFonts w:ascii="Trebuchet MS" w:hAnsi="Trebuchet MS"/>
          <w:noProof/>
          <w:lang w:eastAsia="es-CO"/>
        </w:rPr>
      </w:pPr>
    </w:p>
    <w:p w:rsidR="0084137A" w:rsidRDefault="0084137A" w:rsidP="00AE1A14">
      <w:pPr>
        <w:pStyle w:val="Sinespaciado"/>
        <w:ind w:left="1416"/>
        <w:jc w:val="both"/>
        <w:rPr>
          <w:rFonts w:ascii="Trebuchet MS" w:hAnsi="Trebuchet MS"/>
          <w:noProof/>
          <w:lang w:eastAsia="es-CO"/>
        </w:rPr>
      </w:pPr>
    </w:p>
    <w:p w:rsidR="00AE1A14" w:rsidRPr="00AE1A14" w:rsidRDefault="00AE1A14" w:rsidP="00AE1A14">
      <w:pPr>
        <w:pStyle w:val="Sinespaciado"/>
        <w:jc w:val="both"/>
        <w:rPr>
          <w:rFonts w:ascii="Trebuchet MS" w:hAnsi="Trebuchet MS"/>
          <w:noProof/>
          <w:lang w:eastAsia="es-CO"/>
        </w:rPr>
      </w:pPr>
    </w:p>
    <w:p w:rsidR="0084137A" w:rsidRDefault="0084137A" w:rsidP="0084137A">
      <w:pPr>
        <w:pStyle w:val="Sinespaciado"/>
        <w:ind w:left="720"/>
        <w:jc w:val="both"/>
        <w:rPr>
          <w:rFonts w:ascii="Trebuchet MS" w:hAnsi="Trebuchet MS"/>
          <w:noProof/>
          <w:lang w:eastAsia="es-CO"/>
        </w:rPr>
      </w:pPr>
    </w:p>
    <w:p w:rsidR="0084137A" w:rsidRDefault="0084137A" w:rsidP="0084137A">
      <w:pPr>
        <w:pStyle w:val="Sinespaciado"/>
        <w:ind w:left="720"/>
        <w:jc w:val="both"/>
        <w:rPr>
          <w:rFonts w:ascii="Trebuchet MS" w:hAnsi="Trebuchet MS"/>
          <w:noProof/>
          <w:lang w:eastAsia="es-CO"/>
        </w:rPr>
      </w:pPr>
    </w:p>
    <w:p w:rsidR="0084137A" w:rsidRDefault="0084137A" w:rsidP="0084137A">
      <w:pPr>
        <w:pStyle w:val="Sinespaciado"/>
        <w:ind w:left="720"/>
        <w:jc w:val="both"/>
        <w:rPr>
          <w:rFonts w:ascii="Trebuchet MS" w:hAnsi="Trebuchet MS"/>
          <w:noProof/>
          <w:lang w:eastAsia="es-CO"/>
        </w:rPr>
      </w:pPr>
    </w:p>
    <w:p w:rsidR="0084137A" w:rsidRDefault="0084137A" w:rsidP="0084137A">
      <w:pPr>
        <w:pStyle w:val="Sinespaciado"/>
        <w:ind w:left="720"/>
        <w:jc w:val="both"/>
        <w:rPr>
          <w:rFonts w:ascii="Trebuchet MS" w:hAnsi="Trebuchet MS"/>
          <w:noProof/>
          <w:lang w:eastAsia="es-CO"/>
        </w:rPr>
      </w:pPr>
    </w:p>
    <w:p w:rsidR="0084137A" w:rsidRDefault="0084137A" w:rsidP="0084137A">
      <w:pPr>
        <w:pStyle w:val="Sinespaciado"/>
        <w:ind w:left="720"/>
        <w:jc w:val="both"/>
        <w:rPr>
          <w:rFonts w:ascii="Trebuchet MS" w:hAnsi="Trebuchet MS"/>
          <w:noProof/>
          <w:lang w:eastAsia="es-CO"/>
        </w:rPr>
      </w:pPr>
    </w:p>
    <w:p w:rsidR="0084137A" w:rsidRDefault="0084137A" w:rsidP="0084137A">
      <w:pPr>
        <w:pStyle w:val="Sinespaciado"/>
        <w:ind w:left="720"/>
        <w:jc w:val="both"/>
        <w:rPr>
          <w:rFonts w:ascii="Trebuchet MS" w:hAnsi="Trebuchet MS"/>
          <w:noProof/>
          <w:lang w:eastAsia="es-CO"/>
        </w:rPr>
      </w:pPr>
    </w:p>
    <w:p w:rsidR="0084137A" w:rsidRDefault="0084137A" w:rsidP="0084137A">
      <w:pPr>
        <w:pStyle w:val="Sinespaciado"/>
        <w:ind w:left="720"/>
        <w:jc w:val="both"/>
        <w:rPr>
          <w:rFonts w:ascii="Trebuchet MS" w:hAnsi="Trebuchet MS"/>
          <w:noProof/>
          <w:lang w:eastAsia="es-CO"/>
        </w:rPr>
      </w:pPr>
    </w:p>
    <w:p w:rsidR="0084137A" w:rsidRDefault="0084137A" w:rsidP="0084137A">
      <w:pPr>
        <w:pStyle w:val="Sinespaciado"/>
        <w:ind w:left="720"/>
        <w:jc w:val="both"/>
        <w:rPr>
          <w:rFonts w:ascii="Trebuchet MS" w:hAnsi="Trebuchet MS"/>
          <w:noProof/>
          <w:lang w:eastAsia="es-CO"/>
        </w:rPr>
      </w:pPr>
    </w:p>
    <w:p w:rsidR="0084137A" w:rsidRDefault="0084137A" w:rsidP="0084137A">
      <w:pPr>
        <w:pStyle w:val="Sinespaciado"/>
        <w:ind w:left="720"/>
        <w:jc w:val="both"/>
        <w:rPr>
          <w:rFonts w:ascii="Trebuchet MS" w:hAnsi="Trebuchet MS"/>
          <w:noProof/>
          <w:lang w:eastAsia="es-CO"/>
        </w:rPr>
      </w:pPr>
    </w:p>
    <w:p w:rsidR="0084137A" w:rsidRDefault="0084137A" w:rsidP="0084137A">
      <w:pPr>
        <w:pStyle w:val="Sinespaciado"/>
        <w:ind w:left="720"/>
        <w:jc w:val="both"/>
        <w:rPr>
          <w:rFonts w:ascii="Trebuchet MS" w:hAnsi="Trebuchet MS"/>
          <w:noProof/>
          <w:lang w:eastAsia="es-CO"/>
        </w:rPr>
      </w:pPr>
    </w:p>
    <w:p w:rsidR="0084137A" w:rsidRDefault="0084137A" w:rsidP="0084137A">
      <w:pPr>
        <w:pStyle w:val="Sinespaciado"/>
        <w:ind w:left="720"/>
        <w:jc w:val="both"/>
        <w:rPr>
          <w:rFonts w:ascii="Trebuchet MS" w:hAnsi="Trebuchet MS"/>
          <w:noProof/>
          <w:lang w:eastAsia="es-CO"/>
        </w:rPr>
      </w:pPr>
    </w:p>
    <w:p w:rsidR="0084137A" w:rsidRDefault="0084137A" w:rsidP="0084137A">
      <w:pPr>
        <w:pStyle w:val="Sinespaciado"/>
        <w:ind w:left="720"/>
        <w:jc w:val="both"/>
        <w:rPr>
          <w:rFonts w:ascii="Trebuchet MS" w:hAnsi="Trebuchet MS"/>
          <w:noProof/>
          <w:lang w:eastAsia="es-CO"/>
        </w:rPr>
      </w:pPr>
    </w:p>
    <w:p w:rsidR="0084137A" w:rsidRDefault="0084137A" w:rsidP="0084137A">
      <w:pPr>
        <w:pStyle w:val="Sinespaciado"/>
        <w:ind w:left="720"/>
        <w:jc w:val="both"/>
        <w:rPr>
          <w:rFonts w:ascii="Trebuchet MS" w:hAnsi="Trebuchet MS"/>
          <w:noProof/>
          <w:lang w:eastAsia="es-CO"/>
        </w:rPr>
      </w:pPr>
    </w:p>
    <w:p w:rsidR="00685876" w:rsidRPr="00685876" w:rsidRDefault="00AE1A14" w:rsidP="0001684F">
      <w:pPr>
        <w:pStyle w:val="Sinespaciado"/>
        <w:numPr>
          <w:ilvl w:val="0"/>
          <w:numId w:val="29"/>
        </w:numPr>
        <w:jc w:val="both"/>
        <w:rPr>
          <w:rFonts w:ascii="Trebuchet MS" w:hAnsi="Trebuchet MS"/>
          <w:noProof/>
          <w:lang w:eastAsia="es-CO"/>
        </w:rPr>
      </w:pPr>
      <w:r>
        <w:rPr>
          <w:rFonts w:ascii="Trebuchet MS" w:hAnsi="Trebuchet MS"/>
          <w:noProof/>
          <w:lang w:eastAsia="es-CO"/>
        </w:rPr>
        <w:t>L</w:t>
      </w:r>
      <w:r w:rsidR="00685876" w:rsidRPr="00685876">
        <w:rPr>
          <w:rFonts w:ascii="Trebuchet MS" w:hAnsi="Trebuchet MS"/>
          <w:noProof/>
          <w:lang w:eastAsia="es-CO"/>
        </w:rPr>
        <w:t>a valoración de los controles incluya un análisis de tipo cuantitativo, que permita saber con exactitud cuántas posiciones dentro de la Matriz de Calificación, Evaluación y Respuesta a los Riesgos es posible desplazarse, a fin de bajar el nivel de riesgo al que está expuesto el proceso analizado.</w:t>
      </w:r>
    </w:p>
    <w:p w:rsidR="00685876" w:rsidRDefault="00685876" w:rsidP="004012B6">
      <w:pPr>
        <w:pStyle w:val="Sinespaciado"/>
        <w:jc w:val="both"/>
        <w:rPr>
          <w:rFonts w:ascii="Trebuchet MS" w:hAnsi="Trebuchet MS"/>
          <w:noProof/>
          <w:lang w:eastAsia="es-CO"/>
        </w:rPr>
      </w:pPr>
    </w:p>
    <w:p w:rsidR="00DA66E9" w:rsidRDefault="00DA66E9" w:rsidP="004012B6">
      <w:pPr>
        <w:pStyle w:val="Sinespaciado"/>
        <w:jc w:val="both"/>
        <w:rPr>
          <w:rFonts w:ascii="Trebuchet MS" w:hAnsi="Trebuchet MS"/>
          <w:noProof/>
          <w:lang w:eastAsia="es-CO"/>
        </w:rPr>
      </w:pPr>
    </w:p>
    <w:p w:rsidR="00A447E6" w:rsidRDefault="00DA66E9" w:rsidP="004012B6">
      <w:pPr>
        <w:pStyle w:val="Sinespaciado"/>
        <w:jc w:val="both"/>
        <w:rPr>
          <w:rFonts w:ascii="Trebuchet MS" w:hAnsi="Trebuchet MS"/>
          <w:noProof/>
          <w:lang w:eastAsia="es-CO"/>
        </w:rPr>
      </w:pPr>
      <w:r>
        <w:rPr>
          <w:rFonts w:ascii="Trebuchet MS" w:hAnsi="Trebuchet MS"/>
          <w:noProof/>
          <w:lang w:eastAsia="es-CO"/>
        </w:rPr>
        <w:t>Es decir, que e</w:t>
      </w:r>
      <w:r w:rsidR="00A447E6">
        <w:rPr>
          <w:rFonts w:ascii="Trebuchet MS" w:hAnsi="Trebuchet MS"/>
          <w:noProof/>
          <w:lang w:eastAsia="es-CO"/>
        </w:rPr>
        <w:t xml:space="preserve">l riesgo que se obtiene después de este análisis se conoce como </w:t>
      </w:r>
      <w:r w:rsidR="00A447E6" w:rsidRPr="00A447E6">
        <w:rPr>
          <w:rFonts w:ascii="Trebuchet MS" w:hAnsi="Trebuchet MS"/>
          <w:b/>
          <w:noProof/>
          <w:lang w:eastAsia="es-CO"/>
        </w:rPr>
        <w:t>RIESGO RESIDUAL</w:t>
      </w:r>
      <w:r w:rsidR="00A447E6">
        <w:rPr>
          <w:rFonts w:ascii="Trebuchet MS" w:hAnsi="Trebuchet MS"/>
          <w:noProof/>
          <w:lang w:eastAsia="es-CO"/>
        </w:rPr>
        <w:t>.</w:t>
      </w:r>
    </w:p>
    <w:p w:rsidR="00AE1A14" w:rsidRDefault="00AE1A14" w:rsidP="004012B6">
      <w:pPr>
        <w:pStyle w:val="Sinespaciado"/>
        <w:jc w:val="both"/>
        <w:rPr>
          <w:rFonts w:ascii="Trebuchet MS" w:hAnsi="Trebuchet MS"/>
          <w:noProof/>
          <w:lang w:eastAsia="es-CO"/>
        </w:rPr>
      </w:pPr>
    </w:p>
    <w:p w:rsidR="00AE1A14" w:rsidRDefault="00AE1A14" w:rsidP="004012B6">
      <w:pPr>
        <w:pStyle w:val="Sinespaciado"/>
        <w:jc w:val="both"/>
        <w:rPr>
          <w:rFonts w:ascii="Trebuchet MS" w:hAnsi="Trebuchet MS"/>
          <w:noProof/>
          <w:lang w:eastAsia="es-CO"/>
        </w:rPr>
      </w:pPr>
      <w:r>
        <w:rPr>
          <w:rFonts w:ascii="Trebuchet MS" w:hAnsi="Trebuchet MS"/>
          <w:noProof/>
          <w:lang w:eastAsia="es-CO"/>
        </w:rPr>
        <w:t>La nueva calificaciòn del Riesgo para evitar que esta se realice de una subjetiva del tener en cuenta los siguientes aspectos para definir el nuevo nivel del riesgo:</w:t>
      </w:r>
    </w:p>
    <w:p w:rsidR="00AE1A14" w:rsidRDefault="00AE1A14" w:rsidP="004012B6">
      <w:pPr>
        <w:pStyle w:val="Sinespaciado"/>
        <w:jc w:val="both"/>
        <w:rPr>
          <w:rFonts w:ascii="Trebuchet MS" w:hAnsi="Trebuchet MS"/>
          <w:noProof/>
          <w:lang w:eastAsia="es-CO"/>
        </w:rPr>
      </w:pPr>
    </w:p>
    <w:p w:rsidR="00AE1A14" w:rsidRDefault="00AE1A14" w:rsidP="004012B6">
      <w:pPr>
        <w:pStyle w:val="Sinespaciado"/>
        <w:jc w:val="both"/>
        <w:rPr>
          <w:rFonts w:ascii="Trebuchet MS" w:hAnsi="Trebuchet MS"/>
          <w:noProof/>
          <w:lang w:eastAsia="es-CO"/>
        </w:rPr>
      </w:pPr>
    </w:p>
    <w:p w:rsidR="00AE1A14" w:rsidRDefault="00AE1A14" w:rsidP="004012B6">
      <w:pPr>
        <w:pStyle w:val="Sinespaciado"/>
        <w:jc w:val="both"/>
        <w:rPr>
          <w:rFonts w:ascii="Trebuchet MS" w:hAnsi="Trebuchet MS"/>
          <w:noProof/>
          <w:lang w:eastAsia="es-CO"/>
        </w:rPr>
      </w:pPr>
    </w:p>
    <w:p w:rsidR="00AE1A14" w:rsidRDefault="00AE1A14" w:rsidP="004012B6">
      <w:pPr>
        <w:pStyle w:val="Sinespaciado"/>
        <w:jc w:val="both"/>
        <w:rPr>
          <w:rFonts w:ascii="Trebuchet MS" w:hAnsi="Trebuchet MS"/>
          <w:noProof/>
          <w:lang w:eastAsia="es-CO"/>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5967"/>
      </w:tblGrid>
      <w:tr w:rsidR="00A447E6" w:rsidRPr="000D7106" w:rsidTr="000D7106">
        <w:trPr>
          <w:trHeight w:val="967"/>
          <w:jc w:val="right"/>
        </w:trPr>
        <w:tc>
          <w:tcPr>
            <w:tcW w:w="236" w:type="dxa"/>
            <w:tcBorders>
              <w:top w:val="nil"/>
              <w:left w:val="nil"/>
              <w:bottom w:val="nil"/>
              <w:right w:val="wave" w:sz="6" w:space="0" w:color="auto"/>
            </w:tcBorders>
          </w:tcPr>
          <w:p w:rsidR="00A447E6" w:rsidRPr="000D7106" w:rsidRDefault="000A4D5F" w:rsidP="000D7106">
            <w:pPr>
              <w:pStyle w:val="Sinespaciado"/>
              <w:jc w:val="both"/>
              <w:rPr>
                <w:rFonts w:ascii="Trebuchet MS" w:hAnsi="Trebuchet MS"/>
                <w:noProof/>
                <w:lang w:eastAsia="es-CO"/>
              </w:rPr>
            </w:pPr>
            <w:r w:rsidRPr="000D7106">
              <w:rPr>
                <w:rFonts w:ascii="Trebuchet MS" w:hAnsi="Trebuchet MS"/>
                <w:noProof/>
                <w:lang w:eastAsia="es-CO"/>
              </w:rPr>
              <w:drawing>
                <wp:inline distT="0" distB="0" distL="0" distR="0" wp14:anchorId="34CC1DDF" wp14:editId="15A2BFC4">
                  <wp:extent cx="457200" cy="495300"/>
                  <wp:effectExtent l="0" t="0" r="0" b="0"/>
                  <wp:docPr id="50" name="Image2_img" descr="http://2.bp.blogspot.com/_9Kxa9baECws/Svs-qMsYsEI/AAAAAAAAABw/H8eb2Pmye0s/S259/bombillo-210x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_img" descr="http://2.bp.blogspot.com/_9Kxa9baECws/Svs-qMsYsEI/AAAAAAAAABw/H8eb2Pmye0s/S259/bombillo-210x226.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200" cy="495300"/>
                          </a:xfrm>
                          <a:prstGeom prst="rect">
                            <a:avLst/>
                          </a:prstGeom>
                          <a:noFill/>
                          <a:ln>
                            <a:noFill/>
                          </a:ln>
                        </pic:spPr>
                      </pic:pic>
                    </a:graphicData>
                  </a:graphic>
                </wp:inline>
              </w:drawing>
            </w:r>
          </w:p>
          <w:p w:rsidR="00A447E6" w:rsidRPr="000D7106" w:rsidRDefault="00A447E6" w:rsidP="000D7106">
            <w:pPr>
              <w:pStyle w:val="Sinespaciado"/>
              <w:jc w:val="both"/>
              <w:rPr>
                <w:rFonts w:ascii="Trebuchet MS" w:hAnsi="Trebuchet MS"/>
                <w:noProof/>
                <w:lang w:eastAsia="es-CO"/>
              </w:rPr>
            </w:pPr>
          </w:p>
        </w:tc>
        <w:tc>
          <w:tcPr>
            <w:tcW w:w="5967" w:type="dxa"/>
            <w:tcBorders>
              <w:top w:val="wave" w:sz="6" w:space="0" w:color="auto"/>
              <w:left w:val="wave" w:sz="6" w:space="0" w:color="auto"/>
              <w:bottom w:val="wave" w:sz="6" w:space="0" w:color="auto"/>
              <w:right w:val="wave" w:sz="6" w:space="0" w:color="auto"/>
            </w:tcBorders>
            <w:shd w:val="clear" w:color="auto" w:fill="F2DBDB"/>
          </w:tcPr>
          <w:p w:rsidR="00A447E6" w:rsidRPr="000D7106" w:rsidRDefault="00A447E6" w:rsidP="000D7106">
            <w:pPr>
              <w:pStyle w:val="Sinespaciado"/>
              <w:jc w:val="both"/>
              <w:rPr>
                <w:rFonts w:ascii="Trebuchet MS" w:hAnsi="Trebuchet MS"/>
                <w:noProof/>
                <w:lang w:eastAsia="es-CO"/>
              </w:rPr>
            </w:pPr>
            <w:r w:rsidRPr="000D7106">
              <w:rPr>
                <w:rFonts w:ascii="Trebuchet MS" w:hAnsi="Trebuchet MS"/>
                <w:b/>
                <w:noProof/>
                <w:lang w:eastAsia="es-CO"/>
              </w:rPr>
              <w:t>IMPORTANTE:</w:t>
            </w:r>
          </w:p>
          <w:p w:rsidR="00A447E6" w:rsidRPr="000D7106" w:rsidRDefault="00A447E6" w:rsidP="000D7106">
            <w:pPr>
              <w:spacing w:after="0" w:line="240" w:lineRule="auto"/>
              <w:jc w:val="both"/>
              <w:rPr>
                <w:rFonts w:ascii="Trebuchet MS" w:hAnsi="Trebuchet MS"/>
              </w:rPr>
            </w:pPr>
          </w:p>
          <w:p w:rsidR="00A447E6" w:rsidRPr="000D7106" w:rsidRDefault="00A447E6" w:rsidP="000D7106">
            <w:pPr>
              <w:spacing w:after="0" w:line="240" w:lineRule="auto"/>
              <w:jc w:val="both"/>
              <w:rPr>
                <w:rFonts w:ascii="Trebuchet MS" w:hAnsi="Trebuchet MS"/>
              </w:rPr>
            </w:pPr>
            <w:r w:rsidRPr="000D7106">
              <w:rPr>
                <w:rFonts w:ascii="Trebuchet MS" w:hAnsi="Trebuchet MS"/>
              </w:rPr>
              <w:t>La PROBABILIDAD puede disminuir con un control efectivo; mientras que rara vez el IMPACTO disminuye.</w:t>
            </w:r>
          </w:p>
          <w:p w:rsidR="00A447E6" w:rsidRPr="000D7106" w:rsidRDefault="00A447E6" w:rsidP="000D7106">
            <w:pPr>
              <w:spacing w:after="0" w:line="240" w:lineRule="auto"/>
              <w:jc w:val="both"/>
              <w:rPr>
                <w:rFonts w:ascii="Trebuchet MS" w:hAnsi="Trebuchet MS"/>
              </w:rPr>
            </w:pPr>
          </w:p>
          <w:p w:rsidR="00A447E6" w:rsidRPr="000D7106" w:rsidRDefault="00A447E6" w:rsidP="000D7106">
            <w:pPr>
              <w:spacing w:after="0" w:line="240" w:lineRule="auto"/>
              <w:jc w:val="both"/>
              <w:rPr>
                <w:rFonts w:ascii="Trebuchet MS" w:hAnsi="Trebuchet MS"/>
              </w:rPr>
            </w:pPr>
            <w:r w:rsidRPr="000D7106">
              <w:rPr>
                <w:rFonts w:ascii="Trebuchet MS" w:hAnsi="Trebuchet MS"/>
              </w:rPr>
              <w:t>Tenga en cuenta que el IMPACTO solo disminuye en la medida en que se garantiza la disminución de la gravedad del daño que pueda generar el riesgo.</w:t>
            </w:r>
          </w:p>
        </w:tc>
      </w:tr>
    </w:tbl>
    <w:p w:rsidR="00A447E6" w:rsidRDefault="00A447E6" w:rsidP="004012B6">
      <w:pPr>
        <w:pStyle w:val="Sinespaciado"/>
        <w:jc w:val="both"/>
        <w:rPr>
          <w:rFonts w:ascii="Trebuchet MS" w:hAnsi="Trebuchet MS"/>
          <w:noProof/>
          <w:lang w:eastAsia="es-CO"/>
        </w:rPr>
      </w:pPr>
    </w:p>
    <w:p w:rsidR="00A447E6" w:rsidRDefault="00A447E6" w:rsidP="004012B6">
      <w:pPr>
        <w:pStyle w:val="Sinespaciado"/>
        <w:jc w:val="both"/>
        <w:rPr>
          <w:rFonts w:ascii="Trebuchet MS" w:hAnsi="Trebuchet MS"/>
          <w:noProof/>
          <w:lang w:eastAsia="es-CO"/>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5967"/>
      </w:tblGrid>
      <w:tr w:rsidR="00A447E6" w:rsidRPr="000D7106" w:rsidTr="000D7106">
        <w:trPr>
          <w:trHeight w:val="967"/>
          <w:jc w:val="right"/>
        </w:trPr>
        <w:tc>
          <w:tcPr>
            <w:tcW w:w="236" w:type="dxa"/>
            <w:tcBorders>
              <w:top w:val="nil"/>
              <w:left w:val="nil"/>
              <w:bottom w:val="nil"/>
              <w:right w:val="wave" w:sz="6" w:space="0" w:color="auto"/>
            </w:tcBorders>
          </w:tcPr>
          <w:p w:rsidR="00A447E6" w:rsidRPr="000D7106" w:rsidRDefault="000A4D5F" w:rsidP="000D7106">
            <w:pPr>
              <w:pStyle w:val="Sinespaciado"/>
              <w:jc w:val="both"/>
              <w:rPr>
                <w:rFonts w:ascii="Trebuchet MS" w:hAnsi="Trebuchet MS"/>
                <w:noProof/>
                <w:lang w:eastAsia="es-CO"/>
              </w:rPr>
            </w:pPr>
            <w:r w:rsidRPr="000D7106">
              <w:rPr>
                <w:rFonts w:ascii="Trebuchet MS" w:hAnsi="Trebuchet MS"/>
                <w:noProof/>
                <w:lang w:eastAsia="es-CO"/>
              </w:rPr>
              <w:drawing>
                <wp:inline distT="0" distB="0" distL="0" distR="0" wp14:anchorId="1FA38E2F" wp14:editId="60925B97">
                  <wp:extent cx="457200" cy="495300"/>
                  <wp:effectExtent l="0" t="0" r="0" b="0"/>
                  <wp:docPr id="51" name="Image2_img" descr="http://2.bp.blogspot.com/_9Kxa9baECws/Svs-qMsYsEI/AAAAAAAAABw/H8eb2Pmye0s/S259/bombillo-210x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_img" descr="http://2.bp.blogspot.com/_9Kxa9baECws/Svs-qMsYsEI/AAAAAAAAABw/H8eb2Pmye0s/S259/bombillo-210x226.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200" cy="495300"/>
                          </a:xfrm>
                          <a:prstGeom prst="rect">
                            <a:avLst/>
                          </a:prstGeom>
                          <a:noFill/>
                          <a:ln>
                            <a:noFill/>
                          </a:ln>
                        </pic:spPr>
                      </pic:pic>
                    </a:graphicData>
                  </a:graphic>
                </wp:inline>
              </w:drawing>
            </w:r>
          </w:p>
          <w:p w:rsidR="00A447E6" w:rsidRPr="000D7106" w:rsidRDefault="00A447E6" w:rsidP="000D7106">
            <w:pPr>
              <w:pStyle w:val="Sinespaciado"/>
              <w:jc w:val="both"/>
              <w:rPr>
                <w:rFonts w:ascii="Trebuchet MS" w:hAnsi="Trebuchet MS"/>
                <w:noProof/>
                <w:lang w:eastAsia="es-CO"/>
              </w:rPr>
            </w:pPr>
          </w:p>
        </w:tc>
        <w:tc>
          <w:tcPr>
            <w:tcW w:w="5967" w:type="dxa"/>
            <w:tcBorders>
              <w:top w:val="wave" w:sz="6" w:space="0" w:color="auto"/>
              <w:left w:val="wave" w:sz="6" w:space="0" w:color="auto"/>
              <w:bottom w:val="wave" w:sz="6" w:space="0" w:color="auto"/>
              <w:right w:val="wave" w:sz="6" w:space="0" w:color="auto"/>
            </w:tcBorders>
            <w:shd w:val="clear" w:color="auto" w:fill="DAEEF3"/>
          </w:tcPr>
          <w:p w:rsidR="00A447E6" w:rsidRPr="000D7106" w:rsidRDefault="00A447E6" w:rsidP="000D7106">
            <w:pPr>
              <w:pStyle w:val="Sinespaciado"/>
              <w:jc w:val="both"/>
              <w:rPr>
                <w:rFonts w:ascii="Trebuchet MS" w:hAnsi="Trebuchet MS"/>
                <w:noProof/>
                <w:lang w:eastAsia="es-CO"/>
              </w:rPr>
            </w:pPr>
            <w:r w:rsidRPr="000D7106">
              <w:rPr>
                <w:rFonts w:ascii="Trebuchet MS" w:hAnsi="Trebuchet MS"/>
                <w:b/>
                <w:noProof/>
                <w:lang w:eastAsia="es-CO"/>
              </w:rPr>
              <w:t>SUGERENCIA:</w:t>
            </w:r>
          </w:p>
          <w:p w:rsidR="00A447E6" w:rsidRPr="000D7106" w:rsidRDefault="00A447E6" w:rsidP="000D7106">
            <w:pPr>
              <w:spacing w:after="0" w:line="240" w:lineRule="auto"/>
              <w:jc w:val="both"/>
              <w:rPr>
                <w:rFonts w:ascii="Trebuchet MS" w:hAnsi="Trebuchet MS"/>
              </w:rPr>
            </w:pPr>
          </w:p>
          <w:p w:rsidR="00A447E6" w:rsidRPr="000D7106" w:rsidRDefault="00A447E6" w:rsidP="000D7106">
            <w:pPr>
              <w:spacing w:after="0" w:line="240" w:lineRule="auto"/>
              <w:jc w:val="both"/>
              <w:rPr>
                <w:rFonts w:ascii="Trebuchet MS" w:hAnsi="Trebuchet MS"/>
              </w:rPr>
            </w:pPr>
            <w:r w:rsidRPr="000D7106">
              <w:rPr>
                <w:rFonts w:ascii="Trebuchet MS" w:hAnsi="Trebuchet MS"/>
              </w:rPr>
              <w:t>Para valorar la disminución de la probabilidad se deben tomar en consideración las características del control y de su aplicación.</w:t>
            </w:r>
          </w:p>
          <w:p w:rsidR="00A447E6" w:rsidRPr="000D7106" w:rsidRDefault="00A447E6" w:rsidP="000D7106">
            <w:pPr>
              <w:spacing w:after="0" w:line="240" w:lineRule="auto"/>
              <w:jc w:val="both"/>
              <w:rPr>
                <w:rFonts w:ascii="Trebuchet MS" w:hAnsi="Trebuchet MS"/>
              </w:rPr>
            </w:pPr>
          </w:p>
          <w:p w:rsidR="00A447E6" w:rsidRPr="000D7106" w:rsidRDefault="00A447E6" w:rsidP="0001684F">
            <w:pPr>
              <w:pStyle w:val="Prrafodelista"/>
              <w:numPr>
                <w:ilvl w:val="0"/>
                <w:numId w:val="8"/>
              </w:numPr>
              <w:spacing w:after="0" w:line="240" w:lineRule="auto"/>
              <w:jc w:val="both"/>
              <w:rPr>
                <w:rFonts w:ascii="Trebuchet MS" w:hAnsi="Trebuchet MS"/>
              </w:rPr>
            </w:pPr>
            <w:r w:rsidRPr="000D7106">
              <w:rPr>
                <w:rFonts w:ascii="Trebuchet MS" w:hAnsi="Trebuchet MS"/>
              </w:rPr>
              <w:t xml:space="preserve">No es lo mismo que el control sea correctivo, </w:t>
            </w:r>
            <w:proofErr w:type="spellStart"/>
            <w:r w:rsidRPr="000D7106">
              <w:rPr>
                <w:rFonts w:ascii="Trebuchet MS" w:hAnsi="Trebuchet MS"/>
              </w:rPr>
              <w:t>detectivo</w:t>
            </w:r>
            <w:proofErr w:type="spellEnd"/>
            <w:r w:rsidRPr="000D7106">
              <w:rPr>
                <w:rFonts w:ascii="Trebuchet MS" w:hAnsi="Trebuchet MS"/>
              </w:rPr>
              <w:t xml:space="preserve"> o preventivo, esto es, que sea luego de realizar la actividad, durante la actividad o anterior a la actividad.</w:t>
            </w:r>
          </w:p>
          <w:p w:rsidR="00A447E6" w:rsidRPr="000D7106" w:rsidRDefault="00A447E6" w:rsidP="0001684F">
            <w:pPr>
              <w:pStyle w:val="Prrafodelista"/>
              <w:numPr>
                <w:ilvl w:val="0"/>
                <w:numId w:val="8"/>
              </w:numPr>
              <w:spacing w:after="0" w:line="240" w:lineRule="auto"/>
              <w:jc w:val="both"/>
              <w:rPr>
                <w:rFonts w:ascii="Trebuchet MS" w:hAnsi="Trebuchet MS"/>
              </w:rPr>
            </w:pPr>
            <w:r w:rsidRPr="000D7106">
              <w:rPr>
                <w:rFonts w:ascii="Trebuchet MS" w:hAnsi="Trebuchet MS"/>
              </w:rPr>
              <w:t>No es lo mismo que el control sea manual a que sea automático.</w:t>
            </w:r>
          </w:p>
          <w:p w:rsidR="00A447E6" w:rsidRPr="000D7106" w:rsidRDefault="00A447E6" w:rsidP="0001684F">
            <w:pPr>
              <w:pStyle w:val="Prrafodelista"/>
              <w:numPr>
                <w:ilvl w:val="0"/>
                <w:numId w:val="8"/>
              </w:numPr>
              <w:spacing w:after="0" w:line="240" w:lineRule="auto"/>
              <w:jc w:val="both"/>
              <w:rPr>
                <w:rFonts w:ascii="Trebuchet MS" w:hAnsi="Trebuchet MS"/>
              </w:rPr>
            </w:pPr>
            <w:r w:rsidRPr="000D7106">
              <w:rPr>
                <w:rFonts w:ascii="Trebuchet MS" w:hAnsi="Trebuchet MS"/>
              </w:rPr>
              <w:t>No es lo mismo que el control se aplique de manera aleatoria a que se aplique todas las veces.</w:t>
            </w:r>
          </w:p>
          <w:p w:rsidR="00A447E6" w:rsidRPr="000D7106" w:rsidRDefault="00A447E6" w:rsidP="0001684F">
            <w:pPr>
              <w:pStyle w:val="Prrafodelista"/>
              <w:numPr>
                <w:ilvl w:val="0"/>
                <w:numId w:val="8"/>
              </w:numPr>
              <w:spacing w:after="0" w:line="240" w:lineRule="auto"/>
              <w:jc w:val="both"/>
              <w:rPr>
                <w:rFonts w:ascii="Trebuchet MS" w:hAnsi="Trebuchet MS"/>
              </w:rPr>
            </w:pPr>
            <w:r w:rsidRPr="000D7106">
              <w:rPr>
                <w:rFonts w:ascii="Trebuchet MS" w:hAnsi="Trebuchet MS"/>
              </w:rPr>
              <w:t>No es lo mismo que el control se encuentre documentado o no.</w:t>
            </w:r>
          </w:p>
          <w:p w:rsidR="00A447E6" w:rsidRPr="000D7106" w:rsidRDefault="00A447E6" w:rsidP="000D7106">
            <w:pPr>
              <w:spacing w:after="0" w:line="240" w:lineRule="auto"/>
              <w:jc w:val="both"/>
              <w:rPr>
                <w:rFonts w:ascii="Trebuchet MS" w:hAnsi="Trebuchet MS"/>
              </w:rPr>
            </w:pPr>
          </w:p>
          <w:p w:rsidR="00A447E6" w:rsidRPr="000D7106" w:rsidRDefault="00A447E6" w:rsidP="000D7106">
            <w:pPr>
              <w:spacing w:after="0" w:line="240" w:lineRule="auto"/>
              <w:jc w:val="both"/>
              <w:rPr>
                <w:rFonts w:ascii="Trebuchet MS" w:hAnsi="Trebuchet MS"/>
              </w:rPr>
            </w:pPr>
            <w:r w:rsidRPr="000D7106">
              <w:rPr>
                <w:rFonts w:ascii="Trebuchet MS" w:hAnsi="Trebuchet MS"/>
              </w:rPr>
              <w:t>Las anteriores consideraciones guían el análisis, evitando que sea de carácter subjetivo en la disminución de la probabilidad luego de aplicar el control.</w:t>
            </w:r>
          </w:p>
        </w:tc>
      </w:tr>
    </w:tbl>
    <w:p w:rsidR="004012B6" w:rsidRDefault="004012B6" w:rsidP="004012B6">
      <w:pPr>
        <w:pStyle w:val="Sinespaciado"/>
        <w:jc w:val="both"/>
        <w:rPr>
          <w:rFonts w:ascii="Trebuchet MS" w:hAnsi="Trebuchet MS"/>
          <w:noProof/>
          <w:lang w:eastAsia="es-CO"/>
        </w:rPr>
      </w:pPr>
    </w:p>
    <w:p w:rsidR="00A629AB" w:rsidRDefault="00A629AB" w:rsidP="004012B6">
      <w:pPr>
        <w:pStyle w:val="Sinespaciado"/>
        <w:jc w:val="both"/>
        <w:rPr>
          <w:rFonts w:ascii="Trebuchet MS" w:hAnsi="Trebuchet MS"/>
          <w:noProof/>
          <w:lang w:eastAsia="es-CO"/>
        </w:rPr>
      </w:pPr>
    </w:p>
    <w:p w:rsidR="00A629AB" w:rsidRDefault="00A629AB" w:rsidP="004012B6">
      <w:pPr>
        <w:pStyle w:val="Sinespaciado"/>
        <w:jc w:val="both"/>
        <w:rPr>
          <w:rFonts w:ascii="Trebuchet MS" w:hAnsi="Trebuchet MS"/>
          <w:noProof/>
          <w:lang w:eastAsia="es-CO"/>
        </w:rPr>
      </w:pPr>
    </w:p>
    <w:p w:rsidR="00F4786D" w:rsidRDefault="00F4786D" w:rsidP="004012B6">
      <w:pPr>
        <w:pStyle w:val="Sinespaciado"/>
        <w:jc w:val="both"/>
        <w:rPr>
          <w:rFonts w:ascii="Trebuchet MS" w:hAnsi="Trebuchet MS"/>
          <w:noProof/>
          <w:lang w:eastAsia="es-CO"/>
        </w:rPr>
      </w:pPr>
    </w:p>
    <w:p w:rsidR="00F4786D" w:rsidRDefault="00F4786D" w:rsidP="004012B6">
      <w:pPr>
        <w:pStyle w:val="Sinespaciado"/>
        <w:jc w:val="both"/>
        <w:rPr>
          <w:rFonts w:ascii="Trebuchet MS" w:hAnsi="Trebuchet MS"/>
          <w:noProof/>
          <w:lang w:eastAsia="es-CO"/>
        </w:rPr>
      </w:pPr>
    </w:p>
    <w:p w:rsidR="00F4786D" w:rsidRDefault="00F4786D" w:rsidP="004012B6">
      <w:pPr>
        <w:pStyle w:val="Sinespaciado"/>
        <w:jc w:val="both"/>
        <w:rPr>
          <w:rFonts w:ascii="Trebuchet MS" w:hAnsi="Trebuchet MS"/>
          <w:noProof/>
          <w:lang w:eastAsia="es-CO"/>
        </w:rPr>
      </w:pPr>
    </w:p>
    <w:p w:rsidR="00F4786D" w:rsidRDefault="00F4786D" w:rsidP="004012B6">
      <w:pPr>
        <w:pStyle w:val="Sinespaciado"/>
        <w:jc w:val="both"/>
        <w:rPr>
          <w:rFonts w:ascii="Trebuchet MS" w:hAnsi="Trebuchet MS"/>
          <w:noProof/>
          <w:lang w:eastAsia="es-CO"/>
        </w:rPr>
      </w:pPr>
    </w:p>
    <w:p w:rsidR="00F4786D" w:rsidRDefault="00F4786D" w:rsidP="004012B6">
      <w:pPr>
        <w:pStyle w:val="Sinespaciado"/>
        <w:jc w:val="both"/>
        <w:rPr>
          <w:rFonts w:ascii="Trebuchet MS" w:hAnsi="Trebuchet MS"/>
          <w:noProof/>
          <w:lang w:eastAsia="es-CO"/>
        </w:rPr>
      </w:pPr>
    </w:p>
    <w:p w:rsidR="00F4786D" w:rsidRDefault="00F4786D" w:rsidP="004012B6">
      <w:pPr>
        <w:pStyle w:val="Sinespaciado"/>
        <w:jc w:val="both"/>
        <w:rPr>
          <w:rFonts w:ascii="Trebuchet MS" w:hAnsi="Trebuchet MS"/>
          <w:noProof/>
          <w:lang w:eastAsia="es-CO"/>
        </w:rPr>
      </w:pPr>
    </w:p>
    <w:p w:rsidR="00F4786D" w:rsidRDefault="00F4786D" w:rsidP="004012B6">
      <w:pPr>
        <w:pStyle w:val="Sinespaciado"/>
        <w:jc w:val="both"/>
        <w:rPr>
          <w:rFonts w:ascii="Trebuchet MS" w:hAnsi="Trebuchet MS"/>
          <w:noProof/>
          <w:lang w:eastAsia="es-CO"/>
        </w:rPr>
      </w:pPr>
    </w:p>
    <w:p w:rsidR="00F4786D" w:rsidRDefault="00F4786D" w:rsidP="004012B6">
      <w:pPr>
        <w:pStyle w:val="Sinespaciado"/>
        <w:jc w:val="both"/>
        <w:rPr>
          <w:rFonts w:ascii="Trebuchet MS" w:hAnsi="Trebuchet MS"/>
          <w:noProof/>
          <w:lang w:eastAsia="es-CO"/>
        </w:rPr>
      </w:pPr>
    </w:p>
    <w:p w:rsidR="00F4786D" w:rsidRDefault="0045445E" w:rsidP="00F4786D">
      <w:pPr>
        <w:pStyle w:val="SUBTITULO"/>
        <w:spacing w:after="0" w:line="240" w:lineRule="auto"/>
        <w:jc w:val="both"/>
        <w:outlineLvl w:val="2"/>
      </w:pPr>
      <w:bookmarkStart w:id="72" w:name="_Toc409536515"/>
      <w:r>
        <w:t>5.5.2</w:t>
      </w:r>
      <w:r w:rsidR="00F4786D">
        <w:t xml:space="preserve"> ELABORAR MAPA DE RIESGOS</w:t>
      </w:r>
      <w:bookmarkEnd w:id="72"/>
    </w:p>
    <w:p w:rsidR="00F4786D" w:rsidRDefault="00F4786D" w:rsidP="00F4786D">
      <w:pPr>
        <w:pStyle w:val="SUBTITULO"/>
        <w:spacing w:after="0" w:line="240" w:lineRule="auto"/>
        <w:jc w:val="both"/>
        <w:outlineLvl w:val="2"/>
      </w:pPr>
    </w:p>
    <w:p w:rsidR="00820E15" w:rsidRDefault="00820E15" w:rsidP="00820E15">
      <w:pPr>
        <w:pStyle w:val="Sinespaciado"/>
        <w:jc w:val="both"/>
        <w:rPr>
          <w:rFonts w:ascii="Trebuchet MS" w:hAnsi="Trebuchet MS"/>
          <w:noProof/>
          <w:lang w:eastAsia="es-CO"/>
        </w:rPr>
      </w:pPr>
      <w:r>
        <w:rPr>
          <w:rFonts w:ascii="Trebuchet MS" w:hAnsi="Trebuchet MS"/>
          <w:noProof/>
          <w:lang w:eastAsia="es-CO"/>
        </w:rPr>
        <w:t>La entidad debe elaborar posteriormente el mapa de riesgo, teniendo encuenta la siguiente clasificaciòn:</w:t>
      </w:r>
    </w:p>
    <w:p w:rsidR="00820E15" w:rsidRDefault="00820E15" w:rsidP="00820E15">
      <w:pPr>
        <w:pStyle w:val="Sinespaciado"/>
        <w:jc w:val="both"/>
        <w:rPr>
          <w:rFonts w:ascii="Trebuchet MS" w:hAnsi="Trebuchet MS"/>
          <w:noProof/>
          <w:lang w:eastAsia="es-CO"/>
        </w:rPr>
      </w:pPr>
    </w:p>
    <w:p w:rsidR="00820E15" w:rsidRDefault="00820E15" w:rsidP="00820E15">
      <w:pPr>
        <w:pStyle w:val="Sinespaciado"/>
        <w:jc w:val="both"/>
        <w:rPr>
          <w:rFonts w:ascii="Trebuchet MS" w:hAnsi="Trebuchet MS"/>
          <w:noProof/>
          <w:lang w:eastAsia="es-CO"/>
        </w:rPr>
      </w:pPr>
      <w:r>
        <w:rPr>
          <w:rFonts w:ascii="Trebuchet MS" w:hAnsi="Trebuchet MS"/>
          <w:noProof/>
          <w:lang w:eastAsia="es-CO"/>
        </w:rPr>
        <w:drawing>
          <wp:anchor distT="18288" distB="48133" distL="138684" distR="134620" simplePos="0" relativeHeight="251750912" behindDoc="1" locked="0" layoutInCell="1" allowOverlap="1" wp14:anchorId="69594ACD" wp14:editId="21977BA8">
            <wp:simplePos x="0" y="0"/>
            <wp:positionH relativeFrom="column">
              <wp:posOffset>0</wp:posOffset>
            </wp:positionH>
            <wp:positionV relativeFrom="paragraph">
              <wp:posOffset>219710</wp:posOffset>
            </wp:positionV>
            <wp:extent cx="1503045" cy="884555"/>
            <wp:effectExtent l="38100" t="38100" r="40005" b="48895"/>
            <wp:wrapTight wrapText="bothSides">
              <wp:wrapPolygon edited="0">
                <wp:start x="0" y="-930"/>
                <wp:lineTo x="-548" y="0"/>
                <wp:lineTo x="-548" y="14886"/>
                <wp:lineTo x="0" y="22329"/>
                <wp:lineTo x="21354" y="22329"/>
                <wp:lineTo x="21901" y="14886"/>
                <wp:lineTo x="21901" y="7443"/>
                <wp:lineTo x="21354" y="465"/>
                <wp:lineTo x="21354" y="-930"/>
                <wp:lineTo x="0" y="-930"/>
              </wp:wrapPolygon>
            </wp:wrapTight>
            <wp:docPr id="286" name="Diagrama 3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14:sizeRelH relativeFrom="page">
              <wp14:pctWidth>0</wp14:pctWidth>
            </wp14:sizeRelH>
            <wp14:sizeRelV relativeFrom="page">
              <wp14:pctHeight>0</wp14:pctHeight>
            </wp14:sizeRelV>
          </wp:anchor>
        </w:drawing>
      </w:r>
    </w:p>
    <w:p w:rsidR="00820E15" w:rsidRDefault="00820E15" w:rsidP="00820E15">
      <w:pPr>
        <w:pStyle w:val="Sinespaciado"/>
        <w:jc w:val="both"/>
        <w:rPr>
          <w:rFonts w:ascii="Trebuchet MS" w:hAnsi="Trebuchet MS"/>
          <w:noProof/>
          <w:lang w:eastAsia="es-CO"/>
        </w:rPr>
      </w:pPr>
    </w:p>
    <w:p w:rsidR="00F4786D" w:rsidRDefault="00820E15" w:rsidP="004012B6">
      <w:pPr>
        <w:pStyle w:val="Sinespaciado"/>
        <w:jc w:val="both"/>
        <w:rPr>
          <w:rFonts w:ascii="Trebuchet MS" w:hAnsi="Trebuchet MS"/>
          <w:noProof/>
          <w:lang w:eastAsia="es-CO"/>
        </w:rPr>
      </w:pPr>
      <w:r>
        <w:rPr>
          <w:rFonts w:ascii="Trebuchet MS" w:hAnsi="Trebuchet MS"/>
          <w:noProof/>
          <w:lang w:eastAsia="es-CO"/>
        </w:rPr>
        <w:t>Se debe elaborar un mapa de riesgos que contenga toda la informaciòn relacionada en este capìtulo.</w:t>
      </w:r>
    </w:p>
    <w:p w:rsidR="00A629AB" w:rsidRDefault="00A629AB" w:rsidP="004012B6">
      <w:pPr>
        <w:pStyle w:val="Sinespaciado"/>
        <w:jc w:val="both"/>
        <w:rPr>
          <w:rFonts w:ascii="Trebuchet MS" w:hAnsi="Trebuchet MS"/>
          <w:noProof/>
          <w:lang w:eastAsia="es-CO"/>
        </w:rPr>
      </w:pPr>
    </w:p>
    <w:p w:rsidR="00820E15" w:rsidRDefault="00820E15" w:rsidP="004012B6">
      <w:pPr>
        <w:pStyle w:val="Sinespaciado"/>
        <w:jc w:val="both"/>
        <w:rPr>
          <w:rFonts w:ascii="Trebuchet MS" w:hAnsi="Trebuchet MS"/>
          <w:noProof/>
          <w:lang w:eastAsia="es-CO"/>
        </w:rPr>
      </w:pPr>
    </w:p>
    <w:p w:rsidR="00820E15" w:rsidRDefault="00820E15" w:rsidP="004012B6">
      <w:pPr>
        <w:pStyle w:val="Sinespaciado"/>
        <w:jc w:val="both"/>
        <w:rPr>
          <w:rFonts w:ascii="Trebuchet MS" w:hAnsi="Trebuchet MS"/>
          <w:noProof/>
          <w:lang w:eastAsia="es-CO"/>
        </w:rPr>
      </w:pPr>
    </w:p>
    <w:p w:rsidR="00820E15" w:rsidRDefault="00820E15" w:rsidP="004012B6">
      <w:pPr>
        <w:pStyle w:val="Sinespaciado"/>
        <w:jc w:val="both"/>
        <w:rPr>
          <w:rFonts w:ascii="Trebuchet MS" w:hAnsi="Trebuchet MS"/>
          <w:noProof/>
          <w:lang w:eastAsia="es-CO"/>
        </w:rPr>
      </w:pPr>
    </w:p>
    <w:p w:rsidR="00820E15" w:rsidRDefault="00820E15" w:rsidP="004012B6">
      <w:pPr>
        <w:pStyle w:val="Sinespaciado"/>
        <w:jc w:val="both"/>
        <w:rPr>
          <w:rFonts w:ascii="Trebuchet MS" w:hAnsi="Trebuchet MS"/>
          <w:noProof/>
          <w:lang w:eastAsia="es-CO"/>
        </w:rPr>
      </w:pPr>
      <w:r>
        <w:rPr>
          <w:rFonts w:ascii="Trebuchet MS" w:hAnsi="Trebuchet MS"/>
          <w:noProof/>
          <w:lang w:eastAsia="es-CO"/>
        </w:rPr>
        <w:drawing>
          <wp:anchor distT="18288" distB="48133" distL="138684" distR="134620" simplePos="0" relativeHeight="251752960" behindDoc="1" locked="0" layoutInCell="1" allowOverlap="1" wp14:anchorId="0EBAE8CD" wp14:editId="3381BA05">
            <wp:simplePos x="0" y="0"/>
            <wp:positionH relativeFrom="column">
              <wp:posOffset>0</wp:posOffset>
            </wp:positionH>
            <wp:positionV relativeFrom="paragraph">
              <wp:posOffset>219710</wp:posOffset>
            </wp:positionV>
            <wp:extent cx="1503045" cy="884555"/>
            <wp:effectExtent l="38100" t="38100" r="40005" b="48895"/>
            <wp:wrapTight wrapText="bothSides">
              <wp:wrapPolygon edited="0">
                <wp:start x="0" y="-930"/>
                <wp:lineTo x="-548" y="0"/>
                <wp:lineTo x="-548" y="14886"/>
                <wp:lineTo x="0" y="22329"/>
                <wp:lineTo x="21354" y="22329"/>
                <wp:lineTo x="21901" y="14886"/>
                <wp:lineTo x="21901" y="7443"/>
                <wp:lineTo x="21354" y="465"/>
                <wp:lineTo x="21354" y="-930"/>
                <wp:lineTo x="0" y="-930"/>
              </wp:wrapPolygon>
            </wp:wrapTight>
            <wp:docPr id="34" name="Diagrama 3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14:sizeRelH relativeFrom="page">
              <wp14:pctWidth>0</wp14:pctWidth>
            </wp14:sizeRelH>
            <wp14:sizeRelV relativeFrom="page">
              <wp14:pctHeight>0</wp14:pctHeight>
            </wp14:sizeRelV>
          </wp:anchor>
        </w:drawing>
      </w:r>
    </w:p>
    <w:p w:rsidR="00820E15" w:rsidRDefault="00820E15" w:rsidP="004012B6">
      <w:pPr>
        <w:pStyle w:val="Sinespaciado"/>
        <w:jc w:val="both"/>
        <w:rPr>
          <w:rFonts w:ascii="Trebuchet MS" w:hAnsi="Trebuchet MS"/>
          <w:noProof/>
          <w:lang w:eastAsia="es-CO"/>
        </w:rPr>
      </w:pPr>
      <w:r>
        <w:rPr>
          <w:rFonts w:ascii="Trebuchet MS" w:hAnsi="Trebuchet MS"/>
          <w:noProof/>
          <w:lang w:eastAsia="es-CO"/>
        </w:rPr>
        <w:t>Posteriormente, la entidad debe construir un mapa de riesgos institucional, en el cual se elevan todos los riesgos que afectan la entidad en su conjunto y los riesgos identificados de los procesos misionales y se incluiran los riesgos de corrucpciòn que trata la Ley 1474 de 2011</w:t>
      </w:r>
    </w:p>
    <w:p w:rsidR="00820E15" w:rsidRDefault="00820E15" w:rsidP="004012B6">
      <w:pPr>
        <w:pStyle w:val="Sinespaciado"/>
        <w:jc w:val="both"/>
        <w:rPr>
          <w:rFonts w:ascii="Trebuchet MS" w:hAnsi="Trebuchet MS"/>
          <w:noProof/>
          <w:lang w:eastAsia="es-CO"/>
        </w:rPr>
      </w:pPr>
    </w:p>
    <w:p w:rsidR="00820E15" w:rsidRDefault="00820E15" w:rsidP="004012B6">
      <w:pPr>
        <w:pStyle w:val="Sinespaciado"/>
        <w:jc w:val="both"/>
        <w:rPr>
          <w:rFonts w:ascii="Trebuchet MS" w:hAnsi="Trebuchet MS"/>
          <w:noProof/>
          <w:lang w:eastAsia="es-CO"/>
        </w:rPr>
      </w:pPr>
    </w:p>
    <w:p w:rsidR="00820E15" w:rsidRDefault="00820E15" w:rsidP="004012B6">
      <w:pPr>
        <w:pStyle w:val="Sinespaciado"/>
        <w:jc w:val="both"/>
        <w:rPr>
          <w:rFonts w:ascii="Trebuchet MS" w:hAnsi="Trebuchet MS"/>
          <w:noProof/>
          <w:lang w:eastAsia="es-CO"/>
        </w:rPr>
      </w:pPr>
    </w:p>
    <w:p w:rsidR="00820E15" w:rsidRDefault="00820E15" w:rsidP="004012B6">
      <w:pPr>
        <w:pStyle w:val="Sinespaciado"/>
        <w:jc w:val="both"/>
        <w:rPr>
          <w:rFonts w:ascii="Trebuchet MS" w:hAnsi="Trebuchet MS"/>
          <w:noProof/>
          <w:lang w:eastAsia="es-CO"/>
        </w:rPr>
      </w:pPr>
    </w:p>
    <w:p w:rsidR="00820E15" w:rsidRDefault="00820E15" w:rsidP="004012B6">
      <w:pPr>
        <w:pStyle w:val="Sinespaciado"/>
        <w:jc w:val="both"/>
        <w:rPr>
          <w:rFonts w:ascii="Trebuchet MS" w:hAnsi="Trebuchet MS"/>
          <w:noProof/>
          <w:lang w:eastAsia="es-CO"/>
        </w:rPr>
      </w:pPr>
    </w:p>
    <w:p w:rsidR="00820E15" w:rsidRDefault="00820E15" w:rsidP="004012B6">
      <w:pPr>
        <w:pStyle w:val="Sinespaciado"/>
        <w:jc w:val="both"/>
        <w:rPr>
          <w:rFonts w:ascii="Trebuchet MS" w:hAnsi="Trebuchet MS"/>
          <w:noProof/>
          <w:lang w:eastAsia="es-CO"/>
        </w:rPr>
      </w:pPr>
    </w:p>
    <w:p w:rsidR="00820E15" w:rsidRDefault="00820E15" w:rsidP="004012B6">
      <w:pPr>
        <w:pStyle w:val="Sinespaciado"/>
        <w:jc w:val="both"/>
        <w:rPr>
          <w:rFonts w:ascii="Trebuchet MS" w:hAnsi="Trebuchet MS"/>
          <w:noProof/>
          <w:lang w:eastAsia="es-CO"/>
        </w:rPr>
      </w:pPr>
    </w:p>
    <w:p w:rsidR="00820E15" w:rsidRDefault="00820E15" w:rsidP="004012B6">
      <w:pPr>
        <w:pStyle w:val="Sinespaciado"/>
        <w:jc w:val="both"/>
        <w:rPr>
          <w:rFonts w:ascii="Trebuchet MS" w:hAnsi="Trebuchet MS"/>
          <w:noProof/>
          <w:lang w:eastAsia="es-CO"/>
        </w:rPr>
      </w:pPr>
    </w:p>
    <w:p w:rsidR="00820E15" w:rsidRDefault="00820E15" w:rsidP="004012B6">
      <w:pPr>
        <w:pStyle w:val="Sinespaciado"/>
        <w:jc w:val="both"/>
        <w:rPr>
          <w:rFonts w:ascii="Trebuchet MS" w:hAnsi="Trebuchet MS"/>
          <w:noProof/>
          <w:lang w:eastAsia="es-CO"/>
        </w:rPr>
      </w:pPr>
    </w:p>
    <w:p w:rsidR="00820E15" w:rsidRDefault="00820E15" w:rsidP="004012B6">
      <w:pPr>
        <w:pStyle w:val="Sinespaciado"/>
        <w:jc w:val="both"/>
        <w:rPr>
          <w:rFonts w:ascii="Trebuchet MS" w:hAnsi="Trebuchet MS"/>
          <w:noProof/>
          <w:lang w:eastAsia="es-CO"/>
        </w:rPr>
      </w:pPr>
    </w:p>
    <w:p w:rsidR="00820E15" w:rsidRDefault="00820E15" w:rsidP="004012B6">
      <w:pPr>
        <w:pStyle w:val="Sinespaciado"/>
        <w:jc w:val="both"/>
        <w:rPr>
          <w:rFonts w:ascii="Trebuchet MS" w:hAnsi="Trebuchet MS"/>
          <w:noProof/>
          <w:lang w:eastAsia="es-CO"/>
        </w:rPr>
      </w:pPr>
    </w:p>
    <w:p w:rsidR="00820E15" w:rsidRDefault="00820E15" w:rsidP="004012B6">
      <w:pPr>
        <w:pStyle w:val="Sinespaciado"/>
        <w:jc w:val="both"/>
        <w:rPr>
          <w:rFonts w:ascii="Trebuchet MS" w:hAnsi="Trebuchet MS"/>
          <w:noProof/>
          <w:lang w:eastAsia="es-CO"/>
        </w:rPr>
      </w:pPr>
    </w:p>
    <w:p w:rsidR="00820E15" w:rsidRDefault="00820E15" w:rsidP="004012B6">
      <w:pPr>
        <w:pStyle w:val="Sinespaciado"/>
        <w:jc w:val="both"/>
        <w:rPr>
          <w:rFonts w:ascii="Trebuchet MS" w:hAnsi="Trebuchet MS"/>
          <w:noProof/>
          <w:lang w:eastAsia="es-CO"/>
        </w:rPr>
      </w:pPr>
    </w:p>
    <w:p w:rsidR="00820E15" w:rsidRDefault="00820E15" w:rsidP="004012B6">
      <w:pPr>
        <w:pStyle w:val="Sinespaciado"/>
        <w:jc w:val="both"/>
        <w:rPr>
          <w:rFonts w:ascii="Trebuchet MS" w:hAnsi="Trebuchet MS"/>
          <w:noProof/>
          <w:lang w:eastAsia="es-CO"/>
        </w:rPr>
      </w:pPr>
    </w:p>
    <w:p w:rsidR="00820E15" w:rsidRDefault="00820E15" w:rsidP="004012B6">
      <w:pPr>
        <w:pStyle w:val="Sinespaciado"/>
        <w:jc w:val="both"/>
        <w:rPr>
          <w:rFonts w:ascii="Trebuchet MS" w:hAnsi="Trebuchet MS"/>
          <w:noProof/>
          <w:lang w:eastAsia="es-CO"/>
        </w:rPr>
      </w:pPr>
    </w:p>
    <w:p w:rsidR="00820E15" w:rsidRDefault="00820E15" w:rsidP="004012B6">
      <w:pPr>
        <w:pStyle w:val="Sinespaciado"/>
        <w:jc w:val="both"/>
        <w:rPr>
          <w:rFonts w:ascii="Trebuchet MS" w:hAnsi="Trebuchet MS"/>
          <w:noProof/>
          <w:lang w:eastAsia="es-CO"/>
        </w:rPr>
      </w:pPr>
    </w:p>
    <w:p w:rsidR="00820E15" w:rsidRDefault="00820E15" w:rsidP="004012B6">
      <w:pPr>
        <w:pStyle w:val="Sinespaciado"/>
        <w:jc w:val="both"/>
        <w:rPr>
          <w:rFonts w:ascii="Trebuchet MS" w:hAnsi="Trebuchet MS"/>
          <w:noProof/>
          <w:lang w:eastAsia="es-CO"/>
        </w:rPr>
      </w:pPr>
    </w:p>
    <w:p w:rsidR="00820E15" w:rsidRDefault="00820E15" w:rsidP="004012B6">
      <w:pPr>
        <w:pStyle w:val="Sinespaciado"/>
        <w:jc w:val="both"/>
        <w:rPr>
          <w:rFonts w:ascii="Trebuchet MS" w:hAnsi="Trebuchet MS"/>
          <w:noProof/>
          <w:lang w:eastAsia="es-CO"/>
        </w:rPr>
      </w:pPr>
    </w:p>
    <w:p w:rsidR="00820E15" w:rsidRDefault="00820E15" w:rsidP="004012B6">
      <w:pPr>
        <w:pStyle w:val="Sinespaciado"/>
        <w:jc w:val="both"/>
        <w:rPr>
          <w:rFonts w:ascii="Trebuchet MS" w:hAnsi="Trebuchet MS"/>
          <w:noProof/>
          <w:lang w:eastAsia="es-CO"/>
        </w:rPr>
      </w:pPr>
    </w:p>
    <w:p w:rsidR="00820E15" w:rsidRDefault="00820E15" w:rsidP="004012B6">
      <w:pPr>
        <w:pStyle w:val="Sinespaciado"/>
        <w:jc w:val="both"/>
        <w:rPr>
          <w:rFonts w:ascii="Trebuchet MS" w:hAnsi="Trebuchet MS"/>
          <w:noProof/>
          <w:lang w:eastAsia="es-CO"/>
        </w:rPr>
      </w:pPr>
    </w:p>
    <w:p w:rsidR="00820E15" w:rsidRDefault="00820E15" w:rsidP="004012B6">
      <w:pPr>
        <w:pStyle w:val="Sinespaciado"/>
        <w:jc w:val="both"/>
        <w:rPr>
          <w:rFonts w:ascii="Trebuchet MS" w:hAnsi="Trebuchet MS"/>
          <w:noProof/>
          <w:lang w:eastAsia="es-CO"/>
        </w:rPr>
      </w:pPr>
    </w:p>
    <w:p w:rsidR="00820E15" w:rsidRDefault="00820E15" w:rsidP="004012B6">
      <w:pPr>
        <w:pStyle w:val="Sinespaciado"/>
        <w:jc w:val="both"/>
        <w:rPr>
          <w:rFonts w:ascii="Trebuchet MS" w:hAnsi="Trebuchet MS"/>
          <w:noProof/>
          <w:lang w:eastAsia="es-CO"/>
        </w:rPr>
      </w:pPr>
    </w:p>
    <w:p w:rsidR="00820E15" w:rsidRPr="007B712A" w:rsidRDefault="00820E15" w:rsidP="004012B6">
      <w:pPr>
        <w:pStyle w:val="Sinespaciado"/>
        <w:jc w:val="both"/>
        <w:rPr>
          <w:rFonts w:ascii="Trebuchet MS" w:hAnsi="Trebuchet MS"/>
          <w:noProof/>
          <w:lang w:eastAsia="es-CO"/>
        </w:rPr>
      </w:pPr>
    </w:p>
    <w:p w:rsidR="004012B6" w:rsidRPr="002A7A75" w:rsidRDefault="000A4D5F" w:rsidP="004012B6">
      <w:pPr>
        <w:pStyle w:val="Sinespaciado"/>
        <w:jc w:val="both"/>
        <w:rPr>
          <w:rFonts w:ascii="Trebuchet MS" w:hAnsi="Trebuchet MS"/>
          <w:noProof/>
          <w:lang w:eastAsia="es-CO"/>
        </w:rPr>
      </w:pPr>
      <w:r w:rsidRPr="00721F08">
        <w:rPr>
          <w:rFonts w:ascii="Trebuchet MS" w:hAnsi="Trebuchet MS"/>
          <w:noProof/>
          <w:lang w:eastAsia="es-CO"/>
        </w:rPr>
        <w:lastRenderedPageBreak/>
        <mc:AlternateContent>
          <mc:Choice Requires="wps">
            <w:drawing>
              <wp:inline distT="0" distB="0" distL="0" distR="0" wp14:anchorId="69D0AABC" wp14:editId="0532EA4F">
                <wp:extent cx="5514975" cy="962025"/>
                <wp:effectExtent l="19050" t="19050" r="19050" b="19050"/>
                <wp:docPr id="4" name="WordArt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14975" cy="962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A7A59" w:rsidRDefault="009A7A59" w:rsidP="000A4D5F">
                            <w:pPr>
                              <w:pStyle w:val="NormalWeb"/>
                              <w:spacing w:before="0" w:beforeAutospacing="0" w:after="0" w:afterAutospacing="0"/>
                              <w:jc w:val="center"/>
                            </w:pPr>
                            <w:r w:rsidRPr="00E72FE0">
                              <w:rPr>
                                <w:rFonts w:ascii="Arial Black" w:hAnsi="Arial Black"/>
                                <w:color w:val="4F81BD"/>
                                <w:spacing w:val="144"/>
                                <w:sz w:val="72"/>
                                <w:szCs w:val="72"/>
                                <w14:shadow w14:blurRad="50800" w14:dist="38100" w14:dir="2700000" w14:sx="100000" w14:sy="100000" w14:kx="0" w14:ky="0" w14:algn="tl">
                                  <w14:srgbClr w14:val="000000">
                                    <w14:alpha w14:val="60000"/>
                                  </w14:srgbClr>
                                </w14:shadow>
                                <w14:textFill>
                                  <w14:gradFill>
                                    <w14:gsLst>
                                      <w14:gs w14:pos="0">
                                        <w14:srgbClr w14:val="4F81BD"/>
                                      </w14:gs>
                                      <w14:gs w14:pos="100000">
                                        <w14:srgbClr w14:val="DCE6F2">
                                          <w14:tint w14:val="20000"/>
                                        </w14:srgbClr>
                                      </w14:gs>
                                    </w14:gsLst>
                                    <w14:lin w14:ang="5400000" w14:scaled="1"/>
                                  </w14:gradFill>
                                </w14:textFill>
                              </w:rPr>
                              <w:t>ACTIVIDADES</w:t>
                            </w:r>
                          </w:p>
                        </w:txbxContent>
                      </wps:txbx>
                      <wps:bodyPr wrap="square" numCol="1" fromWordArt="1">
                        <a:prstTxWarp prst="textPlain">
                          <a:avLst>
                            <a:gd name="adj" fmla="val 50000"/>
                          </a:avLst>
                        </a:prstTxWarp>
                        <a:spAutoFit/>
                      </wps:bodyPr>
                    </wps:wsp>
                  </a:graphicData>
                </a:graphic>
              </wp:inline>
            </w:drawing>
          </mc:Choice>
          <mc:Fallback>
            <w:pict>
              <v:shape w14:anchorId="69D0AABC" id="WordArt 52" o:spid="_x0000_s1077" type="#_x0000_t202" style="width:434.25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jGmgAIAAPUEAAAOAAAAZHJzL2Uyb0RvYy54bWysVF1v0zAUfUfiP1h+7/JB0jXR0qndVl4G&#10;TFrRnt3YaQyJbWy3SYX471w77tjgBSHy4Pjj5tx77jnO1fXYd+jItOFSVDi5iDFiopaUi32FP283&#10;swVGxhJBSScFq/CJGXy9fPvmalAlS2UrO8o0AhBhykFVuLVWlVFk6pb1xFxIxQQcNlL3xMJS7yOq&#10;yQDofRelcTyPBqmp0rJmxsDu7XSIlx6/aVhtPzWNYRZ1FYbarB+1H3dujJZXpNxrolpehzLIP1TR&#10;Ey4g6TPULbEEHTT/A6rntZZGNvailn0km4bXzHMANkn8G5vHlijmuUBzjHpuk/l/sPXH44NGnFY4&#10;w0iQHiR6go6utEV56rozKFNC0KOCMDuu5Qgqe6ZG3cv6q0FC3rRE7NlKazm0jFCoLgGssO05bE8K&#10;gP3ulo32jnIQInHw0Qv8KZlxmXbDB0nhE3Kw0mcbG927/kLHEJQAUp6e5QNEVMNmnidZcZljVMNZ&#10;MU/jNPcpSHn+Wmlj3zPZIzepsAZ7eHRyvDfWVUPKc4hLBsCwH2aTnN+LJM3idVrMNvPF5SzbZPms&#10;uIwXszgp1sU8zorsdvPDgSZZ2XJKmbjngp2tlWR/J10w+WQKby40AKccGLlyjOw43fCu8wu93910&#10;Gh2J87h/Au1XYVoeBPV2dyLdhbklvJvm0euKfTOgAee3b4RXywk0SWXH3Th5593ZKjtJT6DfADeq&#10;wubbgWgGXjj0NxKKAwM0WvbBYG7t6ncd345PRKsgi4W0D935RnltXNyeBoMS+gWA+g4uKnBGuaMc&#10;GIfgoOOE6nukVuCkDfciO8tNdQb/wd3yNMN/wF3el2sf9etvtfwJAAD//wMAUEsDBBQABgAIAAAA&#10;IQD7H3ZM2QAAAAUBAAAPAAAAZHJzL2Rvd25yZXYueG1sTI9BS8NAEIXvgv9hGcGb3URICTGbUqqC&#10;By/W9D7Njklodjdkp0367x296OXB8B7vfVNuFjeoC02xD95AukpAkW+C7X1roP58fchBRUZvcQie&#10;DFwpwqa6vSmxsGH2H3TZc6ukxMcCDXTMY6F1bDpyGFdhJC/eV5gcspxTq+2Es5S7QT8myVo77L0s&#10;dDjSrqPmtD87A8x2m17rFxffDsv789wlTYa1Mfd3y/YJFNPCf2H4wRd0qITpGM7eRjUYkEf4V8XL&#10;13kG6iihLM1AV6X+T199AwAA//8DAFBLAQItABQABgAIAAAAIQC2gziS/gAAAOEBAAATAAAAAAAA&#10;AAAAAAAAAAAAAABbQ29udGVudF9UeXBlc10ueG1sUEsBAi0AFAAGAAgAAAAhADj9If/WAAAAlAEA&#10;AAsAAAAAAAAAAAAAAAAALwEAAF9yZWxzLy5yZWxzUEsBAi0AFAAGAAgAAAAhALnqMaaAAgAA9QQA&#10;AA4AAAAAAAAAAAAAAAAALgIAAGRycy9lMm9Eb2MueG1sUEsBAi0AFAAGAAgAAAAhAPsfdkzZAAAA&#10;BQEAAA8AAAAAAAAAAAAAAAAA2gQAAGRycy9kb3ducmV2LnhtbFBLBQYAAAAABAAEAPMAAADgBQAA&#10;AAA=&#10;" filled="f" stroked="f">
                <v:stroke joinstyle="round"/>
                <o:lock v:ext="edit" shapetype="t"/>
                <v:textbox style="mso-fit-shape-to-text:t">
                  <w:txbxContent>
                    <w:p w:rsidR="009A7A59" w:rsidRDefault="009A7A59" w:rsidP="000A4D5F">
                      <w:pPr>
                        <w:pStyle w:val="NormalWeb"/>
                        <w:spacing w:before="0" w:beforeAutospacing="0" w:after="0" w:afterAutospacing="0"/>
                        <w:jc w:val="center"/>
                      </w:pPr>
                      <w:r w:rsidRPr="00E72FE0">
                        <w:rPr>
                          <w:rFonts w:ascii="Arial Black" w:hAnsi="Arial Black"/>
                          <w:color w:val="4F81BD"/>
                          <w:spacing w:val="144"/>
                          <w:sz w:val="72"/>
                          <w:szCs w:val="72"/>
                          <w14:shadow w14:blurRad="50800" w14:dist="38100" w14:dir="2700000" w14:sx="100000" w14:sy="100000" w14:kx="0" w14:ky="0" w14:algn="tl">
                            <w14:srgbClr w14:val="000000">
                              <w14:alpha w14:val="60000"/>
                            </w14:srgbClr>
                          </w14:shadow>
                          <w14:textFill>
                            <w14:gradFill>
                              <w14:gsLst>
                                <w14:gs w14:pos="0">
                                  <w14:srgbClr w14:val="4F81BD"/>
                                </w14:gs>
                                <w14:gs w14:pos="100000">
                                  <w14:srgbClr w14:val="DCE6F2">
                                    <w14:tint w14:val="20000"/>
                                  </w14:srgbClr>
                                </w14:gs>
                              </w14:gsLst>
                              <w14:lin w14:ang="5400000" w14:scaled="1"/>
                            </w14:gradFill>
                          </w14:textFill>
                        </w:rPr>
                        <w:t>ACTIVIDADES</w:t>
                      </w:r>
                    </w:p>
                  </w:txbxContent>
                </v:textbox>
                <w10:anchorlock/>
              </v:shape>
            </w:pict>
          </mc:Fallback>
        </mc:AlternateContent>
      </w:r>
    </w:p>
    <w:p w:rsidR="004012B6" w:rsidRPr="002A7A75" w:rsidRDefault="004012B6" w:rsidP="004012B6">
      <w:pPr>
        <w:pStyle w:val="Sinespaciado"/>
        <w:jc w:val="both"/>
        <w:rPr>
          <w:rFonts w:ascii="Trebuchet MS" w:hAnsi="Trebuchet MS"/>
          <w:noProof/>
          <w:lang w:eastAsia="es-CO"/>
        </w:rPr>
      </w:pPr>
    </w:p>
    <w:p w:rsidR="004012B6" w:rsidRPr="002A7A75" w:rsidRDefault="000A4D5F" w:rsidP="004012B6">
      <w:pPr>
        <w:pStyle w:val="Sinespaciado"/>
        <w:jc w:val="both"/>
        <w:rPr>
          <w:rFonts w:ascii="Trebuchet MS" w:hAnsi="Trebuchet MS"/>
          <w:noProof/>
          <w:lang w:eastAsia="es-CO"/>
        </w:rPr>
      </w:pPr>
      <w:r>
        <w:rPr>
          <w:rFonts w:ascii="Trebuchet MS" w:hAnsi="Trebuchet MS"/>
          <w:noProof/>
          <w:lang w:eastAsia="es-CO"/>
        </w:rPr>
        <mc:AlternateContent>
          <mc:Choice Requires="wps">
            <w:drawing>
              <wp:anchor distT="0" distB="0" distL="114300" distR="114300" simplePos="0" relativeHeight="251648512" behindDoc="0" locked="0" layoutInCell="1" allowOverlap="1" wp14:anchorId="0D537D6B" wp14:editId="56FF257F">
                <wp:simplePos x="0" y="0"/>
                <wp:positionH relativeFrom="column">
                  <wp:posOffset>200025</wp:posOffset>
                </wp:positionH>
                <wp:positionV relativeFrom="paragraph">
                  <wp:posOffset>57785</wp:posOffset>
                </wp:positionV>
                <wp:extent cx="523875" cy="523875"/>
                <wp:effectExtent l="9525" t="15240" r="19050" b="32385"/>
                <wp:wrapNone/>
                <wp:docPr id="229"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23875"/>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9A7A59" w:rsidRPr="002A7A75" w:rsidRDefault="009A7A59" w:rsidP="004012B6">
                            <w:pPr>
                              <w:jc w:val="center"/>
                              <w:rPr>
                                <w:rFonts w:ascii="Trebuchet MS" w:hAnsi="Trebuchet MS"/>
                                <w:b/>
                                <w:sz w:val="36"/>
                              </w:rPr>
                            </w:pPr>
                            <w:r w:rsidRPr="002A7A75">
                              <w:rPr>
                                <w:rFonts w:ascii="Trebuchet MS" w:hAnsi="Trebuchet MS"/>
                                <w:b/>
                                <w:sz w:val="3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537D6B" id="Oval 98" o:spid="_x0000_s1078" style="position:absolute;left:0;text-align:left;margin-left:15.75pt;margin-top:4.55pt;width:41.25pt;height:41.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EQdqgIAAHUFAAAOAAAAZHJzL2Uyb0RvYy54bWysVFtv2yAUfp+0/4B4X+04ThNbdapep0nd&#10;Wqmb9kwA22gYGJA47a/fATups+1pmh8sDuf+fYdzcbnvJNpx64RWFZ6dpRhxRTUTqqnwt6/3H1YY&#10;OU8UI1IrXuEX7vDl+v27i96UPNOtloxbBEGUK3tT4dZ7UyaJoy3viDvThitQ1tp2xINom4RZ0kP0&#10;TiZZmp4nvbbMWE25c3B7OyjxOsava079Y1077pGsMNTm49/G/yb8k/UFKRtLTCvoWAb5hyo6IhQk&#10;PYa6JZ6grRV/hOoEtdrp2p9R3SW6rgXlsQfoZpb+1s1zSwyPvQA4zhxhcv8vLP2ye7JIsApnWYGR&#10;Ih2Q9LgjEhWrAE5vXAk2z+bJhvacedD0h0NK37RENfzKWt23nDAoaRbskxOHIDhwRZv+s2YQmWy9&#10;jjjta9uFgIAA2kc6Xo508L1HFC4X2Xy1XGBEQTWeQwZSHpyNdf4j1x0KhwpzKYVxATBSkt2D84P1&#10;wWqkh90LKZHV/rvwbUQ4JI5KBz7DARkNHQ3XzjabG2kRgFLh+/jFToFsN7WepeGLkU5c7hbXq+vl&#10;xAU6aA6ppFAIgIQG88EdOUokBz4GOONExZJDKqlQD5psecijpTgqT5LeFsWiyMekbmpm9VYxQIaU&#10;gbe78eyJkMMZqpMqqHl8PiMkeuu5fW5Zj5gIWGerOQwICPCW5qv0PC2WGBHZwBKg3uK/4ntS4HmW&#10;5dl84EqalgzwLiKEA2+jeWT8mD5Kk8rivIURG0bV7zf7OM157D3M30azF5hAIDwQGnYVHFptXzHq&#10;4d1X2P3cEssxkp8UcF7M8jwsiijki2UGgp1qNlMNURRCVdhD8/F444flsjVWNC1kmsUWlb6Cya9F&#10;HMm3qsb3Am879jXuobA8pnK0etuW618AAAD//wMAUEsDBBQABgAIAAAAIQDjScfA2gAAAAcBAAAP&#10;AAAAZHJzL2Rvd25yZXYueG1sTI/LTsMwEEX3SPyDNUhsEHXS0grSOBXisW+afoATT+OAPY5stw1/&#10;j7OC5dW9OnOm3E3WsAv6MDgSkC8yYEidUwP1Ao7N5+MzsBAlKWkcoYAfDLCrbm9KWSh3pRovh9iz&#10;BKFQSAE6xrHgPHQarQwLNyKl7uS8lTFF33Pl5TXBreHLLNtwKwdKF7Qc8U1j9304WwEva28+6i+N&#10;/KHdr+pj0/TL/bsQ93fT6xZYxCn+jWHWT+pQJafWnUkFZgSs8nVaJlYObK7zp/RaO+cN8Krk//2r&#10;XwAAAP//AwBQSwECLQAUAAYACAAAACEAtoM4kv4AAADhAQAAEwAAAAAAAAAAAAAAAAAAAAAAW0Nv&#10;bnRlbnRfVHlwZXNdLnhtbFBLAQItABQABgAIAAAAIQA4/SH/1gAAAJQBAAALAAAAAAAAAAAAAAAA&#10;AC8BAABfcmVscy8ucmVsc1BLAQItABQABgAIAAAAIQDnYEQdqgIAAHUFAAAOAAAAAAAAAAAAAAAA&#10;AC4CAABkcnMvZTJvRG9jLnhtbFBLAQItABQABgAIAAAAIQDjScfA2gAAAAcBAAAPAAAAAAAAAAAA&#10;AAAAAAQFAABkcnMvZG93bnJldi54bWxQSwUGAAAAAAQABADzAAAACwYAAAAA&#10;" strokecolor="#d99594" strokeweight="1pt">
                <v:fill color2="#e5b8b7" focus="100%" type="gradient"/>
                <v:shadow on="t" color="#622423" opacity=".5" offset="1pt"/>
                <v:textbox>
                  <w:txbxContent>
                    <w:p w:rsidR="009A7A59" w:rsidRPr="002A7A75" w:rsidRDefault="009A7A59" w:rsidP="004012B6">
                      <w:pPr>
                        <w:jc w:val="center"/>
                        <w:rPr>
                          <w:rFonts w:ascii="Trebuchet MS" w:hAnsi="Trebuchet MS"/>
                          <w:b/>
                          <w:sz w:val="36"/>
                        </w:rPr>
                      </w:pPr>
                      <w:r w:rsidRPr="002A7A75">
                        <w:rPr>
                          <w:rFonts w:ascii="Trebuchet MS" w:hAnsi="Trebuchet MS"/>
                          <w:b/>
                          <w:sz w:val="36"/>
                        </w:rPr>
                        <w:t>1</w:t>
                      </w:r>
                    </w:p>
                  </w:txbxContent>
                </v:textbox>
              </v:oval>
            </w:pict>
          </mc:Fallback>
        </mc:AlternateContent>
      </w:r>
    </w:p>
    <w:p w:rsidR="004012B6" w:rsidRPr="002A7A75" w:rsidRDefault="000A4D5F" w:rsidP="004012B6">
      <w:pPr>
        <w:pStyle w:val="Sinespaciado"/>
        <w:jc w:val="both"/>
        <w:rPr>
          <w:rFonts w:ascii="Trebuchet MS" w:hAnsi="Trebuchet MS"/>
          <w:noProof/>
          <w:lang w:eastAsia="es-CO"/>
        </w:rPr>
      </w:pPr>
      <w:r>
        <w:rPr>
          <w:rFonts w:ascii="Trebuchet MS" w:hAnsi="Trebuchet MS"/>
          <w:noProof/>
          <w:lang w:eastAsia="es-CO"/>
        </w:rPr>
        <mc:AlternateContent>
          <mc:Choice Requires="wps">
            <w:drawing>
              <wp:anchor distT="0" distB="0" distL="114300" distR="114300" simplePos="0" relativeHeight="251647488" behindDoc="0" locked="0" layoutInCell="1" allowOverlap="1" wp14:anchorId="154E58C0" wp14:editId="79AF6888">
                <wp:simplePos x="0" y="0"/>
                <wp:positionH relativeFrom="column">
                  <wp:posOffset>643890</wp:posOffset>
                </wp:positionH>
                <wp:positionV relativeFrom="paragraph">
                  <wp:posOffset>118110</wp:posOffset>
                </wp:positionV>
                <wp:extent cx="3978275" cy="843915"/>
                <wp:effectExtent l="15240" t="8890" r="73660" b="80645"/>
                <wp:wrapNone/>
                <wp:docPr id="22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84391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107763" dir="2700000" algn="ctr" rotWithShape="0">
                            <a:srgbClr val="205867">
                              <a:alpha val="50000"/>
                            </a:srgbClr>
                          </a:outerShdw>
                        </a:effectLst>
                      </wps:spPr>
                      <wps:txbx>
                        <w:txbxContent>
                          <w:p w:rsidR="009A7A59" w:rsidRPr="000A4D5F" w:rsidRDefault="009A7A59" w:rsidP="004012B6">
                            <w:pPr>
                              <w:jc w:val="both"/>
                              <w:rPr>
                                <w:rFonts w:ascii="Trebuchet MS" w:hAnsi="Trebuchet MS" w:cs="Tahoma"/>
                                <w14:shadow w14:blurRad="50800" w14:dist="38100" w14:dir="2700000" w14:sx="100000" w14:sy="100000" w14:kx="0" w14:ky="0" w14:algn="tl">
                                  <w14:srgbClr w14:val="000000">
                                    <w14:alpha w14:val="60000"/>
                                  </w14:srgbClr>
                                </w14:shadow>
                              </w:rPr>
                            </w:pPr>
                            <w:r w:rsidRPr="000A4D5F">
                              <w:rPr>
                                <w:rFonts w:ascii="Trebuchet MS" w:hAnsi="Trebuchet MS" w:cs="Tahoma"/>
                                <w14:shadow w14:blurRad="50800" w14:dist="38100" w14:dir="2700000" w14:sx="100000" w14:sy="100000" w14:kx="0" w14:ky="0" w14:algn="tl">
                                  <w14:srgbClr w14:val="000000">
                                    <w14:alpha w14:val="60000"/>
                                  </w14:srgbClr>
                                </w14:shadow>
                              </w:rPr>
                              <w:t>Siguiendo con el proceso que se ha trabajado, realice la valoración del riesgo, después de los controles existentes.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E58C0" id="Text Box 97" o:spid="_x0000_s1079" type="#_x0000_t202" style="position:absolute;left:0;text-align:left;margin-left:50.7pt;margin-top:9.3pt;width:313.25pt;height:66.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g8uugIAAI8FAAAOAAAAZHJzL2Uyb0RvYy54bWysVMlu2zAQvRfoPxC8N5IV27KNyEFiJ0WB&#10;dAGSomeaoiSiFMmStOX06zscyY7S9lRUB4HkbG/eLFfXx1aRg3BeGl3QyUVKidDclFLXBf36dP9u&#10;QYkPTJdMGS0K+iw8vV6/fXPV2ZXITGNUKRwBJ9qvOlvQJgS7ShLPG9Eyf2Gs0CCsjGtZgKurk9Kx&#10;Dry3KsnSdJ50xpXWGS68h9dtL6Rr9F9VgofPVeVFIKqggC3g3+F/F//J+oqtasdsI/kAg/0DipZJ&#10;DUHPrrYsMLJ38g9XreTOeFOFC27axFSV5AJzgGwm6W/ZPDbMCswFyPH2TJP/f275p8MXR2RZ0CyD&#10;UmnWQpGexDGQW3MkyzwS1Fm/Ar1HC5rhCO9QaEzW2wfDv3uizaZhuhY3zpmuEawEgJNomYxMez8+&#10;Otl1H00Jcdg+GHR0rFwb2QM+CHiHQj2fixOxcHi8XOaLLJ9RwkG2mF4uJzMMwVYna+t8eC9MS+Kh&#10;oA6Kj97Z4cGHiIatTipDqcp7qRRxJnyToUG2Y1gUerDpD8QayKd/9q7ebZQjBwb9dI/fAKL2Y+1J&#10;Gr+epLHJ7Xy7vVuMTABTfQqlpCZAY0Fn096ceM6UgNr0ZGJ3IeQYSmnSgSTLT3GMkmfhK5zLbLPd&#10;boagfqzWygDTp2QLjPYhcR5iCe90iefApOrPAFXpGFngXA38mD24eGzKjpQysj5J83x+SeEGUxbB&#10;wUcJUzWsBx4c/Svbr+Bm6Wwxz/vKKduwnuwZOuqrOKhjRc/x8TaChr0X261vvHDcHbHPp9g2sTF3&#10;pnyGboTyx/LGLQaHxriflHSwEQrqf+yZE5SoDxo6YDmZTuMKwct0lmdwcWPJbixhmoOrggZIHo+b&#10;0K+dvXWybiJTmKI2NzAFlcQGfUE1zA5MPeY1bKi4VsZ31HrZo+tfAAAA//8DAFBLAwQUAAYACAAA&#10;ACEAhZxuqeEAAAAKAQAADwAAAGRycy9kb3ducmV2LnhtbEyPQU/DMAyF70j8h8hI3Fjasa2jNJ0A&#10;CRASMDEQ56wxbUXjVE3atfv1mBPc/Oyn5+9lm9E2YsDO144UxLMIBFLhTE2lgo/3+4s1CB80Gd04&#10;QgUTetjkpyeZTo070BsOu1AKDiGfagVVCG0qpS8qtNrPXIvEty/XWR1YdqU0nT5wuG3kPIpW0uqa&#10;+EOlW7yrsPje9VbB7eL54fPy8aWa+mTwx6dJbo+vW6XOz8abaxABx/Bnhl98RoecmfauJ+NFwzqK&#10;F2zlYb0CwYZknlyB2PNiGS9B5pn8XyH/AQAA//8DAFBLAQItABQABgAIAAAAIQC2gziS/gAAAOEB&#10;AAATAAAAAAAAAAAAAAAAAAAAAABbQ29udGVudF9UeXBlc10ueG1sUEsBAi0AFAAGAAgAAAAhADj9&#10;If/WAAAAlAEAAAsAAAAAAAAAAAAAAAAALwEAAF9yZWxzLy5yZWxzUEsBAi0AFAAGAAgAAAAhANV6&#10;Dy66AgAAjwUAAA4AAAAAAAAAAAAAAAAALgIAAGRycy9lMm9Eb2MueG1sUEsBAi0AFAAGAAgAAAAh&#10;AIWcbqnhAAAACgEAAA8AAAAAAAAAAAAAAAAAFAUAAGRycy9kb3ducmV2LnhtbFBLBQYAAAAABAAE&#10;APMAAAAiBgAAAAA=&#10;" strokecolor="#92cddc" strokeweight="1pt">
                <v:fill color2="#b6dde8" focus="100%" type="gradient"/>
                <v:shadow on="t" color="#205867" opacity=".5" offset="6pt,6pt"/>
                <v:textbox>
                  <w:txbxContent>
                    <w:p w:rsidR="009A7A59" w:rsidRPr="000A4D5F" w:rsidRDefault="009A7A59" w:rsidP="004012B6">
                      <w:pPr>
                        <w:jc w:val="both"/>
                        <w:rPr>
                          <w:rFonts w:ascii="Trebuchet MS" w:hAnsi="Trebuchet MS" w:cs="Tahoma"/>
                          <w14:shadow w14:blurRad="50800" w14:dist="38100" w14:dir="2700000" w14:sx="100000" w14:sy="100000" w14:kx="0" w14:ky="0" w14:algn="tl">
                            <w14:srgbClr w14:val="000000">
                              <w14:alpha w14:val="60000"/>
                            </w14:srgbClr>
                          </w14:shadow>
                        </w:rPr>
                      </w:pPr>
                      <w:r w:rsidRPr="000A4D5F">
                        <w:rPr>
                          <w:rFonts w:ascii="Trebuchet MS" w:hAnsi="Trebuchet MS" w:cs="Tahoma"/>
                          <w14:shadow w14:blurRad="50800" w14:dist="38100" w14:dir="2700000" w14:sx="100000" w14:sy="100000" w14:kx="0" w14:ky="0" w14:algn="tl">
                            <w14:srgbClr w14:val="000000">
                              <w14:alpha w14:val="60000"/>
                            </w14:srgbClr>
                          </w14:shadow>
                        </w:rPr>
                        <w:t>Siguiendo con el proceso que se ha trabajado, realice la valoración del riesgo, después de los controles existentes.</w:t>
                      </w:r>
                    </w:p>
                  </w:txbxContent>
                </v:textbox>
              </v:shape>
            </w:pict>
          </mc:Fallback>
        </mc:AlternateContent>
      </w:r>
    </w:p>
    <w:p w:rsidR="004012B6" w:rsidRPr="002A7A75" w:rsidRDefault="004012B6" w:rsidP="004012B6">
      <w:pPr>
        <w:pStyle w:val="Sinespaciado"/>
        <w:jc w:val="both"/>
        <w:rPr>
          <w:rFonts w:ascii="Trebuchet MS" w:hAnsi="Trebuchet MS"/>
          <w:noProof/>
          <w:lang w:eastAsia="es-CO"/>
        </w:rPr>
      </w:pPr>
    </w:p>
    <w:p w:rsidR="004012B6" w:rsidRPr="002A7A75" w:rsidRDefault="004012B6" w:rsidP="004012B6">
      <w:pPr>
        <w:pStyle w:val="Sinespaciado"/>
        <w:jc w:val="both"/>
        <w:rPr>
          <w:rFonts w:ascii="Trebuchet MS" w:hAnsi="Trebuchet MS"/>
          <w:noProof/>
          <w:lang w:eastAsia="es-CO"/>
        </w:rPr>
      </w:pPr>
    </w:p>
    <w:p w:rsidR="004012B6" w:rsidRPr="002A7A75" w:rsidRDefault="004012B6" w:rsidP="004012B6">
      <w:pPr>
        <w:pStyle w:val="Sinespaciado"/>
        <w:jc w:val="both"/>
        <w:rPr>
          <w:rFonts w:ascii="Trebuchet MS" w:hAnsi="Trebuchet MS"/>
          <w:noProof/>
          <w:lang w:eastAsia="es-CO"/>
        </w:rPr>
      </w:pPr>
    </w:p>
    <w:p w:rsidR="004012B6" w:rsidRPr="002A7A75" w:rsidRDefault="004012B6" w:rsidP="004012B6">
      <w:pPr>
        <w:pStyle w:val="Sinespaciado"/>
        <w:jc w:val="both"/>
        <w:rPr>
          <w:rFonts w:ascii="Trebuchet MS" w:hAnsi="Trebuchet MS"/>
          <w:noProof/>
          <w:lang w:eastAsia="es-CO"/>
        </w:rPr>
      </w:pPr>
    </w:p>
    <w:p w:rsidR="004012B6" w:rsidRPr="002A7A75" w:rsidRDefault="004012B6" w:rsidP="004012B6">
      <w:pPr>
        <w:pStyle w:val="Sinespaciado"/>
        <w:jc w:val="both"/>
        <w:rPr>
          <w:rFonts w:ascii="Trebuchet MS" w:hAnsi="Trebuchet MS"/>
          <w:noProof/>
          <w:lang w:eastAsia="es-CO"/>
        </w:rPr>
      </w:pPr>
    </w:p>
    <w:p w:rsidR="004012B6" w:rsidRPr="002A7A75" w:rsidRDefault="004012B6" w:rsidP="004012B6">
      <w:pPr>
        <w:pStyle w:val="Sinespaciado"/>
        <w:jc w:val="both"/>
        <w:rPr>
          <w:rFonts w:ascii="Trebuchet MS" w:hAnsi="Trebuchet MS"/>
          <w:noProof/>
          <w:lang w:eastAsia="es-CO"/>
        </w:rPr>
      </w:pPr>
    </w:p>
    <w:p w:rsidR="004012B6" w:rsidRPr="002A7A75" w:rsidRDefault="000A4D5F" w:rsidP="004012B6">
      <w:pPr>
        <w:pStyle w:val="Sinespaciado"/>
        <w:jc w:val="both"/>
        <w:rPr>
          <w:rFonts w:ascii="Trebuchet MS" w:hAnsi="Trebuchet MS"/>
          <w:noProof/>
          <w:lang w:eastAsia="es-CO"/>
        </w:rPr>
      </w:pPr>
      <w:r>
        <w:rPr>
          <w:rFonts w:ascii="Trebuchet MS" w:hAnsi="Trebuchet MS"/>
          <w:noProof/>
          <w:lang w:eastAsia="es-CO"/>
        </w:rPr>
        <mc:AlternateContent>
          <mc:Choice Requires="wps">
            <w:drawing>
              <wp:anchor distT="0" distB="0" distL="114300" distR="114300" simplePos="0" relativeHeight="251650560" behindDoc="0" locked="0" layoutInCell="1" allowOverlap="1" wp14:anchorId="594A1EBE" wp14:editId="0B8A4A40">
                <wp:simplePos x="0" y="0"/>
                <wp:positionH relativeFrom="column">
                  <wp:posOffset>257175</wp:posOffset>
                </wp:positionH>
                <wp:positionV relativeFrom="paragraph">
                  <wp:posOffset>137160</wp:posOffset>
                </wp:positionV>
                <wp:extent cx="523875" cy="523875"/>
                <wp:effectExtent l="9525" t="10795" r="19050" b="27305"/>
                <wp:wrapNone/>
                <wp:docPr id="227"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23875"/>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9A7A59" w:rsidRPr="002A7A75" w:rsidRDefault="009A7A59" w:rsidP="004012B6">
                            <w:pPr>
                              <w:jc w:val="center"/>
                              <w:rPr>
                                <w:rFonts w:ascii="Trebuchet MS" w:hAnsi="Trebuchet MS"/>
                                <w:b/>
                                <w:sz w:val="36"/>
                              </w:rPr>
                            </w:pPr>
                            <w:r w:rsidRPr="002A7A75">
                              <w:rPr>
                                <w:rFonts w:ascii="Trebuchet MS" w:hAnsi="Trebuchet MS"/>
                                <w:b/>
                                <w:sz w:val="3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4A1EBE" id="Oval 100" o:spid="_x0000_s1080" style="position:absolute;left:0;text-align:left;margin-left:20.25pt;margin-top:10.8pt;width:41.25pt;height:4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3YqqgIAAHYFAAAOAAAAZHJzL2Uyb0RvYy54bWysVEuP0zAQviPxHyzf2aTpO9p0tU+EBOxK&#10;C+LsOk5i4djGdpsuv57xJO2mwAmRQzTjeX/zuLw6tIrshfPS6IJOLlJKhOamlLou6NcvD+9WlPjA&#10;dMmU0aKgL8LTq83bN5edzUVmGqNK4Qg40T7vbEGbEGyeJJ43omX+wlihQVgZ17IArKuT0rEOvLcq&#10;ydJ0kXTGldYZLryH17teSDfov6oED49V5UUgqqCQW8C/w/82/pPNJctrx2wj+ZAG+4csWiY1BD25&#10;umOBkZ2Tf7hqJXfGmypccNMmpqokF1gDVDNJf6vmuWFWYC0AjrcnmPz/c8s/758ckWVBs2xJiWYt&#10;NOlxzxSZpIhOZ30OSs/2ycX6vP1o+HdPtLltmK7FtXOmawQrIadJRDM5M4iMB1Oy7T6ZElyzXTAI&#10;1KFybXQIEJAD9uPl1A9xCITD4zybrpZzSjiIBjpGYPnR2Dof3gvTkkgUVCglrY+IsZztP/rQax+1&#10;hv6UD1Ip4kz4JkODEMfAKPRg0xPEGqiof/au3t4qRwCVgj7gh5VCt/1YGxCDDz2dmdzPb1Y3y5EJ&#10;VFAfQympCQAJBc56c+I5UwIa0sOJI4Upx1BKkw4k2fIYxyh5Ep4FvVuv5+vZENSP1ZzZ6RLnPvbt&#10;fqADk6qnITulYzCB+zNAYnZBuOem7EgpI9bZarqG3S4lLNN0lS7SNYwPUzVcAR4c/Su+ZwkusmyW&#10;TfteKduwHt45Qtj3bVDHjp/CIzfKDOctjlhceZ+Hw/aA4zxbxNrj09aULzCB0PDY0HisgGiM+0lJ&#10;B4tfUP9jx5ygRH3Q0PP1ZDaLlwKZ2XyZAePGku1YwjQHVwUNUDySt6G/LjvrZN1ApAmWqM01TH4l&#10;cSRfsxr2BZYb6xoOUbweYx61Xs/l5hcAAAD//wMAUEsDBBQABgAIAAAAIQAogpHJ3QAAAAkBAAAP&#10;AAAAZHJzL2Rvd25yZXYueG1sTI9LT8MwEITvSPwHa5G4IGonfQhCnArxuDdNf4ATL3HAjyh22/Dv&#10;2Z7obUczmv2m3M7OshNOcQheQrYQwNB3QQ++l3BoPh+fgMWkvFY2eJTwixG21e1NqQodzr7G0z71&#10;jEp8LJQEk9JYcB47g07FRRjRk/cVJqcSyannelJnKneW50JsuFODpw9GjfhmsPvZH52E5/VkP+pv&#10;g/yh3S3rQ9P0+e5dyvu7+fUFWMI5/Yfhgk/oUBFTG45eR2YlrMSakhLybAPs4udL2tbSIVYZ8Krk&#10;1wuqPwAAAP//AwBQSwECLQAUAAYACAAAACEAtoM4kv4AAADhAQAAEwAAAAAAAAAAAAAAAAAAAAAA&#10;W0NvbnRlbnRfVHlwZXNdLnhtbFBLAQItABQABgAIAAAAIQA4/SH/1gAAAJQBAAALAAAAAAAAAAAA&#10;AAAAAC8BAABfcmVscy8ucmVsc1BLAQItABQABgAIAAAAIQAHI3YqqgIAAHYFAAAOAAAAAAAAAAAA&#10;AAAAAC4CAABkcnMvZTJvRG9jLnhtbFBLAQItABQABgAIAAAAIQAogpHJ3QAAAAkBAAAPAAAAAAAA&#10;AAAAAAAAAAQFAABkcnMvZG93bnJldi54bWxQSwUGAAAAAAQABADzAAAADgYAAAAA&#10;" strokecolor="#d99594" strokeweight="1pt">
                <v:fill color2="#e5b8b7" focus="100%" type="gradient"/>
                <v:shadow on="t" color="#622423" opacity=".5" offset="1pt"/>
                <v:textbox>
                  <w:txbxContent>
                    <w:p w:rsidR="009A7A59" w:rsidRPr="002A7A75" w:rsidRDefault="009A7A59" w:rsidP="004012B6">
                      <w:pPr>
                        <w:jc w:val="center"/>
                        <w:rPr>
                          <w:rFonts w:ascii="Trebuchet MS" w:hAnsi="Trebuchet MS"/>
                          <w:b/>
                          <w:sz w:val="36"/>
                        </w:rPr>
                      </w:pPr>
                      <w:r w:rsidRPr="002A7A75">
                        <w:rPr>
                          <w:rFonts w:ascii="Trebuchet MS" w:hAnsi="Trebuchet MS"/>
                          <w:b/>
                          <w:sz w:val="36"/>
                        </w:rPr>
                        <w:t>2</w:t>
                      </w:r>
                    </w:p>
                  </w:txbxContent>
                </v:textbox>
              </v:oval>
            </w:pict>
          </mc:Fallback>
        </mc:AlternateContent>
      </w:r>
    </w:p>
    <w:p w:rsidR="004012B6" w:rsidRPr="002A7A75" w:rsidRDefault="000A4D5F" w:rsidP="004012B6">
      <w:pPr>
        <w:pStyle w:val="Sinespaciado"/>
        <w:jc w:val="both"/>
        <w:rPr>
          <w:rFonts w:ascii="Trebuchet MS" w:hAnsi="Trebuchet MS"/>
          <w:noProof/>
          <w:lang w:eastAsia="es-CO"/>
        </w:rPr>
      </w:pPr>
      <w:r>
        <w:rPr>
          <w:rFonts w:ascii="Trebuchet MS" w:hAnsi="Trebuchet MS"/>
          <w:noProof/>
          <w:lang w:eastAsia="es-CO"/>
        </w:rPr>
        <mc:AlternateContent>
          <mc:Choice Requires="wps">
            <w:drawing>
              <wp:anchor distT="0" distB="0" distL="114300" distR="114300" simplePos="0" relativeHeight="251649536" behindDoc="0" locked="0" layoutInCell="1" allowOverlap="1" wp14:anchorId="534F29F4" wp14:editId="1F095208">
                <wp:simplePos x="0" y="0"/>
                <wp:positionH relativeFrom="column">
                  <wp:posOffset>701040</wp:posOffset>
                </wp:positionH>
                <wp:positionV relativeFrom="paragraph">
                  <wp:posOffset>41275</wp:posOffset>
                </wp:positionV>
                <wp:extent cx="3978275" cy="346075"/>
                <wp:effectExtent l="15240" t="10795" r="73660" b="71755"/>
                <wp:wrapNone/>
                <wp:docPr id="22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34607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107763" dir="2700000" algn="ctr" rotWithShape="0">
                            <a:srgbClr val="205867">
                              <a:alpha val="50000"/>
                            </a:srgbClr>
                          </a:outerShdw>
                        </a:effectLst>
                      </wps:spPr>
                      <wps:txbx>
                        <w:txbxContent>
                          <w:p w:rsidR="009A7A59" w:rsidRPr="000A4D5F" w:rsidRDefault="009A7A59" w:rsidP="004012B6">
                            <w:pPr>
                              <w:jc w:val="both"/>
                              <w:rPr>
                                <w:rFonts w:ascii="Trebuchet MS" w:hAnsi="Trebuchet MS" w:cs="Tahoma"/>
                                <w14:shadow w14:blurRad="50800" w14:dist="38100" w14:dir="2700000" w14:sx="100000" w14:sy="100000" w14:kx="0" w14:ky="0" w14:algn="tl">
                                  <w14:srgbClr w14:val="000000">
                                    <w14:alpha w14:val="60000"/>
                                  </w14:srgbClr>
                                </w14:shadow>
                              </w:rPr>
                            </w:pPr>
                            <w:r w:rsidRPr="000A4D5F">
                              <w:rPr>
                                <w:rFonts w:ascii="Trebuchet MS" w:hAnsi="Trebuchet MS" w:cs="Tahoma"/>
                                <w14:shadow w14:blurRad="50800" w14:dist="38100" w14:dir="2700000" w14:sx="100000" w14:sy="100000" w14:kx="0" w14:ky="0" w14:algn="tl">
                                  <w14:srgbClr w14:val="000000">
                                    <w14:alpha w14:val="60000"/>
                                  </w14:srgbClr>
                                </w14:shadow>
                              </w:rPr>
                              <w:t>DESARROLLE LAS SIGUIENTES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F29F4" id="Text Box 99" o:spid="_x0000_s1081" type="#_x0000_t202" style="position:absolute;left:0;text-align:left;margin-left:55.2pt;margin-top:3.25pt;width:313.25pt;height:27.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GMuwIAAI8FAAAOAAAAZHJzL2Uyb0RvYy54bWysVE1v2zAMvQ/YfxB0X+24SZwYdYo2aYcB&#10;3QfQDjsrsmwLkyVNUmJ3v36U5KTuttMwHwxKJB/JR4pX10Mn0JEZy5Us8ewixYhJqioumxJ/fbp/&#10;t8LIOiIrIpRkJX5mFl9v3r656nXBMtUqUTGDAETaotclbp3TRZJY2rKO2AulmQRlrUxHHBxNk1SG&#10;9IDeiSRL02XSK1NpoyizFm53UYk3Ab+uGXWf69oyh0SJITcX/ib89/6fbK5I0RiiW07HNMg/ZNER&#10;LiHoGWpHHEEHw/+A6jg1yqraXVDVJaquOWWhBqhmlv5WzWNLNAu1ADlWn2my/w+Wfjp+MYhXJc6y&#10;JUaSdNCkJzY4dKsGtF57gnptC7B71GDpBriHRodirX5Q9LtFUm1bIht2Y4zqW0YqSHDmPZOJa8Sx&#10;HmTff1QVxCEHpwLQUJvOswd8IECHRj2fm+NzoXB5uc5XWb7AiILucr5MQfYhSHHy1sa690x1yAsl&#10;NtD8gE6OD9ZF05PJ2KrqnguBjHLfuGsD2z5sUFrwiQLSCuqJ19Y0+60w6Ehgnu7DNybR2Kn1LPVf&#10;JGnqcrvc7e5WExdIvzmFElwioLHEi3l0R5YSwaA3kcwwXSFlH0pI1IMmy09xlOBn5as819l2t9uO&#10;Qe3UrOMOXp/gXYlXMSTQRArfwjtZBdkRLqIMqQrp1Sy8q5EfdQCIx7bqUcU967M0z5eXGE7wynxy&#10;8GFERAPrgTqD/8r2q3SzdLFa5rFzQrckkr0IQLGLo3lo/jl+OE1SC7Pnxy0Onhv2Q5jzee6Z8IO5&#10;V9UzTCO037fXbzEQWmV+YtTDRiix/XEghmEkPkiYgPVsPvcrJBzmizyDg5lq9lMNkRSgSuyg+CBu&#10;XVw7B21403qmQolS3cArqHkY0JesxrcDrz7UNW4ov1am52D1skc3vwAAAP//AwBQSwMEFAAGAAgA&#10;AAAhAFYPI0XfAAAACAEAAA8AAABkcnMvZG93bnJldi54bWxMj8FOwzAQRO9I/IO1SNyoHVrSEuJU&#10;gAQICahaEGc3XuKI2I5iJ0369SwnOD7NaPZtvh5twwbsQu2dhGQmgKErva5dJeHj/eFiBSxE5bRq&#10;vEMJEwZYF6cnucq0P7gtDrtYMRpxIVMSTIxtxnkoDVoVZr5FR9mX76yKhF3FdacONG4bfilEyq2q&#10;HV0wqsV7g+X3rrcS7hYvj5/zp1cz9cshHJ8nvjm+baQ8Pxtvb4BFHONfGX71SR0Kctr73unAGuJE&#10;LKgqIb0CRvlynl4D2xMnAniR8/8PFD8AAAD//wMAUEsBAi0AFAAGAAgAAAAhALaDOJL+AAAA4QEA&#10;ABMAAAAAAAAAAAAAAAAAAAAAAFtDb250ZW50X1R5cGVzXS54bWxQSwECLQAUAAYACAAAACEAOP0h&#10;/9YAAACUAQAACwAAAAAAAAAAAAAAAAAvAQAAX3JlbHMvLnJlbHNQSwECLQAUAAYACAAAACEA8jwR&#10;jLsCAACPBQAADgAAAAAAAAAAAAAAAAAuAgAAZHJzL2Uyb0RvYy54bWxQSwECLQAUAAYACAAAACEA&#10;Vg8jRd8AAAAIAQAADwAAAAAAAAAAAAAAAAAVBQAAZHJzL2Rvd25yZXYueG1sUEsFBgAAAAAEAAQA&#10;8wAAACEGAAAAAA==&#10;" strokecolor="#92cddc" strokeweight="1pt">
                <v:fill color2="#b6dde8" focus="100%" type="gradient"/>
                <v:shadow on="t" color="#205867" opacity=".5" offset="6pt,6pt"/>
                <v:textbox>
                  <w:txbxContent>
                    <w:p w:rsidR="009A7A59" w:rsidRPr="000A4D5F" w:rsidRDefault="009A7A59" w:rsidP="004012B6">
                      <w:pPr>
                        <w:jc w:val="both"/>
                        <w:rPr>
                          <w:rFonts w:ascii="Trebuchet MS" w:hAnsi="Trebuchet MS" w:cs="Tahoma"/>
                          <w14:shadow w14:blurRad="50800" w14:dist="38100" w14:dir="2700000" w14:sx="100000" w14:sy="100000" w14:kx="0" w14:ky="0" w14:algn="tl">
                            <w14:srgbClr w14:val="000000">
                              <w14:alpha w14:val="60000"/>
                            </w14:srgbClr>
                          </w14:shadow>
                        </w:rPr>
                      </w:pPr>
                      <w:r w:rsidRPr="000A4D5F">
                        <w:rPr>
                          <w:rFonts w:ascii="Trebuchet MS" w:hAnsi="Trebuchet MS" w:cs="Tahoma"/>
                          <w14:shadow w14:blurRad="50800" w14:dist="38100" w14:dir="2700000" w14:sx="100000" w14:sy="100000" w14:kx="0" w14:ky="0" w14:algn="tl">
                            <w14:srgbClr w14:val="000000">
                              <w14:alpha w14:val="60000"/>
                            </w14:srgbClr>
                          </w14:shadow>
                        </w:rPr>
                        <w:t>DESARROLLE LAS SIGUIENTES ACTIVIDADES:</w:t>
                      </w:r>
                    </w:p>
                  </w:txbxContent>
                </v:textbox>
              </v:shape>
            </w:pict>
          </mc:Fallback>
        </mc:AlternateContent>
      </w:r>
    </w:p>
    <w:p w:rsidR="004012B6" w:rsidRPr="002A7A75" w:rsidRDefault="004012B6" w:rsidP="004012B6">
      <w:pPr>
        <w:pStyle w:val="Sinespaciado"/>
        <w:jc w:val="both"/>
        <w:rPr>
          <w:rFonts w:ascii="Trebuchet MS" w:hAnsi="Trebuchet MS"/>
          <w:noProof/>
          <w:lang w:eastAsia="es-CO"/>
        </w:rPr>
      </w:pPr>
    </w:p>
    <w:p w:rsidR="004012B6" w:rsidRPr="002A7A75" w:rsidRDefault="004012B6" w:rsidP="004012B6">
      <w:pPr>
        <w:pStyle w:val="Sinespaciado"/>
        <w:jc w:val="both"/>
        <w:rPr>
          <w:rFonts w:ascii="Trebuchet MS" w:hAnsi="Trebuchet MS"/>
          <w:noProof/>
          <w:lang w:eastAsia="es-CO"/>
        </w:rPr>
      </w:pPr>
    </w:p>
    <w:p w:rsidR="004012B6" w:rsidRPr="002A7A75" w:rsidRDefault="004012B6" w:rsidP="004012B6">
      <w:pPr>
        <w:pStyle w:val="Sinespaciado"/>
        <w:jc w:val="both"/>
        <w:rPr>
          <w:rFonts w:ascii="Trebuchet MS" w:hAnsi="Trebuchet MS"/>
          <w:noProof/>
          <w:lang w:eastAsia="es-CO"/>
        </w:rPr>
      </w:pPr>
    </w:p>
    <w:p w:rsidR="004012B6" w:rsidRPr="002A7A75" w:rsidRDefault="004012B6" w:rsidP="004012B6">
      <w:pPr>
        <w:pStyle w:val="Sinespaciado"/>
        <w:jc w:val="both"/>
        <w:rPr>
          <w:rFonts w:ascii="Trebuchet MS" w:hAnsi="Trebuchet MS"/>
          <w:noProof/>
          <w:lang w:eastAsia="es-CO"/>
        </w:rPr>
      </w:pPr>
    </w:p>
    <w:p w:rsidR="004012B6" w:rsidRPr="002A7A75" w:rsidRDefault="000A4D5F" w:rsidP="004012B6">
      <w:pPr>
        <w:pStyle w:val="Sinespaciado"/>
        <w:jc w:val="both"/>
        <w:rPr>
          <w:rFonts w:ascii="Trebuchet MS" w:hAnsi="Trebuchet MS"/>
          <w:noProof/>
          <w:lang w:eastAsia="es-CO"/>
        </w:rPr>
      </w:pPr>
      <w:r w:rsidRPr="000D7106">
        <w:rPr>
          <w:rFonts w:ascii="Trebuchet MS" w:hAnsi="Trebuchet MS"/>
          <w:noProof/>
          <w:lang w:eastAsia="es-CO"/>
        </w:rPr>
        <w:drawing>
          <wp:inline distT="0" distB="0" distL="0" distR="0" wp14:anchorId="439CAEF5" wp14:editId="6CF0D3BA">
            <wp:extent cx="4707890" cy="3685540"/>
            <wp:effectExtent l="38100" t="57150" r="54610" b="48260"/>
            <wp:docPr id="53" name="Diagrama 4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rsidR="004012B6" w:rsidRPr="002A7A75" w:rsidRDefault="004012B6" w:rsidP="004012B6">
      <w:pPr>
        <w:rPr>
          <w:rFonts w:ascii="Trebuchet MS" w:hAnsi="Trebuchet MS"/>
          <w:noProof/>
          <w:lang w:eastAsia="es-CO"/>
        </w:rPr>
      </w:pPr>
      <w:r w:rsidRPr="002A7A75">
        <w:rPr>
          <w:rFonts w:ascii="Trebuchet MS" w:hAnsi="Trebuchet MS"/>
          <w:noProof/>
          <w:lang w:eastAsia="es-CO"/>
        </w:rPr>
        <w:br w:type="page"/>
      </w:r>
    </w:p>
    <w:p w:rsidR="005A402C" w:rsidRDefault="005A402C" w:rsidP="005A402C">
      <w:pPr>
        <w:pStyle w:val="SUBTITULO"/>
        <w:spacing w:after="0" w:line="240" w:lineRule="auto"/>
        <w:jc w:val="both"/>
        <w:outlineLvl w:val="2"/>
      </w:pPr>
    </w:p>
    <w:p w:rsidR="005A402C" w:rsidRDefault="005A402C" w:rsidP="005A402C">
      <w:pPr>
        <w:pStyle w:val="SUBTITULO"/>
        <w:spacing w:after="0" w:line="240" w:lineRule="auto"/>
        <w:jc w:val="both"/>
        <w:outlineLvl w:val="2"/>
      </w:pPr>
    </w:p>
    <w:p w:rsidR="005A402C" w:rsidRDefault="0045445E" w:rsidP="005A402C">
      <w:pPr>
        <w:pStyle w:val="SUBTITULO"/>
        <w:spacing w:after="0" w:line="240" w:lineRule="auto"/>
        <w:jc w:val="both"/>
        <w:outlineLvl w:val="2"/>
      </w:pPr>
      <w:bookmarkStart w:id="73" w:name="_Toc409536516"/>
      <w:r>
        <w:t>5.6</w:t>
      </w:r>
      <w:r w:rsidR="005A402C">
        <w:t xml:space="preserve"> TRATAMIENTO DE</w:t>
      </w:r>
      <w:r w:rsidR="00A54014">
        <w:t>L</w:t>
      </w:r>
      <w:r w:rsidR="005A402C">
        <w:t xml:space="preserve"> RIESGOS</w:t>
      </w:r>
      <w:bookmarkEnd w:id="73"/>
    </w:p>
    <w:p w:rsidR="005A402C" w:rsidRPr="002A7A75" w:rsidRDefault="005A402C" w:rsidP="005A402C">
      <w:pPr>
        <w:pStyle w:val="Sinespaciado"/>
        <w:jc w:val="both"/>
        <w:rPr>
          <w:rFonts w:ascii="Trebuchet MS" w:hAnsi="Trebuchet MS"/>
          <w:noProof/>
          <w:lang w:eastAsia="es-CO"/>
        </w:rPr>
      </w:pPr>
    </w:p>
    <w:p w:rsidR="005A402C" w:rsidRPr="002A7A75" w:rsidRDefault="005A402C" w:rsidP="005A402C">
      <w:pPr>
        <w:pStyle w:val="Sinespaciado"/>
        <w:jc w:val="both"/>
        <w:rPr>
          <w:rFonts w:ascii="Trebuchet MS" w:hAnsi="Trebuchet MS"/>
          <w:noProof/>
          <w:lang w:eastAsia="es-CO"/>
        </w:rPr>
      </w:pPr>
    </w:p>
    <w:p w:rsidR="005A402C" w:rsidRPr="002A7A75" w:rsidRDefault="000A4D5F" w:rsidP="005A402C">
      <w:pPr>
        <w:pStyle w:val="Sinespaciado"/>
        <w:jc w:val="both"/>
        <w:rPr>
          <w:rFonts w:ascii="Trebuchet MS" w:hAnsi="Trebuchet MS"/>
          <w:noProof/>
          <w:lang w:eastAsia="es-CO"/>
        </w:rPr>
      </w:pPr>
      <w:r>
        <w:rPr>
          <w:rFonts w:ascii="Trebuchet MS" w:hAnsi="Trebuchet MS"/>
          <w:noProof/>
          <w:lang w:eastAsia="es-CO"/>
        </w:rPr>
        <w:drawing>
          <wp:anchor distT="18288" distB="48133" distL="144780" distR="140716" simplePos="0" relativeHeight="251651584" behindDoc="1" locked="0" layoutInCell="1" allowOverlap="1" wp14:anchorId="6DF787E5" wp14:editId="4C2549D0">
            <wp:simplePos x="0" y="0"/>
            <wp:positionH relativeFrom="column">
              <wp:posOffset>69850</wp:posOffset>
            </wp:positionH>
            <wp:positionV relativeFrom="paragraph">
              <wp:posOffset>77343</wp:posOffset>
            </wp:positionV>
            <wp:extent cx="1503680" cy="884555"/>
            <wp:effectExtent l="38100" t="38100" r="39370" b="48895"/>
            <wp:wrapTight wrapText="bothSides">
              <wp:wrapPolygon edited="0">
                <wp:start x="0" y="-930"/>
                <wp:lineTo x="-547" y="0"/>
                <wp:lineTo x="-547" y="14886"/>
                <wp:lineTo x="0" y="22329"/>
                <wp:lineTo x="21345" y="22329"/>
                <wp:lineTo x="21892" y="14886"/>
                <wp:lineTo x="21892" y="7443"/>
                <wp:lineTo x="21345" y="465"/>
                <wp:lineTo x="21345" y="-930"/>
                <wp:lineTo x="0" y="-930"/>
              </wp:wrapPolygon>
            </wp:wrapTight>
            <wp:docPr id="225" name="Diagrama 3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14:sizeRelH relativeFrom="page">
              <wp14:pctWidth>0</wp14:pctWidth>
            </wp14:sizeRelH>
            <wp14:sizeRelV relativeFrom="page">
              <wp14:pctHeight>0</wp14:pctHeight>
            </wp14:sizeRelV>
          </wp:anchor>
        </w:drawing>
      </w:r>
    </w:p>
    <w:p w:rsidR="005A402C" w:rsidRDefault="00A54014" w:rsidP="005A402C">
      <w:pPr>
        <w:pStyle w:val="Sinespaciado"/>
        <w:jc w:val="both"/>
        <w:rPr>
          <w:rFonts w:ascii="Trebuchet MS" w:hAnsi="Trebuchet MS"/>
          <w:noProof/>
          <w:lang w:eastAsia="es-CO"/>
        </w:rPr>
      </w:pPr>
      <w:r>
        <w:rPr>
          <w:rFonts w:ascii="Trebuchet MS" w:hAnsi="Trebuchet MS"/>
          <w:noProof/>
          <w:lang w:eastAsia="es-CO"/>
        </w:rPr>
        <w:t>El tratamiento del riesgo, involucra la selecciòn de una o màs opciones para modificar los riesgos y la implementaciòn de tales opciones. Una vez que se cuente con el control implementado este suministrara los controles necesarios para modificar los riesgos.</w:t>
      </w:r>
    </w:p>
    <w:p w:rsidR="00A54014" w:rsidRDefault="00A54014" w:rsidP="005A402C">
      <w:pPr>
        <w:pStyle w:val="Sinespaciado"/>
        <w:jc w:val="both"/>
        <w:rPr>
          <w:rFonts w:ascii="Trebuchet MS" w:hAnsi="Trebuchet MS"/>
          <w:noProof/>
          <w:lang w:eastAsia="es-CO"/>
        </w:rPr>
      </w:pPr>
    </w:p>
    <w:p w:rsidR="00A54014" w:rsidRDefault="00A54014" w:rsidP="005A402C">
      <w:pPr>
        <w:pStyle w:val="Sinespaciado"/>
        <w:jc w:val="both"/>
        <w:rPr>
          <w:rFonts w:ascii="Trebuchet MS" w:hAnsi="Trebuchet MS"/>
          <w:noProof/>
          <w:lang w:eastAsia="es-CO"/>
        </w:rPr>
      </w:pPr>
      <w:r>
        <w:rPr>
          <w:rFonts w:ascii="Trebuchet MS" w:hAnsi="Trebuchet MS"/>
          <w:noProof/>
          <w:lang w:eastAsia="es-CO"/>
        </w:rPr>
        <w:t>La selecciòn de las opciones que se consideran más adecuadas para el tratamiento del riesgo implica que este se defina en funciòn de la recomendaciòn para le manejo, e identificar la prioridad en el cual se deberìa implementar. No hay que olvidar que los mismo planes de tratamiento para los riesgos pueden generar nuevos riesgos.</w:t>
      </w:r>
    </w:p>
    <w:p w:rsidR="00A54014" w:rsidRDefault="00A54014" w:rsidP="005A402C">
      <w:pPr>
        <w:pStyle w:val="Sinespaciado"/>
        <w:jc w:val="both"/>
        <w:rPr>
          <w:rFonts w:ascii="Trebuchet MS" w:hAnsi="Trebuchet MS"/>
          <w:noProof/>
          <w:lang w:eastAsia="es-CO"/>
        </w:rPr>
      </w:pPr>
    </w:p>
    <w:p w:rsidR="00A54014" w:rsidRDefault="00A54014" w:rsidP="005A402C">
      <w:pPr>
        <w:pStyle w:val="Sinespaciado"/>
        <w:jc w:val="both"/>
        <w:rPr>
          <w:rFonts w:ascii="Trebuchet MS" w:hAnsi="Trebuchet MS"/>
          <w:noProof/>
          <w:lang w:eastAsia="es-CO"/>
        </w:rPr>
      </w:pPr>
      <w:r>
        <w:rPr>
          <w:rFonts w:ascii="Trebuchet MS" w:hAnsi="Trebuchet MS"/>
          <w:noProof/>
          <w:lang w:eastAsia="es-CO"/>
        </w:rPr>
        <w:t>Los encargados de la toma de decisiones deben conocer el alcance de los controles establecidos  y discutidos con las partes interesadas.</w:t>
      </w:r>
    </w:p>
    <w:p w:rsidR="000F2E2F" w:rsidRDefault="000F2E2F" w:rsidP="005A402C">
      <w:pPr>
        <w:pStyle w:val="Sinespaciado"/>
        <w:jc w:val="both"/>
        <w:rPr>
          <w:rFonts w:ascii="Trebuchet MS" w:hAnsi="Trebuchet MS"/>
          <w:noProof/>
          <w:lang w:eastAsia="es-CO"/>
        </w:rPr>
      </w:pPr>
    </w:p>
    <w:p w:rsidR="000F2E2F" w:rsidRDefault="000F2E2F" w:rsidP="005A402C">
      <w:pPr>
        <w:pStyle w:val="Sinespaciado"/>
        <w:jc w:val="both"/>
        <w:rPr>
          <w:rFonts w:ascii="Trebuchet MS" w:hAnsi="Trebuchet MS"/>
          <w:noProof/>
          <w:lang w:eastAsia="es-CO"/>
        </w:rPr>
      </w:pPr>
      <w:r>
        <w:rPr>
          <w:rFonts w:ascii="Trebuchet MS" w:hAnsi="Trebuchet MS"/>
          <w:noProof/>
          <w:lang w:eastAsia="es-CO"/>
        </w:rPr>
        <w:t>Para el tratamiento de los riesgos se deben considerar:</w:t>
      </w:r>
    </w:p>
    <w:p w:rsidR="000F2E2F" w:rsidRDefault="000F2E2F" w:rsidP="005A402C">
      <w:pPr>
        <w:pStyle w:val="Sinespaciado"/>
        <w:jc w:val="both"/>
        <w:rPr>
          <w:rFonts w:ascii="Trebuchet MS" w:hAnsi="Trebuchet MS"/>
          <w:noProof/>
          <w:lang w:eastAsia="es-CO"/>
        </w:rPr>
      </w:pPr>
    </w:p>
    <w:p w:rsidR="000F2E2F" w:rsidRDefault="000F2E2F" w:rsidP="0001684F">
      <w:pPr>
        <w:pStyle w:val="Sinespaciado"/>
        <w:numPr>
          <w:ilvl w:val="0"/>
          <w:numId w:val="30"/>
        </w:numPr>
        <w:jc w:val="both"/>
        <w:rPr>
          <w:rFonts w:ascii="Trebuchet MS" w:hAnsi="Trebuchet MS"/>
          <w:noProof/>
          <w:lang w:eastAsia="es-CO"/>
        </w:rPr>
      </w:pPr>
      <w:r>
        <w:rPr>
          <w:rFonts w:ascii="Trebuchet MS" w:hAnsi="Trebuchet MS"/>
          <w:noProof/>
          <w:lang w:eastAsia="es-CO"/>
        </w:rPr>
        <w:t>Politicas de Operaciòn del Proceso.</w:t>
      </w:r>
    </w:p>
    <w:p w:rsidR="000F2E2F" w:rsidRDefault="000F2E2F" w:rsidP="0001684F">
      <w:pPr>
        <w:pStyle w:val="Sinespaciado"/>
        <w:numPr>
          <w:ilvl w:val="0"/>
          <w:numId w:val="30"/>
        </w:numPr>
        <w:jc w:val="both"/>
        <w:rPr>
          <w:rFonts w:ascii="Trebuchet MS" w:hAnsi="Trebuchet MS"/>
          <w:noProof/>
          <w:lang w:eastAsia="es-CO"/>
        </w:rPr>
      </w:pPr>
      <w:r>
        <w:rPr>
          <w:rFonts w:ascii="Trebuchet MS" w:hAnsi="Trebuchet MS"/>
          <w:noProof/>
          <w:lang w:eastAsia="es-CO"/>
        </w:rPr>
        <w:t>Control Adecuado – Acciones</w:t>
      </w:r>
    </w:p>
    <w:p w:rsidR="000F2E2F" w:rsidRDefault="000F2E2F" w:rsidP="0001684F">
      <w:pPr>
        <w:pStyle w:val="Sinespaciado"/>
        <w:numPr>
          <w:ilvl w:val="0"/>
          <w:numId w:val="30"/>
        </w:numPr>
        <w:jc w:val="both"/>
        <w:rPr>
          <w:rFonts w:ascii="Trebuchet MS" w:hAnsi="Trebuchet MS"/>
          <w:noProof/>
          <w:lang w:eastAsia="es-CO"/>
        </w:rPr>
      </w:pPr>
      <w:r>
        <w:rPr>
          <w:rFonts w:ascii="Trebuchet MS" w:hAnsi="Trebuchet MS"/>
          <w:noProof/>
          <w:lang w:eastAsia="es-CO"/>
        </w:rPr>
        <w:t>Responsable</w:t>
      </w:r>
    </w:p>
    <w:p w:rsidR="000F2E2F" w:rsidRDefault="000F2E2F" w:rsidP="0001684F">
      <w:pPr>
        <w:pStyle w:val="Sinespaciado"/>
        <w:numPr>
          <w:ilvl w:val="0"/>
          <w:numId w:val="30"/>
        </w:numPr>
        <w:jc w:val="both"/>
        <w:rPr>
          <w:rFonts w:ascii="Trebuchet MS" w:hAnsi="Trebuchet MS"/>
          <w:noProof/>
          <w:lang w:eastAsia="es-CO"/>
        </w:rPr>
      </w:pPr>
      <w:r>
        <w:rPr>
          <w:rFonts w:ascii="Trebuchet MS" w:hAnsi="Trebuchet MS"/>
          <w:noProof/>
          <w:lang w:eastAsia="es-CO"/>
        </w:rPr>
        <w:t>Fecha ejecuciòn</w:t>
      </w:r>
    </w:p>
    <w:p w:rsidR="000F2E2F" w:rsidRDefault="000F2E2F" w:rsidP="0001684F">
      <w:pPr>
        <w:pStyle w:val="Sinespaciado"/>
        <w:numPr>
          <w:ilvl w:val="0"/>
          <w:numId w:val="30"/>
        </w:numPr>
        <w:jc w:val="both"/>
        <w:rPr>
          <w:rFonts w:ascii="Trebuchet MS" w:hAnsi="Trebuchet MS"/>
          <w:noProof/>
          <w:lang w:eastAsia="es-CO"/>
        </w:rPr>
      </w:pPr>
      <w:r>
        <w:rPr>
          <w:rFonts w:ascii="Trebuchet MS" w:hAnsi="Trebuchet MS"/>
          <w:noProof/>
          <w:lang w:eastAsia="es-CO"/>
        </w:rPr>
        <w:t>Indicadores de Materializaciòn del Riesgo</w:t>
      </w:r>
    </w:p>
    <w:p w:rsidR="000F2E2F" w:rsidRDefault="000F2E2F" w:rsidP="005A402C">
      <w:pPr>
        <w:pStyle w:val="Sinespaciado"/>
        <w:jc w:val="both"/>
        <w:rPr>
          <w:rFonts w:ascii="Trebuchet MS" w:hAnsi="Trebuchet MS"/>
          <w:noProof/>
          <w:lang w:eastAsia="es-CO"/>
        </w:rPr>
      </w:pPr>
    </w:p>
    <w:p w:rsidR="00A54014" w:rsidRDefault="00A54014" w:rsidP="005A402C">
      <w:pPr>
        <w:pStyle w:val="Sinespaciado"/>
        <w:jc w:val="both"/>
        <w:rPr>
          <w:rFonts w:ascii="Trebuchet MS" w:hAnsi="Trebuchet MS"/>
          <w:noProof/>
          <w:lang w:eastAsia="es-CO"/>
        </w:rPr>
      </w:pPr>
    </w:p>
    <w:p w:rsidR="005A402C" w:rsidRDefault="005A402C" w:rsidP="005A402C">
      <w:pPr>
        <w:pStyle w:val="Sinespaciado"/>
        <w:jc w:val="both"/>
        <w:rPr>
          <w:rFonts w:ascii="Trebuchet MS" w:hAnsi="Trebuchet MS"/>
          <w:noProof/>
          <w:lang w:eastAsia="es-CO"/>
        </w:rPr>
      </w:pPr>
    </w:p>
    <w:p w:rsidR="005A402C" w:rsidRDefault="005A402C" w:rsidP="005A402C">
      <w:pPr>
        <w:pStyle w:val="Sinespaciado"/>
        <w:jc w:val="both"/>
        <w:rPr>
          <w:rFonts w:ascii="Trebuchet MS" w:hAnsi="Trebuchet MS"/>
          <w:noProof/>
          <w:lang w:eastAsia="es-CO"/>
        </w:rPr>
      </w:pPr>
      <w:r>
        <w:rPr>
          <w:rFonts w:ascii="Trebuchet MS" w:hAnsi="Trebuchet MS"/>
          <w:noProof/>
          <w:lang w:eastAsia="es-CO"/>
        </w:rPr>
        <w:t>Estas acciones permiten:</w:t>
      </w:r>
    </w:p>
    <w:p w:rsidR="005A402C" w:rsidRDefault="005A402C" w:rsidP="005A402C">
      <w:pPr>
        <w:pStyle w:val="Sinespaciado"/>
        <w:jc w:val="both"/>
        <w:rPr>
          <w:rFonts w:ascii="Trebuchet MS" w:hAnsi="Trebuchet MS"/>
          <w:noProof/>
          <w:lang w:eastAsia="es-CO"/>
        </w:rPr>
      </w:pPr>
    </w:p>
    <w:p w:rsidR="005A402C" w:rsidRDefault="000A4D5F" w:rsidP="005A402C">
      <w:pPr>
        <w:pStyle w:val="Sinespaciado"/>
        <w:rPr>
          <w:sz w:val="24"/>
          <w:szCs w:val="24"/>
          <w:lang w:val="es-ES"/>
        </w:rPr>
      </w:pPr>
      <w:r w:rsidRPr="000D7106">
        <w:rPr>
          <w:noProof/>
          <w:sz w:val="24"/>
          <w:szCs w:val="24"/>
          <w:lang w:eastAsia="es-CO"/>
        </w:rPr>
        <w:drawing>
          <wp:inline distT="0" distB="0" distL="0" distR="0" wp14:anchorId="4D8D8083" wp14:editId="4887F429">
            <wp:extent cx="5486400" cy="2074545"/>
            <wp:effectExtent l="0" t="0" r="0" b="20955"/>
            <wp:docPr id="54" name="Diagrama 3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p>
    <w:p w:rsidR="005A402C" w:rsidRPr="00856C20" w:rsidRDefault="005A402C" w:rsidP="005A402C">
      <w:pPr>
        <w:pStyle w:val="Epgrafe1"/>
        <w:jc w:val="center"/>
        <w:rPr>
          <w:sz w:val="18"/>
        </w:rPr>
      </w:pPr>
      <w:bookmarkStart w:id="74" w:name="_Toc406535945"/>
      <w:r w:rsidRPr="00856C20">
        <w:rPr>
          <w:sz w:val="18"/>
        </w:rPr>
        <w:t xml:space="preserve">Ilustración </w:t>
      </w:r>
      <w:r w:rsidR="009A7A59">
        <w:rPr>
          <w:sz w:val="18"/>
        </w:rPr>
        <w:t>14</w:t>
      </w:r>
      <w:r w:rsidRPr="00856C20">
        <w:rPr>
          <w:sz w:val="18"/>
        </w:rPr>
        <w:t xml:space="preserve"> - Opciones Genéricas de Tratamiento de Riesgos</w:t>
      </w:r>
      <w:bookmarkEnd w:id="74"/>
    </w:p>
    <w:p w:rsidR="005A402C" w:rsidRDefault="005A402C" w:rsidP="005A402C">
      <w:pPr>
        <w:pStyle w:val="Sinespaciado"/>
        <w:rPr>
          <w:sz w:val="24"/>
          <w:szCs w:val="24"/>
          <w:lang w:val="es-ES"/>
        </w:rPr>
      </w:pPr>
    </w:p>
    <w:p w:rsidR="005A402C" w:rsidRPr="005A402C" w:rsidRDefault="005A402C" w:rsidP="005A402C">
      <w:pPr>
        <w:pStyle w:val="Sinespaciado"/>
        <w:rPr>
          <w:rFonts w:ascii="Trebuchet MS" w:hAnsi="Trebuchet MS"/>
          <w:color w:val="404040"/>
          <w:lang w:eastAsia="es-ES"/>
        </w:rPr>
      </w:pPr>
      <w:r w:rsidRPr="005A402C">
        <w:rPr>
          <w:rFonts w:ascii="Trebuchet MS" w:hAnsi="Trebuchet MS"/>
          <w:color w:val="404040"/>
          <w:lang w:eastAsia="es-ES"/>
        </w:rPr>
        <w:lastRenderedPageBreak/>
        <w:t>Cada una de las opciones genéricas tienen algunas alternativas factibles como:</w:t>
      </w:r>
    </w:p>
    <w:p w:rsidR="005A402C" w:rsidRPr="005A402C" w:rsidRDefault="005A402C" w:rsidP="005A402C">
      <w:pPr>
        <w:pStyle w:val="Sinespaciado"/>
        <w:jc w:val="both"/>
        <w:rPr>
          <w:rFonts w:ascii="Trebuchet MS" w:hAnsi="Trebuchet MS"/>
          <w:color w:val="404040"/>
          <w:lang w:eastAsia="es-ES"/>
        </w:rPr>
      </w:pPr>
    </w:p>
    <w:p w:rsidR="005A402C" w:rsidRPr="005A402C" w:rsidRDefault="000A4D5F" w:rsidP="005A402C">
      <w:pPr>
        <w:pStyle w:val="Sinespaciado"/>
        <w:jc w:val="both"/>
        <w:rPr>
          <w:rFonts w:ascii="Trebuchet MS" w:hAnsi="Trebuchet MS"/>
          <w:lang w:val="es-ES"/>
        </w:rPr>
      </w:pPr>
      <w:r w:rsidRPr="000D7106">
        <w:rPr>
          <w:rFonts w:ascii="Trebuchet MS" w:hAnsi="Trebuchet MS"/>
          <w:noProof/>
          <w:lang w:eastAsia="es-CO"/>
        </w:rPr>
        <w:drawing>
          <wp:inline distT="0" distB="0" distL="0" distR="0" wp14:anchorId="22AEA92E" wp14:editId="219D0CD9">
            <wp:extent cx="5085715" cy="1933575"/>
            <wp:effectExtent l="0" t="19050" r="19685" b="9525"/>
            <wp:docPr id="55" name="Diagrama 3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inline>
        </w:drawing>
      </w:r>
    </w:p>
    <w:p w:rsidR="005A402C" w:rsidRPr="005A402C" w:rsidRDefault="000A4D5F" w:rsidP="005A402C">
      <w:pPr>
        <w:pStyle w:val="Sinespaciado"/>
        <w:jc w:val="both"/>
        <w:rPr>
          <w:rFonts w:ascii="Trebuchet MS" w:hAnsi="Trebuchet MS"/>
          <w:lang w:val="es-ES"/>
        </w:rPr>
      </w:pPr>
      <w:r w:rsidRPr="000D7106">
        <w:rPr>
          <w:rFonts w:ascii="Trebuchet MS" w:hAnsi="Trebuchet MS"/>
          <w:noProof/>
          <w:lang w:eastAsia="es-CO"/>
        </w:rPr>
        <w:drawing>
          <wp:inline distT="0" distB="0" distL="0" distR="0" wp14:anchorId="2102B115" wp14:editId="7F503AB5">
            <wp:extent cx="4962525" cy="5061585"/>
            <wp:effectExtent l="0" t="0" r="28575" b="24765"/>
            <wp:docPr id="56" name="Diagrama 3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inline>
        </w:drawing>
      </w:r>
    </w:p>
    <w:p w:rsidR="005A402C" w:rsidRPr="005A402C" w:rsidRDefault="005A402C" w:rsidP="005A402C">
      <w:pPr>
        <w:pStyle w:val="Sinespaciado"/>
        <w:rPr>
          <w:rFonts w:ascii="Trebuchet MS" w:hAnsi="Trebuchet MS"/>
          <w:lang w:val="es-ES"/>
        </w:rPr>
      </w:pPr>
    </w:p>
    <w:p w:rsidR="005A402C" w:rsidRDefault="005A402C" w:rsidP="005A402C">
      <w:pPr>
        <w:pStyle w:val="SUBTITULO"/>
        <w:spacing w:after="0" w:line="240" w:lineRule="auto"/>
        <w:rPr>
          <w:rFonts w:ascii="Trebuchet MS" w:hAnsi="Trebuchet MS"/>
          <w:sz w:val="22"/>
          <w:szCs w:val="22"/>
        </w:rPr>
      </w:pPr>
    </w:p>
    <w:p w:rsidR="005A402C" w:rsidRDefault="005A402C" w:rsidP="005A402C">
      <w:pPr>
        <w:pStyle w:val="Sinespaciado"/>
        <w:jc w:val="both"/>
        <w:rPr>
          <w:rFonts w:ascii="Trebuchet MS" w:hAnsi="Trebuchet MS"/>
          <w:noProof/>
          <w:lang w:eastAsia="es-CO"/>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5967"/>
      </w:tblGrid>
      <w:tr w:rsidR="005A402C" w:rsidRPr="000D7106" w:rsidTr="000D7106">
        <w:trPr>
          <w:trHeight w:val="967"/>
          <w:jc w:val="right"/>
        </w:trPr>
        <w:tc>
          <w:tcPr>
            <w:tcW w:w="236" w:type="dxa"/>
            <w:tcBorders>
              <w:top w:val="nil"/>
              <w:left w:val="nil"/>
              <w:bottom w:val="nil"/>
              <w:right w:val="wave" w:sz="6" w:space="0" w:color="auto"/>
            </w:tcBorders>
          </w:tcPr>
          <w:p w:rsidR="005A402C" w:rsidRPr="000D7106" w:rsidRDefault="000A4D5F" w:rsidP="000D7106">
            <w:pPr>
              <w:pStyle w:val="Sinespaciado"/>
              <w:jc w:val="both"/>
              <w:rPr>
                <w:rFonts w:ascii="Trebuchet MS" w:hAnsi="Trebuchet MS"/>
                <w:noProof/>
                <w:lang w:eastAsia="es-CO"/>
              </w:rPr>
            </w:pPr>
            <w:r w:rsidRPr="000D7106">
              <w:rPr>
                <w:rFonts w:ascii="Trebuchet MS" w:hAnsi="Trebuchet MS"/>
                <w:noProof/>
                <w:lang w:eastAsia="es-CO"/>
              </w:rPr>
              <w:lastRenderedPageBreak/>
              <w:drawing>
                <wp:inline distT="0" distB="0" distL="0" distR="0" wp14:anchorId="43E927EA" wp14:editId="62AD2714">
                  <wp:extent cx="457200" cy="495300"/>
                  <wp:effectExtent l="0" t="0" r="0" b="0"/>
                  <wp:docPr id="57" name="Image2_img" descr="http://2.bp.blogspot.com/_9Kxa9baECws/Svs-qMsYsEI/AAAAAAAAABw/H8eb2Pmye0s/S259/bombillo-210x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_img" descr="http://2.bp.blogspot.com/_9Kxa9baECws/Svs-qMsYsEI/AAAAAAAAABw/H8eb2Pmye0s/S259/bombillo-210x226.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200" cy="495300"/>
                          </a:xfrm>
                          <a:prstGeom prst="rect">
                            <a:avLst/>
                          </a:prstGeom>
                          <a:noFill/>
                          <a:ln>
                            <a:noFill/>
                          </a:ln>
                        </pic:spPr>
                      </pic:pic>
                    </a:graphicData>
                  </a:graphic>
                </wp:inline>
              </w:drawing>
            </w:r>
          </w:p>
          <w:p w:rsidR="005A402C" w:rsidRPr="000D7106" w:rsidRDefault="005A402C" w:rsidP="000D7106">
            <w:pPr>
              <w:pStyle w:val="Sinespaciado"/>
              <w:jc w:val="both"/>
              <w:rPr>
                <w:rFonts w:ascii="Trebuchet MS" w:hAnsi="Trebuchet MS"/>
                <w:noProof/>
                <w:lang w:eastAsia="es-CO"/>
              </w:rPr>
            </w:pPr>
          </w:p>
        </w:tc>
        <w:tc>
          <w:tcPr>
            <w:tcW w:w="5967" w:type="dxa"/>
            <w:tcBorders>
              <w:top w:val="wave" w:sz="6" w:space="0" w:color="auto"/>
              <w:left w:val="wave" w:sz="6" w:space="0" w:color="auto"/>
              <w:bottom w:val="wave" w:sz="6" w:space="0" w:color="auto"/>
              <w:right w:val="wave" w:sz="6" w:space="0" w:color="auto"/>
            </w:tcBorders>
            <w:shd w:val="clear" w:color="auto" w:fill="F2DBDB"/>
          </w:tcPr>
          <w:p w:rsidR="005A402C" w:rsidRPr="000D7106" w:rsidRDefault="005A402C" w:rsidP="000D7106">
            <w:pPr>
              <w:pStyle w:val="Sinespaciado"/>
              <w:jc w:val="both"/>
              <w:rPr>
                <w:rFonts w:ascii="Trebuchet MS" w:hAnsi="Trebuchet MS"/>
                <w:noProof/>
                <w:lang w:eastAsia="es-CO"/>
              </w:rPr>
            </w:pPr>
            <w:r w:rsidRPr="000D7106">
              <w:rPr>
                <w:rFonts w:ascii="Trebuchet MS" w:hAnsi="Trebuchet MS"/>
                <w:b/>
                <w:noProof/>
                <w:lang w:eastAsia="es-CO"/>
              </w:rPr>
              <w:t>IMPORTANTE:</w:t>
            </w:r>
          </w:p>
          <w:p w:rsidR="005A402C" w:rsidRPr="000D7106" w:rsidRDefault="005A402C" w:rsidP="000D7106">
            <w:pPr>
              <w:spacing w:after="0" w:line="240" w:lineRule="auto"/>
              <w:jc w:val="both"/>
              <w:rPr>
                <w:rFonts w:ascii="Trebuchet MS" w:hAnsi="Trebuchet MS"/>
              </w:rPr>
            </w:pPr>
          </w:p>
          <w:p w:rsidR="008742CB" w:rsidRPr="000D7106" w:rsidRDefault="008742CB" w:rsidP="008742CB">
            <w:pPr>
              <w:spacing w:after="0" w:line="240" w:lineRule="auto"/>
              <w:jc w:val="both"/>
              <w:rPr>
                <w:rFonts w:ascii="Trebuchet MS" w:hAnsi="Trebuchet MS"/>
              </w:rPr>
            </w:pPr>
            <w:r>
              <w:rPr>
                <w:rFonts w:ascii="Trebuchet MS" w:hAnsi="Trebuchet MS"/>
              </w:rPr>
              <w:t>Los riesgos extremos o Altos pueden generar acciones preventivas.</w:t>
            </w:r>
          </w:p>
          <w:p w:rsidR="005A402C" w:rsidRPr="000D7106" w:rsidRDefault="005A402C" w:rsidP="000D7106">
            <w:pPr>
              <w:spacing w:after="0" w:line="240" w:lineRule="auto"/>
              <w:jc w:val="both"/>
              <w:rPr>
                <w:rFonts w:ascii="Trebuchet MS" w:hAnsi="Trebuchet MS"/>
              </w:rPr>
            </w:pPr>
          </w:p>
        </w:tc>
      </w:tr>
    </w:tbl>
    <w:p w:rsidR="000F2E2F" w:rsidRPr="007B712A" w:rsidRDefault="000F2E2F" w:rsidP="000948DA">
      <w:pPr>
        <w:rPr>
          <w:rFonts w:ascii="Trebuchet MS" w:hAnsi="Trebuchet MS"/>
          <w:noProof/>
          <w:lang w:eastAsia="es-CO"/>
        </w:rPr>
      </w:pPr>
    </w:p>
    <w:p w:rsidR="005A402C" w:rsidRPr="002A7A75" w:rsidRDefault="000A4D5F" w:rsidP="005A402C">
      <w:pPr>
        <w:pStyle w:val="Sinespaciado"/>
        <w:jc w:val="both"/>
        <w:rPr>
          <w:rFonts w:ascii="Trebuchet MS" w:hAnsi="Trebuchet MS"/>
          <w:noProof/>
          <w:lang w:eastAsia="es-CO"/>
        </w:rPr>
      </w:pPr>
      <w:r w:rsidRPr="00721F08">
        <w:rPr>
          <w:rFonts w:ascii="Trebuchet MS" w:hAnsi="Trebuchet MS"/>
          <w:noProof/>
          <w:lang w:eastAsia="es-CO"/>
        </w:rPr>
        <mc:AlternateContent>
          <mc:Choice Requires="wps">
            <w:drawing>
              <wp:inline distT="0" distB="0" distL="0" distR="0" wp14:anchorId="27C119C3" wp14:editId="36060C1B">
                <wp:extent cx="5514975" cy="962025"/>
                <wp:effectExtent l="19050" t="19050" r="19050" b="19050"/>
                <wp:docPr id="3"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14975" cy="962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A7A59" w:rsidRDefault="009A7A59" w:rsidP="000A4D5F">
                            <w:pPr>
                              <w:pStyle w:val="NormalWeb"/>
                              <w:spacing w:before="0" w:beforeAutospacing="0" w:after="0" w:afterAutospacing="0"/>
                              <w:jc w:val="center"/>
                            </w:pPr>
                            <w:r w:rsidRPr="00E72FE0">
                              <w:rPr>
                                <w:rFonts w:ascii="Arial Black" w:hAnsi="Arial Black"/>
                                <w:color w:val="4F81BD"/>
                                <w:spacing w:val="144"/>
                                <w:sz w:val="72"/>
                                <w:szCs w:val="72"/>
                                <w14:shadow w14:blurRad="50800" w14:dist="38100" w14:dir="2700000" w14:sx="100000" w14:sy="100000" w14:kx="0" w14:ky="0" w14:algn="tl">
                                  <w14:srgbClr w14:val="000000">
                                    <w14:alpha w14:val="60000"/>
                                  </w14:srgbClr>
                                </w14:shadow>
                                <w14:textFill>
                                  <w14:gradFill>
                                    <w14:gsLst>
                                      <w14:gs w14:pos="0">
                                        <w14:srgbClr w14:val="4F81BD"/>
                                      </w14:gs>
                                      <w14:gs w14:pos="100000">
                                        <w14:srgbClr w14:val="DCE6F2">
                                          <w14:tint w14:val="20000"/>
                                        </w14:srgbClr>
                                      </w14:gs>
                                    </w14:gsLst>
                                    <w14:lin w14:ang="5400000" w14:scaled="1"/>
                                  </w14:gradFill>
                                </w14:textFill>
                              </w:rPr>
                              <w:t>ACTIVIDADES</w:t>
                            </w:r>
                          </w:p>
                        </w:txbxContent>
                      </wps:txbx>
                      <wps:bodyPr wrap="square" numCol="1" fromWordArt="1">
                        <a:prstTxWarp prst="textPlain">
                          <a:avLst>
                            <a:gd name="adj" fmla="val 50000"/>
                          </a:avLst>
                        </a:prstTxWarp>
                        <a:spAutoFit/>
                      </wps:bodyPr>
                    </wps:wsp>
                  </a:graphicData>
                </a:graphic>
              </wp:inline>
            </w:drawing>
          </mc:Choice>
          <mc:Fallback>
            <w:pict>
              <v:shape w14:anchorId="27C119C3" id="WordArt 58" o:spid="_x0000_s1082" type="#_x0000_t202" style="width:434.25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UlCgAIAAPUEAAAOAAAAZHJzL2Uyb0RvYy54bWysVF1v0zAUfUfiP1h+75KUpGuiplO7rbwM&#10;mLSiPbux0xgS29hukwrx37l23LLBC0LkwfHHzbn33HOcxc3QtejItOFSlDi5ijFiopKUi32JP283&#10;kzlGxhJBSSsFK/GJGXyzfPtm0auCTWUjW8o0AhBhil6VuLFWFVFkqoZ1xFxJxQQc1lJ3xMJS7yOq&#10;SQ/oXRtN43gW9VJTpWXFjIHdu/EQLz1+XbPKfqprwyxqSwy1WT9qP+7cGC0XpNhrohpehTLIP1TR&#10;ES4g6QXqjliCDpr/AdXxSksja3tVyS6Sdc0r5jkAmyT+jc1TQxTzXKA5Rl3aZP4fbPXx+KgRpyV+&#10;h5EgHUj0DB1daYuyuetOr0wBQU8KwuywlgOo7Jka9SCrrwYJedsQsWcrrWXfMEKhugSwwrbnsD0p&#10;APa7WzbYe8pBiMTBRy/wx2TGZdr1HySFT8jBSp9tqHXn+gsdQ1ACSHm6yAeIqILNLEvS/DrDqIKz&#10;fDaNp5lPQYrz10ob+57JDrlJiTXYw6OT44OxrhpSnENcMgCG/TAb5fyeJ9M0Xk/zyWY2v56kmzSb&#10;5NfxfBIn+TqfxWme3m1+ONAkLRpOKRMPXLCztZL076QLJh9N4c2FeuCUASNXjpEtpxvetn6h97vb&#10;VqMjcR73T6D9KkzLg6De7k6k+zC3hLfjPHpdsW8GNOD89o3wajmBRqnssBu8d9KLVXaSnkC/Hm5U&#10;ic23A9EMvHDobiUUBwaoteyCwdza1e86vh2eiVZBFgtpH9vzjfLauLg9DQYl9AsAdS1cVOCMMkc5&#10;MA7BQccR1fdIrcBJG+5FdpYb6wz+g7vlaYb/gLu8L9c+6tffavkTAAD//wMAUEsDBBQABgAIAAAA&#10;IQD7H3ZM2QAAAAUBAAAPAAAAZHJzL2Rvd25yZXYueG1sTI9BS8NAEIXvgv9hGcGb3URICTGbUqqC&#10;By/W9D7Njklodjdkp0367x296OXB8B7vfVNuFjeoC02xD95AukpAkW+C7X1roP58fchBRUZvcQie&#10;DFwpwqa6vSmxsGH2H3TZc6ukxMcCDXTMY6F1bDpyGFdhJC/eV5gcspxTq+2Es5S7QT8myVo77L0s&#10;dDjSrqPmtD87A8x2m17rFxffDsv789wlTYa1Mfd3y/YJFNPCf2H4wRd0qITpGM7eRjUYkEf4V8XL&#10;13kG6iihLM1AV6X+T199AwAA//8DAFBLAQItABQABgAIAAAAIQC2gziS/gAAAOEBAAATAAAAAAAA&#10;AAAAAAAAAAAAAABbQ29udGVudF9UeXBlc10ueG1sUEsBAi0AFAAGAAgAAAAhADj9If/WAAAAlAEA&#10;AAsAAAAAAAAAAAAAAAAALwEAAF9yZWxzLy5yZWxzUEsBAi0AFAAGAAgAAAAhAGKdSUKAAgAA9QQA&#10;AA4AAAAAAAAAAAAAAAAALgIAAGRycy9lMm9Eb2MueG1sUEsBAi0AFAAGAAgAAAAhAPsfdkzZAAAA&#10;BQEAAA8AAAAAAAAAAAAAAAAA2gQAAGRycy9kb3ducmV2LnhtbFBLBQYAAAAABAAEAPMAAADgBQAA&#10;AAA=&#10;" filled="f" stroked="f">
                <v:stroke joinstyle="round"/>
                <o:lock v:ext="edit" shapetype="t"/>
                <v:textbox style="mso-fit-shape-to-text:t">
                  <w:txbxContent>
                    <w:p w:rsidR="009A7A59" w:rsidRDefault="009A7A59" w:rsidP="000A4D5F">
                      <w:pPr>
                        <w:pStyle w:val="NormalWeb"/>
                        <w:spacing w:before="0" w:beforeAutospacing="0" w:after="0" w:afterAutospacing="0"/>
                        <w:jc w:val="center"/>
                      </w:pPr>
                      <w:r w:rsidRPr="00E72FE0">
                        <w:rPr>
                          <w:rFonts w:ascii="Arial Black" w:hAnsi="Arial Black"/>
                          <w:color w:val="4F81BD"/>
                          <w:spacing w:val="144"/>
                          <w:sz w:val="72"/>
                          <w:szCs w:val="72"/>
                          <w14:shadow w14:blurRad="50800" w14:dist="38100" w14:dir="2700000" w14:sx="100000" w14:sy="100000" w14:kx="0" w14:ky="0" w14:algn="tl">
                            <w14:srgbClr w14:val="000000">
                              <w14:alpha w14:val="60000"/>
                            </w14:srgbClr>
                          </w14:shadow>
                          <w14:textFill>
                            <w14:gradFill>
                              <w14:gsLst>
                                <w14:gs w14:pos="0">
                                  <w14:srgbClr w14:val="4F81BD"/>
                                </w14:gs>
                                <w14:gs w14:pos="100000">
                                  <w14:srgbClr w14:val="DCE6F2">
                                    <w14:tint w14:val="20000"/>
                                  </w14:srgbClr>
                                </w14:gs>
                              </w14:gsLst>
                              <w14:lin w14:ang="5400000" w14:scaled="1"/>
                            </w14:gradFill>
                          </w14:textFill>
                        </w:rPr>
                        <w:t>ACTIVIDADES</w:t>
                      </w:r>
                    </w:p>
                  </w:txbxContent>
                </v:textbox>
                <w10:anchorlock/>
              </v:shape>
            </w:pict>
          </mc:Fallback>
        </mc:AlternateContent>
      </w:r>
    </w:p>
    <w:p w:rsidR="005A402C" w:rsidRPr="002A7A75" w:rsidRDefault="005A402C" w:rsidP="005A402C">
      <w:pPr>
        <w:pStyle w:val="Sinespaciado"/>
        <w:jc w:val="both"/>
        <w:rPr>
          <w:rFonts w:ascii="Trebuchet MS" w:hAnsi="Trebuchet MS"/>
          <w:noProof/>
          <w:lang w:eastAsia="es-CO"/>
        </w:rPr>
      </w:pPr>
    </w:p>
    <w:p w:rsidR="005A402C" w:rsidRPr="002A7A75" w:rsidRDefault="000A4D5F" w:rsidP="005A402C">
      <w:pPr>
        <w:pStyle w:val="Sinespaciado"/>
        <w:jc w:val="both"/>
        <w:rPr>
          <w:rFonts w:ascii="Trebuchet MS" w:hAnsi="Trebuchet MS"/>
          <w:noProof/>
          <w:lang w:eastAsia="es-CO"/>
        </w:rPr>
      </w:pPr>
      <w:r>
        <w:rPr>
          <w:rFonts w:ascii="Trebuchet MS" w:hAnsi="Trebuchet MS"/>
          <w:noProof/>
          <w:lang w:eastAsia="es-CO"/>
        </w:rPr>
        <mc:AlternateContent>
          <mc:Choice Requires="wps">
            <w:drawing>
              <wp:anchor distT="0" distB="0" distL="114300" distR="114300" simplePos="0" relativeHeight="251653632" behindDoc="0" locked="0" layoutInCell="1" allowOverlap="1" wp14:anchorId="210B3F7A" wp14:editId="478EF2BA">
                <wp:simplePos x="0" y="0"/>
                <wp:positionH relativeFrom="column">
                  <wp:posOffset>200025</wp:posOffset>
                </wp:positionH>
                <wp:positionV relativeFrom="paragraph">
                  <wp:posOffset>57785</wp:posOffset>
                </wp:positionV>
                <wp:extent cx="523875" cy="523875"/>
                <wp:effectExtent l="9525" t="14605" r="19050" b="33020"/>
                <wp:wrapNone/>
                <wp:docPr id="224"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23875"/>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9A7A59" w:rsidRPr="002A7A75" w:rsidRDefault="009A7A59" w:rsidP="005A402C">
                            <w:pPr>
                              <w:jc w:val="center"/>
                              <w:rPr>
                                <w:rFonts w:ascii="Trebuchet MS" w:hAnsi="Trebuchet MS"/>
                                <w:b/>
                                <w:sz w:val="36"/>
                              </w:rPr>
                            </w:pPr>
                            <w:r w:rsidRPr="002A7A75">
                              <w:rPr>
                                <w:rFonts w:ascii="Trebuchet MS" w:hAnsi="Trebuchet MS"/>
                                <w:b/>
                                <w:sz w:val="3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0B3F7A" id="Oval 102" o:spid="_x0000_s1083" style="position:absolute;left:0;text-align:left;margin-left:15.75pt;margin-top:4.55pt;width:41.25pt;height:41.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k9rAIAAHYFAAAOAAAAZHJzL2Uyb0RvYy54bWysVFtv2yAUfp+0/4B4X31J0sRWnarXaVK3&#10;VuqmPRPANhoGBiRO++t3wE7qbHua5gfrwLl/3+FcXO47iXbcOqFVhbOzFCOuqGZCNRX+9vX+wwoj&#10;54liRGrFK/zCHb5cv3930ZuS57rVknGLIIhyZW8q3HpvyiRxtOUdcWfacAXKWtuOeDjaJmGW9BC9&#10;k0mepudJry0zVlPuHNzeDkq8jvHrmlP/WNeOeyQrDLX5+Lfxvwn/ZH1BysYS0wo6lkH+oYqOCAVJ&#10;j6FuiSdoa8UfoTpBrXa69mdUd4mua0F57AG6ydLfunluieGxFwDHmSNM7v+FpV92TxYJVuE8n2Ok&#10;SAckPe6IRFmaB3R640owejZPNvTnzIOmPxxS+qYlquFX1uq+5YRBTVmwT04cwsGBK9r0nzWD0GTr&#10;dQRqX9suBAQI0D7y8XLkg+89onC5yGer5QIjCqpRDhlIeXA21vmPXHcoCBXmUgrjAmKkJLsH5wfr&#10;g9XID7sXUiKr/Xfh2whxSByVDnwGARkNHQ3XzjabG2kRoFLh+/jFToFtN7XO0vDFSCcud4vr1fVy&#10;4gIdNIdUUigEQEKD88EdOUokB0IGOONIxZJDKqlQD5p8ecijpTgqT5LeFsWimI9J3dTM6q1igAwp&#10;A293o+yJkIMM1UkV1Dy+nxESvfXcPresR0wErPPVrIC3zQQ8ptkqPU+LJUZENrAFqLf4r/ieFHgO&#10;A5fPBq6kackA7yJCOPA2mkfGj+njaVJZnLcwYsOo+v1mH8d5XoTew/xtNHuBCQTCA6FhWYHQavuK&#10;UQ8Pv8Lu55ZYjpH8pIDzIpvPw6aIh/limcPBTjWbqYYoCqEq7KH5KN74YbtsjRVNC5my2KLSVzD5&#10;tYgj+VbV+F7gcce+xkUUtsf0HK3e1uX6FwAAAP//AwBQSwMEFAAGAAgAAAAhAONJx8DaAAAABwEA&#10;AA8AAABkcnMvZG93bnJldi54bWxMj8tOwzAQRfdI/IM1SGwQddLSCtI4FeKxb5p+gBNP44A9jmy3&#10;DX+Ps4Ll1b06c6bcTdawC/owOBKQLzJgSJ1TA/UCjs3n4zOwECUpaRyhgB8MsKtub0pZKHelGi+H&#10;2LMEoVBIATrGseA8dBqtDAs3IqXu5LyVMUXfc+XlNcGt4css23ArB0oXtBzxTWP3fThbAS9rbz7q&#10;L438od2v6mPT9Mv9uxD3d9PrFljEKf6NYdZP6lAlp9adSQVmBKzydVomVg5srvOn9Fo75w3wquT/&#10;/atfAAAA//8DAFBLAQItABQABgAIAAAAIQC2gziS/gAAAOEBAAATAAAAAAAAAAAAAAAAAAAAAABb&#10;Q29udGVudF9UeXBlc10ueG1sUEsBAi0AFAAGAAgAAAAhADj9If/WAAAAlAEAAAsAAAAAAAAAAAAA&#10;AAAALwEAAF9yZWxzLy5yZWxzUEsBAi0AFAAGAAgAAAAhACYImT2sAgAAdgUAAA4AAAAAAAAAAAAA&#10;AAAALgIAAGRycy9lMm9Eb2MueG1sUEsBAi0AFAAGAAgAAAAhAONJx8DaAAAABwEAAA8AAAAAAAAA&#10;AAAAAAAABgUAAGRycy9kb3ducmV2LnhtbFBLBQYAAAAABAAEAPMAAAANBgAAAAA=&#10;" strokecolor="#d99594" strokeweight="1pt">
                <v:fill color2="#e5b8b7" focus="100%" type="gradient"/>
                <v:shadow on="t" color="#622423" opacity=".5" offset="1pt"/>
                <v:textbox>
                  <w:txbxContent>
                    <w:p w:rsidR="009A7A59" w:rsidRPr="002A7A75" w:rsidRDefault="009A7A59" w:rsidP="005A402C">
                      <w:pPr>
                        <w:jc w:val="center"/>
                        <w:rPr>
                          <w:rFonts w:ascii="Trebuchet MS" w:hAnsi="Trebuchet MS"/>
                          <w:b/>
                          <w:sz w:val="36"/>
                        </w:rPr>
                      </w:pPr>
                      <w:r w:rsidRPr="002A7A75">
                        <w:rPr>
                          <w:rFonts w:ascii="Trebuchet MS" w:hAnsi="Trebuchet MS"/>
                          <w:b/>
                          <w:sz w:val="36"/>
                        </w:rPr>
                        <w:t>1</w:t>
                      </w:r>
                    </w:p>
                  </w:txbxContent>
                </v:textbox>
              </v:oval>
            </w:pict>
          </mc:Fallback>
        </mc:AlternateContent>
      </w:r>
    </w:p>
    <w:p w:rsidR="005A402C" w:rsidRPr="002A7A75" w:rsidRDefault="000A4D5F" w:rsidP="005A402C">
      <w:pPr>
        <w:pStyle w:val="Sinespaciado"/>
        <w:jc w:val="both"/>
        <w:rPr>
          <w:rFonts w:ascii="Trebuchet MS" w:hAnsi="Trebuchet MS"/>
          <w:noProof/>
          <w:lang w:eastAsia="es-CO"/>
        </w:rPr>
      </w:pPr>
      <w:r>
        <w:rPr>
          <w:rFonts w:ascii="Trebuchet MS" w:hAnsi="Trebuchet MS"/>
          <w:noProof/>
          <w:lang w:eastAsia="es-CO"/>
        </w:rPr>
        <mc:AlternateContent>
          <mc:Choice Requires="wps">
            <w:drawing>
              <wp:anchor distT="0" distB="0" distL="114300" distR="114300" simplePos="0" relativeHeight="251652608" behindDoc="0" locked="0" layoutInCell="1" allowOverlap="1" wp14:anchorId="5202A761" wp14:editId="4ADC1DF6">
                <wp:simplePos x="0" y="0"/>
                <wp:positionH relativeFrom="column">
                  <wp:posOffset>643890</wp:posOffset>
                </wp:positionH>
                <wp:positionV relativeFrom="paragraph">
                  <wp:posOffset>118110</wp:posOffset>
                </wp:positionV>
                <wp:extent cx="3978275" cy="501015"/>
                <wp:effectExtent l="15240" t="8255" r="73660" b="71755"/>
                <wp:wrapNone/>
                <wp:docPr id="22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50101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107763" dir="2700000" algn="ctr" rotWithShape="0">
                            <a:srgbClr val="205867">
                              <a:alpha val="50000"/>
                            </a:srgbClr>
                          </a:outerShdw>
                        </a:effectLst>
                      </wps:spPr>
                      <wps:txbx>
                        <w:txbxContent>
                          <w:p w:rsidR="009A7A59" w:rsidRPr="000A4D5F" w:rsidRDefault="009A7A59" w:rsidP="005A402C">
                            <w:pPr>
                              <w:jc w:val="both"/>
                              <w:rPr>
                                <w:rFonts w:ascii="Trebuchet MS" w:hAnsi="Trebuchet MS" w:cs="Tahoma"/>
                                <w14:shadow w14:blurRad="50800" w14:dist="38100" w14:dir="2700000" w14:sx="100000" w14:sy="100000" w14:kx="0" w14:ky="0" w14:algn="tl">
                                  <w14:srgbClr w14:val="000000">
                                    <w14:alpha w14:val="60000"/>
                                  </w14:srgbClr>
                                </w14:shadow>
                              </w:rPr>
                            </w:pPr>
                            <w:r w:rsidRPr="000A4D5F">
                              <w:rPr>
                                <w:rFonts w:ascii="Trebuchet MS" w:hAnsi="Trebuchet MS" w:cs="Tahoma"/>
                                <w14:shadow w14:blurRad="50800" w14:dist="38100" w14:dir="2700000" w14:sx="100000" w14:sy="100000" w14:kx="0" w14:ky="0" w14:algn="tl">
                                  <w14:srgbClr w14:val="000000">
                                    <w14:alpha w14:val="60000"/>
                                  </w14:srgbClr>
                                </w14:shadow>
                              </w:rPr>
                              <w:t>Siguiendo con el proceso que se ha trabajado, realice el tratamiento del riesgo.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2A761" id="Text Box 101" o:spid="_x0000_s1084" type="#_x0000_t202" style="position:absolute;left:0;text-align:left;margin-left:50.7pt;margin-top:9.3pt;width:313.25pt;height:39.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Xe7uAIAAJAFAAAOAAAAZHJzL2Uyb0RvYy54bWysVMlu2zAQvRfoPxC8N1riLUbkILGTokC6&#10;AEnRM01RElGKZEk6cvr1HQ5tR2l7KqqDQHK2N2+Wy6t9r8iTcF4aXdHiLKdEaG5qqduKfn28e7eg&#10;xAema6aMFhV9Fp5erd6+uRzsUpSmM6oWjoAT7ZeDrWgXgl1mmeed6Jk/M1ZoEDbG9SzA1bVZ7dgA&#10;3nuVlXk+ywbjausMF97D6yYJ6Qr9N43g4XPTeBGIqihgC/h3+N/Gf7a6ZMvWMdtJfoDB/gFFz6SG&#10;oCdXGxYY2Tn5h6tecme8acIZN31mmkZygTlANkX+WzYPHbMCcwFyvD3R5P+fW/7p6Ysjsq5oWZ5T&#10;olkPRXoU+0BuzJ4UeREZGqxfguKDBdWwBwFUGrP19t7w755os+6YbsW1c2boBKsBIVpmI9Pkx0cn&#10;2+GjqSEQ2wWDjvaN6yN9QAgB71Cp51N1IhgOj+cX80U5n1LCQTYFtoppBJex5dHaOh/eC9OTeKio&#10;g+qjd/Z070NSPaocalXfSaWIM+GbDB3SHcOi0INNOhBrIJ/07F27XStHnhg01B1+BxCtH2sXefwS&#10;SWOTm9lmc7sYmQD89hhKSU2ARshuksyJ50wJKE4iE9sLIcdQSpMBJOX8GMcoeRK+wnlRrjeb9SGo&#10;H6v1MsD4KdlXdJFC4kDEEt7qGs+BSZXOAFXpGFngYB34MTtw8dDVA6llZL3I5/MZtFItYcwiOPgo&#10;YaqF/cCDo39l+xXcMp8uZvNUOWU7lsieoqNUxYM6Fv8UH28jaNh7sd1S44X9do+NPsWpj425NfUz&#10;dCOUP5Y3rjE4dMb9pGSAlVBR/2PHnKBEfdDQARfFZBJ3CF4m03kJFzeWbMcSpjm4qmiA5PG4Dmnv&#10;7KyTbReZwhS1uYYpaCQ26AsqyCZeYOwxr8OKintlfEetl0W6+gUAAP//AwBQSwMEFAAGAAgAAAAh&#10;AMQwKdjhAAAACQEAAA8AAABkcnMvZG93bnJldi54bWxMj8FOwzAMhu9IvENkJG4s3RjrVppOgAQI&#10;CZi2Ic5ZY9qKxqmatGv39JgT3PzLn35/TteDrUWPra8cKZhOIhBIuTMVFQo+9o9XSxA+aDK6doQK&#10;RvSwzs7PUp0Yd6Qt9rtQCC4hn2gFZQhNIqXPS7TaT1yDxLsv11odOLaFNK0+crmt5SyKFtLqivhC&#10;qRt8KDH/3nVWwf389enz+vmtHLu496eXUW5O7xulLi+Gu1sQAYfwB8OvPqtDxk4H15HxouYcTeeM&#10;8rBcgGAgnsUrEAcFq/gGZJbK/x9kPwAAAP//AwBQSwECLQAUAAYACAAAACEAtoM4kv4AAADhAQAA&#10;EwAAAAAAAAAAAAAAAAAAAAAAW0NvbnRlbnRfVHlwZXNdLnhtbFBLAQItABQABgAIAAAAIQA4/SH/&#10;1gAAAJQBAAALAAAAAAAAAAAAAAAAAC8BAABfcmVscy8ucmVsc1BLAQItABQABgAIAAAAIQBxEXe7&#10;uAIAAJAFAAAOAAAAAAAAAAAAAAAAAC4CAABkcnMvZTJvRG9jLnhtbFBLAQItABQABgAIAAAAIQDE&#10;MCnY4QAAAAkBAAAPAAAAAAAAAAAAAAAAABIFAABkcnMvZG93bnJldi54bWxQSwUGAAAAAAQABADz&#10;AAAAIAYAAAAA&#10;" strokecolor="#92cddc" strokeweight="1pt">
                <v:fill color2="#b6dde8" focus="100%" type="gradient"/>
                <v:shadow on="t" color="#205867" opacity=".5" offset="6pt,6pt"/>
                <v:textbox>
                  <w:txbxContent>
                    <w:p w:rsidR="009A7A59" w:rsidRPr="000A4D5F" w:rsidRDefault="009A7A59" w:rsidP="005A402C">
                      <w:pPr>
                        <w:jc w:val="both"/>
                        <w:rPr>
                          <w:rFonts w:ascii="Trebuchet MS" w:hAnsi="Trebuchet MS" w:cs="Tahoma"/>
                          <w14:shadow w14:blurRad="50800" w14:dist="38100" w14:dir="2700000" w14:sx="100000" w14:sy="100000" w14:kx="0" w14:ky="0" w14:algn="tl">
                            <w14:srgbClr w14:val="000000">
                              <w14:alpha w14:val="60000"/>
                            </w14:srgbClr>
                          </w14:shadow>
                        </w:rPr>
                      </w:pPr>
                      <w:r w:rsidRPr="000A4D5F">
                        <w:rPr>
                          <w:rFonts w:ascii="Trebuchet MS" w:hAnsi="Trebuchet MS" w:cs="Tahoma"/>
                          <w14:shadow w14:blurRad="50800" w14:dist="38100" w14:dir="2700000" w14:sx="100000" w14:sy="100000" w14:kx="0" w14:ky="0" w14:algn="tl">
                            <w14:srgbClr w14:val="000000">
                              <w14:alpha w14:val="60000"/>
                            </w14:srgbClr>
                          </w14:shadow>
                        </w:rPr>
                        <w:t>Siguiendo con el proceso que se ha trabajado, realice el tratamiento del riesgo.</w:t>
                      </w:r>
                    </w:p>
                  </w:txbxContent>
                </v:textbox>
              </v:shape>
            </w:pict>
          </mc:Fallback>
        </mc:AlternateContent>
      </w:r>
    </w:p>
    <w:p w:rsidR="005A402C" w:rsidRPr="002A7A75" w:rsidRDefault="005A402C" w:rsidP="005A402C">
      <w:pPr>
        <w:pStyle w:val="Sinespaciado"/>
        <w:jc w:val="both"/>
        <w:rPr>
          <w:rFonts w:ascii="Trebuchet MS" w:hAnsi="Trebuchet MS"/>
          <w:noProof/>
          <w:lang w:eastAsia="es-CO"/>
        </w:rPr>
      </w:pPr>
    </w:p>
    <w:p w:rsidR="005A402C" w:rsidRPr="002A7A75" w:rsidRDefault="005A402C" w:rsidP="005A402C">
      <w:pPr>
        <w:pStyle w:val="Sinespaciado"/>
        <w:jc w:val="both"/>
        <w:rPr>
          <w:rFonts w:ascii="Trebuchet MS" w:hAnsi="Trebuchet MS"/>
          <w:noProof/>
          <w:lang w:eastAsia="es-CO"/>
        </w:rPr>
      </w:pPr>
    </w:p>
    <w:p w:rsidR="005A402C" w:rsidRPr="002A7A75" w:rsidRDefault="005A402C" w:rsidP="005A402C">
      <w:pPr>
        <w:pStyle w:val="Sinespaciado"/>
        <w:jc w:val="both"/>
        <w:rPr>
          <w:rFonts w:ascii="Trebuchet MS" w:hAnsi="Trebuchet MS"/>
          <w:noProof/>
          <w:lang w:eastAsia="es-CO"/>
        </w:rPr>
      </w:pPr>
    </w:p>
    <w:p w:rsidR="005A402C" w:rsidRPr="002A7A75" w:rsidRDefault="005A402C" w:rsidP="005A402C">
      <w:pPr>
        <w:pStyle w:val="Sinespaciado"/>
        <w:jc w:val="both"/>
        <w:rPr>
          <w:rFonts w:ascii="Trebuchet MS" w:hAnsi="Trebuchet MS"/>
          <w:noProof/>
          <w:lang w:eastAsia="es-CO"/>
        </w:rPr>
      </w:pPr>
    </w:p>
    <w:p w:rsidR="005A402C" w:rsidRPr="002A7A75" w:rsidRDefault="000A4D5F" w:rsidP="005A402C">
      <w:pPr>
        <w:pStyle w:val="Sinespaciado"/>
        <w:jc w:val="both"/>
        <w:rPr>
          <w:rFonts w:ascii="Trebuchet MS" w:hAnsi="Trebuchet MS"/>
          <w:noProof/>
          <w:lang w:eastAsia="es-CO"/>
        </w:rPr>
      </w:pPr>
      <w:r>
        <w:rPr>
          <w:rFonts w:ascii="Trebuchet MS" w:hAnsi="Trebuchet MS"/>
          <w:noProof/>
          <w:lang w:eastAsia="es-CO"/>
        </w:rPr>
        <mc:AlternateContent>
          <mc:Choice Requires="wps">
            <w:drawing>
              <wp:anchor distT="0" distB="0" distL="114300" distR="114300" simplePos="0" relativeHeight="251655680" behindDoc="0" locked="0" layoutInCell="1" allowOverlap="1" wp14:anchorId="5172A9A8" wp14:editId="36E38400">
                <wp:simplePos x="0" y="0"/>
                <wp:positionH relativeFrom="column">
                  <wp:posOffset>257175</wp:posOffset>
                </wp:positionH>
                <wp:positionV relativeFrom="paragraph">
                  <wp:posOffset>137160</wp:posOffset>
                </wp:positionV>
                <wp:extent cx="523875" cy="523875"/>
                <wp:effectExtent l="9525" t="10160" r="19050" b="27940"/>
                <wp:wrapNone/>
                <wp:docPr id="222"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23875"/>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9A7A59" w:rsidRPr="002A7A75" w:rsidRDefault="009A7A59" w:rsidP="005A402C">
                            <w:pPr>
                              <w:jc w:val="center"/>
                              <w:rPr>
                                <w:rFonts w:ascii="Trebuchet MS" w:hAnsi="Trebuchet MS"/>
                                <w:b/>
                                <w:sz w:val="36"/>
                              </w:rPr>
                            </w:pPr>
                            <w:r w:rsidRPr="002A7A75">
                              <w:rPr>
                                <w:rFonts w:ascii="Trebuchet MS" w:hAnsi="Trebuchet MS"/>
                                <w:b/>
                                <w:sz w:val="3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72A9A8" id="Oval 104" o:spid="_x0000_s1085" style="position:absolute;left:0;text-align:left;margin-left:20.25pt;margin-top:10.8pt;width:41.25pt;height:4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tXSrAIAAHYFAAAOAAAAZHJzL2Uyb0RvYy54bWysVFtv2yAUfp+0/4B4X31J3CRWnarXaVK3&#10;VuqmPRPANhoGBiRO++t3wE7qbHua5gfrwLl/3+FcXO47iXbcOqFVhbOzFCOuqGZCNRX+9vX+wxIj&#10;54liRGrFK/zCHb5cv3930ZuS57rVknGLIIhyZW8q3HpvyiRxtOUdcWfacAXKWtuOeDjaJmGW9BC9&#10;k0mepudJry0zVlPuHNzeDkq8jvHrmlP/WNeOeyQrDLX5+Lfxvwn/ZH1BysYS0wo6lkH+oYqOCAVJ&#10;j6FuiSdoa8UfoTpBrXa69mdUd4mua0F57AG6ydLfunluieGxFwDHmSNM7v+FpV92TxYJVuE8zzFS&#10;pAOSHndEoiydB3R640owejZPNvTnzIOmPxxS+qYlquFX1uq+5YRBTVmwT04cwsGBK9r0nzWD0GTr&#10;dQRqX9suBAQI0D7y8XLkg+89onBZ5LPlosCIgmqUQwZSHpyNdf4j1x0KQoW5lMK4gBgpye7B+cH6&#10;YDXyw+6FlMhq/134NkIcEkelA59BQEZDR8O1s83mRloEqFT4Pn6xU2DbTa2zNHwx0onLXXG9vF5M&#10;XKCD5pBKCoUASGhwPrgjR4nkQMgAZxypWHJIJRXqQZMvDnm0FEflSdLb1apYRQYhm5uaWb1VDJAh&#10;ZeDtbpQ9EXKQwV6qoObx/YyQ6K3n9rllPWIiYJ0vZyt420zAY5ot0/N0tcCIyAa2APUW/xXfkwLP&#10;83yezwaupGnJAG8RIRx4G80j48f08TSpLM5bGLFhVP1+s4/jXET4wvxtNHuBCQTCA6FhWYHQavuK&#10;UQ8Pv8Lu55ZYjpH8pIDzVTafh00RD/NikcPBTjWbqYYoCqEq7KH5KN74YbtsjRVNC5my2KLSVzD5&#10;tYgj+VbV+F7gcce+xkUUtsf0HK3e1uX6FwAAAP//AwBQSwMEFAAGAAgAAAAhACiCkcndAAAACQEA&#10;AA8AAABkcnMvZG93bnJldi54bWxMj0tPwzAQhO9I/Adrkbggaid9CEKcCvG4N01/gBMvccCPKHbb&#10;8O/ZnuhtRzOa/abczs6yE05xCF5CthDA0HdBD76XcGg+H5+AxaS8VjZ4lPCLEbbV7U2pCh3OvsbT&#10;PvWMSnwslAST0lhwHjuDTsVFGNGT9xUmpxLJqed6Umcqd5bnQmy4U4OnD0aN+Gaw+9kfnYTn9WQ/&#10;6m+D/KHdLetD0/T57l3K+7v59QVYwjn9h+GCT+hQEVMbjl5HZiWsxJqSEvJsA+zi50va1tIhVhnw&#10;quTXC6o/AAAA//8DAFBLAQItABQABgAIAAAAIQC2gziS/gAAAOEBAAATAAAAAAAAAAAAAAAAAAAA&#10;AABbQ29udGVudF9UeXBlc10ueG1sUEsBAi0AFAAGAAgAAAAhADj9If/WAAAAlAEAAAsAAAAAAAAA&#10;AAAAAAAALwEAAF9yZWxzLy5yZWxzUEsBAi0AFAAGAAgAAAAhADQ21dKsAgAAdgUAAA4AAAAAAAAA&#10;AAAAAAAALgIAAGRycy9lMm9Eb2MueG1sUEsBAi0AFAAGAAgAAAAhACiCkcndAAAACQEAAA8AAAAA&#10;AAAAAAAAAAAABgUAAGRycy9kb3ducmV2LnhtbFBLBQYAAAAABAAEAPMAAAAQBgAAAAA=&#10;" strokecolor="#d99594" strokeweight="1pt">
                <v:fill color2="#e5b8b7" focus="100%" type="gradient"/>
                <v:shadow on="t" color="#622423" opacity=".5" offset="1pt"/>
                <v:textbox>
                  <w:txbxContent>
                    <w:p w:rsidR="009A7A59" w:rsidRPr="002A7A75" w:rsidRDefault="009A7A59" w:rsidP="005A402C">
                      <w:pPr>
                        <w:jc w:val="center"/>
                        <w:rPr>
                          <w:rFonts w:ascii="Trebuchet MS" w:hAnsi="Trebuchet MS"/>
                          <w:b/>
                          <w:sz w:val="36"/>
                        </w:rPr>
                      </w:pPr>
                      <w:r w:rsidRPr="002A7A75">
                        <w:rPr>
                          <w:rFonts w:ascii="Trebuchet MS" w:hAnsi="Trebuchet MS"/>
                          <w:b/>
                          <w:sz w:val="36"/>
                        </w:rPr>
                        <w:t>2</w:t>
                      </w:r>
                    </w:p>
                  </w:txbxContent>
                </v:textbox>
              </v:oval>
            </w:pict>
          </mc:Fallback>
        </mc:AlternateContent>
      </w:r>
    </w:p>
    <w:p w:rsidR="005A402C" w:rsidRPr="002A7A75" w:rsidRDefault="005A402C" w:rsidP="005A402C">
      <w:pPr>
        <w:pStyle w:val="Sinespaciado"/>
        <w:jc w:val="both"/>
        <w:rPr>
          <w:rFonts w:ascii="Trebuchet MS" w:hAnsi="Trebuchet MS"/>
          <w:noProof/>
          <w:lang w:eastAsia="es-CO"/>
        </w:rPr>
      </w:pPr>
    </w:p>
    <w:p w:rsidR="005A402C" w:rsidRPr="002A7A75" w:rsidRDefault="000A4D5F" w:rsidP="005A402C">
      <w:pPr>
        <w:pStyle w:val="Sinespaciado"/>
        <w:jc w:val="both"/>
        <w:rPr>
          <w:rFonts w:ascii="Trebuchet MS" w:hAnsi="Trebuchet MS"/>
          <w:noProof/>
          <w:lang w:eastAsia="es-CO"/>
        </w:rPr>
      </w:pPr>
      <w:r>
        <w:rPr>
          <w:rFonts w:ascii="Trebuchet MS" w:hAnsi="Trebuchet MS"/>
          <w:noProof/>
          <w:lang w:eastAsia="es-CO"/>
        </w:rPr>
        <mc:AlternateContent>
          <mc:Choice Requires="wps">
            <w:drawing>
              <wp:anchor distT="0" distB="0" distL="114300" distR="114300" simplePos="0" relativeHeight="251654656" behindDoc="0" locked="0" layoutInCell="1" allowOverlap="1" wp14:anchorId="7D278D0C" wp14:editId="715B131F">
                <wp:simplePos x="0" y="0"/>
                <wp:positionH relativeFrom="column">
                  <wp:posOffset>701040</wp:posOffset>
                </wp:positionH>
                <wp:positionV relativeFrom="paragraph">
                  <wp:posOffset>41275</wp:posOffset>
                </wp:positionV>
                <wp:extent cx="3978275" cy="346075"/>
                <wp:effectExtent l="15240" t="10160" r="73660" b="72390"/>
                <wp:wrapNone/>
                <wp:docPr id="22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34607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107763" dir="2700000" algn="ctr" rotWithShape="0">
                            <a:srgbClr val="205867">
                              <a:alpha val="50000"/>
                            </a:srgbClr>
                          </a:outerShdw>
                        </a:effectLst>
                      </wps:spPr>
                      <wps:txbx>
                        <w:txbxContent>
                          <w:p w:rsidR="009A7A59" w:rsidRPr="000A4D5F" w:rsidRDefault="009A7A59" w:rsidP="005A402C">
                            <w:pPr>
                              <w:jc w:val="both"/>
                              <w:rPr>
                                <w:rFonts w:ascii="Trebuchet MS" w:hAnsi="Trebuchet MS" w:cs="Tahoma"/>
                                <w14:shadow w14:blurRad="50800" w14:dist="38100" w14:dir="2700000" w14:sx="100000" w14:sy="100000" w14:kx="0" w14:ky="0" w14:algn="tl">
                                  <w14:srgbClr w14:val="000000">
                                    <w14:alpha w14:val="60000"/>
                                  </w14:srgbClr>
                                </w14:shadow>
                              </w:rPr>
                            </w:pPr>
                            <w:r w:rsidRPr="000A4D5F">
                              <w:rPr>
                                <w:rFonts w:ascii="Trebuchet MS" w:hAnsi="Trebuchet MS" w:cs="Tahoma"/>
                                <w14:shadow w14:blurRad="50800" w14:dist="38100" w14:dir="2700000" w14:sx="100000" w14:sy="100000" w14:kx="0" w14:ky="0" w14:algn="tl">
                                  <w14:srgbClr w14:val="000000">
                                    <w14:alpha w14:val="60000"/>
                                  </w14:srgbClr>
                                </w14:shadow>
                              </w:rPr>
                              <w:t>DESARROLLE LAS SIGUIENTES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78D0C" id="Text Box 103" o:spid="_x0000_s1086" type="#_x0000_t202" style="position:absolute;left:0;text-align:left;margin-left:55.2pt;margin-top:3.25pt;width:313.25pt;height:27.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FyuwIAAJAFAAAOAAAAZHJzL2Uyb0RvYy54bWysVEtv2zAMvg/YfxB0X/3Iw6lRp2iTdhjQ&#10;PYB22FmRZVuYLGmSEqf79aMkJ3W3nYb5YFAi+ZH8SPHq+tgLdGDGciUrnF2kGDFJVc1lW+GvT/fv&#10;VhhZR2RNhJKsws/M4uv12zdXgy5ZrjolamYQgEhbDrrCnXO6TBJLO9YTe6E0k6BslOmJg6Npk9qQ&#10;AdB7keRpukwGZWptFGXWwu02KvE64DcNo+5z01jmkKgw5ObC34T/zv+T9RUpW0N0x+mYBvmHLHrC&#10;JQQ9Q22JI2hv+B9QPadGWdW4C6r6RDUNpyzUANVk6W/VPHZEs1ALkGP1mSb7/2Dpp8MXg3hd4TzP&#10;MJKkhyY9saNDt+qIsnTmGRq0LcHwUYOpO4ICOh2qtfpB0e8WSbXpiGzZjTFq6BipIcPMeyYT14hj&#10;Pchu+KhqCET2TgWgY2N6Tx8QggAdOvV87o5PhsLl7LJY5cUCIwq62XyZguxDkPLkrY1175nqkRcq&#10;bKD7AZ0cHqyLpieTsVf1PRcCGeW+cdcFun3YoLTgEwWkFdQTr61pdxth0IHAQN2Hb0yitVPrLPVf&#10;JGnqcrvcbu9WExdIvz2FElwioLHCi3l0R5YSwaA5kcwwXiFlH0pINIAmL05xlOBn5as8L/PNdrsZ&#10;g9qpWc8dPD/B+wqvYkigiZS+hXeyDrIjXEQZUhXSq1l4WCM/ag8Qj109oJp71rO0KJYzDCd4Zj45&#10;+DAiooX9QJ3Bf2X7Vbp5ulgti9g5oTsSyV4EoNjF0Tw0/xw/nCaphdnz4xYHzx13xzDoi9wz4Qdz&#10;p+pnmEZov2+vX2MgdMr8xGiAlVBh+2NPDMNIfJAwAZfZfO53SDjMF0UOBzPV7KYaIilAVdhB8UHc&#10;uLh39trwtvNMhRKluoFX0PAwoC9ZjW8Hnn2oa1xRfq9Mz8HqZZGufwEAAP//AwBQSwMEFAAGAAgA&#10;AAAhAFYPI0XfAAAACAEAAA8AAABkcnMvZG93bnJldi54bWxMj8FOwzAQRO9I/IO1SNyoHVrSEuJU&#10;gAQICahaEGc3XuKI2I5iJ0369SwnOD7NaPZtvh5twwbsQu2dhGQmgKErva5dJeHj/eFiBSxE5bRq&#10;vEMJEwZYF6cnucq0P7gtDrtYMRpxIVMSTIxtxnkoDVoVZr5FR9mX76yKhF3FdacONG4bfilEyq2q&#10;HV0wqsV7g+X3rrcS7hYvj5/zp1cz9cshHJ8nvjm+baQ8Pxtvb4BFHONfGX71SR0Kctr73unAGuJE&#10;LKgqIb0CRvlynl4D2xMnAniR8/8PFD8AAAD//wMAUEsBAi0AFAAGAAgAAAAhALaDOJL+AAAA4QEA&#10;ABMAAAAAAAAAAAAAAAAAAAAAAFtDb250ZW50X1R5cGVzXS54bWxQSwECLQAUAAYACAAAACEAOP0h&#10;/9YAAACUAQAACwAAAAAAAAAAAAAAAAAvAQAAX3JlbHMvLnJlbHNQSwECLQAUAAYACAAAACEAwiMB&#10;crsCAACQBQAADgAAAAAAAAAAAAAAAAAuAgAAZHJzL2Uyb0RvYy54bWxQSwECLQAUAAYACAAAACEA&#10;Vg8jRd8AAAAIAQAADwAAAAAAAAAAAAAAAAAVBQAAZHJzL2Rvd25yZXYueG1sUEsFBgAAAAAEAAQA&#10;8wAAACEGAAAAAA==&#10;" strokecolor="#92cddc" strokeweight="1pt">
                <v:fill color2="#b6dde8" focus="100%" type="gradient"/>
                <v:shadow on="t" color="#205867" opacity=".5" offset="6pt,6pt"/>
                <v:textbox>
                  <w:txbxContent>
                    <w:p w:rsidR="009A7A59" w:rsidRPr="000A4D5F" w:rsidRDefault="009A7A59" w:rsidP="005A402C">
                      <w:pPr>
                        <w:jc w:val="both"/>
                        <w:rPr>
                          <w:rFonts w:ascii="Trebuchet MS" w:hAnsi="Trebuchet MS" w:cs="Tahoma"/>
                          <w14:shadow w14:blurRad="50800" w14:dist="38100" w14:dir="2700000" w14:sx="100000" w14:sy="100000" w14:kx="0" w14:ky="0" w14:algn="tl">
                            <w14:srgbClr w14:val="000000">
                              <w14:alpha w14:val="60000"/>
                            </w14:srgbClr>
                          </w14:shadow>
                        </w:rPr>
                      </w:pPr>
                      <w:r w:rsidRPr="000A4D5F">
                        <w:rPr>
                          <w:rFonts w:ascii="Trebuchet MS" w:hAnsi="Trebuchet MS" w:cs="Tahoma"/>
                          <w14:shadow w14:blurRad="50800" w14:dist="38100" w14:dir="2700000" w14:sx="100000" w14:sy="100000" w14:kx="0" w14:ky="0" w14:algn="tl">
                            <w14:srgbClr w14:val="000000">
                              <w14:alpha w14:val="60000"/>
                            </w14:srgbClr>
                          </w14:shadow>
                        </w:rPr>
                        <w:t>DESARROLLE LAS SIGUIENTES ACTIVIDADES:</w:t>
                      </w:r>
                    </w:p>
                  </w:txbxContent>
                </v:textbox>
              </v:shape>
            </w:pict>
          </mc:Fallback>
        </mc:AlternateContent>
      </w:r>
    </w:p>
    <w:p w:rsidR="005A402C" w:rsidRPr="002A7A75" w:rsidRDefault="005A402C" w:rsidP="005A402C">
      <w:pPr>
        <w:pStyle w:val="Sinespaciado"/>
        <w:jc w:val="both"/>
        <w:rPr>
          <w:rFonts w:ascii="Trebuchet MS" w:hAnsi="Trebuchet MS"/>
          <w:noProof/>
          <w:lang w:eastAsia="es-CO"/>
        </w:rPr>
      </w:pPr>
    </w:p>
    <w:p w:rsidR="005A402C" w:rsidRPr="002A7A75" w:rsidRDefault="005A402C" w:rsidP="005A402C">
      <w:pPr>
        <w:pStyle w:val="Sinespaciado"/>
        <w:jc w:val="both"/>
        <w:rPr>
          <w:rFonts w:ascii="Trebuchet MS" w:hAnsi="Trebuchet MS"/>
          <w:noProof/>
          <w:lang w:eastAsia="es-CO"/>
        </w:rPr>
      </w:pPr>
    </w:p>
    <w:p w:rsidR="005A402C" w:rsidRPr="002A7A75" w:rsidRDefault="005A402C" w:rsidP="005A402C">
      <w:pPr>
        <w:pStyle w:val="Sinespaciado"/>
        <w:jc w:val="both"/>
        <w:rPr>
          <w:rFonts w:ascii="Trebuchet MS" w:hAnsi="Trebuchet MS"/>
          <w:noProof/>
          <w:lang w:eastAsia="es-CO"/>
        </w:rPr>
      </w:pPr>
    </w:p>
    <w:p w:rsidR="005A402C" w:rsidRPr="002A7A75" w:rsidRDefault="005A402C" w:rsidP="005A402C">
      <w:pPr>
        <w:pStyle w:val="Sinespaciado"/>
        <w:jc w:val="both"/>
        <w:rPr>
          <w:rFonts w:ascii="Trebuchet MS" w:hAnsi="Trebuchet MS"/>
          <w:noProof/>
          <w:lang w:eastAsia="es-CO"/>
        </w:rPr>
      </w:pPr>
    </w:p>
    <w:p w:rsidR="005A402C" w:rsidRPr="002A7A75" w:rsidRDefault="000A4D5F" w:rsidP="005A402C">
      <w:pPr>
        <w:pStyle w:val="Sinespaciado"/>
        <w:jc w:val="both"/>
        <w:rPr>
          <w:rFonts w:ascii="Trebuchet MS" w:hAnsi="Trebuchet MS"/>
          <w:noProof/>
          <w:lang w:eastAsia="es-CO"/>
        </w:rPr>
      </w:pPr>
      <w:r w:rsidRPr="000D7106">
        <w:rPr>
          <w:rFonts w:ascii="Trebuchet MS" w:hAnsi="Trebuchet MS"/>
          <w:noProof/>
          <w:lang w:eastAsia="es-CO"/>
        </w:rPr>
        <w:drawing>
          <wp:inline distT="0" distB="0" distL="0" distR="0" wp14:anchorId="4DF97F93" wp14:editId="77A01938">
            <wp:extent cx="4701540" cy="3685540"/>
            <wp:effectExtent l="38100" t="57150" r="41910" b="48260"/>
            <wp:docPr id="59" name="Diagrama 4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6" r:lo="rId157" r:qs="rId158" r:cs="rId159"/>
              </a:graphicData>
            </a:graphic>
          </wp:inline>
        </w:drawing>
      </w:r>
    </w:p>
    <w:p w:rsidR="005A402C" w:rsidRPr="002A7A75" w:rsidRDefault="005A402C" w:rsidP="005A402C">
      <w:pPr>
        <w:rPr>
          <w:rFonts w:ascii="Trebuchet MS" w:hAnsi="Trebuchet MS"/>
          <w:noProof/>
          <w:lang w:eastAsia="es-CO"/>
        </w:rPr>
      </w:pPr>
      <w:r w:rsidRPr="002A7A75">
        <w:rPr>
          <w:rFonts w:ascii="Trebuchet MS" w:hAnsi="Trebuchet MS"/>
          <w:noProof/>
          <w:lang w:eastAsia="es-CO"/>
        </w:rPr>
        <w:br w:type="page"/>
      </w:r>
    </w:p>
    <w:p w:rsidR="00B205F3" w:rsidRDefault="00B205F3" w:rsidP="00B205F3">
      <w:pPr>
        <w:pStyle w:val="SUBTITULO"/>
        <w:spacing w:after="0" w:line="240" w:lineRule="auto"/>
        <w:jc w:val="both"/>
        <w:outlineLvl w:val="2"/>
      </w:pPr>
    </w:p>
    <w:p w:rsidR="00B205F3" w:rsidRDefault="00B205F3" w:rsidP="00B205F3">
      <w:pPr>
        <w:pStyle w:val="SUBTITULO"/>
        <w:spacing w:after="0" w:line="240" w:lineRule="auto"/>
        <w:jc w:val="both"/>
        <w:outlineLvl w:val="2"/>
      </w:pPr>
    </w:p>
    <w:p w:rsidR="00B205F3" w:rsidRDefault="0045445E" w:rsidP="00B205F3">
      <w:pPr>
        <w:pStyle w:val="SUBTITULO"/>
        <w:spacing w:after="0" w:line="240" w:lineRule="auto"/>
        <w:jc w:val="both"/>
        <w:outlineLvl w:val="2"/>
      </w:pPr>
      <w:bookmarkStart w:id="75" w:name="_Toc409536517"/>
      <w:r>
        <w:t>5.7</w:t>
      </w:r>
      <w:r w:rsidR="00B205F3">
        <w:t xml:space="preserve"> MONITOREO</w:t>
      </w:r>
      <w:r w:rsidR="00AE1A14">
        <w:t xml:space="preserve"> Y REVISI</w:t>
      </w:r>
      <w:r w:rsidR="00EF2B96">
        <w:t>Ó</w:t>
      </w:r>
      <w:r w:rsidR="00AE1A14">
        <w:t>N DE LOS RIESGOS</w:t>
      </w:r>
      <w:r w:rsidR="00B205F3">
        <w:t xml:space="preserve"> DE RIESGOS</w:t>
      </w:r>
      <w:bookmarkEnd w:id="75"/>
    </w:p>
    <w:p w:rsidR="00B205F3" w:rsidRPr="002A7A75" w:rsidRDefault="00B205F3" w:rsidP="00B205F3">
      <w:pPr>
        <w:pStyle w:val="Sinespaciado"/>
        <w:jc w:val="both"/>
        <w:rPr>
          <w:rFonts w:ascii="Trebuchet MS" w:hAnsi="Trebuchet MS"/>
          <w:noProof/>
          <w:lang w:eastAsia="es-CO"/>
        </w:rPr>
      </w:pPr>
    </w:p>
    <w:p w:rsidR="00B205F3" w:rsidRDefault="00B205F3" w:rsidP="00B205F3">
      <w:pPr>
        <w:autoSpaceDE w:val="0"/>
        <w:autoSpaceDN w:val="0"/>
        <w:adjustRightInd w:val="0"/>
        <w:jc w:val="both"/>
        <w:rPr>
          <w:rFonts w:ascii="Trebuchet MS" w:hAnsi="Trebuchet MS"/>
          <w:color w:val="404040"/>
          <w:lang w:eastAsia="es-ES"/>
        </w:rPr>
      </w:pPr>
      <w:r w:rsidRPr="00EA3441">
        <w:rPr>
          <w:rFonts w:ascii="Trebuchet MS" w:hAnsi="Trebuchet MS"/>
          <w:color w:val="404040"/>
          <w:lang w:eastAsia="es-ES"/>
        </w:rPr>
        <w:t xml:space="preserve">El objetivo de esta etapa es verificar, supervisar o medir el estado de dos temas: Por un lado del riesgo per sé, y por otro lado </w:t>
      </w:r>
      <w:r w:rsidR="00166804">
        <w:rPr>
          <w:rFonts w:ascii="Trebuchet MS" w:hAnsi="Trebuchet MS"/>
          <w:color w:val="404040"/>
          <w:lang w:eastAsia="es-ES"/>
        </w:rPr>
        <w:t xml:space="preserve">la gestión </w:t>
      </w:r>
      <w:r w:rsidR="00166804" w:rsidRPr="00EA3441">
        <w:rPr>
          <w:rFonts w:ascii="Trebuchet MS" w:hAnsi="Trebuchet MS"/>
          <w:color w:val="404040"/>
          <w:lang w:eastAsia="es-ES"/>
        </w:rPr>
        <w:t>de</w:t>
      </w:r>
      <w:r w:rsidRPr="00EA3441">
        <w:rPr>
          <w:rFonts w:ascii="Trebuchet MS" w:hAnsi="Trebuchet MS"/>
          <w:color w:val="404040"/>
          <w:lang w:eastAsia="es-ES"/>
        </w:rPr>
        <w:t xml:space="preserve"> riesgos.</w:t>
      </w:r>
    </w:p>
    <w:p w:rsidR="00166804" w:rsidRDefault="00166804" w:rsidP="00B205F3">
      <w:pPr>
        <w:autoSpaceDE w:val="0"/>
        <w:autoSpaceDN w:val="0"/>
        <w:adjustRightInd w:val="0"/>
        <w:jc w:val="both"/>
        <w:rPr>
          <w:rFonts w:ascii="Trebuchet MS" w:hAnsi="Trebuchet MS"/>
          <w:color w:val="404040"/>
          <w:lang w:eastAsia="es-ES"/>
        </w:rPr>
      </w:pPr>
      <w:r>
        <w:rPr>
          <w:rFonts w:ascii="Trebuchet MS" w:hAnsi="Trebuchet MS"/>
          <w:color w:val="404040"/>
          <w:lang w:eastAsia="es-ES"/>
        </w:rPr>
        <w:t>Es importante que dentro de la política de gestión del riesgos, se incluyan la frecuencia en el cual se debe realizar monitoreo y revisión de los riesgo.</w:t>
      </w:r>
    </w:p>
    <w:p w:rsidR="00166804" w:rsidRPr="00166804" w:rsidRDefault="00166804" w:rsidP="00166804">
      <w:pPr>
        <w:autoSpaceDE w:val="0"/>
        <w:autoSpaceDN w:val="0"/>
        <w:adjustRightInd w:val="0"/>
        <w:jc w:val="both"/>
        <w:rPr>
          <w:rFonts w:ascii="Trebuchet MS" w:hAnsi="Trebuchet MS"/>
          <w:color w:val="404040"/>
          <w:lang w:eastAsia="es-ES"/>
        </w:rPr>
      </w:pPr>
      <w:r w:rsidRPr="00166804">
        <w:rPr>
          <w:rFonts w:ascii="Trebuchet MS" w:hAnsi="Trebuchet MS"/>
          <w:color w:val="404040"/>
          <w:lang w:eastAsia="es-ES"/>
        </w:rPr>
        <w:t>El monitoreo es esencial para asegurar que las accio</w:t>
      </w:r>
      <w:r>
        <w:rPr>
          <w:rFonts w:ascii="Trebuchet MS" w:hAnsi="Trebuchet MS"/>
          <w:color w:val="404040"/>
          <w:lang w:eastAsia="es-ES"/>
        </w:rPr>
        <w:t xml:space="preserve">nes se están llevando a cabo y </w:t>
      </w:r>
      <w:r w:rsidRPr="00166804">
        <w:rPr>
          <w:rFonts w:ascii="Trebuchet MS" w:hAnsi="Trebuchet MS"/>
          <w:color w:val="404040"/>
          <w:lang w:eastAsia="es-ES"/>
        </w:rPr>
        <w:t>evaluar la eficiencia en su implementación adelanta</w:t>
      </w:r>
      <w:r>
        <w:rPr>
          <w:rFonts w:ascii="Trebuchet MS" w:hAnsi="Trebuchet MS"/>
          <w:color w:val="404040"/>
          <w:lang w:eastAsia="es-ES"/>
        </w:rPr>
        <w:t xml:space="preserve">ndo revisiones sobre la marcha </w:t>
      </w:r>
      <w:r w:rsidRPr="00166804">
        <w:rPr>
          <w:rFonts w:ascii="Trebuchet MS" w:hAnsi="Trebuchet MS"/>
          <w:color w:val="404040"/>
          <w:lang w:eastAsia="es-ES"/>
        </w:rPr>
        <w:t>para evidenciar todas aquellas situaciones o factores que</w:t>
      </w:r>
      <w:r>
        <w:rPr>
          <w:rFonts w:ascii="Trebuchet MS" w:hAnsi="Trebuchet MS"/>
          <w:color w:val="404040"/>
          <w:lang w:eastAsia="es-ES"/>
        </w:rPr>
        <w:t xml:space="preserve"> pueden estar influyendo en la </w:t>
      </w:r>
      <w:r w:rsidRPr="00166804">
        <w:rPr>
          <w:rFonts w:ascii="Trebuchet MS" w:hAnsi="Trebuchet MS"/>
          <w:color w:val="404040"/>
          <w:lang w:eastAsia="es-ES"/>
        </w:rPr>
        <w:t xml:space="preserve">aplicación de las acciones preventivas. </w:t>
      </w:r>
    </w:p>
    <w:p w:rsidR="00166804" w:rsidRPr="00166804" w:rsidRDefault="00166804" w:rsidP="00166804">
      <w:pPr>
        <w:autoSpaceDE w:val="0"/>
        <w:autoSpaceDN w:val="0"/>
        <w:adjustRightInd w:val="0"/>
        <w:jc w:val="both"/>
        <w:rPr>
          <w:rFonts w:ascii="Trebuchet MS" w:hAnsi="Trebuchet MS"/>
          <w:color w:val="404040"/>
          <w:lang w:eastAsia="es-ES"/>
        </w:rPr>
      </w:pPr>
      <w:r w:rsidRPr="00166804">
        <w:rPr>
          <w:rFonts w:ascii="Trebuchet MS" w:hAnsi="Trebuchet MS"/>
          <w:color w:val="404040"/>
          <w:lang w:eastAsia="es-ES"/>
        </w:rPr>
        <w:t>El monitoreo debe estar a cargo de:</w:t>
      </w:r>
    </w:p>
    <w:p w:rsidR="00166804" w:rsidRPr="00166804" w:rsidRDefault="00166804" w:rsidP="00166804">
      <w:pPr>
        <w:autoSpaceDE w:val="0"/>
        <w:autoSpaceDN w:val="0"/>
        <w:adjustRightInd w:val="0"/>
        <w:jc w:val="both"/>
        <w:rPr>
          <w:rFonts w:ascii="Trebuchet MS" w:hAnsi="Trebuchet MS"/>
          <w:color w:val="404040"/>
          <w:lang w:eastAsia="es-ES"/>
        </w:rPr>
      </w:pPr>
      <w:r w:rsidRPr="00166804">
        <w:rPr>
          <w:rFonts w:ascii="Trebuchet MS" w:hAnsi="Trebuchet MS"/>
          <w:color w:val="404040"/>
          <w:lang w:eastAsia="es-ES"/>
        </w:rPr>
        <w:t>•</w:t>
      </w:r>
      <w:r w:rsidRPr="00166804">
        <w:rPr>
          <w:rFonts w:ascii="Trebuchet MS" w:hAnsi="Trebuchet MS"/>
          <w:color w:val="404040"/>
          <w:lang w:eastAsia="es-ES"/>
        </w:rPr>
        <w:tab/>
        <w:t xml:space="preserve">  Los responsables de los procesos y</w:t>
      </w:r>
    </w:p>
    <w:p w:rsidR="00166804" w:rsidRPr="00166804" w:rsidRDefault="00166804" w:rsidP="00166804">
      <w:pPr>
        <w:autoSpaceDE w:val="0"/>
        <w:autoSpaceDN w:val="0"/>
        <w:adjustRightInd w:val="0"/>
        <w:jc w:val="both"/>
        <w:rPr>
          <w:rFonts w:ascii="Trebuchet MS" w:hAnsi="Trebuchet MS"/>
          <w:color w:val="404040"/>
          <w:lang w:eastAsia="es-ES"/>
        </w:rPr>
      </w:pPr>
      <w:r w:rsidRPr="00166804">
        <w:rPr>
          <w:rFonts w:ascii="Trebuchet MS" w:hAnsi="Trebuchet MS"/>
          <w:color w:val="404040"/>
          <w:lang w:eastAsia="es-ES"/>
        </w:rPr>
        <w:t>•</w:t>
      </w:r>
      <w:r w:rsidRPr="00166804">
        <w:rPr>
          <w:rFonts w:ascii="Trebuchet MS" w:hAnsi="Trebuchet MS"/>
          <w:color w:val="404040"/>
          <w:lang w:eastAsia="es-ES"/>
        </w:rPr>
        <w:tab/>
        <w:t xml:space="preserve">  La Oficina de Control Interno.</w:t>
      </w:r>
    </w:p>
    <w:p w:rsidR="00166804" w:rsidRPr="00166804" w:rsidRDefault="00166804" w:rsidP="00166804">
      <w:pPr>
        <w:autoSpaceDE w:val="0"/>
        <w:autoSpaceDN w:val="0"/>
        <w:adjustRightInd w:val="0"/>
        <w:jc w:val="both"/>
        <w:rPr>
          <w:rFonts w:ascii="Trebuchet MS" w:hAnsi="Trebuchet MS"/>
          <w:color w:val="404040"/>
          <w:lang w:eastAsia="es-ES"/>
        </w:rPr>
      </w:pPr>
      <w:r w:rsidRPr="00166804">
        <w:rPr>
          <w:rFonts w:ascii="Trebuchet MS" w:hAnsi="Trebuchet MS"/>
          <w:color w:val="404040"/>
          <w:lang w:eastAsia="es-ES"/>
        </w:rPr>
        <w:t>Su finalidad principal será la de aplicar y sugerir los correct</w:t>
      </w:r>
      <w:r>
        <w:rPr>
          <w:rFonts w:ascii="Trebuchet MS" w:hAnsi="Trebuchet MS"/>
          <w:color w:val="404040"/>
          <w:lang w:eastAsia="es-ES"/>
        </w:rPr>
        <w:t xml:space="preserve">ivos y ajustes necesarios para </w:t>
      </w:r>
      <w:r w:rsidRPr="00166804">
        <w:rPr>
          <w:rFonts w:ascii="Trebuchet MS" w:hAnsi="Trebuchet MS"/>
          <w:color w:val="404040"/>
          <w:lang w:eastAsia="es-ES"/>
        </w:rPr>
        <w:t xml:space="preserve">asegurar un efectivo manejo del riesgo. </w:t>
      </w:r>
    </w:p>
    <w:p w:rsidR="00166804" w:rsidRPr="00EA3441" w:rsidRDefault="00166804" w:rsidP="00166804">
      <w:pPr>
        <w:autoSpaceDE w:val="0"/>
        <w:autoSpaceDN w:val="0"/>
        <w:adjustRightInd w:val="0"/>
        <w:jc w:val="both"/>
        <w:rPr>
          <w:rFonts w:ascii="Trebuchet MS" w:hAnsi="Trebuchet MS"/>
          <w:color w:val="404040"/>
          <w:lang w:eastAsia="es-ES"/>
        </w:rPr>
      </w:pPr>
      <w:r w:rsidRPr="00166804">
        <w:rPr>
          <w:rFonts w:ascii="Trebuchet MS" w:hAnsi="Trebuchet MS"/>
          <w:color w:val="404040"/>
          <w:lang w:eastAsia="es-ES"/>
        </w:rPr>
        <w:t>La Oficina de Control Interno dentro de su función a</w:t>
      </w:r>
      <w:r>
        <w:rPr>
          <w:rFonts w:ascii="Trebuchet MS" w:hAnsi="Trebuchet MS"/>
          <w:color w:val="404040"/>
          <w:lang w:eastAsia="es-ES"/>
        </w:rPr>
        <w:t xml:space="preserve">sesora comunicará y presentará </w:t>
      </w:r>
      <w:r w:rsidRPr="00166804">
        <w:rPr>
          <w:rFonts w:ascii="Trebuchet MS" w:hAnsi="Trebuchet MS"/>
          <w:color w:val="404040"/>
          <w:lang w:eastAsia="es-ES"/>
        </w:rPr>
        <w:t xml:space="preserve">luego del seguimiento y </w:t>
      </w:r>
      <w:r w:rsidR="00F4786D" w:rsidRPr="00166804">
        <w:rPr>
          <w:rFonts w:ascii="Trebuchet MS" w:hAnsi="Trebuchet MS"/>
          <w:color w:val="404040"/>
          <w:lang w:eastAsia="es-ES"/>
        </w:rPr>
        <w:t>evaluación sus</w:t>
      </w:r>
      <w:r w:rsidRPr="00166804">
        <w:rPr>
          <w:rFonts w:ascii="Trebuchet MS" w:hAnsi="Trebuchet MS"/>
          <w:color w:val="404040"/>
          <w:lang w:eastAsia="es-ES"/>
        </w:rPr>
        <w:t xml:space="preserve"> resultados </w:t>
      </w:r>
      <w:r>
        <w:rPr>
          <w:rFonts w:ascii="Trebuchet MS" w:hAnsi="Trebuchet MS"/>
          <w:color w:val="404040"/>
          <w:lang w:eastAsia="es-ES"/>
        </w:rPr>
        <w:t xml:space="preserve">y propuestas de mejoramiento y </w:t>
      </w:r>
      <w:r w:rsidRPr="00166804">
        <w:rPr>
          <w:rFonts w:ascii="Trebuchet MS" w:hAnsi="Trebuchet MS"/>
          <w:color w:val="404040"/>
          <w:lang w:eastAsia="es-ES"/>
        </w:rPr>
        <w:t>tratamiento a las situaciones detectadas.</w:t>
      </w:r>
    </w:p>
    <w:p w:rsidR="00B205F3" w:rsidRPr="00604DC5" w:rsidRDefault="00B205F3" w:rsidP="00B205F3">
      <w:pPr>
        <w:pStyle w:val="Sinespaciado"/>
        <w:jc w:val="both"/>
        <w:rPr>
          <w:sz w:val="16"/>
          <w:szCs w:val="16"/>
          <w:lang w:val="es-ES"/>
        </w:rPr>
      </w:pPr>
    </w:p>
    <w:p w:rsidR="00B205F3" w:rsidRPr="00EA3441" w:rsidRDefault="00B205F3" w:rsidP="00B205F3">
      <w:pPr>
        <w:autoSpaceDE w:val="0"/>
        <w:autoSpaceDN w:val="0"/>
        <w:adjustRightInd w:val="0"/>
        <w:spacing w:after="0"/>
        <w:jc w:val="both"/>
        <w:rPr>
          <w:rFonts w:ascii="Trebuchet MS" w:hAnsi="Trebuchet MS"/>
          <w:color w:val="404040"/>
          <w:lang w:eastAsia="es-ES"/>
        </w:rPr>
      </w:pPr>
      <w:r w:rsidRPr="00EA3441">
        <w:rPr>
          <w:rFonts w:ascii="Trebuchet MS" w:hAnsi="Trebuchet MS"/>
          <w:color w:val="404040"/>
          <w:lang w:eastAsia="es-ES"/>
        </w:rPr>
        <w:t>Teniendo en cuenta que los riesgos no permanecen estáticos en el tiempo, toda vez que se generan modificaciones en los procesos, las operaciones, el entorno, las personas, los recursos, etc. es necesario verificar los siguientes aspectos:</w:t>
      </w:r>
    </w:p>
    <w:p w:rsidR="00B205F3" w:rsidRDefault="000A4D5F" w:rsidP="00B205F3">
      <w:pPr>
        <w:autoSpaceDE w:val="0"/>
        <w:autoSpaceDN w:val="0"/>
        <w:adjustRightInd w:val="0"/>
        <w:jc w:val="center"/>
        <w:rPr>
          <w:rFonts w:cs="Arial"/>
        </w:rPr>
      </w:pPr>
      <w:r w:rsidRPr="000D7106">
        <w:rPr>
          <w:rFonts w:cs="Arial"/>
          <w:noProof/>
          <w:lang w:eastAsia="es-CO"/>
        </w:rPr>
        <w:lastRenderedPageBreak/>
        <w:drawing>
          <wp:inline distT="0" distB="0" distL="0" distR="0">
            <wp:extent cx="4950460" cy="3371850"/>
            <wp:effectExtent l="0" t="0" r="21590" b="0"/>
            <wp:docPr id="60" name="Diagrama 4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1" r:lo="rId162" r:qs="rId163" r:cs="rId164"/>
              </a:graphicData>
            </a:graphic>
          </wp:inline>
        </w:drawing>
      </w:r>
    </w:p>
    <w:p w:rsidR="00B205F3" w:rsidRPr="00856C20" w:rsidRDefault="00B205F3" w:rsidP="00B205F3">
      <w:pPr>
        <w:pStyle w:val="Epgrafe1"/>
        <w:jc w:val="center"/>
        <w:rPr>
          <w:rFonts w:cs="Arial"/>
          <w:sz w:val="18"/>
        </w:rPr>
      </w:pPr>
      <w:bookmarkStart w:id="76" w:name="_Toc406535946"/>
      <w:r w:rsidRPr="00856C20">
        <w:rPr>
          <w:sz w:val="18"/>
        </w:rPr>
        <w:t xml:space="preserve">Ilustración </w:t>
      </w:r>
      <w:r w:rsidR="009A7A59">
        <w:rPr>
          <w:sz w:val="18"/>
        </w:rPr>
        <w:t>15</w:t>
      </w:r>
      <w:r w:rsidRPr="00856C20">
        <w:rPr>
          <w:sz w:val="18"/>
        </w:rPr>
        <w:t xml:space="preserve"> - </w:t>
      </w:r>
      <w:r w:rsidR="009A7A59" w:rsidRPr="00856C20">
        <w:rPr>
          <w:sz w:val="18"/>
        </w:rPr>
        <w:t>Ítems</w:t>
      </w:r>
      <w:r w:rsidRPr="00856C20">
        <w:rPr>
          <w:sz w:val="18"/>
        </w:rPr>
        <w:t xml:space="preserve"> a Monitorear</w:t>
      </w:r>
      <w:bookmarkEnd w:id="76"/>
    </w:p>
    <w:p w:rsidR="00B205F3" w:rsidRDefault="00B205F3">
      <w:pPr>
        <w:rPr>
          <w:rFonts w:ascii="Swis721 Hv BT" w:hAnsi="Swis721 Hv BT"/>
          <w:color w:val="808080"/>
          <w:sz w:val="36"/>
          <w:szCs w:val="36"/>
        </w:rPr>
      </w:pPr>
      <w:r>
        <w:br w:type="page"/>
      </w:r>
    </w:p>
    <w:p w:rsidR="00B205F3" w:rsidRDefault="00B205F3" w:rsidP="003E577C">
      <w:pPr>
        <w:pStyle w:val="CUERPOTEXTO"/>
      </w:pPr>
    </w:p>
    <w:p w:rsidR="003E577C" w:rsidRDefault="003E577C" w:rsidP="003E577C">
      <w:pPr>
        <w:pStyle w:val="CUERPOTEXTO"/>
      </w:pPr>
    </w:p>
    <w:p w:rsidR="003E577C" w:rsidRDefault="003E577C" w:rsidP="003E577C">
      <w:pPr>
        <w:pStyle w:val="CUERPOTEXTO"/>
      </w:pPr>
    </w:p>
    <w:p w:rsidR="00B205F3" w:rsidRPr="00824ED9" w:rsidRDefault="0045445E" w:rsidP="00B205F3">
      <w:pPr>
        <w:pStyle w:val="SUBTITULO"/>
        <w:spacing w:after="0" w:line="240" w:lineRule="auto"/>
        <w:ind w:left="993" w:hanging="993"/>
        <w:jc w:val="both"/>
        <w:outlineLvl w:val="1"/>
      </w:pPr>
      <w:bookmarkStart w:id="77" w:name="_Toc409536518"/>
      <w:r>
        <w:t>5</w:t>
      </w:r>
      <w:r w:rsidR="00B205F3">
        <w:t>.</w:t>
      </w:r>
      <w:r>
        <w:t>7.1</w:t>
      </w:r>
      <w:r w:rsidR="00B205F3">
        <w:t xml:space="preserve"> </w:t>
      </w:r>
      <w:r w:rsidR="00B205F3">
        <w:tab/>
      </w:r>
      <w:r w:rsidR="00B205F3" w:rsidRPr="00824ED9">
        <w:t>MONITOREO SOBRE EL SISTEMA DE GESTIÓN DE RIESGOS</w:t>
      </w:r>
      <w:bookmarkEnd w:id="77"/>
    </w:p>
    <w:p w:rsidR="00B205F3" w:rsidRPr="00C60993" w:rsidRDefault="00B205F3" w:rsidP="00B205F3">
      <w:pPr>
        <w:pStyle w:val="Sinespaciado"/>
        <w:jc w:val="both"/>
        <w:rPr>
          <w:lang w:val="es-ES"/>
        </w:rPr>
      </w:pPr>
    </w:p>
    <w:p w:rsidR="00B205F3" w:rsidRDefault="00B205F3" w:rsidP="00B205F3">
      <w:pPr>
        <w:autoSpaceDE w:val="0"/>
        <w:autoSpaceDN w:val="0"/>
        <w:adjustRightInd w:val="0"/>
        <w:spacing w:after="0" w:line="240" w:lineRule="auto"/>
        <w:jc w:val="both"/>
        <w:rPr>
          <w:rFonts w:ascii="Trebuchet MS" w:hAnsi="Trebuchet MS"/>
          <w:color w:val="404040"/>
          <w:lang w:eastAsia="es-ES"/>
        </w:rPr>
      </w:pPr>
      <w:r w:rsidRPr="00824ED9">
        <w:rPr>
          <w:rFonts w:ascii="Trebuchet MS" w:hAnsi="Trebuchet MS"/>
          <w:color w:val="404040"/>
          <w:lang w:eastAsia="es-ES"/>
        </w:rPr>
        <w:t>No solamente se debe mantener una revisión de los riesgos, sino de la metodología empl</w:t>
      </w:r>
      <w:r w:rsidR="001544CE">
        <w:rPr>
          <w:rFonts w:ascii="Trebuchet MS" w:hAnsi="Trebuchet MS"/>
          <w:color w:val="404040"/>
          <w:lang w:eastAsia="es-ES"/>
        </w:rPr>
        <w:t>e</w:t>
      </w:r>
      <w:r w:rsidRPr="00824ED9">
        <w:rPr>
          <w:rFonts w:ascii="Trebuchet MS" w:hAnsi="Trebuchet MS"/>
          <w:color w:val="404040"/>
          <w:lang w:eastAsia="es-ES"/>
        </w:rPr>
        <w:t>ada.</w:t>
      </w:r>
    </w:p>
    <w:p w:rsidR="00B205F3" w:rsidRPr="00824ED9" w:rsidRDefault="00B205F3" w:rsidP="00B205F3">
      <w:pPr>
        <w:autoSpaceDE w:val="0"/>
        <w:autoSpaceDN w:val="0"/>
        <w:adjustRightInd w:val="0"/>
        <w:spacing w:after="0" w:line="240" w:lineRule="auto"/>
        <w:jc w:val="both"/>
        <w:rPr>
          <w:rFonts w:ascii="Trebuchet MS" w:hAnsi="Trebuchet MS"/>
          <w:color w:val="404040"/>
          <w:lang w:eastAsia="es-ES"/>
        </w:rPr>
      </w:pPr>
    </w:p>
    <w:p w:rsidR="00B205F3" w:rsidRDefault="00B205F3" w:rsidP="00B205F3">
      <w:pPr>
        <w:autoSpaceDE w:val="0"/>
        <w:autoSpaceDN w:val="0"/>
        <w:adjustRightInd w:val="0"/>
        <w:spacing w:after="0" w:line="240" w:lineRule="auto"/>
        <w:jc w:val="both"/>
        <w:rPr>
          <w:rFonts w:ascii="Trebuchet MS" w:hAnsi="Trebuchet MS"/>
          <w:color w:val="404040"/>
          <w:lang w:eastAsia="es-ES"/>
        </w:rPr>
      </w:pPr>
      <w:r w:rsidRPr="00824ED9">
        <w:rPr>
          <w:rFonts w:ascii="Trebuchet MS" w:hAnsi="Trebuchet MS"/>
          <w:color w:val="404040"/>
          <w:lang w:eastAsia="es-ES"/>
        </w:rPr>
        <w:t>Normalmente, estas revisiones se hacen a nivel de auditorías internas o procesos de mejoramiento. Eventualmente las áreas de control interno se encargan de revisar la metodología o el sistema de gestión de riesgos, verificando su eficacia; aunque no son los llamados, por segregación funcional, a generar acciones de mejora sobre las mismas, para no perder su independencia a la hora de valorarla.</w:t>
      </w:r>
    </w:p>
    <w:p w:rsidR="00B205F3" w:rsidRPr="00824ED9" w:rsidRDefault="00B205F3" w:rsidP="00B205F3">
      <w:pPr>
        <w:autoSpaceDE w:val="0"/>
        <w:autoSpaceDN w:val="0"/>
        <w:adjustRightInd w:val="0"/>
        <w:spacing w:after="0" w:line="240" w:lineRule="auto"/>
        <w:jc w:val="both"/>
        <w:rPr>
          <w:rFonts w:ascii="Trebuchet MS" w:hAnsi="Trebuchet MS"/>
          <w:color w:val="404040"/>
          <w:lang w:eastAsia="es-ES"/>
        </w:rPr>
      </w:pPr>
    </w:p>
    <w:p w:rsidR="00B205F3" w:rsidRPr="00824ED9" w:rsidRDefault="00B205F3" w:rsidP="00B205F3">
      <w:pPr>
        <w:autoSpaceDE w:val="0"/>
        <w:autoSpaceDN w:val="0"/>
        <w:adjustRightInd w:val="0"/>
        <w:spacing w:line="240" w:lineRule="auto"/>
        <w:jc w:val="both"/>
        <w:rPr>
          <w:rFonts w:ascii="Trebuchet MS" w:hAnsi="Trebuchet MS"/>
          <w:color w:val="404040"/>
          <w:lang w:eastAsia="es-ES"/>
        </w:rPr>
      </w:pPr>
      <w:r w:rsidRPr="00824ED9">
        <w:rPr>
          <w:rFonts w:ascii="Trebuchet MS" w:hAnsi="Trebuchet MS"/>
          <w:color w:val="404040"/>
          <w:lang w:eastAsia="es-ES"/>
        </w:rPr>
        <w:t>Algunos aspectos a tener en cuenta:</w:t>
      </w:r>
    </w:p>
    <w:p w:rsidR="00B205F3" w:rsidRDefault="000A4D5F" w:rsidP="00B205F3">
      <w:pPr>
        <w:pStyle w:val="SUBTITULO"/>
        <w:rPr>
          <w:sz w:val="28"/>
          <w:szCs w:val="28"/>
        </w:rPr>
      </w:pPr>
      <w:r w:rsidRPr="000D7106">
        <w:rPr>
          <w:noProof/>
          <w:sz w:val="28"/>
          <w:szCs w:val="28"/>
          <w:lang w:eastAsia="es-CO"/>
        </w:rPr>
        <w:drawing>
          <wp:inline distT="0" distB="0" distL="0" distR="0">
            <wp:extent cx="4827270" cy="4676775"/>
            <wp:effectExtent l="0" t="0" r="11430" b="0"/>
            <wp:docPr id="61" name="Diagrama 4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6" r:lo="rId167" r:qs="rId168" r:cs="rId169"/>
              </a:graphicData>
            </a:graphic>
          </wp:inline>
        </w:drawing>
      </w:r>
    </w:p>
    <w:p w:rsidR="009A7A59" w:rsidRDefault="009A7A59" w:rsidP="00B205F3">
      <w:pPr>
        <w:pStyle w:val="SUBTITULO"/>
        <w:rPr>
          <w:sz w:val="28"/>
          <w:szCs w:val="28"/>
        </w:rPr>
      </w:pPr>
    </w:p>
    <w:p w:rsidR="00EB54D3" w:rsidRDefault="00EB54D3">
      <w:pPr>
        <w:rPr>
          <w:rFonts w:ascii="Swis721 Hv BT" w:hAnsi="Swis721 Hv BT"/>
          <w:color w:val="808080"/>
          <w:sz w:val="28"/>
          <w:szCs w:val="28"/>
        </w:rPr>
      </w:pPr>
      <w:r>
        <w:rPr>
          <w:sz w:val="28"/>
          <w:szCs w:val="28"/>
        </w:rPr>
        <w:br w:type="page"/>
      </w:r>
    </w:p>
    <w:p w:rsidR="00EB54D3" w:rsidRDefault="000A4D5F" w:rsidP="00EB54D3">
      <w:pPr>
        <w:spacing w:after="0" w:line="240" w:lineRule="auto"/>
        <w:jc w:val="both"/>
      </w:pPr>
      <w:r w:rsidRPr="00884E34">
        <w:rPr>
          <w:noProof/>
          <w:lang w:eastAsia="es-CO"/>
        </w:rPr>
        <w:lastRenderedPageBreak/>
        <w:drawing>
          <wp:inline distT="0" distB="0" distL="0" distR="0">
            <wp:extent cx="1038225" cy="1400175"/>
            <wp:effectExtent l="0" t="0" r="9525" b="9525"/>
            <wp:docPr id="62" name="1 Imagen" descr="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escud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8225" cy="1400175"/>
                    </a:xfrm>
                    <a:prstGeom prst="rect">
                      <a:avLst/>
                    </a:prstGeom>
                    <a:noFill/>
                    <a:ln>
                      <a:noFill/>
                    </a:ln>
                  </pic:spPr>
                </pic:pic>
              </a:graphicData>
            </a:graphic>
          </wp:inline>
        </w:drawing>
      </w:r>
    </w:p>
    <w:p w:rsidR="00EB54D3" w:rsidRPr="00383342" w:rsidRDefault="00EB54D3" w:rsidP="00EB54D3"/>
    <w:p w:rsidR="00EB54D3" w:rsidRPr="00383342" w:rsidRDefault="00EB54D3" w:rsidP="00EB54D3"/>
    <w:p w:rsidR="00EB54D3" w:rsidRPr="00383342" w:rsidRDefault="00EB54D3" w:rsidP="00EB54D3"/>
    <w:p w:rsidR="00EB54D3" w:rsidRPr="00383342" w:rsidRDefault="00EB54D3" w:rsidP="00EB54D3"/>
    <w:p w:rsidR="00EB54D3" w:rsidRPr="00383342" w:rsidRDefault="000A4D5F" w:rsidP="00EB54D3">
      <w:r w:rsidRPr="00721F08">
        <w:rPr>
          <w:noProof/>
          <w:lang w:eastAsia="es-CO"/>
        </w:rPr>
        <mc:AlternateContent>
          <mc:Choice Requires="wps">
            <w:drawing>
              <wp:anchor distT="0" distB="0" distL="114300" distR="114300" simplePos="0" relativeHeight="251702784" behindDoc="0" locked="0" layoutInCell="1" allowOverlap="1">
                <wp:simplePos x="0" y="0"/>
                <wp:positionH relativeFrom="column">
                  <wp:posOffset>249555</wp:posOffset>
                </wp:positionH>
                <wp:positionV relativeFrom="paragraph">
                  <wp:posOffset>295275</wp:posOffset>
                </wp:positionV>
                <wp:extent cx="5341620" cy="3284220"/>
                <wp:effectExtent l="1905" t="1905" r="0" b="0"/>
                <wp:wrapNone/>
                <wp:docPr id="22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28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A59" w:rsidRPr="008D2E9F" w:rsidRDefault="009A7A59" w:rsidP="00EB54D3">
                            <w:pPr>
                              <w:pStyle w:val="Capitulotexto"/>
                            </w:pPr>
                            <w:r>
                              <w:t>BIBLIOGRAFÍA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87" type="#_x0000_t202" style="position:absolute;margin-left:19.65pt;margin-top:23.25pt;width:420.6pt;height:258.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faiugIAAMYFAAAOAAAAZHJzL2Uyb0RvYy54bWysVNtu2zAMfR+wfxD07voSJbGNOkUbx8OA&#10;7gK0+wDFlmNhtuRJSpxu2L+PkpM0aTFg2OYHQxKpw0PyiNc3+65FO6Y0lyLD4VWAEROlrLjYZPjL&#10;Y+HFGGlDRUVbKViGn5jGN4u3b66HPmWRbGRbMYUAROh06DPcGNOnvq/LhnVUX8meCTDWUnXUwFZt&#10;/ErRAdC71o+CYOYPUlW9kiXTGk7z0YgXDr+uWWk+1bVmBrUZBm7G/ZX7r+3fX1zTdKNo3/DyQIP+&#10;BYuOcgFBT1A5NRRtFX8F1fFSSS1rc1XKzpd1zUvmcoBswuBFNg8N7ZnLBYqj+1OZ9P+DLT/uPivE&#10;qwxHEdRH0A6a9Mj2Bt3JPQpjYis09DoFx4ceXM0eDNBpl63u72X5VSMhlw0VG3arlBwaRitgGNqb&#10;/tnVEUdbkPXwQVYQiG6NdED7WnW2fFAQBOjA5OnUHUumhMPphIQzS7IE2ySKiWVsY9D0eL1X2rxj&#10;skN2kWEF7XfwdHevzeh6dLHRhCx428I5TVtxcQCY4wkEh6vWZmm4jv5IgmQVr2LikWi28kiQ595t&#10;sSTerAjn03ySL5d5+NPGDUna8KpiwoY5qiskf9a9g85HXZz0pWXLKwtnKWm1WS9bhXYU1F2471CQ&#10;Mzf/koarF+TyIqUwIsFdlHjFLJ57pCBTL5kHsReEyV0yC0hC8uIypXsu2L+nhIYMJ9NoOqrpt7kF&#10;7nudG007bmB+tLzLcHxyoqnV4EpUrrWG8nZcn5XC0n8uBbT72GinWCvSUa5mv9675zGd2PBWzmtZ&#10;PYGGlQSFgRph+MGikeo7RgMMkgzrb1uqGEbtewHvIAkJATfjNmQ6twpW55b1uYWKEqAybDAal0sz&#10;Tqttr/imgUjjyxPyFt5OzZ2qn1kdXhwMC5fcYbDZaXS+d17P43fxCwAA//8DAFBLAwQUAAYACAAA&#10;ACEAyZbhIt4AAAAJAQAADwAAAGRycy9kb3ducmV2LnhtbEyPwU7DMBBE70j8g7VI3KgNaUIasqkQ&#10;iCuohVbi5sbbJCJeR7HbhL/HnOA2qxnNvC3Xs+3FmUbfOUa4XSgQxLUzHTcIH+8vNzkIHzQb3Tsm&#10;hG/ysK4uL0pdGDfxhs7b0IhYwr7QCG0IQyGlr1uy2i/cQBy9oxutDvEcG2lGPcVy28s7pTJpdcdx&#10;odUDPbVUf21PFmH3evzcL9Vb82zTYXKzkmxXEvH6an58ABFoDn9h+MWP6FBFpoM7sfGiR0hWSUwi&#10;LLMURPTzXEVxQEiz5B5kVcr/H1Q/AAAA//8DAFBLAQItABQABgAIAAAAIQC2gziS/gAAAOEBAAAT&#10;AAAAAAAAAAAAAAAAAAAAAABbQ29udGVudF9UeXBlc10ueG1sUEsBAi0AFAAGAAgAAAAhADj9If/W&#10;AAAAlAEAAAsAAAAAAAAAAAAAAAAALwEAAF9yZWxzLy5yZWxzUEsBAi0AFAAGAAgAAAAhAMSx9qK6&#10;AgAAxgUAAA4AAAAAAAAAAAAAAAAALgIAAGRycy9lMm9Eb2MueG1sUEsBAi0AFAAGAAgAAAAhAMmW&#10;4SLeAAAACQEAAA8AAAAAAAAAAAAAAAAAFAUAAGRycy9kb3ducmV2LnhtbFBLBQYAAAAABAAEAPMA&#10;AAAfBgAAAAA=&#10;" filled="f" stroked="f">
                <v:textbox>
                  <w:txbxContent>
                    <w:p w:rsidR="009A7A59" w:rsidRPr="008D2E9F" w:rsidRDefault="009A7A59" w:rsidP="00EB54D3">
                      <w:pPr>
                        <w:pStyle w:val="Capitulotexto"/>
                      </w:pPr>
                      <w:r>
                        <w:t>BIBLIOGRAFÍA</w:t>
                      </w:r>
                    </w:p>
                  </w:txbxContent>
                </v:textbox>
              </v:shape>
            </w:pict>
          </mc:Fallback>
        </mc:AlternateContent>
      </w:r>
    </w:p>
    <w:p w:rsidR="00EB54D3" w:rsidRPr="00383342" w:rsidRDefault="00EB54D3" w:rsidP="00EB54D3"/>
    <w:p w:rsidR="00EB54D3" w:rsidRPr="00383342" w:rsidRDefault="00EB54D3" w:rsidP="00EB54D3"/>
    <w:p w:rsidR="00EB54D3" w:rsidRPr="00383342" w:rsidRDefault="00EB54D3" w:rsidP="00EB54D3"/>
    <w:p w:rsidR="00EB54D3" w:rsidRPr="00383342" w:rsidRDefault="00EB54D3" w:rsidP="00EB54D3"/>
    <w:p w:rsidR="00EB54D3" w:rsidRPr="00383342" w:rsidRDefault="00EB54D3" w:rsidP="00EB54D3"/>
    <w:p w:rsidR="00EB54D3" w:rsidRPr="00383342" w:rsidRDefault="00EB54D3" w:rsidP="00EB54D3"/>
    <w:p w:rsidR="00EB54D3" w:rsidRPr="00383342" w:rsidRDefault="00EB54D3" w:rsidP="00EB54D3"/>
    <w:p w:rsidR="00EB54D3" w:rsidRPr="00383342" w:rsidRDefault="00EB54D3" w:rsidP="00EB54D3"/>
    <w:p w:rsidR="00EB54D3" w:rsidRPr="00383342" w:rsidRDefault="00EB54D3" w:rsidP="00EB54D3"/>
    <w:p w:rsidR="00EB54D3" w:rsidRPr="00383342" w:rsidRDefault="00EB54D3" w:rsidP="00EB54D3"/>
    <w:p w:rsidR="00EB54D3" w:rsidRPr="00383342" w:rsidRDefault="00EB54D3" w:rsidP="00EB54D3"/>
    <w:p w:rsidR="00EB54D3" w:rsidRPr="00383342" w:rsidRDefault="00EB54D3" w:rsidP="00EB54D3"/>
    <w:p w:rsidR="00EB54D3" w:rsidRPr="00383342" w:rsidRDefault="00EB54D3" w:rsidP="00EB54D3"/>
    <w:p w:rsidR="00EB54D3" w:rsidRPr="00383342" w:rsidRDefault="00EB54D3" w:rsidP="00EB54D3"/>
    <w:p w:rsidR="00EB54D3" w:rsidRDefault="00EB54D3" w:rsidP="00EB54D3"/>
    <w:p w:rsidR="00EB54D3" w:rsidRDefault="00EB54D3" w:rsidP="00EB54D3"/>
    <w:p w:rsidR="00EB54D3" w:rsidRDefault="00EB54D3" w:rsidP="00EB54D3"/>
    <w:p w:rsidR="00EB54D3" w:rsidRPr="008D2E9F" w:rsidRDefault="00EB54D3" w:rsidP="00EB54D3">
      <w:pPr>
        <w:pStyle w:val="Titulointerno"/>
        <w:numPr>
          <w:ilvl w:val="0"/>
          <w:numId w:val="0"/>
        </w:numPr>
      </w:pPr>
      <w:bookmarkStart w:id="78" w:name="_Toc288058269"/>
      <w:bookmarkStart w:id="79" w:name="_Toc406535930"/>
      <w:bookmarkStart w:id="80" w:name="_Toc409536519"/>
      <w:r w:rsidRPr="008D2E9F">
        <w:lastRenderedPageBreak/>
        <w:t>BIBLIOGRAFÍA</w:t>
      </w:r>
      <w:bookmarkEnd w:id="78"/>
      <w:bookmarkEnd w:id="79"/>
      <w:bookmarkEnd w:id="80"/>
    </w:p>
    <w:p w:rsidR="00C96C26" w:rsidRPr="008D5427" w:rsidRDefault="000A4D5F" w:rsidP="008D5427">
      <w:pPr>
        <w:rPr>
          <w:rFonts w:ascii="Trebuchet MS" w:hAnsi="Trebuchet MS"/>
        </w:rPr>
      </w:pPr>
      <w:r>
        <w:rPr>
          <w:rFonts w:ascii="Trebuchet MS" w:hAnsi="Trebuchet MS"/>
          <w:noProof/>
          <w:lang w:eastAsia="es-CO"/>
        </w:rPr>
        <mc:AlternateContent>
          <mc:Choice Requires="wps">
            <w:drawing>
              <wp:anchor distT="0" distB="0" distL="114300" distR="114300" simplePos="0" relativeHeight="251701760" behindDoc="0" locked="0" layoutInCell="1" allowOverlap="1">
                <wp:simplePos x="0" y="0"/>
                <wp:positionH relativeFrom="column">
                  <wp:posOffset>20955</wp:posOffset>
                </wp:positionH>
                <wp:positionV relativeFrom="paragraph">
                  <wp:posOffset>93345</wp:posOffset>
                </wp:positionV>
                <wp:extent cx="5189220" cy="0"/>
                <wp:effectExtent l="20955" t="17145" r="19050" b="20955"/>
                <wp:wrapNone/>
                <wp:docPr id="219"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9220" cy="0"/>
                        </a:xfrm>
                        <a:prstGeom prst="straightConnector1">
                          <a:avLst/>
                        </a:prstGeom>
                        <a:noFill/>
                        <a:ln w="28575">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35C283" id="AutoShape 183" o:spid="_x0000_s1026" type="#_x0000_t32" style="position:absolute;margin-left:1.65pt;margin-top:7.35pt;width:408.6pt;height:0;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wVuqQIAAJoFAAAOAAAAZHJzL2Uyb0RvYy54bWysVNuOmzAQfa/Uf7B4Z7kmELTJKktIX3pZ&#10;abfqs4MNWAUb2U5IVPXfOzaB7m77UFWbSMi3mTlz5szc3p27Fp2oVEzwtRPc+A6ivBSE8XrtfH3a&#10;u6mDlMac4FZwunYuVDl3m/fvboc+o6FoREuoROCEq2zo106jdZ95niob2mF1I3rK4bISssMatrL2&#10;iMQDeO9aL/T9pTcISXopSqoUnO7GS2dj/VcVLfWXqlJUo3btADZtv9J+D+brbW5xVkvcN6y8wsD/&#10;gaLDjEPQ2dUOa4yOkv3hqmOlFEpU+qYUnSeqipXU5gDZBP6rbB4b3FObC5Cj+pkm9XZuy8+nB4kY&#10;WTthsHIQxx0UaXvUwsZGQRoZioZeZfAy5w/SJFme+WP/UZTfFeIibzCvqX3+dOnBOjAW3gsTs1E9&#10;BDoMnwSBNxgiWL7OleyMS2ACnW1ZLnNZ6FmjEg4XQboKQ6heOd15OJsMe6n0Byo6ZBZrR2mJWd3o&#10;XHAOxRcysGHw6aPSBhbOJgMTlYs9a1urgZajAUhIF8nCWijRMmJuzTsl60PeSnTCIKNkb/42Sbh5&#10;/kyKIyfWW0MxKa5rjVk7riF6y40/apU5QoLdWcPSnkPGVjU/Vv6qSIs0duNwWbixv9u5230eu8t9&#10;kCx20S7Pd8FPAzSIs4YRQrnBOik4iP9NIddeGrU3a3hmxXvp3dIHYF8i3e4XfhJHqZski8iNo8J3&#10;79N97m7zYLlMivv8vniFtLDZq7cBO1NpUImjpvKxIQMizKghTKMVDCDCoOOj1F/6q8RBuK1hVJVa&#10;OkgK/Y3pxorXyM74+FutzTlu+waPClj48JsEMErDcjOHH5maimx2c5muyf/mEkQxCcA2jemTseMO&#10;glwe5NRMMACs0XVYmQnzfA/r5yN18wsAAP//AwBQSwMEFAAGAAgAAAAhALPTOjPaAAAABwEAAA8A&#10;AABkcnMvZG93bnJldi54bWxMjk9Lw0AQxe+C32EZwZvdtFVTYjZFhN6qYK30Os1Ok5DsbMhum/jt&#10;HfGgx/eH9375enKdutAQGs8G5rMEFHHpbcOVgf3H5m4FKkRki51nMvBFAdbF9VWOmfUjv9NlFysl&#10;IxwyNFDH2Gdah7Imh2Hme2LJTn5wGEUOlbYDjjLuOr1IkkftsGF5qLGnl5rKdnd2Blr9Ob1u9yG1&#10;oz2F9pBu3g7buTG3N9PzE6hIU/wrww++oEMhTEd/ZhtUZ2C5lKLY9ykoiVeL5AHU8dfQRa7/8xff&#10;AAAA//8DAFBLAQItABQABgAIAAAAIQC2gziS/gAAAOEBAAATAAAAAAAAAAAAAAAAAAAAAABbQ29u&#10;dGVudF9UeXBlc10ueG1sUEsBAi0AFAAGAAgAAAAhADj9If/WAAAAlAEAAAsAAAAAAAAAAAAAAAAA&#10;LwEAAF9yZWxzLy5yZWxzUEsBAi0AFAAGAAgAAAAhAIUTBW6pAgAAmgUAAA4AAAAAAAAAAAAAAAAA&#10;LgIAAGRycy9lMm9Eb2MueG1sUEsBAi0AFAAGAAgAAAAhALPTOjPaAAAABwEAAA8AAAAAAAAAAAAA&#10;AAAAAwUAAGRycy9kb3ducmV2LnhtbFBLBQYAAAAABAAEAPMAAAAKBgAAAAA=&#10;" strokecolor="#7f7f7f" strokeweight="2.25pt">
                <v:shadow color="#7f7f7f" opacity=".5" offset="1pt"/>
              </v:shape>
            </w:pict>
          </mc:Fallback>
        </mc:AlternateContent>
      </w:r>
      <w:r w:rsidR="008D5427">
        <w:rPr>
          <w:rFonts w:ascii="Trebuchet MS" w:hAnsi="Trebuchet MS"/>
        </w:rPr>
        <w:t xml:space="preserve">                          </w:t>
      </w:r>
    </w:p>
    <w:p w:rsidR="00AF5D5D" w:rsidRDefault="00AF5D5D" w:rsidP="00AF5D5D">
      <w:pPr>
        <w:pStyle w:val="Sinespaciado"/>
        <w:ind w:left="-6"/>
        <w:jc w:val="both"/>
        <w:rPr>
          <w:rFonts w:ascii="Trebuchet MS" w:hAnsi="Trebuchet MS"/>
          <w:color w:val="404040"/>
          <w:lang w:eastAsia="es-ES"/>
        </w:rPr>
      </w:pPr>
      <w:r>
        <w:rPr>
          <w:rFonts w:ascii="Trebuchet MS" w:hAnsi="Trebuchet MS"/>
          <w:color w:val="404040"/>
          <w:lang w:eastAsia="es-ES"/>
        </w:rPr>
        <w:t>DEPARTAMENTO ADMINISTRATIVO DE LA FUNCIÓN PÚBLICA. Manual de Implementación Modelo Estándar de Control Interno para el Estado Colombiano –ME</w:t>
      </w:r>
      <w:r w:rsidR="008D5427">
        <w:rPr>
          <w:rFonts w:ascii="Trebuchet MS" w:hAnsi="Trebuchet MS"/>
          <w:color w:val="404040"/>
          <w:lang w:eastAsia="es-ES"/>
        </w:rPr>
        <w:t>CI 1000:2014</w:t>
      </w:r>
      <w:r w:rsidR="00237E3D">
        <w:rPr>
          <w:rFonts w:ascii="Trebuchet MS" w:hAnsi="Trebuchet MS"/>
          <w:color w:val="404040"/>
          <w:lang w:eastAsia="es-ES"/>
        </w:rPr>
        <w:t>. Bogotá: DAFP. 2014.</w:t>
      </w:r>
      <w:r>
        <w:rPr>
          <w:rFonts w:ascii="Trebuchet MS" w:hAnsi="Trebuchet MS"/>
          <w:color w:val="404040"/>
          <w:lang w:eastAsia="es-ES"/>
        </w:rPr>
        <w:t xml:space="preserve"> </w:t>
      </w:r>
    </w:p>
    <w:p w:rsidR="00AF5D5D" w:rsidRDefault="00AF5D5D" w:rsidP="00AF5D5D">
      <w:pPr>
        <w:pStyle w:val="Sinespaciado"/>
        <w:ind w:left="-6"/>
        <w:jc w:val="both"/>
        <w:rPr>
          <w:rFonts w:ascii="Trebuchet MS" w:hAnsi="Trebuchet MS"/>
          <w:color w:val="404040"/>
          <w:lang w:eastAsia="es-ES"/>
        </w:rPr>
      </w:pPr>
    </w:p>
    <w:p w:rsidR="0061069B" w:rsidRDefault="0061069B" w:rsidP="0061069B">
      <w:pPr>
        <w:pStyle w:val="Sinespaciado"/>
        <w:ind w:left="-6"/>
        <w:jc w:val="both"/>
        <w:rPr>
          <w:rFonts w:ascii="Trebuchet MS" w:hAnsi="Trebuchet MS"/>
          <w:color w:val="404040"/>
          <w:lang w:eastAsia="es-ES"/>
        </w:rPr>
      </w:pPr>
      <w:r>
        <w:rPr>
          <w:rFonts w:ascii="Trebuchet MS" w:hAnsi="Trebuchet MS"/>
          <w:color w:val="404040"/>
          <w:lang w:eastAsia="es-ES"/>
        </w:rPr>
        <w:t xml:space="preserve">DEPARTAMENTO ADMINISTRATIVO DE LA FUNCIÓN PÚBLICA. Guía de Administración del riesgo. </w:t>
      </w:r>
      <w:r w:rsidR="00237E3D">
        <w:rPr>
          <w:rFonts w:ascii="Trebuchet MS" w:hAnsi="Trebuchet MS"/>
          <w:color w:val="404040"/>
          <w:lang w:eastAsia="es-ES"/>
        </w:rPr>
        <w:t>Quinta Edición. Bogotá: DAFP. 2011.</w:t>
      </w:r>
    </w:p>
    <w:p w:rsidR="008D5427" w:rsidRDefault="008D5427" w:rsidP="0061069B">
      <w:pPr>
        <w:pStyle w:val="Sinespaciado"/>
        <w:ind w:left="-6"/>
        <w:jc w:val="both"/>
        <w:rPr>
          <w:rFonts w:ascii="Trebuchet MS" w:hAnsi="Trebuchet MS"/>
          <w:color w:val="404040"/>
          <w:lang w:eastAsia="es-ES"/>
        </w:rPr>
      </w:pPr>
    </w:p>
    <w:p w:rsidR="008D5427" w:rsidRDefault="008D5427" w:rsidP="0061069B">
      <w:pPr>
        <w:pStyle w:val="Sinespaciado"/>
        <w:ind w:left="-6"/>
        <w:jc w:val="both"/>
        <w:rPr>
          <w:rFonts w:ascii="Trebuchet MS" w:hAnsi="Trebuchet MS"/>
          <w:color w:val="404040"/>
          <w:lang w:eastAsia="es-ES"/>
        </w:rPr>
      </w:pPr>
      <w:r>
        <w:rPr>
          <w:rFonts w:ascii="Trebuchet MS" w:hAnsi="Trebuchet MS"/>
          <w:color w:val="404040"/>
          <w:lang w:eastAsia="es-ES"/>
        </w:rPr>
        <w:t xml:space="preserve">SECRETARIA TRANSPARENCIA DE LA PRESIDENCIA DE LA REPUBLICA DE COLOMBIA. </w:t>
      </w:r>
      <w:r w:rsidR="009234C5">
        <w:rPr>
          <w:rFonts w:ascii="Trebuchet MS" w:hAnsi="Trebuchet MS"/>
          <w:color w:val="404040"/>
          <w:lang w:eastAsia="es-ES"/>
        </w:rPr>
        <w:t>Estrategias</w:t>
      </w:r>
      <w:r>
        <w:rPr>
          <w:rFonts w:ascii="Trebuchet MS" w:hAnsi="Trebuchet MS"/>
          <w:color w:val="404040"/>
          <w:lang w:eastAsia="es-ES"/>
        </w:rPr>
        <w:t xml:space="preserve"> para la construcción del Plan </w:t>
      </w:r>
      <w:r w:rsidR="009234C5">
        <w:rPr>
          <w:rFonts w:ascii="Trebuchet MS" w:hAnsi="Trebuchet MS"/>
          <w:color w:val="404040"/>
          <w:lang w:eastAsia="es-ES"/>
        </w:rPr>
        <w:t>Anticorrupción</w:t>
      </w:r>
      <w:r>
        <w:rPr>
          <w:rFonts w:ascii="Trebuchet MS" w:hAnsi="Trebuchet MS"/>
          <w:color w:val="404040"/>
          <w:lang w:eastAsia="es-ES"/>
        </w:rPr>
        <w:t xml:space="preserve"> y atención al </w:t>
      </w:r>
      <w:r w:rsidR="009234C5">
        <w:rPr>
          <w:rFonts w:ascii="Trebuchet MS" w:hAnsi="Trebuchet MS"/>
          <w:color w:val="404040"/>
          <w:lang w:eastAsia="es-ES"/>
        </w:rPr>
        <w:t>ciudadano. Bogotá. 2012</w:t>
      </w:r>
    </w:p>
    <w:p w:rsidR="0061069B" w:rsidRDefault="0061069B" w:rsidP="00AF5D5D">
      <w:pPr>
        <w:pStyle w:val="Sinespaciado"/>
        <w:ind w:left="-6"/>
        <w:jc w:val="both"/>
        <w:rPr>
          <w:rFonts w:ascii="Trebuchet MS" w:hAnsi="Trebuchet MS"/>
          <w:color w:val="404040"/>
          <w:lang w:eastAsia="es-ES"/>
        </w:rPr>
      </w:pPr>
    </w:p>
    <w:p w:rsidR="00E92176" w:rsidRPr="009234C5" w:rsidRDefault="008D5427" w:rsidP="00AF5D5D">
      <w:pPr>
        <w:pStyle w:val="Sinespaciado"/>
        <w:ind w:left="-6"/>
        <w:jc w:val="both"/>
        <w:rPr>
          <w:rFonts w:ascii="Trebuchet MS" w:hAnsi="Trebuchet MS"/>
          <w:color w:val="404040"/>
          <w:lang w:eastAsia="es-ES"/>
        </w:rPr>
      </w:pPr>
      <w:r w:rsidRPr="009234C5">
        <w:rPr>
          <w:rFonts w:ascii="Trebuchet MS" w:hAnsi="Trebuchet MS"/>
          <w:color w:val="404040"/>
          <w:lang w:eastAsia="es-ES"/>
        </w:rPr>
        <w:t xml:space="preserve">INSTITUTO COLOMBIANO DE NORMALIZACIÓN Y CERTIFICACIÓN, Compendio de Normas de Gestión del Riego. </w:t>
      </w:r>
      <w:r w:rsidR="009234C5">
        <w:rPr>
          <w:rFonts w:ascii="Trebuchet MS" w:hAnsi="Trebuchet MS"/>
          <w:color w:val="404040"/>
          <w:lang w:eastAsia="es-ES"/>
        </w:rPr>
        <w:t>NTC – ISO 31000.</w:t>
      </w:r>
    </w:p>
    <w:p w:rsidR="008D5427" w:rsidRDefault="008D5427" w:rsidP="00AF5D5D">
      <w:pPr>
        <w:pStyle w:val="Sinespaciado"/>
        <w:ind w:left="-6"/>
        <w:jc w:val="both"/>
        <w:rPr>
          <w:rFonts w:ascii="Trebuchet MS" w:hAnsi="Trebuchet MS"/>
          <w:color w:val="404040"/>
          <w:lang w:eastAsia="es-ES"/>
        </w:rPr>
      </w:pPr>
    </w:p>
    <w:p w:rsidR="00AF5D5D" w:rsidRPr="00912600" w:rsidRDefault="00AF5D5D" w:rsidP="00AF5D5D">
      <w:pPr>
        <w:spacing w:line="240" w:lineRule="auto"/>
        <w:contextualSpacing/>
        <w:jc w:val="both"/>
        <w:rPr>
          <w:rFonts w:ascii="Trebuchet MS" w:hAnsi="Trebuchet MS"/>
          <w:color w:val="404040"/>
          <w:lang w:eastAsia="es-ES"/>
        </w:rPr>
      </w:pPr>
      <w:r w:rsidRPr="00912600">
        <w:rPr>
          <w:rFonts w:ascii="Trebuchet MS" w:hAnsi="Trebuchet MS"/>
          <w:color w:val="404040"/>
          <w:lang w:eastAsia="es-ES"/>
        </w:rPr>
        <w:t>Norma NTC-</w:t>
      </w:r>
      <w:r>
        <w:rPr>
          <w:rFonts w:ascii="Trebuchet MS" w:hAnsi="Trebuchet MS"/>
          <w:color w:val="404040"/>
          <w:lang w:eastAsia="es-ES"/>
        </w:rPr>
        <w:t>GP</w:t>
      </w:r>
      <w:r w:rsidRPr="00912600">
        <w:rPr>
          <w:rFonts w:ascii="Trebuchet MS" w:hAnsi="Trebuchet MS"/>
          <w:color w:val="404040"/>
          <w:lang w:eastAsia="es-ES"/>
        </w:rPr>
        <w:t xml:space="preserve"> 1</w:t>
      </w:r>
      <w:r>
        <w:rPr>
          <w:rFonts w:ascii="Trebuchet MS" w:hAnsi="Trebuchet MS"/>
          <w:color w:val="404040"/>
          <w:lang w:eastAsia="es-ES"/>
        </w:rPr>
        <w:t>000:2009 Norma Técnica de Calidad en la Gestión Pública.</w:t>
      </w:r>
    </w:p>
    <w:p w:rsidR="00AF5D5D" w:rsidRDefault="00AF5D5D" w:rsidP="00AF5D5D">
      <w:pPr>
        <w:pStyle w:val="Sinespaciado"/>
        <w:ind w:left="-6"/>
        <w:jc w:val="both"/>
        <w:rPr>
          <w:rFonts w:ascii="Trebuchet MS" w:hAnsi="Trebuchet MS"/>
          <w:color w:val="404040"/>
          <w:lang w:eastAsia="es-ES"/>
        </w:rPr>
      </w:pPr>
    </w:p>
    <w:p w:rsidR="00AF5D5D" w:rsidRDefault="00AF5D5D" w:rsidP="00C96C26">
      <w:pPr>
        <w:spacing w:line="240" w:lineRule="auto"/>
        <w:jc w:val="both"/>
        <w:rPr>
          <w:rFonts w:ascii="Trebuchet MS" w:hAnsi="Trebuchet MS"/>
          <w:color w:val="404040"/>
          <w:lang w:eastAsia="es-ES"/>
        </w:rPr>
      </w:pPr>
    </w:p>
    <w:p w:rsidR="00C96C26" w:rsidRPr="00C91154" w:rsidRDefault="00C96C26" w:rsidP="00C96C26">
      <w:pPr>
        <w:spacing w:line="240" w:lineRule="auto"/>
        <w:jc w:val="both"/>
        <w:rPr>
          <w:rFonts w:ascii="Trebuchet MS" w:hAnsi="Trebuchet MS"/>
          <w:color w:val="404040"/>
          <w:lang w:eastAsia="es-ES"/>
        </w:rPr>
      </w:pPr>
    </w:p>
    <w:p w:rsidR="00B205F3" w:rsidRDefault="00B205F3" w:rsidP="00B205F3">
      <w:pPr>
        <w:rPr>
          <w:rFonts w:ascii="Swis721 Hv BT" w:hAnsi="Swis721 Hv BT"/>
          <w:color w:val="808080"/>
          <w:sz w:val="28"/>
          <w:szCs w:val="28"/>
        </w:rPr>
      </w:pPr>
      <w:r>
        <w:rPr>
          <w:sz w:val="28"/>
          <w:szCs w:val="28"/>
        </w:rPr>
        <w:br w:type="page"/>
      </w:r>
    </w:p>
    <w:p w:rsidR="0084355D" w:rsidRDefault="000A4D5F" w:rsidP="0084355D">
      <w:r w:rsidRPr="00884E34">
        <w:rPr>
          <w:noProof/>
          <w:lang w:eastAsia="es-CO"/>
        </w:rPr>
        <w:lastRenderedPageBreak/>
        <w:drawing>
          <wp:inline distT="0" distB="0" distL="0" distR="0">
            <wp:extent cx="1038225" cy="1400175"/>
            <wp:effectExtent l="0" t="0" r="9525" b="9525"/>
            <wp:docPr id="63" name="1 Imagen" descr="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escud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8225" cy="1400175"/>
                    </a:xfrm>
                    <a:prstGeom prst="rect">
                      <a:avLst/>
                    </a:prstGeom>
                    <a:noFill/>
                    <a:ln>
                      <a:noFill/>
                    </a:ln>
                  </pic:spPr>
                </pic:pic>
              </a:graphicData>
            </a:graphic>
          </wp:inline>
        </w:drawing>
      </w:r>
    </w:p>
    <w:p w:rsidR="0084355D" w:rsidRDefault="0084355D" w:rsidP="0084355D"/>
    <w:p w:rsidR="00C03DC0" w:rsidRDefault="00C03DC0" w:rsidP="0084355D"/>
    <w:p w:rsidR="00C03DC0" w:rsidRDefault="00C03DC0" w:rsidP="0084355D"/>
    <w:p w:rsidR="00C03DC0" w:rsidRDefault="00C03DC0" w:rsidP="0084355D"/>
    <w:p w:rsidR="00C03DC0" w:rsidRDefault="00C03DC0" w:rsidP="0084355D"/>
    <w:p w:rsidR="0084355D" w:rsidRDefault="000A4D5F" w:rsidP="0084355D">
      <w:r>
        <w:rPr>
          <w:noProof/>
          <w:lang w:eastAsia="es-CO"/>
        </w:rPr>
        <mc:AlternateContent>
          <mc:Choice Requires="wps">
            <w:drawing>
              <wp:anchor distT="0" distB="0" distL="114300" distR="114300" simplePos="0" relativeHeight="251623936" behindDoc="0" locked="0" layoutInCell="1" allowOverlap="1" wp14:anchorId="1A2E4C7C" wp14:editId="7D38F54E">
                <wp:simplePos x="0" y="0"/>
                <wp:positionH relativeFrom="column">
                  <wp:posOffset>97155</wp:posOffset>
                </wp:positionH>
                <wp:positionV relativeFrom="paragraph">
                  <wp:posOffset>230505</wp:posOffset>
                </wp:positionV>
                <wp:extent cx="5341620" cy="3284220"/>
                <wp:effectExtent l="1905" t="0" r="0" b="1905"/>
                <wp:wrapNone/>
                <wp:docPr id="21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28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A59" w:rsidRPr="00294A1A" w:rsidRDefault="009A7A59" w:rsidP="0084355D">
                            <w:pPr>
                              <w:pStyle w:val="Capitulotexto"/>
                            </w:pPr>
                            <w:r>
                              <w:t>ANEXOS</w:t>
                            </w:r>
                          </w:p>
                          <w:p w:rsidR="009A7A59" w:rsidRPr="00D95F13" w:rsidRDefault="009A7A59" w:rsidP="0084355D">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E4C7C" id="Text Box 70" o:spid="_x0000_s1088" type="#_x0000_t202" style="position:absolute;margin-left:7.65pt;margin-top:18.15pt;width:420.6pt;height:258.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kLugIAAMU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oBKoE7YGkB7Y36Fbu0dw1aBx0Bn73A3iaPZwD0a5YPdzJ6qtGQi5bKjbsRik5tozWkGBoW+uf&#10;XbWU6ExbkPX4QdYQh26NdED7RvW2e9APBOhA1OOJHJtLBYfxJQlnEZgqsF1GCYlgY2PQ7Hh9UNq8&#10;Y7JHdpFjBew7eLq702ZyPbrYaEKWvOucAjrx7AAwpxMIDletzabhCP2RBukqWSXEI9Fs5ZGgKLyb&#10;ckm8WRnO4+KyWC6L8KeNG5Ks5XXNhA1zFFdI/oy8g8wnWZzkpWXHawtnU9Jqs152Cu0oiLt036Eh&#10;Z27+8zRcv6CWFyWFEQluo9QrZ8ncIyWJvXQeJF4QprfpLCApKcrnJd1xwf69JDTmOI2jeFLTb2sL&#10;3Pe6Npr13MD46Hif4+TkRDOrwZWoHbWG8m5an7XCpv/UCqD7SLRTrBXpJFezX+/d64iJDW8VvJb1&#10;I2hYSVAYqBFmHyxaqb5jNMIcybH+tqWKYdS9F/AO0pAQO3jchsRzq2B1blmfW6ioACrHBqNpuTTT&#10;sNoOim9aiDS9PCFv4O003Kn6KavDi4NZ4Yo7zDU7jM73zutp+i5+AQAA//8DAFBLAwQUAAYACAAA&#10;ACEAaFe4cd0AAAAJAQAADwAAAGRycy9kb3ducmV2LnhtbEyPzU7DMBCE70h9B2srcaM2DY5KiFNV&#10;IK4gyo/EzY23SUS8jmK3CW/PcoLTajSj2W/K7ex7ccYxdoEMXK8UCKQ6uI4aA2+vj1cbEDFZcrYP&#10;hAa+McK2WlyUtnBhohc871MjuIRiYQ20KQ2FlLFu0du4CgMSe8cweptYjo10o5243PdyrVQuve2I&#10;P7R2wPsW66/9yRt4fzp+ftyo5+bB62EKs5Lkb6Uxl8t5dwci4Zz+wvCLz+hQMdMhnMhF0bPWGScN&#10;ZDlf9jc61yAOBrTONMiqlP8XVD8AAAD//wMAUEsBAi0AFAAGAAgAAAAhALaDOJL+AAAA4QEAABMA&#10;AAAAAAAAAAAAAAAAAAAAAFtDb250ZW50X1R5cGVzXS54bWxQSwECLQAUAAYACAAAACEAOP0h/9YA&#10;AACUAQAACwAAAAAAAAAAAAAAAAAvAQAAX3JlbHMvLnJlbHNQSwECLQAUAAYACAAAACEAibIZC7oC&#10;AADFBQAADgAAAAAAAAAAAAAAAAAuAgAAZHJzL2Uyb0RvYy54bWxQSwECLQAUAAYACAAAACEAaFe4&#10;cd0AAAAJAQAADwAAAAAAAAAAAAAAAAAUBQAAZHJzL2Rvd25yZXYueG1sUEsFBgAAAAAEAAQA8wAA&#10;AB4GAAAAAA==&#10;" filled="f" stroked="f">
                <v:textbox>
                  <w:txbxContent>
                    <w:p w:rsidR="009A7A59" w:rsidRPr="00294A1A" w:rsidRDefault="009A7A59" w:rsidP="0084355D">
                      <w:pPr>
                        <w:pStyle w:val="Capitulotexto"/>
                      </w:pPr>
                      <w:r>
                        <w:t>ANEXOS</w:t>
                      </w:r>
                    </w:p>
                    <w:p w:rsidR="009A7A59" w:rsidRPr="00D95F13" w:rsidRDefault="009A7A59" w:rsidP="0084355D">
                      <w:pPr>
                        <w:rPr>
                          <w:lang w:val="es-ES"/>
                        </w:rPr>
                      </w:pPr>
                    </w:p>
                  </w:txbxContent>
                </v:textbox>
              </v:shape>
            </w:pict>
          </mc:Fallback>
        </mc:AlternateContent>
      </w:r>
    </w:p>
    <w:p w:rsidR="0084355D" w:rsidRDefault="0084355D" w:rsidP="0084355D"/>
    <w:p w:rsidR="0084355D" w:rsidRDefault="0084355D" w:rsidP="0084355D"/>
    <w:p w:rsidR="0084355D" w:rsidRDefault="0084355D" w:rsidP="0084355D"/>
    <w:p w:rsidR="0084355D" w:rsidRDefault="0084355D" w:rsidP="0084355D"/>
    <w:p w:rsidR="0084355D" w:rsidRDefault="0084355D" w:rsidP="0084355D"/>
    <w:p w:rsidR="0084355D" w:rsidRDefault="0084355D" w:rsidP="0084355D"/>
    <w:p w:rsidR="0084355D" w:rsidRDefault="0084355D" w:rsidP="0084355D"/>
    <w:p w:rsidR="0084355D" w:rsidRDefault="0084355D">
      <w:r>
        <w:br w:type="page"/>
      </w:r>
    </w:p>
    <w:p w:rsidR="0084355D" w:rsidRDefault="0084355D" w:rsidP="0084355D"/>
    <w:p w:rsidR="0084355D" w:rsidRPr="00D95F13" w:rsidRDefault="0084355D" w:rsidP="0084355D">
      <w:pPr>
        <w:pStyle w:val="Titulointerno"/>
        <w:numPr>
          <w:ilvl w:val="0"/>
          <w:numId w:val="0"/>
        </w:numPr>
      </w:pPr>
      <w:bookmarkStart w:id="81" w:name="_Toc406535931"/>
      <w:bookmarkStart w:id="82" w:name="_Toc409536520"/>
      <w:r>
        <w:t>ANEXO 1. NORMOGRAMA</w:t>
      </w:r>
      <w:bookmarkEnd w:id="81"/>
      <w:bookmarkEnd w:id="82"/>
    </w:p>
    <w:p w:rsidR="0084355D" w:rsidRDefault="000A4D5F" w:rsidP="0084355D">
      <w:pPr>
        <w:rPr>
          <w:rFonts w:ascii="Trebuchet MS" w:hAnsi="Trebuchet MS"/>
        </w:rPr>
      </w:pPr>
      <w:r>
        <w:rPr>
          <w:rFonts w:ascii="Trebuchet MS" w:hAnsi="Trebuchet MS"/>
          <w:noProof/>
          <w:lang w:eastAsia="es-CO"/>
        </w:rPr>
        <mc:AlternateContent>
          <mc:Choice Requires="wps">
            <w:drawing>
              <wp:anchor distT="0" distB="0" distL="114300" distR="114300" simplePos="0" relativeHeight="251624960" behindDoc="0" locked="0" layoutInCell="1" allowOverlap="1">
                <wp:simplePos x="0" y="0"/>
                <wp:positionH relativeFrom="column">
                  <wp:posOffset>20955</wp:posOffset>
                </wp:positionH>
                <wp:positionV relativeFrom="paragraph">
                  <wp:posOffset>93345</wp:posOffset>
                </wp:positionV>
                <wp:extent cx="5189220" cy="0"/>
                <wp:effectExtent l="20955" t="16510" r="19050" b="21590"/>
                <wp:wrapNone/>
                <wp:docPr id="217"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9220" cy="0"/>
                        </a:xfrm>
                        <a:prstGeom prst="straightConnector1">
                          <a:avLst/>
                        </a:prstGeom>
                        <a:noFill/>
                        <a:ln w="28575">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8AAA22D" id="AutoShape 72" o:spid="_x0000_s1026" type="#_x0000_t32" style="position:absolute;margin-left:1.65pt;margin-top:7.35pt;width:408.6pt;height:0;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cXqAIAAJkFAAAOAAAAZHJzL2Uyb0RvYy54bWysVNuOmzAQfa/Uf7B4Z7kEAkGbrLJA+tLL&#10;SrtVnx1sglWwke2ERFX/vWMT6O62D1W1IFm+zcyZM2d8e3fuWnSiUjHB105w4zuI8koQxg9r5+vT&#10;zk0dpDTmBLeC07Vzocq527x/dzv0GQ1FI1pCJQInXGVDv3YarfvM81TV0A6rG9FTDoe1kB3WsJQH&#10;j0g8gPeu9ULfX3qDkKSXoqJKwW4xHjob67+uaaW/1LWiGrVrB7BpO0o77s3obW5xdpC4b1h1hYH/&#10;A0WHGYegs6sCa4yOkv3hqmOVFErU+qYSnSfqmlXU5gDZBP6rbB4b3FObC5Cj+pkm9XZuq8+nB4kY&#10;WTthkDiI4w6KtD1qYWOjJDQMDb3K4GLOH6TJsTrzx/6jqL4rxEXeYH6g9vbTpQfjwFh4L0zMQvUQ&#10;Zz98EgTuYAhg6TrXsjMugQh0tlW5zFWhZ40q2IyDdBWGULxqOvNwNhn2UukPVHTITNaO0hKzQ6Nz&#10;wTnUXsjAhsGnj0obWDibDExULnasba0EWo4G4CCNk9haKNEyYk7NPSUP+7yV6IRBRcnO/DZJOHl+&#10;TYojJ9ZbQzEpr3ONWTvOIXrLjT9qhTlCgtVZw9TuQ8ZWND9W/qpMyzRyo3BZupFfFO52l0fuchck&#10;cbEo8rwIfhqgQZQ1jBDKDdZJwEH0bwK5ttIovVnCMyveS++WPgD7Eul2F/tJtEjdJIkXbrQoffc+&#10;3eXuNg+Wy6S8z+/LV0hLm716G7AzlQaVOGoqHxsyIMKMGsJ0sYL3hzBo+EXqL/0VSBy3B3ipKi0d&#10;JIX+xnRjxWtkZ3z8rdZmH7d9g0cFxD58kwBGaVhu5vAjU1ORzWou0zX531yCKCYB2KYxfTJ23F6Q&#10;y4Ocmgn63xpd3yrzwDxfw/z5i7r5BQAA//8DAFBLAwQUAAYACAAAACEAs9M6M9oAAAAHAQAADwAA&#10;AGRycy9kb3ducmV2LnhtbEyOT0vDQBDF74LfYRnBm920VVNiNkWE3qpgrfQ6zU6TkOxsyG6b+O0d&#10;8aDH94f3fvl6cp260BAazwbmswQUceltw5WB/cfmbgUqRGSLnWcy8EUB1sX1VY6Z9SO/02UXKyUj&#10;HDI0UMfYZ1qHsiaHYeZ7YslOfnAYRQ6VtgOOMu46vUiSR+2wYXmosaeXmsp2d3YGWv05vW73IbWj&#10;PYX2kG7eDtu5Mbc30/MTqEhT/CvDD76gQyFMR39mG1RnYLmUotj3KSiJV4vkAdTx19BFrv/zF98A&#10;AAD//wMAUEsBAi0AFAAGAAgAAAAhALaDOJL+AAAA4QEAABMAAAAAAAAAAAAAAAAAAAAAAFtDb250&#10;ZW50X1R5cGVzXS54bWxQSwECLQAUAAYACAAAACEAOP0h/9YAAACUAQAACwAAAAAAAAAAAAAAAAAv&#10;AQAAX3JlbHMvLnJlbHNQSwECLQAUAAYACAAAACEAR6U3F6gCAACZBQAADgAAAAAAAAAAAAAAAAAu&#10;AgAAZHJzL2Uyb0RvYy54bWxQSwECLQAUAAYACAAAACEAs9M6M9oAAAAHAQAADwAAAAAAAAAAAAAA&#10;AAACBQAAZHJzL2Rvd25yZXYueG1sUEsFBgAAAAAEAAQA8wAAAAkGAAAAAA==&#10;" strokecolor="#7f7f7f" strokeweight="2.25pt">
                <v:shadow color="#7f7f7f" opacity=".5" offset="1pt"/>
              </v:shape>
            </w:pict>
          </mc:Fallback>
        </mc:AlternateContent>
      </w:r>
    </w:p>
    <w:p w:rsidR="00B205F3" w:rsidRDefault="00B205F3" w:rsidP="00017947">
      <w:pPr>
        <w:spacing w:line="240" w:lineRule="auto"/>
        <w:jc w:val="both"/>
        <w:rPr>
          <w:rFonts w:ascii="Trebuchet MS" w:hAnsi="Trebuchet MS"/>
          <w:color w:val="404040"/>
          <w:lang w:eastAsia="es-ES"/>
        </w:rPr>
      </w:pPr>
    </w:p>
    <w:p w:rsidR="00C91154" w:rsidRPr="00C91154" w:rsidRDefault="00C91154" w:rsidP="00C91154">
      <w:pPr>
        <w:spacing w:line="240" w:lineRule="auto"/>
        <w:jc w:val="both"/>
        <w:rPr>
          <w:rFonts w:ascii="Trebuchet MS" w:hAnsi="Trebuchet MS"/>
          <w:color w:val="404040"/>
          <w:lang w:eastAsia="es-ES"/>
        </w:rPr>
      </w:pPr>
      <w:r w:rsidRPr="00C91154">
        <w:rPr>
          <w:rFonts w:ascii="Trebuchet MS" w:hAnsi="Trebuchet MS"/>
          <w:color w:val="404040"/>
          <w:lang w:eastAsia="es-ES"/>
        </w:rPr>
        <w:t>Con relación a los riesgos en la función administrativa, existe una regulación en el estado colombiano.</w:t>
      </w:r>
    </w:p>
    <w:p w:rsidR="00C91154" w:rsidRDefault="00C91154" w:rsidP="00C91154">
      <w:pPr>
        <w:spacing w:line="240" w:lineRule="auto"/>
        <w:jc w:val="both"/>
        <w:rPr>
          <w:rFonts w:ascii="Trebuchet MS" w:hAnsi="Trebuchet MS"/>
          <w:color w:val="404040"/>
          <w:lang w:eastAsia="es-ES"/>
        </w:rPr>
      </w:pPr>
      <w:r w:rsidRPr="00C91154">
        <w:rPr>
          <w:rFonts w:ascii="Trebuchet MS" w:hAnsi="Trebuchet MS"/>
          <w:color w:val="404040"/>
          <w:lang w:eastAsia="es-ES"/>
        </w:rPr>
        <w:t>Entre estas normas son relevantes</w:t>
      </w:r>
      <w:r>
        <w:rPr>
          <w:rFonts w:ascii="Trebuchet MS" w:hAnsi="Trebuchet MS"/>
          <w:color w:val="404040"/>
          <w:lang w:eastAsia="es-ES"/>
        </w:rPr>
        <w:t xml:space="preserve"> las siguientes</w:t>
      </w:r>
      <w:r w:rsidRPr="00C91154">
        <w:rPr>
          <w:rFonts w:ascii="Trebuchet MS" w:hAnsi="Trebuchet MS"/>
          <w:color w:val="404040"/>
          <w:lang w:eastAsia="es-ES"/>
        </w:rPr>
        <w:t>:</w:t>
      </w:r>
    </w:p>
    <w:p w:rsidR="00C91154" w:rsidRDefault="00C91154" w:rsidP="00C91154">
      <w:pPr>
        <w:spacing w:line="240" w:lineRule="auto"/>
        <w:jc w:val="both"/>
        <w:rPr>
          <w:rFonts w:ascii="Trebuchet MS" w:hAnsi="Trebuchet MS"/>
          <w:color w:val="404040"/>
          <w:lang w:eastAsia="es-ES"/>
        </w:rPr>
      </w:pPr>
    </w:p>
    <w:p w:rsidR="00017947" w:rsidRPr="00B640EF" w:rsidRDefault="00017947" w:rsidP="00C91154">
      <w:pPr>
        <w:spacing w:line="240" w:lineRule="auto"/>
        <w:jc w:val="both"/>
        <w:rPr>
          <w:rFonts w:ascii="Trebuchet MS" w:hAnsi="Trebuchet MS"/>
          <w:color w:val="404040"/>
          <w:lang w:eastAsia="es-ES"/>
        </w:rPr>
      </w:pPr>
      <w:r w:rsidRPr="00B640EF">
        <w:rPr>
          <w:rFonts w:ascii="Trebuchet MS" w:hAnsi="Trebuchet MS"/>
          <w:color w:val="404040"/>
          <w:lang w:eastAsia="es-ES"/>
        </w:rPr>
        <w:t>•</w:t>
      </w:r>
      <w:r w:rsidRPr="00B640EF">
        <w:rPr>
          <w:rFonts w:ascii="Trebuchet MS" w:hAnsi="Trebuchet MS"/>
          <w:color w:val="404040"/>
          <w:lang w:eastAsia="es-ES"/>
        </w:rPr>
        <w:tab/>
        <w:t>Constitución Política de Colombia 1991, artículos 209 y 269:</w:t>
      </w:r>
    </w:p>
    <w:p w:rsidR="00017947" w:rsidRPr="00B640EF" w:rsidRDefault="00017947" w:rsidP="00017947">
      <w:pPr>
        <w:spacing w:line="240" w:lineRule="auto"/>
        <w:jc w:val="both"/>
        <w:rPr>
          <w:rFonts w:ascii="Trebuchet MS" w:hAnsi="Trebuchet MS"/>
          <w:color w:val="404040"/>
          <w:lang w:eastAsia="es-ES"/>
        </w:rPr>
      </w:pPr>
      <w:r w:rsidRPr="00B640EF">
        <w:rPr>
          <w:rFonts w:ascii="Trebuchet MS" w:hAnsi="Trebuchet MS"/>
          <w:color w:val="404040"/>
          <w:lang w:eastAsia="es-ES"/>
        </w:rPr>
        <w:t xml:space="preserve">“Artículo 209. 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 </w:t>
      </w:r>
    </w:p>
    <w:p w:rsidR="00017947" w:rsidRPr="00B640EF" w:rsidRDefault="00017947" w:rsidP="00017947">
      <w:pPr>
        <w:spacing w:line="240" w:lineRule="auto"/>
        <w:jc w:val="both"/>
        <w:rPr>
          <w:rFonts w:ascii="Trebuchet MS" w:hAnsi="Trebuchet MS"/>
          <w:color w:val="404040"/>
          <w:lang w:eastAsia="es-ES"/>
        </w:rPr>
      </w:pPr>
      <w:r w:rsidRPr="00B640EF">
        <w:rPr>
          <w:rFonts w:ascii="Trebuchet MS" w:hAnsi="Trebuchet MS"/>
          <w:color w:val="404040"/>
          <w:lang w:eastAsia="es-ES"/>
        </w:rPr>
        <w:t xml:space="preserve">Las autoridades administrativas deben coordinar sus actuaciones para el adecuado cumplimiento de los fines del Estado. La administración pública, en todos sus órdenes, tendrá un control interno que se ejercerá en los términos que señale la ley. </w:t>
      </w:r>
    </w:p>
    <w:p w:rsidR="00017947" w:rsidRPr="00B640EF" w:rsidRDefault="00017947" w:rsidP="00017947">
      <w:pPr>
        <w:spacing w:line="240" w:lineRule="auto"/>
        <w:jc w:val="both"/>
        <w:rPr>
          <w:rFonts w:ascii="Trebuchet MS" w:hAnsi="Trebuchet MS"/>
          <w:color w:val="404040"/>
          <w:lang w:eastAsia="es-ES"/>
        </w:rPr>
      </w:pPr>
      <w:r w:rsidRPr="00B640EF">
        <w:rPr>
          <w:rFonts w:ascii="Trebuchet MS" w:hAnsi="Trebuchet MS"/>
          <w:color w:val="404040"/>
          <w:lang w:eastAsia="es-ES"/>
        </w:rPr>
        <w:t>Artículo 269. En las entidades públicas, las autoridades correspondientes están obligadas a diseñar y aplicar, según la naturaleza de sus funciones, métodos y procedimientos de control interno, de conformidad con lo que disponga la ley, la cual podrá establecer excepciones y autorizar la contratación de dichos servicios con empresas privadas colombianas.”</w:t>
      </w:r>
    </w:p>
    <w:p w:rsidR="00017947" w:rsidRPr="00B640EF" w:rsidRDefault="00017947" w:rsidP="00017947">
      <w:pPr>
        <w:spacing w:line="240" w:lineRule="auto"/>
        <w:jc w:val="both"/>
        <w:rPr>
          <w:rFonts w:ascii="Trebuchet MS" w:hAnsi="Trebuchet MS"/>
          <w:color w:val="404040"/>
          <w:lang w:eastAsia="es-ES"/>
        </w:rPr>
      </w:pPr>
      <w:r w:rsidRPr="00B640EF">
        <w:rPr>
          <w:rFonts w:ascii="Trebuchet MS" w:hAnsi="Trebuchet MS"/>
          <w:color w:val="404040"/>
          <w:lang w:eastAsia="es-ES"/>
        </w:rPr>
        <w:t>•</w:t>
      </w:r>
      <w:r w:rsidRPr="00B640EF">
        <w:rPr>
          <w:rFonts w:ascii="Trebuchet MS" w:hAnsi="Trebuchet MS"/>
          <w:color w:val="404040"/>
          <w:lang w:eastAsia="es-ES"/>
        </w:rPr>
        <w:tab/>
        <w:t>Ley 87 de 1993, por la cual se establecen normas para el ejercicio del control interno en las entidades y organismos del Estado y se dictan otras disposiciones</w:t>
      </w:r>
    </w:p>
    <w:p w:rsidR="00017947" w:rsidRPr="00B640EF" w:rsidRDefault="00017947" w:rsidP="00017947">
      <w:pPr>
        <w:spacing w:line="240" w:lineRule="auto"/>
        <w:jc w:val="both"/>
        <w:rPr>
          <w:rFonts w:ascii="Trebuchet MS" w:hAnsi="Trebuchet MS"/>
          <w:color w:val="404040"/>
          <w:lang w:eastAsia="es-ES"/>
        </w:rPr>
      </w:pPr>
      <w:r w:rsidRPr="00B640EF">
        <w:rPr>
          <w:rFonts w:ascii="Trebuchet MS" w:hAnsi="Trebuchet MS"/>
          <w:color w:val="404040"/>
          <w:lang w:eastAsia="es-ES"/>
        </w:rPr>
        <w:t>“Artículo 2 literal a) Proteger los recursos de la organización, buscando su adecuada administración ante posibles riesgos que los afectan”</w:t>
      </w:r>
    </w:p>
    <w:p w:rsidR="00017947" w:rsidRPr="00B640EF" w:rsidRDefault="00017947" w:rsidP="00017947">
      <w:pPr>
        <w:spacing w:line="240" w:lineRule="auto"/>
        <w:jc w:val="both"/>
        <w:rPr>
          <w:rFonts w:ascii="Trebuchet MS" w:hAnsi="Trebuchet MS"/>
          <w:color w:val="404040"/>
          <w:lang w:eastAsia="es-ES"/>
        </w:rPr>
      </w:pPr>
      <w:r w:rsidRPr="00B640EF">
        <w:rPr>
          <w:rFonts w:ascii="Trebuchet MS" w:hAnsi="Trebuchet MS"/>
          <w:color w:val="404040"/>
          <w:lang w:eastAsia="es-ES"/>
        </w:rPr>
        <w:t>“Artículo 2 literal f) Definir y aplicar medidas para prevenir los riesgos, detectar y corregir las desviaciones que se presenten en la organización y que puedan afectar el logro de los objetivos.”</w:t>
      </w:r>
    </w:p>
    <w:p w:rsidR="00017947" w:rsidRPr="00B640EF" w:rsidRDefault="00017947" w:rsidP="00017947">
      <w:pPr>
        <w:spacing w:line="240" w:lineRule="auto"/>
        <w:jc w:val="both"/>
        <w:rPr>
          <w:rFonts w:ascii="Trebuchet MS" w:hAnsi="Trebuchet MS"/>
          <w:color w:val="404040"/>
          <w:lang w:eastAsia="es-ES"/>
        </w:rPr>
      </w:pPr>
      <w:r w:rsidRPr="00B640EF">
        <w:rPr>
          <w:rFonts w:ascii="Trebuchet MS" w:hAnsi="Trebuchet MS"/>
          <w:color w:val="404040"/>
          <w:lang w:eastAsia="es-ES"/>
        </w:rPr>
        <w:t>•</w:t>
      </w:r>
      <w:r w:rsidRPr="00B640EF">
        <w:rPr>
          <w:rFonts w:ascii="Trebuchet MS" w:hAnsi="Trebuchet MS"/>
          <w:color w:val="404040"/>
          <w:lang w:eastAsia="es-ES"/>
        </w:rPr>
        <w:tab/>
        <w:t>Ley 489 de 1998. Estatuto Básico de Organización y Funcionamiento de la Administración Pública.</w:t>
      </w:r>
    </w:p>
    <w:p w:rsidR="00017947" w:rsidRPr="00B640EF" w:rsidRDefault="00017947" w:rsidP="00017947">
      <w:pPr>
        <w:spacing w:line="240" w:lineRule="auto"/>
        <w:jc w:val="both"/>
        <w:rPr>
          <w:rFonts w:ascii="Trebuchet MS" w:hAnsi="Trebuchet MS"/>
          <w:color w:val="404040"/>
          <w:lang w:eastAsia="es-ES"/>
        </w:rPr>
      </w:pPr>
      <w:r w:rsidRPr="00B640EF">
        <w:rPr>
          <w:rFonts w:ascii="Trebuchet MS" w:hAnsi="Trebuchet MS"/>
          <w:color w:val="404040"/>
          <w:lang w:eastAsia="es-ES"/>
        </w:rPr>
        <w:t>Capítulo VI. Por el cual se establece el Sistema Nacional de Control Interno y cuyo objeto es integrar en forma armónica, dinámica, efectiva, flexible y suficiente, el funcionamiento del control interno de las instituciones públicas, para que, mediante la aplicación de instrumentos idóneos de gerencia, fortalezcan el cumplimiento cabal y oportuno de las funciones del Estado.</w:t>
      </w:r>
    </w:p>
    <w:p w:rsidR="00017947" w:rsidRPr="00B640EF" w:rsidRDefault="00017947" w:rsidP="00017947">
      <w:pPr>
        <w:spacing w:line="240" w:lineRule="auto"/>
        <w:jc w:val="both"/>
        <w:rPr>
          <w:rFonts w:ascii="Trebuchet MS" w:hAnsi="Trebuchet MS"/>
          <w:color w:val="404040"/>
          <w:lang w:eastAsia="es-ES"/>
        </w:rPr>
      </w:pPr>
      <w:r w:rsidRPr="00B640EF">
        <w:rPr>
          <w:rFonts w:ascii="Trebuchet MS" w:hAnsi="Trebuchet MS"/>
          <w:color w:val="404040"/>
          <w:lang w:eastAsia="es-ES"/>
        </w:rPr>
        <w:lastRenderedPageBreak/>
        <w:t>•</w:t>
      </w:r>
      <w:r w:rsidRPr="00B640EF">
        <w:rPr>
          <w:rFonts w:ascii="Trebuchet MS" w:hAnsi="Trebuchet MS"/>
          <w:color w:val="404040"/>
          <w:lang w:eastAsia="es-ES"/>
        </w:rPr>
        <w:tab/>
        <w:t>Decreto 2145 de 1999, por el cual se dictan normas sobre el Sistema Nacional de Control Interno de las Entidades y Organismos de la Administración Pública del Orden Nacional y Territorial y se dictan otras disposiciones. Modificado parcialmente por el Decreto 2593 del 2000.</w:t>
      </w:r>
    </w:p>
    <w:p w:rsidR="00017947" w:rsidRPr="00B640EF" w:rsidRDefault="00017947" w:rsidP="00017947">
      <w:pPr>
        <w:spacing w:line="240" w:lineRule="auto"/>
        <w:jc w:val="both"/>
        <w:rPr>
          <w:rFonts w:ascii="Trebuchet MS" w:hAnsi="Trebuchet MS"/>
          <w:color w:val="404040"/>
          <w:lang w:eastAsia="es-ES"/>
        </w:rPr>
      </w:pPr>
      <w:r w:rsidRPr="00B640EF">
        <w:rPr>
          <w:rFonts w:ascii="Trebuchet MS" w:hAnsi="Trebuchet MS"/>
          <w:color w:val="404040"/>
          <w:lang w:eastAsia="es-ES"/>
        </w:rPr>
        <w:t>•</w:t>
      </w:r>
      <w:r w:rsidRPr="00B640EF">
        <w:rPr>
          <w:rFonts w:ascii="Trebuchet MS" w:hAnsi="Trebuchet MS"/>
          <w:color w:val="404040"/>
          <w:lang w:eastAsia="es-ES"/>
        </w:rPr>
        <w:tab/>
        <w:t>Directiva Presidencial 09 de 1999, lineamientos para la implementación de la Política de Lucha contra la Corrupción.</w:t>
      </w:r>
    </w:p>
    <w:p w:rsidR="00017947" w:rsidRPr="00B640EF" w:rsidRDefault="00017947" w:rsidP="00017947">
      <w:pPr>
        <w:spacing w:line="240" w:lineRule="auto"/>
        <w:jc w:val="both"/>
        <w:rPr>
          <w:rFonts w:ascii="Trebuchet MS" w:hAnsi="Trebuchet MS"/>
          <w:color w:val="404040"/>
          <w:lang w:eastAsia="es-ES"/>
        </w:rPr>
      </w:pPr>
      <w:r w:rsidRPr="00B640EF">
        <w:rPr>
          <w:rFonts w:ascii="Trebuchet MS" w:hAnsi="Trebuchet MS"/>
          <w:color w:val="404040"/>
          <w:lang w:eastAsia="es-ES"/>
        </w:rPr>
        <w:t>•</w:t>
      </w:r>
      <w:r w:rsidRPr="00B640EF">
        <w:rPr>
          <w:rFonts w:ascii="Trebuchet MS" w:hAnsi="Trebuchet MS"/>
          <w:color w:val="404040"/>
          <w:lang w:eastAsia="es-ES"/>
        </w:rPr>
        <w:tab/>
        <w:t>Decreto 1537 de 2001, por el cual se reglamenta parcialmente la Ley 87 de 1993 en cuanto a elementos técnicos y administrativos que fortalezcan el Sistema de Control Interno de las entidades y organismos del Estado que en el parágrafo del artículo 4º señala los objetivos del Sistema de Control Interno (…) define y aplica medidas para prevenir los riesgos, detectar y corregir las desviaciones… y en su artículo 3º establece el rol que deben desempeñar las oficinas de control interno (…) que se enmarca en cinco tópicos (…) valoración de riesgos. Así mismo, establece en su artículo 4º la administración de riesgos, como parte integral del fortalecimiento de los Sistemas de Control Interno en las entidades públicas (…).</w:t>
      </w:r>
    </w:p>
    <w:p w:rsidR="000F4CC1" w:rsidRDefault="000F4CC1" w:rsidP="000F4CC1">
      <w:pPr>
        <w:spacing w:line="240" w:lineRule="auto"/>
        <w:jc w:val="both"/>
        <w:rPr>
          <w:rFonts w:ascii="Trebuchet MS" w:hAnsi="Trebuchet MS"/>
          <w:color w:val="404040"/>
          <w:lang w:eastAsia="es-ES"/>
        </w:rPr>
      </w:pPr>
      <w:r w:rsidRPr="00B640EF">
        <w:rPr>
          <w:rFonts w:ascii="Trebuchet MS" w:hAnsi="Trebuchet MS"/>
          <w:color w:val="404040"/>
          <w:lang w:eastAsia="es-ES"/>
        </w:rPr>
        <w:t>•</w:t>
      </w:r>
      <w:r w:rsidRPr="00B640EF">
        <w:rPr>
          <w:rFonts w:ascii="Trebuchet MS" w:hAnsi="Trebuchet MS"/>
          <w:color w:val="404040"/>
          <w:lang w:eastAsia="es-ES"/>
        </w:rPr>
        <w:tab/>
      </w:r>
      <w:r w:rsidRPr="000F4CC1">
        <w:rPr>
          <w:rFonts w:ascii="Trebuchet MS" w:hAnsi="Trebuchet MS"/>
          <w:color w:val="404040"/>
          <w:lang w:eastAsia="es-ES"/>
        </w:rPr>
        <w:t>Decreto 2482, por el cual se establecen los lineamientos generales para la integración de la planeación y la gestión. Artículo 3. Políticas de desarrollo administrativo.</w:t>
      </w:r>
    </w:p>
    <w:p w:rsidR="000F4CC1" w:rsidRPr="000F4CC1" w:rsidRDefault="000F4CC1" w:rsidP="000F4CC1">
      <w:pPr>
        <w:spacing w:after="0" w:line="240" w:lineRule="auto"/>
        <w:jc w:val="both"/>
        <w:rPr>
          <w:rFonts w:ascii="Trebuchet MS" w:hAnsi="Trebuchet MS"/>
          <w:color w:val="404040"/>
          <w:lang w:eastAsia="es-ES"/>
        </w:rPr>
      </w:pPr>
    </w:p>
    <w:p w:rsidR="00E505DE" w:rsidRPr="000F4CC1" w:rsidRDefault="000F4CC1" w:rsidP="000F4CC1">
      <w:pPr>
        <w:spacing w:after="0" w:line="240" w:lineRule="auto"/>
        <w:jc w:val="both"/>
        <w:rPr>
          <w:rFonts w:ascii="Trebuchet MS" w:hAnsi="Trebuchet MS"/>
          <w:color w:val="404040"/>
          <w:lang w:eastAsia="es-ES"/>
        </w:rPr>
      </w:pPr>
      <w:r w:rsidRPr="00B640EF">
        <w:rPr>
          <w:rFonts w:ascii="Trebuchet MS" w:hAnsi="Trebuchet MS"/>
          <w:color w:val="404040"/>
          <w:lang w:eastAsia="es-ES"/>
        </w:rPr>
        <w:t>•</w:t>
      </w:r>
      <w:r w:rsidRPr="00B640EF">
        <w:rPr>
          <w:rFonts w:ascii="Trebuchet MS" w:hAnsi="Trebuchet MS"/>
          <w:color w:val="404040"/>
          <w:lang w:eastAsia="es-ES"/>
        </w:rPr>
        <w:tab/>
      </w:r>
      <w:r w:rsidRPr="000F4CC1">
        <w:rPr>
          <w:rFonts w:ascii="Trebuchet MS" w:hAnsi="Trebuchet MS"/>
          <w:color w:val="404040"/>
          <w:lang w:eastAsia="es-ES"/>
        </w:rPr>
        <w:t>Decreto 943 de 2014, por el cual se actualiza el Modelo Est</w:t>
      </w:r>
      <w:r>
        <w:rPr>
          <w:rFonts w:ascii="Trebuchet MS" w:hAnsi="Trebuchet MS"/>
          <w:color w:val="404040"/>
          <w:lang w:eastAsia="es-ES"/>
        </w:rPr>
        <w:t>ándar de Control Interno (MECI) -</w:t>
      </w:r>
      <w:r w:rsidRPr="000F4CC1">
        <w:rPr>
          <w:rFonts w:ascii="Trebuchet MS" w:hAnsi="Trebuchet MS"/>
          <w:color w:val="404040"/>
          <w:lang w:eastAsia="es-ES"/>
        </w:rPr>
        <w:t>Manual técnico del Modelo Estándar de Control Interno para el estado Colombiano MECI 2014. Departamento Administrativo de la Función Pública.</w:t>
      </w:r>
    </w:p>
    <w:p w:rsidR="00E505DE" w:rsidRDefault="00E505DE" w:rsidP="00FC65F2">
      <w:pPr>
        <w:tabs>
          <w:tab w:val="left" w:pos="6495"/>
        </w:tabs>
        <w:rPr>
          <w:rFonts w:ascii="Trebuchet MS" w:hAnsi="Trebuchet MS"/>
        </w:rPr>
      </w:pPr>
    </w:p>
    <w:p w:rsidR="00E505DE" w:rsidRDefault="00E505DE" w:rsidP="00FC65F2">
      <w:pPr>
        <w:tabs>
          <w:tab w:val="left" w:pos="6495"/>
        </w:tabs>
        <w:rPr>
          <w:rFonts w:ascii="Trebuchet MS" w:hAnsi="Trebuchet MS"/>
        </w:rPr>
      </w:pPr>
    </w:p>
    <w:p w:rsidR="00E505DE" w:rsidRDefault="00E505DE" w:rsidP="00FC65F2">
      <w:pPr>
        <w:tabs>
          <w:tab w:val="left" w:pos="6495"/>
        </w:tabs>
        <w:rPr>
          <w:rFonts w:ascii="Trebuchet MS" w:hAnsi="Trebuchet MS"/>
        </w:rPr>
      </w:pPr>
    </w:p>
    <w:p w:rsidR="00E505DE" w:rsidRDefault="00E505DE" w:rsidP="00FC65F2">
      <w:pPr>
        <w:tabs>
          <w:tab w:val="left" w:pos="6495"/>
        </w:tabs>
        <w:rPr>
          <w:rFonts w:ascii="Trebuchet MS" w:hAnsi="Trebuchet MS"/>
        </w:rPr>
      </w:pPr>
    </w:p>
    <w:p w:rsidR="00E505DE" w:rsidRDefault="00E505DE" w:rsidP="00FC65F2">
      <w:pPr>
        <w:tabs>
          <w:tab w:val="left" w:pos="6495"/>
        </w:tabs>
        <w:rPr>
          <w:rFonts w:ascii="Trebuchet MS" w:hAnsi="Trebuchet MS"/>
        </w:rPr>
      </w:pPr>
    </w:p>
    <w:p w:rsidR="00E505DE" w:rsidRDefault="00E505DE" w:rsidP="00FC65F2">
      <w:pPr>
        <w:tabs>
          <w:tab w:val="left" w:pos="6495"/>
        </w:tabs>
        <w:rPr>
          <w:rFonts w:ascii="Trebuchet MS" w:hAnsi="Trebuchet MS"/>
        </w:rPr>
      </w:pPr>
    </w:p>
    <w:p w:rsidR="00E505DE" w:rsidRDefault="00E505DE" w:rsidP="00FC65F2">
      <w:pPr>
        <w:tabs>
          <w:tab w:val="left" w:pos="6495"/>
        </w:tabs>
        <w:rPr>
          <w:rFonts w:ascii="Trebuchet MS" w:hAnsi="Trebuchet MS"/>
        </w:rPr>
      </w:pPr>
    </w:p>
    <w:p w:rsidR="00E505DE" w:rsidRDefault="00E505DE" w:rsidP="00FC65F2">
      <w:pPr>
        <w:tabs>
          <w:tab w:val="left" w:pos="6495"/>
        </w:tabs>
        <w:rPr>
          <w:rFonts w:ascii="Trebuchet MS" w:hAnsi="Trebuchet MS"/>
        </w:rPr>
      </w:pPr>
    </w:p>
    <w:p w:rsidR="00E505DE" w:rsidRDefault="00E505DE" w:rsidP="00FC65F2">
      <w:pPr>
        <w:tabs>
          <w:tab w:val="left" w:pos="6495"/>
        </w:tabs>
        <w:rPr>
          <w:rFonts w:ascii="Trebuchet MS" w:hAnsi="Trebuchet MS"/>
        </w:rPr>
      </w:pPr>
    </w:p>
    <w:p w:rsidR="00E505DE" w:rsidRDefault="00E505DE" w:rsidP="00FC65F2">
      <w:pPr>
        <w:tabs>
          <w:tab w:val="left" w:pos="6495"/>
        </w:tabs>
        <w:rPr>
          <w:rFonts w:ascii="Trebuchet MS" w:hAnsi="Trebuchet MS"/>
        </w:rPr>
      </w:pPr>
    </w:p>
    <w:p w:rsidR="00E505DE" w:rsidRDefault="00E505DE" w:rsidP="00FC65F2">
      <w:pPr>
        <w:tabs>
          <w:tab w:val="left" w:pos="6495"/>
        </w:tabs>
        <w:rPr>
          <w:rFonts w:ascii="Trebuchet MS" w:hAnsi="Trebuchet MS"/>
        </w:rPr>
      </w:pPr>
    </w:p>
    <w:p w:rsidR="00C03DC0" w:rsidRDefault="00C03DC0" w:rsidP="00FC65F2">
      <w:pPr>
        <w:tabs>
          <w:tab w:val="left" w:pos="6495"/>
        </w:tabs>
        <w:rPr>
          <w:rFonts w:ascii="Trebuchet MS" w:hAnsi="Trebuchet MS"/>
        </w:rPr>
      </w:pPr>
    </w:p>
    <w:p w:rsidR="00C03DC0" w:rsidRDefault="00C03DC0" w:rsidP="00FC65F2">
      <w:pPr>
        <w:tabs>
          <w:tab w:val="left" w:pos="6495"/>
        </w:tabs>
        <w:rPr>
          <w:rFonts w:ascii="Trebuchet MS" w:hAnsi="Trebuchet MS"/>
        </w:rPr>
      </w:pPr>
    </w:p>
    <w:p w:rsidR="00C03DC0" w:rsidRDefault="00C03DC0" w:rsidP="00FC65F2">
      <w:pPr>
        <w:tabs>
          <w:tab w:val="left" w:pos="6495"/>
        </w:tabs>
        <w:rPr>
          <w:rFonts w:ascii="Trebuchet MS" w:hAnsi="Trebuchet MS"/>
        </w:rPr>
      </w:pPr>
    </w:p>
    <w:p w:rsidR="00E505DE" w:rsidRPr="00D95F13" w:rsidRDefault="00C03DC0" w:rsidP="00C03DC0">
      <w:pPr>
        <w:pStyle w:val="Titulointerno"/>
        <w:numPr>
          <w:ilvl w:val="0"/>
          <w:numId w:val="0"/>
        </w:numPr>
      </w:pPr>
      <w:bookmarkStart w:id="83" w:name="_Toc406535932"/>
      <w:bookmarkStart w:id="84" w:name="_Toc409536521"/>
      <w:r>
        <w:t xml:space="preserve">ANEXO 2. </w:t>
      </w:r>
      <w:r w:rsidR="00E505DE" w:rsidRPr="00780EB9">
        <w:t>IDENTIFICACIÓN DE BUENAS PRÁCTICAS EN MATERIA DE GESTIÓN DE RIESGOS</w:t>
      </w:r>
      <w:bookmarkEnd w:id="83"/>
      <w:bookmarkEnd w:id="84"/>
    </w:p>
    <w:p w:rsidR="00E505DE" w:rsidRDefault="00E505DE" w:rsidP="00E505DE">
      <w:pPr>
        <w:spacing w:after="0"/>
        <w:rPr>
          <w:rFonts w:ascii="Trebuchet MS" w:hAnsi="Trebuchet MS"/>
        </w:rPr>
      </w:pPr>
      <w:r>
        <w:rPr>
          <w:rFonts w:ascii="Trebuchet MS" w:hAnsi="Trebuchet MS"/>
          <w:noProof/>
          <w:lang w:eastAsia="es-CO"/>
        </w:rPr>
        <mc:AlternateContent>
          <mc:Choice Requires="wps">
            <w:drawing>
              <wp:anchor distT="0" distB="0" distL="114300" distR="114300" simplePos="0" relativeHeight="251723264" behindDoc="0" locked="0" layoutInCell="1" allowOverlap="1" wp14:anchorId="5B556332" wp14:editId="75CB6D32">
                <wp:simplePos x="0" y="0"/>
                <wp:positionH relativeFrom="column">
                  <wp:posOffset>20955</wp:posOffset>
                </wp:positionH>
                <wp:positionV relativeFrom="paragraph">
                  <wp:posOffset>93345</wp:posOffset>
                </wp:positionV>
                <wp:extent cx="5189220" cy="0"/>
                <wp:effectExtent l="20955" t="15875" r="19050" b="22225"/>
                <wp:wrapNone/>
                <wp:docPr id="269"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9220" cy="0"/>
                        </a:xfrm>
                        <a:prstGeom prst="straightConnector1">
                          <a:avLst/>
                        </a:prstGeom>
                        <a:noFill/>
                        <a:ln w="28575">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E1A540" id="AutoShape 25" o:spid="_x0000_s1026" type="#_x0000_t32" style="position:absolute;margin-left:1.65pt;margin-top:7.35pt;width:408.6pt;height:0;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MYqQIAAJkFAAAOAAAAZHJzL2Uyb0RvYy54bWysVNuOmzAQfa/Uf7B4Z7kEAkFLVllC+tLL&#10;SrtVnx1sglWwke2ERFX/vWMT6O62D1W1IFm+zcyZM2d8e3fuWnSiUjHBcye48R1EeSUI44fc+fq0&#10;c1MHKY05wa3gNHcuVDl36/fvboc+o6FoREuoROCEq2zoc6fRus88T1UN7bC6ET3lcFgL2WENS3nw&#10;iMQDeO9aL/T9pTcISXopKqoU7G7HQ2dt/dc1rfSXulZUozZ3AJu2o7Tj3oze+hZnB4n7hlVXGPg/&#10;UHSYcQg6u9pijdFRsj9cdaySQola31Si80Rds4raHCCbwH+VzWODe2pzAXJUP9Ok3s5t9fn0IBEj&#10;uRMuVw7iuIMibY5a2NgojA1DQ68yuFjwB2lyrM78sf8oqu8KcVE0mB+ovf106cE4MBbeCxOzUD3E&#10;2Q+fBIE7GAJYus617IxLIAKdbVUuc1XoWaMKNuMgXYUhFK+azjycTYa9VPoDFR0yk9xRWmJ2aHQh&#10;OIfaCxnYMPj0UWkDC2eTgYnKxY61rZVAy9EAHKRxElsLJVpGzKm5p+RhX7QSnTCoKNmZ3yYJJ8+v&#10;SXHkxHprKCblda4xa8c5RG+58UetMEdIsDprmNp9yNiK5sfKX5VpmUZuFC5LN/K3W3ezKyJ3uQuS&#10;eLvYFsU2+GmABlHWMEIoN1gnAQfRvwnk2kqj9GYJz6x4L71b+gDsS6SbXewn0SJ1kyReuNGi9N37&#10;dFe4myJYLpPyvrgvXyEtbfbqbcDOVBpU4qipfGzIgAgzagjTxQreH8Kg4Repv/RXiYNwe4CXqtLS&#10;QVLob0w3VrxGdsbH32pt9nHbN3hUQOzDNwlglIblZg4/MjUV2azmMl2T/80liGISgG0a0ydjx+0F&#10;uTzIqZmg/63R9a0yD8zzNcyfv6jrXwAAAP//AwBQSwMEFAAGAAgAAAAhALPTOjPaAAAABwEAAA8A&#10;AABkcnMvZG93bnJldi54bWxMjk9Lw0AQxe+C32EZwZvdtFVTYjZFhN6qYK30Os1Ok5DsbMhum/jt&#10;HfGgx/eH9375enKdutAQGs8G5rMEFHHpbcOVgf3H5m4FKkRki51nMvBFAdbF9VWOmfUjv9NlFysl&#10;IxwyNFDH2Gdah7Imh2Hme2LJTn5wGEUOlbYDjjLuOr1IkkftsGF5qLGnl5rKdnd2Blr9Ob1u9yG1&#10;oz2F9pBu3g7buTG3N9PzE6hIU/wrww++oEMhTEd/ZhtUZ2C5lKLY9ykoiVeL5AHU8dfQRa7/8xff&#10;AAAA//8DAFBLAQItABQABgAIAAAAIQC2gziS/gAAAOEBAAATAAAAAAAAAAAAAAAAAAAAAABbQ29u&#10;dGVudF9UeXBlc10ueG1sUEsBAi0AFAAGAAgAAAAhADj9If/WAAAAlAEAAAsAAAAAAAAAAAAAAAAA&#10;LwEAAF9yZWxzLy5yZWxzUEsBAi0AFAAGAAgAAAAhAA6IsxipAgAAmQUAAA4AAAAAAAAAAAAAAAAA&#10;LgIAAGRycy9lMm9Eb2MueG1sUEsBAi0AFAAGAAgAAAAhALPTOjPaAAAABwEAAA8AAAAAAAAAAAAA&#10;AAAAAwUAAGRycy9kb3ducmV2LnhtbFBLBQYAAAAABAAEAPMAAAAKBgAAAAA=&#10;" strokecolor="#7f7f7f" strokeweight="2.25pt">
                <v:shadow color="#7f7f7f" opacity=".5" offset="1pt"/>
              </v:shape>
            </w:pict>
          </mc:Fallback>
        </mc:AlternateContent>
      </w:r>
    </w:p>
    <w:p w:rsidR="00E505DE" w:rsidRDefault="00E505DE" w:rsidP="00E505DE">
      <w:pPr>
        <w:pStyle w:val="CUERPOTEXTO"/>
      </w:pPr>
      <w:bookmarkStart w:id="85" w:name="_Toc283026585"/>
    </w:p>
    <w:p w:rsidR="00E505DE" w:rsidRPr="00C30901" w:rsidRDefault="00E505DE" w:rsidP="00E505DE">
      <w:pPr>
        <w:pStyle w:val="CUERPOTEXTO"/>
      </w:pPr>
      <w:r w:rsidRPr="00C30901">
        <w:t>Los siguientes estándares nacionales e internacionales se tomaron como referencias metodológicas. En este capítulo se plantean sus características más relevantes.</w:t>
      </w:r>
      <w:bookmarkEnd w:id="85"/>
    </w:p>
    <w:p w:rsidR="00E505DE" w:rsidRDefault="00E505DE" w:rsidP="00E505DE">
      <w:pPr>
        <w:pStyle w:val="CUERPOTEXTO"/>
      </w:pPr>
    </w:p>
    <w:p w:rsidR="00E505DE" w:rsidRDefault="00E505DE" w:rsidP="00E505DE">
      <w:pPr>
        <w:pStyle w:val="CUERPOTEXTO"/>
      </w:pPr>
    </w:p>
    <w:p w:rsidR="00E505DE" w:rsidRDefault="00E505DE" w:rsidP="00E505DE">
      <w:pPr>
        <w:pStyle w:val="SUBTITULO"/>
        <w:spacing w:after="0" w:line="240" w:lineRule="auto"/>
        <w:outlineLvl w:val="1"/>
      </w:pPr>
      <w:bookmarkStart w:id="86" w:name="_Toc409536522"/>
      <w:r>
        <w:t xml:space="preserve"> A NIVEL INTERNACIONAL</w:t>
      </w:r>
      <w:bookmarkEnd w:id="86"/>
      <w:r>
        <w:t xml:space="preserve"> </w:t>
      </w:r>
    </w:p>
    <w:p w:rsidR="00E505DE" w:rsidRDefault="00E505DE" w:rsidP="00E505DE">
      <w:pPr>
        <w:pStyle w:val="SUBTITULO"/>
        <w:spacing w:after="0" w:line="240" w:lineRule="auto"/>
        <w:rPr>
          <w:sz w:val="16"/>
          <w:szCs w:val="16"/>
        </w:rPr>
      </w:pPr>
    </w:p>
    <w:p w:rsidR="00E505DE" w:rsidRPr="00833D7C" w:rsidRDefault="00E505DE" w:rsidP="00E505DE">
      <w:pPr>
        <w:pStyle w:val="SUBTITULO"/>
        <w:spacing w:after="0" w:line="240" w:lineRule="auto"/>
        <w:rPr>
          <w:sz w:val="16"/>
          <w:szCs w:val="16"/>
        </w:rPr>
      </w:pPr>
    </w:p>
    <w:p w:rsidR="00E505DE" w:rsidRDefault="00E505DE" w:rsidP="00E505DE">
      <w:pPr>
        <w:shd w:val="clear" w:color="auto" w:fill="FFFFFF"/>
        <w:spacing w:after="0" w:line="240" w:lineRule="auto"/>
        <w:jc w:val="both"/>
        <w:rPr>
          <w:rFonts w:ascii="Trebuchet MS" w:hAnsi="Trebuchet MS"/>
          <w:color w:val="404040"/>
          <w:lang w:val="es-ES"/>
        </w:rPr>
      </w:pPr>
      <w:r w:rsidRPr="00145EB9">
        <w:rPr>
          <w:rFonts w:ascii="Trebuchet MS" w:hAnsi="Trebuchet MS"/>
          <w:color w:val="404040"/>
          <w:lang w:val="es-ES"/>
        </w:rPr>
        <w:t>A nivel internacional se tomaron como referencia las siguientes metodologías en materia de riesgos:</w:t>
      </w:r>
    </w:p>
    <w:p w:rsidR="00E505DE" w:rsidRPr="00145EB9" w:rsidRDefault="00E505DE" w:rsidP="00E505DE">
      <w:pPr>
        <w:shd w:val="clear" w:color="auto" w:fill="FFFFFF"/>
        <w:spacing w:after="0" w:line="240" w:lineRule="auto"/>
        <w:jc w:val="both"/>
        <w:rPr>
          <w:rFonts w:ascii="Trebuchet MS" w:hAnsi="Trebuchet MS"/>
          <w:color w:val="404040"/>
          <w:lang w:val="es-ES"/>
        </w:rPr>
      </w:pPr>
    </w:p>
    <w:p w:rsidR="00E505DE" w:rsidRPr="002549FF" w:rsidRDefault="00E505DE" w:rsidP="00E505DE">
      <w:pPr>
        <w:shd w:val="clear" w:color="auto" w:fill="FFFFFF"/>
        <w:jc w:val="both"/>
        <w:rPr>
          <w:rFonts w:cs="Arial"/>
          <w:lang w:eastAsia="es-ES"/>
        </w:rPr>
      </w:pPr>
      <w:r w:rsidRPr="000D7106">
        <w:rPr>
          <w:rFonts w:cs="Arial"/>
          <w:noProof/>
          <w:lang w:eastAsia="es-CO"/>
        </w:rPr>
        <w:drawing>
          <wp:inline distT="0" distB="0" distL="0" distR="0" wp14:anchorId="182916EB" wp14:editId="7B6103AB">
            <wp:extent cx="4940935" cy="2181225"/>
            <wp:effectExtent l="0" t="0" r="12065" b="9525"/>
            <wp:docPr id="43" name="Diagrama 4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1" r:lo="rId172" r:qs="rId173" r:cs="rId174"/>
              </a:graphicData>
            </a:graphic>
          </wp:inline>
        </w:drawing>
      </w:r>
    </w:p>
    <w:p w:rsidR="00E505DE" w:rsidRPr="00292DED" w:rsidRDefault="00E505DE" w:rsidP="00E505DE">
      <w:pPr>
        <w:pStyle w:val="Epgrafe1"/>
        <w:keepNext/>
        <w:jc w:val="center"/>
        <w:rPr>
          <w:sz w:val="18"/>
        </w:rPr>
      </w:pPr>
      <w:bookmarkStart w:id="87" w:name="_Toc406535947"/>
      <w:bookmarkStart w:id="88" w:name="_Toc409536414"/>
      <w:r w:rsidRPr="00292DED">
        <w:rPr>
          <w:sz w:val="18"/>
        </w:rPr>
        <w:t xml:space="preserve">Ilustración </w:t>
      </w:r>
      <w:r w:rsidRPr="00292DED">
        <w:rPr>
          <w:sz w:val="18"/>
        </w:rPr>
        <w:fldChar w:fldCharType="begin"/>
      </w:r>
      <w:r w:rsidRPr="00292DED">
        <w:rPr>
          <w:sz w:val="18"/>
        </w:rPr>
        <w:instrText xml:space="preserve"> SEQ Ilustración \* ARABIC </w:instrText>
      </w:r>
      <w:r w:rsidRPr="00292DED">
        <w:rPr>
          <w:sz w:val="18"/>
        </w:rPr>
        <w:fldChar w:fldCharType="separate"/>
      </w:r>
      <w:r>
        <w:rPr>
          <w:noProof/>
          <w:sz w:val="18"/>
        </w:rPr>
        <w:t>1</w:t>
      </w:r>
      <w:r w:rsidRPr="00292DED">
        <w:rPr>
          <w:sz w:val="18"/>
        </w:rPr>
        <w:fldChar w:fldCharType="end"/>
      </w:r>
      <w:r w:rsidR="003828CB">
        <w:rPr>
          <w:sz w:val="18"/>
        </w:rPr>
        <w:t>6</w:t>
      </w:r>
      <w:r w:rsidRPr="00292DED">
        <w:rPr>
          <w:sz w:val="18"/>
        </w:rPr>
        <w:t xml:space="preserve"> – Metodologías Internacionales de Riesgos</w:t>
      </w:r>
      <w:bookmarkEnd w:id="87"/>
      <w:bookmarkEnd w:id="88"/>
    </w:p>
    <w:p w:rsidR="00E505DE" w:rsidRDefault="00E505DE" w:rsidP="00E505DE">
      <w:pPr>
        <w:rPr>
          <w:rFonts w:ascii="Trebuchet MS" w:hAnsi="Trebuchet MS"/>
          <w:color w:val="404040"/>
          <w:lang w:val="es-ES"/>
        </w:rPr>
      </w:pPr>
      <w:r>
        <w:br w:type="page"/>
      </w:r>
    </w:p>
    <w:p w:rsidR="00E505DE" w:rsidRDefault="00E505DE" w:rsidP="00E505DE">
      <w:pPr>
        <w:pStyle w:val="CUERPOTEXTO"/>
      </w:pPr>
    </w:p>
    <w:p w:rsidR="00E505DE" w:rsidRDefault="00E505DE" w:rsidP="00E505DE">
      <w:pPr>
        <w:pStyle w:val="CUERPOTEXTO"/>
      </w:pPr>
    </w:p>
    <w:p w:rsidR="00E505DE" w:rsidRDefault="00E505DE" w:rsidP="00E505DE">
      <w:pPr>
        <w:pStyle w:val="CUERPOTEXTO"/>
      </w:pPr>
    </w:p>
    <w:p w:rsidR="00E505DE" w:rsidRPr="008F0F1C" w:rsidRDefault="00E505DE" w:rsidP="00383461">
      <w:pPr>
        <w:pStyle w:val="SUBTITULO"/>
        <w:numPr>
          <w:ilvl w:val="0"/>
          <w:numId w:val="31"/>
        </w:numPr>
        <w:spacing w:after="0"/>
        <w:outlineLvl w:val="2"/>
        <w:rPr>
          <w:sz w:val="28"/>
          <w:szCs w:val="28"/>
        </w:rPr>
      </w:pPr>
      <w:bookmarkStart w:id="89" w:name="_Toc409536523"/>
      <w:r w:rsidRPr="008F0F1C">
        <w:rPr>
          <w:sz w:val="28"/>
          <w:szCs w:val="28"/>
        </w:rPr>
        <w:t>COSO</w:t>
      </w:r>
      <w:bookmarkEnd w:id="89"/>
    </w:p>
    <w:p w:rsidR="00E505DE" w:rsidRDefault="00E505DE" w:rsidP="00E505DE">
      <w:pPr>
        <w:shd w:val="clear" w:color="auto" w:fill="FFFFFF"/>
        <w:jc w:val="center"/>
        <w:rPr>
          <w:rFonts w:cs="Arial"/>
          <w:lang w:eastAsia="es-ES"/>
        </w:rPr>
      </w:pPr>
    </w:p>
    <w:p w:rsidR="00E505DE" w:rsidRDefault="00E505DE" w:rsidP="00E505DE">
      <w:pPr>
        <w:shd w:val="clear" w:color="auto" w:fill="FFFFFF"/>
        <w:jc w:val="center"/>
        <w:rPr>
          <w:rFonts w:cs="Arial"/>
          <w:lang w:eastAsia="es-ES"/>
        </w:rPr>
      </w:pPr>
      <w:r w:rsidRPr="000D7106">
        <w:rPr>
          <w:rFonts w:cs="Arial"/>
          <w:noProof/>
          <w:lang w:eastAsia="es-CO"/>
        </w:rPr>
        <w:drawing>
          <wp:inline distT="0" distB="0" distL="0" distR="0" wp14:anchorId="53D6B034" wp14:editId="6E32A91C">
            <wp:extent cx="3352800" cy="495300"/>
            <wp:effectExtent l="0" t="0" r="0" b="0"/>
            <wp:docPr id="4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352800" cy="495300"/>
                    </a:xfrm>
                    <a:prstGeom prst="rect">
                      <a:avLst/>
                    </a:prstGeom>
                    <a:noFill/>
                    <a:ln>
                      <a:noFill/>
                    </a:ln>
                  </pic:spPr>
                </pic:pic>
              </a:graphicData>
            </a:graphic>
          </wp:inline>
        </w:drawing>
      </w:r>
    </w:p>
    <w:p w:rsidR="00E505DE" w:rsidRDefault="00E505DE" w:rsidP="00E505DE">
      <w:pPr>
        <w:spacing w:after="0" w:line="240" w:lineRule="auto"/>
        <w:jc w:val="both"/>
        <w:rPr>
          <w:rFonts w:ascii="Trebuchet MS" w:hAnsi="Trebuchet MS"/>
          <w:color w:val="404040"/>
          <w:lang w:val="es-ES"/>
        </w:rPr>
      </w:pPr>
    </w:p>
    <w:p w:rsidR="00E505DE" w:rsidRDefault="00E505DE" w:rsidP="00E505DE">
      <w:pPr>
        <w:spacing w:after="0" w:line="240" w:lineRule="auto"/>
        <w:jc w:val="both"/>
        <w:rPr>
          <w:rFonts w:ascii="Trebuchet MS" w:hAnsi="Trebuchet MS"/>
          <w:color w:val="404040"/>
          <w:lang w:val="es-ES"/>
        </w:rPr>
      </w:pPr>
      <w:r w:rsidRPr="00145EB9">
        <w:rPr>
          <w:rFonts w:ascii="Trebuchet MS" w:hAnsi="Trebuchet MS"/>
          <w:color w:val="404040"/>
          <w:lang w:val="es-ES"/>
        </w:rPr>
        <w:t>El informe COSO, es resultado de un grupo de trabajo</w:t>
      </w:r>
      <w:r>
        <w:rPr>
          <w:rFonts w:ascii="Trebuchet MS" w:hAnsi="Trebuchet MS"/>
          <w:color w:val="404040"/>
          <w:lang w:val="es-ES"/>
        </w:rPr>
        <w:t xml:space="preserve">, denominado </w:t>
      </w:r>
      <w:proofErr w:type="spellStart"/>
      <w:r w:rsidRPr="007422D4">
        <w:rPr>
          <w:rFonts w:ascii="Trebuchet MS" w:hAnsi="Trebuchet MS"/>
          <w:i/>
          <w:color w:val="404040"/>
          <w:u w:val="single"/>
          <w:lang w:val="es-ES"/>
        </w:rPr>
        <w:t>The</w:t>
      </w:r>
      <w:proofErr w:type="spellEnd"/>
      <w:r w:rsidRPr="007422D4">
        <w:rPr>
          <w:rFonts w:ascii="Trebuchet MS" w:hAnsi="Trebuchet MS"/>
          <w:i/>
          <w:color w:val="404040"/>
          <w:u w:val="single"/>
          <w:lang w:val="es-ES"/>
        </w:rPr>
        <w:t xml:space="preserve"> </w:t>
      </w:r>
      <w:proofErr w:type="spellStart"/>
      <w:r w:rsidRPr="007422D4">
        <w:rPr>
          <w:rFonts w:ascii="Trebuchet MS" w:hAnsi="Trebuchet MS"/>
          <w:i/>
          <w:color w:val="404040"/>
          <w:u w:val="single"/>
          <w:lang w:val="es-ES"/>
        </w:rPr>
        <w:t>Committee</w:t>
      </w:r>
      <w:proofErr w:type="spellEnd"/>
      <w:r w:rsidRPr="007422D4">
        <w:rPr>
          <w:rFonts w:ascii="Trebuchet MS" w:hAnsi="Trebuchet MS"/>
          <w:i/>
          <w:color w:val="404040"/>
          <w:u w:val="single"/>
          <w:lang w:val="es-ES"/>
        </w:rPr>
        <w:t xml:space="preserve"> of </w:t>
      </w:r>
      <w:proofErr w:type="spellStart"/>
      <w:r w:rsidRPr="007422D4">
        <w:rPr>
          <w:rFonts w:ascii="Trebuchet MS" w:hAnsi="Trebuchet MS"/>
          <w:i/>
          <w:color w:val="404040"/>
          <w:u w:val="single"/>
          <w:lang w:val="es-ES"/>
        </w:rPr>
        <w:t>Sponsoring</w:t>
      </w:r>
      <w:proofErr w:type="spellEnd"/>
      <w:r w:rsidRPr="007422D4">
        <w:rPr>
          <w:rFonts w:ascii="Trebuchet MS" w:hAnsi="Trebuchet MS"/>
          <w:i/>
          <w:color w:val="404040"/>
          <w:u w:val="single"/>
          <w:lang w:val="es-ES"/>
        </w:rPr>
        <w:t xml:space="preserve"> </w:t>
      </w:r>
      <w:proofErr w:type="spellStart"/>
      <w:r w:rsidRPr="007422D4">
        <w:rPr>
          <w:rFonts w:ascii="Trebuchet MS" w:hAnsi="Trebuchet MS"/>
          <w:i/>
          <w:color w:val="404040"/>
          <w:u w:val="single"/>
          <w:lang w:val="es-ES"/>
        </w:rPr>
        <w:t>Organizations</w:t>
      </w:r>
      <w:proofErr w:type="spellEnd"/>
      <w:r w:rsidRPr="007422D4">
        <w:rPr>
          <w:rFonts w:ascii="Trebuchet MS" w:hAnsi="Trebuchet MS"/>
          <w:i/>
          <w:color w:val="404040"/>
          <w:u w:val="single"/>
          <w:lang w:val="es-ES"/>
        </w:rPr>
        <w:t xml:space="preserve"> of </w:t>
      </w:r>
      <w:proofErr w:type="spellStart"/>
      <w:r w:rsidRPr="007422D4">
        <w:rPr>
          <w:rFonts w:ascii="Trebuchet MS" w:hAnsi="Trebuchet MS"/>
          <w:i/>
          <w:color w:val="404040"/>
          <w:u w:val="single"/>
          <w:lang w:val="es-ES"/>
        </w:rPr>
        <w:t>the</w:t>
      </w:r>
      <w:proofErr w:type="spellEnd"/>
      <w:r w:rsidRPr="007422D4">
        <w:rPr>
          <w:rFonts w:ascii="Trebuchet MS" w:hAnsi="Trebuchet MS"/>
          <w:i/>
          <w:color w:val="404040"/>
          <w:u w:val="single"/>
          <w:lang w:val="es-ES"/>
        </w:rPr>
        <w:t xml:space="preserve"> </w:t>
      </w:r>
      <w:proofErr w:type="spellStart"/>
      <w:r w:rsidRPr="007422D4">
        <w:rPr>
          <w:rFonts w:ascii="Trebuchet MS" w:hAnsi="Trebuchet MS"/>
          <w:i/>
          <w:color w:val="404040"/>
          <w:u w:val="single"/>
          <w:lang w:val="es-ES"/>
        </w:rPr>
        <w:t>Treadway</w:t>
      </w:r>
      <w:proofErr w:type="spellEnd"/>
      <w:r w:rsidRPr="007422D4">
        <w:rPr>
          <w:rFonts w:ascii="Trebuchet MS" w:hAnsi="Trebuchet MS"/>
          <w:i/>
          <w:color w:val="404040"/>
          <w:u w:val="single"/>
          <w:lang w:val="es-ES"/>
        </w:rPr>
        <w:t xml:space="preserve"> </w:t>
      </w:r>
      <w:proofErr w:type="spellStart"/>
      <w:r w:rsidRPr="007422D4">
        <w:rPr>
          <w:rFonts w:ascii="Trebuchet MS" w:hAnsi="Trebuchet MS"/>
          <w:i/>
          <w:color w:val="404040"/>
          <w:u w:val="single"/>
          <w:lang w:val="es-ES"/>
        </w:rPr>
        <w:t>Commission</w:t>
      </w:r>
      <w:proofErr w:type="spellEnd"/>
      <w:r w:rsidRPr="0016746B">
        <w:rPr>
          <w:rFonts w:ascii="Trebuchet MS" w:hAnsi="Trebuchet MS"/>
          <w:color w:val="404040"/>
          <w:lang w:val="es-ES"/>
        </w:rPr>
        <w:t xml:space="preserve"> (COSO)</w:t>
      </w:r>
      <w:r>
        <w:rPr>
          <w:rFonts w:ascii="Trebuchet MS" w:hAnsi="Trebuchet MS"/>
          <w:color w:val="404040"/>
          <w:lang w:val="es-ES"/>
        </w:rPr>
        <w:t xml:space="preserve"> y tiene como </w:t>
      </w:r>
      <w:r w:rsidRPr="00145EB9">
        <w:rPr>
          <w:rFonts w:ascii="Trebuchet MS" w:hAnsi="Trebuchet MS"/>
          <w:color w:val="404040"/>
          <w:lang w:val="es-ES"/>
        </w:rPr>
        <w:t>objetivo</w:t>
      </w:r>
      <w:r>
        <w:rPr>
          <w:rFonts w:ascii="Trebuchet MS" w:hAnsi="Trebuchet MS"/>
          <w:color w:val="404040"/>
          <w:lang w:val="es-ES"/>
        </w:rPr>
        <w:t>,</w:t>
      </w:r>
      <w:r w:rsidRPr="00145EB9">
        <w:rPr>
          <w:rFonts w:ascii="Trebuchet MS" w:hAnsi="Trebuchet MS"/>
          <w:color w:val="404040"/>
          <w:lang w:val="es-ES"/>
        </w:rPr>
        <w:t xml:space="preserve"> definir un nuevo marco conceptual de control interno capaz de integrar las diversas definiciones y conceptos que se utilizan sobre este tema.</w:t>
      </w:r>
      <w:r>
        <w:rPr>
          <w:rFonts w:ascii="Trebuchet MS" w:hAnsi="Trebuchet MS"/>
          <w:color w:val="404040"/>
          <w:lang w:val="es-ES"/>
        </w:rPr>
        <w:t xml:space="preserve"> </w:t>
      </w:r>
    </w:p>
    <w:p w:rsidR="00E505DE" w:rsidRDefault="00E505DE" w:rsidP="00E505DE">
      <w:pPr>
        <w:spacing w:after="0" w:line="240" w:lineRule="auto"/>
        <w:jc w:val="both"/>
        <w:rPr>
          <w:rFonts w:ascii="Trebuchet MS" w:hAnsi="Trebuchet MS"/>
          <w:color w:val="404040"/>
          <w:lang w:val="es-ES"/>
        </w:rPr>
      </w:pPr>
    </w:p>
    <w:p w:rsidR="00E505DE" w:rsidRDefault="00E505DE" w:rsidP="00E505DE">
      <w:pPr>
        <w:spacing w:after="0" w:line="240" w:lineRule="auto"/>
        <w:jc w:val="both"/>
        <w:rPr>
          <w:rFonts w:ascii="Trebuchet MS" w:hAnsi="Trebuchet MS"/>
          <w:color w:val="404040"/>
          <w:lang w:val="es-ES"/>
        </w:rPr>
      </w:pPr>
    </w:p>
    <w:p w:rsidR="00E505DE" w:rsidRDefault="00E505DE" w:rsidP="00E505DE">
      <w:pPr>
        <w:spacing w:after="0" w:line="240" w:lineRule="auto"/>
        <w:jc w:val="both"/>
        <w:rPr>
          <w:rFonts w:ascii="Trebuchet MS" w:hAnsi="Trebuchet MS"/>
          <w:color w:val="404040"/>
          <w:lang w:val="es-ES"/>
        </w:rPr>
      </w:pPr>
      <w:r w:rsidRPr="00145EB9">
        <w:rPr>
          <w:rFonts w:ascii="Trebuchet MS" w:hAnsi="Trebuchet MS"/>
          <w:color w:val="404040"/>
          <w:lang w:val="es-ES"/>
        </w:rPr>
        <w:t xml:space="preserve">Consta de </w:t>
      </w:r>
      <w:r>
        <w:rPr>
          <w:rFonts w:ascii="Trebuchet MS" w:hAnsi="Trebuchet MS"/>
          <w:color w:val="404040"/>
          <w:lang w:val="es-ES"/>
        </w:rPr>
        <w:t xml:space="preserve">cinco </w:t>
      </w:r>
      <w:r w:rsidRPr="00145EB9">
        <w:rPr>
          <w:rFonts w:ascii="Trebuchet MS" w:hAnsi="Trebuchet MS"/>
          <w:color w:val="404040"/>
          <w:lang w:val="es-ES"/>
        </w:rPr>
        <w:t>componentes relacionados entre sí</w:t>
      </w:r>
      <w:r>
        <w:rPr>
          <w:rFonts w:ascii="Trebuchet MS" w:hAnsi="Trebuchet MS"/>
          <w:color w:val="404040"/>
          <w:lang w:val="es-ES"/>
        </w:rPr>
        <w:t>, los cuales se formalizan mediante 17 principios relevantes que ya están implícitos en un sistema de control efectivo</w:t>
      </w:r>
      <w:r w:rsidRPr="00145EB9">
        <w:rPr>
          <w:rFonts w:ascii="Trebuchet MS" w:hAnsi="Trebuchet MS"/>
          <w:color w:val="404040"/>
          <w:lang w:val="es-ES"/>
        </w:rPr>
        <w:t>, e incluyen la conducción de la empresa y la integración de los procesos en el proceso de gestión</w:t>
      </w:r>
      <w:r>
        <w:rPr>
          <w:rFonts w:ascii="Trebuchet MS" w:hAnsi="Trebuchet MS"/>
          <w:color w:val="404040"/>
          <w:lang w:val="es-ES"/>
        </w:rPr>
        <w:t>, los cuales se pueden observar en la siguiente ilustración.</w:t>
      </w:r>
    </w:p>
    <w:p w:rsidR="00E505DE" w:rsidRDefault="00E505DE" w:rsidP="00E505DE">
      <w:pPr>
        <w:spacing w:after="0" w:line="240" w:lineRule="auto"/>
        <w:jc w:val="both"/>
        <w:rPr>
          <w:rFonts w:ascii="Trebuchet MS" w:hAnsi="Trebuchet MS"/>
          <w:color w:val="404040"/>
          <w:lang w:val="es-ES"/>
        </w:rPr>
      </w:pPr>
    </w:p>
    <w:p w:rsidR="00E505DE" w:rsidRDefault="00E505DE" w:rsidP="00E505DE">
      <w:pPr>
        <w:spacing w:after="0" w:line="240" w:lineRule="auto"/>
        <w:jc w:val="both"/>
        <w:rPr>
          <w:rFonts w:ascii="Trebuchet MS" w:hAnsi="Trebuchet MS"/>
          <w:color w:val="404040"/>
          <w:lang w:val="es-ES"/>
        </w:rPr>
      </w:pPr>
      <w:r>
        <w:rPr>
          <w:noProof/>
          <w:lang w:eastAsia="es-CO"/>
        </w:rPr>
        <mc:AlternateContent>
          <mc:Choice Requires="wpg">
            <w:drawing>
              <wp:anchor distT="0" distB="0" distL="114300" distR="114300" simplePos="0" relativeHeight="251725312" behindDoc="0" locked="0" layoutInCell="1" allowOverlap="1" wp14:anchorId="288E786E" wp14:editId="7CAEE51B">
                <wp:simplePos x="0" y="0"/>
                <wp:positionH relativeFrom="column">
                  <wp:posOffset>581660</wp:posOffset>
                </wp:positionH>
                <wp:positionV relativeFrom="paragraph">
                  <wp:posOffset>42545</wp:posOffset>
                </wp:positionV>
                <wp:extent cx="4071620" cy="3336925"/>
                <wp:effectExtent l="10160" t="635" r="13970" b="5715"/>
                <wp:wrapNone/>
                <wp:docPr id="265"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1620" cy="3336925"/>
                          <a:chOff x="3751" y="7425"/>
                          <a:chExt cx="6412" cy="5255"/>
                        </a:xfrm>
                      </wpg:grpSpPr>
                      <pic:pic xmlns:pic="http://schemas.openxmlformats.org/drawingml/2006/picture">
                        <pic:nvPicPr>
                          <pic:cNvPr id="266" name="Imagen 1"/>
                          <pic:cNvPicPr>
                            <a:picLocks noChangeAspect="1" noChangeArrowheads="1"/>
                          </pic:cNvPicPr>
                        </pic:nvPicPr>
                        <pic:blipFill>
                          <a:blip r:embed="rId177">
                            <a:extLst>
                              <a:ext uri="{28A0092B-C50C-407E-A947-70E740481C1C}">
                                <a14:useLocalDpi xmlns:a14="http://schemas.microsoft.com/office/drawing/2010/main" val="0"/>
                              </a:ext>
                            </a:extLst>
                          </a:blip>
                          <a:srcRect l="40594" t="27931" r="15585" b="8086"/>
                          <a:stretch>
                            <a:fillRect/>
                          </a:stretch>
                        </pic:blipFill>
                        <pic:spPr bwMode="auto">
                          <a:xfrm>
                            <a:off x="3947" y="7425"/>
                            <a:ext cx="6216" cy="5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Rectangle 227"/>
                        <wps:cNvSpPr>
                          <a:spLocks noChangeArrowheads="1"/>
                        </wps:cNvSpPr>
                        <wps:spPr bwMode="auto">
                          <a:xfrm>
                            <a:off x="8405" y="11659"/>
                            <a:ext cx="1758" cy="1021"/>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268" name="Rectangle 228"/>
                        <wps:cNvSpPr>
                          <a:spLocks noChangeArrowheads="1"/>
                        </wps:cNvSpPr>
                        <wps:spPr bwMode="auto">
                          <a:xfrm>
                            <a:off x="3751" y="9438"/>
                            <a:ext cx="675" cy="1021"/>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105C3" id="Group 229" o:spid="_x0000_s1026" style="position:absolute;margin-left:45.8pt;margin-top:3.35pt;width:320.6pt;height:262.75pt;z-index:251725312" coordorigin="3751,7425" coordsize="6412,5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kbklAQAAMQNAAAOAAAAZHJzL2Uyb0RvYy54bWzsV9tu4zYQfS/QfxD0&#10;rliSdUecReJLECBtg277AbREScRKpErScdKi/94ZUrKdWze7CyxQoAIs8zqcmXNmhjr/8NB3zj2V&#10;igm+cIMz33UoL0XFeLNwf/9t42WuozThFekEpwv3kSr3w8WPP5zvh4KGohVdRaUDQrgq9sPCbbUe&#10;itlMlS3tiToTA+UwWQvZEw1d2cwqSfYgve9moe8ns72Q1SBFSZWC0ZWddC+M/Lqmpf6lrhXVTrdw&#10;QTdt3tK8t/ieXZyTopFkaFk5qkG+QoueMA6HHkStiCbOTrIXonpWSqFErc9K0c9EXbOSGhvAmsB/&#10;Zs21FLvB2NIU+2Y4uAlc+8xPXy22/Pn+TjqsWrhhErsOJz2AZM51wjBH9+yHpoBV13L4ONxJayM0&#10;b0X5ScH07Pk89hu72NnufxIVCCQ7LYx7HmrZowgw3HkwKDweUKAP2ilhMPLTIAkBrBLm5vN5koex&#10;xalsAUzcN0/jwHVgOo2Oc+txfxIFod0ch7HZOSOFPdgoOyp3cT6wsoDf6FZovXDr5+kHu/ROUncU&#10;0r9LRk/kp93gAQMGotmWdUw/GjaDj1Apfn/HSvQ1dk4RSiaEbnrSUO4E6Jdpkd1C0CQDjsPFsiW8&#10;oZdqgDiA6ITd05CUYt9SUikcRhifSjHdJ2psOzZsWNchetgeDYZQekbFV3xmab4S5a6nXNu4lbQD&#10;2wVXLRuU68iC9lsKNJQ3VWCoAnS4VRqPQ2KYWPorzC59Pw+vvGXsLz0gytq7zKPUS/11GvlRFiyD&#10;5d+4O4iKnaLgBtKtBjbqCqMvtH01cMYUY0PShLZzT0wCQU8ZhaZ/oyIMoUtQVyXLX8HZmG4iP84j&#10;k3LCNJ+D88FXQRxnEGaQejI/SyyrlZZUly3ursHBuN0ec5gwaBwBQKgUxOJnw2sOvnkWJlOQJWEA&#10;ZMIIiwMIF3vgFJ2DVPqait7BBkACGhlIyD2Ya5dOS1BrLpAYME6Kjj8ZAMfYkdfAzP18na2zyIvC&#10;ZA1grlbe5WYZeckmSOPVfLVcroIJzJZVFeV4zLdjiRoq0bFqorOSzXbZSYvxxjyjQ06WzZBTRzUm&#10;/FHYkZ95EEb+VZh7myRLvWgTxV6e+pnnB/lVnvhRHq02T026ZZx+u0nOfuHmkO0MSidKIx9PbPPN&#10;89I2UvRMQxnuWI/ExMdSEzPEmlcGWk1YZ9snrkD1j66woWFDYiIpzGITflhKoMirKXVA733hiCX+&#10;tfL4sSUDBZNR7GmWBM7bOoahBAmwo1DLUrRoXDkVMmWr2L9kxScbsPOuuMsg9E3cBUESmyJqSYLV&#10;DbgNVyIMvMAPbeqdqhOk7i8LvLeRfovFGI/vJMvbIr6QLCYFQOW1zrMgbEX1CAlMCkgvUOnhAgmN&#10;Vsg/XWcPl7GFq/7YESyr3Q0HluRBFOHtzXSiOMXbgTyd2Z7OEF6CqIWrXcc2lxp6sGU3SNa0cJKt&#10;MFxcwr2kZialoX5WK2AsdoCo342xwIiXjM2+I2MPF6o8mptzj4RNUuDy/3z9b/DVXHDhU8Hk5PGz&#10;Br9FTvuG38ePr4t/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MhvROt8AAAAI&#10;AQAADwAAAGRycy9kb3ducmV2LnhtbEyPT0vDQBTE74LfYXmCN7v5Q1ON2ZRS1FMRbAXx9pp9TUKz&#10;b0N2m6Tf3vWkx2GGmd8U69l0YqTBtZYVxIsIBHFldcu1gs/D68MjCOeRNXaWScGVHKzL25sCc20n&#10;/qBx72sRStjlqKDxvs+ldFVDBt3C9sTBO9nBoA9yqKUecArlppNJFGXSYMthocGetg1V5/3FKHib&#10;cNqk8cu4O5+21+/D8v1rF5NS93fz5hmEp9n/heEXP6BDGZiO9sLaiU7BU5yFpIJsBSLYqzQJT44K&#10;lmmSgCwL+f9A+QMAAP//AwBQSwMECgAAAAAAAAAhAEZ/jErkOAUA5DgFABQAAABkcnMvbWVkaWEv&#10;aW1hZ2UxLnBuZ4lQTkcNChoKAAAADUlIRFIAAAVWAAADAAgCAAAAQFyrlQAAAAFzUkdCAK7OHOkA&#10;AP/KSURBVHhe7F0HYBRFF770kEZCD6H33kLvIBaaNJWuKKgIigii/ip2EBuiIEUEG1WKqBRRegu9&#10;hA4CoYSEQArp5S7538zs7u1tnd27CwnMGsNlb+bNe997U96b5pGammqRPQUFBfCO/M7Pz09MTLx5&#10;8+bdu3etVqs8sdobkl3ykJceHh6K32oQF9JrZzRKlqZExTQaBakJDu9BcHjEBOV/St7QA+6OlNqw&#10;e3l5BQUFVaxYsXTp0sC2p6cnUa7w2x0sGaUpGDN8EB6BiERZ4j81DJhkN2oD8iwapUvEFFsFsSIC&#10;uPBbeCl8IBTulTm5pCYSfRHchAdaJLEexY2Vtm2YgEItCyUpJ7OriUNTOk0ao1XJfenVrEXxvVoT&#10;Km55xC1tUWuRNKq2+xC+t5QFPUq6frX2Vt7vSN7IM+pmEZpfxUJ1W3sBQMH8JI0waY3FDbJG86vB&#10;g6IguvLKm0HJG/p2UtxxqMko7m7uYS/jEqt2SVcl6dzFaIt7MYkRCl+JBYGXiq23ZAwgl103gXxI&#10;oFuQuBRDfYqhxNoDKomCNP6UVBMNHuRYab8RG7laZZQMS9QaNw1IxW2LhrIUFS3vFk2oQGJUaqao&#10;WO90i3NHgoCAgBdffHH+/Pl5eXkuaQ2AiI+Pzw8//ABkc3JyXELT29v7x8njRkyckn7hLBD08oBh&#10;OSLsBeNz9G+BNy4G3CfkQVny4Te8d3AUHfmAMbH4W/gTfvIxDeEzfLChNx7wHn8Fo2iLrcASUKXa&#10;uMmTf1y/OTs7G30tDwGIGy+A9fz58/CmQYMGJUuWBJfPJYgwIvcHAhASSk5Ojo6Ohg/16tUD8yAW&#10;UqTG3II9yz/gWiENVOk23LoJFMkKGtfOrjEckQw9hUGYMPRUHH3qNrvuM0Xnh1bygZTY/4fPhHnF&#10;gZRcLnNQGBok0RdqjhmBvm523QTu07s5ymrWovZeY8QjVA0JXEUTk6LJlTklauSi0a/c+xW3pZRe&#10;rkYWbfpq7bYi52IfmDS8agFZRUwUewE5exKRFf8U2Kb5VmgwafQrllEindDpCN29+AMN8aKTxvl+&#10;ShFVoVfSGHhIOjjSFKj5XTQevqvSqGmTvrGiTym2BEOtBOWYStHS5N2HoiUrJlNrYcQaV2usJMyo&#10;0ReYUVNooUUBBGEpFaqbzLUJ3BECAI8dQgBjx451YQhg8cSXRr72evq5U8QAkLeP6no+iQLwfwpB&#10;ARILMPBwQ2EcCwDPHwUCCpDnT34KClBogKTxr1LjpSlv/LKRCwFICxK3VuDX3bhxw9fXt0OHDqVK&#10;lWL+vwGFPBhJoaqULVu2e/fu/v7+V65cAYOx2WySnu+eIyEex5CGVbub1O1EdRPISxGDIGZA3hpq&#10;tI8EWI2HNNYC/orjknuuDkMMEDQETOSqFKjp9ivibtsQD4qDEleNGg1xIk4s0bKcjm4C00UXckY1&#10;zcpVIHGr5F7WPdeaInRFkyuXa5mmhtIUStNmqg2sxS2JoaZDTXGSQb+4cdZufg31AhK2hbzaboxE&#10;QBP4y/saEoGVdDQPiAHrGqd8aKGhIBozlpQob9AUm33hpTv0UhS6FQnOEhAkwKqBQAmOJJluLo1a&#10;pviVLn0x4GoGoCGjS/RFAKckpZusEBLoVlXdBML0kjzlL0tWjxo9WfEHvlKjnG/NA5rW3Fz4KcjN&#10;zYefvNyCPKstzwq/0bewiiEvz5aXV2DNs8Cf1lyL+g98WyD6FidGGYEIooB/A01EGdMnJcJvKN1i&#10;tRbk25fzO6wCkDTusATg0KFDjzzyCKyL0IWMJXiQEQBTWb16dfPmzSEmB6EiwVUT+2/3Fh9hNCMZ&#10;vigO1HT7Wt0E2uM/sTuq7cnIQZP7w/LZJ/mODBPjP5foS7fLpClF0i7Bn2QkKoxHBTxpijMBhWIW&#10;ejpOZteASJcH3QQ0+BdaGqPDNfkIW81ZEhqiIgtIkWXM5dpX1LLwUrFpFVoAiXujkUtOhyaxRgMi&#10;+Yroi/yWbAEQVgSo+epyJ02XW7UEEqEogaJpJwmTgpjwQWOlgxgNlxtM4RCkx0SbH0VNid0esY7E&#10;XRvpxYR2QPxZXKK4odDtWSg9Ul06EpHpGyv6lPJKIS5Ut2ugHJIJNAljYpDlNizpTcQ1QsKPRKeC&#10;uiX1UU0KeUcm4VODEzFXQoU1ZDCU9UvMPI1anU+jSwESkFUAc+fOzQXnVuXRpSPJB1ObCxcuVFsF&#10;MPqFN1avXKBY1BODX1z0/efyr9BGgPHPDp/8v5Tow9xqfw9uwh/WApB5eLIXAC8KKBBvBPjpxNWt&#10;V+4Qmg9VLzOqaVX5G/iKX+3PLfvndwHg9/xyAFgbAH8G1Kg37q03l/67g2wEcFgFQAyXaBqG17du&#10;3apcuTLz/ylryIOcDIykevXq8fHxEAsQ92qu6lZdgi0ZkAkPGbcpUqbpZRUbZXo+xdnlHYChNkuo&#10;tsIHeQizSCmCHiVJSrkGBSW6dQyqiJ54VKctkWJK+uwaxHXVqpvAtC4KM6NadZCPw+TyCm8ko7HC&#10;5J+mrPtDUzSSmk5Dqr84u/BGbiE0bwRSGq2xGrfyQT+klPR9YttT1K92L0CKFjd6cmYUAVEEShE3&#10;XV2I2Rb3L+LmS/jskjZNl6UinkAMvtAryTUiKNfl4khUZpq+RotU+I2VGoBq4zfdERSNrRrt9+Xj&#10;RvEbejzlvCm2JCYUTSM1jcHQ0BGaC9MDGN1SBARgxAsLkNUeWJ5s6AGyZDmzkItQ/nXpGvD/QRxw&#10;9eU/RExFHpAguXiWPifblpNthZ9s7oMtG30uwL/z4WV2Fv6NPljxD/j/EHEgP/D5x6OXJG9IMsgF&#10;P/ABZ0QU8J/4BwoVPuRkIzZEh/rZVwGIN9aiFQtW65EjR2ALQEhIiFiF5wdTrQgI6xBGcpWbkEBj&#10;UixNcUcgJSVlw4YNLVu29PPzg6AX8c0gIgCnSGosqqGRGuhAiAGifbDdgCa9YhpJGyoZwAmjN3Fe&#10;3RZWNwGhptb0S95r/ykwJulmxAPEonkogEuGCxJ9iU8EEHoasYq17UR3fKA2sJC/pyelmJI+u4ZE&#10;ukR0E5iuVu7IqDbwUitL2y1UHJG7g23naRYvNZmWV1e/au2quBEQt6vyii95IyeoXYRudyBpjYVG&#10;WFiQJVkXQNIr6leREzWG1eRSREYXBLW+SVy6xImVr3cQZBcELL5m7JKuStLpS3ouxT+JIuhLl7ua&#10;2h2TmkZo6KjZLb2W6VMKUlAOmSQGTDmCEmMl7zvk8gpptAWRa1ZN15SjC0m5aspSZE9RLkm5rtIL&#10;DR3dNKYTBAYGwiqAWbNmZWZmmu6SJBlLlCjx/fffjxs3Li0tTfzVhNc+1Jj/h68gLjB71gdyNsBz&#10;+XH0kBFvTr29f7cww+/lyU34e1oKyIkA6JhA0RmBZH5+6aWkHTczhHKhCPHnrhUDh9cshY8A9BDP&#10;/MNyIrIuAM4FwGcBoD/RcQAFlpKNmr301lur9h5yWAUg7i1IQAWEhxXdEv/fKMQFeQqXAhglwtIX&#10;CwRCQ0PB+SfXRoAJEScN4gIlgkODS5Vz5iewZBlvv4D0jEygZhoKcUMpeAW67Q59cRqkaDpgtY5W&#10;zoBkdCh2gMXDCOG9uFulH2TQC66b0iUgCyNRUpzYr1N7o8GYofGWroCUCXQ9H0o6JpLdE72b4FMj&#10;i1zjuvSFEZiGL6RLpDAT3AdqooFLHpSR1Ghtz0Q+5JW07fK2VF6ibqMkT6BtgZJ2WBKjJLAo6leR&#10;E8XSxXLJ20PdHkRXZG3dyTsayRtxR0NjBkUwjZMQKUqkqCkhpaKpi9sr3V5Dw1uWtHty9pxpcOjz&#10;0qdUhEXMtlq9EMYAlEalFiwQO+2UpCQ8q7VFuv2XHCWj3ZZRnOVDRKMiC82abtG6Iy6aBBrskUlr&#10;jYUAhr4SWm9JLhp8FAtCBNEOfBtsyIfd+Da8Mx//zrHm5qDPeehoAPKb/0Eb++FnaJXgLuVLgOdP&#10;Shf7//AeviX7/0UZc62IVA76wfThty0nF36s8ANlASc2fFcAflCgQdFziIuLq1u3Lo3MLA1DgCDQ&#10;pEkTuDwS6gCZ9id2BVsIc3LznPnJs1kLPL38g0rm2QokYTlDyIs9f8lnoKM95qMZqJkYQGgHDigJ&#10;6g7OdBtoQzDe88REd5KHaFAy3nItq2qjMXp4dcdz5himZ8Ac/SKeSzJ6kHRnwjBF/KHIIlZkGXOT&#10;DUjklQ+gFcvV9gTEWRRdLAlNymaW5JIklvgMwp+KbbIahopSq8koea/WMQnNo5hnetwkrIq9ETXR&#10;FOudm8ym6JMVu3xCryRWtKAXsabuoVwaLY/aV/SNFX1KXQToa6tYBWpVXtfzJONYXa7EjYN4HGJo&#10;QKJbkKQaSro2DVa1KdOAIAiohj8NEd002gk0voWvtPcCyD1zMk+p8RCa4gdASMePeBcAeUO+gt+q&#10;GwHAi4HvsJ9PfsROu/bnIZVKdC7rC4XCDCt54DO8gfcUREgowV4csAGT/IJJewA5wXQEHOEuhAMH&#10;DvTr1w9WdEus39BGAFgFUH7ybcr6c98mi5rmsa17wTvtTApoNLvR9Ja7cUeTwltUN8meKBss+//l&#10;l19atWoFi/bhIglYNJiRkVEAJ1z4+Om2brqlw8YCb0+v1KSEChXKk+PuzD3iQZswmhFXATlZMfMS&#10;QeRyGe0vdSmoEZSMJ+S3UgtjC/npgOagczKX8zYgGWEDP4o7Aii7bfrBhL25pDg8QhsltSG7k9hS&#10;ykKZzElmXJJd0Vo0TEjRNZIMvuUDsiILSJFlzCXKlQ9eBbKKja38pXg0LM8raeTViKs17IrEFYnA&#10;S7FRkSZXfD6reHOWhk9iTmqxmGJIJe910dDog+Req7hbkQgrEbCY2rDz/ZTEVCTmJB51SAYeEk0R&#10;AOGlGpIS7SjWTXFe3d5HQ2W6eU10fLqNCX0voFuXhQqiC6akUgt/EgqKHY1cxWLNEo1LdA105NIp&#10;EheXq6hNeS7TyqKps7oVhIaIdhr6b8lGgPfeew9OIpOb0+q1/1y7HqdhZlUqhz856FFJgtKlSy9e&#10;vPiVV165du2a+KuvZv00b84n8Oall999/bVn4cOXX/8ovIEPwnsJQbhQb0mvdiM+mXnu1x/Qmn98&#10;FiD8oC0AnvChwNuS7w27ADzQoYDwwx0ZKKLyp0/FA55lvvv2I/Ju/IT32uTfeTzvpr2p4df8w+wr&#10;HPdvhZP/CmAXgKfN4mErgDf8MYEFlkqPPP7yxx9ujU2ybwSQDKzhz4SEBDjdDfv/eJcBvmOQPLcS&#10;CxR/tCozpoH+Qw+hxP3FvSJfkC+5gjimhG+4rHwCUqFIofxHIa/ALr4ckTNYvih7RE8qmpieQ7m8&#10;bLgAUcGkbB3R4pfNObNkdDuzoqHsS0e35XnTFY1P76g106Ll5ObAUf9ire3YsUNNaz4+3rVr1wbj&#10;ERYCwKaazMx0tOfF6QeW0sDWAl9/IOjUnh/XugEaozqJxDQdjyGQxL2OMKqQDC+4CuLY/ei24IbY&#10;oE9M0zFoUxOPeAQ9Ko47afQidMz0IqhBRw8p/ZiGnivccNLOVBgiW9QS06hVzrNE0Q8IVkVNdxr8&#10;qHkp8vouENH4CtKIG3mxzTjfBKlZl7wFFkcnhXZYrc1RG9lruARyKCRvdN0AbX9PUtfkAsrHjYq9&#10;TzGyQ5ezKu6kBLMkH8SP+CtFtZroqszJYrQg+raUPqWYc10b1hXTJVVeFxZJcyQZZApVSWIPNF2V&#10;eJgn6eglI0AxNbVhhq4WdCXVBZww6WRB2hTk38qXAJDZe/D/hbP0FD9AArWFAFCKfBUATHPCAzIK&#10;Po7whrxXpIYYxsvvxasA6NcC/OFZAfz/WV9NJWXBA5/hDbynWAWAdhyIf/JhPQJepk0eh9lUwj3s&#10;qYBdABACQKNKNLCEYwbIWQP6epXYh4cPXHCAvHbsN0PQC33C5BBV/A33Pf9JSAWtJIkVwEOiZYQG&#10;/sHFEEqIIPHEheR8kIFLTYrCrjoqkBNEQTTCFymO2DD/hrj9UDInBRdYoBEtbuuGBuOHlccMcAAY&#10;ES1+24b6Lw8tzyOhK1r8Vkg/DKV30Jpp0f76cz3Ew7788iuitS+/+vLTTz/dsX0HEV2utQYN6sNe&#10;AHKQJtgSzIF4wa0XBfZlJzQtiFoa2GDg61cCVhY4QwRBw9/nJG6adVtnUqhun2Siy9HOovGtuJ3l&#10;jVb1X1KZnITunmeXqEwylpJ0ve7gVg1DJ7F1Mvv9oVyxvozWI8mwgOApQVX4U0jsPOzusLEHhKag&#10;YokWKNtDiY9KGme1vOIxugCvOL04o2RAL1GHRikkpbwJJuEAbbUqMiBmVV47JK6FdvekIZSuRIqc&#10;g0Tai7AkVbK4WLXRlodSLnFXpagpuTY1hhyCpYlNTpcTRSPUtUztIiizu7aHMq0jytGUBF4xsGp9&#10;iryVkKhPUjQ9bgJleaemplAnq57QgilaFGVzQcODdhqD34J/Zv/h3U5LsuaDzRJVR+kPt95T8t5C&#10;XBvI8PW3v8z85mf4ILwh71UfjJon/Ed+YFUzrGWGH/QnXAzIveFekq/wz1/+VQ76lPtixlvE+Z84&#10;+WPyAd7Ae/hWSEmI2P/0AOKwtAC9IcXhouHKdiIv99hDAGT/NvyGLQ3AE5zuRsAhjh52oB1y6jY3&#10;XC3iykOZYYn6tCjsSxZEfeIxYhlauFFgiV82YnpU1Cee06JwjgJINWJZHJ41j1s2fFoUzoU9c0QA&#10;cuGuNH7piE/gLaaAfu+b5jliadSyEfju2uGQyKNg3zSPT6JQhIDLSNaDAE3IiMjHLx3OqeKTfZxo&#10;uEbBD/CECXl4frIPlxG3dASnOWAGM+Cx/xPPEcuilo/A2AKHkAdrGJVOJEFsbt9YvxvZAoCZ34cT&#10;IbLACJSBFg0OX3oLoTAcyGEWAQskAKKAPPrubXlaUBbRJeQGRhEBvOjQcxriHxUYt3UjpMda2/eZ&#10;/6i1h9ZOql0HVuZP35qERbu4ceziY+SQy4K4Ez/vup7NjZL5eAcRzQNHO1BoZdCgQcOGDdu7d+/M&#10;r9F/8GHEiBFdu3bByYiIvKwYudKly8Dp/bC7hGyJge9gIUB2VjpwySc1/y+I4OXtA6d+aFwBaoi6&#10;0Ctjoe3DR0ljLWnyFHsR7QEc4Yqy6ZTTp+zwSItJhmXywZkYGRPdjyFg1RJTCqJdllwd4tGV0SJM&#10;QKHWM1GSUktGmd0ZRRRCEc6wJ8mrpkpKFUsGTJTjJxfy7wyp4qUp05LqqlK3sRWaVkXj0WiWha/k&#10;H0yIIwyadT+gvlclHKDdiZBv1bhV7KQkiU33LAIgutIJbWOxNmBds6S3EEXMNVQp+UrNvMUaUfws&#10;UZluGnqJCjklZS8gGb9pVyXdLljbjCXZyZ8aLZWENzGAirkU6UvGb0IajYqmOFAxVDHVhjr0NkBD&#10;QTsNDQWYzOZca8HHxh+AT1g1rPFgxQmH9HMOP/GCkPMsDQ1wDv/nn74p/AghgElTpjVtAsfnkVX8&#10;Dj9outrL2wIXpfn7WgJ8PUv4Wvx9PUr4egX4eZbwAx/Jwz/A4hfg4RtQAB/8S8AbSwl/8nPQu9yn&#10;n7xOSpny1ozWliT4Tf6E9/AtnxLlwtkDLL4BnkCtBPzASz/PAD+vEr4e/rjcAB9PX2+LF+xC4B5P&#10;YhCC2wAfYBYXHQRIZlFQMt7PE17Q6x8y44PhcI6Cdt0/nrptL/q4b9vZoZaN2+Lgi7htGwuqVW/b&#10;Db5CnrklatsZ9BXyouO3bbRUr45zcV+dHWbZuDUOeMZfVePocvSXjfiu4EuYKb65pGDE68viSHEo&#10;eAA0UcZtyK0mGbGTX3Fjr1iy8OEd3svGfKKvNvS6CZTg2IS3YQk/eO8VR9TfgxabAPGzHUiEAojh&#10;EuH13o+ndvB43fIForXn42XDF+FS4f+oRcPrd0PECQjLRsyx8Ok9X0cfbba9Hy8b8UOUpcKwJXvr&#10;D1+0DwIXHSx7l5CJ/6gfRtTvjgMIBRDjQExBBijO8h1EGaIWYZ7Q2XtwzgCGAr2C9JzWPH4bt9jy&#10;1vkLhzZ9bPl0/q5kTm0kyCE47+htPnzHv8Oz+2KtDR8+/Mknn4CzIeB58oknR4wYjkVDmuVHMvgF&#10;T7Fp06awikS4FwDOBcjKcM1eAODUmm/zDwwiB28480haXhd2+ea4oowOyImLewLF8ZmQRfytOSZd&#10;ksuFUMt7ffGQV4gLuIRt1xIx1A3TF03TWbqpaHomDaWkHP+JjVxMX147NGqQIcZYYrcioDho1hhJ&#10;AzMapqLb2pvwjdVabEkjLAnFoq5caX2KAKaGx6iRRqwLbbffhKQSRSsKKN/14FbzKATipntkOW+K&#10;7qi8qyI2LJQrJBA8TLXmXdykm27excSNEqHpdwgs9CkVTdqQ3rWjADSkhKpKOXZSHH5IXgotlbaB&#10;SVQg7sjUOKcxDxqpFbtIuUkYqiA0ete2Og0K8BVy4z285D/VqlZ8ddJHGj/VqkWIc3l4esMPXrsM&#10;+/QhCID+FH4AGeJ7yx/4avJrz/d4qLMkC/enhyeEADx8vL0Cg7wDgrwC8O8SQR7+gZ7+gV6BAZYg&#10;f/jxCPL3Qh9KWALhJ4D8tPZJ/d+7X5If+Nw3IFXyhk+JcnlC9gB/+A2kPAL9PQMCvHARniXs5Xr4&#10;+Ht62s/4c9gIAFDC/Ort27crVQJc8EJ8fs8+WQQACe6cU/5JOFIg/rn1Ww75gcg1Vh72MatVH3o2&#10;BhzxqO1ner3cq2DD9lswTb7B0rt7eY8a1YeduRJv8QBvvTd8hcIDcds2WHp1Kw8BgmFnr4DTDV/1&#10;GtfLsnH7LfIV5OKcUVLA0CVfDEWvKgwd//GyK5ctJCMqbtsZyAg041HooKBX93D4d8Oyj8cNq0Cc&#10;WcGFRYTwV2jxPecUw9z6lTOWj7u3x7sIymPiMSTTMFQi/Nu2+8eWoUAWZWnf7WPLGWAXBZSg4CXP&#10;ted3PqD0X6FF+gUQ8LAMQ6KB6UKgAqeHCMk7ey0dPTtY9iCPHokGgZIlz7VFshV4IB4gNOHp5eXp&#10;2WEqEq969WFTO6KlFFxDBREASA/HBvBaK3jquw8GlIG/Sj/a79mtt25xYuLtCFhurkUGRkPJLgX0&#10;Bu+ucNBaQUFWdg548siZz8mCZCRWBoEtZCMoF96egTdoAC81atQEE4KVKsJuGciYk52hcpKasUYJ&#10;IiCwFwDuBTDaS6kVI3S64g+KiXV7FN0EuqLKewvKYR/NKM1ViOlKUQgJxOMkDQ2qeQUu4VART5qu&#10;TqN0J7MLwyxtAe8PS1BTrlw68RthMCfGqmgC4hJjcImpu5WIk5VUPhKV+MAavoRGXmGkTj4YYlKw&#10;McUFWbpg0vcCan2WhFvyp/yl7httZ0OwT0FebiTCDfh0gh26ONyvCcTmpDhmMGpvNEBJ2kCaLIpp&#10;NJrKwm9FDQGlBjsZBgvCKra68oIkwurKrtiAONnCC4WK6Si+NK1ucUYnuSU4awNFk0AuCyw0Bp/c&#10;y8sHPFv4Lf4ZNLDv5NdeJD+vTxor/3liYF9xeqAAP7BavgAvIiB/Cj/NmjZ4e+pXij/wlSSx5E9v&#10;b19PX1/v4CDvIO7HJyTIu2Qw/HgFB3sHlfSCn5IlPYJDII1nCPrxxj8DSud+WuEO+YHP5M10xzde&#10;IUEeOLEFspcM8QxB1LyDS3qGIPrwA2V54XJ9Q0M9AwO8PH0EGFEIgMyEE4cNznKrUqWKry8+wp04&#10;7vy/ZOY4X3O/A6FrzXaoUdhfxOTCu/Uu2LAtft+2M727te3W23LlMufmg2vdrZdlw7Y4+KoX+qrg&#10;yhUIDnj06gZOeng3FC2IQ458t3bw+cplFDcAD1rEGicQckPBiY85g/+ugDJui4eMvSEjpgmhg97g&#10;evPrEjgRuUlxzglGWTl3mP/ECYBf8//jj7xoOA+WkRe9ALYxfAcFh5M19vgLDCWXAqcjByKQzPa8&#10;mBCs8/8OBAb5hUDMx3vw6nqkqrfbQTDiV5vtC8vrEBWYjnYrkPQACqc1tA+E4zUx/ipeh0/cfvwJ&#10;uezcjhBSHBcR4L4mjj7m6utZs/7ZvLknfv7Z/M+sWbMw0zggwovGWQmm7+fnW6tWrVu3bpGFAMAs&#10;hADSU+96QpTOFQ8EHnz8SrhwIQB9N6w7ENRNgDB3SSxEhKS8AxOPycTDMqGFFRK4QiGGabgEAcoo&#10;AA3guh2PmoS6Hb8GNM7k1UXcrcR1S3dtAkPjPFK0Yo0Q3t9P4LgW6ntFTbdBoGyi5XTU3mgHDnT5&#10;0WgQJENwSVMszJZLrFQXeV13Xc3PJ5TF32rIrsuGOAERTfE4AHFHY1RSQzy4O7FpS5Awpoi5RCny&#10;rkqiU0JEsfmStHiKsBhKY7pPpNGIiRaYUhESnOlzidkW5xKGT0ICcQWXVAe50olOFR9xrVTkU4KS&#10;pGGhwVnMs7xPNERBQkqgRomwvN3QKF3b9uTfhoSE5OTmQiAA/FYfH1+1H29vH/jRSCB85eUFoQQ4&#10;Dd8HCIp/evV8+O23XlX8ga80KAM1uBbN29ffLyQUfnxLhnrDT0hJ32DkqKMPoSV94AdiASVDvELR&#10;t56hofCB/scb54Ls8OOLCaKfEKCJivCBDyVRuSXKVMgvERIaEijgz20EIBoFbw2WcNesWRMOX0cp&#10;8Ft+LpxzVUUrCFSVKAoxYN8Sbicgvic4+r0tG17HrmpBhW69z2xffMXSu2sF9DX8Sb6CP9FX2xZd&#10;ATe/AnyTL3wFDjGfCzvHMME/3WvEcpgIR5+XQ5wAfYjbvmH5R3gDfvmu9uLgMy4O0Uff9Bo69bvl&#10;ZMc9ES1qGiZlAR7RV4gUbKpGXnD5avUtsKUAp41f/t3Uj8nafhwR4UUjYPDeN/oMcYoG44YiAbjv&#10;7MEBzuuH7Hwm9CZqeseCPbY9BR2no20PKPv4oRga9FMB8QDr//kQAqeO8kOW3Ph16JmYeFRcfShO&#10;pLWCFVv3wCkDFkviof1bn2kMu1QKypZpfTAJjgWAkm9eP44qE6GfxInDKduutaVLl+zevfvxxx9/&#10;YtAT8AMf4M/169cLdkHE5lsETLCgoFGjRmBIZCEA/AkXBEI0It+aq1Ht6b+CGEhAYFBqaip9FrWU&#10;kpGl8CdNu6abRt7r0zCsONglGTUIKvo8GkM0gRMTnTGNFLppdNHTpSAGhKaXpSFYyGnUurpCUEoh&#10;FFEIYJqoYsKQTjKSuz8AKQTM3VSEYrun0RhK2JA03Roel5x/jWZflwG1dkwyXic1XfJwHadoBlLg&#10;TaN5lLOkmJiyL5Mno2yZxfVITTox1Kx+kQ5L6MrlHbriaER4qQugbgKJ5RtNLx4zmM7rTOuhZpny&#10;97rVloYNjQ5C8pXuaEqsd/JZaKDIn2p4St6LBwxCBZTLIhkN0ghrIo3a6IWSlG527QTCtxCCBHdj&#10;+7Z/w8JCSwSU8PXzA8cdfqv9wLf6PxAr8IIryL30UypRkxcNd6V5+8EmfF/foBCf4BDfoCD/4CDf&#10;oGDfkGC/kGBf9AZ+YK4eBQUggXdwiF9QkI/6D1AQfwt/osUFQAflLekTBMsKghFNoBMS7I//9A8N&#10;DSxfsUzDppcTU9q2wYvFcdfjAcclEj8NHLaUlJQLFy6Am4eOBsSNlX0NOzogDmaGPf6oYl9CIFZ2&#10;WX/7eW/5toJSEUHk2wY7kXtpf+KXj6y0sRe4reCsxq8YWWkD9xnKi1+GvorFX8XhZPAZH25vQblQ&#10;Sli5D044prAEJbPsm+49tzpKtn+693ceH1mmvrcc3n682/o/cgbfrRUjIzb0vrFkCLjiQtHhRLSo&#10;ad6d3sOpPtptfbv9/ule31UnjIE3zn+FSRHeRiLSlqG/2tPMFaUnnwEEzNKNJd12jFhc9Vc4SoA7&#10;N88D0+ckAvpCevgM5X7hMYVgER6/fESljb2P9tqwvtqvb7fHE/bkMgL0BeEBc9x9h3fHqQL71ZeP&#10;XEzSc1qL+jxood+0gPnzt0KQ7NUfDwxrgNNe3vTW9ztDSoaEPvxI57PZoU92quSfEnc0KbxFDW59&#10;gIO2LHD8/r59+x5++GHh9L/9+/e3btMabZXBRRGr4NcWcO/g219//bVGjRpwH6Yf1EZfX/DYc/Ns&#10;ASXD4Kw6xxLM/AWBvjtx1yMiKkJMz0x+UR5JcymMZiCJWiOr28LqJiDla/SjGhTUcskHEIJjLLmb&#10;mvyJlOc4InESSaPZXTKMEOuI6E7tkGptwAXmKUfAYmG1h+C6sNCPbHRJSRLoyqKbwGiJ7ktPWVnU&#10;EJAbvGIVKLKAFFnGXKhxRRWrtYSKo3BJiy3PK8mlkUDcXGi354psiwf68Jk0ueLf5E+Cnppy5TKq&#10;Sa2WUhEQ7cTafZOQVyIg6WvwEcp2SRW9HRcaTKGRcklXJQdW0A7puSRDDvG35CvBXaTpMlySRrvZ&#10;oSlCTUfmGjT6XkCjzlJqUzKgktdTSQ+iJqm4uskVLbzRMGYJVvJhm5xVCbdqrJrTgpxVoEOJqqKY&#10;5syMkAIXAPYFf/DBB/Xr13/0sZ4VK1YiB9trtKs07cb3CxZMnPhqZlY2TWJFQCQvF/fr/PyPv6Ve&#10;OofPGERbreHhzhvE/YC3J2KbvEHMGy+YTOAS4aE5sRV4wh/whruPzdv3Tnbu+SvXfp0/d97fW0uW&#10;LEmuMPBISkoiWwAgBAD+f8WKFWvVro0P8SN+HbccHJ2PiCn/UdVPkTeKEAAyEmQrZKM7osjRJ8vQ&#10;0bJ1ssUcL5DnHUslKFBzyGFEPnkgpx051UMq2LHDdLj/MSZk6TspVEE0DnmeKU5M0Z+Ic0wAsy+w&#10;gAGXihY1fWTMcxATMCna/ukjrzz7yzAIKQi8ivmSibb/U1QckZ4kjPoscGHtK4sHlkPsuVQ0fa3B&#10;YODUqVMXL16sU6eOv78/1FIYGcTEXA2vXB32Bhi3bWkOOA8hOzPVsyC/bNmyzlPj9EcWM6h3xkJB&#10;2iNCgRpJr9syKiaQvNQtUeBN3D2QYZkwOJN8EPcKruoJjOpCFxwagpLBE/wpjgKQ/kCcRpumCSgU&#10;s9DTcWYg5RJZ6FmlUYdb09BUFjED8sGTxOwlw6kiC0WRZczl6tZVsXhILWmTJV8ptqLypkAjl2LD&#10;q8shGh2IYqzihlfNSVaEUUNSceci8SIUBVSTWvJet6MREmgIKO9o1DwQlxuP+wi6pKtS7IkEFYj1&#10;KPkszkjAhAS6/Y5GoyH+ylV05IMQXXWYaNbUFKFbKxVrkxqHGphIugxCQVsQ+RBF8kZ7oCjvxSRQ&#10;K2pTTcUa1HT1pZFAzSDpaWpjqPEtFO3l5bVt27Zjx47duHFDUqIJG8PqoGecKqX3gS3J/N3oqAbj&#10;AwzxahBsPOjKNMwpOoMAAgHoL86yhLlZ8gIzxvlg/Nwr5/bze9Fx64HmWuEX/oR+Qa4KwYHNmzUf&#10;8uVc+NsegE5MTCQbtrOysqKiogYMHABLIPC8M/6FPFh8Nhz57WH502AIoP6OJJydD2twn8iiArsl&#10;42qERcMJSBbuH+FPbkYcVzh7X0QI7f/UZ261G7/AeYDc+gWOGFcQN5OOwwBqotlZIskIS5hLTniM&#10;PLfDniNUCKJhzePIiRHR9n8RvLDWJQgBcOESDu3CEi0vz/rTTz+2adMmMDAQVgHAxhoINllt+UGh&#10;ZdD2Cuce0L+3p0fCzWuwacU5Slxucfcg9L7iD5JSdIdKuBGxi6kxgKDp0uRp1HJJ2n0yGoNHGHoK&#10;b4QPRDRzDaWT4LtkXKXYv0pOqBYPs3R5NgGFWhZ6UrrjMF22FRPQMECTxlzpLs9ltB7JhzuKFURc&#10;BYosGkWWMddqmb49VGxgxa0BYUwy9NfNpdZuS+ho9AjCV0RlpPkVfkv+FNpeRf1qM6MompxPoSMT&#10;AyIBSgM3saT2YZfoRBuhixF/kCw90xbTtSbkDmou6aoExuSKkww2JAMSwYzhPbET4YNEWEn7pgaF&#10;bjLdBNrDBvrGij6lpDrLRdMeJkm+ldQsmh5cqM6SCk4zfJKMQMTqllc9mq5cYFiDKzFjkvRyEZys&#10;NWI8jeqUnhk1yuBfgJcBgQAnpaCpL24qotDIwmQ/mf/nqjAc3g7DZXgVGxubnZ3dvn178ND4cAO3&#10;+l+Yngf/8a9qxlYB1N9xh/P+uYl+riKjNQBkpp8Padgnl0Wz9PzXxJ0inj/pV7nJfDwfDsT2T/eZ&#10;W/36L3gZv0CS+4SSO77F/jQWi195IPAi+8BHXAgxiIrY5/8dWOYdPsSNS0UTJvENiXbgi6Dva19a&#10;PACuHeBhLkzRoK7++++/8Lty5cokBAD1E84ItOUXBJUM8/LyRUtenHnybcm342GvgTM0JHkl7bLE&#10;t5QnFr/R7n6Q6agEPjTGFmrjP84O9DaRSgag4jEoGasJD9cWuPqcQkrVOD+6kvev8u0AggpoijPR&#10;hylmoafjZHYNqHV50E1AqcfCSWa0HkmkEw+YiP3jfoVba6Y2Tioc0XRLKV6a0hVHLYGuiuVermLt&#10;VvSQxU2xvIHV9oS1G2R5Iy9Yl9DSKu4IkA/iFXsWxdIlDCuKTJ9G3rOoOU5iU5T0JooyKtYy0xZy&#10;TzLSdByUjKmpST7k0B6EqBUn0Y48mW4Csb4knyXU1Bol+saKPqVQtKIutMdgapasqzLt3kGjy4Cv&#10;JHVWok35uIW+H9fgSk25au2MCfx1m25naGrnNf2tRkZKbimTUVYQXcMrnAQeJAQAzv/x48dbt25T&#10;pkxprifDs93YT8aOLpmFthT8Vd1fkTO1jQD1IARA3Hd+Xh350PYpdm7hOr9SQDjEnmQhKbm95mQm&#10;X6hV/BoBsiYAcY1zoA+cw0/cexwtwA8KoHIxBCXRuCKJA29fBcBzj7/mrs6zl8FEsy+MIChztuLh&#10;AScCbt26tUWLFnAcADwQAgD84SR/WHgCS06c7FDh/E8ILsAuAxfWE3GLrNYZS4oz5KXrDm01iHO1&#10;0jGFGkFJ9yBMyIhnZoTP2KylLpALUaUh5aQxCOAAHfLAG7VDASjLclVzT0/H+bGUItQ0DNCkodFj&#10;IaTRUJ/iV3LRiMcimL38s7hGFIJEhoooRpoyJJd208f130rrqiTelKSdVPtW3m4remWScrVbe8Um&#10;Wmxs8FktBKA2OqcUR5xM0WkUv9RNLE+gq0oiJnlowhzF1Iwp+w5duDRUIPRf4k6NfJaXDm8UkRS/&#10;1IBaN5luAo2mkl7F9CnFwNKPpuSNgLw9IQgTTuSoChzK66nkKzGHAjVxcZLqKahV/B4y0vRlJrgS&#10;miO5iZrTgna77QxN3byUhi3XiFr11C3R9MCAhjJNo+GONB7k8jbwymDnNhwE6GB5xK9Gu/e5Rfr2&#10;yXQEhogf+yp1YZsC/pafJneounw4gCOA5/Fl8/TSrGJKZC7egQFlbIjvL2aUT8dEw9qxo+iIrxwz&#10;btGFgCaF1sDuf/nlF7ggsEyZMsJCAHgJu06cN2UIKDh/FqCcDaEhFn9Q60LEHbnks0BZd9SollHe&#10;SymOAHSbM/vQTLYeVegPxB+cV405Cs6PrsS9KfkMj2RHgIC2bnHmWm3dAZk2OE5m1yCuLY45Yc0p&#10;2vlc9IM/oSz5WFY8fhIPjOSDPOcZdiGF4qUp04LTqFjetCo21OKxtWKLLcklSS/OQtOYy9tzwaIk&#10;EVixq4yGKY4LUhyGTCp7yhRFUxRHLoXEFVHrbnTbSXEVI/VIcdeDpIsppmZMjwaN5cs1JXRhRF/i&#10;BHKzFOtUgqe8uVPkRzeZBlkJQSd7LnP2oKgOjWGSxleS6qaLp2ICtVySdkNQpfiDhDdF0eQoiXsx&#10;oQ0hsigqV6ORMacCuV3JOXeGsulxi0ZGc18pjiVoqrnzGQ2VYjQxmqrNyck5ceJEbfzAkBmtjheO&#10;zuM2v3Pz6PjkPaRibhW9cFo9ekPWv/P79fm5YLLaHr3n5vv53fX4jXDqn6gcbvkB3sIuHA3AH0vA&#10;r0Ygm+NxmeRsQfwPzzk/7U/WDdi38zPRuMMQRFpyn9Zg/+OZM2eOHDkCCwFg0p7sBRDGB8K59EZN&#10;1q3pxe0X8R7FnbFul2MugXzUKMio22mpDUokHYDi4Iy8FB5Jt+FWnGl6DhMMkGGTpGdVOxdAm77p&#10;fkstIw1BJwdSGhKZLt2EFgohi25F0x6hCiMh8RBKPmaiAa0QhJUXUWQZcyEagopBWImzREqRDKzV&#10;Xsrzqr2RE6QvVyy4xDjFxiY0tuLDWRQXZGm3kEITJ5ZaVy5xLkliStm1WxhJh6J4AI3QyxRTG1br&#10;cE1YvtzrE3de8oGHRH0EQPJSt+Og6ZVME6FhwB29LX0voNhWyMddkIzGPxRqtCCUuB8RSyrWkVBV&#10;JXqUK10NKzlviuVqd2SkkrqvT9GoIKarvHZGGpVpjwcMfUsSm5PFXC4TbQt9Fg84RPHy5cswofrY&#10;o4/BDQJk0TyZHOYnfvGUO3rJnYcvTBGTCsO73jgKIEwO22eYubX8OLGwgB457bKjABCwMtYdCJHQ&#10;gz0Rd0whv0oBpRUWLdh54aa7mWgY3MLUGmhj7dq1cGlH1apV4RYKCAGQ7QDCB3pLLbSU4rERaZ2F&#10;NlpoxMXMqPUuQhrKQYNaMvlAQa10jYZMPjgjbyQXBMr7tkKDXd4fmyhacQgl2RFgSC8ubLIpSdGM&#10;1UwgQ1M6TRoTRbsvC/0QUG3wJLmYTTKiKrKAFFnGXKhrQbmoS9ecBpc3y+JBttCw0Hi5couSkJI0&#10;U5QWKLSr4nZYMlsuDM3VlKsIghp72gjIc4kxFPeAhpplsXSQUVFAXTFdaELuI0XZp+syINGpoBfJ&#10;IERiw4pWquvXmUtARBDn1aUjltpQS2UoseJgTK1z1xhESVSgwYMiCNpdhvCtYuOjOFzRHZ9IOJRz&#10;pc2nWJtq3aKu3Wok0K4auirOzc1VJK6b0ejASZugbnGSSuEMYvcqL2yjhnlZD7jmPTgkpBY+WR05&#10;6/ysuXBln/AK9cSIWTIzj2ME/Mn9wsw+t3dfODlANvWPcvHL84UjAbgPpKnB1IVVB6RArhnC/j//&#10;t1C2kJvfvy8mYT8wwL4ggIlG7lsoBK2h/t5iOX3m7OnTpySO9L2ye5py5R2ztp+vOyDQduN1WXI+&#10;CiAeeMkHakJzRtPw6XJ7bxOIzYx8JuiJbwdEjYrT11JoiGlokEQPl/PacZ4CPbf3NqWiftVGPOS9&#10;4tDqwUHs3urLUOnarbG4dmv7uortgMQBFhhTK9RQSyJue+WfiRGqmRxlH6QosrZQii6lBBxKMQWh&#10;IDuJrwlvhD/ldc2Q9u+nxGo9u8Q5FBuhossKL3VbKqM+khhnRa9SrghdHrR1Zy47jWWqWTjhh4YC&#10;fQeh2I/IGyWhaEmFVWuyBOjU6Csm0FWcLjVz1U0bUnOK1uVEg6y5EnVz6SZQ5NlcLl3xjSaAEAA8&#10;HnBDAFrvjNf/k3lz4RI5MqePbFdwmkU79LljAsnBfvwKAT44IKwHEBYOcCYBwguz//ZoALemX3T6&#10;n32jusCTvRwuSIBXJdhPFsSLDAi3OCk+xYDf0cBE41ocYW1HIWrNwwsuu/S0gY1hZTKtsbomOlPC&#10;Ho1izQgZZ7AWkl/6xRp/dBMv69fIdkI2GmEtJGsh+Vu07Et18ZCdDY/ZyJ+1kMwVxQ0BxRgSHGVY&#10;cJGamuoBdwHwx+lzQQRhnl0UVJC+E7w4h8CDeOu9RmblwIh9tl83mCEMiUTLB8SZxNw6cM5E45Zw&#10;SNFSAEYJK5lmqBLZ7UoIJ/ELO5jWhDUuAhSsrolO8GDNiKpdaDWTrIXE6LDG324krMsmWFB1WVSJ&#10;WL/GBlrKNsXqGqtr1G0Na0ZYM3IvmxGPzKxM7rI80jnaZ/yFT/zFfGgiH8UXyFF85GBAfAog8uz4&#10;mXls+SgJdwggPoEPRyW4zKIrAcl3uFsWUSLBPHIAAZ7FJ+NZXAg5KpAUTNKRCwPJeQT81CJZ4ytc&#10;TscfX8hEY1rjjY0ZJK5krK6xZoQLGbPGn/Vr3CY91mXbxzWshWQtJGsh2cifOTWCn8b8tfvKFfXI&#10;zMyUTyfxh/oJTrUoif2d3eV2OMZPKRN2N7i4mLw4sgNB6b0ya0JIQJSLBAH4A++Jf6NE05BoZIso&#10;HWMsFUOAIcAQYAgwBBgCDAGGAEOAIcAQYAgwBMwjAFv0hYltN3nZHhkZEAIgs+Zogp/fWs8vscdz&#10;7GShBpl3528FxLPv/NZ//gxB+/mAonMB+ckVexAAH+rPn0gnXQVCvrIXaY8ccHcPIO+e+ObkDBR+&#10;KpPDmawPsNN3QrSCUydPXY+9kZOdIyZ5X4jGaZOcvSg5WZGc/GA/0pEL3RQXrTHRhCpFam+xqGtM&#10;a0xrfEtUJBp/ZpDMIJlBFs5Ai9U1VtdYXWN1ja8FzBW1ePj6+laqXLlxo0bE8+dWvbvBX4MQQAY/&#10;MW4/KQ5PfJPz9LgLAsUvuFX+5DgSfnMdmSsXjvbipuHx12SPgOCrkyU1hCB3hx/ncAq7EMjVA5yP&#10;TzYJkOsKMVnuckLuDFSOe+LrcBzg7Py6f9EmAXvBeqLB+XXnz59PSU6uVasW3JjIhRfYPwwBhgBD&#10;gCHAEGAIMAQYAgwBhgBDgCHAEHA1AnBO/3//XSxdumyt2rW4je+O6wE4Z5ZfXW/ey05PzxAt0if0&#10;uEc8Py9/r/YtSan9LU0CQoXiwD9H7B0KdoytGhENLkw/dOhQ7dq1y5Qpw0IArjZvRo8hwBBgCDAE&#10;GAIMAYYAQ4AhwBBgCDAE7AhACODOnTv/XbzYslUrcqG1/HGJlw0Xt+bDTD/6wdf2cf/jT6hY7gvu&#10;W5IK3+0G2Uha9Asnw5/Rj5CXp0gm5XFiISHKzpXH7RDgCXGsoJS4DJ45HObg6CMW7EUTBkhCJA0v&#10;hXOiwTW2fn5+zP9n9ZIhwBBgCDAEGAIMAYYAQ4AhwBBgCDAE3IoAOJ7gfsJUtLu9bE8cAOD8duQy&#10;W+xONPLyuf3+WFiSjkQByA0A5He+BQcF7E45JoMjCMQZF3x/LhKAAghceIEQwfEAjjxXIscWUIav&#10;SZAA+/dcMeTMAsIQ5/8TKfioBHx0RjS0+wA/blUzI84QYAgwBBgCDAGGAEOAIcAQYAgwBBgCDAFA&#10;gPNA3exle2I3Gh2sJ0y3c74+P8mO9+AL3r+gGpQDZyMM8tP/2Nsn2//JrDwJGfD+Pf8Jf8Nlt8/m&#10;c4nJggESVUCuuH0tAleSEIkgXPMhBrLMALFFyoWMHhZY5oC3JaAz0bh4CvpATibQEI3ZIEOAIcAQ&#10;YAgwBBgCDAGGAEOAIcAQYAgwBJxDANzPtWvXfvLJJz///IvVatUlhs/dd6OX7ZGamspNnHMH+qGZ&#10;bzKfTk6GJ/8Tp9niiX9znr39ulT7UX3oVD78H/bW8ZEAOD+mwp8MSF7ztwvguwWQk+4BSxLw+YAF&#10;+ejEP0IAH/tP3Hh+5wPmDk/QkwUA+DP3geQCNs+dP//P5s1wpF9aWlpwcHC9evUeeeTRunXr5ANx&#10;D48F8xe8OHYsWifAi8YdHoj5hxK9vT2PHT/RsEGD0NBQsZJAZytWrJCr7fHHHw8JCdFVJ0vAEGAI&#10;MAQYAgwBhgBDgCHAEGAIMAQYAkUfgbi4uFOnTsHvrKysEiVKhIeHN2zYsGLFikY5v3r16sKFCydO&#10;nLhy5crOnbs0bgxn/is/KSkpp0+fad68qdUGq+ZFB+KLvGzO29bzssmSfOJI4/l5/Cd+4XH37l3i&#10;qqs+3NcF+fkFX3zxxZYtW0aMGDFq1Ci0Kp8/uR/RUyWi8o3wGn8AtxzwvXnzZqVKlRrUb4An6gmf&#10;Urra3AKd9PT0r776at++fUFBQaAq2NIPpylkZmbC+27duk2aNGkJfrZv345FUC7Dy9vrxInjDRo0&#10;lIQA4AKFtWt/HzlyhAAXGMRPP/0UFBTcrx+LAhitDg9a+jt75sw53uzllzuWkUt+bsUHKyxDPhhS&#10;D75Cn+/0UE5nHDPXUjNevrM5gP8tldRBcx1QzjLK8htB4B6apbQeor+33LFY6nH1z4gYLC1DgCHA&#10;EGAIMAQYAvcjAuA/7tmz5/Tp03LhGjRo0KlTJ/Ax6eXeunXr5cuXn3/+efBAExISBg8erJYXQgBn&#10;Tp9p2qypzQaLBRQ8VfB2f/nll82bN5NVAooP8DZ06NDevXpz++SFRCQHrJPnFtUL6/XtC/eF1Qfo&#10;lS0/f9q0aQcPHoTgB0QB+D3+ZOM+WfzP7c4nC/P5lfz8Mn1+JwC3wMC+tp9bxg8op9y9WykiIjk5&#10;+fSZ02TdPlnVLzykJHLLOX7JpyELJfAvcMhfe+216Ojo6tWrV8BP9RroA7Bdo0aNI0eOjBkzZuPG&#10;jeXLl0fU+CUWhCKhz4mG4ZGfBQCrAAjceXlW8kP+hKDAunV/4CUV7HEtAuApzNkDw3OXPU4SdDK7&#10;y8QoDoSKEVYCq/BB9Kw454Cz6Eu5UYIjCTklOUTZcWZdW1YtQpOx4mANRZXHcyvmbCkzBCkdx9/Y&#10;wxBgCDAEGAIMAYYAQ8Cye/du8P+9vLwiIyPBnQbvfdiwYa1atfL29j5z5gx8awijixcv1q9fH7LA&#10;IgL4rLEXQDiMTsPLBme8ZMmSpdSfwMDAbdu22TfkEy9X8NILCjyJB0vO7kMP778Tjxof+1eQb7PN&#10;+HQG+NVVq1aF8vr164feojP9hLyEJrq7wJEAKdBOmos4wIoCLkjAZYCl/NWqVIXzD2FlBTjSZ86c&#10;JTsP+KMAMWv4tH90dCDKTpx2TJt7j9J8PetrmO0Hhx+c/NGjR8NygGmfTP/yyy+fe+65cuXKVa5c&#10;GZbrV6lSpXTp0kQ0bk8DxoS8IaKhkwJUjgMkNzTg5OhHUP/TT4+EBQIsCmCoPugmvrNny7l6PZRm&#10;zXWzKidwkqCT2SmZhtnIDxSXClDmd0zmWmr0LBQCVq4STWD13ApYcCCEAIbUQ1PVfBSAm7bG377c&#10;w7JljuDOc86/pUcPheUdBDBIsuJOGdWvOVTVi9BijF4lZlMiAXWDFwaJ6+rOHYUq8Ah371jKVNLT&#10;jEHhWHKGAEOAIcAQYAgwBIoxArAyHfx88PZhr3fr1q1hVTh8Bi+4ZcuWffv2JVGA2NhYSglh0X1s&#10;7E0SAgCHNCAgEKIAannRDDQ+tA75m8TplHnZTz35FNxbH6b+lC1XdsCAAcTTRX4tOckfP4gY7JrH&#10;3/HT6iQ6QGbHcRr41wb+/2efHT9+HDxn4AmWPTz11FPgBmNuhPl3blqeUOWn5LloAx92EM/b8342&#10;oYKCBwURlSJg0352djZ473fvppw7e5bf7U/okAl6fjkDR4yLMBAiFy9eOHrkKGQHQGDBP8RsIMSS&#10;k5MNIoDCGjduDPxDuCQgIACfHsBLy4cT7IsJCFPcgQNSBXFBEyHUYbHk5uZ+gx9ge82atTRnPFBa&#10;zAOf7M6543fqNXPh3JyTBJ3M/kDpsxhhZWe13hBx6KXeEJgXRi4iPChKUKbHEC4aVabjkB5l7hw/&#10;R5anlOmIwgYaQZs7e1ZssfSALJoWoFWEOmMPlFExYRkCDAGGAEOAIcAQYAi4HQHYnw5lNGvWDNaS&#10;k8LmzZtHPsCbFi1awAeSRvGBVfpffPHlp5/OgEX08MyZM6d+/XowA00Sd+zY8a+/1n/11Uz4mTHj&#10;M0jwyy+/kjlmeLhF6OpeNqR8vN/j06dPn6HxfDoDfHY4Ao9b484vnec8fVhWn5SUhI79487t46TA&#10;DjLafACOPhA/ceIE+P+wqQAWPwwZMgS7uPaz/fAxfSQH+U/YxM9t4ycH+ZGgAndSID6iHx0SyMU4&#10;sLMP2xI8vW5cv56Zlent5X3r1q2w0NC6devhuwAJfUwA/cIuOj6ukPyLs3ss/P77w0eOwBEAsFoD&#10;Ajbg+RPR4Otff/0VlkPAEgO4bhFYge0Gs7+djXERRObuDCCiefv4nDx5slGjRhCVEKsWojirV68Z&#10;Pfq5rKxs8h5OGcjJyRHSbNq0aciQwbD6QmIQ+2d4tLNEFbzVlrxHfx5fHrdiCDEr8m2UpZ1L0gil&#10;WCzxK4aEr+sfN8syMXzoSlzUp4QJGn44Oijp/zhxBtt55t4ofYtK5YoTCrSLGVdtFvct5kWUmOPN&#10;Dp1oFzjZKv9ypS140y63bZffw8v/jSdb8apesqTX8S944bitXJS9jH3nveitRfQa0bNn53YTD7HA&#10;ImLiBgr7iNFXN3rYFxWL/tbIhff/i88C4D9z5Qpz0YQlMZOSLcziiWuc+I6IMg8Kv7NCtPuZCGeX&#10;yFF2J7Di9CAvkoOjx405SDqeFSX+HRgTySuAJkaP2I94q7kGWo5qtZse98mucdmJBAoHO0hVzxER&#10;XmucaqDIh8bZEVqkzBknZ90yA3AAT6gROpDyQGroxcEspZWu3jmyO588ujbPV3Y4aEOpSjrWIQjk&#10;NDu+Ap/JYeEOASDFsKMAZPbPXjAEGAIMAYYAQ+CBRAAOeoPd5bDyH2b+CQAQAnjppZfIZzhsHs6V&#10;gyPn4HQ8OTyJiYmzZ8955523weukBO/DDz965pmnq1WrRoifPnWqUePGeXl5gpdNnF3By8YrBRBt&#10;uZdNUhEvG/nQnJuM0nKH7ON36BgDtJ6fn/cWVtZj39pj5lczif8PM+e+vr7//PNPnz59evTo0b17&#10;t27wf3f8dOveo8dDv/z6K388INoRwE2jY8JowQC3qACVBR/hoP6tW7j/4HSErfBx69ZtW7ft2b0b&#10;ptz8/fwBsrJlyyYnp/x36T+MnTD/D047ocGxTBbtk40B165fB48dCmvevLnVZiOiAT6//fYb0C9T&#10;ujRs5yCaAJ2RZQXcon+8sB/vYkB0MMPoo/wsAFwuebiNACVK+IeGliQ/4eEV4AvFVQBtu35q+d+O&#10;/Zwh7N8BPvXKdTviyd/oz0+7tnVVGom1rRwaPtEyizAd9en/2g1ZAcXSlAV0wD/HsQqSO255Mwfa&#10;it9CTCB8aLMoDqW45cfbeczg5Ybc/2vHM4N4AYT5P+OWD/5fO3FK8OKOnyvTrJ595vQcXMaA9+yC&#10;f413RvN/vtyjDHyHFmzDfCx8t4UcHnAOTq3oAX8LTIsJos3f4AaQRd9DymzBbijyHPmNwei1o7wS&#10;fu5AHo4fzBDdSmmjudByaHQ2IGEUJEVc3jl3g2cdF80HCBQTi3WGpOY2PmNqyA+zb3cX8TakHvqD&#10;+8pJrNS4xZJsAS1wOsWxArmwJJVd9aAj2YZ7tFQE1GMXFf1BdpBoi4xULjEzOxE8LU8skFsLIMIS&#10;FmBZ7tzQP6WCWBTFNnMDRYgYk9R2/k+jZkbyKRkAWuKAzA78cH6pgy6kAlMaehExLq90CoVqWZGe&#10;1DishHYe4Mpu2cJHFxyLodCRCtrsNUOAIcAQYAgwBBgC9xMCsCwdxCEzweD8kyUAwgeYb4Y/IUag&#10;KDL2NwvgVH9KQGBTAMxbC/ECdDuesMwdeb3IKRW51vngwEMAYuSIkSOGjxiOHjipHz3oL/iFPz39&#10;zNMbN2zEnizefY9/4YX33Ep8fBYAWbhPDt4DZsmfuMQjR4/A/nmych5WAcACe4hPwE4GOMlAeOBQ&#10;RDh7799//7UvMUBE+IX2HCXicaMfmGOHsS5MyANl7qmC/oW7AGB3BOy1II63n59fqdKlYJECv0uB&#10;kESX+BFeOX55ieA9+N6wNwNCFQh6Ig1y1fOHDhu6fPnyb2fP/uyzzz6FNRkzZnz99df8mgVu6wJG&#10;Bb8j4QpyGCDmRPKQdRqwc0H+g9/bVxY4ZBT73ODyD16+/FM+BhAfcxxFABz9cmfSSDj+NIpfbWBp&#10;O2r5YFIsDT+W/T8NXSnKXWHIW9yyBVyC0rfxK2ZBOCOKX+1gqTBkFrj2s1DUgTyDl8/iaCAOYJHA&#10;RO7PCl37D7YcjxES4pXXjscA2Ndhk80Bwrdl6jUDd4ws2Ia3sE97xZ474CjeERZuoy/EBB3XXKM8&#10;ZbAH6bgxuF5H0SkEcn5Ei7MRAWFduHaNN5YLwhh3RDlgATpiifuHyGv3fpUT29lBIsBcp+Dq4OXs&#10;fMAE0xLWwSOBOEidxkqFW8KXiB0Us1EQVpUxMc5Yg1zoB94jt75HDzASXZHVTyzgVu/bTQA5/UYf&#10;FK4Qi6iTn6oIGWNKRI2ZGU9B0QAk5HUhpdGLOI1GpRMl07QiOf+4TnNVEseDBLPHVm9Ujyw9Q4Ah&#10;wBBgCDAEGAIPDgL+/v4gLBwwB79h8p/M/wsf4IY4+BNmlBUBAWcWVs3//femlSt/UwsTkIzgNm7Z&#10;snXZsuV9+vSOiIggLwUPlJusxh6vxMuGuW0oBXYWqD2wIB1dfse59ogsmZzl/fwCOAuAo8oFGYRJ&#10;e+wJ9+zZE/vBaMU9vrnPAxABouIHAiFQPKy9F5Hn/XJh/wGJCZAUFgvEETw98Sp+wgofeAAgsrP5&#10;gAp26QkcHMt4vh8nR7P+JJxB+CW0gSvgEK5SgP3/4kBGXm5uZmZWFmwwQA98yMzKzkbHGXA7F7i1&#10;ABwUJBLA60CuWj4EAP9KH6JLleph97nB5R/cv+uQrlwMIH7HupU4AiD2y51L48DCYLyqhHsqVGtm&#10;WRkTQ1cWtzpBRSDFb2NiVpJwhkKJ+FWzatyWGmQGgy0i5hBrokdhK7nIP0Lnd4nO8HLwnNAQHw5r&#10;kwQAYOZcdK4Amr6FKU/h4De06hh7Ih17oOlvhZPb5fw4nCFGOyfsePKYbi7svCgehkCOoEOP/bw6&#10;1cQcrkhqR2qODIglsn/jCqwUuCU8iYtUF1aZMQfDRGEgIQhjn9jXE1ntxAJuD4nD/n75NL1K1RBe&#10;4zCUeB2K2MAFBYp0qF+EjDE7tGJbcN44VW1TC1I5Myp6ESOnXukk+KpaEZ9OWWp1u9LTH/ueIcAQ&#10;YAgwBBgCDIEHEQGYqwaxL1y4oCg8eQ/Hz6tBU69evVdeeQW8wrlz5169elUxGRwh/+OPP547d3bs&#10;2LGwgV1IY5+Bxg4yWa6PvuWcePT5ySefBO8bogBqD6ym79+/v9jLxvTtLjVcCogXwXNOtOD9Ipca&#10;+IYdDk2bNs0Ct7zAkpObA2cBwLkFM2fCJDo83D/o08yZvXv3zs+3cWv0yamD/AYAztXnZvOBrA0m&#10;/Bs0aNigPvqvfv0G6Bf61KBuvXpBgUGZmRmQNj0jHaSKqFgR0nMBBM7nxwsYuCAAv3YfQ1OjZk3Y&#10;NQHC7d6zl7tQQCQaPmsAHhTKICEDLriCQwjAOQKBLLPA3youAUBimVsFQPx7NMsNLr+lf9cKyANG&#10;zrgoAuC6NDSVlYYfGjruSYMX8aNpXDOP0lyqnCC/MJiPAxB3j7xFOwPEHhXZVGCWHzMyaOVBuyBE&#10;uxhMomSEK2ewKiRu7b6mgasIlNUqO0NCCSr9k+TxdLk40ATBGvwnv2dFiECpXEcnK0KJMXIWIffc&#10;67XsCszQ6EWl0olhLyQrMlIpWFqGAEOAIcAQYAgwBO5PBOAUeRDs2LFjt2/fJhIKBwHAG7hmHt6Q&#10;NGoPzEwPHTqkW7duS5cug3X+8mQ///wLOOovvvhi+fLlJN+SZehkRp1EAPCOdc6/Ble0b5++06ZP&#10;h7XtGk+nTh3JFXxkrhzfqYe3AmB6EALgJ+dJCj4hCTTAzfcjRz4NEsKOCFhdD8cbzp79LUyjw/qH&#10;DPDUyb/wk5UJM+2QHe9dQAsGCCmyVl/0cMKAo56bmwMxBfgffcAPvIJbAG7dTvDz809PS4fdFxXD&#10;w/OsVn7xP1m+wC+GIGsH7KQttvz8jh06AGXYtrB82bKEhASylYIkgn0MN+NuAsovjR0LpyzwshIC&#10;iCY++4BLTISAP9TOAsDpuLMAxB9IflVbAJ8bFuHv5yIAFrTyHY4HgHlz0VS4q9KImCCT/tyDNh3w&#10;xemWhabp7QcYSOVS/Fb+UlwifSuhvj+bggbZAkC2A/DJJQTRdKHD3nEJWXxjmWhpuRI/DhvBHb01&#10;8WSuZL+4Ri4F0RT5JOua+Qlqe1l6QuEpd0ep9f1YMlHvBFZq3Mql1StIR/V4MhkO6XeY2NcWWUmt&#10;/EZ3R2/aYTIbMYJKcTipQkEesXOOA0v1yI56ZUddrwhlxlRAMWecFJVLyR60rUhRL0olSSudOA2d&#10;FSlLjWzAYXkFzREOVFCwRAwBhgBDgCHAEGAI3I8IwAw/zOTDgvR169aBw08ufQcXEoICf/zxB7yH&#10;WWX1pd92RGDaG/uh0q3lkDcjIx3mwOVHBuLEaLE857vz3rnYywYPPRecc4cnJzuH+xuWw8NnqxVN&#10;opOHWx1PJsExaXQWAPFa8dd8oIF/BfP6edbckSNHNm7UGLz0kJAQOFd//vz5nuRCAJwX5cnH1w2i&#10;f/EUOplP5/4klIlXjRft43wolIFycscSwEkDcEYgDNNCgkMAkZDgIFiAkYuuHuA5xTEFMvtPjkTg&#10;pUH0CDOVKldq3rwFmuj38Hh9yhQIWECAAf4Ezjdu3DDl9Slwnv+dxMQT0dHoVEXCIL+JAPPELwHg&#10;z1vUPAvA6EYA4BPN+6+bRdYAwINiAMdnzfof7AoQFse7JA06pk90Bp/9lL34FRNhcz+/+163rApD&#10;JsIhhvYz+uJXzFgRLxBX/Fb+0qFEykbCwDSujCJMlOItAPXwdgAuCCAjiNwS8bFysL0ahwv4f7GT&#10;J5z1psKP+Bi+FbCLHZ8+Z8Ge3BaY/8WP/Og65VwqyCjyKXZr0b5wPs6hJpRAWyGBwLa6apzESo1b&#10;eYG6/OuZD2xyuHN8y5bjovUaWiIrqJW7R0DBSSer1fmgEobd8aQKPeb0v9cqQp0xFbrmjFPNDMVH&#10;Hxq3IgW9iAtSrnQWh50IalaE9wbYT4dUlJrUSCEeqHCapL5uWAqGAEOAIcAQYAgwBB4oBLp06QJ3&#10;w4G3f/DgwaVLl8JZgHAI3/79+2G+mfj/cA3c9evXtTE5dux448aNIL0kGb5or3UUXAcne8hZAOQ6&#10;PUUvG1a0L1my9Gm4QsDhGfn0SO5vmL8f9cyzGzdtwtPygstOJrixk26BGwGwi01ccxwU4O4HEKaz&#10;IRmIClSbNGkC/MDm/EOHDvHuPyHEbR8gHrX9b4evSASCHOdP5sn5AokXnl9w924KHAcIEYyQkJIV&#10;IyLQRQhc2IJbp0Ccfm763x4Q4IMbQMOWD2cgwm2NcDxBYEDAggULnnziyacGD4b9EosWLYL4Rfny&#10;5eGygNatWpGdChwoJJJB8OFLQOsN8OEHcsXwUQwuNR9YwTm1VwFgn3/lSj4CgGMAlpUrHSIALktj&#10;Z3zw8qhqs4g14aP6haP6KMpq+xZcAwBn+nPZ11UTBStg24LSt9KX/eNEJdI1HU7cKI/OFocL2Ikv&#10;Tvb1o9XX4mMAOB7wDWD4XgH0zDleibt6wL5wG23jxlPtKvzA6YSVtnDZ7RcR4rP60A0F5Bu4dMDx&#10;7DG1XGrQAJ/44H4Rn+IC4KB80ZyyQmJHutIEcK8Axdpxp7BS51Yusi7/OgaEjoI8d84ivkYC7exw&#10;AFAQWa5W4hyKl+4j0+CXkiAUyP4QeClWOL51gLy9I3y0L0ChM3qcSq0IbcaUCjBnnKqs4tMWkZAY&#10;DcNWpKQXcVkKlQ6hISqUzopUpIbtCS+j40FUqqQBBbGkDAGGAEOAIcAQYAg8GAiAl96pU6cBAwbU&#10;rl2bnDcHv+EzvIHD8mB1PEQHIApw7do1NTwgTAA36zVr1ox4iLt27YJ1+xBHgKPp4E2bNq2vXr0m&#10;bDQQiBD3k0yaq3nZ27bpHAcIrvDOHTtghTvxsrHfTS69I58KPGDBPO+Tk6LR/YL8tYEoAIGvIUTO&#10;MCxUWL16Nfj/nTp2eqxnT3C4sZssLHzHn3Fq0VtCAQcyEBGSmvxLCHP/AMrx8fFpqWkhJUtGVAxH&#10;W/rFybGzzl1/SDx3ji1Cg/CNHqAD1wGuWrUK1mnAEgCAHnZfwEvQk6+vX8uWkRAOgKSId140HnG8&#10;bwA2BSBSBX7+/rAroWmzZnAxgVivsI7gxx9/evXVCWrK/uabb599dpRwh+S9riMwZR++rn+ccCPA&#10;veaHqnyd29OpaDgkcpKgUnaNG9uN83cf5XAS6sJEohixahCWB9M4H0ypDZoGS84QYAgwBBgCDAGG&#10;gCsQAM8f1ptDFADuBYCz8xRJwqmBmzb9PWHCK1lZ2WvWrIYlA+3atYuOPglO+eDBg2GvwZ9//gle&#10;ap8+fcTZYfX6iePH69WvD8v5BTdX7GXD9nYoGk3Ja2w/t1gefvjhtm3acNPeyLvnnFwoC3nZ8bdu&#10;cUsEuJ3znDuNPGHstuP9/ci5h+9hl763t1ce7A3IzeV9f+Tg4zlznJjEC7ArDf9xfjmZUiffkYck&#10;5HJwxH18fD08PeDcAtjdQBJyZZMwAU+D5EIlIBr8LxR84ERD1xb4+t24GXvk8GFQD1zGAIsCqlSp&#10;0rJVK1gFACcPABZy0fhYBOGzAC4+OHfufLPmzeCKQbFWIAQwd+48xUMdSDK4lfCll8ayEID5yuXy&#10;kbyTBJWzO0nUPDxFOmcxQqUYsWpY5fezbOpgPJhSGzYOloEhwBBgCDAEGAIMAZcgAC49XM4HPmb3&#10;7t0VCW7btj0lJblNmzYrV64MDQ0bOHAAHHUP89z//vvv0aNHYSkB+Js7d+4aNw7dOCg84GUfP3YM&#10;TiKADf1qXrafrx+4nNpSQEFw+B5x4Yl3bp+Oh08w946cbdFsvgM5bqpeoQjRN+JE9s/Kb2khVy+Y&#10;UJB8T9YA8EsW4CMcCADLFsi5APjogXyAweHYBk3RYBUAnE0AuwYkhzTA8YdwYAGEAGBZgVwU8h62&#10;sMJCEVpB3ZuuWK4CcC8krqHO/A3X4MiouAGBB9M4H0yp3WA+jCRDgCHAEGAIMAQYAq5AICkp6Zdf&#10;fgU/vG3bth07dhRvML98+TJsIoCJaggftGjRQlwaeKwQAqhTty4c7ufo8brSy0bHAXJ7BPC0PNkg&#10;gLxpbtOAsB2fbB7Af9r3JfD737kdCzif/dQB7i987B76SrS1nzt6gHvNFUdOByC0uGULfJFC6RwV&#10;fCIg2bnP78mHMgiLOA944wBcFrq2IBOuMIAjBmzockFa0dTiA7AvADx8tZsY4T18K9k74AoTYjQY&#10;AgwBhgBDgCHAEGAIMAQYAgwBhgBDoHggUKpUqYkTX50yZQqcKSA5YK5GjRrjx49//fXXJf6/4Kvy&#10;rihxvPnXrvOyPeLi4rDjjdfzYxee3/zPFeZwkQG3CJ9b4C/mUlcV9pX8JBogQYLfFKBAh3xFNhfg&#10;bQncGX0c16IcCkRMigb7OmAVAGhFd5WFruAsAUOAIcAQYAgwBBgCDAGGAEOAIcAQYAgwBLQRgPMF&#10;YJtA3bp1YY2Ahn8sJmLCy8Y3AqAV9GiGHtxrfHwfuOfcsfc4NIBn28n0P57/x4ECMtcuZOXm4sma&#10;Au6AfeEP/AptNSBvcJG4QC6wYV9xQIjy1LkMJCk5VBCXLSwN4GlymYgUHGtcOeZF8/LyhKUEnMDM&#10;WhkCDAGGAEOAIcAQYAgwBBgCDAGGAEOAIeAeBMDxRPvKPb3c7WV73LwZy5/jxx2tZz/Tjz/eD8vI&#10;zcAj753EAPjD/vj5eXyqH1pFwO3LF3LgyIRwgj9y4VFUQUiGDzogiwLIYQX2WX6yMoE7/I9fpYCO&#10;/ePPGbSfQMiTlZ4hSLg1LJq/nx/s+c/KzKrfoL7itn/36J1RZQgwBBgCDAGGAEOAIcAQYAgwBBgC&#10;DIEHDgHw/8+eORsQFFi6VCm4GsB9XrbHzdhY4ncTB5xcC8Bd7kdgJ+fpkU/cZn0HfeDF+eS0QTK9&#10;L7ptT3poH7nRgEvJUcERAz4zcdeFCwGF/Px5/3ZWSSyCW7dg38AgsMZdJ2BSNHStgL//ndt37qbe&#10;5ZYW3C+icVq9H7XGRLPXTO6OzmJQ15jWmNZwz1FUGn9mkMwgmUHyY0L3DrRYXWN1jdU1Vtf4qVuT&#10;/tr914zASfYhISFly5aFI+3IIng3edkesTcgBEAOGSBr/vmJfNHmAxQB4CbtSTp+up5EBLi4ARc6&#10;IFTQaE40z4+jA9yVBJx/j6fy+Ql+fiECv2CA22rA3WIgijiIOBF2+ZPAA7cygEQwcOCC3zZgUjS4&#10;oRAO9vP28nY4+cAh+sH+YAgwBBgCDAGGAEOAIcAQYAgwBBgCDAGGgAsQgLMAcnNy4Ro7t3rZHjdu&#10;3BCY5efcpf/ab+ATzcqTuIHCzX/Ckn+8L4BEF+yBAy7eIHLQhckfcTqcQ1h+wO8NEM4q5Knw0Qsl&#10;vB1WIDDRxNpiWmMG6Vh7WV1Ta7JZM2IPEQuxYtb4s37N3vfaqwhrRlgz4tg2yEaM8sEkG42w0Qgb&#10;jQj1QrJy2rFBYaMRNhohi+3JPDyeanfOy/Ykq/fxIX5wdR9ZkIKv10On7nHjHDKrj/4nqfHcP3nQ&#10;3X04KfxGN/9xxwHi5PCGO/GP/EWokgP/0F8kPSYOcQ78YEocfZydK5j7gkvNUyV8iH9EvJGymGhM&#10;a3ZzYQbJ6hpphkhrRlou1oywxp/1a6zLZqMRYQTGWkgyHGVjSDbyZ04N89fuZ1fU4/p1WAVgn9B3&#10;CCmgVlAaZxCFofhj/7hoANorIEz6C0cD4NP8CH2yxUA4Yl/YyU+2IHAz/XgRv2Okh0to39Vsj4Bw&#10;DPIc4D9hTwAfonCY+2eiYZiY1phBsrrGN21CYyOJvbNmhDX+rF9jXTYbjbAWkg2P+YEjP/HHxpBs&#10;DMnGkPfJGNLjt99WiRxo9pEhwBBgCDAEGAIMAYYAQ4AhwBBgCDAEGAIMgfsTAY+oqKjc3Ny8vDz4&#10;TT7ADQTwAX6PHTv2/hSaScUQYAgwBBgCDAGGAEOAIcAQYAgwBBgCDIFijkBqaqpRCTyNZmDpGQIM&#10;AYYAQ4AhwBBgCDAEGAIMAYYAQ4AhwBAojgiwEEBx1BrjmSHAEGAIMAQYAgwBhgBDgCHAEGAIMAQY&#10;AoYRYCEAw5CxDAwBhgBDgCHAEGAIMAQYAgwBhgBDgCHAECiOCLCzAIqj1hjP9x8Cude3rdp05lZy&#10;cgr8lx0+9P1J7cMemABd9q0LMdaIOhGBrpM4N3b76o1nE1JSUu7eTU3JKjPgnTcfKu+lazcPtBp0&#10;0WEJMAL5aec3L122+eiNrJKN+o1/qVc1f/PAuMH0zTPjjpxFr0bd95C7Q42MpiICJruZBw5NkzjZ&#10;Eg//se7AtcRk9GSVG/jOlK5lXTdGeOC0wAS+zxEwcRYACwHcK5vIvX1y+79RZ6/fSi8IrlCnZbeH&#10;2tUs6ZERdyO9ZKXyAZJWDqX9e9eJK7fSPYLLV2vSpVe3RqV9VRnPT/tv1/q/91+4nRcY0ahTz0db&#10;VfbPTbiRFBBRMUjBBTJG+16hdf+Xm33254++WPnHyk1nMkHY5nOuHBpfTd9jvR9wyTzyfsc2Hx2z&#10;VX5u47GFPUu7qIfPvrDiq/mb9/7926azCNC6H506MbWhny5eZtVgpDpbjNU5Q/XZGGldOFgCGQIZ&#10;p+aO7PvJ7S5dk5YsP2OzWFp8dT5qUh315lgLQveYftFSmtka5SYpHgTI3QQdIytHwGQ3QwWlkT7F&#10;WLtvqEsx2F0pi2YSJ2vspllfLf1zxdLdcUC3wadnj71Vz1xTS4U4S8QQKNYImAgBuGi8XaxhK2zm&#10;My6sebtPnZLlmvR75+ft0TExp7bOH9epVmjlTiOf7VKr0Zgtd0UMZV9e916/uqHlmgz9fN3hmPib&#10;5/eu+KB/4zJh9fq/v+4Scm0cn/y06O+fblyudt+P/zh29frZbfNeaFulfNOBo3vVq9V/RXy+Y2KD&#10;tAsbpgesPP/6z0xfvHHf+jEVHjDBbXcObzwGrpTl+p6DcXkuE96/zpB3Zv648cDf4yKM0DSuBiPV&#10;2WKwzhmpzwZJGwGFpeURyE/e9kaf8RuqT1+26Mc/vn+quo9X5Ua1Q71NAuQm0zfJjZuyGa9RbmIE&#10;k30gIHcngIy2AwImuxkdFI30KQbbfSNditHuSkMqkzh5R/R8feaSv9dNrsrsjiHAEHAHAnAp4M6d&#10;O7ds2bJx48Z169atWrVqyZIlixcvnjdvXgF7XI6ANf6fKZFoLrL68O+Pp9h4+hkXlzxTDavX95G1&#10;idxba8K2t1uXsFg86z6/7HyGwIot9cSCoahF9G/55pZbVhGLeVd+ejzUYqn98sZ47rUt7dT3g4hP&#10;2eK7K6K0hmm7HIlCIph3bfWkJ/sNeOazw+mFVKJTxVhjvmuBtAWrAMSadYpmUc9sjdswuXOtmu3G&#10;rbqa53pe435qgwCFVQDZ9MRp1WCkOhcYrnP09dkwaXooWEpxC3tpTltYmtP4q4vGLFWtFXKv6Rcl&#10;1dHWKLfz/OBA7nYoi1YB97anN9XNKAJopE8x3O7TdynGuysqczCFky32h1aoE4dVADlUpRTBRPfW&#10;PIsgINQsMeSooSq4q/L0799f7SsLCwHQ4+t0yuwzX3dB20aDHlt4SdqWZZ34uDmsyfDutuoOLif7&#10;3OxuATjtosuy8Wb22VmdUSAhoPvsc4Jnk7p9dHl41+r7a0JoARFK2flyFXjd9Ov/BDLGaTst+r0i&#10;kH3ygzogfYnefyTdKxaMlFtkRspGmC7SaeN/aeuuEICR6uzO+vwAVed7a2q2m790hhl/nx5r+DAt&#10;JT/FrBWilMpIMtawGUGLpTWOwL2tY6a6GQUhjfQpxtv9ez9ENIXT/RACuLfmabw6FZ0cDDl6XSj6&#10;+eD/k0fxW7YRwB1LK5RpWq/8Mv6tndkWS8M3vxhZQ7qjyb/JuI+fKmWxWdGaaIs15tdxU7bDSv9a&#10;r3wyrLpsoalfvTGfj4eVAJnb3nx1xTWcw5ITs3P3LYWSS7af9GYbT4s118ptBDBBWxWknLiDa+dN&#10;e3vShFcnvz3tu5V7YjIkuw34nLaU89t+/fqj/0HK19/7YvGmU0lWVaIZZ5a+99b8k/J9Dpacmwd/&#10;nz/9nckTXpn41sffrT10K7fw1MdKYgiIETBSnd1Zn11ZnZF86rUvP/Pa3pXfvP/6K+NffevjueuO&#10;3MpRtgjKdNRtR5Gxu9z4szeg2fIL9mP9ZpFRCmOEIXC/IGCkTzHR7t+TIeL9ohsmB0OgGCLwzDPP&#10;CFyLPwsv2XGAhabV7CP/a9RyxiVY5D3z4sHXainsH03bPrrWo2e/ur5vRPDhtxq3+uyyxVLnvRPR&#10;HzZROsUMyDVsOQOS1P/w5LH3GvlZck5/3LTRe+ct3q0+P75rSkPRIdXWmHkdGs3ue+DYu+g8tEwT&#10;tJVAssb9/cHwZz7dH/roiEHtq/ncOb7+p1VH7wZFvrhgxaxhtUTF227v+uL5Ue/+cbP+0Dcn9G8W&#10;knx09cwZqy9Xe+KLpQsntA7lRtM5iVdjYuNioneu++m7BVuvB/b/6/rvfULtBVtjN0wd8dxXJ6sM&#10;fKZvs1LZF7f8vHjHTY9qg75d99O4pkEKQ/L8zLiLl+9kXvp+QP85V327zNkxu3OQxeLhV7ZWrQr+&#10;XPr89Mt71m/YcyY2zVKycuMuvXu1rSocSp+fGX/lStztRHiS86t07RVZOvvKrjVrtp9N9qncuv/w&#10;vo1KIiLWxBMbflt/MCYzoGbnwcMfriU90x6VsPGf/adjEvP8y9Rs1XPgY43CNE75s12d27ra+KPy&#10;4wAN0uFwsyZGb1qz6fDlJGtwleY9BvRtU1FsSrnxB/9Yvfl4bG5geO3mnZpm/rMtbNSE7uJj89Xy&#10;52feionhsMkL79y7TZmcK7vWrt1++raldMMew57qFCEz2fyMmL1//rnzdGyGd/n6nfsN7FoTKS03&#10;5XrMjQRAOCkp2QqE2pa31wtzIlvyM68f2PDHtuibuUGV6jTr1OLmCw2e269wHKAWNqpqsNujkepc&#10;3kydo6zPZkjLq7Ne7bPY4v/9cPiIj7cVdBr9Ur+GPlf//WHOphs1nvp2zaKxDrWPLh1128Fxmp92&#10;+dipuGw+vOjhV6Fh85olvSy5CaeOXrxLQqCeQdWaNo6QnqSqUxFoDTk36fLF2IzMkzN6D192u0SP&#10;+dtmtg+EtqRcrVrlcVuiaqvqrVAV/9vXZKYPkdKjZ+7kFsg05OFTun5kPa7pMFkzLDnxRzat++dI&#10;zF2PsJqtoSlqEpa6/d1xW/r8MK19kCX3blzszVu3Em7fvpNRqn2vDuG+Fltm4s2b8XfguX3nrm+j&#10;xx6u69DQarcujiKo1yitNpijod9QSfGib21oLUBcgjJ1IQWFREodqg5VbGPu6KzysxOuch1dUmbJ&#10;1n27Vkw7vn7F+sM388s0emjQgA6VZfddaApoAlAnuxmanl7HVk1YGGU3AyMErT7YwRCM9CnFYYiI&#10;hKPtjrVwyr+5qG3EmEP4OMBJpU6u/23jkZu2sLqdHh/YrU6wbOjnpDVpOgRmzKhrcILOQFSrPZdX&#10;p6zz/67aEJ1bd8DInpLhJnVNpiRqRlrx+NFZTdyTil1oDqE7CpIcB6jo8//8888ORbONAPSrLJxK&#10;mX3ivdoY+epvHLJv7HckmRr10XPvbE8qyDr2bi2ctswz21LVSk35ezDxkBvOIDukUv4ZVorotmyP&#10;t1efSrFvJrcmn9m15780vD/AHG0ZE1knPmoBrmzNtw8LwuRc+v7hQFR8nSn77Rvv0w68FwlunUej&#10;d6IEUWyJ2ybUgIQlunx1KouQzjj8fofKFeApC346PKFD/0kRFZq67416MMpv/Z2wKcJ6Y3l/LH/V&#10;V3YrYpS+d0INubPtXeeNg4TjrItLXogMtvjU7vPKB5/PmDqmW0WLpVSHyeuucls0Ev9+KbKcBwfo&#10;qD93zeoX4WHx4RdvlOk153TKlVXjmpWwePpxbqtX49d3Jok2YeRc+W1ci5JBjZ5888u5c6aP7YjY&#10;LfXoLF5kJcUqrpc1QQdop0XPH1bH169Ov9emf/3lO0Ob+Fs8qj85/xSnmbzYP8Y18g9oMGjyJ59P&#10;e/PpdmWRoDXfPsapQyd/6u4pnSJ8CDahT67a+tXjEV5eJUpwaAV0+jzawcSzr6x+tW2oR0iLwZOn&#10;fTn99QE1PS3le82KTi/IPjN7YEPOaC3BAzYk85iYE7kg78Zfb3QBUUpGDn3jkxnvj+9Thw9FOJ4F&#10;oI1NQYH+smUj1dlknaOqz66pzjq1D+rrxLpI1f1/ieF2E1nj/3oOnbMY2nfxZWFPE2U66rZDqCFZ&#10;p2b1rSoEhypEDvn2JDJUW9K2KV0iSCUPbPbi77GK52doKZvSkPMuf9dGHof1qf/OUWBD01ZVW6E9&#10;R5RMP+mvfrgJDa5Ut3HzFpGRkS3q45oJkd53j+I6ZbZm3Px76sPQwoW1GfnW9E/fG9enbqB/jZ7P&#10;9KxgKT1yC2o/0/a93bUKJyN3IE3O5Z9HdWoYzjWixmqQtHFTrlF6bTBQ0W+opEUZa20oLUAoRJU6&#10;SUEhkVK7r0NVl6wznRVovltN0utaLJHTZ49pUaFC1VpVShHfqlK/mYfshxZRCGgQUBfUTr2eXqe1&#10;N25htN2MTh8sM9z7a4gIdZeyO9bDid8IUOulD0Y2LVe+aq1qZcjgo1TX97YliBt9F1iTUvXE78ya&#10;kbZ56rXnDtXpiWXrpnarEEAGoeVGbRUPkUkbTleTKYialZaHzxWaKPSKrar74vKF2oZ/jffsLIDC&#10;Um7Cim54DOvZcUm8XpkJy7uS8W6TmernTuWc+bQBTiTsc8869UUH+0DVq3Ln56atOBQvOXTAJG0J&#10;y2m7XwxHZZd5eqvI/76z6hFcfvkxO9NIhuzTM5ojx7D08I0O22dtcSt6o7Gub+f5jicd2LjzYso8&#10;IyacvH5AMCJce+pxu4+a9CcZLpcZpR4nKcg4MAmdhCA6ZRHzlXdt+VPlcGBiHz++scauHgavLFXG&#10;rBcOWcw6OaMF9mtL1+s24dfjSdDbpJ/5vj9xWis0ajlw2t8xMDC33tnxbiTqlDzb2GMUORe/aYu0&#10;WOf9aHJcQ8rO8chpKtFzZbzDYQ1iaBVGyqbo5N1Y/kQZi6XGhG2JpCxbwp/DSiNu3jiAggCJ64eE&#10;WUo8tuwmx4n15tqnK1oixu3hIwQ6+ZFqz3wRiUeJwTW7jP/x0B3wDbNjfhuNj+4NenxNAi+jLWHj&#10;8/DSK/KTY4R42k5864FP50XXcO+dET0DE7KHAEyJXGBL3PIyipyF9f9J8EpTD7zXFDMpcmD0sAGW&#10;9EMARqpzgck6R1OfTZJWaYGUa1/GwTdwRLL+x+IjFa1XF3VDY5FSQ/66Q3RNmY627ZDwmHN5cZ8Q&#10;xEYLx0Yxcd3joWF9f7QHIhzyUSib1pCh7u/FNVgcqyqgslWVVkhu+hACCPFv//UZrpWz3fl7NL7Q&#10;ovbkPXi4R1WaTLkQmnkVnYgSKqoZaYfeb46d+0oToviAbc5/czuiZsyhtUzd8ypqQQ3WICkPCjWK&#10;qg3Wa6ik5ZhobeibMmhFNdsyKonkVU+PZ0qyznRW1pu/DQpFWvao88yi6FRUn20px+eRo4TDBiy5&#10;RiJ/lJxQ9w2urJ1qPb1eT2bYwii7GXCAtftgmSEY6VNMtvs0XYrZ7koiD213TIETHwLwqPPcz6eI&#10;caad+YUcoO3b/gt+ToUCcPq2XiKNLm09M1I2T7r2PPvM52QYGlSz+5S158/Ni0R/eLb/mR++iZil&#10;rMmo0VMn6qy0uvkNtLmqQ3i96qWnEZUxULF+zUIARVd9Oec+b4TqrSXw8T/1DqbLuzizCU5rafer&#10;erjAdmMhPibVYmkpHABoTdz3xYDqjkujyrZ/fs6eW/xRgOZpO2Cbvu9lPDQt+cTGZPsXyRufKOkg&#10;Y8ahN6qjFyGD1kuEtsUt7YYjuY0/czjllXdCyj67XRRb4AlXeW2/fXo5dduzeIbMv+fv6ogqt7xJ&#10;m0aCg2wJG7xBHJjIOf9VM0Sw2iRhFUParuexu9plIT/9idZRvF0TJasweqtddnBE0ERKyCABD35+&#10;ttIr+7ghdvKGQciHqTh2NxcgkZurwkjZDJ2UbaOBbe+OnJONy0n5e0goknkYLK9I3/dKJThMsvdq&#10;wVEHr3dB55oj/iVxZb38OFHaToyNb7fFxJVHj/XqgtYIG7vQaXuxBxE2dBOnJFvsYpzEUmXSAaLM&#10;9D344j67Z2VGZOgppqCVJR6tvrGfewljBe4wYXsIgEY23RCAkepcYL7O6dZn86QVm0rF2sc5vjK7&#10;tV77oT1qakr0XHULq5E4yPrp6NoOOYMZB1+vhgqo854oEJi288VajcUvHPLRKJvSkO0SOoQAqGxV&#10;LQQgM/2kvwbU7r8mgchgS/z3xcpI4JoTd3PzPVSlSZFLi5qEaoZny2/EAWXbTVIPa71rR5Nr1h0D&#10;prITvKhAlTAhr1FUbbBeQyUT1URrQ92UFei0ZVQSyc1ar4WkJutEZ1WQd2lWU2QNkQvsjTmssvn3&#10;OXTCsCX8hR2oN6bmhLJKURkSXTcDAUjFYL9uEUYtjLaboetDxdZgpE8x3+7rdilOdFdiaVyJk/Jx&#10;gOn7cYdvCeqzMg6FBXRVTT9okVVSXdq6ZqRsnpTtOVcH/Lr/hGonLByY1Ldb/3c28Rd/ObBLVZNF&#10;UCgQdVZa3fyGNFFIFVtxQFTcXpoIAbBjjbA3UghPgY3sZM23yTd6Sov38OCWVBdop+W+9fDg1ehV&#10;qt3ra8/d3P/L1GFtK3Ivb+9b+HLHhgPmnoWDCJGLZJa2A5OBrT9ct/zbb5dunvtIqPCF7e7VmLvo&#10;r4hmVdFlBhbb7cNbr6APlVvVxBP29sczpFZzWJdqsZz7+0SKLvyhD3/7x6Ivv/3tz/daYcIYyMy4&#10;KzhnnS51JcT16CXtmrf2DjivkQNb8avQURbfSl0eRRGLmJW/nshwFLdCZfvl376lq4Whb0MqlYUr&#10;G7nHr2xlFP3IShbOQ/RvMnnN6vkL/9w8rQ3HXoHFE+kkMyWL7F6me0zQSd4zZ1U8bJHo3KKsfSuE&#10;f0R9tMgh+ejB2FyfkuEQjMjc8Pzgt5YcJGcqelUdtf7A7E44hKObn3BOjDSgXMUQoRSvkIgItF4j&#10;MzmTmHvKnm9/vgYxlBb9IzFo4ImUbj9mWLPKVTuNHFSfUyZvkjwgJkS23N337SI4GcPSeEgv+5Jx&#10;KM3L13E3CKVseroxUp3N1zn9+uya6qwlbX7af0djUYKQSqW4vR8kuVepes3QUqCsE9supkN9pEmH&#10;8tG1HQosBTQd8zK6MvPCD/MPQYH4Sdo1f2vl8c+Kjz4R5aRUNo0hq0FkxlZFtCSmH9z6/SVfPYKW&#10;61jyk3dOHbPgOlrKs/j99rheQrjTRKOSvGvmYlwzhveuJjqBxtPTG/cQUEG43kbP5rnvKUHVoUbX&#10;Bus0VNIyTLU2iAiVBehQp5NIBosez4bJBprorJSV5RnWbvQTKKwXt2bxoTSoa/TdJg2glIZEQ0rN&#10;2PSLMGhhtN0MbR8qZtxIn2K63dfvUsx3VyJh3IkTV0xgs6efRmub0rf8uDfRpYMWmTW53Iz4Emjb&#10;c1IHSpStgIZavtWe/OrPbb9/8pj42Cbt5lZSk0liNaLOSqufX1S89vBRVSr9MgxWbMrO7/5LxkIA&#10;haRT75IVQ3GVy4q/mabjAXqHVi5Htvtk3klTPTjfmnqb+KmB4eUdDsHyLd9m5EdLo66nnN80++Xu&#10;2M+23Fn/6rPfXwBfz0naAlpepVoOeeWVYW3sPmZ+yt5vZx6GBCX7/O/ZBnhDQN6dmCScI6h8Senx&#10;h94h5bBnnJcQk6R/rr93eJfnJr/yZFP+8EA4SO7K2gX78mASa9yXz9WVXq+grdTsqwdOIejK1q0k&#10;BBRwjoBKjSoiJcUeuZCqcrMBSuapNGQmY3mI2QhRG8/QJoNeHNO3QXBe3OE1MycOaNl4yOoUSOOh&#10;mF+dZcN0sq/tj04Fepemtw4rITyhLd6/gG0qMc3qW2f42wPA0Uje/sXINhXCanUb9dGKY+kBpUOx&#10;2vTza+ArYIMBzLkWdRTJXKZmuBAu8av7/NJj12J2fdIeb+5QegyLDAXtOYRsrWTdBmUVTtoUCnFK&#10;NjurRqqzs3VOqz67qjprVRiIhOOvc9IkoSvvkuXxFuLEK7dRDaZJhwlRtR1KHPnWGjKxBxxOdnP5&#10;11tuI/vKj9s872jkxIFVlFXulLIdDdmF1VMLa+9yTVvXQGfu5afsfn/03KtwdMwriz/saG/2jNeM&#10;7KtRx1AVDK1Xv4wyTMYiAE6Baq+HNG0wjHY1GyopkiZbGzWFSCxAhzpVryIvSo9nk2SFgig7KxUM&#10;Amu1r4VCqIknTt5Op1OZhnk7AuqUIdHVTooijFoYXTdjpg810qc42e67fYhI2x2bwUkwML9KrRqi&#10;IUT2xaOx2RSqVrdMHWuioG3MjOycGG/PtboPje/ENVn9Mi5EwFlpKfKb1gSfkaIMsxoxiW+xzcZC&#10;AIWkOs+SdVvD2mt4Lm07hfwzrSe4fldyHODNE9ez1BJmXTsRh7+r1aUuNITZ536dNmdfst1z9Qyu&#10;89jLs/+J3jIRhUot1gNLtsVB7MEMbV2M8jMurH790Z4zL/o2eHrBrmVP87NNXl7EwJSWPvDvPLzw&#10;3Djdk3/3zL9rVi75/tPxPbtMOtVg6Bc79377cFn6/LgUa0YSRtUnwEcy+vUp4Y9HybkZOfprNfQ5&#10;zryy6csxXauXrj3857j645YeWDMCze95+3Go6BPgUhikY8tKw9e11Xlvz9U4+5OQjJ9T01sGWLyr&#10;DF+yf9WbPWui4EnmpR0/vz+0RdX2b2y+haJTFPlpWbemJ+G7Hb38vY05GgZFtljTE3FArERogMaF&#10;Cy6TzVB1NlXnKOuzW6qzg3Y9g2s2xed+XNt99LZD8NLDywfXvHx83ShtOqnpqLUdSibmFdFn0iBY&#10;uHN3/czfr1kt1su/zY15dMJDag2ACw1Zy+CN2ipF5bm778PRs2EBVdVxiz7sZA8AoJxGS7Nl3cWt&#10;nX9ICc2aQcEVTuIaUKnaYNRYajVUUpZNtzZUsutQp5VIUpYezybJUklEkcg3JAzHbrNTs3Jouk0K&#10;knwS1xiSZoE0RRi0MLpuxkwtMdSnmGn3KbsUU92VzKrdh5O9KO+g0ngaKRuC0zSqNmCcDklpaBsy&#10;IzF1o+25WSFENVl7CtJZaWnymxXCSNthWiPOMle88ht0noqXcEWK24CGA3vhkXTK5h924CkspSfj&#10;3F9/nUj2qvn4EHzU3539u6+qXL6def6fqBSUpumwnsjjzrm6YebbH/59S0LZq3S3t2f0w9OtKXF3&#10;Ydbc1wRtLSBtSYd/fKVbrUbP/R3+yk8Hbpz4+YUmwj0tvuVqkTP1715PhKIdntyk63jTgF9EjdJa&#10;07aSXFeWvvTEkJEvvj13W2LVZvUreKelZGnM1ysz7hNSHgOScSfdsTHMz76bhvj0Lx9hX9tu1ooy&#10;oz9/rGGvKYsudV4YHf3nFy/CjVr5eag8Lx9D7rBxOj5hEXjdcNqtnIBQ2RPsTzyBgFpPzNh4Ifnq&#10;vuUzXnq0Nkz/px/8YvjrW8Cm6PJT4eIdQm54uHs9SWoAGvmNi2zxKVkB6xR2YmjGuF0lm5HqbDNT&#10;5yjrsxnSVJqzJwpq/txwdPiFbd+MmbtFMcbc2AP7cRAyuDyuLTTpHIvWajtUmAzrMmEUHC6Zt/ub&#10;X8+lnFj8U87QFyJVtwG5StlagJmwVV380/Z9MnoWXB9bZeyiT7qEiftoE6UBCKE0NUOXKy6Ba0Cl&#10;aoNJieoNlZRlc60NreA61A1IJC5Rj2eTZGmF0ksHASQ0APEAIwqg6Tb16Im+d40haRZIWQS9hdF2&#10;M6b6UCN9ShEfIroVJ0HltsxUvLu1ZESYD6WqDdinPSklbXozEkibaM9NSYC6b3tNdtjPJ6PnrLSU&#10;+c3KgfNRlmFCI06xVRwzsxBAoWktqPWEV1sgvFN/nzr7GJ4blT7Wy0vGv/Tl3uQCv/rPvdMHuTTn&#10;f/zxmOO2dC5PyoGFy2GPtSV00NSn66CpXE/fAK+0f7/89bw0ZOAZUrsF2g3gWa5aaZTQBG0VjPKT&#10;D38/pk39vvPS+y46G3dq3YxnWjsuwvYs3aonukzMcnXv6RRHT916+8Thm4irZo835/a50mjCv9nH&#10;53JystPvXDnwy5AS279+rU/dZmN+gwlBnafAKnL2/ap2ao2m429Hn010iAFkXj50A/HUpHcTfPa4&#10;M0/Slvc/3p1l8evx+WeDa5B7GgpseQgEL28jOwFM0PGNaN0GbfuP27P7mnSPRX5ubr4l+8S0R/p/&#10;fxlQ8wyo0m7Im3P/PnNp1XDIkrhvx6Vsi25+elz8KrVsjNSbduifc1I7JpPHCo8JkS2+ldu3RSc8&#10;3o0+cF0laIZLcplsRqqzmTpHW59dV51VtRrY8u0f32oGcbrL3z7a+emPf1q38a+V86YO79Bpyr8p&#10;KFPlltWxF06RTihDt+1Q4yag2ZiX0MFlZxZ8veCr30u/MLye/LY+Pq/LlK1u8IZs1aEVUqWZvn/a&#10;c1/Cnp1KLyya1o0EAHKiP+rQc2m8xVBpXAG+ldq1Q2e66dUMnByWZKGGSusMGteAStcG6zRUUghN&#10;tTbUjZkOdTqJZKXp8WySLLVU2gmzrx27imK3dR5tVaaEi7tN1xiSlH+HOqZfhEELo+1mzPUzRvoU&#10;E+0+bZdipruSqMHFOCm3R9bbZ8+hDiiiW6fKvvqqNl8l9GlTm5FjF2CmPTcphrgma3t9zkqrn9+U&#10;CO6t2KZYui8ysRBA4anRr8H4ee/gK8pOfzx44h9xEr81P+3wF8+8Gzdsxsga3haviCe+/aZvKBxN&#10;9+3LX8uDABlHvp28GGbgyg+e/02/CnhW19PX38dScPSDl+adIef+CU/WjXMJMLPd9bnu5cn5T4Zp&#10;K2CUn3Jo1hORfX7wfWXz6d0LJvSo7GPNFT2cx+1Xb/irnSHukLN38Wa0C0F4ci+t+/Eo/BU68K0n&#10;xKe34d306CnIV1mJ7+nt6+sXWLpa6yc/WL4SnSR/6ccxr6yNV10KQHbe56XcSrWXX7L9xBfQ7ogT&#10;SzZcFWkh4+TqDRCWCO4zeaAjTyZsxJp06TI6siy4YvlArpLl56Sl4hkVbwMLck3RCWr5/IhqyM6+&#10;+Wxzghj2jMMftm/60va7BVlX1n/8xS77lK53RI/hnSDsEVwOHdqgm58ekND2L/RH9zbc+PGTNeJI&#10;jTXm5ydaDP89QUFvpkS2BLcZ9yw6IPjC99/sSLRTzbfhlRd2r8ZlshmpzibqHHV9dkl15hWqXPs8&#10;wzpN2x41f0y7cOuppe89O6B3/1e+P1PrjZ+n4Phe9cc6RZB1PPrpcDK6tkPNxnzrDHsV3UYYu/it&#10;zQ1e7ldZqzK5TNlqzNDaqlIrpEwz/eCM0Z+dh3HtmB+md+fuZs+N2bwmOgU2PphqVIJajxuNWjtU&#10;M5JE9U1hXO0TitfS5N2KSRLaxYxrZ2+7oQbRtcE6DZUUQhOtDX1TZtGhntPWVK+ix3Ow+zsrEQbW&#10;zFxRx5t9/vc1cJJkiR5vPlvfz0KnMnpAXVw7leqYfhEGLYy2mzHXhxrpU4y3+9RdionuSqp11+KU&#10;n4/brcykdNFwLffSn0tPwnC25YRxaCGYvqrpLVOaUp+2vhkpmKe59pxSDK2arE3CWWn181OKwCUr&#10;lIptjKX7KXVUVNTOnTu3bNmycePGdevWrVq1asmSJYsXL543b15xuxChOPCbd23t+MZkHU6Zrq8t&#10;2hWTjq4zyblz6q/PhzcILPXQzGj+jmZ0Me+Bz3qgY9TL9pyxS7jVryDr2r8f4zOjKw6Ye9KeOuPA&#10;ZHwlu8VSrveMHfHCJYC3trzZ1NsS1nv+eXI7PXfflCHaMmStsUseczxJT1InSj+9lbvTL+vs7IfR&#10;lHqFYSu5y4XhWr3zC3qhueFKI1fHCvfJ4UKyr64eia8hslR76c+rYo6VtJu8fgBe/R0ycEOyivat&#10;V+aSqxOrjZz794Fjh/ftjLoCV9HZUva+3RSch7ABP3MXittS9n/YEjRT/olf7ff/2eJ/640nOJvP&#10;OCncRshf5FJqyLpb5EJ0oJfw+wC8cKDuhyfInd7Jfw/DR+CH9Z19ICEnJ+HYsimP1McxGJ82X0bb&#10;rzZ05Dv9ILlFscLojdx9febo2BI2vVANEfJt9vyCXTFp1oK8xFNr33sovGK/H/7LyT71cT34rlTv&#10;WYeTiQS25F0Tq1lKPLTgEjEc7fwkCYeNR/PP7NhYry7sgHwyn47zL3MmmHdt2VNYpd4NRi/cH5dd&#10;YEuP2T7rqdoRj3xzCsNgS1jbH2PXZDrBxZzI6A618fi2xpBu7224kmGDgv77671HyHmYPm2nH0gi&#10;tkYhm1wNyuZlpDq7sz4baypUqgpN7bNmJMbfSslGRpP337ctUXStwYfR8nqqkY6m7VDlkFPguoGo&#10;+ag4dpfo4lDlPBTKpjVku6E25QyV2lZVWiG56acffg/fHRsh1H+4aDPh35ehLrf5Kc50zUja8Rqq&#10;8JaQLu/+9R90ObaMK39P70fOprFflwnipEdNRFd4WsoNnHc0KS8v6eTqdx9v2QA3sj5tPz2YwrUW&#10;mq2LoiIUahRFG6zfUEkLM97aGGjKCnSoU0ikBI4ez5RkneisoDZzlwJawoctu0zqsy3l4PT2sMSm&#10;7ICfuD6Sttuk7htcWTvVenptWzVuYbTdDE0/o2wN98UQkbo7psDJGjM3ErdVIY/NPcMNnbLOzusJ&#10;o4bQR2afIQMuqo6duq2XakbHUvXNSNE8KUc6AteRn5/ihVXtIulqsmj8pkDUWWldWa8LCqtiaw86&#10;ise3Ji4FtLAQQGHr1pZ2esVbPWval6/iaSz/2r3fWXtJVr/z4nbMfKZNBU+LR5kGHR7p9WjXyBqw&#10;t9qncteX5u9PdPCes46/W8e/7vPT3hjQFLmeobUiO3Xr1rZBOd8SNXu980eMgjdNT1sGUc75L/BI&#10;VfWxhwDQuPLs0gldKnpZQiOfnPDu+2+/1K9hgMW/Tv+P/r7JByrA+zjz9UOVQqSblPzKd/jgaEZB&#10;zuU1H7z86qd/XJFIkfLvcHypn0+P1YlqarTGrXsOe9X48Qzv8No/xLmGC3K/Htow0BJY75Gho58d&#10;1CHCy6NC18mrLvFlZJ347FGywJk8wZFT9qWl7nqtVTn70hnfGk+tjM04P7dfLbzjnTxB9Z79B+jn&#10;XFn2TC3hDDzPqo9/uiNm/3stOBHDHllkjzRg3q03fxtWP9ROxrvKoOUoQGKUDg9EzrX1Ux+rIp4j&#10;LdthwvLzqAfNu/hVs9DGT/RtEOQZWq9bvycHPRYZEVqjz7SdCSKT0shfIMUmsOHY7ampOya0joDz&#10;2rnHI7z7DC4cknVx+YSOaC0Ar4VK3V9bfg5xkn3mmz41RdgFtwCQTYtckHfjr7e6kRCSxdPH2zfi&#10;4akr5uDL6+Hsx9AK9QcvJbdea8impgY1+zJUnQvo65zh+kxPWi6KZu1Tljx5+1h0XVipp9bG83Ew&#10;xYSydDRth16bnLrzhXDvhh+d1IsRYjouMeQUiaH6lKn/1JKr0H7RVU+FVuj6KZnp7/lvaXeuffAJ&#10;CIInMMBPaBJRCICyNAX48uL+ef+xSkJz5FW+82vzp+NxtUMIoMAav3ECF6OG77yrPDZ148klnVAN&#10;8vQLLl2z9+yzBHMtUCXFa9QovTaYqqGSSmustbktaeZ1mrICdeqkFdfpVVQsW4eqLlmnOqtk1CVw&#10;IYDAOrVDg2t1Gzzq6f5twr28Kz38v3WOYwddAQ32DS6pnXjcpNrTaxVhysJouxkjtURsGIb6FPp2&#10;33CXYqC7UrRrV+EESmrsGdxl7OjuVf39q3cdPHr00O61/Cyhrcb+ctZxMsV11iQXyEkzUjRP/d4j&#10;TdI++ZZtMHx1nEaXS1OTpXVUgaiT0rqm1yX+kBJyup2QqYqtN+4o8t+bCAF4QAgA1m/n5eWRVdzw&#10;IScnBz7A77Fjx9pH7eyTixHITTi1Z++Jy/GpluDw2s3bt21YTn1Pa35m7LHdUWeu3kr1CAmv0bRD&#10;xyblFRLnW60Wb3TXsy39evSBI+fjMjxDKjVo3aZRBbtfJheCjrbzwudn3zwBMlxPzvUvU61J+/aN&#10;NOSVlJa++8U6nb+Ps5QeueXKLw/Zb5LLj/2xc9Xn9tos1d88fGpGpPqyhNzbZ4+cupkbULFu07oV&#10;/B02v2THHd+979TNLL+yNSM7ta4RbGCNPgUmubdPRx24eNcvvFHrljVKItq5iWcPRyf4VW/RrJqB&#10;skzTyc+4Hn3w+H+38+C+w3at64TxBy/acrILfPy98xJO7T944Y4tpGqzts2rBsmFV8tPIbs0iS3t&#10;ytGDp25kBlZuGNmcgKH1mBbZYk0+F7Xn1C1L+UYd29UL84bTDwp8fRWKc6FsoFcD1dlCV+dM1Wc6&#10;0ibU55DFFv/X2DaP/3AtfMTqwz8NguieykObziA/+Ykbnu409+HNfz6juQ1ATNWlypayS2erGq2Q&#10;IfnpSlMimZ9+5VDUiRsZwbXbd2pSLvnXdhWe3o9CACemNhT3J9bk8/ujzt4pKF2vPapAFnfXIK02&#10;mLahcrK1MaQA6GF12jJzvYoeVYs5slSyWS9/07LmxBOWyAVXd/ZNPnjoYmJBaNWmbSOroRsq5Y+L&#10;OXFZ7VSvY6pFmLUw2m7GYlo4I30KXbtvqkuh7K7UzMwFONkStn37U9bgSb0rembGntgbdTo2279S&#10;406dmioNg2Gjmcqgh6oi6CRyzowUzdN8e67Iq8GarCmvc9K6UhOFWLFdYSb3ikZqqt5tczLOWAjg&#10;XimLlUuNQObByQ3azLxqqfnOsVOfNBPiGTnnZnZuPPmg1afdzGhY6IqOOmQPQ4Ah4GYEMs79+uqA&#10;UYvOlX38uy3LxjVSPY+fNp1hdnPOfNZ9SNzn+2Z1EK0fMUzlgc9wSy0E8MAj8wACYHccrh14gTqw&#10;9gACxURmCBRpBFhNLtLqcS9zJkIA7DhA96qEUXcBAgEtXp3+JCzvTr948FQiOQ/GlhL98/h+rx+0&#10;etZ57tfl45n/7wKYGQmGgCYC+Wnn/57zSve69Z9elNHzw3+OrVHx/2nTGYA7P3n/t+OfnfTDkZT8&#10;3As/TFxU/q0pbZn/bwBAlpQhwBBgCDAEGAIMAYaAHQEWAmDWUPQR8K4ybMmRfz575PpHHcuWDK9R&#10;q0op/7Cm47eWHf7R7+ePLhpclS0AKPo6ZBwWawTyby55NCyk3oDPDoQNmbf92oX17z0czu8qEQtG&#10;m84gGIn/vj157k9fP99j8OQXhswMevfrpyL0dpIYLOGBS55z61ISEjru0LFbupeqPnDoPGgCZ8df&#10;wdYQG3XijsNFuQ8aEExehkCxRoDV5GKtvkJnnm0EKHTIWYFOIJCfffvGjcRsr5LlI8JLMs/fCSRZ&#10;VoaAEQRsd2OuZpWrViFAJ2pMm85I2XDUQszSMY8+++uFvMC6T0xb8sMrLUuy4LUxBMWp0/ZM6T1q&#10;8d5LwhWBQbUHzd68YlR1paCO+WJYzmKBQNqe13s9vWjPlRSe26DK7V5YuvmrTvZTd4qFHIxJhsCD&#10;jQCryQ+2/i0WExsBWAjgQTcaJj9DgCHAECgOCNis+V7ovFP2OImALScz2yq6/x1u1/Yr4c+gdRLW&#10;Yppdbg0e3v4BfmyZTTHVJ2P7QUWA1eQHVfOc3CZCAGw89YDbDBOfIcAQYAgUCwSY/+8iNXn5BQQ6&#10;Psz/dxG0xZCM3BqY/18M1chYfuARYDX5gTcBwwCwEIBhyFgGhgBDgCHAEGAIMAQYAgwBhgBDgCHA&#10;EGAIFEcE2EaAe6Y1a/KF/fvjqj7UpbJkT3tu7PbVG88mpKSk3L2bmpJVZsA7bz5UXliVl33rQow1&#10;ok5EYNGP3mgL4hTwuXH7tl0Mi2xbv6zbDwSA8803L122+eiNrJKN+o1/qVc14VZCpyQwkrkY6Vwi&#10;lhtNAJekWomMwOvmtIVoQPfCUAqxKppUVH7a1TPXfWrUq6h3joFJ+iybJgLubgMeKPjvRQ0vdICL&#10;tsUUFe6sCfuWLj1ebuDonlX9Cl1F+gUWYrenz4xOitzr21ZtOnMrOTkF/ssOH/r+pPZhwvj6gahy&#10;TkOICbgXKieoO5HVNcgUEhUTGwEsUVFRO3fu3LJly8aNG9etW7dq1aolS5YsXrx43rx5BexxDwK2&#10;lGMLx3as4F2i2qMfHUqXlZF1fvknr43qWT+AmE3dj05l82kyDr/XHAUDKj+38Y7NtczZUk6u/OTV&#10;sa9MnbflSgambYv/46Wh35wWCjdcnoYghmlJMmSd/Lp/nSDv0q2emx2VaHWWmnr+9JPfDagW3vGZ&#10;oQ1IDKbFV+dz3FeaImU36tz9krjPBHQqkftFoyuhEA3oHhlKYVVFOrxlqWx3No2uAjXXo+FbB+Rt&#10;rUmiLJsBBNzXBhhg4r5Ieo9qeKFjV/gWk3dz16o/TiRTjakKnzslBWQc+wgPBSuO3Z1W6ArSLbAQ&#10;uz1dXigSZJ356X/P9mzAjbibz7kiDCkflCpHAZJeEvdC5QR1J7LqyVzUvr9r/GEhgMJWojV+44TG&#10;PpbQR2bsTtD0XVN3jYuQhACsV+e3JHGBOh+cNO+aK4icdvC9SB8hUlWm/ah3PnnvhS7V2k6LznIa&#10;IAVBnKaJCFiTDnzbv7zFo/bo1dfyXEJRQsSWtHVcVYtvtx+vWbMvLnqquo9X5af/vEU1THAdO+7T&#10;uet41KXkahOgrkS6nLk1QaEa0L00FLdXRfNqyjr6v5q4YfNs/2NsIddd81zfhzld3QbchxDpiHQv&#10;a/i9QLvwLCY96tXKFq82cy4ZGEcUHncK2Gef+qwVur6jTK9vT2bcC91olVmo3Z4LhU/ZNqYC6ilE&#10;IYAHrco5gaZ7oXKCuhNZnYDj3mQ1HgG4W/RXkxfSCopCKib3woIRT357strk9b9N6VhW88zd4Nqt&#10;K0m48oro9+HkzrVqths37dl6Llz8lXNq9qtrW6y5mZ1ybv2M4ZFhd/b9NO3dLw42/GL5642dX/au&#10;IIhL0PYKa/3Kkk0fNvlv0bAhM09mu4SmmIg1Ztk7C65a6vbpGO7lV+u5lZdzrdd+7luukKuMu3Tu&#10;cri0CLrWBAxUokKVUlqYewzIen3N5Kf6Dxz1+ZEMhwLvpaG4uyo6oUb/hs9/OKZN7fqPvju9bwV3&#10;1V01nTjBd+FndbMQrm0DCh+ee1+iczXczep1AzyFZjF39y9Ydt1iOzBvxfkcajkKjTs5Rzlnv3t+&#10;6qHAjv/beOKPVxpxc9fUjLs7oXu6PXdzDfSDajSvWEgj7kKQprCLcK510uPWCepOZNXj6n743l1j&#10;ovsBG9fLYItd9dqbWzJCB33xZjv9i609PD2kLHhV6PXlzov/7fvuiSouvcI5sPnrP33WO9yvZN3e&#10;by45fCfrTmxsUvKx756o5pKd9gqCuArbwOavfj26Qu6+qS//dNnqKqKETv7tvb8dtll8ylcr5VKs&#10;jXLpLp0b5cOp9C40AWOVyCmuncvsJgOy3T21ftUfv/+2KzbXkb97bChurIpO6cG3+vCF+y+c+fvD&#10;LqXd1tup6sQpzgs5s7uFcGEbUMjIFJXinKrh7lavG0AqHIvJv73tu7W3EfunF/4cnUktR+FwJ2cn&#10;58zssbPyx/9+Ysv0nhXv6dBEESo3dXvUanFtQqeqnGtZKerU3AuVE9SdyFrUMXcBf24bFLmAt/uO&#10;RO75Xz/bmG4p239c17JFCni/6o8NjLSff+LpX7pixTAXrjJwpyZLtnl+WBVL7q4vF55w7UKA3Piz&#10;NyCq4BfsV6R05U4siwPtIluJZOA9cAbktqpYHOyS8cgQYAgUQwRscRvn7AztUBstyYz59ftDaUVe&#10;hqAOn+7aMbN/kTwE0GJ54Lq9e2UvGWeWvvfW/JP2mJUt+cKRgxrP4XNJLp4mu1eis3JdhwC7EcB1&#10;WOpRyj33eWT9N0/5P7rq2t9PlFVInZ95/cCGP7ZF38wNqlSnWacWN19o8Nx+dBzgiakN/Sy5Kddj&#10;biQkJiYnJSVbwzv3blteiADnxh/8Y/Xm47G5geG1m3dqmvnPtrBRE7rbbxGAk9MTozet2XT4cpI1&#10;uErzHgP6tqmIPfz8zFsxMXG3E+FJzgOabcrkXNm1du3207ctpRv2GPZUpwhJICA//fKejf/sPx2T&#10;mOdfpmarngMfaxQm386gLYhdckRt/YY9Z2LTLCUrN+7Su1fbqtKLDvRFs9z9d3j1R5Yl13z76Klp&#10;zSX7FvLTLh87FZedz5Xp4VehYfOaJb0suQmnjl68a8OvPYOqNW0cITotPDfp8sXYjMyTM3oPX3a7&#10;RI/522a2D7R4+JWrUjY/Mf7WrYTbt+9klGrfq0O4r8WWmXjzZvwdeG7fuevb6LGH6wZBwMAwrJAl&#10;I2bvn3/uPB2b4V2+fud+A7vWRIQ0dI60pwGfYRY0NGuYFrYsLVs2ZAIONUW7Eulai0o9UNBY1vl/&#10;V22Izq07YGTPWuq3byjTUzOgWrXK+5N4khofgqxK9pCfGXfx8p3MS98P6D/nqm+XOTtmdw6Cc+78&#10;ytaqVSo7VtI4eEos36d0/ch6UFdz4k8eu5TKWb5/eKPmNYIRS+6vig5qVDZ3OrOgNkdbWtzVG7eT&#10;4GYVuF0lzVK1W++WZb1y78bF3qSoxJSlaOikAqdrzZoVf+UK1/7mV+naK7J09pVda9ZsP5vsU7l1&#10;/+F9G+G1YtbEExt+W38wJjOgZufBwx+WmyO9VSs37xRC6FusvEOjbQN0KwNHOj/TFWi5tqGjh17e&#10;oNB1ppzwSl2B62xUv0XKvXVkw+//HItJ9ShVrXHrlnVK+5I1il4h1epW9rojGUaYFJbSYgwBpzMs&#10;s16a3aHNb8/9++rfXZ5cl2YJffKvS7/1KaWYiZI7dSzdbsC8reiOBx37VL3klBVUv9szNmIRGVEN&#10;jwQXNJQ6dmO7Ord1tfFH0VkAh8ZXg0Gi0ojblnL+6Jk7uQUyC/Hge1g8sNYYJ1PWWmW7zUm8GhMb&#10;FxO9c91P3y3Yej2w/1/Xf+8TStImrupW/qkdpGtXevweWXV9s8zzyM9OuMr1QUmZJVv37Vox7fj6&#10;FesP38wv0+ihQQM6VOaG1HK2Rfqpkicdf4BzYkJQ6mEwLdfaI2iKYY/ukFKnfSncr9mNAPfmDAa6&#10;Um3xS7uiE/fqfWw/4d+eM+/GX290gbhAycihb3wy4/3xferwzjd3I0D2mdkDG/JdU/CADclc3rzY&#10;P8Y18g9oMGjyJ59Pe/Ppdji2UPPtY/Zj/NKi5w+r4+tXp99r07/+8p2hTfwtHtWfnH8KHY+duntK&#10;pwjuGMDQJ1dt/erxCC+vEiW4DQgBnT6PFp01k3Plt3EtSgY1evLNL+fOmT62I2p4Sj0665TjgYG6&#10;gnB8Z11c8kJksMWndp9XPvh8xtQx3WAbVqkOk9ddtZ+4ry8apgXHfUQioVvOi5Gdr5h1albfqkKo&#10;pELkkG9PInZtSdumdIkgsYvAZi/+HivOmHf5uzbyJRA+9af8+EbXKtwXvo+sTQQ6OZd/HtWpYTgX&#10;BBHubjAEa0FB9pXVr7YN9QhpMXjytC+nvz6gpqelfK9Z0ekFajqHkvXgM8SCjmYN0QLeXGgC0qql&#10;UYl0rUWjHjhWhCeWrZvarUIA2QRTbtTWFOUKrkpPzYDeOYqrihYfuCQ1e0jfO6GGPN7mXeeNg0ny&#10;xsHR8ss0ffyDA+jkaFvCP28+XJOIFtBw2MLzcKqoni0hleq2MrpVUQBR1dwpWwZac8y7sXpst4YR&#10;JbhOuPTTW1MB/H1v01ViylLUdYJbTp2alfj3S5HluNa27Kg/d83qF+Fh8eF3X5XpNed0ypVV45qV&#10;sHj6cY2YV+PXdyaJTzWktmqN5l1HCH2LlVcQ2jZAtzKISDuPlmsbOmroFRoUus7ULrxiV+AaG9Vv&#10;kbLOLR4Bs+QlO7781cL5055tJu4dQ3quTXTgw6ywlBZjFDidwVn2yY8ale25PM6a/O8zeOhU4tFl&#10;NxVODaXkThtLtxswfUvNw6LbsNNXUJ1uT6+X0TSiK043lBR2Y435rgUyAe44QOXRV9Jf/QJRouBK&#10;dRs3bxEZGdmiPjedV//dozRtvrFBt8R8Mw6/36FyBXjKQvAfntCh/9hHJ3d+64qGB56lq9dv0hw4&#10;sz/NaoAfX/GF7UojGegRu9Uk1CyWyOmzx7SoUKFqrSqlyFxFpX4zD6Xg+qCln00HlJwTyuaJF9HQ&#10;MJiSa40RNMWwR7dy6DQuhf+1ieMA2Y0AhaamjAOT0OVU3l2XJ8gcm8QtL9eC78L6/3SZ94BTD7zX&#10;FNdCh0sBo2dEopf2EEDi+iFhlhKPCd2W9ebapytaIsbt4S7Ayrux/IkyFkuNCdsSScdmS/hzWGkg&#10;UecN7o6s7DNfYJqW4Jpdxv946A4cipsd89voquhV0ONrErj+MOfiN23RMLTO+9HkLoKUnePRjQUl&#10;eq6MF7pMG6UgedeWP1UOJjAbvbOPtC/gyMeuHgavLFXGrL9FHHI90QQUkzcMDIac5Z7bDmN8+ZNz&#10;eXGfECRNi5kXxSf+Jq57PDSs748C4pKc6XuxfKJoCyTI+W9uRxQy4UIAJEvqnleRZh00Be47Fayg&#10;j43PA9ZekZ8cIypL24nPpfXpvOgaxiFDpvMCKvhAjXQsUGmWkhbYlytNQKZM9UqkYy369QDg+rwF&#10;dseCanafsvb8uXk4sOTZ/mflIaFevSpQNCBdPvTtgbQjDhaIcZIbSs7lH/uUREI0d7zLMnnTkDLB&#10;3b5D7j+dLbmqKqLmR9vcXWvaqL1L2ftGbYQBCQGgh7oSUxs9Z5ZSnVDVrKyTM4jZla7XbcKvx5Og&#10;0qef+b4/ifZWaNRy4LS/Y2Boab2z4118aYtnm+8u882YrjVRNwLIfpQNi6IMaTWlbgN0OydZA+AM&#10;WlTqoNU5BSzqDUoWTWcq78kUugLaRl5VvRCw1WnJso6/3wh1hI//Rjp669UfHwKPIuixH2NE3alz&#10;wtJaDJUKlQYBKu/A5mtWeGo9Cuen759YGVU57/bzrkguBqDlTh9LiLc6Ud0ppKduqQkgzveaMmCV&#10;uz2aAR9qrDS6YDcjB4btGAJQ7lQhBBDi3/7rM9zEl+3O36PxxV21J+/BDjaFjiAVbSujZsq2uJ/a&#10;oFLLPMN3apASQgB+YQOX35Bea2G9uaJfaGC376VmbSduvfnboFBEz6POM4uiU1E1t6UcnzcIX5AQ&#10;NmAJf+OWpn6UWidqQfXGBUrDYFqulRijGWcYrEsGmh23JWUhALdB6wLCyesHoFhb6BBR3I6QzTgw&#10;pQaqfq2++U9Ue22xP7SSOZbpe/BNgYJfmr7vFbg2IKD3at5TRw3Zgs41R/xLAn4p20ZDNfbuyLmT&#10;5N3fQ1B1DxvGMZK283lU1X27LSY+J3qsVxe0RoVXemUfF0vIOvYuilKI3iRvGIQ8a9HFtLSCJG0a&#10;CWEJS9jgDajv5Z+c8181QyVUm7Qflaknmj0jSWnx7rbyjrKeMg6+Xg1RrvPecdHiiJ0v1mosfiHJ&#10;q9iVAVcvIwU4Dvbjf2kr0xS48jSwpu3F4YOwoZuSSPm22MUYeUuVSQfIEgypzguo4EM56Vig0Swt&#10;LWpbppbBUSuqlUjHWmjqAQ+XX/efUEWAaYNJfbv1f2dTvMLdnTT0lAxIN5++Pah4akqGAk3LwSnV&#10;seW/K1oWlLF/Yu1ar+zF10lT6cF1VVFPPCp26E0bG0/q1qdRzNMeAqCvxHQVSNW9oqxZu3BD4dNl&#10;od2lyjr2Nr7KsMLorclCDYCYJepBQgZt5N7pWpMhpJQNi6oMx0pK2w2YIA3tkGm0CijVQdVuU/HO&#10;mY+8QaHjRN6ZyboC6kZe1UZ1BcmO/qAOMsUW3/G3pVtjSHS0xbfiS/ScEZbWYihVqDwKUHibsmVU&#10;ROXnd5DQYHb0h/Vxz9tkxhn7UkT4gpo7XSxxfXSnAdO31GRooT18pJJHCqtSt2e0WVfugt2KHIih&#10;FAKQjb6S/hpQu/8abhbPlvjvizhuVHPibm6GnbJq0/YsKqbMhwDKPiua9rrz28P1xuzA3br4Sd//&#10;ek2f6pOiZF+IEuVdmtUUyRG5wO4DwFrZf58rj96Gv8BVEe0hklLrRDkG1RsXIFuVuD7wipZreVYa&#10;gzRYl6gbHXcmNBECYCed4Ua/MB5bRlIWlOMX6CtZzHt337eLLsM3jYf0sq9Zh9keL2lCxKWH4y0B&#10;PiXDwQ3P3PD84LeWHLyFjwj3qjpq/YHZnfDsX/KeOaviLZaqnVuILiD0j6iPptuTjx7kzhQnJAPK&#10;VQwROPMKiYhAM+uZyZncPnr/JpPXrJ6/8M/N09rghVAWS4HFE5lPZkoWt/2IVpCkXfPW3gE3OnJg&#10;K/GmO99KXR5F/krMyl9PwH1nOqKJVOblH4TWzlrT7vLMSvQZ0HTMy2iJ14Uf5h9K575L2jV/a+Xx&#10;zzZ0/tJDNeOhgTVlz7c/XwNZW/SPDCN0PEu3HzOsWeWqnUYOqs9d9yPROR18mBgNCxYKzVLTcq0J&#10;yJFVrUTa1kJXDzi4SpStgCqCb7Unv/pz2++fPCY+U4PjiJKejH/dfFT2oGZw0sYBVeqmY16JBCu4&#10;sGjeQf6cq5S9c/8Me3FcS+RO0tmSy6qinnh07NCbNkHKQ1KBVPGTf0FVgVTpUdYskj+wQuVQYcuS&#10;b+lquD0IqVSW38gAXUfZyqhVz0rOIG2yrjVx4uN/dJp3NRkoyxBnp20DTJC2F2McLYsrGzpK3on5&#10;yBsUQ4YhxlbJkp2yUX1BbNnpeFzh6evDjT28/APxXpXUW6ni48XMC0trMdQqpKvh+Qlb52woMfj5&#10;VmikA9Wr/vCxrZAQ0Qt/Fd8xTM2dPpYivtxjwPQtNWbFJb2mPtiGm3XNLtg9yKlKIalywa3fX/LV&#10;IyimbMlP3jl1zILraI3t4vfb4wE3vYU6VWuVmQ3uOO3Hd1rxa/q5NHBF4//m3Xn440nSL/TV5hnW&#10;bvQTaMIrbs1i/pRMtUqOqSn2szSC6o0L1KnLpVDkWnK3GpVBGqxL+ngWzRQsBFB4esm3oZGbp7ck&#10;ApBzbc+hJPiiZN0GZQ1f8eJbZ/jbA6A9St7+xcg2FcJqdRv10Ypj6QGlQ/F2vexr+6NT4d9L01uH&#10;lRCe0BbvX0DfZiamaRwQKlQa/ig9z9Amg14c07dBcF7c4TUzJw5o2XjI6hRU7/m7C2kFyb564BS6&#10;0rxs3UqOV9oGVGpUERUbe+RCar5FWzQHtXn5YEwLbPnyU1pwQt9aQyb2AGf/5vKvt9xGAuXHbZ53&#10;NHLiQNferUhhS46w5lyLOoowLFMzXBjp+9V9fumxazG7PmlPRibShxI+dV6Ma5aalktNQLFUlUqk&#10;bS3O1ANFFZisV7p8ZJiwB22j8605ZNKjUM3iVsziLD/+79n7Gr02vA4axVPakquqop65U7JDbY4U&#10;9dFMElkFUiWi22aq55RdCIuaWvyyoACir0h5Jq0Ql0kpg4kyqNsAZ9iX4Ca/PleGFsphXh0SvEzA&#10;4sixE5zQWazr9BtQp/cj6Lr0KztO3SVlp53fHQP/lOvcvTpVAF1PWFqLcVKFUuBssRvm/J1kPfHV&#10;CyPIM2rqlmw8brr08w/CVIGFmjtnjMJVBmygpUaCaiZ3Rh4HrJ1u1rVM3lXI0VUrWGtarmnrGvjM&#10;55Td74+ee9Viqf7K4g87hgqelJ61axVEWWtVSPiGt2pbzXFIbUnZNe2DPZUnfDKIO/mKVkySLrBW&#10;+1poaJ144uRtl14m4PwwWEMQXa7pDNJgXTKGbNFJzUIAhaYLD78AtJUzN0tymqg1PRE5xJYSoQHy&#10;s750ufOuMnzJ/lVv9sQnfGVe2vHz+0NbVG3/xuZbaGbelpWWgyjUeW/P1Tj7k5CMn1PTW0raC53S&#10;Mq9s+nJM1+qlaw//Oa7+uKUH1oxAwVBvPy/ulHNKQaxkOYTFJ4CfVuDL9Snhj4MguRk5MMjVFE3M&#10;an52Bp6n8A30U0PQK6LPpEGw5ODu+pm/X7NarJd/mxvz6ISH7vXdjNb0JHyni5e/t9KQX1EftPDp&#10;mo4ogY5mqUnR2jKVDEqlqlUibWtxcT0wXa90+fA1YQ86yvEK7zX5STiwKHX91+uu2yy5l1fOufjQ&#10;pN7huM5S6cF1VVHP3GnZobbHe5/QVTVLQRJdazLWuitiZaIM2jbABGnn1ekidbiAdxdx4iQkNIKU&#10;7Dxj5fudQhKXjpv005GbCefWvT/hxziPui/98EkXbuZTlwltYWkthhTjKuBy/1v13ZHKQ0Z0blyf&#10;fxq2GTiqDao1N1fO25XMSUXNHQ2WukjpJdCTnnrQRArSSu4yeYpGs66HnB7yku/v7vtw9OwrsMJ2&#10;3KIPO9kDAK60UIMcKSTPObvwjV+y+00f35QqVien4BsShuemslP5pb7OMyWnoDcuMFqmHteUBmmw&#10;LhnlsoikZyGAQlOET1gEt4zTMZ7mU7ICnu6F9Z3mAm0BtZ6YsfFC8tV9y2e89GhtCGOnH/xi+Otb&#10;UsDJJkVa0m7lBITKnmB/IyGHzOjPH2vYa8qiS50XRkf/+cWLcP1dfh6KM3j5cO4rrSA+IeWxwBl3&#10;0h0vMMnPvpuWB1/4l4/gtiSoiyZWmy0zGcUUgiuU0mjowrpMGAXH7uXt/ubXcyknFv+UM/SFSG5H&#10;Q6GZgKwg7xBysuvd60lIcKrHAHxU9Cz6mqWjA6lcagJKpapVIpxW1VpcWQ9QQWbp6eYzYw+6yglt&#10;//JzcNYIsvyzKScWLsoeNr4tt8DEgC25oirqiWeAHV2pi0ICF9YsBXF0rckFEJgog7oNcGHnRCep&#10;69RhAhYHFl3HCZ3kqqmoBPEM6/i/n+aPrJG0ZcYzjz48YuZ/rT5Yc/rQnL78TTg6POgKS2sxUI4u&#10;LWo8sk//suBS5DufffDuO6LngxnTn0IHvCf/8d0/8WT9IzV3VFhS86eUkE56upZaoO/+XrMINOt0&#10;yNErJ23fJ6NnXYIDm8Yu+qRLmNiLcnVJ9DzJUuYnbHp/RnTD1z/oVd6sn2fLuosmET3CIkK5i8Oc&#10;4Ec1q964wGiZelzTG6TBumSU0aKQ3qxpFAXeixkPJSo1DkedWOw17j56jn/fyu3bosPx7kYfuI7n&#10;7A082SemPdL/+8sQOvAMqNJuyJtz/z5zadVw2OmfuG/HpWyLb0TrNmjbf9ye3dfwPLnoyc/N5Zf4&#10;0xSYtOX9j3dnWfx6fP7Z4BrkUqACWx6i4OXNrcWiFcSvaqfWaPnA7eiziQ4xgMzLh27Ae88mvZuE&#10;WHREE/OcFX8pEf4Ob1zZvm9WLlNAszEvoSNPziz4esFXv5d+YXg9+c1/FEh44DUPcKQHRVrdJH6V&#10;WjZGQZq0Q/+cw0tBxAqyKuuHDj7dooUEFJqlJuZaE1AoVq0SaVuLC+sB5sksPd18BuyhwKp+AbAE&#10;uIAmz72MDgQ4Pf+LOZ+tK//SMw14y6ezJZdVRT3x6Nihtkb1hC6txPZiJDpxZc1SkEXXmswB5SCE&#10;iTJo2wATpM0JxOdyoTqc5N2FnBiGxNFGqQSxxa4c3vrp4y/tv3Tu1MkTh3f9ufCdgfWDaYeO+sLS&#10;WgwcXaI/CqEEJO3g/J9vNh/1sDSMUbLN84PR9ufMf7/7CxZNocaednxGhSUle4rJ9KU30FKjEgqp&#10;1yy0Zl0VXH3kDOklff+0576EzbSVXlg0rRsJAOREf9Sh59J4F1qoIY6UEmce+/attd7Dpr9Y39RA&#10;FxvItWNX0dxUnUdblaGt7yb41hsXGCSpyzWVQRqsSwZ5LDrJ3ajXoiNk0eDEu0LLdigGcP1IDF78&#10;LTzBbcY9i24EuPD9NzsS7W5fvg1Psmt7mwVZV9Z//MWuZCGbd0SP4Z3ghMDgciVhTX1Qy+dHVAMa&#10;p7/5bHOC2GXIOPxh+6Yvbec29+kDZE26dBkdpBdcsXwgZzP5OWmpOEIoHG5AK0jJ9hNfQIcMn1iy&#10;4apo4UPGydUbbkIRfSYPRMci6ohm5znz2tGrIFto83ZVNds63zrDXu0G+yViF7+1ucHL/SobWQMh&#10;lOYTitds5N2KSRJYz7h29rauppQxDm3/Qn8063Djx0/WwAYF4bHG/PxEi+G/JyhFAejg09cpSUGl&#10;WVpiFteagLxY1UqkbS0uqwccR2bp6eajsQdy+EZeyq1U2iCAb83B+CiM2F+m7mj+6oAqdsunsyWX&#10;VUU98YKpWgZqa1RL6OJKjBpBBZ24tmYpyKJrTQaBUhLCRBm0bYAJ0gYFckjuUnU4xbtLOaGHRLHd&#10;oBEkLXr1lkTr5XXf//LXjn0HDp84/d+1+KR0yhkEGmFpLYaGFmx/TNz18eNNajUd8Ok++7jIEab8&#10;W5u/XhFfd1Bn+fRoYItRI9FlHHm75yw/j6dkaLlz3WhLWac00lO31KSIQuo16XoZeks2mpIGOXqa&#10;6QdnjP7svMUSMeaH6d1LkdFwbszmNdEpVksuzTiZvij1lNwUVIHa6VcW27VV73wT0/rdd3kWqUq1&#10;Zoq3KWef/30NHFReosebz5oPI9CUqzcu0JmsNMw1lUEarEs0chbJNFFRUTt37tyyZcvGjRvXrVu3&#10;atWqJUuWLF68eN68ee68vOCBpJ38z3B0An7dj06hC7lFD9wtMh7fARXS7b0NVzJsBbb0//56Dx/C&#10;AwvR2k4/gC6LRo8tYW1/fMV9k+nR6Ma47FMf14O/SvWedTgZ39lbYEveNbGapcRDC7j7emwJm16o&#10;hnL4Nnt+wa6YNGtBXuKpte89FF6x3w//4atvbPG/9UYr4j2af3aS3EIHj/Xqwg7IUfDpOJ9cQp38&#10;9zB8RHVY39kHEnJyEo4tm/JIfdyB+rT5EvOCaVEKApd1v90U6IcN+PkyuX/HlrL/w5aw1qj8E7+S&#10;q7H0ReNZvfIduqIo6PE19osRHdC1/2FLWDcQTbpXHLuLuyJcJaEY6qYEav5Jj5qIbvGzlBs472hS&#10;Xl7SydXvPt6yAV5Y7dP204MpRA20sKJ72Zc9hW9e8W4weuH+uGzQfcz2WU/Vjnjkm1O4XKnOMVi6&#10;8NGzQKlZKitxrQkoKke5Eulai349sFeEyM9P2e+OVDUl3XrF11UHA9LlQ9cerFfm4stCLdVGzv37&#10;wLHD+3ZGXVEzFDvziRuGoPobMW6P5G4gClvSBZcvxqpfFfXEo2CH3rQJX6nbnkGrrESXAhZQVmK6&#10;phGKUNaJsZplaT7D3v7yV0uVGrLultCiJPw+ADf+dT88wd9Krdu6UzbvCCcVw9K1WHkNoe4G9NmX&#10;EudVYgItY+rQ7g5Rs6zXAKg3KHScKOAq6f4N1QS1dkNfEOutDS/g4Ynj4xPRdvTC6DTOPIW6Im09&#10;qYSltBgaWrZrC/GV6bCcsOMvcQrNd15C1Mw+qEWo/9bWm5KRGCTPu7GsL9knFdjlk1230GCEkjtD&#10;RuEWA6ZuqQksusn1bUOGrzBccez2DI5YlLpgt1f99INvVEd6rzB6ozCUlI2+0g+/1wglihAlsib8&#10;+3I1i6XNT3E2Ggs1MDpUGX1kX109Eg8aLdVe+vOq3Iah09s1vrJHxEs7uKsKVegIr/nr9Szhw5Zd&#10;JvRsKQent4c5tbIDfuLG6KJBraJ+FFon6u5Hb1ygNAwWLgXU41qp2dQ1SN3KoYfpvfjexKWAFhYC&#10;KERNpe/Dl8DX+yBaVmvzbvz1VjdSqy2ePt6+EQ9PXTGnPQ4x+gSEVqg/eOnFk9/0qSm68SO4xZR9&#10;yRe/ahba+Im+DYI8Q+t16/fkoMciI0Jr9Jm2M0F0l3nOtfVTHxPN/EGt7jBh+XnkNmSd+OzR6qId&#10;8YENx25PTd0xoXWEfVe9R3j3GTDkzLmy7Jlawpl1nlUf/3RHzP73WnA7hMIeWcRdaq0vCLl51Jq4&#10;7+uhDQMtgfUeGTr62UEdIrw8KnSdvOoSj0wejWiox/7vm5bAVrln/02m0GTqzhfCvRt+dFKp1bRn&#10;zz7jCLVPmfpPLbmKIxPAePzGCY2FjVHeVR6buvHkkk5IU55+waVr9p591gisiGLWxeUTOqK1ANzj&#10;Wan7a8vP4RCPhBGkc+LC6cHnSs2eO0JtJZg3V5mAsj4VKxGNtWjUA5nGfMs2GL46jne+lBnRoKdp&#10;QFp84JLU7YGoPm7dc3ioQhqL8A6v/ZOgbig87/iW28oT96fLhdGzJRpwsd7pqqKOeK40bSwrFwJw&#10;uEJZvxKn0DeNKjqx6beZ0poVHAn1O3XXa63K2Zfn+dZ4amVsxvm5/WqJGv+ges/+Q9o7I1at0byr&#10;GRauAroWK7cp2jbACGlpm2YULd0uzGBDZwR6xwZFlxOuMxXhqlTDbztto6QAPSVYk8/8OWNo40DP&#10;wHIVw8uXDQvBBxvjp9zwP27ZpIoxJSyVxdAAl37w7cao+ni3+OCYOHiPJM0+82VHx4t2ghuO38nP&#10;B6TtfrWJ9ITDkp2+PA2jBSru9LB0uwH/d5ZiPGg3KpqGXc82xFVfe9ykM+DTNCKnkEMWrjN6XXhw&#10;+bD6ofYhmHeVQctjM+Sjrz3/Le3O2b5PQBA8gQF+Ql1AIQDdkhbFpBmqtY5Na/aZrx+qFCLdlu9X&#10;vsMHR8WmnnPx2/Z+Ad1/kDcj8pYav+FDAIF1aocG1+o2eNTT/duEe3lXevh/62K4sbKmfhTHHwbG&#10;oIgH48NgCq41BkY6wx6ayqGC5r17bSIE4AEhgNzc3Ly8PPhNPuTk5MAH+D127Fh7nWCfXIGALXbF&#10;k42G/u41ZN2Zpf1EwzyOtjX5XNSeU7cs5Rt1bFcvzBu26xf4+mqvV7flZBf4+HvnJZzaf/DCHVtI&#10;1WZtm1cNkufJz7geffD4f7fz4Oa9dq3rhBm+fhCxmHv7dNSBi3f9whu1blmjJCokN/Hs4egEv+ot&#10;mlULFhVKLUh23PHd+07dzPIrWzOyU+saYhoWGtHyU7aNa/TQguQe35/c8HwNfFux1pOfuOHpTnMf&#10;3vznM+a2AfC0rcnn90edvVNQul57pCgLjaZ0WLOlXTl68NSNzMDKDSObE3D1Hy349HOLUlBrlpqq&#10;S0xAsTTlSkRjLUDOJfVAxJZZerr5tO0h9/bZI6du5gZUrNu0bgV/qu1c+Zm3bqQGVarAb+SRYlu4&#10;VVHX3F1m2pa7/w6r9sjylNpTj0d/JD4Z2dWVWFknrq9ZCpVC15qoq626YZkog7YNMEGaWiBJQper&#10;wzTvLueEBhKNdkNFkPzEHe/26vPp0erjl6ya8WQ9dB0afrKvrHml6xM/XPPt8duNf9GVI5oPrbA0&#10;FqNPKz/zenR0UrlmjSvSNY00yKE0NNxhWqaNQp8THekpu0G+HMrkrpPHdc26PlTurvqqHOhbqGHm&#10;jWTIT9w4qn6fvc9ERX/RhvLEa+vlb1rWnHjCErng6s6+yQcPXUwsCK3atG1kNaG+G2HAibS64wIx&#10;bVdwrWGQlJXDCWldnjU1FV0Cb+hhIQBDcDmfGJZWjW/ba8HdxxfsXflCPZNXdTjPxv1BITdm2agO&#10;w5dbRqw69OMTFfWjGjlnPus+JO7zfbM6iCbU7g8oHigpWCUqcuo2WhULUYCktY+ED/o3aPi/l5f0&#10;oL3FrBDZY0UxBIouArkXvmpd9/UTZZ7e8t/PDznWnswDr9VrO+t6m0Wx+56rSBWFLLpiMs4YAvcL&#10;AjknP27V/MtqS87+PqQi3UwSBLeEEMC1Ay84Nz1WiDAWT67dCZCJEABrud2pEAXaXuV6ztm76e3G&#10;e19s1vyJdxbtiTd3EWAhc13kirMlHlzywfDWjYZvrDTx96hF6v5/fvL+b8c/O+mHIyn5uRd+mLio&#10;/FtT2jL/v8jp0xhDrBIZw8utqamrolu5cCSef/f4zx9O/fbf63APSk5s9NVcS7VnXm7H/P9CVAEr&#10;6r5AID8rBV1VQ44SdHjy7/53Bk7Bbdi7VWk2irwvdM2EuA8QsN38/d2vTteZ+HF/av//PpCaiWAa&#10;AdZ4m4bOdEbv8Membbt26a8J9e5E7byabZrOg5wx5/q+PTcrP7fi7PWor/tX0dgAkPjv25Pn/vT1&#10;8z0GT35hyMygd79+KoI2Mvog41vkZWeVqKioiLoqFiLDt9e/OvqDT1595OF398TsWvDrjQYTF7/b&#10;mnJNZCGyyYpiCBRxBPzrPvVsS2/L7Z+ef2n2zmvZ3NHctuRTa94dOv4fr/Yf/DChoek7x4q47Iw9&#10;hkBxQyDj0Mx3/vR64tPxjQ2tMM6Ov5KERI2NOnGH9p6hew9N8eT63uPmwAHbCFDEFMLYcS0CuTFL&#10;xzz67K8X8gLrPjFtyQ+vtCzJol6uRZhRYwgUNQRy/1v8dM+xK//LswRWbTfo1c++mNCpHIv8FTUt&#10;MX6KBQL5Kcd+nf7J/LU7jl5KsoSWK13CIy8nP7hmx/7PvTbluU7hugfwFAshGZMMgfsBgZzb//13&#10;26dK3aoOx2ppSZa25/VeTy/acyWFTxRUud0LSzd/1cnx2MwiBk7x5NrtIJrYCMBCAG7XCivg3iNg&#10;s+Z7eTPf/94rgnHAECg0BGxWm4e3F6v2hQY4K+h+R8CWm53n6evP+tL7XdFMvgcGAVtOZra1QCyu&#10;h7d/gF8RD5kXT67dbVQmQgBsfORupTD6RQAB5v8XASUwFhgChYqAF/P/CxVvVth9j4CXrz/z/+97&#10;LTMBHyQEvPwCAh2fIu//g3qKJ9dF0K5YCKAIKoWxxBBgCDAEGAIMAYYAQ4AhwBBgCDAEGAIMAdcj&#10;wDYCuB5Tl1PMvb5t1aYzt5KTU+C/7PCh709qH8ZiNy6H+QEmaEs8/Me6A9cSk9GTVW7gO1O6lr13&#10;FpZ960KMNaJOhNoN9i5XlG4Fy/hv/c9/JrccNax1Kbr1cYUugssxKcoEGbpFWTv3nDfd6uzAITMm&#10;VYXlp53fvHTZ5qM3sko26jf+pV7VDB0xZswOmBqM4cVSMwQYAgwBRwTYRoD70yLy06+f3r9x0Ufv&#10;ffzZzDnfLDt212Hjzv0pM5OqMBEoyL59+XTU2llTP5oxc/Y3v+xPvHdXVWYeeb99RN36leo/vymR&#10;O3/a7UhoVzDbrT9f6tR3/OSnx6+KpTot916I4HaMikwBDN0io4oiyoiB/pIZk6oOM07NfaJJt+n7&#10;L/67ePH3X07qPWjuBbhi0z0PU4N7cGVUGQIMAYaAFgL3bqqP6YUaAf/6z0xfvHHf+jEVqLOwhAwB&#10;Awh4R/R8feaSv9dNrmogk1uS2u4c3ngMOdrX9xyMy3NLEXKiWhUsP/Hfd176Nd7i1WDc1Meprtq9&#10;JyIUElL3vhiG7r3XQRHngL6/ZMakosr85G1v9Bm/ofr0ZYt+/OP7p6r7eFVuVDvU202KZ2pwE7CM&#10;LEOAIcAQYCGA+8IGgmo0r1jkBbFeXzP5qf4DR31+JKPI83p/MuiEBvwr1S93r0Hxiuj34eTOtWq2&#10;Gzft2XqFe+G0UgWDAMD/xiy6We2p7w7tm/14ONUYWFEEJ9Ryr1VStMo3YyAM/KKlQzs3btQMTX9p&#10;xpgKhfl7rC9rzLJ3Fly11O3TMdzLr9ZzKy/nWq/93LecsxNGatp2Tg33GCtWPEOAIcAQKK4IONuo&#10;F1e5Gd/uQcB299T6VX/8/tuuWLctGnQP4/cN1eKuAa8Kvb7cefG/fd89UYXK4Xan4iAA8PaEbS2/&#10;2n90+bjmJanbSiURirta3AmzMdomDISBbwziwkt9rzVjwpjs4Nxr5t2mpvzbe387bLP4lK9WyqVt&#10;sCpgTqnBbTAwwgwBhgBD4P5GgHpYe3/DwKRjCDAEGAJSBLwqDf/twJpJbdjpm8w2GAIMgQcEgdz4&#10;szfgNBi/YD82PnxAVM7EZAgwBB5EBNiNAIWk9fzMWzExcbcT4UnOC+/cu02ZrPP/rtoQnVt3wMie&#10;tfizz62J0ZvWbDp8OckaXKV5jwF921S0r4W2XZ3butr4o5bmc64cGl9NfDC5Yq78tMvHTsVl8yeq&#10;efiUrh9ZL8zLkhN/8tilVHKsmad/eKPIGsEWS3765T0b/9l/OiYxz79MzVY9Bz7WCJKSR855zpVd&#10;a9duP33bUrphj2FPdYrAPOZnxl28fCfz0vcD+s+56ttlzo7ZnYMsFg+/srVqVfDnRhJa4gGJ3PiD&#10;f6zefDw2NzC8dvNOTTP/2RY2akL38lpnsOfEH9m07p8jMXc9wmq2BrabhKVuf3fclj4/TGsflHs3&#10;LvbmrVsJt2/fySjVvleHcF+LLTPx5s34O/DcvnPXt9FjD9cNEg9ydPjjAZEg61ehYfOaJb0suQmn&#10;jl68yyEbVK1p44gAT01kNUzPDFJdgxN0NKClZqTCm4vaRow5ZGnw6dljk0qdXP/bxiM3bWF1Oz0+&#10;sFudYMfBoAYlSntREj435XrMjQSoIUlJyVaoJG3LwyRUfmb8lStczcmv0rVXZOnsK7vWrNl+Ntmn&#10;cuv+w/s2wtPz1sQTG35bfzAmM6Bm58HDH+ZrVH52wlUuc1JmydZ9u1ZMO75+xfrDN/PLNHpo0IAO&#10;lUVnXEsrmCI3Atv5GTF7//xz5+nYDO/y9Tv3G9i1JjYleSZPioqBzWT9hj1nYtMsJSs37tK7V9uq&#10;kvsQjFcONRsyryDaGmW+BA5eNWE1VKKcpWyO+VbJKcPj7USnyqk0ASrGZTc+DXNxGnzUEigbtyvL&#10;1+gvyuXfpugr9aqMen/JG5lCa0MJHk1nB02SYmeuORKo4SEVXbGzFZuNHg4qJqbMXW7S5YuxGZkn&#10;Z/Qevux2iR7zt81sHwideLlatcpTduLKxqMBWKnsWMdGv2wW3cileQ3cKZmUv5DGfawYhgBDgCFQ&#10;SAiYuBHAEhUVtXPnzi1btmzcuHHdunWrVq1asmTJ4sWL582bV8Ae1yGQuntKpwgfYgihTyxbN7Vb&#10;hQBf/Fe5UVtTUDlp0fOH1fH1q9Pvtelff/nO0Cb+Fo/qT84/lc7zYI35rgVKDyEAq50v1VxZp2b1&#10;rSos4yvT9PEPDqRBNlvCP28+XJOUHNBw2MLzBTlXfhvXomRQoyff/HLunOljO4bCN6UenXUqiyvE&#10;gfMnV2396vEIL68SJTyILAGdPo/OQCnT906oIXfWveu8cRB/rSdeXuwf4xr5BzQYNPmTz6e9+XS7&#10;soh4zbeP8VzINZF38++pD8PpCGFtRr41/dP3xvWpG+hfo+czPStYSo/ckgoF7nu7axUuguL7yNpE&#10;oJBz+edRnRqGc2zW/ehUNgWQspIdka0QOeTbk4hLW9K2KV0iCO3AZi/+HmvVQ1bFunQMQRUpbQ1Q&#10;MGOL/aEV4r7WSx+MbFqufNVa1coQiy3V9b1tCYLR6VCitBcF4bPPzB7YsBTXWAYP2JCM0yT+/VJk&#10;Oc7ayo76c9esfhEeFh9iwRZLmV5zTqdcWTWuWQmLpx9n7l6NX9+ZZCNWt+/tbjUhFIWfyOmzx7So&#10;UKFqrSqlSECjUr+Zh1JIQngkFUyZG5wy+8rqV9uGeoS0GDx52pfTXx9Q09NSvtesaKiqCpn0KkZB&#10;1sUlL0QGW3xq93nlg89nTB3TDYy6VIfJ667m8JwZrxxaNmRaQdQ1ynQJSGANYdVUop5FD3wtnJwy&#10;PCQJRZVTqgWqxkUS65mLU+BrGrdLy9fQjH5fqYeBQnWWIa1oTJTg6ZmVVm+nKd118TBBvbPlhaHB&#10;QcHEVK0+7/J3beQHsPjUf+co6Yf1xiiqLaM6YEmyRp925AKdt0n5FSBhrxgCDAGGQDFH4K7xh4UA&#10;ClHn2Wc+b4F9maCa3aesPX9uXiT6w7P9zzdteTeWP1HGYqkxYVsicUlsCX8OKw3f1nnjABcEUAgB&#10;6OXKufxjn5KojOZfnRf8CSCevGlImeBu352HTjTn4jdtkedU5/1o4g+n7BwfAX+X6LkyXnCOwLP5&#10;IhJ7TcE1u4z/8dCdPHB2Yn4bjc+PD3p8TYKQMuPApCrwjnO5BWz1GC1IXD8kzFLisWU3OUrWm2uf&#10;rmiJGLdHiIA46smWuO3VOlBQaP+fLvOSpR16vzn2wCtNiOKy5fw3tyPyYh34Sd3zKuLRIgoB6PIn&#10;tZKcy4v7hCAiLWZeBDCEJ3Hd46FhfX9EPNEhKyWsy4keUsoaoGKGDwF41Hnu51OpSBO2tDO/PFMN&#10;yenb/gsSFKKiRG0v8tqXET0Dm5oQAkBJsk7OIDWndL1uE349ngThiPQz3/cn4YIKjVoOnPZ3DESa&#10;rHd2vBuJ9O3Z5rvLglqsN38bFIoSetR5ZlE0kSvl+LxB+H6NsAFLrnEplWJsCtzYEjY+D4bvFfnJ&#10;MWJlaTvxVR0+nRddI2ESJRFUKkZB3rXlT8EZjB6N3tnHByOssauHoWMZq4xZfwsT1FO5YRtCoQrK&#10;Ci0zfMoaZboEXWHl6OpnMdkqOWV4VBVFCq+ecdGYC9A0rd7CLl+tWoAE6n0lRZUBDJRD5hLAlaoq&#10;NXiqdVq3M9eQjl55lLZgonVI34vHAA5NMMTm9MTSM54CVW3L1EAxcqFqOuX9C3vDEGAIMATuTwSM&#10;RwDushBAYZpC2s7nkbPg1/0n5CzAJNGkvt36v7Mp3pqybTR84d2RdyIQUyl/D0GOS9iwf/AiAYUh&#10;DUWujINTqiNPp867ovn0jP0Ta9d6ZS9aFFCQdezdWthtfmUf5zYnbxiEnNuKY3fjBOThOPfttphz&#10;cxBDVxe0dswK3o/iYFuX0fR9r1SCFQW9V9uDCdaYBZ1rjviXyC590qIm1UCeXstvxA647eZizFCt&#10;d4/ziwfS972MBjOOIYn4X9qiZPYQgC5/CixkHHy9Gkb2PaEwBNOLtRpzLyiRdSSty4kuUsoaoGKG&#10;DwHARgBRwCh9/xSEtSWoz8o4cJ+pKFHbiwKw6XvGycefabtwzfHpsjBGcO2zjr1dE4cARm9NFuhA&#10;DAZN+ocM2mh/l3dpVlOUMHKB3Xhh0ca/z5VHb8Nf2AFrRhQrGLyUcZO2FweQwoZuSiKF2mKJ1Vmq&#10;TDpAFrzIM6lVjIKkTSMh8mcJG7wBrVLhn5zzXzVDFKtN2g+VUlflEhB1bchIhZYpiK5GQTbaJsOx&#10;BAphpSrRz2KyVcI4mTY8uoriKL2ecdGYC6ZoDvyCQi9f1SnkJZD3lbQYUIUAlKoqNXgqzNPUP9WR&#10;AL3yaHEw0ToohgB0xdIzHtVGULHF1B25mJRf1qCxFwwBhgBD4L5AwEQIgB33gkfvhfWQ9cwlylYI&#10;gelq32pPfvXntt8/eax86p45q+ItlqqdW5S1r6X3j8BXtCUfPahyun4yRa6ApmNeiYRSLyyadzCN&#10;kzJl79w/w14c1xKvj/ZvMnnN6vkL/9w8rU0g+b7A4omsIjMli2xrJw/hPKBcRcQ5ebxCIiLgHAFL&#10;ZnImf+KAMo76jPqUDIewQ+aG5we/teTgLXyZgFfVUesPzO6EFzFIn+RdMxdfhpeNh/euJjqy2NPT&#10;G9uzl68Xt3BcmR8ZOQogZZQA2ZfRxowLP8w/lM59m7Rr/tbK459tiDeY0yIrpuxypHjiZpjh8gY2&#10;e/pptOAifcuPexOpxXLCXjzUlRdYobL9cmrf0tXCEI8hlcqWEED0K1sZmUxWcoa2TVo8w9qNfgLF&#10;GuLWLD7EVw0Fe5Fwk7Ln25+vQSyiRf9IXDjEoUq3HzOsWeWqnUYOqh/AEdAQwaGIpF3z1t6BliBy&#10;YCt+AwT63rdSl0dR5C5m5a8nMixGKwedNTuhILpaZa7JoBFWgi5NFgWW9euaKJMJwzNR5fSMi8pc&#10;CNem1Huvy3fQkkpfeZemylBaKAZKobUxBR5fJp1dqUhHOlea8g3YghgNOu7MVBc949HWiUwNeiMX&#10;k/IbsAyWlCHAEGAI3OcIsBBAEVBw9rX90anAx6XprcNKCE9oi/cvIOYyE9PgdF75Q5fLt+aQSY+C&#10;ZxK3YtaW28gryo//e/a+Rq8Nr8PtpvYMbTLoxTF9GwTnxR1eM3PigJaNh6xOQcMQT303Wkih6W5R&#10;MOpbZ/jbA2DfQ/L2L0a2qRBWq9uoj1YcSw8oHap4M3z21ahjiMXQevXLKF9apM+6CE8K/pTw9601&#10;ZGIPcPZvLv+aQzZu87yjkRMH8pfZGUeWghNjSNn5Ns6MkNevUquGKNSTffFobDa4vOYNhs5eqGuk&#10;ooWSsWRBAYSydJ7AWu1roSF34omTtxVrmEL+nGtRR5HplakZLoQd/Oo+v/TYtZhdn7RHKBl5sq8e&#10;OJUBGcrWrcQHD0j2gEqNKiI5Yo9cSM03pnIKG1Jn0cUKUihIrwRjwuICTGRB1myq0SUS0Rme4Yqi&#10;Z1xU5qJlfzrgu6R8ra5AT/kUdYcKA53oH0UxJiyXy+KMXWky5gieSRxMc6ebMcOlLSOq1pojFyr5&#10;zSma5WIIMAQYAg8IAiwEUAQUbctKy0Fs1Hlvz9U4+5OQjJ9T01s6+gccx5S5vMJ7TX4SDtdLXf/1&#10;uus2S+7llXMuPjSpd7hd85lXNn05pmv10rWH/xxXf9zSA2tGoEMIvP28XGQcNIx6Vxm+ZP+qN3vi&#10;gwozL+34+f2hLaq2f2PzLfFKBF5Vtqy7Weizf0gJrdsCaDVLw58SLa+IPpMGweTt3fUzf79mtVgv&#10;/zY35tEJD5U1jywNJ4aQErNtXs3eQaXxCpHsNLIwxDwlWpUUTjrfkDDsx2enOix40Srcmp6Uib73&#10;8vc2FGZSpmnNSMKG7BPgI6HmU8IfB7dyM3IKLIZUTmNDhQOvuVIMCUuKMJHFYikMnAxWFD3jojIX&#10;c6jjXC4pXzfy5gSDiEe6KuNcIc7kLgy7Mo+Dae50M/q6tGXEbazWyIXKDpzRI8vLEGAIMATuewRc&#10;5OXd9zi5VUCfsAi83j3tVk5AqOwJ9lf2c6lzhbZ/+TnYzZ23+5tfz6acWLgoe9j4tsJ8ZWb05481&#10;7DVl0aXOC6Oj//ziRbgmLz8POXpePq5wcrCDQydeQK0nZmy8kHx13/IZLz1aG6b/0w9+Mfz1LSly&#10;6IFgKHoLq71pZ2+19EfJnwKJsC4TRsHJcAjZcyknFv+UM/SFSG47BTjKxpGl5IQeKYFnE8zY5bVl&#10;psLsv8VSMiLMx4xYbq08ThCHUBIKvXmAOXF3degS8w4pi/fP3L2elKebWDeBT0h5XBEz7qQ7hrry&#10;s++mIfr+5SPIxht6lVPakC5v9zABvbACk8azuB0n41VOz7iozMUJvbmkfFcEZTVkoMLAzTxoQux2&#10;uyKlm8TBNHe6GfWMx4xdaoxcqOQ3UybLwxBgCDAEHhgEWAigCKjaN6J1G7TtP27P7mt4H7zoyc/N&#10;VVnWSJ8roMlzL6MDAU7P/2LOZ+vKv/RMA2F9fdKW9z/enWXx6/H5Z4NrkLcFtjxUopc3xU4ANfAK&#10;rCKXRp/R7BPTHun//WXw5z0DqrQb8ubcv89cWjUcIEnct+MS9j4dHt9K7dqhk9zuRh+4jpdPaDwe&#10;eC0DHPWhnkafP9W8Ac3GvIROmjuz4OsFX/1e+oXh9ZxCVp8TaqQcNGChVLMyStbbZ8+lgJAR3TpV&#10;9qWkVARqlS4L2deOXUV+dp1HW5WhbQf9KrVsjMJ1aYf+OYeW8DtUVav+AmRHtfhV7dQarbi5HX02&#10;0SEGkHn50A1479mkd5MQapUTXvRtSBcYp2uU+RIMCosKos9isFUyLwXKaaKi6BkXlbk4wfW9K9+x&#10;WmiJ4G4MTMDnyLzb6x/h0CQOprnTzahnPCJg6bWtPnIxKb8J9bIsDAGGAEPgfkWAduh7v8pfNOQK&#10;avn8iGrAyulvPtucIPYFMg5/2L7pS9vvKrJJn8u35mC8bT32l6k7mr86oIowS2JNunQZnWUXXLF8&#10;IGcK+TlpqXhu1NvUXAo5QiAv5VaqXQ59Rguyrqz/+ItdyYIP5R3RY3gnOCEwuFxJhd3+Qa3HjUYn&#10;1F34/psdSSK/S+7C+oRWQPOsebdikoQFAxnXzt5GgApxAX3+VM3Et86wV7vB5oXYxW9tbvByv8pO&#10;IqvPiT5SChqgVXN+PgYzMyldtLoi99KfS09CSKjlhHGRgbSUika9knBhzcwVRYKyz/++Bs6ULNHj&#10;zWfrKx45oShDaPsX+sO2GsuNHz9ZA7s/hMca8/MTLYb/nqAaBVCqGJaS7Se+gAz5xJINV0XEMk6u&#10;3nATjL/P5IFVvS36KnfgVN+GnFIOVY0yX4JBYXE91m88zLVK5qWABetmWlY94wqmMRcnuL4H5StW&#10;Cy0RqKqMExgYyarIvJvrH8+fSRxMc6ebUc94UMtoWNuqIxe6phOKtCXu+vjxJrWaDvh0n314YUTJ&#10;LC1DgCHAELhvEYiKitq5c+eWLVs2bty4bt26VatWLVmyZPHixfPmzbsvbkkoSkLY4n/rjdaJe0R+&#10;Tu5Ytz+2hE0vVENG5tvs+QW7YtKsBXmJp9a+91B4xX4//EduaEs/+AY6JRzuQNvIX51HkYsvInHD&#10;EHSCecS4PaKr/goKkv8ehg82D+s7+0BCTk7CsWVTHqlfHkUDfNp8Gc3dcQYXn/GcN//spPDSenVh&#10;B+Ty+nScL1zCbr0ytxWuK9VGzv37wLHD+3ZGXYEMOoxmn/q4HuQp1XvW4WR0bTtkSN41sZqlxEML&#10;Lgl3wDnilbTjNZTFEtLl3b/+S7cV2DKu/D29H9wsCI/9tj9ALWoiusPNUm7gvKNJeXlJJ1e/+3jL&#10;Bnj5tU/bTw9yd7EbAFJqULaEdQPRvHDFsbvI3XLcQ4msnJymIegjpagBOmasMXMjMYAhj809w6k5&#10;6+y8nhCKCX1k9hlssnSUqO1FXj1tCWv7o0spLU2my+3P0nyG3f74W9dKDVl3i1gNMrTfB+DcdT88&#10;IVQx/lJAS/iwZZezSbqUg9Pbg+NfdsBPl/kLEBUqGNCTcZN3bdlT+DZB7wajF+6Pyy6wpcdsn/VU&#10;7YhHvjlFQFMSQaViACN7324KtShswM8cI7aU/R+2hI0J5Z/4FV+AqK9ygzaEWaSt0HIF0dUokyVQ&#10;CCtFlyKLuVZJjJNxw6OrKFJ49YxL31yIBZpVb2GXr1Yt7BIo9JW6VQZjoFSdZdasVFWpwVOt07qd&#10;ucZIgF55lLZgvHUQQGkqaoJ1O/GCAj3jKVDXtlKjzzGuMnJBbbhe04lqwrWFbXCfZvHs+Au61JY9&#10;DAGGAEPg/kTAxKWAFhYCKBxbyDrx2aPVhX3i4OqXbTB8tUOXlHNt/dTH7BP00GmV7TBh+XnkVVhv&#10;/jasfijpybDzUWXQ8lgrZlwjl6Ng+PbsyhPRRePiJ+fKsmdqCWeReVZ9/NMdMfvfa8HtjQ57ZFFM&#10;moTzwIZjt6em7pjQOgLffYcfj/DuM4jLZY1b9xyOVJBuN7zDa/8k6DKad/GrZqGNn+jbIMgztF63&#10;fk8OeiwyIrRGn2k7E4iQik9e3D/vP1ZJYN2rfOfX5k/HLqw4BFBgjd84obGw1du7ymNTN55c0gkF&#10;OTz9gkvX7D37LKFODaSMmdSdL4R7N/zoJHEuhUcfWeXohiYnFEgpacBGxQwQb+wZ3GXs6O5V/f2r&#10;dx08evTQ7rX8LKGtxv5yVgj86FI6d8TR0rXtxQGy7DPf9KmJ99qTJ7jFlH1p0poTHAkvU3e91qqc&#10;fQmTb42nVsZmnJ/br5Yod1C9Z/9JRvT5EEBgndqhwbW6DR71dP824V7elR7+37oYojTFCpahxA1O&#10;nnVx+YSOaC0Ab+aVur+2/ByGSFEEtYpBRqTWxH1fD20YaAms98jQ0c8O6hDh5VGh6+RVlzh7olC5&#10;vH5oWbMUUAMKIvzq1qgUQ02GmHsdYZXQTaZoPBTrhF6td9LwdCsKDvDIHw3jojGXAmfVW7jlK2lG&#10;v6/UqTIa/aUIbyVjum3IclU7O602XFM6g8rTwUHRvuClRusgBcWnTP2nllzlLVW3k9QxHiXAMlWb&#10;WY59lZELRdOJkqQffLsx6ii8W3xwTOjE1IBh7xkCDAGGQLFFwEQIwANCALm5uXl5efCbfMjJyYEP&#10;8Hvs2LH2US77VCgI5Gdcjz54/L/beXAtWLvWdcKU77yTskKVKz/z1o3UoEoV+BX/diK5t09HHbh4&#10;1y+8UeuWNUqiif3cxLOHoxP8qrdoVi3Y+H6A3Ntnj5y6mRtQsW7TuhX8xXtNVBm15WQX+Ph75yWc&#10;2n/wwh1bSNVmbZtXDdIvOj/9yqGoEzcygmu379SkXPKv7So8vR+FAE5MbSha3G1NPr8/6uydgtL1&#10;2rerB5jCAQsFvr4K1KmAlKCfn7jh6U5zH9785zP2bQB8EvPIOoeUogZ0mbElbPv2p6zBk3pX9MyM&#10;PbE36nRstn+lxp06NS0vWSivS6lQ6gp1IdbL37SsOfGEJXLB1Z19kw8euphYEFq1advIakHO7IOy&#10;pV05evDUjczAyg0jm5Nqo/eoVwzY0h53fPe+Uzez/MrWjOzUuoa42pmuHKYaEz0h8PfUNYqKmjiR&#10;CWHpspholQwzL81guqLoGpeGuTjNNRAo1PK1qoWWMG7GgA5HDebN9CZ0hTqmMoeDae50M2obj3Ft&#10;q49cCA468udnXo+OTirXrHFFh7GIGaRZHoYAQ4AhUGQRSE1Ft8sbelgIwBBcLHGRRuCWSgjAnUzn&#10;nPms+5C4z/fN6iCagHZngYy2UQTsIYBrB16Qx2mMkmPpGQIMAYYAQ4AhwBBgCDAEGAJFBQETIQBn&#10;psGKitiMD4ZAoSKQn7z/2/HPTvrhSEp+7oUfJi4q/9aUtsz/L1QVsMIYAgwBhgBDgCHAEGAIMAQY&#10;AgwBUwiwEIAp2FimoohAzq1LSYivuEPHbonOV3c5q4n/vj157k9fP99j8OQXhswMevfrpyJoloG7&#10;nA9GkA6B7Pgr2C5io07ccbh7jy47S8UQYAgwBBgCDAGGAEOAIcAQuI8QYCGA+0iZD7AoaXumdK5V&#10;sfmHFxAGqX+NrBpW54mfrrgpDlCy9eihdeCEwZS9mzKeWfnjCLi4jT1FE4G0Pa93qlG5wzfXEXvx&#10;P/WtEFql/eTdaUWTWcYVQ4AhwBBgCDAEGAIMAYYAQ8D9CLCzANyPMSuhEBCw5WRmW0W3vsNF9n4l&#10;/L3dGOKyWfO93Em/EEB7AIqQ24WHt3+AH1u18QDononIEGAIMAQYAgwBhgBD4AFAgJ0F8AAomYmo&#10;iICXX0Cg4+NW/x94YP5/cTBFuV0w/7846I3xyBBgCDAEGAIMAYYAQ4Ah4C4E3DhL6i6WGV2GAEOA&#10;IcAQYAgwBBgCDAGGAEOAIcAQYAgwBIwjwEIAxjFjORgCDAGGAEOAIcAQYAgwBBgCDAGGAEOAIVAM&#10;EWAhgGKoNMYyQ4AhwBBgCDAEGAIMAYYAQ4AhwBBgCDAEjCPAQgDGMWM5GAIMAYYAQ4AhwBBgCDAE&#10;GAIMAYYAQ4AhUAwRYCGAYqg0xjJDgCHAEGAIMAQYAgwBhgBDgCHAEGAIMASMI8BCAMYxYzkYAgwB&#10;hgBDgCHAEGAIMAQYAgwBhgBDgCFQDBFgIYBiqDTGMkOAIcAQYAgwBBgCDAGGAEOAIcAQYAgwBIwj&#10;wEIAxjFjORgCDAGGAEOAIcAQYAgwBBgCDAGGAEOAIVAMEWAhgGKoNMYyQ4AhwBBgCDAEGAIMAYYA&#10;Q4AhwBBgCDAEjCPAQgDGMWM5GAIMAYYAQ4AhwBBgCDAEGAIMAYYAQ4AhUAwRYCGAYqg0xjJDgCHA&#10;EGAIMAQYAgwBhgBDgCHAEGAIMASMI8BCAMYxYzkYAgwBhgBDgCHAEGAIMAQYAgwBhgBDgCFQDBFg&#10;IYBiqDTGMkOAIcAQYAgwBBgCDAGGAEOAIcAQYAgwBIwjwEIAxjFjORgCDAGGAEOAIcAQYAgwBBgC&#10;DAGGAEOAIVAMEWAhgGKoNMYyQ4AhwBBgCDAEGAIMAYYAQ4AhwBBgCDAEjCPAQgDGMWM5GAIMAYYA&#10;Q4AhwBBgCDAEGAIMAYYAQ4AhUAwRYCGAYqg0xjJDgCHAEGAIMAQYAgwBhgBDgCHAEGAIMASMI8BC&#10;AMYxYzkYAgwBhgBDgCHAEGAIMAQYAgwBhgBDgCFQDBFgIYBiqDTGMkOAIcAQYAgwBBgCDAGGAEOA&#10;IcAQYAgwBIwjwEIAxjFjORgCDAGGAEOAIcAQYAgwBBgCDAGGAEOAIVAMEWAhgGKoNMYyQ4AhwBBg&#10;CDAEGAIMAYYAQ4AhwBBgCDAEjCPAQgDGMWM5GAIMAYYAQ4AhwBBgCDAEGAIMAYYAQ4AhUAwRYCGA&#10;Yqg0xjJDgCHAEGAIMAQYAgwBhgBDgCHAEGAIMASMI8BCAMYxYzkYAgwBhgBDgCHAEGAIMAQYAgwB&#10;hgBDgCFQDBFgIYBiqDTGMkOAIcAQYAgwBBgCDAGGAEOAIcAQYAgwBIwjwEIAxjFjORgCDAGGAEOA&#10;IcAQYAgwBBgCDAGGAEOAIVAMEWAhgGKoNMYyQ4AhwBBgCDAEGAIMAYYAQ4AhwBBgCDAEjCPAQgDG&#10;MWM5GAIMAYYAQ4AhwBBgCDAEGAIMAYYAQ4AhUAwRYCGAYqg0xjJDgCHAEGAIMAQYAgwBhgBDgCHA&#10;EGAIMASMI8BCAMYxYzkYAgwBhgBDgCHAEGAIMAQYAgwBhgBDgCFQDBFgIYBiqDTGMkOAIcAQYAgw&#10;BBgCDAGGAEOAIcAQYAgwBIwjwEIAxjFjORgCDAGGAEOAIcAQYAgwBBgCDAGGAEOAIVAMEWAhgGKo&#10;NMYyQ4AhwBBgCDAEGAIMAYYAQ4AhwBBgCDAEjCPAQgDGMWM5GAIMAYYAQ4AhwBBgCDAEGAIMAYYA&#10;Q4AhUAwRYCGAYqg0xjJDgCHAEGAIMAQYAgwBhgBDgCHAEGAIMASMI+ARFRWVm5ubl5cHv8mHnJwc&#10;+AC/x44da5wgy8EQYAgwBBgCDAGGAEOguCCQZcs6f+WzNcmZOVbMsl+dNuUeHlSpanHhn/HJEGAI&#10;MAQYAg80AqmpqUblZyEAo4ix9AwBhgBDgCHAEGAI3HsErClxqfvX3LxkKShwYMYzqFRI12EVK1m8&#10;vGmYzLFlX4ld9M/NXUtiz97OSrMEdR5ac+L0xs1p8hpLk3P1eNLRPXdipbl8K9cPbf1Q+XD7+6yz&#10;2+9En075P3vnAR/HWeb/6dubeu+yZbn3XuKe3hshAUJCQjvu6H847oCD44CDA46DQEJCQnpvthP3&#10;3mRblot673W1vUz9PzMrKe5WWRU7z3wWo0izM+/7fWdn52m/p+ucPbOWpc/PtyeaLjplW8+OIz1l&#10;zeEL/pA2L3nOlLgM27m/9hW92VnW7h94VmT0RO4N+UvS9SZuaDPBvZEAEkACSGDCEBiGC4B+7LHH&#10;JEmSZRn+PfcH+HnevHkTZmo4ECSABJAAEkACSAAJaAR8bb7Kkqat25rf/GN1KUPyXsHdG3Y29B7b&#10;3/LeRx1Vzcqch5MH6wJgKCbOtmCh3rWrp6Y94JK5zOkxi84zyKMAvbemp6S4adMbjZs/aKklGckb&#10;djrDzqqubdubP97h8um5aev6XABdZ9uLipvffbZ+1+GuFpniPaGuDt/xTfVnPIq/l+CMhDFWp9dG&#10;BJ6PrrNtR7dW//WtlqJqPzzKeZyhjrbePS83bDvQ5k625efGZ2ouACEod5xq2nei5Y0/1B6p93bz&#10;StAdbKlzH99Wczqkk7slXRxtNLNsFCaKh0ACSAAJIIExJgDJ+0M9I7oAhkoM90cCSAAJIAEkgATG&#10;j0Cg21/yce3zfz7x3DYXWZj6xH/Oe+LevDtuzrhxtsVK8BX1IVFvXv1wavogswD6JiI37G871ezr&#10;DkffBeBtde996fSfny7fVimkrcn+8o8WfuWejBtvzLixgHX1hBra5dhc2+J1iYki4WlyfvRU0W+f&#10;qT/RS8+8Z9KT357z2F3pa1YlxHS4Dn3UvOWjznaCiMu1JtpYTlIUt/+93x/9zVutDaaYu784/bv/&#10;UnjXjWmrllqlk56W7pBpWsLswrhsBykExNazXe//8cAv/tbWrDOveWLql788/eE7UhdPd3D1nR+/&#10;3rhley+fyCWmmxwmBr0A43dd45mRABJAAsMjMAwXAMoBDg81vgsJIAEkgASQABIYewKSVLGl8sWX&#10;Tn1QTjiyDLd8b/HtGSZbxHLNSLjlnsJ//UySnh77YV3mjFCiIIlFzxY99W7j8TYye0n8rZ+fszqh&#10;f+fCrG8+PunBFQ4OHsYUJegU9/5mz28/cta7qWm3Zdx6Z8GCGNiT0pnMN//H1FvyHMm0b9c/ap77&#10;U+WpsKyEFOHQmf/b7W10Eblz7FMLE9R9CdrkSPzyKzPvmeKgPILHHyZkuafK9dEft//3Ht4v0Yu/&#10;OPm2lRkFVtiTicu13/6jOTdbDSay9/WfV7z2flOtcH5FxTlzkkU55Al2d5/7Crk8gnDhvBUxLHp7&#10;z9vNExAF+RJ8ZF70e0LdzlCvX4L5D+wBR/C5zj+XWwjylzrEhFlnHAgSQAJI4JoigC6Aa2q5cLBI&#10;AAkgASSABD7VBLra9x/qLq4iCIshrnDS3fNJ+twnmRRz1rzs+yeOlB/Ytk117+z0N3UTRHxMwcz0&#10;lQXnr97kuAWzklYlEkRI8NWWP7dF8AYIIi1p4ez42efNIv6me2IycqBkP1Be1bl1t18UieYmHxRy&#10;wuHOlPsq653nHDf+sX9OzS/QZAO8vqay+nf3a3/MydywwJYTP7AjbTSlfOYJu9UOLhPXwWPdR4vh&#10;3JfeXPX+D3707ooV574+/vpPSk9duDtfuavulw+et9uPX6497b7EYXuPNz39/a0r7vn488+0EcQn&#10;Fn7j3oY/fPX8c32r+L3iSx3iU/1JwMkjASSABIZNAF0Aw0aHb0QCSAAJIAEkgATGlkDXGWd1u7cL&#10;YsYWRp9mTqdJijxnBBSbOivu3n+dOYcPf/z/9j5y+4cbN6qvL3z/4GtnCQKqJY+c/eJDWyO/3PjA&#10;7h883dBx8fj9gbKPz34pso/62vunLS2N5+/WsfXM95/4uH+HDzfe+uHN3yg97QpcUI8p8kTzoY4K&#10;b8gPA47jrPHGhAsyFCj9zDvSb/1sfrZbbDrWUiaKalw9WR9r1zvOe0KjUtIMRk21z9USqjrR2c0Q&#10;yakmWvN/yGfaXvrp/o2f2/nPL0OhANjSFDsv/8u3ZdyQr/O2hxrOdtTC74BSpinJyJo+OSzJMFRW&#10;jollVdnEjnJfTWVvzyVWU6jd3/jcv+/8fZGU+pm5T/9j3dt/nX3vPLsh6AMpgf988sB7rUJfkL+y&#10;6a8/OfyVn57awXOzn1j29tsb3v7TtBVp1JG/nP7n7x381WbwghBigGh5u+gL928BdPd/t/gfe70k&#10;qSTEGftP2/vhfx372Y9PHlRsD/5s49tvbHz7fwtmWjjiUP3vvnP8p8/UVo7txYZnQwJIAAlcpwTQ&#10;BXCdLixOCwkgASSABJDA9Uegoyng8oQguG4008kpZrCJz/UAwH9xRtaRarLQ+tn3TLp7oUUX8FVU&#10;uOqafc4QJL9DJDz10SfSptOkq8JVUeNt7uIjnQDP2YJnzzr3nyJu+dbMb35z0nxOcta3vfq/pc/9&#10;o6bEpZrbYb9/+6+O/Mefq7ZVKtnL0h//1syvPTJpQypftrvqJ98ofu1IV8s5oXQJYvXVHj8vgg3u&#10;iOXiYvQXFdtTRgdnjzOQAbm1rhcS99WEeI5iaOqCdgYsR8EGf5Scgqfe06YjdfMybs42xOnUDAJn&#10;q6/iaMfuvxU//viexx/f/X+HvSFKZ9VTvl6ho8XDw9sAk45iKepcFwRJEhxHk/B/YJy3hXvb/aqZ&#10;fsHW5i471vhOsbfVS3SIVEa2pWBe5prF8dMzlKA30FDVWd5CaLkI7p1vteza1N7gJRxTMx+9J6lg&#10;sqNgQc5nb41LNYlNh5r3b63aVEVQHOGYm/3YV6Z/667EDAfp9Cs0Teo4GJS2jFW9RaVdRa3B2l6l&#10;g5cLptgLFuXfvticyPIdTd3FZzvL6q+/KxpnhASQABIYewLoAhh75nhGJIAEkAASQAJIYFgEwiFJ&#10;Ug1qgmVIkwEM6vM9AH3HJCmaTZ+btGZxbKpqIvdvYGnG25euiJsUp7+4ud7ATrYE88ylyTesS1u3&#10;LvOhz6ZOTWa7y7o/3tay65SHCMqhsqYX3m/aedpvKYhduTH3pnXpG25J33hbxjRPoGRv8yvbOqva&#10;gp+cUSECAVHRuhbqdbRed9k2hbJMBIMXuSMuiUhQ5KAYYggqIe7uJ6Y9eXtyQbJ22JDkru3Zvr1l&#10;+/bm158+8+yW5tOtvCgq4TA4TAaxhWUxLF1CVdpAMSylCwJwIifdxDI0oacNHK1XHyAhBYM26AnV&#10;h9Dg3Humt7xLIGxcTE7cglRW/a3RNGuGNSmeI3x8faVz2ykXxSjGzLilK9PWLYjJgN9fsFlYK8dA&#10;SoBeR9ktOgJOYTJnJDFGtQUCrdezZvMgJoK7IAEkgASQwFUIoAsALxEkgASQABJAAkjgWiMQ5mW3&#10;FyzWyyrYwYTMFobjLmt1X2bGXFqWfcGSGItqwuoK1iVMijNaCamt0Vde6nJ6pYZDDcc6+aBEpOSY&#10;khPMBnBGWJnYSXF5agMCoXxPT2WD55Jl6/6A6A9cJJ834HigYbQXmcSXHKKOoi2cGYZH6QrWZ9/z&#10;cMHnv1Dwuc9N/sztWSsL+o7QeLjl/VfrDpS6/RxlNA1O5t9Ic0YGpnPhZjdNXpT5+c9N/vxDkz+/&#10;zGHRy3WHWg4e62phTdNX5z54d/7CVIomCV+Vp9ETdMGb9RRj4Sz9RzGb+5bA6xTAC+BVWxlefkty&#10;rLwxG871hbuyN043EzJJuHtL63hvgM6YlbBoSeqUuGvtMsXxIgEkgAQmIgF0AUzEVcExIQEkgASQ&#10;ABJAApcgYLOzOr1q1YdcYnu1q+dikzIsBjqdxxp5XktPH9EGwW2HzsFqhrFf5j18R0ipreqVlcsf&#10;udrf0RsaqKiHzP3YODDZ1YctT2uoo83nuXhA/lBXm7vep6Tlx1oIsKYJIijxgqRm75+zBYOQ/qDG&#10;89k4NibXFh8UGoq6Gly8bkrq/Y/P+vGP5//rd2d95bMZK5cn5NtoaDHQW+KpB6M8hk1Kt6ml9mB5&#10;+8WQJJ+baQCpBwG/KMP/QZVAmi4uxXwpE1uXNTf14R/P/dZXp05q7i3a17JvX3cbxeaty/nc12f+&#10;y5enLIyhGYpQszOuDFxU5JAICRJXcgEQ5nl35335x/MfvzUrzdm8Y3vzjk2Vm44JlpzEW7+Qs2FV&#10;UsqIlhPfjASQABJAAhEC6ALAKwEJIAEkgASQABK4RgjkzYjNSLMaIaW/i/eebC/yK9J5NqUc6vRV&#10;bS19qsgXGHkbOTgyhO4lWbXGaYJkSDCtjcaL0grAJSBACr0W34ZYOksNhN1ZHQE1BUl2AwuWfZ2v&#10;tbKnFCQJztskb2X34Z01m1ullNnps620DvZsDbR1BTrP8wEIdVV+r1rUT8alGQvnxRqdwZ2/PP7K&#10;4a5maAugHdCQYl7w0II//X7xw4VGG2QDMCSU2VsSDZmFyVOg7AEGV+9t6A27P0lEUERBKDvrA2cJ&#10;PA6mTbFMKrA7LnUZCAGhp6W3pKj+d4/t+/JjJ46YTKsem/2VOzJnmMJVVe6aGr9Xku0ZJodJpyYh&#10;SCqNgZOAVGDENcDYGHumNQFqBwZxpXmavAdfK/6vXxf/13MtDV7dovvTF06xW0PhC+EN4lC4CxJA&#10;AkgACVxEYDB3YsSGBJAAEkACSAAJIIGJQGBq0g0zExYkgCUpuD3tBw9LYSFSaw+bIomByrNd771K&#10;P3y32WD4xFaXFUVShfa0/WTwGlwhjg9HU7S4OBxVEYu6j7n9rWAix3LWZFOuhZ67JFXHqDa+DLYu&#10;HBf2C0rhNk8toQbYmcUx+amW9AFQYBMvyn5guiXbAmUFgeYW55kzESmDvgGLgnvvdlftWXbjBrs5&#10;e9LnbtY7oAKhtePo8c7jtXAGbRiKIvKdW97ubawXKMZcWJC4boWF5cypmYE3/lx/oqrXI2njVfeF&#10;4nxjQjrJsgSVboiJgaOZ0woz71gBQoDgAmj8+LCrugNGrR1WFj2u5leecXncEs06li5ImD9zQJn/&#10;nJWWlbbizhe+u+W+z53YRvAhIrj5v098+a4P16+PvDbdce+xPYFAYEbMvHhLNpzFLQZbfc0wdGAj&#10;y22tIZ+PB8WG1CTdkplJA9oN6qy0ZdNo9y9N/2kTZsR/5he3btsGr0UPZoibfnjkkfU7//0v1WXi&#10;FXMIJsL1iWNAAkgACVwDBNAFcA0sEg4RCSABJIAEkAASiBAwLHx08qOPTl2TTLgaw+//+INf7vN0&#10;9Ynw+4rebNr8Rlvef81dRLBqRDrRkGzkYiCs3sYfLYGGedp2vOdYr7/psjgDre3dp6CDoLr53n+j&#10;vaMVjm5etTjlwdvjCQtlWJT/WIE+Vkec2Nl18ky7E9L2nWLj8dZq8AkQcV/6bMrc6dbzj226+T/m&#10;PnZj6nQ7Ub+/7dXf73zm5MDfne/9pK4sJE19vGAaFNHbiSXfX/+j2+PzYokz7za+9/rp/apAvxL2&#10;e9/6p9MfNDrbCeuNT+Y/+a3JUwcOUNv4sy+d/Num/p6FXsG3//i/fxRs9xlufCB1xcJEiOrH5Fk3&#10;/MutP92gA329I0+Vvr2j7rSqVSB1Vjpf+27RFikUIGK/8KvCz9yRnnVJJg2dRXsq/lZ01csv5q6H&#10;UxYstxMuf3VR9f996FUdLq2Nf3+tvaQiTOTGTls75eHpnxykqyvk86pBfX9Abmj1Xf7oibc/6EhJ&#10;A5+Lb++R1pfe6bzqOHAHJIAEkAASuBoB8tChQzzPC4IA/0Z+CIfD8AP8++STT17t7fh3JIAEkAAS&#10;QAJIAAmMKQHZ1xXqPNt5aEfFj17pcmQ6Uq2M2leO4PLnxq+7K31Glq2vDwAfbtld+8fnq1497jfH&#10;mSYnaT0Ep3CGXe7aFl8rQ1tjTbMWJtz//blrEsKbvn3koNWUZDJ6q+t2NOqTzBBwlrqqvR25SZ+/&#10;PfveNfFJqUaTmmggdVd72o9V//y1jiafkhCro8KSz++py5n0p4dTp89xxFq4i2T9pN5Gf8fJplff&#10;q3v5iDc2NSa1Ty7PuPi25BU3JE9KMtn6iwc8za7mnu7Nf2zad9LpTzbbOQUy6eGM9Kq8R9Zl3LDA&#10;mpBkgGB9oEve/1/v/vmsXN5AWBPZ+Di9qpovyoLXd0ZJ/O43s1YsSMiI0Zu0TAiJVzwtPQ293a/9&#10;oO6kL6zEGcyMwgcEZ4eb2zjnO+sSZs62xtq4c3onnLOc1W2v/OP0D164nO1NmR2pv9gzd6XFbPGH&#10;mtrchzc3b3274hhhy42jiXC4vlYuvDN9/a25S3NM2fEciAF0bT/x83ecjQ3elo4ANAUkWEofa56W&#10;yWXcMfMzBufWfR3H3YaF6zK+cF9qRJig6dXD3/xr47E6nkiyr7pnyq++lRs/phcbngwJIAEkMMEJ&#10;eDyXkJm58pjRBTDB1xSHhwSQABJAAkgACVxMIMj3NDn3nj1XYI5NyrUUzDi/oN3lK610V7Sc0+0u&#10;RZ/glAIhQQs9k3oLN2lRUpZRbjnR7bIabBwT7HCWtZ6jmpdgnT3ZmhV3vl3f7Tp81tvm7K95Z0kq&#10;JXb9NBN0y7vsWrn91TXu0w3n1rPr8ubZs9NNF7W6CzcUu2vrfa5zjmXJjZ2RbU6w9B1fDCldZ5uq&#10;vYTLK4vnlBaoTRKt1sULrHHmi3shBMv39DY6Q/7+w5IsYZ2UtDBLbwKRg8ttnkBdnetk7eXK8EmG&#10;M85eH5PIQvGB6m1wNftrS7sbBs5BMKlTbbmZNsibgA2KJQL17QcrQ/7w+ZKKFIzEGnq99NmPmk/0&#10;6hfenv31/zd7qV19y8n/3f1vr7aebpXNhfE3Pzz73x5IuFS5An5CkAASQAKfWgLoAvjULj1O/MoE&#10;oNdxQ+tz29xBVfQINi5jqmPxetQWxusGCSABJIAEkMAEIcAX/eHYf7/RcLTXsPTOnH/57oy5kNjQ&#10;1PLTHxd/cMLVTRnn35r96KOFG3MvnawwQeaAw0ACSAAJjDkBdAGMOXI84SgTkHw9/jO7ulsubPtE&#10;GSzGORviEgj68gGXc4YWlEKVdb94o+XY5s763nCAMC+7L+dffjljTvRHL3RUeSpKXBdlTDIJmZbC&#10;+THn9FsKN5xwVdf6es8ZQ/KMxCnp5piL+zL3uI+Xeuo6LmgRRcQXxE7OsiedFz8Klu/ure8ODhRW&#10;0hyROjd9egJnGFxn6OgjwSMiASSABJAAEhgEgd7j9W9/3PDh0ZAu0bZ2XbwdvvSq6375pts8yZI7&#10;NXn92uQNy+NsgzgO7oIEkAAS+DQRQBfAp2m1r/u5BnuhVXJ3yYnO135c1VRgiTUwqqBxgO/o8Dd0&#10;KUm5aT/fPn8poRtKOKDzLw+cfOVYZ4M0Ki4AX7u3tbN7z9utW99u6cmxx0dG5g3UNAd7vPol9+R8&#10;89cz52q/8zT1Nnb3bPlz44Hi3kCaxcGBipTYVelOuqvwtkVpC2cYk1PUUk/YQC9Z3flQzf+82XGm&#10;S05NhJZLiiTwTSXeHlle8JU5T9xXuDJT3RNKPd1N3XW9PW/+qK7EFyYSjBYo9fQLrg5XxiNLHpxh&#10;nzbDFOfQqcWiuCEBJIAEkAASmJgEens+fqvx/W1dqhJi36Zf/cSkDQuTsqC1IW5IAAkgASRwIQF0&#10;AeA1cb0QEAJ82da6V/9e9NoZ0pGW8NW/LLojWzWVidr2N14p/cWrPbrE5KG7AHzvfOvo0ztay9zR&#10;dwGEvaEjfy/+61s1R9q5KSvTv/Tjxbcka4tRUv3jP1a/tT8845YscAHMkYmwJ7jrt/t+v6WzNmBc&#10;en/u5788c2U8yDL53vvugT/vdTZ6zeuezPv8E3mz7RwH7abC/Oaf7/mfLZ2NtqSHvjTlqw+APJLk&#10;d3X8393F7za6M7848/H7p6zOpiRBdtb7d/zmo1/sDoc52+3fBG3n3Jl2sbOy9+1/3/N/R8J+xfH5&#10;X0+598b0PJPWzAo3JIAEkAASQAJIAAkgASSABK55AsNwAWBTwGt+1a/PCVRvrnjh2WOvnSJs6exN&#10;/7bi/hyzPWK5Zife/dCM//pc4kSb9smnD//utZqDDUTmkrjbnlh4EzQ/jmzTc3/09cmPrIbGTOoW&#10;9hCHfrntP97trOgmCm/PuPO+6cu12gDWYL77dzNuzXQkEZ6P/1r51K8r1I5UoL508NSvtnpqnMS0&#10;pTHz5qTEqvtSRlvytz6adVeenegKu72qxlVvtXfrb9//161hT5hY8KUpd6/Lma7mStLx+fb7/nve&#10;TYzeRDif/37pS2821E00cDgeJIAEkAASQAJIAAkgASSABMaOALoAxo41nmnQBDrbDxzqLqpQZJM+&#10;tjD/nkW0jiFJUDmGjSSpVEvO/Oz7tOz3CbGBbnRz3bs7vQ3thBJnnzwzbVUhRUVGqxrsJD05fuGs&#10;pFUJYNLzvtqK57eEe6FSPyVhwZzEOTmRPWF2JMUk3HhXTGY2q8j+suqOj3f7BJFobvDyvCpMXVrj&#10;r2p0aUdVd6bZxEe/lppfqKVF+nzN5XXv7FUk6GCVnb5+oT03kew/LGO2pj74uN1mp2XJfeh419Hi&#10;vvbZl0QHAtnNrx1+8M5Na7578v1itXN03wai10dLn/js1jVr3o+87vvSjr+euOgYXb6zrx0Z2Ad+&#10;+Mp/n95ee+FuVR+W/+zxvuP077z/+SMdbRNiOXEQSAAJIAEkgASQABJAAkjgOiZAP/bYY5IkyTK0&#10;nVW3gR/g53nz5l3HM8epTVwCzuON7+5oPd7IS7H61IXZT9xgg3ZLAzY1QVMGuyF7mj3FQRz9n1N/&#10;er7i5bfq3n237kCFM5yQMhmaLZ+u/H+/LHvx1Wr45bs7Oypd5KTpVs1W5su3tpyo83aHuYwcQ5Il&#10;8NK/lfwD9lFf3R4bHZ9t7mvVrLHp3l/5p7+W/vWFGm2Hunc/rHuvWJw8y2jVs1qj5b5NChNd+yqe&#10;3trT4pWUDPvC5Wm3zrScuwPB0PYkU1aBLUYm2/ac/fMObwBK/Ccl3HRD0pJc4zlyhpTZ69pV7Klp&#10;58MypbdZls+32zraX9zr9QYlyRNuLe3aU9x1KqhfWQCCgbQhwZyRZctJ0JGdvpM7K189GhCA0cz0&#10;z6+Lz4/X9Tv3SFKmbb7O1w/4ev1iQGGT0y2zplsvEBz0VnZufbXkF3+qeu/9us172k9W+ancuOVz&#10;4gvUHtqEv4s/8Y/9//FCy8FTxNx7M+5+MDVbFqu3th2u6trrZpfl6406dRLtxe0f/uPYH9/pru8y&#10;3vuTgjtW2+ST3tKizkPNvi5KvzgvIm4QPPS30udfqy6SdFPXFTxxR+rsVPHwJmjs5aup8AX1dExq&#10;v4bCxL08cWRIAAkgASSABJAAEkACSGCCEAiHz+l7O7gxYRbA4DjhXmNJoLPB3+MKghKw3kQlJJsN&#10;EPc+7/TgAtClTXXEUrr0WQlTY5SOys49e1qPlnQ3eiDqThBx9kXLzIZW/9k9rXsOdp6qDVz0uQhV&#10;V/UeKApNXpO6ek2crd19+lD9S38pf+29xnIvnEkWQmCpnvrj05VvH/RIsaaFa1KXz4nLEJy7P6j8&#10;n5+f3XSyt+OcBsmSRDSVu9xhAfoNWmO5mFjDRQqFtC3VmJJl1QXkliqnV4vWEwaaY0Gt/7xNr6cZ&#10;Rv1Mik6ht8bVoSOMs1NXphtiYD9PqKm0e89Hje8/d/pHPyr60Y+OvlTGGyymJCvtcwptTW41uA+Y&#10;jIyeps51QFAUYTQyFPwflCG0hLpbfF0XrSVrM2RNS1qzKHFeXKioVgiLikGvDk/d0RPqLK75vzda&#10;d5b49LPib1idceOqjBtXpy2czDQdb939Sul7p32dcO42Z9Ge+n9s6TzTI2Ssz75zZdraVdm3r4tL&#10;4vjy3fXbNldtgwoEaAJd3f7B9ubdpb5mnrVn2letTr1hw+Tb5nBmHd9wuvPkmd5m11heaHguJIAE&#10;kAASQAJIAAkgASTwaSOALoBP24pfC/MN+EWBB4Oa0HGUzQLm7/kegL4pkBTNTV6bedfahBwtWN23&#10;gfmblnD73SnzUk2Xbx1E0nouqSDxtocnPfzwpM/fmzIlkWw40vbuew27Sv1EWA7XtL70UtVbB11E&#10;RszauwoeeXjyw4/k33dHan6PZ9ebtS9ua69q/8QHABF9r0eQZdWuNxpo0+Wb74GzwOe9sLHfpRck&#10;rEhewQfyB2mJ934m/4HVcdnxmkHuF3pKWl98serFFyuff67s9T0dVV0Cz8tBP2TqD2ILyHxQDF60&#10;oz7RMn1lzsP35d612AIVCef+3d8dqjpSvb9eFmUifb4jI95iIbikVMvUWSYCChRqOt885Gp38T1V&#10;PSUnW0s7Cb2VyluenEazLGGYMt2Skq4jPOHm0vZ3j4N7RiYoMeiRRZ4wGCiziSMYiraaM+yk2usB&#10;VlktcRjELHAXJIAEkAASQAJIAAkgASSABIZJAF0AwwSHbxsLAoKg+ANg3KrW9eU2m43T6Ycqcq/L&#10;nhS79sYEu5pfoJ99e3JhEvgLpMY678mSXq9PbjtYt7uV94lEZqE1M80GRQScnUmclTKdADl9vnh3&#10;d0W9B8r5L95CYSkYVkv3L7lBJN5gHNxQofLByKjpD6R+9n0Fj32x4IG7MjdsSF+zNGlmRl+MHwLr&#10;L71YvfesN8SSOv15lQeXhaWnGB09lDaKoDMgNTWAKIC6BDF2Tq9TT6Q3M44Ec6Q9U3mJq8cTamkP&#10;9XSriQgsS8U79KSWdGCJ19ktahtCr0sqP9Plp2Q5J279qvTbNqTfuTp58WRT0B2sPlJ3qEqgUx0L&#10;lqcvnxmTbh+L6wrPgQSQABJAAkgACSABJIAEPq0E0AXwaV35iTxvg5FmtCz0gEdsrXf7CAi0n7+J&#10;Mu/x1fWIopZTP9ItTh+nY1WD1ieFnaGWgFJ6pgfUMS57WMhj7wp09P8ZvAhmM2Taq/FrV0e4s91/&#10;cZidCAteV8ApEKk5dkNE14CXRVG+wFsA8XzQ44A/0g7GmmVNEMTuWm93QDTNyfrS95c89dTKP/zn&#10;gm89mFQw2ZpooBiS6D7iqqx2euxsYpqaLKHa6WHoD6icO3RgFw6DyIcKiknWxSSb4ofCC2x5sOoj&#10;7wj3D48w0gaHMSXy246wixcFhqRpdVpwojAvKZEVc+gcJp3aCyEsS53BLkKRCceN35n1s6eW/tOt&#10;6anenpNHOna+XVNmNM56YNq//XL+l29NV6UccEMCSAAJIAEkgASQABJAAkhgtAigC2C0yOJxh09g&#10;ygxHSrJVtSg7eG9R+1FREc+z9BWpJ9C08+T/+9DlDl3eUB/8+cEUl8E61QoOSFVMIGLNnreBUaua&#10;1pppS6tG/MAeHEvMX5ZkM+vVD1Olv628p+zCQSlCXdfBbeV/OxNOm5dayEKSPBTPB3t6Qz3n7Sm3&#10;Ngf8PrVSwJ6mnzQ3ztLte+dfDr1a3NMW0Cx4KDTIsC5/csXbr618coY5BqL5au48YUnSZxYm5YHP&#10;BHZq8Lf5ea86mcimgKOhodYv8GqlQNJkc+7kGK2z4GA3o4lOTrMy2nRbmgMefxiOraKQ+n0kGorY&#10;BH1MjCptGArJdfUeUVZ9M/CPFAGrsY0Qk8JiwN+789lT37p523d+X2X55poXX133q/uSM8yE1ysE&#10;w1AtgRsSQAJIAAkgASSABJAAEkACo0QAXQCjBBYPOxIC05JWzYxfqJqqgtfbdvCocn5IPlRT3vn6&#10;M8TD95tN5wrqD/uMJ7qL3P4meLudMSaacizkwiXJNH1+an1QEdq8tYQWYF9oz0uzftKUEOLvi7Pv&#10;LzRnmuFvvpa2ntNlFwzFs2+bu/IEddPNdnPO5M9tZNXSgpaOo8UdxfXn7tm15S1nQy24AEyTcxI3&#10;3GChWUtGjv/VP9WdrINUiIENsuwt6dkkC+dN0dnservZnDYl+87l2g61DVuPums7B3aWAv7Wl//i&#10;drtg4LZFc+IXzo4o8w92M2YY8jfkryVUicGGN1uO1fa0wCTbww1nOvrGnmmMN7DpC2Nnz0yZAS6A&#10;Dqn875UHxbAfWiqUumtb3epYjBSTbk4jSPARnHrx+Dce2Pmvz9edIuS2iq7fPPD+DSvfXbEi8tr2&#10;w/+rLh/s0HA/JIAEkAASQAJIAAkgASSABIZKAJsCDpUY7j8GBCgmPscUQ1Oe2p6qTqm1tNWbmZgf&#10;pwP9OBDEK/mwZfsHnfFfmrEh16Am1fO+4oOumrpAr45lkhy3zwITlyRONT33UfvJ9rBk1GVMiV+7&#10;ItaqDnugKaCoS6CTJ2fPjFMPuPWPFR+fdPWEjIs3pj/0uaw8G0069MGD7XUuvtXPpmcbJ+eZiK5w&#10;1a6zzx7yCUTMZ7+ds2FRfDw30HcP8gLY9BkWfWeos81b3xTsbHdKmZkzEiOkXB/9tqHUK+XdM2lh&#10;KqfnqOTpifFOZ21boK4yHKal2IL4NKMiBP1bflL88pGehqBx5cO5n/9q/lwHRwbJlgPlHx9zFe31&#10;KUlsUq5VFTj0Sb6is99+rqPJxcCet61Pz7czBiubnJOS2Nl8slVsKQ9QSVxCBnTXgzoC1wf/Cb0D&#10;Am7Fdt+/Ftx/B2Tan9fR8NzFDLn4uiNVrx+BOgYlmGhbPMM+LVWt6jfaTVOW6Ls/drUG/RWnura/&#10;W7d9d/PpZqmlS01YWPzAlI2zYhIsXEK2Md5KdRzqbggESna3fPBazaHTzrNNossrxmYYVt01e20W&#10;S5ZU/fy5xv2lAX9YzaeA/4lhKRQaeDEZMxzzVsT3kRuDKw1PgQSQABJAAkgACSABJIAErmECw2gK&#10;SB46dIjneUEAWXF1gx/gKPAD/Pvkk09ewzBw6Nc4Aam30Vd3rPXgvrr/+dCZNCO5IJ4zqIF5JinD&#10;Mmt5woyZCRl9neYDFR/VPvVi9bvlIUd6zJI8kJ8jiVTF/XFvVYO3g2PiUm1Lb0i6/YlpS+PCm75z&#10;dBfBWvUGobPtVMCeq9apC43HumviY25dnXHPxqS8KVY7hPoFobGoq+ZY/R8/dnlZNifNwAREZ0dn&#10;kTXzJ3ekLl4blxprMFzIV2w721t3rOntrU2bzobSpqRM7ku4Z/OmO2YvTZiS50iAoWlbd1lHWUvX&#10;tufbTzf46UkxSXoFhAEaj3V5Z6bduiR17crYnDwL+CwCPcrBX7z7h5NiZTOdNMmYlWFS8wwEme92&#10;7uyyPfr5tNWrUwpSzHatH4IYkrvKWk61Ozf9pqWBVUzp1hhODnn45vIO/6LCLy5NWLwqJj3ReMkc&#10;AF9194E9te8e9LsaOg/XaM0F4szT8izTFiYsXJ13xwydyIfKdjlbBTHSeMBb7yreVf7GWZGcnfuX&#10;f5u6KNeqSRGIvS3+quLegRSErqMNm/a0Hg/r596c/7OvTCuwE8TBknt+Wnu8GlIELrlZ1j+W/9Uf&#10;FkI2AW5IAAkgASSABJAAEkACSAAJXI2AxwN9t4a2oQtgaLxw77El4Au3V7e/cwiy4AfEALjMaY65&#10;y88PFHe5i052H6s+R4Yvy5jaJfr9vEsdL2mw6+fcmDnFKtfuau1ymOIMnL+x/WjtOY300mJWzHFM&#10;TT3frm/t/uhwb11HuG/OLEHmpjy0yGrRXBGX3pzeU6e6DpSp2vj9m2Hm6rjCyTb7hW8IVuztOX3W&#10;1XXO7+3Tk5ZNtac7+o4vBJXmQ5WnXUSnUxaEc2rkoao+Jmbj+phUu/6cdoiRA/lPvNNZ1u4fuBWQ&#10;LBEzJ2PDFJPNoLUVvNQWbHOXnjofiLabIdk8eWby4uzzeggEGnv3vl/x7Gu1pbx143/N/8Gi2JhL&#10;AXGfbnr+mbJ39rqouWkPfn36YzMt0BMQyh/e2Q9NBC/XwpDLmhkzd0lcwtheZXg2JIAEkAASQAJI&#10;AAkgASRwbRJAF8C1uW44aiRwjRAIVu7vLdnT+PGZjrMh261LU+/8dlYuoYoSnLPJfChQ8n5XydHq&#10;Vyp5W0zc7Xelr74tJf0amSEOEwkgASSABJAAEkACSAAJXDsE0AVw7awVjhQJXDsEFEkM1x/zdIvO&#10;na92VTUF+UnW6avyvnezKqVwziZ5uoLNFe5WX8/7v+3sdSjKzJTP3pK+cYamw4AbEkACSAAJIAEk&#10;gASQABJAAlEmgC6AKAPFwyEBJAAEpKC346n7z+zwBUzrc79wd/7GKf2qBufhCZzd1vTCf5QdNRA5&#10;Dy34yW3xaXa1+yFuSAAJIAEkgASQABJAAkgACYwOAXQBjA5XPCoSQAJIAAkgASSABJAAEkDgoiaf&#10;AAD/9ElEQVQCSAAJIIEJRmAYLoD+vmYTbCY4HCSABJAAEkACSAAJIAEkgASQABJAAkggugTQBRBd&#10;nng0JIAEkAASQAJIAAkgASSABJAAEkACE5QAugAm6MLgsJAAEkACSAAJIAEkgASQABJAAkgACUSX&#10;ALoAossTj4YEkAASQAJIAAkgASSABJAAEkACSGCCEkAXwARdGBwWEkACSAAJIAEkgASQABJAAkgA&#10;CSCB6BJAF0B0eeLRkAASQAJIAAkgASSABJAAEkACSAAJTFAC6AKYoAuDw0ICSAAJIAEkgASQABJA&#10;AkgACSABJBBdAugCiC5PPBoSQAJIAAkgASSABJAAEkACSAAJIIEJSgBdABN0YXBYSAAJIAEkgASQ&#10;ABJAAkgACSABJIAEoksAXQDR5YlHQwJIAAkgASSABJAAEkACSAAJIAEkMEEJoAtggi4MDgsJIAEk&#10;gASQABJAAkgACSABJIAEkEB0CaALILo88WhIAAkgASSABJAAEkACSAAJIAEkgAQmKAF0AUzQhcFh&#10;IQEkgASQABJAAkgACSABJIAEkAASiC4BdAFElyceDQkgASSABJAAEkACSAAJIAEkgASQwAQlgC6A&#10;CbowOCwkgASQABJAAkgACSABJIAEkAASQALRJYAugOjyxKMhASSABJAAEkACSAAJIAEkgASQABKY&#10;oATQBTBBFwaHhQSQABJAAkgACSABJIAEkAASQAJIILoE0AUQXZ54NCSABJAAEkACSAAJIAEkgASQ&#10;ABJAAhOUALoAJujC4LCQABJAAkgACSABJIAEkAASQAJIAAlElwC6AKLLE4+GBJAAEkACSAAJIAEk&#10;gASQABJAAkhgghJAF8AEXRgcFhJAAkgACSABJIAEkAASQAJIAAkggegSQBdAdHni0ZAAEkACSAAJ&#10;jJSAoiiiKMK/Iz0Qvh8JIAEkgASQABJAAucTQBcAXhFIAAkgASSABCYWAbD/m5ubJUmaWMPC0SAB&#10;JIAEkAASQALXPgF0AVz7a4gzQAJIAAkggeuIQDAYPHXq1D/90z/97ne/a2lpuY5mhlNBAkgACSAB&#10;JIAExp8AugDGfw1wBEgACSABJIAEIgTKysr++Mc//vKXv5Rl+f3339+yZUtrayvCQQJIAAkgASSA&#10;BJBAtAigCyBaJPE4SAAJIAEkgARGRODkyZPbtm3z+/233Xbb1772tccff3z69OlGo3FEB8U3IwEk&#10;gASQABJAAkjgHALoAsDLAQkgASSABJDA+BNwu91bt27dt29fZmbmXXfdlZWVlZycXFlZ+eKLL77+&#10;+utVVVXjP8T+EYihUM/p087S0rDbLaNgwcRZGBwJEkACSAAJIIFBEKAfe+wxEByChEP499wf4Od5&#10;8+YN4gi4CxJAAkgACSABJDBSAtXV1a+++mpJSYndbnc6nZs2bXr33XfffPPNt99+G6QBzGYzZARw&#10;HDfS04zs/dCkgHe7u0+caProI39LS7i7m2RZ1mSiGGZkB8Z3IwEkgASQABJAAsMhEA6Hh/o2dAEM&#10;lRjujwSQABJAAkgg+gQqKip27tx5+PDhQ4cOgfEPP9TU1IA0IFjdnZ2d4KlfuHBhQkJC9E886CNC&#10;rCDsdHYcPgy+CtHvB8u/dfdu3uXirFbOYqHH2z0x6HngjkgACSABJIAErh8Cw3ABYCHA9bP8OBMk&#10;gASQABK4tgiAeR/Jv4Mf0tPTk5KSIM5PaxsE1w0Gw7Rp0/Lz8y0Wi9frbWpqGsfZKbIc6umpf++9&#10;8mefNWdkLPv972d///uzvvtdT03N2T/9CfwCsiCM4/Dw1EgACSABJIAEkMAgCWAWwCBB4W5IAAkg&#10;ASSABKJMIBAInDlzRhAEk8kE+f9Q/G+1WsEjkJube8stt/z85z//6le/umLFCqgLgBPff//98fHx&#10;UR7BoA8Haf/lf/tbx5EjGRs3Fj72GG0wwFsNcXHx8+aFe3vb9uwBH4GjoGDQx8MdkQASQAJIAAkg&#10;gSgQGEYWAAkJhzzPw/MH/Bv5AY4CP8C/Tz75ZBQGhYdAAkgACSABJIAEziEgiuKJEyfeeustEP/z&#10;eDwMw0Co/wtf+MLs2bMhKQB+Q1EUOAViY2P1ev2OHTs++ugj8A6AOwDyAsYFZOfx49UvvUSQZMoN&#10;NyQuWgSW/8AwZFH0t7W17NzZefhw+oYNmbfeStH0uAwST4oEkAASQAJI4FNIAB4bhjprzAIYKjHc&#10;HwkgASSABJDA8AmA/b9ly5bjx4+TJOnz+YqKipqbmyHJHyr/4+LiCgsLIeb/0ksv9fb2NjQ07Nmz&#10;B3oBFBQUbNiwYVyEAMRwuHn79upXXtHHx6etW5cwf74hNvbcyZMUxZrNupgY8AW07tlDEoQxNRV1&#10;AYZ/feA7kQASQAJIAAkMhcAwsgDQBTAUwLgvEkACSAAJIIGREdi+ffv+/fvB2l+7du3UqVMh/x96&#10;AUBHQHAEgCJAamoq1AIcPXr0/fffh7w8+Bns//nz5+fk5IzstEN+N9QjQPF/08cfN27ZYk5NTd+4&#10;MW7WLJ3NdvGBVC+AxaKPixO83vb9+3V2uz4mhtbrh3xKfAMSQAJIAAkgASQwRALoAhgiMNwdCSAB&#10;JIAEkMBYEQALH4r/f/Ob33R0dCxfvhyK/EECEML+IPUHKQCQEQA/wG8g4A8OAmgEOHfu3HXr1kGD&#10;3rGP/4O2n6+5uXXXLniZ0tLyHngA6vyZy5chRHIBLJmZnupqV0UFZ7NBXgDmAozVlYXnQQJIAAkg&#10;gU8vgWG4ALAjwKf3csGZIwEkgASQwNgQgIg65P/Duerr68G2Lysra29vh4Z/IPuflpb2ne98Bxr+&#10;gew/uAbg90ajEUQB/v3f//3BBx+cPHky/OfYDHLgLJD8766tbd66Fex/e0HB9K9/3ZqTc1V7HiQA&#10;9LGxUx5/HHoHtu7d6yovl4beqXiMZ4qnQwJIAAkgASTwKSSALoBP4aLjlJEAEkACSGDsCIDCLpT3&#10;t7S0wCkrKyv9fj94AaAcAH4G1wD0/4PI/6OPPgqKgPAzCAHCbqACOGvWLAj+g49g7AaqnQnsdndV&#10;Ve0bb7QfPJi2du3Mf/kXSOwfpMIf7GaIj5/+ta9BBUH3yZO82z3Gg8fTIQEkgASQABJAAlclgC6A&#10;qyLCHZAAEkACSAAJDJ8AlPo//fTTv/3tb+EQSUlJOp0Ofti2bRv8EtwBkePedNNNkyZNysvLy8rK&#10;Gv6ZovHOnlOnTv7qV56amoJHH829//5hHNKUmjr7u9+F94KC4DDejm9BAkgACSABJIAERpUAugBG&#10;FS8eHAkgASSABD7VBMDU/7d/+7fXXnsNEv4BBOj/wQ/gBXC5XNDq71e/+hXU/4NGAHQHgIT/lStX&#10;Llu2bLx4wTAaPvyw5Le/tefnT//GN0D8H0Y1jMHAu6AigDOZhvf2YZwR34IEkAASQAJIAAkMngB2&#10;BBg8K9wTCSABJIAEkMDQCIDIn8lkSk5O7unpAZ0/juNA57+xsbGtrQ3+VFdXd+LECfACbNq0CcT/&#10;YYeZM2fCPkM7x4j3VkD83+mseOGFxs2bk5csybjpJlt+/hXE/656QlAHRPv/qpRwBySABJAAEkAC&#10;IycwDDlAdAGMHDseAQkgASSABJDAJwSgwr+3t3fz5s0Q7Ycmf5mZmfDD3r177733XjCM4+PjQfAf&#10;9unq6gLxv6amJpAAACGAVatWTZ8+HRwBY4wShAq99fVQ/N99/HjKqlVp69ZZs7MZbOk3xsuAp0MC&#10;SAAJIAEkMCwC6AIYFjZ8ExJAAkgACSCBIRIAPX/o5Ldr1y4w5s1m80DoHsT/wKp//vnn9+3bFynv&#10;B6seAv7FxcWLFi0CnT+73Q76f+AXyM7OBuV/6AUA/65fvx7E/+E4QxzFSHcXAgHnmTNNH30EXoCk&#10;pUuzbr3VmJREj7kG4Uinge9HAkgACSABJPBpJYAugE/ryuO8kQASQAJIYGwJtLa2/u1vf/v73/8O&#10;Gf5gvUNgH84P8n7l5eVQ+f+HP/wBzH4w6UHhn2EY+NftdsOXNBj/4CyAsv+cnJylS5euW7duzZo1&#10;c+fOjYmJgd3GdgYEKPZ3Fxe37NgRaG1NXbMm+667WJMp0pIANySABJAAEkACSOCaIIAugGtimXCQ&#10;SAAJIAEkcM0TAFP/Bz/4QVVVVX19PcTwIaQvSVJDQwPY/8888wz4BTo6Oo4ePQo7QPG/wWCAEoAD&#10;Bw4sXrwY7P+JMPmwy9V59GjDBx+IwWDeffelr1sHLf2wgH8iLA2OAQkgASSABJDA4AkMwwWAzv7B&#10;48U9kQASQAJIAAn0EYCU/oyMDEjyh/R+iOGHQiGI84PIXyAQuPvuu0ECAFQA4VsZKgW+//3vf/Wr&#10;X92zZw94BKB8AIT3xxciDADM/uYdO8r/9jfOai380pegBGB8h4RnRwJIAAkgASSABMaMAHno0CEo&#10;XIQYBfwb+QEeWeAH+PfJJ58cs3HgiZAAEkACSAAJXEME4IsS9PzKysoiGv6vvvoqiALccccdNpsN&#10;bGyn0/n666+/8cYbp0+fBqcAZNezLAup/gcPHpwyZQr8PI4zBfv/9P/+b9vevdl33JG+caMxORni&#10;/+M4Hjw1EkACSAAJIAEkMGwCHo9nqO/FjgBDJYb7IwEkgASQABIgwKqPdPuDwD5U/r/wwgtFRUVQ&#10;C7Bs2TJIEAAVANACXLt2LYj8g2sAhAPAESCKYkFBAagAjL3sX2TBZEFw19ae/PWv3ZWVUx57DPT/&#10;DQkJoFWAy4kEkAASQAJIAAlcowSGUQiALoBrdK1x2EgACSABJDCeBKBsHmx7qPn/zW9+8/bbb9fW&#10;1sLP0AsQIvxz5syJOAhAIxCKBcALAJkCkB1gsVgeeOCBrKws6BE49kMXgsHuEyeqXnxR9PvzH3ww&#10;YeFCfUwMxv/HfiHwjEgACSABJIAEokhgGC4ALASIIn88FBJAAkgACVzPBJqbm6GkPyEhAVT9YJ4g&#10;9Qc5/0eOHIHf79ix4+TJk5DqP2/ePJAJXLVq1UCbQPAUgExAZWVlZ2cn5AiAfAA95on3oZ6e9kOH&#10;2g8cgJh/6urViYsX0zrdxBH/kxWZIJRhqBPB20KELJLS9XzZaXOjCIlUFBJ+Uv93vW0ReQyYIK2o&#10;01R/vh6nqU5SIdSLldTRlI4lsADneruScT5IYFwIDKMQAF0A47JSeFIkgASQABK4lgiAGQ8G/Msv&#10;vww1/xDYv+eee8CSh8z/O++8E5T/IP8fEgGeffbZ48ePg+D/6tWrf/KTn0DOP1QETIRJ+ltb2/bt&#10;6zp2jDGZMm+5JWHevIkwqoExhCUvIXQxko+WlSFYfgoYU4RMKF6C50kBTCvyWjGO++QgB1QhrzRw&#10;zRxW/0cTAt3nArgOjOMLFDHJfiQyp4iU6g+6Pj0dETeHCH032SSay9LTtgn1ScTBIAEkcI0SQBfA&#10;NbpwOGwkgASQABKY0ATAyC8tLf3GN74Ben6Qxj958uSpU6fGxsZ+73vfg3YAENVvb29/6aWX/vzn&#10;P9fU1ED8H1oA3HXXXfHaBjuM49y8DQ0tO3d2nThhyczMuvVW++TJ4ziYi08tSO5AsIIJVej5bloW&#10;h2T5qS4AheCVsKTw15oLAKxciiC1vAew8vtN4Iv5DLgAKLAcI3++puPjfe0wNF8PyahzV904/a4f&#10;RQb7n9JcHtfdBpOCF0WSjMwximEKaVzC6jOvu2nihJAAEhgHAugCGAfoeEokgASQABK47glAwj+0&#10;APjpT3/64osvNjY2QsL/0qVLn3vuuczMTCj7j0wfjH/46+9+9zuXywWKALfeemthYeFNN90UqRoY&#10;4w0GrIhiyOksf+65npMnMzZuzLj5ZkN8/BgP43KngxA+JP8rcsAfKNZ5izipiyR4yOgfkgtAO7hC&#10;iCIhaYUA10p0HCxBGCplJmm9okiEFCSUcCTUf6VNhXPtb30uAJKgTSRtUGBSko9QhD6/BvxVKwm5&#10;9ud58Qw0Rw9lIRkLoeMIfQFhXEIYsq/HmeKckAASGGsC6AIYa+J4PiSABJAAEvj0EKioqPjmN7+5&#10;ZcsWsK+TkpIeeeSR//iP/wBrf6CoHnb405/+BA0C4DfQEQBcBuACGHv9fxieLIr+pqbj//mfwc7O&#10;Gd/4RtKSJYzBMEFWSvVOEHJAcvGeHTHhKirsUgKdhAg9jcD8G44df+2YjH2hYIqxE1wCqB8oQg8h&#10;9ioEFDJcdeJgQ06QBRzuMFT7X6vzZ2JIJpZQJEVwKrJX/WX/1C6fDzHck06I96kTJykTwaWQtI7g&#10;aMJYqLkAsibE6HAQSAAJXOMEhuECwI4A1/ia4/CRABJAAkhgrAj84he/gPJ+qPaHJn8+nw+6AMB/&#10;QlGAod+6Btl/qA748MMPFyxY8Otf/3rFihXQF2DsVffEYLCrqKjkv/+bpOk5/+//xc6cyej1Yz+M&#10;yy2LSIRD4UbFvcuqNNKBDiXQTkj+SJq0Zglfry+NB6mj2DiCS1T9HXwXIbkJAsL7g5u4WgJw7b4i&#10;lwNDskkkF0fIQUXoJmRYd9igJqJvXpouwnX2ggubJmgrqUsD5wcJlzpDEVwSwaYTrH2sbl14HiSA&#10;BK5nAsPoCIAugOv5gsC5IQEkgASQQBQJgPIf5P+Dzl8oFAJpgEAgAP/m5OQkJyeDFyAIhndXF3QH&#10;AO3A73znO7NmzQL7f6BMIIrDuPKhgt3dTR9/XPv229bc3MLHHrPn5dFg//dXK4zZMC53ooDoCofK&#10;OH+Rnm+kvS1KsIuQtTR4tTh8mC/wbkz4TQt000aSiVNTAOSwInQSagAcShgGPfZhAxrvN/YF/yk9&#10;xSWQoIEnuRWxV1v3/sn3j3C8RzrMK/Cyw1YdW4xq/0PSB8kS6qL7Sc4A6QDoAhj3exEOAAlcNwTQ&#10;BXDdLCVOBAkgASSABMafAKgAglW/d+9eEPw/deqUw+HIysqC+n/I7e/u7oYsACj7ByFAyAWAtn87&#10;d+48e/YstP0DpcCZM2fCL8c+8O6pr2/88MPu4uKYqVMzb77ZXlBAnVOnMO5AQ0KHGDjN+Es4vpEK&#10;tBLhXrUOXDMEB5EJP+7DH+4AoL4dLgUa6sAdJG0i5FB/AFz9/bUt7zcYJNr0CcpEsTEEZVBEN9Q+&#10;EKqCY5TWXdNWAGlFEipyaE0sMVJwMO51E+rEGYKxkawDflBEJ0xcXXCdheBS0QUwmGsH90ECSGAw&#10;BIbhAsCmgIMBi/sgASSABJDAp44ARPXBpN++ffuBAwfOnDkDIX2Q9wOd/1WrVkFs/6OPPoJUf/g9&#10;tAOYP39+YmIitAmEzP/HHntsvEh1nzrVsm2bv63NMWVK2tq10AJgvEZywXlB5E0gFDHcSARL6QDo&#10;/zeToksJu+HXYBpexzYwqB5orQooAux/yPomOTUBHgxgKdBnpF7T8v6DubxUeT9IgzepljCYwdAA&#10;UnTBtaBZ7dGw0SOmPkmIktLiFEWJiLfSZgNFwS+HqSwxmFldfR9FPT1DQvwfkj5IWhHchOSExAfw&#10;AZGWVMI8jzAuHrwWgK+lxXnqlBiAy+a8DRx8rNUKZT7wW/UHo1Fnt3MWC1QAXX2IuAcSQALXCwHU&#10;ArheVhLngQSQABJAAuNKQBCE48eP79mzB/T/Ie2/rq6uoaEBNP/T0tLAEQCJAAkJCdAXAH4ZSQQA&#10;R8Dq1avvvPNOkAMY44FHxP/AQmj48EMwFRIXLsy46SZTSsoYD+NypwPdf1GBEEWTHDyhC5xlwy1E&#10;2KnwLs1Egx5pI7YDR3yA0QIVUb+DwDQdiQOzCqjfqwHwwCd546N17nE/Lrh9YAzq9FX3h2r/04ro&#10;USSYvhg1v49m/0uE0u2WD54MbNrrLS4LOd2SwUCaTTRDj8uVEdGm1CbO2NWijwH7X2t8QFIcyUEW&#10;wNAKAcCvB+oe3traYEfHBa9Ae3sApEmamnzNzb6GBm9dnbe+3t/SEurpkcLgcaBJhpk4dUDjfl3i&#10;AJDAdUlgGFkAqAVwXV4JOCkkgASQABK4CgGwnCHOX11d3dTUBAY/iPyBGT/wns7Ozr/97W+Q7f/1&#10;r3993bp1YOq3tLRAev/tt98Oef5g/EOeP/gC4C2iKGZnZ0N3gHvuuSc9PX2MuSuyLPj9vWfOVP7j&#10;H7zHk33nnWlr1kAkcIyHcXn7XxIkX1iop7wHjXwNHepQgt2E6CchNk6OwP7vj/2CA0GUI9amal5N&#10;kFmrFmDfkCAObFfV71QDOJIAH1Jz1vsU7ybMeKM8EJh+ZP5g/9tV9wcQEUH8H7QPwTYewbpfPE6a&#10;6HJLO474//JO75EzweKK0MnKEPBNTWRj7LTqZRrT7ZOJQ/CfYmLAyaVA1gOsOwkFL2r3UJJih+EC&#10;YE0mSOqx5eRAgc+5L0tWFkT+aZ2OtVgErzfU1eU8c6br2DF3VRU4BcALAL+EGx3crWiOG1MSeDIk&#10;gATGkMAwXABYCDCG64OnQgJIAAkggQlDAET7Tpw48cMf/rCsrOzBBx/8xje+kXJO5DyS5w/p/dD2&#10;D7wDmzZteuedd773ve9Bzj8kBTidTjD+QRdgfGcD9j/v9ULl/6nf/MaYljbta1+zT5pEs+z4jmrg&#10;7ND0Pix5/KFyvWefkfASvg4l7FSTwEdY+a9ZlzI01JMJr1vq9Uqp8WDjgOCh5gIY/yJwtbu92twO&#10;atMZB8HGg+a/AuL/4AKAiLVq/1/Pm+b80KYPFi8bD5awoon/k7KW+xCNAn04TMTDAAfjJeWjg94/&#10;v+GEg9+x3nr0RODQ6WCsjXri7pj719tYqAcYu46R/fY/TBy6HoLfR5EjTR+1dae1QSskDSkKKUMt&#10;BBjSFQM+QX9rq6e6uuvEie4TJ8wZGbn3358wdy5UDQzpOLgzEkAC1woBLAS4VlYKx4kEkAASQALj&#10;TACCY3/5y1+2bt0K4X2Q9wNh/7y8vIExbd68GVQA4U+QCFBfXw9FAf/93/8NYX+O4yoqKqBAAPoC&#10;gub/+M4h7HQ2btly5ve/T1q6dPb3vmdJT1fzfidMMDwkdoZ9RSb3IR3pJd3NCg+2kBaWHbkpyBJe&#10;nth7xPe9/+08fCawfI7JHg/xdq2/nmYZjvtGkjoSjH/o/0cIBN9GiJ6+2vQJszqjiogkINadTIL+&#10;n+RSxG5CCard/ka+7pHlVXsrqDY1qSeb28UPdntOV/OP3uX43JMJCzO5+mahvk1MjWNm5ev1BmoM&#10;XQARouD4iIWmj2qBAuj/q34fteBlQPhgeFkAQ1osMPX1Doc1JydpyZLsu+6CjIBAczNjMhmTkoZ0&#10;HNwZCSCBa4XAMLIArnNv9LWycjhOJIAEkAASGHsC0OEPqvrB+F+5cuXcuXPhSxQ2TcKNgCA/2NIg&#10;AQC+AJAD+NnPfgY5ApD/D7+Etn9Q/A9aAGM/4HPP6K6trfj735u2bMl76KHCJ5+E5H+o+J0g9n8Y&#10;2r4FKyTvHkuohIX2764GGerAI9b5yO1Ahuj1SFv3e577wJUYS9+61LLneODvbzhPnA7yoqJlW4/f&#10;Bup3avzfpBqBjJWA4v9QsyL6IqZrdATwxm9yVz+zNn2SMpK6ZII2E0KH1vsAxP8jNvCIfTMk0e0W&#10;//JWz6mKUGe36HFLoaAE5/QG5KLTQWd5KC6OczgYq4mymCi9jtSSEcZm01IAoO0fG0fCC/od8B2K&#10;CE0fNU3CsfX7qE0mQbCUYSD5H9JjjImJkXKhsQGBZ0ECSOCaIIBaANfEMuEgkQASQAJIIPoEYmJi&#10;5syZc9NNNy1evBis+meeeeb06dPz5s0D+7+3t/fkyZOgFABJtYFAAOr/oeAf5LePHj361ltvgXbA&#10;3XffbbFYoj+mwR2xs6io5vXXwz09GRs2pK5eDU/5E0fxKygHhEApEzypC9XQaue/LkIKRhL0NQ/F&#10;SO1AUNg/VBLcvN+r56h1C017TwY+Oug7dCroD8qJ8WxSIgPx13HYVM+Rpn7PWCkmlqR0YP+rAXA5&#10;9KkR/wfuoH0IvQ9iVe1DyIGXoOmDpC55NNYdLhxBUqoa+D++7qxs4g+fDVY38g4LGLvkqcpQXQvf&#10;0iYWnQ0eLA5OyeQ2LLVkpXHkGGkBROx/yPuIUfX/CUER4JoHv88l7P8xyAK44OJ3lZeDSogpNdWS&#10;kTEOnws8JRJAAqNPYBhZAOgCGP1lwTMgASSABJDAxCMAZonBYAABv9TUVJADePbZZ6Hav7y8PC4u&#10;Dn4J3gHI/6+srPRqG8gBFhcXQ9UAiAKA/X/DDTcsXLgQjI8xnhZkKCiS1LJzJ+T/w6lTVqxIXr7c&#10;EA/V5hNikxXJL7slfzEbOqML1tLBdjX5XwrD4NRIaDRiodBnHaytgyWB7Yf9HjiZT2rtlial6zqc&#10;kABA5Gdx+Zn6vnKAsUQSsf/VJvB2tf6fUrvfgQ4c+amw/7VQeyQGDsr/DHTEIGXJRYD4n2r/Ry8G&#10;TkHnP6KlU9h8wFfTIlQ3CWD/z55uyMnUKaLS3CnCLzt6xPwM7tZVlrlTDAZubKoAIva/HtadZCwg&#10;dSGD30fN+5DVC/6ia37sXQC9paXoAhjLmwGeCwmMPQF0AYw9czwjEkACSAAJXNsEIoH97du319bW&#10;gs4fFPlDaQBsEOQH5T9oDQC/BBdAUVEROAUg//+WW25Zu3atfcxV91XxP5+veevW5u3bobI3be3a&#10;xMWLdWPeg/Byiy0pfFjoFP0lXLCECzVSQRD/AzuQj0IDvIjCH9R+E0SABxlHAhq/NbULYPZDD4dF&#10;0w0z8/UtHWJyPL1oujE1nh3rLIA+9XswgCPq95QieQi1+124zwiMhu9jon7GBjTwYfoOkraC6atq&#10;4Mua9oHq9hlp0scnEweDmiK8IeXomUBDmxjmlXgHPSlbDzZ/Wixjt9CJscz0fN1NKyzzCg120xi0&#10;A+gvM6D0sO6Q/qAogiI5CQny/wdyXi5cN3QBTNQrGceFBK5hAugCuIYXD4eOBJAAEkAC40IAXABd&#10;XV02m83n84H4H1T+Q58/UPufPXs2/Av1/5AskJSUlJ+fD5b/o48+Cv/Gj3ngXRKEQEdHx8GDdW+9&#10;ZUpKyr333thZs1iDYVyIXXBSqP+W5JAgtErBkwbPMU7sIgKdBA9CaCD+H2mAN4KtT/+f8IXlM5Uh&#10;aPze0iVCmXdKIpucyM7O17McWdPM84KyYq55wTSjnh2b2G9kRv1GIMlBBrhm/ysKKMBDAjzBk6os&#10;QRQKH0bAbrTf2tf7kIDpQw48DXUxvDp92ac2fSRAjn9kSz8wfMBMEZICVf+QZE90dIu8IMPRu1yS&#10;DP8tQXaAkpvC3bzSumymAfL/9Qw12u0AI40PtBIHHQn6/2D/w9DUxofg+4iUvFx67ugCGO2LEo+P&#10;BD6FBIbhAsCmgJ/C6wSnjASQABL4tBAAYx6a5YB5r1YMXzEgCXH+V155BRoBQswfzP6vf/3rX/jC&#10;F6ZMmSJJUk9PD7QGgAaBsOl0uqGykyUJsvdBq5+CmPWwNonnfc3Nrbt3N3zwQfKyZZM+9zlDHEjN&#10;T4hNVsAKCwnhBtl/zBKqIHivEuwkJK0APioN8BS1/5+XVw6d8L/wvrumhYejLp9lvP9m+6Q83a7d&#10;3h8/3QXyb4/e4di43JIIreCh/3qUDM+r8e0zAglKR9IxkAJAyGEtCdxLqgHwkRWJDEwhchLVqrza&#10;cMb675H8fzDzWSj+JxmzLPgIiIErsPTRd3wIitLZK3Z0iaJMGHVkb1jevt+37YjPH1Ag4d9hpW5c&#10;av7GF+LABQFNJ0d/U/s+amdhKdB9pCyKHAD7n5Ah/g/bZZZ+rJoCXjD9mjfe8DU1JSxYALeO0SeD&#10;Z0ACSGAcCGBTwHGAjqccNwJ9fYHH7fx44olEIPKYfN2/IpbAhDMFJtKV8MlYoGoeUsYhq/+1116D&#10;bn9gukdK9yO/h3p+8A6AeR95A3gHILEfugMEg0FQAeR5/tSpUw6HA7oAgvvAarWCXgD8AK6BYUyW&#10;d7shgA9vhHSCyLmGdBBwH3jr62vefLNp8+ZJDz1U8OijnNk8pCOM3s4AM6AE+MAZ2nfQHK5Tgk4i&#10;0EIomhU+Qht4YNAMJP8rRSWB//fHrjgHnRLPNHeILq+UkcRlJbLV9eHUBPZr98asXGS2G6FYfKxM&#10;5b7kfzD3jGrzP9qhgOQh307IoLuugCD7cJifY+orIHnAafoJUqQKYqzmNchxD0yf1pNcEgH5/4KT&#10;APF/UMKPivJfZBj9QCDJANT+XvjQ9ZsXew4U+1MSudUb7XMn6f0eqaI+3OOWCnK4h26yJziYMXAA&#10;RYx/zcnBUWwSpH6AAoba+ECJSO5fZekxC2CQlxjuhgSQwOAJYBbA4Fnhntc+gcgjSMThP/hH6r60&#10;TfgSh4zCcZGNHiF5ePAYdJsjQKR2Yxp4khrhqSfM2y+IicFSqiHHyDY042rCTOnKA4m4NihCFwPx&#10;xqhZVtfI5Ic9TLDwIcP/V7/61YEDBz7zmc985zvfSUtLg6OBvH9JScmLL77Y1tYG1f6rtQ30/+BP&#10;4BEAlwHE/0EXAHYDj8BXvvKVb3zjGxzHDXsY8MbesrKGTZtCXV3zf/pTiuOG6gJoP3iw+rXXRJ8v&#10;/5FHEhcsoPX6oR5hJIO/8nt9YrfkPaoTKzm+k/S2KWryf0SEPXoicDRR0Rj+/Qvdp2vDz/0sbfMe&#10;75nq0KR0LieVgzv4bettkqxA9zdKUkg1Ij16cz3/yOo3CElE1O8pECD0KnynmgavjWCYCxS5s0H7&#10;PJqobOQrakMmA7VslonVkwTcyMdsaoNB+Mn041QVQGiApxbAa1+pUXcBsACEfPad3ufe7a1rFXQs&#10;abPQT9ztuPt2GxFUik8HQRJy2iR9bpaOAdfT6H8JwNeqtsJ6gosnKRspukH/X1HCRF8HwsuvE2YB&#10;DObSwn2QABIYOoFhZAFgIcDQMeM7JgIBiSeCTYTnFMH7I+V4QxuUIqm28ZjkCw5tYFfeu89tEQkK&#10;MVeatfooqdmN19wcr0QAZiRqyw1hlv4CYzUfE16RR7/rclPrrEFgm2BZImYVYZlCsCC4hdtVCID9&#10;v2PHjqeeemrnzp2g5w8i/9/97nfvv/9+0Pn/8MMPf/e730G3Pwj1Q/M/CPWDvN/DDz8MvQDhoJAd&#10;AE0B/vmf//nw4cOww8aNG7/97W+vXLlyJMSFQAB6+JX99a+QVDD1K1/RO6Bi/Oqbmq0gCOA7aN62&#10;zZCQkHHTTTGFhewEiv/LLr6O8R3T8Q10qJ0Mdakq6NFNzoLSDRqKypXjZwP/9lSX06OsWWgCTXio&#10;925u5w+cCsyfZvinR+KIsNzXj+/qUKOyR8RSB/F/UL+3g/MB2r+rSeAQAFe3IX4ZXTQikqM+PuB9&#10;abMrzBO3rbTevMLC0oTRAKXwcCuIyvhHehAtDM6A8r8m/g8SeND8r08Ab6SHvvj9NAFCj3tOBHYU&#10;+Y06KjeNKa0Nbz3iT4pjP3uz7baV5pgYRpZIAwMZ+f3ep+gP4twjKpDjQVAm6PtI0GaYuMJ3ge5j&#10;/8pfcfXRBTC6S4NHRwKfXgLoAvj0rv2na+bwoOmpIHoPElILIXrUeP5QXQCyqPapusbMY63jNGki&#10;SMglhjgEaA5Fnjgvt6mZDvB0NoSsgYl7GfXX3JIOkoSuSz5Fgen3pfxCkzSl7+F74k5geCMDnSuI&#10;M1KkXa001tGEYyPhWEjoJkoR+PAmNTbvAnm/I0eO7N27F7L6t23bBictKCj4/ve/DzJ+u3fvPnv2&#10;LPgCDh06BAr/EPmHJP/PfvazX/ziF0HwL1Im8MEHH4AowLFjxyBxAPT/fvjDH45w2MGentYdO8qf&#10;ey777ruzbrnFmJR05QPCIMBxUP3KK90nTtgnT05etcoxeXKkjmB8NzBDBcknhut1vDMcrOLkTlr0&#10;k7xPTYOPRIajtTGkwIthQaZ1dF2b8Oun6vYcd8bb2RuXxUzK4A6f8jq95JMPpC+fb+1zAUTrvFc5&#10;Tn9pPhTA0yaS5OD+A8n/igxG4IjnDgfgqH1HOt/Z2aOQ+uRYVpFDbk9Qr6Pu3ZCam2nhwCEyRo3u&#10;L/+1EvmLOn0jScIIwwrUPkR36QdODlY9TTzzWuNb27tBCODWlbEP3JrSGSSffaF5+5GOeYXmb38h&#10;c9FsOwtYwDksj42DBJ43aGgnSlI6tf4f8v/VpYfkj0HIH6ALYIw+pHgaJPCpI4AugE/dkn/qJgzP&#10;GXwP4SkjPMWK96Sg1MjQeElNPhzisxc8tIH9H92A1SgvBknoaSqZpjMh/CLKjbLUqBAD2e+XO7cW&#10;QJ4gkaMR8NHSHjiaSmKoApkISlKVrHRDvDay7mqn9HHoAz6C+QzhrTRNxrHMFIqOI/QE4dhAOBYR&#10;uonSBH4I8xjzXd1uN6j6uVwuiPb/3//9H9QCQF7AmjVrsrOzIed//vz54AI4ffr0Cy+8UFxcDI0A&#10;pk2bBjn/X/7ylyMjhW/Tf/zjH08//XRNTc2999777LPPjnAGYNIHu7rKnnmmu7g4+84709asuYIX&#10;AMT//C0tjVu2OM+ciZk6NXXtWltuLjUsGYIRDvvit4cJPhxqoNy7DWSA8HeowutgesmQqKLahdE4&#10;nWbIMWS3iz9wrKum0ZuQYMzPsTbUe37798pOp1CYazYbKKuZWzYv4fb1aTY9DUrxQ/YCD2egA93v&#10;LtD5B6P8gtqk4RxdvZWplizxo9+UVDb4p06yQ/7D6QpnpzMU5uXH7s659/bsWBMzfuVr/dNXCxUi&#10;C61Vpaku+EhiWlRWXzsw3NFV419rKUAT73/c/NfX6irrfbMmWx68PWvRoqSKSvffXq6cnGW9c0P6&#10;5Cwzow4keme/5OoNPC2o5wFRT/D8BAhIf5CDGonBTR9dAMP8ZODbkAASuAoBdAHgJXJdE5AFItRJ&#10;+M4o7mOK/6woVPFCpaxE8g+v+83MUJksnUdTdqhW5qUzktKlhcE/BZv6eGlkqDSWnkQRZl4uFaVa&#10;hfB9MvPrdv0h5pfIMpMYOp0gRdJgIWNu0lwAmAUwhMsefAEff/zxT37yE/AFwNvABfD444//0z/9&#10;E8uyEO1//fXX/+d//gekAcCP9NBDD/3lL3+B30eO3tzc/Ic//OG9995bvnz5M888M4RTXmZXyOr3&#10;NjcX//znYOGnrV2bumaNOTX14n3FQAD8Fi07d/acOpWyYkX6hg2GxMSIkOG4b6LCh8VOyVdi8B5i&#10;aIHwexUw/iPmX1RMMM2WJMHw05Gbd/Y++05TWY03OV6/bmnC2gWWojMdB0+4nW45KYZZvThuzdLE&#10;hFgDwWth8aic/Sp8wdyFrH89SRlhRzUCLIMTVkt8GGoa2vkn6nOe0KQCaoa8/PiPztS1hO1WVs8R&#10;Zr1kMdIfH/bevyHxy5/LSbCAC2C87nfq9CnKoAofKAJ4tLQ0usiCRZk+HI+XFadXbuqCZn+ETS/t&#10;P9r+4e6e2lahIMf20G1pKxZbz5R2Z8QZkuKNujHoAdlXWAdlKSYQ8wMXgCIH1fx/yaUpNwzO/lcv&#10;GjWFhKQNpDmFMM8jjIsJQ9YYfKixI8AYQMZTIIHxJTAMFwD92GOPQRokPAnBv+f+AD9HCiNxQwIT&#10;ggDk7QdbiN4jiuewHC4VQ2fCwplIGDzy9Xv9vQawkwTUgk7imKkUZZGkOl4slgmw/+Xrb8oXzEgj&#10;AKpLZpbO0TGFkHspyCcFqZIgQuftqT2CXk8v7WqGrIdkHTMN7H9FdkpKC80mksZJhCGNYFQLBLeL&#10;CYAZD6K4EPyHHn69vb2g7Q+WMwj+gdkPP0M8H5IC4Aco/oeiAFAHgL9C8B9KBuBP3d3dUAUAogCg&#10;+e/3+0tLS+Eg4D4AsYDJkycvi0YzLWgKqLPbWYulbffunjNnIKpvSk29oLaf93qdpaXNW7f2nDwJ&#10;yQLZt92mj4kZprZctC8RUQ7xYpsSOM36z7CCi/B3ETx0gPf3vSQ/EY2XLPlDvK+lw/WPd1uaWgMc&#10;Q7jcfFW9W8/yd62xTs3l5hUablpiXTBdZzfxRMgb3bNfegoiTM2nxXslkuJU9TslqGaAi25Cht8H&#10;hj9xOLLsJ2U/L/hcPm+v1yPJfmcP39QRBk2KabnsqrnmGCtd3sjfscIwOV3WgetTHczYvgamDzll&#10;4AKAuxNMXIClB/gBlX8UxwPnUvxh0V/b5Nq2t/3tj1sPHO0MBIOLp3IOC9XSxZfX+np6PIsKlFnT&#10;OIdRgCIUFUh0x3D+dBRt+iTE/OGuDO0PwP4HBFB6BvIHagHaQE7EYD9v2BFgsKRwPySABAZNYBgd&#10;AdAFMGi6uON4EVBl7SHcVE9071R8xWKojA8UCxIE9FTPfJSjD+M1x4vO2x/oAcPWxNEzWWY6RVKi&#10;WAb2v0KqnYev14lHSPQlXaqmD7g/pnD0VBD954XDglQDwnhRmXskdVXzMfT90NflKipHH+6F1L/u&#10;0EE+TcfMpukUSW7lxWMK4WV0k9EFcDmuYPyDyQRmP5juoAIIG2T+19XVgXfbbDYbjcZFixZB2X9T&#10;UxM4CNrb28FfvmDBAvgTHBDqAiALAHaeO3fubbfdBoc6c+YMNAUAKUFwDUyaNGnt2rXgRBjukp73&#10;PriirdnZgba2rmPHXOXlBE2rGf7QbgD+QJJQ/N919GjtW2/BDtO++tX0NWuo/pSEqJx9eAeJXJOK&#10;zHuh55/viD5whoX4Z6CjTwEuup8XigiK8uny4DNv9p6tC9++0rp+sRlCz2eqw6ergiD6sWGVbcok&#10;Q6yNYlRtUEhBH96chvSufiESUIAD8X/aDPF/rfkfeASiUIAA2qagZljTzO866N192NfZLS6bZZw3&#10;03jDXLOepbYX+Q+UBJbMMDx8m8MCPQKh5mIspnwOnz6hRQoE8EguXqH1auc/EervxOiM5JMbcd9J&#10;oRtiTRP/xseuV7Z6er1SdRN/uMRXkKVbvchsszKd3RJ0/ls512DTQdWEdm2OKhAtbg8noaD1ow70&#10;O6BVIzR9UH0ABDgF+ppfDm0E6AIY0scPd0YCSGAwBNAFMBhKuM+1RgCyDd2niLYPCb5KCJ/mg8WS&#10;3DbwrT+0795rbeokYdYxy1hmKkH4BfGEIELiA3QeGvXHngnCCcwljlnA0ZMUpTMsHlLXXXvgi9ai&#10;w3FYhoBsWwaqiUE2IfI8Ga2jjwAiQ2bo2EU0lSjK9bx4XJKdNOVgdHnoArgcVJDuBxl/SOn/5je/&#10;CYL/YP+DFiA09oM0fpADBGs/NjYW8tpqa2vBqgcvAHT+Ay/Ahg0b4IA2mw10ASE7AJQCINoPh4I3&#10;vvvuu+ApyMnJueeeeyA1ILpxeGtOjru62l1Z6W9sdJWVxc+fDzp/cIq6d94B/T99bOzMf/5nEP+P&#10;7klHcD2qFUf+4Emda68hXEfx3USwQzOAtZL46H5eKKLNKf/+pe7XtnsFkVg737h+nT03V+/qFosr&#10;Q9D+feUso8NIU1Grvh80FcZBsglQBUBIEABv629BMuLpwwEY4sDJ0O9e7HnmfdeJ8vC2IwGvX1qz&#10;weZ0Sy+97zpbE75lufmbn4s3GcD+H69bP01A4wMuUe1VyLeoBKJ9IwZtQQJecJ3R0LNTeXmL+/Cp&#10;4L3rrF++P2b7Yd+a+eaCLM5qoXPTufULzavmmdLTOJCC6SugGPQaDndHqP6wkLpUgtQpIoj/eQkK&#10;xgoNGiBhQWvVOMTvDHQBDHch8H1IAAlclgC6APDiuM4IKATvIjp3ET17CL4uHDwm8OUy4VKr6bRH&#10;r+g+fE4cdhE5LIZMMnAraCpTVloF4Zgg10daAAxErSfOgKM7kkjUEcrgdewymooT5SpeKoHK0L68&#10;j2isOlj70GcLSHY42TN1htZuzmYSjXpC1rpuDfGJLmqz1yZOM2Q2xy2mSJsoVQnSaUkG4UOSoWyM&#10;Lp805mMhwMW4If6/a9eu5557bvbs2T/4wQ/Wr18PUn+Q3g9JAfClCNb+/v378/LyMjIy4N/Ozk5w&#10;FkCqf0tLCyT5T5kyJRQKQdYAWPuPPPIIvBF+CbslJyeD5f+5z31u6dKlej0oMUZzo/VQTw5pPZQu&#10;JkbncECbAPhN9WuvdRw8mLR0ad6DD5rT0iaI+J8Iqd6yL+TeZQyWcOFWMthJhKH7HShxavnPfVXQ&#10;I65JAi03EFlnSVJH64xUZjxb1ch3u6SGNlHPkDMm6Qsm6RNN9L1rbTMK9Bx0CoysRrTOfrkyMvUD&#10;CYkGDMHFkUwsnE0RnIrYownQqqePwgB01LGzwVe2uAWJ+MJtdoeZqmnhb19pSbLSsQZq3mT9baus&#10;axap8ocgBhK1kw6+bE7V+ee06dth8orQroDdG3H8RAs+TXpCSvHZ4LaDvslZOs5MVzfyW/b7unql&#10;nBS2vI6HmP/GReZ3dnu9PqkgV5+RrjPrSErqfwSI1jAuyUT1ClMkbSO5BDD7CaELLgA1YYc2g1cA&#10;XQDRvCfisZAAEhgZAXQBjIwfvntCEZB4IthMOA8ogWIiUBYOFwlSg6KACJw8cgsN1KbU57kJNd/+&#10;wWijMjBUFsfOpckkUa4DA1hSIACuxv9HPvcJOelPBqVNn2VpmP4iiuQEqUKQKxXFFVn3kU8/suhg&#10;/wd5ascx+3ObE9/eE3e4zFrTYkhLCNvM0njJrmkDA2WrbI5dSJFmQawU5HKt8YHaFxBkILUsAHQB&#10;XOL6hSZ/4ALIzMy86667cnNzIbF/xowZ0OcPKvkbGhogqg9hf9D2A2Me/goxf1AEqKioCAQC4As4&#10;deoUdASA3994442Q8w/2Pzzhg80PvQBBLwAOZTKZov6RUY1/u93X2Bjq7lbV/uLje8vKFFGENgEp&#10;q1aBRuBEyP+HWfNyOCi0kt5DerGS9TeraqxqE1atGefIP4oDWOHSZwlfUDpdEdp1xF9RG06IZRZM&#10;NbR0CLUtQn2rQMrK9Dz9rOmG3BTWyNCqLmI0/IBXWdZIBjipIyD4T9tg1gpkv0vQi1STP4zKzUhz&#10;an6wx3u8LJSZwhZk6U9Xh29fYYG+86U14eQkdsYUQ4KDhkowVXE/cucag4mrp4mI/8sECB+ycar8&#10;oRJS+tTvVXdP1PJTKCIkyEdPB//vNWePS5ozWWe2Mh6vdLw0VFIZ7nRJDE0+dk/M/mL/qarQnCmG&#10;eVP0epakwGE0+jTUhqzg/VHTH2Ig/UE1/tX2Q4KaAsCYVScIZgFE/c6IB0QCSGC4BNAFMFxy+L6J&#10;RkDwE75KwnVY9p+UAiV8+KQoNiuEWns5kkcgeKqhabXNkCgRYUGVnY7ic2xUEGpFhlD9nqeK/5E2&#10;KH0XpDOy0tEX/4/KOSbqQfof6owslccys2ChealUUsX/4bF7ROt+wYy1Z1hix3H7Bwdimrp0HKtA&#10;FkB5gxHQ56eHzAZ57JtFausOE8+GidMUxP/L4aXa/6Ta9EFzAUAWALoALnHttrW1vfrqq1VVVbfe&#10;euvMmTPBhgcDHtL+wYaHUn9IBAAvALQDhKx+UPUDUx88BRzHQQoApAPAf0J3QMgdAO8ARP7PjfaD&#10;5Q/bQHeAqH9oGL0+7PGAC4CzWqHnn97hiJk+PW7WLCOI/8NNagJsYckXDtdQvmN6vpr1txChLlV3&#10;DQzgKFm/n0yRIbrd4of7fK9+7N55NFBSEWxoE6bn6/IydRAKbmoX7BZmfqEhI5nlwPQcfdtPM4E1&#10;nX/KANXvEPKFxu+K6CJkzf3xSdh5WIsUqTaCFAqdmvUApuyuIj8oHbh8UjisTMniVs81/2OzG3yU&#10;s6cZ0pM4+lxzdyRffkMYbL+/ASau2v86RfYrkotUQHxX7YgQNftfG5IsK70eub1HzErmistD3S4x&#10;Po4JC0plfbi+TQBhDl9AOXQqOH+Kfu1ic2o8R/ZnYIyuN0TtdAimvp1kHLBaCohfgvi/IqjfHaAH&#10;CX0B0AUwhCsKd0UCSGDUCaALYNQR4wnGggDvJDylhOuo7DsOyv9C6IwoNUfEh4b9CBQx6qCvdoin&#10;TtcYj5y1Oj1MVnKY5dRQh/rIEwVdp+GzGchHoAg7iP9r3e9A/b5WkE71x4GvMndwZwyfzvAHHrV3&#10;RghQhA3cHywzGZYDcuBFGex/TYc5GueJeHzgX1j09h72uc0Jrd26ZXM965a4DbR0ps7Y7eLmTfHG&#10;2wUV5hhumv1vYlT7v5Ai7aJcyUtntcIHNdtVmz66AC67HlDz//bbb0NiP4j2Qar/wH5g/yclJYFH&#10;AEL94AiAYgFoDQA+Akj4h2x/kP0HLwBE/h988MGFCxcmJiaOnrV/yaFDIoDg8/mamkI9PZk33mjJ&#10;yDClpDBGY3Ttq+FdxXBB8qKTD1VQ/hJdsJIJdxFB6H8GHliwi0Z8o9Eud7WxOkTztY+9QCgfH/Bt&#10;2udzB+Q4B9PrkkoqQ1CSs3GZJd5OxzuY6fn6whydHrrEa4Z5dG4Hl0XTV4dE0EZSFf+zQCWEoqrf&#10;97s/Rn566HgnKVXN4ZZOwWSgwM1RUR8ureP9QTkvjWtoF0qqQuuXmOcUGEwcpU55LLe+3AcKVA8J&#10;FmofWEXygv1PKGHVXQGui2hvcEizhU5M4eSw/PdN7sp63m6lslNZu4Xy+hXwBXR0izPy9Heutapl&#10;AnBrjlw/o7ZB/oPm6WBI2k6ydrjgFWh/APH/SPIL/BVdAKMGHw+MBJDAsAmgC2DY6PCNE4MAPH+E&#10;OwnPaaL3IMT/RaGcD5+V5U7VChqB/R+ZGyR4ixJ1vML0/v6YE5UWcAckxwreEKtn+3K/xysjoN/+&#10;h/CKg6ULWTofTD5RqgYbWCYg8/CyAfDIs1AkJicIpAj9qobcn2hCrLtGAGqjYzT3R65CiIJ0UpRr&#10;VOsgGs97QAk8Pj0eqC9QaEphWKKs3vDOnliI/29Y4lq7yB1vEo6UWl0+ZsVMd2ocD+qAA06Z0Qak&#10;+Z5M0PUQGh9QlFWUanjphKy41cYH/U+66AK4wips3rx5586dkO0PafyzZs06d0+w+e12OyT8Hz9+&#10;HNrcgtm/atWqrKwsqAVISEiItAmApoAGg2G0V/ni4wfa27uLi6EWwJiaGj9nztgP4JJnBPtHglin&#10;0CWES2l/sT5QTUH+c7AbLEAt+13T/xvhRhJhUe7xSC6vZDXR0F+vq0d66s3eLqd00w3Wu260WY1U&#10;eS1f1cSvmWeaM1UPljBIwdnNoNgZhZNfbexaAjyI3kGxNxMDwV5FhCZ8PWrrO9X9EY3pU6DsKp+u&#10;DL+0yXXkZABwpiawIPPf3SsGQ0onuAOaeFC8u3mlNTmGJcfW/oeQu3a/ZdTpq/Y/o5q+ogu+XrSv&#10;3+jb/3A6mCLDURY70+uWSipCFQ1huB7SEtn5043ZaVyig5k1WX/vWmtell4P9n/EBzRqW8T+hxGp&#10;9j/IH0TsfygAAfELuCrUOzK6AEaNPh4YCSCBERAYhgtgVO7pI5gCvvXTSiDS+Y/vIZwHlZ4dcvCk&#10;ED4ZDpXIck9U0k7hINBfurTOAIXfzR26vLSggZNf/Djh6XcSKpsMEeN5XLZ+UxMiXHaOnsUyU1QQ&#10;0hleOikT7qtGvFTjX6Sau3THyi0N7bqIp+Ma2mDZtcdOqO+N5ejpDJ0vK9Ai+4hm/6v619F53lOI&#10;k1Xmt/fEHimznK0z1jbr4UEOEv4h/7+oxFxZoedlimXk9PhwrFWkaQWeyEd7izxpak4c6PyVy9LT&#10;oIE92P9h4ZgM+cZ92t+jPYrr4fhQ8A/R9MbGxr1794LIf8SMGdgg5v/QQw/BvxRFwZ4D35Hwm298&#10;4xs33HDDGNv/MDxFlgMdHc3btjXv2AHtAEELYIIsAwxNUsSQ2B3yHeUCRQa+ngyD+H/X8JqfX25S&#10;MkXUtvCbdns/2ucLQVM3PdnpFFu7RLiVQQZ44RT9xpUWCIbzguL3yQYDnRDPWI20qhUfnXvBpcel&#10;3Ycilw5N0hat+Z9BkTyqAJ5q/2u5+yPZBuoXaKKpS3jlI/fLH7nf3eP9n3/0VDWGQeL+4ZvtM/L1&#10;sXbqzlWWR+90ZCSwn9T/j+S8g39vX/wfqt+tJBuvkIwidMuQ/tAX/R4V+rystHSJx0sC1WXBWTOM&#10;T9znmJqnK60Lv7zZfbY2vG6Z5ZuPxD1+tyMnneMA4Cjb//1yC3ABQPw/Fsip2R8qAc3+xw0JIAEk&#10;cH0RoB977DEIj0DzZPj33B/gZ2ihdH1NFmczUQmoT18CxP+Vts1EsFgJVoL4Py9VgwBetCLzav6g&#10;Qvzx7ZSWLm7JdK/FJL+6PX77MfvxCrNRp0zNCdlM8CkYaz4D9j/E/w3sUprOV5ReQTwuyBWQinvV&#10;Zy5wG8C8TtWY/vxO8ktbE1Lj+fzcsJ7RtJzGeirDOd856Q9xeuiBR6dJclNYLJKVrpEnfQwMCEL6&#10;3gD98VHHW3tiwVGy96S9uZNbMcfd7tSVNxpK641FpZYDJbbGTt1jt7YvnOrTcxdYkcOZ2pXfc87q&#10;0CD6wLKzCUIPxf8Q/1cITXD7/LXHLIAr8IQIP7T9A7U/EPYHwx5yAVSxsn6CYPnDe+FP0PYvPj4e&#10;RP5hn+iv6OCOGLH/BY+n7Jln2vbvT1i4sODRR01J0Gx8/DfN/hd8Uhfl3mUSq5hAm+LvICAECpZo&#10;X/wzGoOEGHhIfmOb+40dXpohoPTdaKQEnjhYEqho5ENg84Pyh1/eecQHOvD3rLNCEFhVwxjl3G/N&#10;9odpwgQpiokB8081gKVeRYAENChAi1L1O0jIk0QgKJeUBj/Y54O5x1jpujahvDacnsTCZO9YZd24&#10;2LJ4ntHAavn/oz3rc9dTE/8jSY5kY6D3AbihFb6NkLzqrSgquQ+Xunag1r6mmf/Hh67fvty9rzhg&#10;oIibbrLHGKnmdrGkMtjZJSY5mEk5OjUBJfLVfNVvxOFfodpXJgkJd4x6AajtDyWFh+IXtyZ+ca79&#10;j1kAw6eM70QCSGD0CAwjCwBdAKO3HHjkQROQAoS3gmh/nxBqRX9JKHRUUtojX/tR+dIHO5ljiTBP&#10;vL8/Fkq+i8osFY2GyZnB+27ormgypMQI8wu9dvM4uAA0QCxNphrYFRQ0/5PrwuJRUWmKNJ266tyh&#10;p/3BM5bXd8Z3udiNC52JMeLbO+MgF8BhEUDZftD0x3dHiqbSDdwqkrQIMuQ+nNbE/6Ip0wg2YJin&#10;aloNZXXG1h4uGKbXzXMtmuvPTQ7CQ29bDwf0wAH0pds67lzu1HOgTjVmQKAD2myWmQvng6IPeEXs&#10;/4unjy6AKywJaPuXlJSAKCDkAtTV1d18880Q2I9Y/pENHNxQC/Duu+9u2LBh3bp1UAIwZgt8wYnA&#10;/g85nUd/+MNgW1vuvfdm3nKLzmabCMX/6hWoBHyhKq53k0Fpp/ytSqCTgNuyeg+KWi6OSgMMKFJh&#10;QfciVc3tf/YDV219eMkiMx9WqurCx8uDu4/7dxz2wym/+4W4aQUG0MLv0/8b9TUDFwBDMkkg/w5S&#10;74TQraZ/q99Bkf4DV70ZX218Wh79vmL/02/2Qn87i4n67T8nLZ9nrm3mKxv5stqwKBKzCgxGE0Xy&#10;fdkI2o3gaoeN2t+hzMFAcAkkY1WrHnj4/oXcB63OLFpu+AuGqld5v7fb+9Z2d3uPBJp/x0uDBpJY&#10;dYMNmiAovJKbzm1canaY6LFSQwACHKE6gOD+IKoEVA+IlnhwHgF0AUTtmsMDIQEkEEUC6AKIIkw8&#10;1FgRCHUTvccJ5z5ZqOX9R3n+tAKF0NGw/1X9f4qAIDDo//d6aYNeYSjF5Wfi7OLqOW7IBfCHQBrA&#10;8uDarqlZAY4Z9djvhfaA+nABReC5OmYeScaIUmlYKoYA+CDtf6hrgIwGsP/BiF0yzQst7v6+KREy&#10;AkrrjLE2KTMpbNKPpTU75KtFM7T1LDNJxyyFRy5eLAb5A80GBimmIR/tCm8AY9CgU5o79SerTJ0u&#10;DrgFBWpyaiDRIeQkh+ZP8a6d57ppsXPRVJ9uTOz//oxgg56ezTAQ/+cF8ZQgVQ7E/y+eProArrC+&#10;UO1fU1MDiQAg+w/d/qA1AOSvWa3WAS8ApADADiAZ8IUvfGHu3Lmj0eRvMNerGAj0nDpV9K//yjkc&#10;kz772cSFC6EXwLgVIJ0/Ykj+D/tLDJ7DHBReeVuUsJOQIQtpoPf7YOY3uH1UFwARk8TozdTp0tA7&#10;u7xVjQIY2cvnmnLSOB1DWgz03Cn6x+9yLJpjNDIUNeq535oSrHrP0UPsl6SthBJUoPhfNf8gJhyp&#10;QovG/chKlVUHn3vXvfmgr9cN8XbSZKSXLDXlJHMd3QJ8ScGsQfWQgbMNuCCjcdqrrYqagKfG/0H8&#10;D6YPQncg/gfTB/E/LfdhtOx/jmhoFvYW+fYU+ZNjmbtusJiN1JkavqqBZyRlbr4BKiPmTzWCSkJf&#10;/7/RRQEMwP7XEUysWv8PAjR8uwIN/yJpGBfejtEFcLVrCv+OBJDAeBBAF8B4UMdzjoSAv4FwHSE8&#10;RXLoLB86IfBViuJVhdBGHP+ARxt4ruJF8nSN6eVtCZsOxpypM8U7xEXTfWDw97iYj4/GVLfo183z&#10;3Lyk125SW6+N5aY9XID4fwFHF5KkTpDKtOZ/qgg8DOOqDzzg2mD1BCS07zxuO1Vt7nazUNY+NSeY&#10;kxyubdPnpYYKs4IWE1T4XDinSOMDeDsHAQ/INh3z2gcYUL8NbIO5s/RUkgiq9r/cMPKmj+fONlLX&#10;C4kSvEDyoqrxbzOLdosMRQH17TqXly6psjR26lPieUj+hy4AOk65GFfUL4n+uVs5ehpDz4BSF2j6&#10;AK0fFCJiclx6QxfAFRYCVP0g/g+d/1pbW0H2H3T+of8fuACgL2CkyV9HR8fzzz8PvQDuvvvulJQU&#10;6BEQ9WW96gGh+V/r3r3Vr7xizszMvvvuuBkzVPs/ur6uqw7iUjvwhBQKNyvBk7rwGSbYTAbbCUFr&#10;fafFfwdxKxr0WSOXPqOl1SskWPsGjnR75bN14cZ20aijZhbql8w1LpxmXDzLCPr/IIav2v+DuRsO&#10;eggX7wgZ7xCdh773JATAaRPI/ssiuD8CaiJAFNMfKOJ0dejDPd7GVgHM2sQYBmT/oeOdjiZn5hty&#10;07gFUwyzCwwOCzNWKQ8REpGCMUh+V4v/4Sajah9A6rsq/h/RPrjqF9EQ0cPp4EuHJZvbhP99tef9&#10;Pd7aZmFSJnfLDdbCqYbeLvFUFTzEKrMn66fm6e0W+hOHSLQH0j9u7aJU7X+DGv9nLGo2DN9NyL7L&#10;2P8aNOwIMMRlx92RABIYAwLoAhgDyHiKaBBQYw8i4a0kXEWE97gULAHlf1GoU5RLFEIP73xg5YLh&#10;V1RueXdfLMTGIVQOP4MC3PKZHotROltv7Ojl5kzy3bu6JzlWfeIZm+zvgbNQZDzHgAGcC7MTpQpw&#10;AUB3ZK0W8bKPXZHKULBlwYTxByl/iAaKXh8NOvbQRLowK7BourfbBR2VqaXTPVOyAiB9f0F/e/hP&#10;eDu8wAwurjI3dersFhEi5NpzzRht2onACoDpT2HoLOj6zEslogy1D1DxGc1HTrBfoOlDt4sFFYA9&#10;J62BED0lJzh7mt/CiSAAWd1iqG01QP7/zDx/VjIPrpAx8Ib0zz2GowsYegq4ewTxpGb/q0+cV3jK&#10;RRfAFa5OMOnB4IeWfmD8d3Z2wrcguANAGgAEAsEpUFpaumPHDvjl5z73ucmTJ0ecAmO8eWE8O3Z0&#10;HDxoTk/PueuumKlTofnfGI/hkqcLySE+XEMETnHBcjbYREBCFtj/qhRltMO/kfsLSzq90qGS4LZD&#10;vrYOISuNy59s8Lmk8vpwQ6tgNdNa8z99rIVW8/8H2r+PFqmI+D8k/4P4vyr+R4gQAFftfy0pIEru&#10;D6j/Z8n6Jh7y/3cVBaDB4cYbLLNnGnu7xVPVIYiE56dzMwr0+Zm6GDNIu4yWpXsxQs33AbOE0ncr&#10;ycSpUjlq6ztYfWjCEqn/j8YWWfd+KX2Yn0wTroD88V7v5gP+Hhe4nxRRVmxWeuYUQ26GzuuVZuXr&#10;5xQa4uzgwO9XQxgtKv36j6RBU0Awg+yldgGo3ti+/I9LMEAXQDQuDDwGEkAC0SaALoBoE8XjjQYB&#10;aDslQvF/OeE5rHiPSYHTggAx8AZVAO/itLvhDgDMPyj4/+BATF2rfsl0D7QD7Oxls5NDMRYJbGOH&#10;RZqZH1g715WWwEtjVTV/jvpdIkS/VQMY3BRiOYj/KcqgCuDhIRH8GjCvbcdsxZVmXwCaZotTsoI5&#10;qSGOVkrrTY0dusVTPStme+LtIsS0z312Uj0I2jNmZy+3rcjxzt5YeACG6esYeN5VIFs+kiAwelv/&#10;9BmaTFLtfypVll0QA5fkRtBeitITtzr8yETgERJSADYdiHl5W/y+EmuHk7Na5OmTAtOyA7IEolx0&#10;ZmJozTzXrDw/Bz25Rt8FMmD/M/Rk6H0IhhYvgu8D8v9VvfErg0cXwJUvS6gFSExMhAx/+AqErbe3&#10;F8oBysrKIB3A7/eDj+DGG2+E/n86ndoyYyw3UNmFygSw/51nzpjS0/Pvv9+Wn0/BvWm8N5Al5GUf&#10;H6qkIP4fqmBDrUqwh4AGeFr192jcCBSK6A1IW/Z6397hPXY2yLLU3KnGvFx9koWGdoAQFY+zMAWZ&#10;HETIVfH/iL9zFG9HEfufhcx/knEQlA4C4FrzP3AHw/0wagFwEaragnJvjwBF79VNgkFHTp2snzPT&#10;mBTLtLULwbA8v1A1fc16CI6Pesf7Ty46de6AV6dOn3Wot0xo/aja/9CXIUqFDxEDXrP/QQBSENXy&#10;LkEhGjuErQe8EP9PjWeXzDayDAlYwAFkYsklc0xZKdzSGca0BLg6zimIGJUPS7/9T+nBAaTa/zKv&#10;CkBK3v5luNzFhy6AUVkPPCgSQAIjJIAugBECxLePPgFZJASXav93b4Pkfwny//mzotTar/kbhQFE&#10;nmDhEWLHceveEltyrHDTYldDu356bgA085vaueQ4/oY53qyUkFEv82rj+THcSHi2ieOY2QyVAb3f&#10;RQnmXqUlwF99g7wGiPCXNxhf3Ba345j9SKnlTK0xPSG8boErxipuOujYf8qyYIrv3ht6MhLDl4js&#10;a/n/EBXfXWwDWUQ/2MDJIaeHbenm4HHQagTPyDkyVFcfzrD2IEH7MImjp9JUgiR3qo0PZdCdGoVN&#10;USUAm7p0z21O7PVSDCW3O9m6Vh1LEIX5gXn5vvQEuAbccyf57RYJpCLGZAPLwqHVPkyCFBhV/08+&#10;rcXcrm7poAvgqgvkcDgKCgpyc3OhLgA8ApmZmampqVlZWcuWLXvwwQehCmCM8/9V8X9J6i0vb9i0&#10;yV1VFTtzZt5995mSk686kTHYQVZAesPFhysYz2E9X09DK5YgBD+DWu531KzfcycC9j/Y9TsP+557&#10;z8WLCujeLZ9nSotnqqvDqQlMaiIHpeALpxum5+n1UJ40ulvEMI3Y/3ZK7f0O4v9uaICn+aDhyyNK&#10;A6AIATredQj7j/lzUzmjmXK6pLpWwemU4i307NnGNAczLVu3cp5Jjf+PfsnDJ1A1fycJpi9tI1kb&#10;OIMIkL5XU9/BZxxtvwtJeHj5ULG/s0cyWimZJg8d9//upZ6qZnH9QtP9N9sS45j2TrGyPgyNIRcV&#10;GmbNNDpMFA0ZUREf0Ght/RUQ4ARh4yD/X1FCWgFIJBvryh+BPhcAjE8Bl5narmAoA+0TnmBInYXg&#10;Ugk2nWDtozXLc47bW1rKezym1FRLRsYYnA5PgQSQwNgTQBfA2DPHMw6agKyWnRLQaNpzUun8iJDa&#10;BP8pnq+GPvAkZIhG66Xa2CA4DaJC3OFSa0m1ocfDNLQZTUbmkY3dL34c0+kyTMuVMpKUcJiVoSox&#10;Wucd1HHg+TZexyxi6AxF6eGlM5LUokWsBzEMmBfNVjUb//FRbEm1bcOigNtH9Xq4WJucGgvPj9DK&#10;mLtxke/Bte6EGFJRLjE1moJgNws+kff2OdITxc+s6zxWaX5rT9zOE3ZCoXJT5RgbK0PS6mAGM9x9&#10;GCpZx8yn6XiI/Asi1D74on868DLQbCDMHi0zPLclsaFNf/9q9/xCPigwpfX66mY9RyoLp8oFWXJS&#10;DEnDdTLKUz5ngmaOmcGo9r9a/8/LZyJhssE8P6ILYDB3GUjyBxfA+vXrP/OZzzzyyCOf/exnb731&#10;1hkzZlgsUOI7pptq/ofDkP9f+tRTIP4Pyv/Zt9+us1rHdBCXOpmqe6ZIotDjDx43eg7ohC7K36GE&#10;nJACPYphdzWwTrg90s+f6e5xS1+7L+aL98akJLMHjvt//fduo57csNq6fIZhcpbOpAbDRzshJ5KO&#10;w5Kq9rtdNTbFHjUGrvooohcAJwmRJjs80pY93t+93LN0pnHtSgtUNzS1CZD/39LGZ8cxt6yxzszT&#10;m3XQIWG0p9x3KfQLkcB3TiT13aLIYYLvUE3fUTD+VTe8jjh5NvjrF7pboMNfKmexMR3tQlFpCPo+&#10;BsIyrPjCGSaHlXK7paQ4dvVCs5Uj+3pAju5HRXMwkDqKiwf9P0UOqg4gtQgxYv9fedNcAJRRdRWJ&#10;fu2DQ/XTizhQrvzSrj6KIcAFwKaoLgAoxBjV7DttNugCuNqy4t+RwDVPYBguABK6JfM8DypK8G/k&#10;BzgK/AD/Pvnkk9c8EpzABCGglq1XEZ5Swl+jBOoIiMaG/JLSo1lB8KQwGDvoat/M8HgLphJDhIJC&#10;gJcssbot+8NPv9V7ojKUncz8y31MUyf/+i7ys+tj711jircRkA0ehbMOAq/24AVWOrwYirSThI0g&#10;BVl2ahng6pAHcQx4K+nyim/t9DzzgeeJO+w3LVG+/UfPrFy7w8JTpDCjwDpvrkEJykSYkjQtxYun&#10;BkWv3S7xuQ89r+9yTc4Q3D6lutk4NdtQ3x6aksk8fqd95RyjHIq+PKAWcIm8wFGRQJBGRQmowgcQ&#10;cwNxsKhuEZMans1O14Z++ree7ceFjAT5v79qWb7YUVRK/vkV1/5T7rkFlqe+Gxtv07rGjf6zd0Rw&#10;W1toE0nGwrqr9f9K5ZWL/8+loiXtsiyTobNsIGNvIhwLCV1cVLHhwaJJIGL/uyorD3/727ZJkwq/&#10;9KXYGaD7OP4bDCwMXlihjfAesgdPE4JXCbQrUJOlhsSvavkMf/wkDfc7pbo29MhP2o0G6idPJKy6&#10;wVLXLjz/j+4/veX8r6/E3Xt7jCqEB2nio/55jJxAR+qSQANfgbJ/oVstAVC3qBJgyOYucfth/6a9&#10;XhAZ+a9/is/O4kDc7p3t7qfecIIf5Ml7Yh6/L4bg1Rj8mG19sW/aoor/kawq/idA/H/AiI3eQLTv&#10;YkpHywZqy5benUd8kzL0FE3a7fRNKyzHzwa+99u2xi55erbuyw/GLJ9jFENQCEbGJzBKKOKgid5I&#10;LnEkzf6nDBSboNB2AhJAwAmiKdEM6sRQxkibIHcAjgDiEX2+s8Hb8FoWgOpE0FsU43RZv0DWpbKs&#10;qgwyqo6Amjfe8DU1JSxYkLxs2ajCxYMjASQwXgQ8nsh32RA2dAEMARbuOnwCYpBo+4DwnSAoXgl4&#10;Ve019XlETdgf/jEveCdFBCW5sj70v280dbmFDYvjlkwzFle4nn6vs7mbMOkog07+7IbY29ckZcUb&#10;QGt6rLSX4TtfE15SzV1aezQKwxOIopZGDibrUnskYhWCpVra+Ve2dDy7qW3+FDNDy2vmmhIdxtd2&#10;uqDm/9ufSSucZIFkxn5buw+N9mZ44ICGxzI4EWReen931+9ea4OYzPRc5rHbUjma/ev77VlJui/d&#10;mZKXYSbCUX4g1eYeUSHgoEWjNncpkogazaXXpqselZEhqxdm6vEJB4ucP/5bc3uvNCPH9OQ9KQtn&#10;WivqvPuLnEtmxCycGctAsFGrhx3VTZs+uGTAy6Ouvqx0htX6/7pB5v9HxoYugFFdo6gfPNTT07pn&#10;z9k//zlt7drsO++0ZGXR0H5jAmx+qYcPlnOhUr3QQQfB+vVC/jPciNShjcYnAT6Q4PNk1KRuOImr&#10;R3jkB2cqG/yLZ5rWr4gBHbgPtne7/eRf/31KZrqeVQsnxoBRJPxrJCmD2n0PXAAyGJ3RbjzIUC5P&#10;+B/vtTz/fntYIJbMtPz+X6cYQLKVID1e8UxVEJy5K+ZYzCZIeRh9p8cnUCN8KdWChQR4RVSkAIjR&#10;9OmQRvcCoEhPUDxd2lvd5Lvlpkz4Ynr+7aa3tnWCOMtDtyU+dE/W8eLAf/6l6myVB+B86YH01Uvi&#10;FV4Gedu+ayC6g7nwstKiDnABUAZFCip8m2rG951xECcecAHQkFs07HIFVZjXL5p7wg5Zl5mVt1H7&#10;RhzE2Yf7EUEXwHDJ4fuQwDVDAF0A18xSfboGKviI3mOE87AUKpOkelFoVtvwaA+e0Yn/g3VFKQxL&#10;NHUz//uq7Z29YNvJICt1y1Jl6XSX1+8+dJYNhunZeeFls9h4B5SjQ9X7qDz0nr+s6iMXPF9C8T9D&#10;50AJgKx4of27JEPMYbBzB6E+tYDfw8DsIGN161HqVy8ZwwKbmSg8tEEprTNUNYWWz/B/7iZJr2Mu&#10;yKHVHk8UkB6DrniQ89/YpbMbpRiL2+33tHQTFr2+rCmtop42G7pvXx64YQ5JQwZFVLNwI0Enmopj&#10;qFyKihWlRkGqgvSPwU9/SB8TjlN6vfTpOlNdm96kl3JSPI1t7j++FdParZ+Szd27Wlg6081QIUjH&#10;5zg68ug9is9c6tKrz5o0FcMyhSRhBpcHL56GlwzJL0O57tEFMKTLYHx3dtfUNG3Z0nH0aMrKlalr&#10;1pigB+HEsP9DklPyHqfDZazspkJB9ZPelwcVPSfsBeh1ZHdvuOhk98nS3tgY3U2rUg8e7/zTS9Vt&#10;3WGLidZxVEq8/oFbsm9Zl87JsuaQHb2PY18WUl+Stmr9R+zhAa/DyE/dfygopdJRgijv3Nv27Ou1&#10;R087U+J1X34g77YNGTYjA8iDggwa+FZO/Q6K3AlH/4odkL7vdzr3EYiMINoDAF+8IB0p6f7dcxWt&#10;3f4nH5x068YMcAc891rNkZKe9BTD/Tdn3n9X7p69be9ubZyWZ7tzQ0Z2upkQxyAH5BPFBbgbqw4H&#10;oUcRQQNiKA0gNBcAAQoCpF7NH1FzKIYinxnRAqA4krV6BLI7aFCMs3Mm3aY9EER7Ic65sNAFMPqf&#10;MjwDEhhnAugCGOcFwNNfSADE//ge1f73nZUCZwTo/CfWy6r6fTQjPlBIAFZuSzd74Ix10wF7WnzQ&#10;G2RPVRssJnL9fPfa+b1xdl6QyHiLZDKoQdWxCL30z4+hEhmmkKZSIPsdlP8Eua/x4WAuFXgiAFn7&#10;g2fMu07YIL1/XoE3zi5+fNj61p5Y+H16oqTnxMXT3DctdOWm8ZJ4flu5/q5GXj/19t7YHcftXS7W&#10;rJfmTPavXdCbkhB+f1f8R0WOzITALUudC6cGHGZRVcWL4kOI9kwPxf8MXUBTUPzfKUhnJSVScxud&#10;DQYb8bLABkJ/Hb30+/tj9p+yQesHHatMzgg9cmNbWYPh75vju13cnSucj9zUkxov8mElkocwupvm&#10;/QDVQ44B7cN0TWnMAi0ABPEsFEEM6WEPXQCju1LRO3pXcXHztm3+lpb4uXPT1683JCSQWrnJuG8+&#10;voUMnGb9ZTTfSoKGmRip/B8F869/qhBmbneKH+5ybT/Y3dwe0OnoZXPjbr/Berai53CJt8clZiRx&#10;y+falixIiDVz8IGM6hfCxbxl1eiC+m1KD2af2vxPLeGOTD9qtzzVsQzFVj1iXYfaVw9uztV17jc+&#10;6jxyJpSbbv7sbanrF1vBMa0mRcDnf9SnPAAh4uzUUbSZoFhC8skSFL1HEh+iNvfziFMkL8kl5e4/&#10;vNi467i3IMv20J0p82cb6+pcb37Ycfh0KC3R8Jk70lfM1Ls9gRirLjXRqIMUiah6ny/1idOS0SAD&#10;AoL/FJxOgiQI0EEA3VjtOhg0iogLAEQEIKcv3EnIADOiBTCYLeKLoUkuRmTt7QGh20+aTHMnTX9w&#10;VD+McHB0AQxmeXAfJHBNExiGC4B+7LHHJEmSZehepG4DP8DP8+bNu6Zx4ODHmYAUJgJNhPMQ4Tsu&#10;BkrE8GlRrJMJd6Q0OoovSAGoauZA5W7LIbsgkl+8pWvutAD0ga9q1Dd3sg6ruHymJwm+c2m4uqH9&#10;W6QGYAxeoDaXytLTaDpZkd2CVCH2d4AfzNkpSqFZxeWhnno3YdcJ69k6fbebAUN97mQ/NAJkaMVi&#10;4JdO86yb785JhlxWLYfy/HkBFl+A2nHc8tLWOLNBNHBSWw9T386xjFKYHfAHqFhraMNC17wCn90k&#10;SOoT2IVHGMw4L78PiDKmsXQBRdkluR3sf1kB8X9wM0SDPKQvQ94HrYCUFqwo5EpANcTbe2IOl5oN&#10;eomhpbp2jqHFBVO8U7JDkH2aFMPPyvfmpQYoUpLUDJRojOEKB1Gf89Tehyz0PqRTJLkLSgAoErow&#10;dsPP0ABisE+MAwaV6k2wMbo80phPGNIIZkJ0lR/n28tEOr3E8x0HDzZt3Sp4vYmLF/fZ/0Nd5mjP&#10;CHydvCKIfIPsP8EFSulQCxnuIXi3Kv4vh7QX/DAKLyLkC/rf3dZx+ISToQWTXjlTHWhs9etZaU6B&#10;bjp0xZtqWDrLBD9bDeAjhmz8URjDJ8cMQNIZSekg+10By1t0EWJvdAgo0EMhRCghQgoSSpCXgmW1&#10;7tc3t2/Z3Vl0yun1hTKSqEkZuo4eobjCD/bitBwlwSZQsDOUxY3ulAeOr1Y6aNlIOs3+D6iNDyXf&#10;6K6+FCSJkNEg2my00ymW1QWgNSd04Z2Sx6Yls71O8XSV3+sOrJrDTs1j46yQ/w8KFaN/DQAHqBCj&#10;9Zq1r6UDQBmI5FIj+EP7nEY6AkBWF/hxIAsADhv5NonI/Vz1BaOwybStLci3eryhoGTUJ8QlzR5t&#10;FwDKAUb75orHQwITjsAw5ADRBTDhVvF6GBCYQCCW668leo8SvQdEoZIPnYY8cIiED1TAR2IQw35F&#10;okYQY6NpApLkoeff3pP24xVmmiKnZgcXzvYm2gWvn4HOcNAhb1qWH+xhsBJVf39/Cf6wT33lN0a+&#10;y+Fxk6FTofkfTSfJco8glopKPeTAD+ak6vvBVpbJDreu6Kx58+EYiF1D2L++zdDVy2WnhNfMdU/J&#10;Di6b7l063ZsUAyJaqrTCJ9ICWpAJsEBUCrA8/UFSW4/+6/e2L53thYeX6maD28fMzPGvnOudk+/L&#10;TQ3roCVWJFAUDTKRq5ck9CydybHTKNIiyc2CVCorXYOZ+2D2UcUNIO9DpHq9TDBEm4wyTLaxXfe/&#10;b6ZYjfKyWV6HVZZkan6Bv92pi7MJ03MCsyf5J6WFzQYZMh2iMs3LjbP/w8vSVDLE/xk6TZKdUP9P&#10;KAGGzpIVJ5SBoAvgerjF9c9BkWUxGGw/eLBx0yaZ59PWrElbv54b8x4EFyMFVxcv+8LhehLE/31n&#10;aNA8A/tfAgGzKLnhLukCAy8k3Hl0xJmywF/edFqM1NKZJouRBgV4nleOnfU7zPT8WcaZBYaEGAYC&#10;4oSaejTK/jiI/9N2aPyu+kkj9r/aiXPEJwUdf0Vx+kToKQpORkFRGtr5v7/j3HfC1+sVa1vCpTVB&#10;qOECrbusNK61U5iao5tdoIuxakVoEU24UX9pX3igWsfYIANCAWNV6NGi1qPsA1UbQMg6jkxO4uJj&#10;mLYusaI+3N4edtioGVMMGQlMr1vOSWEWTNPbISSvqgKN8nj6nhWM0AQB8tJUyx+SE8EhAt0Q4OMw&#10;pDR+FWhfU0DNBQBSmoL6Rau+tHKAy74iH1CaZKwKF98Zliva211uN+hSmizp8Ulz+r42R+3OiC6A&#10;UUOLB0YCE4UAugAmykp8qscBj5hQ/O+vUJx7CG+RLNWFg8chDgxflkPztl8eYiSPG+xA2AJhxhem&#10;9Zxi0sk9braxS19ab0y0CXML/KlxfGFWYMk0b6JDFKOsc3fpwfWb0gbI/dYxCygqQZYaeOmkpDSr&#10;0x/cZQEPjrxIVjUZ3t8Tu63IrmPlL97alZMSgkz+0gZDQ7uhIDO4bK43xSFG/BpaguMnh1bT4yEK&#10;I9D+EF3fqntzd5zNJN+9umfO9AA8s1Y3GXwBevF075RcNTokSdHMwO2fvomhQP96DujYg/aBIJUp&#10;BARborapQoIkAau896St08VMzgiyHHGywvTegZhYmyBJpCiSU7MCNosE7g9wcxTkBOPtKquI/T96&#10;20Dxh2r/0zOh+kNSunjxpCS30JQD9CBABQBdAKPHf+yPLItiuLe3q6io6qWXOJst5+67k5YsmQjF&#10;/xDs5iUPH66hvAdNfC0Z7FJC3WrkGbarmytXNmau9FdBJlxBOUySh08Ez9aGp+XqQAe/wymtnGvy&#10;B5W6NpGhlMIsXbKDBUHWvjvXVWyn4Qwm8klUjTRST3JxBG0Fq08B41+K5KANxma7/Hk1x7VCk43t&#10;wv7iANxwEhM5V0jets/3p9d7b11uuXWdzWqm61vE1i4xJYG9/UZHVhyzcZElJZFl1M4Lw5nR1SzM&#10;c4+pTV19gYPcTLKxkP2u9T7oglSFkc79qotFkWGJaO+Rquv4HpeUO1mfbKWBQ3m90NwqgM2/eK5p&#10;9iT9mnnmlESOUcVqRpNG31UAHXNNJJdI0DpF9ChSr+qip41qGT8kRIzIBRBpCnhVLYBIhh0FJ1V0&#10;SS6RPNXW2tbazIiixRRjtGTEYxbA2N+78YxI4LojMAwXwISoVLzuFuJTPCGw/3kP4SpSerYqwVNS&#10;uNQf3AOGEES1o2V89T3eqX3SiJZu3Tt7HH9+M3HPcUtOaujJO9tykkIQEP7daym7i6xTsoK3LHNl&#10;JoV5CDWN/jZgALNUrp5dQpIJolQWEg9LSuuQpg+qfPUdhue3JP7ujZSDZ80eP20xiHesdH5mfVdm&#10;It/aw5bVGYQAEYT800hegzY1cItEPCOg/+fxM3tOWHcctcN/OixiXZvu5Y/ijpWYO7o5eBRJjRey&#10;ksIivD16WCIhLc0XYWLpyTpmJfwYFo/z0lnoBhmtpY+sISREeAL0B/tj3tgVW1pn7OhhQwJpMUl2&#10;s3jwjHXXcTv8XJgd3FZkMxmk/MwgS8ohjdWY2P/Q+ipBxy6gIf6vtPMiOL8atelrj/64XUcEoHYO&#10;xP9bdu48+q//6pg6deqXv5wwfz4FH7/x3mQQOhedoUCxzrvbDNqr7jYl2EFAunXELBy9jVI6PdLr&#10;H7q2bnenJjDf+ExsTipXXs+D0BsYfgaOvHuV+Z8ejJmRr2dgFP0Os+gPp19WnqT00PyPoG1a4/fO&#10;Pvs/4gEZyQZ2K0X4gvJTbzuffqf3VE2IV4guv3zkbBB0/tYsNN14i+Pz98QsmWGErgctHYKOUFYs&#10;MifGw5VBRjLQR3M7J8WAsah2L8gfiG51+nABkJChMbK5X27o/V8A0PkEMiCefcf5tV+3fus3bX/6&#10;W9esAv0X73DMnKSraOBf/8h9tiw4e44xBWqkIm8ZneH0fSNGTkBC6X6Eg0sV/+v7IIzeiS9g1I8G&#10;NAi4hJDMFbeD+d8oBQN9/qDRvBrw2EgACSCBKxDAQgC8PKJKAARyurYTniNyuErwHQuJpwbk36L4&#10;lQv5/xAHrmw0/Ohvma/tjDtcaoFXp5ODOvm1811FZWa3n5md589LDUIIXU01Hc0njXPxkYSNo6dz&#10;LOT1Mbx4LCwdJwhIvBzCAEAXyelmdhXbIMSd4BBA5r/VydU061MT+EWF3sLM4KT04H2ruyD19JKP&#10;0JASz+mII2ctz29OgCoAEAswGWQwjMsbDbuO2/aesIKgILgSFkzxQbeqqG8k4YDaB46ZD4/EIWFf&#10;JPdhNOCDcAGY9LlpYeDwxq54t5fesMgNrp+aFoM3SDV16vYU2/xB+ocPN83ICY72o+Y5GMH+T9Kz&#10;K8ELIMk1vFgMXgDtr2pfAIbOllUtACwEiPp1Nz4H9DY11b7xRuULL0z7+tdz77lHFf8bJftqiPPz&#10;CS2K96AxUMyKTsLTQkD2uxqEjHwQo3gbPn9YDOjAE8dPBX77ck8gpNx1s31ann7vicC2I/62DuFE&#10;aSgQkn/2jcS8LD0LNjg0yhy1gfRZlhAA16UQIAEIwX/V8IMAuDb9ka8RSQg08fE+z1/edqXE0anx&#10;rCQoAY9U3ciXVIV5QZmcwulk8kRZEFQPb5hvmlFgUOAmNGD8j+LEz1kRJpZgE8HloAjdiqSKsKpN&#10;WEc+9ytfijpVZe/tbZ63d3ndfsIbkI+dDbZ1iDevtaQnsFBvlpeh27jEonZDGNCEHUUamv1P20hd&#10;glqaInYBCu1phISyCC0LAAoBxiYLAM4JaQjxIdJ4vKu1sbaK4IMM1ApyeoPRYTRDIcDsoTwjDPF2&#10;oO2OhQDDoYbvQQLXFIFhZAGgC+CaWuGJPFiI/3sqiI5tRKBMCJ3lgydEsZEg+wzNkXzR9wW3aVX1&#10;HTZNIJ1o7eF++VJ6ew975yonpIJ7A1RDh16SqBsXOyelhRZP84IEYIwV0sKj1HjwauThcYMmIbVx&#10;Fsvkg+QBLx0XpfJIA7zBP3dDZiTIGfx9S8JHRxxp8fz3HmqanhcorTPVt+kb2zmbUVo4DQSWQ3po&#10;otUfcz93XOAZ4QVV///t3XFQBbBqtgfU/iAJwmwEcU/SpJeXTffcv6ZnyTQPaOlFURQ/4oygyRSO&#10;ncvSWdD3MSQeVFvfaQ96I1n6S1KHuQOo9AwBqo4PnrQCK7ULoE66YZ4HEgHCAsyNgFqJL9zYuXSm&#10;TxNKVA8T9WGcOzbtDJDynKFnl5OkXZLKofmfmvxCRh780QVwtc/PtfZ3aPtX/eKLntraqV/7WsqK&#10;FTqrFZpqju8k4FKHJu++wGnGc0gfqmbCXUSgTStX1i5/1fwbtQ8ByI608u/u8Lz8MeieEl+9N2ZS&#10;DjQBIJvahNKacF2rYLPQT94TU5Cnp9WGrdowRmksamE5QzJ2igPDD2r0uxXwg0Qav0eS2Ee+UQTM&#10;oL1DPFoKxVnSmZpwW7eYkcjkpOv2Ffsb2oQzlaEt+31N7fziGcZ719tAEGGs7P9IwjlLsvHqS819&#10;gOoPKHdXax9G3T8F8f8m/tWP3PtKAjPy9Oo1kMFB5L+6mU+LYebNMK2aZ5o3xZAcx1KR7LPRvB41&#10;wQuGYOxQBwF3XzX4DzoIfW5zSnMBGMbEBaCtCAX2f6yX1J91dlXWVFChsJqMAS4AncFgsKMLYOSf&#10;SDwCEkACQABdAHgZjBMBMUC4jhPug0SglA8VQ/M/SYL4JzRCG+kXfcR+g2Bvj5s5XWuCMu8YqwRS&#10;cMWVpr9tSpqZG3jwjh4QxlNEoqrZAAbwylnuguxQZmLYahIjz3tReeq7AtaIAcxQGRAABwlAWe7l&#10;pdNgBiukWnk7mEfOyBGgVz2UNpyuMUILwPImIySxg+bfysVeIyPVtuog62FqTrAwK6hn++z/C6YG&#10;09RxRHMn98JHCScqzaoZnBFU1f4tUlYyPzPPH5EPzE//xIMw8mtloPqdoXJYZjpFOiS5npdKNPtf&#10;tX4HM/3BDyNyMYD9D5kd8LPVIHGsApURlU3G+nY9JE3Mn+ZfNNW7uNALkwU5AJYFXcCRXoFXHZ4W&#10;bDKwVJaOnQOy/1D9AfKHEgERJ6n/2kMXwFUpXjM7SILQsn17w6ZNcGfJuv32xIULObD/x7v5nwTS&#10;5EqI9x7X8ae4UD0dbFe7sUKcM2Jsjar9D4dnidK68Id7vIfOBqERyMx8fT64ABjSbqAg/DsjD2K/&#10;5gUzjQawQyOdR6N7X+i7duCWIINhRbAOknWoonugfg8ZEPDd0HevjNJZVcVDwmahzlSHweB3umWL&#10;iYJQ/8L5JjNLujyS2yubjdQN80y3r7ZmpepUi3dUM977pq/1+aMMJMT/GRuI3qn2vwIOIDXjYlST&#10;LrTvP7XE5LWP3G9u9zZ1CFOzdRtWWdMn62urQ6eqwpPSuVlTDVkpnEVH0jCWfqmGUfnMq18SqhuI&#10;YBzgCYKpgwaEWv//CQdwARhG3wWgTRIcUiBDwMZ6FH1NT29VQ53s80bsf/hHzQJAF8CoXAR4UCTw&#10;aSSALoBP46qP85xBXDfcTbiLFfdRxV8ihE/yQoUsqRl3UbG91epVTf79tR1xu0+q1d0giQ9mHVQB&#10;bD4UA1Xf03L8OYnhzh4OOsBbjNKNC3sdVoml1divmi8Qpae+S0LuN4DhoTebpWfRVBykeYP6nSg3&#10;Elrjt0GeHPaE+vaKBkNxpdliVs3abhfb0sOB4j3kAszK9VuNEjg7wIyHwv6B+H9kapE5goIgHAFS&#10;HkDnuNfDNHfqoIOgCJF/g5ydHLaZpHi7kBzL2y1qN8FoNWDuf5CDzN586H5HkXpRahDkMs3+j1ge&#10;Ud7ggFAo0elitxY5dp+wgeRBVko4Ky3U0c2WNRjburmkWH5GbqAgIxRjFRlGiWhARn0Y585Ke7Y3&#10;gdo/y0D7A5sgVgkytD881/6H3dEFEOUrYVwOB/cU3uNp+PDD9v37dTExoPyfsGABZzaPenz1arMV&#10;FT4kdSv+k2zotC5YT4baFcFNqvZ/v9ba1Y4w/L+zYOaoHzTozAk18S0dIoj/uX1SYgwdZ2PgBRp4&#10;+Vm6vHTOBG7MSE5M9D+QA+XWEN2NIWkL2Hua+F/E/o+eByRSWg5laCxpMtNV9fC9I8CseVHtyZKW&#10;yC6ea8xN5qbl6pfNNi2bY8pN5djRtngjK6d2uoVhmUgmhgDNOcmvNv8D9Ue1TexoeVz6rhk4PK3m&#10;/5MM5fRIFXXhth5JEAlRUTwh+VhxIBhWblximZ6nN0M/voEEkOhfA5FvQ9X+J8EjxcSo9j/8Bvr2&#10;qYUwquep/wsZCgFG3wWgfjvKqkeGjfUqhrpeV01LY9DlZPvtf/gzugCGf9vBdyIBJHARAXQB4EUx&#10;tgSkMBFqUe1/z1EpUCKGTgt8pay41VzPaH3Ha/LvQZ786HBMiAdTCn6GmkbCoFdOVJjrO3R+L93e&#10;zUKCQChMLZ3hgfAvmLjwQKY+akZrDJeCqkWk4eHfCOFfTrX/7aLULMilIP8eSX8YzDZgwAd5+o2d&#10;cftKrLMm+aGDHbgwoLK9tN7U3snCf87IC0BrA+hvF3meHDh25O3wgj5/JTWmYxVmT5CFDAgdJ0P7&#10;gNpWfVcvC16D1Piw+mQEWPolAwcztivv01+IAOL/k8H+h1GIUi3o/ytEb+SRc3AABjuQyEwhGQTE&#10;/z88EPPK9vj9p2yNHTqDTp5VEMhI5Js7dI3teugBAVUh0IM6kiYQ9WFcMFxtVGD/Z3N0AUVaRale&#10;UDMgnP25zgO7owtgsAs9YfcD8f9gZyfY/51HjpjT0tI3bIifM4fR6cZ9wKIcDAutcPvVBU/rQs2k&#10;v0MVZFUi/UdGU/wPDk8TDR3C4VOBk2WhQFhJimfirDQI4J2tC7vdEqR8x8fQZhNt1Gux3zGw/8Hw&#10;o01g9qv2v+zWus1FKfm/f5lBwD4Qls828JDiDiXt2WmczUx3OsWKOt7jlcDZsbDQADFwKHqPtcGX&#10;lTbrUb0N9fUXpAnaQjIOgtKp9r8AtQ+R7g+jem51agFBrm3h9x8PNHUK+Zmcw0a7PDLIIlTW8w0N&#10;YVki1i82Qw5IUiw4n6P7nXDxJ6+/DkLN/3eoDgFoACG6IzoI5zjkR98FEFkUUgf2v58y1ro8tW3N&#10;HmcPq8hquVD/wwG6AMb95okDQALXEwF0AVxPqznh5yL6iUCDKv7vOSSFyoRgCS9UKVD9Pujo92Bm&#10;2N//T9EblPR4/mydmicPCf+QFQ8p8Q3turpWPUSA/SFq/hTfnSt6oP1bRP9vVDfNAIasVgsL5h8z&#10;m6SsklQN+f+y0jEk8X94GJBkstvNHThte3tPHKCbO9k3LSeQHCvAM0ttm761i5ud78vPCEEl/8V5&#10;DerzHUWAnb+3xAYehN3F9qIyE8T85xb4rCYJKuSbOjmjXoYWgJEGitHatOnDA66NpfM5djpo/gli&#10;uSjD6kdZ/D8y4D5jniTCItXlZp/5INHpZeD0HU4OVBLMenn5PI9NJ0LKAzSAhO6Jag5ItKZ6meP0&#10;6wsYWRoqIAop0gL2v1YBAcpbEBC94G3oAhjl9Rjlw0uhkLexsWnr1tZdu+LmzMm+7TZHQcG4J//D&#10;RS5KPp5vVHwn9b6TLAR+fe2K6FODreolOLr2v0gozU7x7a3u9/f6dh8LnK4MQZh39QKzxcJAKLil&#10;U4RScLCQIfivhmBhGxVrNBL/hwA4JMDHUWD/Qz0EFP9HCuCjLoBPE35BLikPPft2745D/jgbvWqR&#10;uXCSXhSVqoZwZUMYHKKzCw2GSL7DaLk8Bq51cOiqd0fVE8NYVaOXAsk9qIlzkgpo0GiND6PsiT3/&#10;YwYSBzRR1yy8stn93Ieu4tIgKD7Mn26MtTMdPWJVA9/plGZN0j92VwxcBhx8A41mNUSEBUkxFKvV&#10;/6tpIC61BwSkgagczt1G1wXQNxLQoWBjw5S13uOpam1yObtZUCo6Xy4EXQCjfNvGwyOBTxcBdAF8&#10;utZ7PGcLxf/eSsK5T/EdF4VKPnACksC1HLxoPnT0GVoQ/qWJ/Nywx0vvL7EeOmNp6dIZOfme1d3Q&#10;8R608dITwxsXuG5b5sxK4kdD6P4CzhH7H6K+HBjAzCySNIjSGV48oRAu1fwbyqpA9r43yOw8Zvvt&#10;a6kgcLhunmvZbK/dLFn0UkZS2MDJYNDeuNBl1ksQTlGfoLSjD5wCnii8QXp7kQPaIkCKBMcpp2qM&#10;wTA9p9A/Z7LfxEmyQq6Z58pLDUXRJu63/x0sXcgxcxTFDa3vRLketA+HNPdBcurLZKVAX5o5Umb+&#10;+Igd8h3uWN6zsNDHi2Rpg6mySW/VSXeucC4q9E3OCOghDDZG/f90cAGw7CyKNApStSCWyJABcemg&#10;I7oABrnaE3E3MRTyVFdD8X/jhx/mf+YzWbfdZkpOHveBypB8LQVC4QrSd9ToL6Mg2ultUzTdezBx&#10;Rtf2U2/0So9ffum93vf3+ZPj2RAvN7ZB3gE5r1C/aIGZD0rpSewNC0yZCaBwMhp3BQ2/6hrU7H/a&#10;SIL6PW1QRDCAewgl0oQlSuqM/cOH/5cYorKVf/kD11u7fGDlnq4Jgy7JtKmGSbl6gpe7XdL8QsP0&#10;SXpVuGXUN9UhrH4XwFpD0btq9JKg/K+mPxCQLDZqzf/OmZcE3z4Bef8x/7MfuEKCAkBOVYXiHMzi&#10;2cakOKalXehxgwwtkZfGJsdzOrUiYtS2viuBhTwIkk1QS1OELkL0qPn/F9r/EWajVQigLQpcliBI&#10;6ZB08U0+X3lTvbunC6ryLrD/YRzoAhi1CwIPjAQ+jQTQBfBpXPUxnXOfKSkTPYcJ5w4lWA7Kf+Hg&#10;MSh+vozxM/zRDdj/HNTPgX0ZIFNieQhxOz3s6TpjeYMBLOT7b+reMM+1Yb57Zl4AZAKgJnNUt4HY&#10;MujeccxMlpkBxYeCWAT6/5D8f65xPphhRCQAAmHqdI1pVzHUERAgdliQHkyJDcOfYHZz8v3Q2gDC&#10;+H2Pe5EHW+2ZGtTH4JdA5shZK7QAMBvkXzxRD6UQYCffuRJqMSmTTl41y718hntaThBM4qhs/dMn&#10;KTIOGh+y9HRJagkLu7XWd1K0nvDOVXBQrwGQOWSBEr3juO3Hz2ZCDogoUzcudN6yqjc5Tmxq1ZU3&#10;GGHWa+e5IAEkUuwwmg+b/b0YSQaS/zl2IUlwgniWl04phOfyBNAFEJULcKwPAp9uRZa7S0oqn3++&#10;89ixhb/4RfLy5ZzJNNbjOP98kRYXAaiI8h3VBY/r+SYi1E0EIf8IjPDRF36Hc1MEmHynyoP/9lTX&#10;QzdaIczb1SulxDJLZxp8fhlScO5aZ1s1y5QWz/Zpv0Xr1vAJh8itCD7qFElbSS6ZIPWQ/a4J4IW1&#10;z390MiDAoQvRXFK7JYF119oh7jnqO1Yamj1Jl5PCNbSLpyrCCq/MmaxfucA0f7L+1hXgF47+bC+6&#10;3iK5D3BvpCkOxP8Toe5D4bsg6K0lgETJ93HFq1yhCbD5j5QEDpaA6ir5xL0xAb9U1SxCMohJTy6f&#10;a8rP1EFnhCOlIX9AmltoiLczo8VFy7qH+n9K1f+LVz8dfCshRdJALnkZjJYLQD01XCZQ9cLYFC6p&#10;UxSO1lX7Ojvpi+L/EbToAhjfGymeHQlcZwTQBXCdLegEnI5MCG6ifQvhPkqEKvnQcZ4vVQg16jIa&#10;dhcke8OrpkX/1HtJf9+SCJberKn+/KyQ28NAnTw0BeBIBULcUBDOC2qj+LHZoPudjpnP0rmK4gyL&#10;RwW5SlMb0h7JBj0CMGvBWPUEVM9JYW4oNSZ8ssrU0sV19nJWowzV+zBxmBA8VAyo90UIQ+HDn95N&#10;htZ3mWk8Syn7TlqLyswQ7fcHmeJKy7/c1wrtAI6cNYM9DA0FdZwaEo/qBgGObJg+RSZLcnlY3AfJ&#10;/5Hn0cHP/arjiThH1Gd8Ra3/h/8srTO+tz+uvl2X4BB9Qbqm1WAxSAsK/NAi0WYU77uhGyQApH6l&#10;gyiO5DJD1XPUVI5dDE+ZvFgsSBUahCsQQBfAVdd8Iu4A9f+NmzdXvfwyzXFzfvADx+TJFJg7o3Gn&#10;G8rs4ZbglrsV1w5DuJwLthBq8T/EftXGb9o9aNQvf7CKQemt6FTwo8OBJAdTdCqQEs/Mm2qobuLf&#10;2e1dM8+clKJ+arX71xBvi0PgAAYep6q+QfM/OBffoeb/R9rNR6sAnlQPV1UbshppyDM4dCr4p9ec&#10;b+70xtjoHz0Wf9sGe0enUNPCn60NQYrW7AJjdo6OHv0aNI1QBKue4hIJOpaQPIrQqeU+aB7T0b8A&#10;CANZVh3635d7nn3PVd8mTs3Tf+WzcfMKjfUt4fI6vqdXSk3iViwwTU7hgiH5S3c4puTooWPqqF2X&#10;cCVAG4hYrf5fUO1/OZIGcjkUo+UC0HxSYP/bJTa+S5AOVFcEOttJWaYgZfBSs0cXwBA+7rgrEkAC&#10;VyOALoCrEcK/j4QAiP/5G4jObQRfLvpPh0PHBbFBLf6/RPHzSE7T914Id0MjgJPVpt+8lgrabzSt&#10;rJrthkZ3iXYhzip6A3SHSweZ8/npQdB+j2Ki+yWHPhD/Z6lcjplHUwmS3Aq136LcNBD/v/IjTqRE&#10;InIcA6f6Nd7YFfvSxwm7TthBum/ZDE9KHDxQGioaDcEwBVoAGUk8ZFEObBGruK1HB5IBmw865kzy&#10;mfWKySI3dupKKk1VTUanm9m40GUzi+/si02J41fN9sBBoiWL0D99jqOnQO4DqYr/l2uhb19khNF6&#10;vIN1hCxacH84vdC6gITSBpePhtYPL22N7+xl717lfGB9d02zvqFDV9+qpyllRp5//lR/RkKIglBd&#10;RBwxCpfeZQ+hPWKbdXQhy8yhKImXwP6vjjhBrnhedAGM5qqMzrHDUMT70kvt+/bZJ03Ke+ABW14e&#10;OALG3f4X5ZCfr2N6d+nlRtbfSgQ7CRE+g1rpS9QTsS4Gy2iJzmqUnfR5pO1HfI0dkHqjzJ1mBDX4&#10;o2eD0PjtrrVW+GT2O0Wjd2voG4x2K1JvEwbV6oPudyD+pwbAIet7QPwvGvcAknD6xO0Hff/1925/&#10;UE7P0AVDCqgAlNWFBQnSr8glc00F2ZzbI1kM1ILpxlmTVAWAvvr/0bkg+wFoye2UmWLjoQWAAgUg&#10;au4DSPD0a8OO3tkjRVksIQrKm1u9+4oDvV7ouqp4/JLEK8vmm3OSWGAwv1C/YrYpwc7GO2iI/0/K&#10;gqo9klITKqI7ssiVoKrua1eChYBB8IACPg5XdoWMjgtAgW9ryP+3SWxMNy8da6xzt7XSYP+rHQAv&#10;PXN0AUT3gsCjIYFPOQF0AXzKL4DRnD7vJnylhPOQEjgjBouF0CmwgRVC7Tsd5W/2/knA92Z1s/7V&#10;7fFn6433rOq5ZUlvQWbwdK0R0uahxd2CQn9OSnDFLA80zBvNaWuPGX1Wrh7U71hmNkWB9lujIJ2V&#10;lDZV/P+KBCI2raqFpPUpgCxRliVAq/8fH4OmvRVEDUCxr6bZIEjkTYt6WQZae1P56aF5Bb6B/n/n&#10;uAHUSgFwi0BvP1+Q2XHcDr4PaPUH+f9l9cZuDwu9Eo6Vm+0m8Zalrpm5foqKjmOkvyLDyNHTWLoA&#10;HrWh9Z0og/g/PHZH0/6HY2kNIElI8Xj6/SSYaUYWD66Njw46oB8k0CvMCt55g9NhFpo6dO09XGKM&#10;MGeSH7oAAN2BXomjdDH0XwN2IAAiCHAWUH8Q5BrNCRJpdXWFrc8FICmdktyuqGJdQ9g0/hBJMjO6&#10;SaQxnzCkEYxxCO/HXYdIAIrs/W1tlS+84K6sjJ09G8T/VfsfPrfjusFVIIiuYLCU8RVx4Xom2Kbm&#10;/0twLUWkL652DY588Grj0vBHB3y7jvo7e8R4Ow15/qWghO+XWzqFpnYxM4m9b4MtJ11HDtySozyo&#10;/jwfyqzG/2kzIYfV4H8k67sv6hudU8oU0dwpQqP7XScCrd0iQ5FZmbrkRDYUlKsa+YY2AdrgFebq&#10;89K4eQWGGXl6h5Xua3k4cs5XOILa/A/E/21q8z8Q/4Nyd5g+1D6oX8Ojfw2oaRFKbbPw6hb3ziJ/&#10;QSZ3wzyTUU+V1vJ1LbwkEiD+NzVfPyPfkBzDQBoIy5AxVlqrBtEWJTorE6ETuRI0T1DkSlC0K0H2&#10;DcIVMgouAE2UUbX/GUdnWDrb1tLR1kIJ/BXsf5gDugBG9bOCB0cCnzYC6AL4tK34WM031EW4TxKu&#10;Q/L/Z+894OO4rnPx6dv7ovdKEiTBTkmkKInq1ZLcZck1ju04jp36d5LnvBQ7Ly/OSxzXuDdZltW7&#10;RBVKotgbSILoANE7drG9Tf1/dxaASBVyUZZF2vmNYQicuXPvmTsz95zzne+LNUmpZjHVJquTM6jL&#10;7HQBaSQQ+x3usDz+hhfO8P/3iZE1K+OBMP/QTu/xLvPyiti2tVHkfl32LFf/zyQU4ICB/L9OYFcj&#10;GS8r3cB+w52jATs814blD9zaU6PGpk5LKMZWFklwZR98xfvGcSe4665aEzQb5M4hU++oedua6Ybq&#10;RE1Jam1trLKQUOvNQQ9mVj0aFg1qkVcqy0++cti265htKigg1V9XmnBYoIOgJkQq35W688rA5oao&#10;1axArHuJNpZwHyD1zVarahTKf9D/S0Pfl3LDco4hmn+hOLv3hOXFg47a0pRKE1IDSdImAwykH6MJ&#10;3uMgegdmg1ToTq6ti9WVpljQYC3ZSM82IIZxC+wyTAPcGVE+KaldFCmByYQAMh0CqEDJjKah9oOH&#10;P8/Qlgx3CE/StJVjPKyhnLbUacYyhACWcjm9lHfxkm9LTiSCnZ09Dz6YmJjI37Sp5NprHdXVF5z8&#10;X0TmVZpUEq1s/Lgh3sOIU1oSDg9BYM26Vun68KzspBDeyEyH5IdeCD3xWvhIaxyYf2i/X7bS7HQw&#10;YCQBXevKGsMtV9o2NpjwPOrFS0u+k7oCwn4H9TveTUP9To2/Sf4/M++W7qK0JilaICIPjIqjk/LE&#10;lGyzMivqDJWlQigkn+xJ9gyIILprXG6sLePtJpRgzDqlSz/wNwelK97D/3fA4VeJ4l0Ar6LTHrml&#10;G/7bRkHy+DwNtsnd+yO/fDowNCGvX266/kpbZaUwDSLAngRq/reuNS+rElxWvMhnvHQCzUr76ku9&#10;k7ACAxpID2QgNUSClCBkIIjqwLm5MJc8BIDRgZTRrnKuqZTWNTExPDZCJ5MIG+n5/3d9VedCAJf8&#10;1yI3gJwFLiYLpEMAL7zwQk8GW10dlrIU+/nPfx60raqKzAfZ5n7B7xs3bryYRpfry3m3AMlcp6jk&#10;KBWG/39Yi3co8rAk9oICj6GNumey9DvLWljOwvIWUba09Vl3HTebDcrmhqTJbjjSZnnpoJ1hDNes&#10;p5Bx4lmTqi59B94+KJZxcUwFz66EJ6xoQ5B/UykgzzOyAMdZRnzCM3sde5rdLrtpZTWTTJr/50lP&#10;MMrcvS1+53WSx831Dxtb+/mNy6j1DdzycjrPyXOciaLOGBrDWFiseBgTy/JGwTA27RyZNHYNCdEE&#10;XV2sXLFarirFudTNl6U2LqetYEfQzMyZLSz0ZlkYBtyHgD80ULQsq32qNkUwx0t96yHoJUrGUIwP&#10;xKGw4LAQCmlpT5PVJNAr66g8t2HMZ27r53qGDDXFyppl9Pp6qq6EsYEs8bzMAYaGAmItx9YSEITS&#10;LqntFEWUtzNzxdMhgDIaStG0jWXzWaZoHjtbyGJnChjGnOIqElqexpj4NFlCbltSC4jhsP/kyYFn&#10;n40ODJTfcgv8/4uB/F9SEylxVEm0CMkWY2KYEoMUMFlptjPC/a7Lv2VvB5qIZiZjyr6jsZf2xyiW&#10;c9iF4XG5ayBZUSzcfo2jvtq0cZVl+0bbymp9WirZ6wwHf0/3+kyUkgAlAgmCkBwzjLDEdoCbaDZz&#10;5SVGhmbGpuT+cWlySrJa2JXLzdVlpimfGk9Sl62yVJaazFAF0ODzZm/Ucy0TnDmo5nEtiP/ptQ8o&#10;CkC6femH/9bpxLIpmfaF1akIAs3syW7RF5QRyy4o5Fcut5QVGEIhbXmVadMqi8PK0aAKzLo1WMSA&#10;AIWgOTuKIDQlQCkE/69rYZxzW8oQgEYgGOCktFK8d1qkenxTQ2MjaizGI4lxLl6GXAjgnLcqd0DO&#10;AjkLZG6BdAgA7r/X6zWfdYvH4+kQAL1//35RFCVJws/0L2gFv+Dnl770pcyvnTvyvWYB4v+LVLSb&#10;Ch+lYl1Yd6pSVFF8GrioCZ49M99nXkbRg+mqpvojckqlALs/2a399x/iXcOJq9dIV6xhTnRrfSOm&#10;bWvtn73NkGdX5OwjANJ5ePjSDONlaCsg3LI6otMfZFp1zvL0I6+Gf/Y0ZPn4+27kV9ZKJU7bV78X&#10;GxiPf/Bq5vYbzXGFf+ix+DP71B/8hXPrOs7MayrQlmf6luQ/aSock/vGEqO+ZIGLr692P/yS9shr&#10;4cGJxPp69bN38Nde7iTKCSolizTYATP2Ts9yh9JCBEjpmDkWKmi8rE7puvcg/89kpTWfe0+TxezJ&#10;nsjR9rDZwt6y1aMqzDd/EXzhgFpbIn3qA8L6Bkdzh/Czx8Nt/cnP32b4ow+aKvJYWYIw2nmoziZ2&#10;YDQTwxQQ/19tT8nHMheA0GH8QMPWGvgtNC1oKF3ONHAwY8BZ9S+MVJtitwT5da6C6jyPcz72zR17&#10;DguA+V8MhXzHjw+99FJ8dHTll7/sWb2aM1/gggskUQHuSaT6qNgJQR4wKDEtEdNI8f8M+GSJ38Kz&#10;5S7p1xsBIiHbTFHRmPjojuHn3pg2GIS7bi0p8BqffXHi6dfGizz8b/9tRVmlDf6OJkKJ7c3KoyXs&#10;2FyjeO0wnJVgv1VJU6Jgfp/r79LO7xn4FZEDoBNJ6qcPj2OwA2OJqmL+gzd7b7y2cGJYhejddZdb&#10;3VZW1yBZ2uu/2drs2NMvdIHmrDTNaXKCICBofP/Oh/wgJgMKO7oHo7sPTkZT6r0frdh7OP67J4fb&#10;uyN15cLH78jfvq1wYlQpcrIeN3F8SSY+W/bQIQVk7gOXYwQeBLB/VZzU5GDGXyW9Mg+xA95NyihE&#10;lPLNk0ARNf+shRLyMRu11LhGSg/MjKEorPFt42P9I4NiJMLhm5kB+6HN4nC7Kz2FV6xY8zndYNkz&#10;G3XqkUeiQ0P5mzcXXXll1m5OruGcBXIWuJAWCIdJcS5QAAgBnL0fPp/vlltuIS+dXAjgQt6xi/ba&#10;qDlEgiU5Rg09rNHjVCoJ7TuS60DOYcndv7mvH4D1qJPvTT2xa3LMJ25eZV9dazzcOvndh0fDcY5F&#10;pN2sfvga58dvKq4td8wu/7JoQYIqJMEOBrEQrHA1FEKS7zpKgjOuuiRLFfp/Hh968JXRRFIuyTOz&#10;DPutz1c8/NroU3umOVZYv8Jps7DH2v1l+cy3v9LgdhhxsbcUAJCFOEcDkvrSgcCDL03A579uo+Nb&#10;X6nhaOmXTw0/8OLUZEC9aXPeP/5RldMBpqa3VA8s2D5p+iY9u0Upevk6WtYzTtlYqXB0MCL9z2Oj&#10;D70y4XbwX/xQ6a3Xe196dfTnTw53Dkkrym333lF0zWX2pqMT9784/tUP1axd4bIY9MV3djcYgcwB&#10;falNMK2KOizKxyWtP/MQyGkhgKtABAAIiaZF5xW30LkuWZ4r5rjaIWlDxLghr6QeIYB5NZJdO13i&#10;raf9/5FduwZfeAGcf2v/5m+spaUXHPyv+/+pWLKND7xh0PwMyl3SFS8ZpToXdEtmXWqgvFKSKosq&#10;zaE4hx46FfriPxzsHY5uWun64hdWXr05/+Ce0f/vP44hCPurf72iocGNXHnaOVvyjcTLNI3W30b6&#10;BeZqfubpuS2gZ+lYncAkEtJPf9/55CvDfSPxsiLLvbdXfelT9eSfUrN6Ldnz3WY93hnjakR7lbjY&#10;BPSxgCEt5BTULYUi0hMvDn7n1+0pUf3Te+s/ck/tvr2jv33k1PHWIF7Ff/3HDVuvKqaiMoXas/kG&#10;ODPu0czcnJsMumUohLtTExpqIgghSyZv5bkQgAshAC21wBAAdCggvogQAOQYaUOxyFqPToz0DfRL&#10;4TDQayRsnsGWCwFkYKTcITkL5CyQqQVyIYBMLZU77hwWQKIp3EGNP08pk2KyRZGR+kbNYbYWHXqu&#10;WYN0TteI6Rs/trb1p5JJJd/F37mNuvfmSOup6FN7LByrXrdB3NLIFrhY6dw1+Iu5w2kvXOGYSo6t&#10;Q8G2oo5ISrdKqIbnbQEUtx/rVH/zvPHlIyas6auLpZ9/PRJPad95yPJqk2k6QtvN8tVrEl+/N1lV&#10;ykNc6u0LaSRWkgrzux2Wx15lo6nE1lWp+26UV9axA2MWE598Yb/aOURv36DcuIlWyPpwCTYEOwhr&#10;IVvDMlVYWslKj6wOLEG7Z2mCQa2z8uxe6v4XLS195vIC7Ssf0j5wW/DFncrPnrS19gk1JfQ912v3&#10;3BgBSMlq5kBDrRtqacb7Lv0izgbqHQR2HUO7AR5VtZAot0kKVDATmV/4tBDAdlBIilIzKLQzSBHN&#10;dCq98OUYt4nfSnPl3eJlQa2quKympLggFwJYqjkpxWKdv/zl+N693g0bVvzxHwsOh37rM7/JS9WR&#10;M9qR1UQg3mQP7eWR5BSDtJwOw2Vtm5lqYDuhmlqSrx4IdQ0mLWbmskbb9s2WF14f/9FDk4GogijA&#10;uuX28anUM29MbFtr+b9/WetxQJw0W71CGAT6IzTyvawBv2tSYBaAc17ujj4uzcDG4uJvnxj7zdOT&#10;saT20RucX/88hFGzH4JEIB5uLWMiOvPw+TENUI7PQOgVRRBpCcBsbunmCbSMRoHokZbwTx4aefFg&#10;1MAzX7uv4kMf8h45Mv3sSxMFHuHLHy8tLjAtXfT5nQdFwFCk0t9EJgPDEbAcoUKQNDWBysQFhQBC&#10;Wmp0YSgAWijUQwDTNGehDN6DE8PdvT1KNMKRHmYEAcAgcyGAbE7fXNs5C7zvLJALAbzvbnlWBpyc&#10;pAJNVGC/po2J0cOSjPJvgP+zuODARxOFhX1j3D/8vNxuUdbWRPectJ/osYDy/br14c/dPmE0Aomt&#10;mQwaSKjJmiyLfUmPkxHYKoFbBxo2We2X5HZFnTotATUPq5st1NgU85Mn8x9+1QuJPodVuWPL9Bfv&#10;9sXi1Ilu89g0X+AW19bGy/KhrvTO4zIbqdeOmX/waAEScvfdNrVlTZSRqft3eI502v7otqkVlTFV&#10;pY2CZhCWwCyzWUBO4NLk/wrGruveZzfoQrxclkqKFDgOf7Mj71iXuSRf+tLd41dfHjncbP3tM14w&#10;Jm5fG/7GZ4bzXaDiI7Mlq9us420XuPUsXa/RQYYyqVokJTfDGhAgzPzqZ4YA2vUQQCBz7xKwVZ4p&#10;EPj1FFt5cqJ0ilommD21NdUlJSUX3EfN3AgX7ZGIJMVGR9t+/GOQ/xVddVXpDTeY8vIueP5fpJSU&#10;5KPjTcZoM0tY31RKDBDvF5VZmU+d+RsdbiYARw/tCD7wfKhzAGWBGs8xXhe7pdH01Y97XjkUfeD5&#10;4MikbDIyJXnctZvMd213lBfxAIZl6+OAh4eFA4ySb0C+8QVQSN4VMnjYsmmHMyxH4tM0zDIxJe0+&#10;GgvFlFu32oryORpZ5+x+h3Tyf734n7j9UkCVp2i+ALUAlITJgIKsebyF5jEXdOQa4dXX4w+dfeIL&#10;+yLlRcKWjZbhafnnD/hfPAC1Gu6jtzhuutzisbF4b+d7EJ/XrZHdsAwmg5VMBtZK0Fl4FpKDOhti&#10;Gg+SIfwgjQJwgVGCtKBgYUMm0zzsA7swPInLAB2mSSLFtQZDbae61GgEE5S8kzOembkQwHzMnjs2&#10;Z4GcBc5hgQWEAHJ0gLlZdZoFkHaIngLzPxU5qibbU4lDkgzcMhIOKAbEiiArO5YPglENxJnn9zp/&#10;/1LefTdOkSUI2H6NaijKdgyaUiJ7xcqI3apAB16D+hvJjWRxB8+fwK0g4n+0IMlgv+9QNB8EueZ7&#10;UYZRWUYdmeKiMdpi1EryRZtJ6R8F+b9BlOj6sgT4/1dUpmpLUm4b4PvvMC60AOPwvPrGMSsUBG1m&#10;ddv6SEN9Mhahvv9o0WSA37IqXF+eMJvIhZbILBooDwzcevDew+NFxltWQf6PdVIWDY7GeU5F0TF+&#10;Fnglr1uZ8AsdA8bBMYPToqypixdDBCEvtbUxtLw8gQIVsEVkuz94JFgmT2DXcGyVqk3I8kmacWBS&#10;KuqEqvkyXuPNPVkzooCa5lc1SGkk5kTcz/KLXm4CIHahwK+S6dr2ycLXTiqswWm1Wjxut0PPVOe2&#10;xVhASaVA/t/8ne8wHFd2441F27ZdDP5/Sk2mUv107LBJ7mIjg5QUpmgDSC8oNUFp6Vqk7GxAG2na&#10;3qPR7z80HQwrm1aZ1i03IuIKAbyRKRnhANC/Oy3s6KQEkTynjd2yxnLlBgvx/5d+S+OwNLCs07wX&#10;+X+ie4dML/jwwfoGhtrzGQLQ7Y1iBKjflRTxdZWGfCeCsdlywGdtCT+To+Cpck7ccU0OkHJ3YM6h&#10;hsBgMgAFAC7SDJ3e+dwendlQTGnJpMpyDL76D+4IPvZquK03aTIw61eYKsqFA8fjI1OoEtHW1BlW&#10;1hrtoItNWyNbE/O0ycB5EJyn4fbjE4DLkmCQrj85P0FEILqMYJ8lTA+sgWaBMcHPzHcjIjKAAKCV&#10;hMb0ReKt/aekcAhrEygAzOvxzNEBzmdq5o7NWSBngXNYYI4OEFSAZz90jg4wFwLIzapZC0BiOtJB&#10;hQ5r0WNKvFkUkfAcpEB9h0JM/dOWjZ1lKV+QH/EZ/GF+fMrAc1hYxJH/X1UdryxKTQV5KE5tXBZt&#10;rIkjQTWn/Z6NnugeF8T/oH63gmdXoZ6POMBKl0oh3yLP94pYn2A/0GZ7aGfe/lYHSKM3rIo21CcS&#10;caalz9I3asxzSrWlyXynrMc19ArXWQunlzTA/yPXHUswJjNIEI0neiABCL5taEHRzd2Wp/d41y+L&#10;bV8fznPKMAtZgC3uBukLOI5j8oF94LlKVfNLiH2oQ/D/F9ny2U/HVZFGnAzyrx51vHHcMREQCt1i&#10;XVkSUYDOIcvIpOC2Sw018fXL4lVFKYAdSP5/cSM9R3/0acAxRQK7imXKNS0gKkcVdRKSfiiOUBcX&#10;AkD4AEEEUkdwruVyOsHH0tC9aJC0Zb3+vF3tzMhELC8/z2G3ezweu92ee3MtxgKpYHB8//7OX/9a&#10;cDrh/0P/z+T1XnBgRUIJSskuNnFCSHZz8WE16aOAhEcOHM4/8fpAmqnDjLOw4y0/HVZ+9ljwcFvy&#10;li3WD9/q3LLZVpzHxWNqz7A0PCFtXmla1WAymRj/tIIoQDSuQpYlL0/XfV/KZzLNtYIEuJOQ/zM8&#10;mP8oBXpvBBJPhN8RDsjC8M/RJsnv0nCDLSZAApCDXtohz93Q2dACgj5E+ABhPpU4/0CCYAIQq9j1&#10;EEASNPjpEOFS7jw9Pq3sOx5/bnd074n4VECtLjeEo2rXkNQ9KE1NQ3dWQ63ZkZZEY53xmg2W9SuM&#10;HgckIHVrLG1P3mwtbWl43A4EgzAZKDkKBj444YSWSKcAmKf/r39dMZFYE0EBIIiQNiZ+ZrZrAA7A&#10;22f4hEqPx5K9U9ORqQlGxQoBW0YUAHNvrVwIYDEv8Ny5OQvkLPAWC+RCALkpsSALIKYOdtzQSSp0&#10;SI0dk+PNktguq8PpEPu5vJWFXHGmzBDVlCq1t9nx2lEHslwblsfW1MVOdFsRAihyi2k++tu2BODo&#10;omCegC6z0RW9+3p/4F8j8bsc9f8EAK+clJQujSKLjPleNu3AA8Lwk6eKXjvmaB8wByOcy66sqovX&#10;lKV8fj4psmtrY9XFSaOASntybX1FObOl/UNfiN/dbN99wo6DvQ45HONOjRpPDRt7Bo0tvRaXXf74&#10;db6GygTPp6viF7XpDRg4pkTgVvJshaKOSnKbohHtg/mOPfN+ENwovGos9TnqyT3uR17L29ts10Ef&#10;zIrKxIqK5NCEYXDCUOoV19XHEA/ioISVZkPLTp9mrYhak2IIQHJsqaoFJfkE4UGAHjdbi86Cz28x&#10;KIDMQwAYJkN7BX65RC0bCOQfOMV3D2PpKRUXFSH/73a7cyGAzGfa24+Mj4+P7d49+uqrIP+r+ehH&#10;vevWCRdBSCUp+aR4K5doNiRPcclJLeGn1DhJORLlM4QAMAGyhgKAloiqjU7IP30iEEuoH7vBsWWT&#10;pbJYKHRyRgPd1pvqH5WXlQrr10IST4BIwLhPTiS1LWtMxYV4gpfugUy/y+DdIf/PeUkgAB8mSL6p&#10;IrK1hIkdYnjnGQWQnj3pIaYT0m95Xy9mIp5x7mzr4LrnAXdH3Eci/r8aRhhI97Fhj9NRAHPdWooe&#10;cBSwHi/siTz2cnjXsXjfqFTg5jY3mktKeIuB8QeVrn6xo0/sGUjhJfyFD7quvcxW5MUXc4akcSl6&#10;8PY20gZB6MfK8Hl4B0MLgwAiIEkDET4SDgjOoADmNwOJ4KOuKxmjpCkdUgH/XwdWnHUH6QChYIC3&#10;z5pEmvclUsPToUgoqiUjegyfxADmZYdcCGBe5sodnLNAzgJnt8ACQgDzC1vmbsB70AKg1Un5qMAx&#10;yrdTiRyS4sfEZLOswP8nru/8vmnzsQ7A/rEk29pnee2Y82inVZLptXXxyxui8PqmAvxLh5zHuqwr&#10;KhJ3b/OX5kNvKkuFj/q6jqzqkMvCYnYly9bC75XkY6LSolGRWe2tcw8MX39SQanT6Isy0z9ufK3J&#10;0dpnhjdbW5LoHzc8/LLntQOO4nzxs7dOgN3gqrUhpw15lTPXgPr6kuWpaIo90Gr74ePFP3266H8e&#10;KxzzCcD8X7chaDPL437eKCifuWVy6+qwxaSkveIFb+lFFk2ZOKac55D3LoHHK8pNMvH/U9m7+zMd&#10;1sgcaOk1v3TQJct0nksMhLln9rpe2O/atCL68eumbr4sAKIEh0mRUiRaNE+g5Tyscpr/j+Lm1bCD&#10;ogYkBf5/r26h7OggvFMHZ5a9tJ3n6hW6diTkPdrPdw7C/ROBUZnvKnMeJnh/HKrKcmRwcPjVV0df&#10;fx1u/+qvfc2zZg1/LtRcVm2DdxtcvZQ4LsWPC9FDhng3k5hQEz54JjrJedafwvToMPEUBSgb8igM&#10;jIk+nywnVaR51zaYyvI5ZIBRC6CmtIpC4dZtts/e7vzo9fbV9Ubwn71J0r84MyGWSa4NtD/y/8T/&#10;Z3QA/DTx0Mj23l6rzLm7Zorzgv8Po9bHDv8fcZ8sj52mEpL26oHo46+Ehyak+grDFY1mEEAIPC0Y&#10;mKs2WD54rX1lLUEEDI5JW1abr1hnKfQCMkY0aLO1pTMAAEIxVprPhyAiIfCXp3VtmqUKA6fnbmY7&#10;0iS4EQhbczaRNY/Fkv2+qXAoxCvgFsjy3cmWiXPt5iyQs8D73QK5QoD38wxA8FqiUpNU8DA19Yoq&#10;94mJ45LUqWmhtCubvQ2NAxt/pMP6wEt5R7ustaWJ264IFHplKA/2jBgGJoyRBLthWez2rYE8h5xC&#10;Eej8iuwy7fis4yewTLHAruWYUpVC4veYpHamF7YZGgHdQ+46kuBwPNLySF8D///ILq/dIv/Zh8dR&#10;wR6IcO39pr4Rk9ckf+CqwKrKuN0MpT2dQenMa+C/JI1pHbA8/Ya75ZTFaVO6ho0IAayqjV+9JtxY&#10;E9u0PHbXVdNbV0WhoTCTFc90uGccNwcdoCkjx1QL7GqGcStKT0o+oC4I+zDfXgAokUgxh9ptv3i2&#10;cNRnuO/GyZuhec9pHf3moUnD8rL4LVuCG5ZFCdmBgXAlzjPFMo/uzMAoaJah8wzcJlQBoGJf9//7&#10;0/AMmhKgjwCq9GyjAGaSoGCj4FfR7PLxaOGRU8KJPkmWUqQIhKYLCwuR/8+hAOZxd087VJWkyPDw&#10;wLPPTuzd66irW/nlL5sLChgUI124DRQekiYm5EkxttcSPc6nJig4/2IQxUe60wsAOq8nhLOMAsDF&#10;WLx5qBOdyYFxxBkVh4VxuzlIg/QPpl7eF0uk1I9c71hWBZeQdprYVTXGNXUmI8QA0xipDF+U72rn&#10;2RAvY2B4FMC7ydtJmtQ58NMoKZRtmwHevmAogGzOEH3wALwj3W0mcHeAPuSIJqMGRC/4JzqsM1uW&#10;UAAoOzjVJ/74sQDqO26/2vZn93huvsJSV27ETW9CRcC0XFthWFZtsJmYTQ3GT93udNu59G1Z9H1/&#10;F7OS96AeeOUsJP+P2gcEgyQ/YeTBTGPwRFgJVGThKADICqCoBHSAuspPupLlLHsam0KoWZyK4B1L&#10;SC0jw6NTk6An5jkhmYqqgGnkUADZfEZybecskLPAOS2QQwGc00S5A2YtQBxQhYqPaJMva6Gdmtqf&#10;jO0G/btGQbQ861ZC3Bwe4LFuK6IAwz4eHvJUSFD0YPonb5r4+ieGv/0n/V+6a6ymOJnMGhX9rA/M&#10;8Gy5kd/CsWWKNpqSDsjqqbnlQCaGIOEMnoQzfvJk4YFWe1JihnyGlw47OweNyGkrsnbz1sCnbpta&#10;UxOPxtnxaUGUKEQ6QPJNVhVnmho2AVPgvib7Iy/m+UP85++Y+Kt7RqoKRVRG/Ozpws5B0zUbwndd&#10;G1heQcxCvOKFrsFOKx2Ac9sgcJugfQDQe1Lei0r17C3t0PKsl0vGPjYt/PqF/Kf3OQNR1mpS1q6N&#10;bdsaRs0/aiiGpwwQfvI6FZTeAiuRvTl5Wv4fwnvbUP+POoiUfDTrOohvm1uzBR0G3BGOb5hOFh3o&#10;MR7rkyQxCWL2TKZi7ph3swDhEVWU6MhI+89+NnX4cOmNN67+sz8zXGhKRfRK0lJJaUgLvuCUOlhx&#10;UouP6SRnYMfU8fVk3uup8XQkKqubRrvc3Ievt3vt7PCk/Msngt/5le+nD/h/8Lvp1t7U9o2WTY1m&#10;hxHI/Bk8POkacXwW+g6aGYvu7JGprxKSNpD/wf9HvANqbZB8S+PAsz3wrFr1nI3PuLvw/22QmgPp&#10;PSX5NWmMFKiTLfsPPvmAMce6UuB99NiZNStNdcuMbjevCvS+Y/Fv/M/kv//a1zMiXnO55R++lP8X&#10;n/KS0o/ZkoVzDm5BB+itA/jA2aCAoDFGOP8a4kFp///8b3OFdqxNMxT6RPXk8ODk2AgPmmKEzXJb&#10;zgI5C+QscMlaIIcCuGRv3SI7jorKUCs1/RoVP6nGO+OJ3YqGKHu2iv/nOgvwoFEAvI8sbldWxZMi&#10;MzJl7B8z+IN8iTtVWSghJ1dVIpbmSUZeTfvJ2dx4nllp4LeA6UlW20X5hKpB/I8wEGW4kZwElJMG&#10;Tf/+QNlrTc7BScFhUzavjJZ4xJOnrHD4TyHz75A2LYuuroqtrIzfdZWPcNqd5oKffiGjgdKz4gUv&#10;H3ZazMpNVwRvvz3oFORTI8buIbNBUGtLki4rMMMZ9u4ch9GUxchdxnGrgccXlSbQH86WVmZ3rQX+&#10;P2BAQAFgNKlAQ7T2WoJRbnjSOD4ltHWZW3vNBU7p07dMgulQJhxYZMteCEBvngMMxMhfRdNFitqZ&#10;kpt03v43b9J5QwFQlElg6wTj+lCqYGebubVfTKXE0/3/HApgYVMfPGaBjo7D3/gGGD/r7r0X4n9g&#10;AbjgVRUJNZRIthkieyzSGB0e1ZJTusgZme9zM56gAFAYn6YDzB4XgH5VnqYqqgwGloE3CEB4W594&#10;qDXpCyvbN1j+9rN5xQUo+8/aRhzgfFLtj3JrcZwQH8zEPfQgCAjY37MoAIRygXHw0IIHeW9NnqKQ&#10;/59B2L81vpIVFADmmkC3dCSPtMXDUa0in1tZbjBYWHx7JyekFw/EUpK2vs7YUAoqfp2UcO6jnPln&#10;cn6zRlcjJLp9XmIQxU9JswZJfwYILmZJUACp01AAZ+miXiqHKxqKA7J6sP/U9OQ4I+G1LBgEM0Oz&#10;ORTA/G5v7uicBXIWyI4FFoACyIUAsnMrLvJWU9OUfz8VOqAk26RYU0o6DgW4eUHfFzY+uPcgtzvU&#10;av31joKXDjviSXZ1TcJqUocmhe5hU/+Yqaoo6XVKhGMI4m/v4icv7NKnn5VumKFsAtvIcxsZWhGV&#10;E9B7h2D7wsj/ENfoHjINTwljfhAZcFajes3GcHlBCuD/gXEj2A1sZmVtfby2ImUS1LSm/ZxPm1ZT&#10;ZuEPIzLCUFajEolzQ1OGiWlhOsSXu5JrV8dtBqW2OHnVmnBDVVrHeFGbPnyQ3nkQ+yCid+qYpDTr&#10;Se8ZxEWWlnZpswMxATnDFw85n97jBtLhitWRZRXJrkEzoicdA6ZwlN28IvrpW6ZW18TT1aAzqdBF&#10;jfhdT9a7ZOAIDAQ4iHxF6UgpCAORWNjpq+/zEALQU71mnqviDeuicvFrbZbWwVQiJRNpidPiH7kQ&#10;wAImghiJjL3xxon/+q+8deuqP/Qhr178f+H9f2lMiTYZY028PEFHRiD2nmZ9f0vV02wIAKKA2aQD&#10;nDErnFG6vJSvLua9Di7Pya6qNt51je0zd7jKSlCjA3m6pUzJpwHwZMSE/J/wvVFKWAXem5AgpHEP&#10;6VfRezQEoGMfoPhIc3mk+J9SCNadkP/r+K53wldkJQSAKwFqIGvHOxOI+/iCiiRRYIJEiGzXodiu&#10;o/GSPO7qTRaoA6QF+GZnygIexHOdMmMQ4P89NO+GAQgbAsggCcw+/clMx4POYwiACNACsmjT+Lyw&#10;zBwa6p2eGKNFEV98FiEAHvoQuRDAuW5r7t9zFshZ4LxYIBcCOC9mvtQvEh8k/j+U/xLNKP6X5W5V&#10;C8/BTbM0OCx2OJYCMB6p8vtfzOscMnUPE6G70rzUxoao3aKgfh4HXL8x6HHMFMlnryek7hXk/9xq&#10;jl0B8j5ROS6pp8CAsAD/Pw0SNAgaBoLK9lG/MDIFgUMSBdi+MQRZ+1OjJixbVlfHV1TE5/z/mfWM&#10;joon8gEsFU8xyPy/fsyuqExdecJtl0Eo2DNsHBwzFLslwCVQR1BRAHFmdZH8/3p/BZYuSRe9y+qg&#10;pLQiCkDp5H+LRfWe657B/weq/5m9ngdfyd/XYgP6Q1bo6zaGwfgwNEFMJ/Da2roYpoHdPIMByVI8&#10;QncsMF7wIFQJXCPEIGWlR1Sa5/z/04eS7RCA3hMTtBhYbnVEKtvTbW3uS0UTKMSG+tQZBsiFAM41&#10;xd767wD/DzzzTP9TTxVccUXZrbe6li3jLZb5NrKExxPyP0qLJ3uo6FEh0c4lR+jEBCUhAquj6mf8&#10;nNNcrRkUwPkJAZCnAtJ3+V6+rsqwrsF0+RozfpZC+Q89S8fwluqBTAPgUe/AuhkI4EF7VglpSjCN&#10;gyD6am9Gvt57IYB07QOY5MyUkEdy2loK3IeE6eBdpkF6QmQpBIBAhMXGxOLa4LjUPyaP+eTBERGs&#10;EE/viqRE7Y6rbVettzit0O9ZwufgbU2l/X8K8DAPzbkwHTQlgClB8C8zYeC5eNB5CgHM8PwT/98T&#10;Vrnm8eGxkWEqlcLUJLAAls+FALI5IXJt5yyQs8D8LJALAczPXu+7oxWRivVQgQNUpElONkvJFlnq&#10;J8X/2ff94MiA8h2l8i8ccAEHvm1d+OQpi9moVRcloY1XkieW5YlwdKF1z7HEy80S8FtfxAJYTVTf&#10;WKZC02KScgys70DCzwv//5aZg1RtgUv2OMFcyIz4DGCzg6iBxyGD1h75/8bq2JramMcuz+X/06Mj&#10;jp+uI+AP80+84Xn8De/hDuvguNHlkFfVxJ12uWfYBEHB5aUJeMVFboljF6v/p7uaZp6pIOT/dB4G&#10;LiptqjpJ0eJSLezf8Zma0/+DrDR0DZ/b7wbGwWTQxv1C76jRZFRhKISBghEeAAGwIbhsSk1JuhQ2&#10;W1va6+bYaoFbQdMOWemXZPj/PmqG3+yM62Y1BKD3hCAReG5FVCo/Nmg/2CVHYykyN870/9GnXAgg&#10;8wmB4v9Qd/fQiy/6m5vdq1ZV3XWXrbKSMxgyb2HJj1QJp74oJTrp5AlDvJP4/wBkSeAkI6Jib/f/&#10;dWc4XQhwvkIA+ovJwNMuO1vgIUAAKzKd6N2S+v9gZiAjowWG4L3d8Id1BxiRaLyI3q6v/h4LAaSx&#10;D8gfg+seWvfgpYtrwICgAoKAAtKxj3d+H2crBKBRyPm7nYTONhBRRial7kGpC8owsnbrlbbbrrZV&#10;FAnsPMrj5v/czMSDeKKGyDuR9ldB9UdIMRAGfcvy5LyhAHQ+YNaq8a6Qwnf5pnqHBqhEgoiyQKuC&#10;0nIhgPnf5twZOQvkLJBFC+RCAFk07qXdNJZccpSKdlOB/VrksJJqFVOtuvJfMkvO9lvMBbffH+Se&#10;O+A61m3bsjpcX56EE7itMRxNcMkUA38PTmBNUdJqJtzv+sJ3ie09u4I1cHQpz0H8D6zvQR0A34N1&#10;J7nigi4448zrrRd5JJdNBh3gyKShf8I4MGZcXpHYtCK2ujoGOoAZn//MqwD57wvxO486nnjD67HJ&#10;4A5AQcF0mCv0SGtrY2DCR/vb14VK88A89K4MApl0fHb4Np6phqvJ0HZC/q82a6oOel/Y4DO5sH5M&#10;uv1wjHv9mGPnUWfPiHHD8tg1G0OICkE3EXtZvrhpZdRmUqF9EIpyZQXiuvpYus9Lvs2aAjqIMEUD&#10;eBAVZVCST+o0EO888bIUApgdIGJSpQIP/7+qbcy2r4uaDiYBDNGlpt56Y3IhgAzng5JKTZ88ObJz&#10;Z6Svz9PYWPvxj5vz8xnwT1y4TdFkUQmJyQ4u3mRMnmKT41QKfm+a9f30pPcZXbwAIYD0q+p0rbT0&#10;TFyit4QeyIRnB75PJ/T/CO6dgP/h/6cLkd5OgPdeCgGk/X9gH6wMxP8YI9TpSfiDcB/o0+CsW7ZC&#10;ALioSrkcbIEXkWvWamDsFrbIw910ufWuax3VZYIB5D16kCor2wxDLEJdRAwC/j/y/5SM+SDr1Tpv&#10;mXnnIQQw82KmaTNCEmFV6PX7u4eHpGiEJ/4/CVLlQgBZmQm5RnMWyFlgERZYQAgg+3yzixhP7tSl&#10;sYAqU+I0FW7RfC+rEdT/tySTTbr/L2bb9yMLOpLMpDgejHNsKEZ2VAE8s8d9zbpwsVds6rSASw/+&#10;LRABZpMKqvx3c8MWY4pZrw+o7wqBW8swhYo6CfE/We1ePAOiviQg/PyKQq2pjX/kGt/29UGzQcG4&#10;mrvNvKBiXGRRrdf8n77B/5dk+mSv+eFXvQ6L/Inrp1aUJ/KdIkrif/9SXnuf+YNX+/76E6OgAEBr&#10;C2ZGSC859ZybnWfrkf8HEEAmRe+HNXAfIOmdpYWdPtT06g4OLQoc9jTbv/tw8R925kEIIM8jXrUh&#10;fM9NU2vqYhPT/OFWK4656bLAvTdM3bE1cNVa5H9mzl3MfX/7uXMzgWd1/D9tUxRku5D/n0rfx/O2&#10;zfr/DEfnC/zyhFzZOWHd38VM+hOIl+np//PYm/M27PNyIVQzI/Pf9+ST4d7ewiuvrLvnHqPLBSLA&#10;83Lxd76Iooqi5EvFT/Lh1+D/M9FRDeJ/Slx3cM7esdkn+JKfD/pA0v4/YyLJf86J7D/I3nX8P179&#10;sMWFvEdZnx5pGVhg3Vk7tA8I170S1sB1p2EanNv/z3r3ZKqyiP/gtfa/vM/z15/2/u1nvV/6oLuu&#10;XDCQz1vW3kZv+v9OigchokoIEeQQUIOkGOQCzPlZhgooJfLumGboCwS6RofEUMCAF8h5/khk/Zbn&#10;LpCzQM4C72sLvKe/uO/rOzs7ePj/qSkqcESbel4VW+XEsUTygF7wnBZ0zu6GS2gaHU9woQRrNGrF&#10;HkkU6debHJNBHhnyXSfs+PdV1bF8lwiW+7T2+5K7YWkHGAX7PFNj4DazjId4fdIRWRtYwgqIuSjA&#10;qurEJ2+aunFTEK779ZuCZl4GuxLpQRr8n14E6v8JTy+SYDsHTPCBt68PdA6bSvJTVyPnr/MIvnLY&#10;iTr59Q0xDVWRC71LsydiMWUl3IdsI/6C2EdKOaJRBGl/HuYAriLLDLgeHt3lCSdYu0VGGOilfc49&#10;x2yrlsW/+qGxGzaFPnCl32MS3Vb5jq3Tf/yBsbrSZBoMsrTb7ExAJKgSOojw/2XlFPH/Kd+Sz7qz&#10;93zuvrCUy8CvkbWqjgnHvi7IIiRBlzBb+7q0o38ftZYKBNp++tOU31/zkY9U3303ZzJdwMHjiVdV&#10;SZTHpdhh0/RrRtlPRYe1FBw/iJxl7uQsXRb+wtgi/eYjE59mzHCAUd2gQfcO5P8gwCMJ8Et9gOcy&#10;60ytO+rYnbSQpzECyP81aQIkLBdR7EOGPiBdVMCvXmYEGQQ4Y2c0ILPznZiZEih1Afif9wAeookT&#10;+nzQCyIuwDb7eYZmEZcnMpaeQLBreCgZCAgIUWdjdXIBxpi7ZM4COQvkLDBjgQvyns1Z/zxaIDFC&#10;Tb1CTb+iit1i6I2k2KTpuPfzsKWXDftarP/y65L/88uSjl4jSuK3ro6ANq+l1/zJb9YearMh5Xvd&#10;hjAk4tJ18lnbDAK7WuCvoWirqJwU5SMqBdW3pd/SWIDqkuTX7xv+5h/3w5XFA/Z2Dx75f+j/8QZK&#10;MGgNlfFP3eyrK009+LL3mrUh2KeuJHXT5tBnbp0A/j8OfqgFBwBmx0dTVgO/jWfXaFRElA+Iasuc&#10;+N/Sm+DMFjHSeIJ5rcn+f+4vGRgzfP0TI1/54Hh1Uepkr+XXT+c/s9O5aUXke187tW1NxCioInjS&#10;9OAIKAOztgnA/xu47bCJPhPA/z+dtWudo2GQERiEy2iusm3Cs6eTGZxIoeL2QnXmvXRdMRRCxLHs&#10;llsAAbjg48Jcjop9cnSXLXGEV0NUoI+SAHLGlh2/6oIP+Gwd0ECuTgmFFGMh1Hfw/zUUwL/Xnf8Z&#10;g8CtFSjBS/F5+ANx/t8U/7uY7lmarzIFbzwrOKwzh0oEEZFspzgvqQcRR3U+iAv+aKDwK5/iHR3B&#10;QMfwQDw4LVxM9yfXl5wFchbIWWCpLJALASyVJS/KdoInqNFnIP4nJU8koq+LyuDpHkYaYLr0ux5J&#10;J0FzjmrpM//TL8ue2WN/7HXn/7m/9Gin9a6rfH/+scHLGvy3XD71z3/Uc/PlfqtJFnX8f5Z6wlBu&#10;A3eZwG2kqFBK2pWSTipQQNQNsbRXTC/pEQXAYgbU/SACTPu0b15I/w8IH8QS9OO7XN9/qPBYh3X9&#10;qthtN/pfP2bxhbnHd3l+s8OT54z98V0jG1dFURYxlzubd1dnOKd5li418TewdDHA/0lxn6QMnR5T&#10;mHezmRsNc4ChDCZqaNrw/H7bruPWcJxoTd+wPfiZO8caa0IjPuZIh9kfJjKBEoymGwr1Dtiz0itS&#10;iAEoxAoDfwVqOUX5oCi3qRRCLBfGFaMpu0nYyvCVJ8e8+zqoMZ/IMYpeEq6Xm+a2RVjAUlSkSVJ0&#10;aCjpg6L4hdwiWiwWPcBH3rDEe6jYJBUbSTOPkO09n/d+0/DpB5omnp5QRNjUZL8mTsHRJMj/meTq&#10;e3fOk5e4opP/FxLxPzWhpcY0KThrnvdJBORtjyGR+jPQfD4kISEDqaXg/5O38eyjcf4fW4JC0CgO&#10;GA3a6G31j3X0nIxMDVKpsChFU2IklQrLEkIjuSjt+b81uSvmLJCzQFYswH7+859XFAVi5fh5+i/4&#10;feNGeE257RK0AD6ucozy76Ei+6l4t5zslqReVYvSDOhsjAxtws8s7pSR5YxJydjRZ3pun2PMb7vt&#10;KsVsYEZ93GSAK/ZSH7omddlKZWujtKycthgNUKHSe7XkXUINo4mli0D5BuJ3OH1gv1e0ccL8z2Tj&#10;cu/Qf+r0QVFGXJfjjAJvfOAl929fdO05YYPyn8Cx9aXcwKjzQCsHYbzyAu7my5R1dSoMQmnklAXe&#10;KayuaBvHlgn8OobJU9RhWemFx0vTHINC3KW39mn9xKUhtieYQlHj8KQBA/E4jCgEGJnSJoOGIpe2&#10;up4u9AjleczVa6WGKoQ5jJQ+B7K5wxougakRuAaG5kXlmKh0AxNBymEycD2Wlg5QpRIs7TTwq1l+&#10;WceEd3c7PewT8QYG//85nf8cHWAmr2PQ/qWmp2PDw4zB4KiuzuSUJT8G5P8RdVoN7zeK7UJqkImN&#10;aSIUztMV7/Ood8IDqysCqHAd9dqBDObrkg9mMQ3Okr3r4H8PpA10sffQ7FgycYAvXTrAOe4DKxLL&#10;OvlflAyfkP+TYN98ERBZpANczC2e77npmgjCB+GdEUQEIQKxSSaPRtboAAlbD08LLpl3dU/7e6dE&#10;k1DudTe4PSuc7mXYPfmrLbbiRHxKgbISTecUAeZ723PH5yyQs0BWLbAAOkB6//79IoiKJBRpkw2/&#10;oBX8gp9f+tKXstrdXONZsYCSosA1PX2ASp6iUn5KjKtKiOS9Z+ots3JN0iiHj7reOEOnEuqhk5EH&#10;XvS3D1Crqp1f+qP86AT9m6f8hzvC29cJ//hZl9sjUDJKZIH/1yvdl3JZm665x1JbF/WhLQztgW9J&#10;aSgvn9LSpNPnZxmdzhbAJkRCaIZRWVakwbH4v/42Muo3hqJUUkzVlKTuvtqwqqZkxwFkLpnNK/mN&#10;y1SvXUZBgd7VBd0vkmBRkHQDBSDDOGEOVQ2pBHOb1h5bUJuZn4SBs1QipT7+2tTh9vCyCtPVG729&#10;49afPOzrHok01oj33mJfVecVOIPTKDuhAbGYkWbSqxlroMrVyTAuVYsnpB2KimAQTHSOLX0Pacpi&#10;Em5AXEOUj0tKx7ymj540Ynm21sBvl5U2UA/gDwK/jGIbxkIFL5/k+yYkUVKBmDiL/z+XelqzZk1J&#10;SUltbS1+nqvv7+t/D/f1dfzqV4LDUf+pT5nzCPT6fG4g/0tIo1T0OCf28KkxOukjyn8z/n+mHSHu&#10;I62hZog2lCGCqUo+DW7SktRIv42aNNM+zfs4THaGQhwT2W/WTqmiStjviSn0R++cz59+PYQ/ELwG&#10;Vxwo9FLDlIRa8fP1Dp/3eN9yAgzN0YyNYN0plpD/QehOS9JpTMR8tjQ0ihaKac5GSdOEM2/+jczn&#10;gtk7Nk3JYkKynSAjgImA/p+i62JmMLeBEkPsgBEKNMZAJfoplCtkPpH0yaRhgcJBetCtQXRAHJuJ&#10;x2GOEUoCR5yy9/qj3X6+tvoGt6NE4BE7ZtIaFnjtT020nDz201RymmZYgTfZzG6W4QPhMRmLLh2/&#10;NS+r2SwOt7vSU3jFijWfm+co5nUdcvCpRx4BKip/8+aii6A2at69z52Qs0DOAhlYIBwmhVQvvPCC&#10;1+s9++E+n++WW27BMTkUQAZ2vYQOkRNUYoCaPqiFD6jioCaFNOSOSN4bXzJkWfFz6XcGH2NGCEbN&#10;nUPmgXFjJGEG1V3/qPTioWT/OOO2c40rvPlmoe1UvG88WVlo3LbWazSYNQUC3UvfGSRs4fpC9I5l&#10;vCzjxn9qVELTImC/Q+AeIszZsMA7tKkPjWUNsmoIREyqYjQaDIGoYVcT98QbUt+YfMtW47p6LZaQ&#10;2/uZMb+pstB+3WZ+0wpmeQVnNxsobcGWIUAPJJlZJg/+PxZV+nIT/wPBMq9jChbccgYn6qPmWAMr&#10;GBJJ9oX9iZ1HtcFJo91i3bzKVJofPzWcGJxgK/Nta+qt5UVGI8tTqt4smZ/Z2AWMmqFdLO1hGQdW&#10;aSqFUEgILIA6G2KmUtezKABWVscVIqM4j00PATAM4+DYKugOaFqc40oodsV4JH9Pp6FzRJJkID5w&#10;REbLxxwKIEPT8zZb0u+PDg+rkuSoqzuPcgCarMRFsZ+OHRESnbwcYsQIRdKGkHkwUuRVmfFOCzT0&#10;IvBcQECePMKIWDE0Q6b04nconpMuLf3OkvgfaTy9g/3eTHEOBv4/GUFQ/x7hQcS4cPXTjzzL7wiP&#10;wRRmijURDQVEUjI9McP2s3QY6Ta4DxjeRbMmWo0jBEBcVryT5zH2ub6hNUZHAQiIpMxwSV4adjjd&#10;vBgFHgTg/wEJser+P3Qx9dh0Bv6//uxnAQVAPpEc/P8U6+j3x14/PuD2bl+7+haPt8ZqK7RY8y3W&#10;ArMlz2B0hUPDY6MHFDmOuEAOBZDhqzh3WM4COQucHwvkUADnx84X61WkCBXro0JNWqQZyrpSskNV&#10;w4iaZzXtiw83iOv7J7m9xx1HO5lYQi3w0OuXiV5H4HhX/MndtkBY2L7eUujmOgZjqha+7Qr5I9vh&#10;izJ6kn7pNz3rBHB9NUIAWCjL6pSsDOC6WTXCOw4DeV0QIhztNJ08ZQIv4MaViYFJ9r9/L7xwUC7J&#10;Y77+KW11bfzASfHBF3mUA9x6mfa//ogyGzRVAiR8gWbRU0vAk3t5pgLwB1md1rQplilCQCQlH9c0&#10;ZFqytc3pHeACiRQ9HBCKnIndJ+KPvW443mMq8hg+dgN/09bg87uiHQP0teuYy1fzNgtPKVmsq0yz&#10;PbC0lWNrkP+H7JaiTEjE+U+hLCLDEMBpKIDrIaYoKp2y0jevuaRnkBiOLTHwlynqALjhZKpkMlZx&#10;6JTpYLdCqRKcf/gEZ78xORTAAiZubHS0/+mnEQVY9ulPO+vqFtDCQk7BE5waFsO7TFIXLWu0JEH3&#10;bkEJ2zSGnMB2EAXQ5fSAYFoicXbScpYoN/V6auKnzfKYImYB7x2pVCWZBsDPH4Q1AyUg0RMUuKkI&#10;3s3rEVzIbVz8OfqrgyPOP0I/uHFyVCXcB/PM/s/2Y+ZFyZj1EEBKN0IWX56LH/67t4B7x1OsFdEc&#10;UELo/v88BBGXGgUwqs8lxFYcEucajUl7W0+9sX/ya3/yi9LyykQiZjZbFUUOBadNZqvDYWs++oue&#10;jkckKXI6CmA6NLowFIDdChRAVQ4FkM3Jlms7Z4H3kQUWgALIFQK8J+YHVl1yhIp0UNP7tGiLSku0&#10;xKWkPZLSD/7/jNKLCzIDPBdgVXtHDQ++7Hxqrxu+K8jwEBEoy5c+cGXwmrUIqDseeMkTjmkso62v&#10;T9x1dfCadSGnVZF1/r8l3wjGj7bwRPKtAeBtLJ1ldViUjsrq6LmcrKXsC1mxkmpfOppgv/twXnOP&#10;GVJ/d20LiSrz5G7HIzsL4il2+7rpj9/qryyUD52wQiXx5sumrlkXQchgwWRD+noQKk52gVvDMmUA&#10;PoD7AHT3Rn4rS+OKjylECXLpN0LmlW5VL3COxukDraandnvuuWF6zbLk4TbbAy/mHW43ue2pL9w1&#10;ccvmqCzTdqvCc7P4/6Xv0UyLRGeMthjYFTxbj1+wdpTVnqS4BxqFmbshcyEAo3AtoASqGgSOYH7L&#10;+DQMgLKzbB7iDirNTkTdR3ot+7o0WRI5NiP4aC4EsLBpMnHo0NBLL/Fmc8MXvsBZ8ELI3rtwzldT&#10;qFg75X9K4wDI0suO0ox3897SIaz0aQSuQn7NNFN6rost+C1zrobf/Pd0j9Pjno1lzBZ7Z97KnFXT&#10;6HHyucl6Rdv8e/euZ5BICBGFnFN/zBR39C4tghICb1kNdKZL2Mnz2dRMBQpuoqKlRubr/+sPxBIW&#10;AoQ0aBAQ/T+bwnunUmrz4OD+oz1jveZv/t+nJSm2d8/Ly5evwbN78MBrDmferbfeeeCNb06M7QcX&#10;wNtCAKhHyOhNfpqxtYs2BCBODwyOTwdi775K40xGR1FdtQexyQW82s7njMtdK2eB948FciGA98+9&#10;Pn1tBIBlkvLt1iJHqGSHkupXZEXgN4nyflFu0bTEQtafmRkSyvZDkwLU7H71QkF5furGy0LTYa6p&#10;09o/Zih0ix+9zv+pmyd/+HghiO4TSeaGzcFP3DS1tj4GVOzSbrPrIQwUDvAqnl1PaQFFnaSZfOSk&#10;RemwrA5mzwhvGYtea4g1O31qxHC0HYR/hiKPFE+RcMDa5bErN0Z+/nDBH3Z6Q1H2mrXhT986uXF5&#10;NJpg7GZwci7QKrPDhzvpMfJX0nShog5K8jFZG2Zot4nfDjaEuPi0qkEHcaHXeKeupa8rsJSkMCmC&#10;b6UMvIZ40D//quLVJvtlKyJ/ec/o5uWRHQdc/+8PJb4gv6Yu9t2v9hZ7AX0noaIs3ZHTJoPFwG/g&#10;mNWaBlp4rGZMqjaWlBACQAIt0+20EMA10FZAjclC3DDiAgG9TPKuYcVzZMC+qyUVicSgVJlhP3Ih&#10;gAwN9ZbDlFRqeOfOzl/9auWXv1y4ZQsjAEWf5SUr6O4S3ZTvaUqb1GLTpIR74VfUvX7iojjh+6lq&#10;TAMCfOGtLcyECz5LD4QydtQyaMj3LobFAC401EWQN+YsINKfLSXI8n1c8LjPPFGnukH3HYADoPgc&#10;n+MFQUJ05xeTgYU9DZSSgD11doBLwwinm4Qw1PAO9FxLDZCKBrLNYxRLFwJwgZdBE0fIrTEUT0tq&#10;6+hwZ1/faE9wbKrg3//zudGRjv/+r69fe91Hlq9Y+ehDP2pr6/qfnz4fCexrOvyDZAJcABy4AKwm&#10;F8cJ4SiQhgj2zTcEoFrMNpez3FNw+Yq1fzRfO8x3es6LC2D0qb/++vefeGrfcCJBxJqApjTZbQbU&#10;c5CrKlIymTTWVd/2t8/99t4KAF3O3hUFtGLJKIKhSMhYnCaeATryfG9yMp5IJkSFYXmDxW7mz/f1&#10;c9fLWeD8WGABIYAcF8D5uTXZu4pK6JEmXqCix7RkuxhvSondAF6i8FhRh0CAB98ji4tGjdrfan/0&#10;dS9w/X9738hHb/VftzZkFpSJaWFgwhhLsGtqY3deGwiGud5RU3O3xR/ii11SRaGYDeF3hso3cps4&#10;djX8LHh6qjaBvCuWoYo6gvLvLBrhzHsLUwDe3tpv+cefVfSPGb9834TbLj2/1/3YLu/opKHMm4KV&#10;4jG2Z8TUMWSGDvzK6niBW4ZXvLhN4OhyePs0nSerraJ8VNEmyNqKNvFsFU2bJaVTo3TI5dJtWBBY&#10;TVTXIAQO8h54OW9Ps11S6OUVSZOgtvWbBycMw5NCOMYNTxlCMe76jaFP3zJRU5yCcdKr4qzeEZpy&#10;CtwGnl1HUYGUvB8i1yzjRBJeJlD8edsaXACkmoBiJLULtpWVHlnpznCH5XGWXqBhi6re/lhNx6Rl&#10;yhfQVBkMAfO9GzkugHlZDLTdYASkOa71hz8s3r5dsFrxl3m1MP+DAciapuKdFBWkEuPw1ghmGwXw&#10;89+Jr6vGaVVGlpLGSwWsaSCTW2hrC+jA4k6Jo8iF5syk7l0JgsFOh68vxA7p+n/I2RBaAVDHww6k&#10;nQVadYF9WFjP1QSdngCwA8oBgHsndxCWmXfnZyZDuhAAnALEnpeMEU6zeZyQsIIFANAYwoywACbY&#10;JeUCUBXaUBKlueNjo0Njw0okFokq0wH+yqvuLigsmpgcNposVVXLSsvKGEZZs3a70cSPDO4RU1hO&#10;EC4ARAHw02iwmAx2k9E2z91uFIwcbzJZSvMK12c7BBBoaxPDYUtJia28/JzvNEvNtps/csWyVHBs&#10;b9sgZbV5t3/9+Z0/+t9/+bd/+bWvfe3m9Ybk2P6xSP2V997d6NT5js+2Dbz2zP98ffvH//LHv/jN&#10;cN3n1pYYHSiLOc/byfu/9Q9/c8+f/K+HX22KLLvnasQtclvOAu9FCyyAC2Dea9D3ot0u2TEh+R85&#10;RQ3+noqfkGJHE/EDotwHSAAhZJpPZH1h40c0F8ntcT83HeYdZrmyIGmmVZ7RbtgUvPnygNchQQKw&#10;a8gE1b/P3T5x5zZ/XXmywCW6HdKC093v2M90koVjKlFrzbKVqjqSkF6V1FGSLiCfp3lkGBZmh7ec&#10;BRdjKmR4drf7eI+lJD91rMUSi7Jr66LLy+PtA6bvP1y857DtYzf77rnB95HtPhQIeGwyUugL3vRM&#10;EOTuVxr5LXD4RfmQKJ1QtcDSevtv6R6RTyLUZPShNss3f1N6/0t5rzU54PMDpOqxyzdcGfq7e4er&#10;ipLtA+afPlP43H53TXHyix8YW1cbRzY7zXSQVf+fpfOQ/+fZZZo2iWCQpGAywO1f1GQg+FvAHVS/&#10;JA/JymCGu6QMKgqRHmA5j6QIQ5G88bhDJvT/gIks+J7nTszUAkjMGT0e5P8Ltmxp+f73wQsAQohM&#10;T16C43CPl2RPd2VJmjrPjSxVz9PDv5SNQLq/eOPPTcrFN3WhWjh9SizuGQM8ZHbHh0UDAOfMnYQY&#10;3nHXiTAIOa6hUGSMzWNjY6MjWiLOc1DMpSKR6dHRQfj2ZWV1kUjE7/c3rt1+36e+7nDaofSp16K8&#10;+e7Gb7KMlEYKuyLPc1fRjYvxM8DwJou1vLTCW1Smf6vx3zaH3ZHe1lz78U986e/uqs/w1qHcLRVH&#10;cjIcjiTkJU1BZNgBHAZ6lkSU9CAaT53P13/mPcwdmbPABbJALgRwgQy/+MuKQSrYRE3toJKdYnSf&#10;mGxSiKuT0vFo5+O7AucTrozAw6HRAlFuZ5MjFmMYjvK4lQKvaDHie0wbeAUyfJC4u3ub72sfGf7g&#10;1X4UCCw64z1jO3RAd4ANPFMvcOtBg4ccb0o+oKhQ+iHESxfk+wrTM7TGshrK3Vt6Lb99Lu9Et2Vj&#10;Q+y+m6cqC1Nt/SQKcKzdfP2m4OdunVxXH0Vd52IqcwH157lGnl2J5HpKOiQp7SrSjxnI3S1mAhIy&#10;R40anBB+8lQh/PwNy6KfuXXy3hum1tViOBSrqpetjHz21qmVVQmUBtSXJxAVAv6fgThi9jfQH/Lc&#10;WoSEVM2fkvaBBmKJJkP6mcIKApjPTHecwzEeA79G1PL3nrK3DBuiKRb8f+flAc2+rS+FKzAcZy0p&#10;qf7wh6VIBLwA0ZGR89VrnQ5k0RsJPemvsqVpbtH9mVcDc377vM56x4NnooaLb+j8tpC+b0tlhzeD&#10;COd3FEt7tSX4LhM/HNp+LprP03cvw7kZznXa7mSgQ8nZZ3bWBmkGirFip1kLEZiAVC9rSlHGlqnJ&#10;0bExGcA8jUIEwGTE2zn24o7HIpEoovlDA11Dg71msz0vv4Rl6OnJLlFCCcabG+pzoolgOOoLR/3h&#10;2PS89pQYQ+TifL2O5nsdnhM4AbX+Z26Du490D0kVH/v0//qzbQXnhADM95q543MWyFng/FogVwhw&#10;fu29JFfDZyM5QYWPU+FDarRZFJulFMj//RRNxJYhyMcyHo6tAO056uGzVwgAx5VnqUic7x01nhox&#10;AuQP34ZjteFJwxvHHZ2DZuSB4fOnyf/sFqU0T8xzSTgF3uPiXaDZIm0rkr08If8zkQJ4pUUHwBO9&#10;d5a2sSyC2PR5LgQgtwAq3hJ9tNM2FRT8Ya68IHXZqujKmoSR1QbGDfCZ60uTmxuiZXkixy3E/Z8r&#10;d2fpQjj/PFtBIO5yq6R2axRo/9/knMpSIQDWRmA03NNs+/XzhRUFqU/dPnXjptCKigQQH2195id3&#10;eYJR7rLVUQBDVlbFr2oMgwUAoSKC/kivh5d6mzMIx5Tw7CqWKdHUkKickLVBuOu4IscUsky+RsUX&#10;XAjAszV4slR1QtV86VX92Xc94cexbIHAr5Kp6mMDjn2dIAS3Wax2SRID09OKouQKAZZ6Irxze4gC&#10;GJxOhudDPT22qipzAdau2dvmCgEiVCo047wv6Gr6y1yPKHJ2wioH9DiRlMvC87Og7p3rJBIiBvE7&#10;KQRIo+gXzmWIDwZLowqAiAJGSEFBOiRyCW0o5SA1/FHEaRfKBaAPmogCGmbsqf/hErLBTFehBwnP&#10;nBQChIi+4wJGgRZYi64jC5Vf45k7CiUgwZDezRSpm9B3HE/22V8Yg0ZzcVU7FYp2DfaJkSCjqkSX&#10;Ree2lSAbc6rPZqWioa7uruP+QJjnTaIY9U+29fU8HY8OpwkpiSigYIaWQDwBldmUqhIMAn5mvvO8&#10;YDG5zLYybyEK1rJ7N+dVCKB3JjZ8bPehPYdOThsMlqqrP/3RdR7WFG3Z+bs3TvpMlbds21TiEGbm&#10;X7Djxd8/9uADf3jmpTe3VtVVwk03Pfvcg79/6PWTXSO415oYD/U3vbqrJRAcb+068swv7n+KHP/y&#10;K21UTWns6AtPPfLrB5/c2zY8LpnsXQ/8+08f2/Gi3l5nOG7wLC/UQuNNT//Td3/30ks7yF+bBhMG&#10;1DV43wxS9O7++W8e/v2jT6Q78frBXae4+gZD1xM/eejRZ5490D3ihyqnEvWNdBx86aU2jZ3es3PH&#10;kw8+8iw5eN+xveH8K6qdHDuw79e/e/h3jzxO/rp735FRbkVjvoGKnnz8Dw899LtHycG7jrQNMGWr&#10;Y6/8509+/8TTzx8Z0yhbYYVbkGO+8b0//38/f/y5F9L9Ju02dQSEuhVFxkvsdXXpvVVyPdYtsIBC&#10;gFwI4FKbO6pEJUao0HEtfFBNHJdTraLYDvp3oJ3SiyL4O7MhgFE9BEBcoCxtcAUNvAoJAJT6Q9lu&#10;aNIw6hcOtFqPd1sdFvmOrYGtqyMAfqd9fg50MiiJXgoeON3lQ8DBLrDLeRb+Pysr/XoCHOOd8QeZ&#10;CxQCwPV5VkOe/Fi3LSEixU8DJeGwKtXFqbqyJP4Jdti+LlyWn0K4ZAEBgFl3F+T/xTy3CmpzmhqR&#10;lFZZTWvdn7EqzFIIAEMIxvjXjjgQ64Hnf+fV03UlSYtRg+f/+jH7L54tDMfY6zcHV1bGl5clEAEx&#10;GTBJsvUVPC0gUiRwq1mmWFUDukH65pTP2KUJAXCKOp4OAZx9SxensHQ+zy8X1brOcfuudnZ8WrTZ&#10;7E6HXRLF6VwIIEuvpHdpFiqk1rIyVKHYysoEOzyQ7G1LFgKY7aIeAsCUgxeNEMAl4/XlQgCnzbFc&#10;CGDOGIsNAaS5ACwQWiUKkQipQCwToQSyvwX2n06wp8GCs/QzpIANmsR8CkVi8WTH+FTEN8aoCogr&#10;SeRew4ebMcLntRYw1LSmDEejo9P+Md/UQCzSOz11MBJqw3OIY8jkRgiANyEEkBSjcP7nBZRIx48N&#10;vCAY7YyhxOheZ+SyC95cRAgAHWONVnWq/eiJfc889exw2F2/6aaVxTO2jXS/9uDv/+d7Tx8Zm2Tz&#10;HJwkJSJS3+u/PubasLXSFR8eaj/ZOjB2aixCMSzlKClxsKy1pNipUFPHXnv+md88umP//v1tfiaZ&#10;aHvj4UefeeTZN9qmA3LxmurJ4wd3P//gUy+/9sbuoKugtvGWVY5keLT15cP7d//isR1vvPbGoFyw&#10;bMXl62pAKyEnqeG9v3/yod/850/fOBWLmtnkwOFXH3jupe4QU1PlHGsbG+xt6Z8YDyQo3sQ5Cioc&#10;jGSurvcEJ/uPvfbci8898cJrbYOtjiu/cg2KSQN9B1uP7npyxytPPPVyc3ufVv+RD4PwQB0/cXL/&#10;S0889dyjz75y6ERbdwCiECce/89fPffya4f7eUthXX1ZYmDnz3/zs59857e9Up7NaGBCXXv2v/Ls&#10;y4d9cVPN6stKEArNNglN9j5puZYvFQssIASQKwS4VG6uLq2E4v9YHxXYp4Z2K7GjUuJESmpBblPX&#10;CdIHMgM5TLtFiyp+zsQu8OvynBKY3u7aBn27lC/EvXTIub/FZjUpt10RuGlzkOdQojfTEn5J15Av&#10;ckv7VwzlQgJc4BrxH5LSISknVW1qrrpxkZdYzOnp5YbDomxfF7zlskB1cRKAiEd3el4+6MDd+eh2&#10;3198bHTbmhAKJeYsk/nl0gsZQsNPl6L2gWVKgf4QleN6/j81hzfNvMGFHUnqL2gNiX3sY36hvcc0&#10;Nc2C5w866OE4OxXk8TOVIFk/wBxwiezz/wOkmS9w6xhikGlMBlntTYNBFj3d5mchzHBdFh0pJRRo&#10;1EtqXe+U4412ftQPbU5IYy7B/J9fh3JHp9+LSEabTGU33GAtLc2ZJGeBnAUubQsQWURVk/2aNHnW&#10;fUKTTtvF8TQtJSBzvlh8LBRRogkB6BTd/4dB8OoGBIBhDB+46wvrN95QXtmwenV9fa1REZtG+p9C&#10;CEDHVC7BVwWxhnS9ZlLShiLsiVERX8+LdYN27UTba8/teO6ZZ1461Do8DUbHmQ0xl3jnS//z/Ydf&#10;aZmwrdv+sb/63//1ox997zs/+scvfujahhJH4cobP/cnf/6VP7ppOVmxCabKu/7uH//9ez/6x0/e&#10;d88nP/axz/75hzfYdKOHOvfuCoMm0FprpGL+wMhQ3HrzX37n3z5zTYGTHDCz2ZzF2+793n9/+XpH&#10;0RkhXFGM9bfe/x9//1fff3SAKrv7S18H9d+nti+TQqnuJ3/8fKDs9r/++69+4sb15LVvKqhe/8lv&#10;/gjb391x051f/MpXv/j5W9ZVnGH32qu++Nd/9Pnrrqo546+u9R//wuc+/qGtNWbMgHhovOPAc1L5&#10;Ghufx1H+/pHhwdHh4eb9D/7T/3lyKJba+OG/+Zd/+9GP/vXP7r55lTLVf+SJ/3zgcFRNXrQFHxfr&#10;tMv16/xYIBcCOD92XvRVAP4Ht3D0FDX+ghbZLydPoPhflLvSec7z7Oe8+Qkg32GqND/1mdsm/vSD&#10;YzduCl7ZGL77Kv9XPjT20eumwAiY0oWxF+/2p684G8wH+MArsGt4doNKiaJ8XFTaoNa+VFdZ5K1K&#10;f8o9Dumzt0387X3D91w/VVWcBEP+Izu9h05a3XZ1TU2c5Bvmfxn9HNxqE8eUGfmtgLtD9EGUj8hq&#10;P8GAzL/BBZ+ByWg1KKuq4vkuacTH//7lvL3NjrGgMBnmfUHBIKioAbGayUcPoI8FjDTDjs22zDGU&#10;x8BdwaL+X/VJ8vF0/v98GmRufqZ/YSibwC1XqWX9fueeTr5/IoX6F50C4Px3KkNb5g7LWSBngZwF&#10;Li0L4BNz+o6ygtNZWkQdI6DvRIIBypQpQAAkih+JRNtGR0LTIdNcNZe+SsEXNhwRu3tjVtuytRs/&#10;veXq/7X1qj/fuu2DmzdvrKoqslqshEFAD/Eu2Ew4Pd0CIAA8K0RkW1u4YG9fYgH5gAX3YZ4nmi3O&#10;yz//k2ceeeaFF/7w7T//wIbqOUp/rAP8nV0DiWCM6tr59KM//eEjhzo7ByY67Xd9++t3XlNXYDnL&#10;lSw2qze/lnws2br7/uMHf/anf/SxLSsvq6/fsm7FbZvWsSxbXFwsCGdrId24EgyPv/atf3zB749T&#10;1R/YtGH1Oo+kabxQX798ef0NjZUO89v4DOZ65XQ57Q6oRmW0ubx5diewD+bC2sv/5EdPf/W+Gz+w&#10;ZsXa+vqbLl+1adkyg8VRVF9fX1dfX+jSIpNDvZNhVea9gGajEHVkjFLmLUOUUadyB+UssEgL5EIA&#10;izRg9k8n3wskWONUoIkaeVRLdYixo6nYQVkdueBJ7/RXE/R+FqP64e3T3/rjgf/6Su8/fHr4ug0h&#10;YL/h/89wIS2Fkea+uqjrNgibOa5RU6eT4i5AACgqfvG4VumepL/oPEd97Fr/fTdMLitPIm6BnLmE&#10;uHmaqXCe24yQHmUS2BoTfy1NeyUZGJCD0D5cgqzEPDuDrD4KQDavjN56eQDlDMe7zT94rOiff1L2&#10;3w8UP7fPVewRP3KNz2nFl3ie7c7n8Nm2gbf3moRtLFODgAgMotf/v8mGMJ8mF3XsTH/IzUAQpJHj&#10;6weCrn1dXPeoKPBLFgVbVBdzJ1+SFtCBJdl8lC5Jq+Q6nbPAWxUWsJp9+05oNHRWDYbh8yg+bzAu&#10;NY8Nj09MAD349veyKGmTU4lJX0CSZJPZW1F9w8Yrvn7ltf935Zo/drlXpLMtC6nf02+W7v0TVRyB&#10;N1qMVpEu6E6s6kggmXGJxIYLrt92zYor15Fln6bCq2W10q1b1rpKPOj/2Ikd3/nq1cuXL1+9fPlH&#10;/2sPcvnQaMh8jhZs/dL3f/Z6Z+fL9z/8hTQzQmZbKJg4uOdRSgMHElVa4HbaXY5Vl937b091drY3&#10;H3v0S401p7EFZNZiJkcB1F9253++/Nzhzs4//PPf31rjXX7dJ77b2tJyoqXlX++Vn//2p2+58r5/&#10;/u4LQ5m0lTsmZ4ELaIFcCOACGj/jS6d81OROyreDUvpT8d1iqhngqYxPPh8HItkbR5xdBXUViQhA&#10;5S6t/bbUG8vT9QJ7BUOXgsonIb2sEL73izS+CguIEgUNsms3BP/3Zwb+/pND2xrD+MuCN13rfo2B&#10;uwwtpOQ3UkqzRoED4sJs+LhbjQqgHx+51lfglvrGDTsOOQ62WcF38Hf3DW9YRoIy2c9sQAyy1MBf&#10;SdOlitqekvbrZBAXdmOgR8gKNb0+54Eutntc5ZgLEI+4sCbIXT1ngZwFcha4uCzAeiiDpz8abR/s&#10;C05OkNTw2/IGcGSNRtZslH/zi2/97Mfffu3VHUNDA4qiOZxVy1d//Oqb/nPZ6vtYzgTCv8UMjeV4&#10;u9mk0fauVGNzclNMsaggeLpEtvo77rj6tttW+9oGXv7PT94/FEoW3fFvz337b+64vWFuAOArOfbD&#10;T37hJ881d57f5UltcUGeI6s8L+9+k3xtHff/aXV6+4ZvzZd/8eoj//rXd5xZZHCJ3OJcN98DFvCd&#10;a5sbYy4EcHHfblWkol3U5Ita5KCSaIvHdklSr6bFzpXnXBRWbV4WmcvzpzNVczv5wi5Ran52MEaB&#10;XcVzG2jaLiudSekAUGhp/3+JrjOvcWd6MOgSzAa1oTKxoiIOpcBMT5s9bs6eLFsI35Jjl0OEKCnt&#10;lVEDok+D+Ta4VMcTlkeVctvlz98++f99YuTzt0/ce4PvT+8e++uPD29bG0lXxGdvm8FYMFUgRKBp&#10;j6J0pOSDKjWt40Iv2HyAPqWBW8sLtf0+9/4uoXtMBQUxiCHTTFHZs0au5fe6BdIPU24Kvdfvc258&#10;S24B8iHS5QMNeQPRWOvQ4LTfxyqEve8tC5Q0UZHDLjQstzqs3SeP//p3v/nb//nB3z//3CNTk5OC&#10;YAUowOWuY1hEDxbycUvj/0EfaDPbQE7aK65uT64LKl7mYs1hvOOt4C0Wkxkl7sdeeOjpqRhEEDiz&#10;u3Dzvf/3//72dWxP//a//vY6nCeGp/Z1D05Pn4cQgGDgCktWgh6JokZbuwbGJoIz/RbFeN/Tf/O9&#10;NwbGsEzM7hbpOvH6Q//0rceHR8aHLTf+8Vc+dve16+uASDBz2b1urvWcBd7JArdktqVPzYUALuJJ&#10;JEWp4Alq+g01flSOH0mJB2VlWNMSxP8/22qQ0AbqMYL3AgVpmlyNpmwGUvy/CrJIstIBvTcQsxMe&#10;hOyIzC3JnEivMdIgRKDlwYw4X7d4dqEB7aMKnkV9HOG6E+Wj4LojHJAXAu5+umXQPeT5C1zi1WvD&#10;n7jB97nbJz+0fbqxNmbgFaL/l7UN16VRVMHU8OxqmnYqSq+oNKka/P8LxotBlo+UiWfrOKFhJODd&#10;323sGdOSIrijif+fNUvkGn5/WIDMoPNf7vP+sG1ulBfIArrgZZbfjShWhzowZ1d5z2gi1TI8NO2f&#10;oiQRWMV3TFDgXc1zTJ7XsGJFxRVXXH7NNTdv2XJdXX2D1ZqmpdNkWcz8K66qMvjxJSk+t6uKZOR5&#10;A2sYlBpaUxunxDxaTiAEoJviot0SitI3NqEC3Zne4v3Hj7zy2K8P+ShFotr+8C9/9+vnBwzeDVdj&#10;u+GmGz/0kTvqQANMrSwrsTkcKJ23Wu0ucPFBLLF3bDIlvQ3voGn941OJ1FvKI2GQ/Lwy1gD+vZ4h&#10;X/dQH7lyQlVamvdJ0dMhsEavrf62P7+nzmXj4u3PvPj6/r069iDhH27+w98f8jZYeKvJ4fJYrKj5&#10;j6dS/RNYN85tdqvT6oREbDgm721ukWWsrSmqf/jU1FD3u96ORAqYx6kzihyUWNg/2tnjI7qntqqG&#10;FWVFbnMq7A8FLjgm8aKdVLmOXSwWyIkCXix34q39SE1RoRNU6LAaOyYnW+RUm6yOkyTnuZxeIoLO&#10;QOC0SlOnyCk0qMgv1U33gUH27ib5f3YZyH5kpVtWu3R/7xwriAsmCnimsdMO4AJQGbP+P9YkyHU3&#10;QuhRVSehdadogxoFefCMQBZZEgUkxp/tALxfo4GoHrrsMmQOMNy0/58Nz3fWJgbd/1+JW6yow+D/&#10;V7SZb+27TfWsigKm/X+Oq2S51dPx4r1dhvZhKpZCwodQAM5NB1VVHQ6H3W4Xc6KAl+oLKZN+Z0cU&#10;EFOMiAJioXypvM7xsLIUCzEsbkbHniiELGzDA8ZC1J1iTZQSAaN7tt4vC+tdJmflRAHnrPSmKGCE&#10;KPnp9zITE84ekxYFtFKYV3JwVvb1HVsg+X/MQJVz+UWqeXRoamIcNYpIjEADgEj6CfAvqWQKVeQz&#10;Hxa496KoROP0qjUfXbv+jlWN19Yt25CfX6Io8uhI90D/gbHhN2KRAUgA4vP2pihgKgq4l646MtMN&#10;UimvAmhgcLiqnM4au6PSai+zOSqcrqo8b61PKjgSu2woUSqnJI6SeJO1yMZdUWnGQmc+dpjfsfMS&#10;BQy3PffkU08//uyups6RiQQ+54lEXBpr2X1gzy5sr+54ZsfLu45M29bc/sd3yI/+4A9HD/d0dJw8&#10;dGjXrr37DzS1jzYfd1z9p3/6sQ9taii0GFlWiYcivccPDcXiySQ13tZ0cGx8vL29/dVHn9xztGMU&#10;1k+AgGHCr9g9Vq/Hwc+NyygYp4ZODo72TQbjUyOj7U27DuzePTRw6rXWKTFGeKaSYHdknDXLy0sq&#10;ypw2LdRzquvUkG98oPfUiX0Hjp6YoAuX3/SR9cVWu4mXpgbG+rtbJxKJaDA1dGLXLh9bnudw2S18&#10;Ihke6z3U7wtMh+SRlr279+7qajlx5NTYwFAYPZFlKRA3VbomX9+549lHdxzpHJmOqVo8GpFHfGpp&#10;lctqMmE+AfSYjCYme3YhCoDETKy//ciBrqmJqYAYbB3xoxhUmu6NOyrz7W4LwAq5LWeBbFkgLQo4&#10;ry0XApiXuc7Lwag0S05QgSNUcL8SPwnnX0p1KFAjP5fTm+6cHgJwIQQAj1FWxwDKyuKHJZv2SIO9&#10;WQZibw3gV9eoqCS36+p34UzSBxdJCGBhFtLHjgWFhWcrBW4tw9gVBb4u/P8RokuU8aIpeyGA08cF&#10;LADcfrAepPn/l5AD8vSrzPr/IFKu5rlGmraC/0+SWxRqhhDxLPM8eyEA3f83clwZza0MJsoO9Rib&#10;+pBtgND0Gf4/BpILASzsWbjUzsqFANJ3LBcCOG3m5kIAc8Z4MwQQzmIIAPl/hJw4i8K7ggrXMTE6&#10;ODzEiPD/afj/6Mu7hACoUFgcGNKuuOrPqqo3CAZbNBocH+0+1X2wo/XFgd6X4tFOkB0xDEMmN4II&#10;vAnBBAQRTg8BwP2XZS2ZYksqrqmpu7m0/MqCko35RevzC9cVFG3w5K8+5Cs74S9OxkVBitAgBgCX&#10;vJW9qEIAsd69e450DcYsBXWN2FauWJZHB6JBf3oLiZwxr3bDpsuuvenWRkdQtJiTIX9wbIz8WzAW&#10;VTwVjR/88rc+dHm5ByAAirdbbPbiPC5uLG3MZ8VYyO83Wq3xeGq6f8pUTZpf3VjAKwnWWVNfUVHk&#10;meHvR7jQVNhQYU3wzjy71c2KpPVEMFSz8Ta7t3gluPdL3ILRZHdWrl5f4TCXrr+ixpLkXA4jZ1LC&#10;ODTJ2Jbd/U93rRBsaNDg8TgFu8vKWQvqHIo+CFf15XWl+d6CwnyvN9+aZF0rXEwogM75/XlFy/Jq&#10;N1aUlDQsry80JwNc5RU1SmtL14SPziP2WF6z3EkFptmyTRvKPRYLwP68zenOq6mwTinuxiobmySm&#10;stZvbFh15UqzwbWsyJyYDrkgd1BYYH93eYJL7TuX6+9FaIEFhADo/fv3IyslSRJ+pn9BK/gFP7/0&#10;pS9dhIN8L3cJ/gSK/1OTVPCg5t+vyv2S1C5JiDpDRi6jcesYaSP8fyN/rSyfTMpN8JwzOzWj9s/P&#10;QXPOHjw3gVnBsdWq5k/Jx2QVZO+pTIYDQ3JMscBvgT1EsMSrgxka8PwM8OxXIfUCZJ1i49kK1Lpr&#10;FI/aB1luUwj3wTwyJnoRpNvEb2doT1x8WiWp8mwC9LNpu9mYiIGly6AHQVFGWemR5DZVmzrnncW5&#10;ArsWqAEUjySlXUj8ZN7T2SJsi0m4AU8WFCihQDF3Rb2yg+fYcpZfGU5VHe83vdrCiLLMvs3/x3Gy&#10;LJeXl5eUlEQikZ6eHrxgoXyUYU/m0Kdr1qxBC7W1tfiZ4bm5w86rBTRFS3RTvqcpbVQLDxJOjHNO&#10;0HftX3r2sbShhKiRydOaAgjsgnPp59UM+quGp4RCmjFokp+Sp5HJX2APiDvH07yH4t1aapSSdRzw&#10;wq26wF4s8LR09ZehGHB0LTVOKcgtwjKZfMTOuGCaaYfmi2jOBnF7TAY9yDLvdhY4iiU7TaMYA+Yz&#10;gYqnhjUAW+Y5CqyQKMbECAUaY6AS/ZQG8rkzv4oz5XYaxVpU3h1SDV2+yfbeU1w8zkA9hkwb/a3N&#10;m+0WD96rgfAYnHa9EeD81bHx2Ml27ctf/WlFRXEwMDbQ1zQ8cDgU7KC1gM3Gm81mhuHQiEpY/U02&#10;s5tleLQgKwSek0YBSLIUjagpueSeT38vP7+C485I/Cqq9u2dvgPtg3IsICAsbHaZvCXrCoW/vMYD&#10;XYAlM/PbGjr1yCPRoaH8zZuLrrwye1fJtZyzQM4CF9AC4TDBrsxru1TWE/Ma1KV5ML5DUK9NDGrj&#10;T2vRParUlUocTIld8P/J1ymtDJXRPoM6nzk2o1MybDlrh83xCL7JI8cRsnduA8vWopwBnpuk9ML/&#10;J6bIZCcrptPtkNlZmbSc/WOI5045BHa5wF0OX1eSm1Ly0bT/n+nwz+BlTDsS6blzKdnhzd6mAwCI&#10;bTHlRuEqGAd8kKLcrFLn9v+z9C6YmVsUwzFFPN+QlMq7xgx7OtikKHPMW/P/5+xDWiwaMIH0L3MO&#10;/9x/Zl6Aes5r5Q641CxAZv/cs7DEnX/LF2VRrb/lS/O2tpbyWm9p/PQX26LGMHPy6V1dbHtnmmUh&#10;NWGZ9GApJshSjjqTPmfhmJlPHAkTULwnqhlP+Xzt/X1MLDbr/7/zRWdesBrYW2iDQPV07n15xw+f&#10;e/Lvjx36bjy61+tOFBU6LBbzTFnfu5P64IBUSp7ygwW4xuUqAVIglUzEoqFoJBiJhEPReCSe0uLT&#10;XCrEoHYgm8j/LBg312TOAjkLvNcskAsBXDR3VIlTwWZq7DFKPCEFD8YSr0lE8W4B8jNYDaRL7C7V&#10;lC9SBDyzQmAvpymvrLQlpJdkdWL+ppgFE1w0dzjDjjC018Cu47m1QHAkpZdSMjQgSRhocdulOxnS&#10;4zah/t/Ab4MWoaQ0gQ9SowKLM8gSnM3QBYLQKKqlLSOmV1v5UEwWFsQBDOc/mUwmEgn8VFBQMbsB&#10;k4U/Ai+QCwEswd3KNfEOFsBrAfMtvS/+FTHX2rs1NXfARf5yRveWyiYwuqwnq0GEhu/y4o2cvXl8&#10;ztuXvUsvYcsE9UUJBQnK1DU52THYx0SjHHfO97LGsiabnUCs6uucE2M75GRrVaW7cc362rrNefmr&#10;HK46h7PWbClCIcHZ+yrLVDgih6OE906WUm/sevoXP/2nH/z31//f9/79f//o4f945GDP4BjCvTma&#10;2CW85bmmchbIWWBhFsgVAizMbkt9For/g4eoUJMmTampSUnuUbU04n0+2DANRdn48KDYLp/nVutM&#10;aac0PXO+BBth7sG+9Es3PUuCbqc9H/L95plalq1mKIOijohKm6bp8Nd5IT81BUUEPLcODYoSKgiG&#10;53X2EphroU2wdBHPLQMCApx/wJyLcgvIhwhj8HwmQvrieiGA08RvRTlAXNyhaygs/e1b6EDncR4h&#10;2yOcCKto2ihJx1NKu0ZBEFHN0CRLXgiQ7jrKKwyGzZJa1jTgONDNjwUUHf//ruN6t0IAePjAlxYV&#10;FYEsMBaLjYyMRKNRlJvyPF9ZWZmfn4//7O/vD4VCKBxYu3ZtrhBgHlPn/B+69IUAyEuWAkVPCgHk&#10;IKbY0o0JsBOA8xndq1FpAocGz9kC2yfqJxpqpHV2LNKaDPT+GYUADEtpkEUlTCY0IVTL2Bk+RyEA&#10;CrF1NDgQ5uSNkOFb4d2tSKDiMwOhSR3HAqLw6cZlTZYUDRXpLsZURfM2OjlIiSOEzhBUdsw5ndIz&#10;eni2QgBN1MAfhFoJWHjBwydmY3AH9RKLdCwgG1tWCwH0pQRsKxQnGGPL5OSp4UExFCLA/TM+/28t&#10;BAB1n88Xdno3rF3/Mbsjb//eP9TUbqmqWWs0Wmb4XPXPJhj+hwf2tJz4RSoZhKnfsRAA14lExe6e&#10;WN+w7Z+/+auysrI9r/53e9vu/kRZR2rztJRnN7LQF9BDEkToSDU6c4UA2ZhnuTZzFngfWmABhQC5&#10;EMBFME9UmZp8jQrvpyS/lgKpmgT/X/d4M+d9S48CX27sGg0ychoVaKg7A3HqElUMEs5b0ngW7EUo&#10;EGYbJ+tChnLStIVIzmmgXwVlrL6wm9fSTsP3lWdoK1kUaBGNMGlfGhtNQzTYBk5HqD+qWkjTULg+&#10;32lw2khpjqUdiKqATEHDZMjK7TsPhgVZsgWLO1npkpQ2lfj/0LzMdMtCCAArQ4fRsFHWKo8NOA+d&#10;4kemCYafPav3NBcCwGs6zQWAhSB8fqvVunXr1oaGBpPJhD+Ojo7u27evu5uoEt1xxx2XXXYZggKv&#10;vvrqwMCAIAgIAZSWlua4ADK99+f/uEshBICiEzCfTwY1d/WHTPZyhuUJB02yj/K/qCer5xlvpaho&#10;LB6XPbx7k6toPXFxo8ep0D7y4gKLAWNQJX8iOjEV0vLq7jHZywibWuggFTmiO8MZEAS8ewgAzpsk&#10;qTKbb/BsYpOddGqY5NszafNdJkZKlAJRWnBfYS/cyAGnnRqjfE/o/vB8bEIj/SumJF41VAnujbyl&#10;khE8NMtrUoCUr0dPUPF2UvTHvMl+fs55+m4hAEmE9qiVd67j6SQt9oMmYF7N6tfVFEUb98XMhddZ&#10;vKsFg4VK9FHTL1NKlFhyiWPn2QsBpFcmHM3ni6y1ZWqqd2QoFgqyKrD9b3kvvzUEoKhKW8ek07Pt&#10;hpu+nF9Q8NTjP7l8y20NKzeZTFiEvLlhrvX3vnZk/78nEz6a4d6NCwBP1vBovKOb/sR9/7J127Xx&#10;UOfw+MBAzDUmViqSwlFK63BoMpySVRVftVwI4JwzP3dAzgI5C2RogQWEABYY8s+wQ7nDMrMAsuAh&#10;SgyoSkRV/KoGXVOsOZByx2oM+Y3M9zTOcMZR1z+J6RLB9B8XtxOedyyDsCZY8p2DzDtWiyj2Zigr&#10;SxfAe9e0sKoFkAmHsg5o7ZH+xb/OYyfHIwiCTmMdZ0RA4VLZifgXxq4GcfMY2kXTDlDfL7zzlEm/&#10;X3CYYQSUMl4ydji9q1D+oRkLzCIpXSpFNJwy9/8zewAzPUp/nLCkdAj8ao2qah1xHu3jxgLn9v/f&#10;8QIICkxPT8OfX7VqVQXYkIuKkDVavXr1ddddh7hAIEAqHTweD9AByP/PMQVk2tfccTkLvIsFZEUd&#10;nYx0jjpF00baeQVt30w7rqBtG8Fap0vupT8d4KaREY8mP/HtQFYf/4SdxIL1bwqiBuQvcLnVcV+8&#10;tU8eChSRpmwbaUOZfsDMvwJsEAhL+5qmB6YLwtRyydCg8vk63CDtts01pR+PhPZcpBLXIh2Q9IvO&#10;9QEfRBIpRtnMdJSLsBuYwnsZzy007yZ9JkfqGzk33UO92Zluv9ucSFfPiUDcNHeG+nwe2byJtm+i&#10;LA2n5dVPMwJpGfD+dw6Ig1p5KkiHqDV0/gd57/WMYyNtqadN1bS1kXZdQ3tvp+xbSLIaXUrXrs/Z&#10;9i3NnnEL0ofhurAGGb4sK4Fw0pcsV70fYfI+QFsgxw6chR7nnbtxMwaEBWZV3c+w9kxToqwebZ3u&#10;83uTwhrafhllWU4QHBd1zcIZ9xEDJrF+9Jl3K7yjJxAYGB1OhEPE/z9XCCP975CrB9X90FDf2Giv&#10;z+fr6enq6jzZ2Xmyq7Olu6uV/Ow+OTjYGg4Npcn/z/JqQXwNPEaFBYVV1bUIIhSUrG1YddO29Vvu&#10;3FT9oSsq77isqtSDrzAwBdnIpuReeTkL5CyQs8A8LJBDAczDWNk6FJ/n0WeowE5Z6pFSg/NLd79D&#10;n8B76+LZBkWbkJUBbT785+caYNY9LwYl39w6+P/oOVy+hacg4KjRdkgJ4GstK32qFly0Vc9lmyX5&#10;95lVAVAcDkDf4bSL8jHEQRacvacps8DVQ1xQlE+kk+dL0s3z3AjKIlimWFEnktJOPSI2v23pUAAC&#10;eBkUdVzglrHc6u4J12vt/NCUCrAvl0EuEw4/PHzA+FHhPz4+nq7z7+rq+sIXvrBhw4Z4PD45OQkg&#10;QHV1NY587LHHXnnlldtvv/22226bmJgACmBoaAgogKqqqry8vJqaGmAB5meF3NHnxwIXPwqARtJe&#10;PHhiMmG7e9uNn3W6C2YMkxrXfE9RU4+BSl1/8QK0ryeBUbgsJynWzHAmPS4QU+WURnMMZ2UYgdIS&#10;NJU4fGKsbbSgtOHj1996jybH1clnVN/jyP8zYMJnKCkxMjI88swbgeLlHy2tqC4vNLuZZkE8QSlJ&#10;1K6puAoHonUil0UThz8xk8knQWeeFA6k+TFZJ2UsZiAFL02hD3D5hsfjk4lSb90nyuq3I0amDX+P&#10;Ch+iFPKWw6YAlMNaaBbNqjTxnAGnSgMc3pb2IEScqsYIrGAfm4g8v3uiuOHjV93wKauZ02JdVP8/&#10;w92G46dpHMWaaAaxVIaGp63G9fCHHhk/7euCPwyOBP3yMiAsSmq2gYUOwnL9vW2JuFhSVp2XX2zk&#10;KS3arI0/SCU7MSoZeDW0yaBlllRPoJ9omcRt0eybt0CRExRrZI1VDGumxDFKmgjFxJ5hlc2/c9mG&#10;jxrNLmp6B+V/jkoNIbgAPRxyOoygyLAAUB7EsFpSVUT8E82ZcWt0a8Ms4OSXonHt54/1rNj6Fxu3&#10;3pXnzdMiTdrwDyjJRwIB53Kh5/lULT0KYCbVga5yDpl1D8UTzX09Ub+flmWS/3+H/r8DCqC/H1x9&#10;9oKi+vw8e1dnO28ozPMWMiwqI2YiSkBsuV0Gs8EXDLQqeBwAs3wXRQDo3Q2Piglp+T9983dms/Ut&#10;9gEy83vPnNzbOZWUZJ5jciiAec6f3OE5C+Qs8K4WWAAKIBcCuAjmEwkBPE8FXhDFg4nEscV8c3XQ&#10;P8+zZUbuJlntSMpHgCnIuuO+FCbUP+Q0S9vMwochX5eUjirq2IJNoYsCFhr4rWgzJR24ZLgAZpEb&#10;LFNi5DcCBRBLPaJS4AJcSN4bjYEFwMxfA37BuPi4okFT4JIMAQhso8CtQSoxISIEgDXr/LbTQgBT&#10;CfH1eQUR0vYCDsUs3AigCsg1UBvMMGsnIp4dzcaecZD3ETxnJhN1LgQATx7+P86Eb9/a2vqVr3wF&#10;QIDDhw/v3r0bIYA777wTFACIETz99NMrVqy4/PLL8Vo/fvw4clNYhgIdYLFYECbIhQDmNwnO29FL&#10;HwIAEApcANxScQEgSznhT75yMLL6um8tW7lJVYCllwxGownufOQENfQf8J9jCVETSgVbtWByqVI0&#10;FR0SbMtYoxeJaCXWI8dHNdYhOFeyCBYoATrRfPBgU8uQs2zVJ266/ROanBCnXqWS3azBy/BOWvYp&#10;4eO+0Za9zTHNdoXbW1RdYikwDwjyKQgQS6qFs9axlgqWd5BiLzlKiaNaok9NTYRjssG1RrAUA8cl&#10;pwKIswnONaTWBq5prDns6+2bFOKGrZWr7ioprcDtVf0vU7GTarRFSkwptIO1VHOWaoa3kRCAEqGS&#10;w1Syn5LxDtTrqmafWDyGkozYgF1wNhps5aFwcvfBTlfxhrWbbrCaBS3WQQ18UxQTMmVljBWspYo1&#10;eAACp+GlixNUoofEIwjrwUwUAK2KkrynyW8uu6d2zd3e/GIxERzu3XNgz5O9/eHahi2Na68oKvAK&#10;6rApsUcLvZGUjZShjLPWcMYCmhVo+P/iJJXo0lKTsURSE8oM9hreYFekiBjp5+0rOEsVg4L/eEfS&#10;f3R0MjAQWla44p7aZY2CYFAjzaitEIPNifCIwdVoMOchcCMmg5wpjzM6tMSgHDgkKjxnreetlQys&#10;jW8K5BXFISrZGwlN//jhUyuv/IvN2+7Oz0MI4Kg2/KNLJASQ0l/RPM05JNYxlpCPDvaGJ8aR/4cA&#10;4LvEL94aAkAAKBaTA4FESkxynCpKBptjjdniDE73hIJ9yWRU04wud1XDqvVWczQc6FAQuqLeLQSg&#10;xePS4JDoD5X+8Ze/RQkusLuifXQR05jFG9xgefTQSMtQUJQVjs2FAM7bezl3oZwF3vsWWEAIgP38&#10;5z9PlrEoqtO3uV/w+8aNG9/7NrsYRohESKSbSp5SlRFZJn7vHA3AfH/RR4PybycS4Ko2LRNNAXG+&#10;jVyQ44mjRcTUTMAvaFQC/j9q+BdsCrTG0naWLSepDnUUhIILbuq8WmN20QIIA8+WwPOUlY4F30F9&#10;2QF7VgFNAAg9RcWRUDuvw5mlMVjkRVmmAOSOwLMA0DGrdjG/5xans0w+mVfKKFZiCJPpOypQ8Dt+&#10;kp3AaAnXGn7O7emVPVx8DmZkKOQqkawrnk4VvdFuOtEvg0ENPklGAQDCJqU6nU673Y7clCiK8Lum&#10;pqZQCLBt2zb8sa2tbdeuXU1NTcD/NzY2er1elAAg4Q+HHzIBoAOIRFAfRBkMBkQQ3G43TpmfCXJH&#10;nycLaBQ02+NI8EaoFHhM9WqkxW2QlCe4cZIfBkfs4lpDebsojUyKg4GiK679tMVqP9XVPNDXxdAM&#10;nHP4NVSsRZMDXX3+SXmVUPRBa8nNimmFxJQIBbey9kbG1iizRRJXRtkuE/KvZ20NtG0d0tejA+1T&#10;QclRsKamfjUGrNBWyrmFta9hLMshAo9a60Sgc3wyuuHarzWsv81Tsp5Vg/FAWyDKiOarzBX3MY7L&#10;YmpxkqmgbWs4xyqKMSaC3Uebh+j8j1rK7mSdm2SuSjHWoESftS2nbWtV2tzZ0RqjyqoaP1pcWp1+&#10;ADVjJdgHo9OnQqGIZL3aVPZx1rUlIuWl2ErWsZ61LSPPtTh6Zom7FouLvqglZbnaUfNp1rGOs68q&#10;LF9bUFRpNJmh7gkPX/a/NjktSpatQtHdnOfqFFcdU4to62retYFmrSQQAEcaodU0uIChpqfjx3vo&#10;gtqby6rWwMeT48OJ/t/amcFQMDA00JkMI8DRycaOmpmRcCQalKqF4g8bCm9TzKtlroayrILRaMGj&#10;xAe6ugf86mpD8YctRdfLxvoUVSQUfoCzryCAfz5/bHyib3Ayf9knVjRuZVlCeKfxeZqhwuePdHV0&#10;8KWftJffoZpWyoZ6xraesa5IphLTo8dT5q3msntZ91aRr1WNy3BDWXMtUPRiqPtYmy+/4vKS8hV4&#10;4RCUQfjwLBhhcfPt7TMfbMWYz7CUEibRE/0Jmc/zAVPzxPJ4IuQAWqBpluEcCuucSMjHR/p9oyMG&#10;sBq+q/8/cynI9RkEM/4jmSKVZTxPO51Gj9vCsYjzWj7wwX/Yft19Xg9tNvhNQsrpLFnZeMcdd/29&#10;yeIdHzksiliZAN7BG3gTQ7NoYa46QL8sSCSM8YR6tCfw8tGRvUc7Dh5vO3C8fd/x9gMtvc3D8bEY&#10;JcoYBZm2GmfkzfYiK3tFpRmh5PnYYX7HBtraxHDYUlJiK8ei6OLb4r7h4eGB4VFA4bD5/NOi4DHh&#10;Ps+vUjkeHB0Z6R8a0RuZ8vlFwWXkAea4+Mab61HOAlmwAMik5ttq7uGYr8Uu/uPTxf9w9uDkLHr5&#10;eb6Hm8Wv4PkeytJcbxFcgGd04JI27OI7TzI/wEQY+EYDv1rfGwV+Bc/V8VztzM7WAT7DsaWzewlC&#10;Dxzjxc7S+SSmxJgZOj+UKmwezTs+BAcBcIBM/f/TbwWcfCT/kdjv7OzEugflx0gOAQiAhD/K/h95&#10;5JFnn30W0dx0qh8+PygDwQ6I6MCJEyeCwaDuVC7eIEszO3OtnC8LLNV7QIvGpXGf7CnZBGZylmFG&#10;B1pajr062N9BnBLOQtvWY0TdA5GO3uh0SELOmTO4edfa8YkJUSTilAZHvTH/asVQ7fdP6YXsNOW4&#10;nDJXv1k9DuI7S9HYmG/aH0CoC64pZd0Yodc0tU74gqqsshTE0iV1zKcNhWvt1Z81WEvCocmXnvn5&#10;k4/8uKOjWeMLKOfVovX6I23+gbF4KqVygpWzVct8pc83mWbEYBybRqPlnb3h0bExSRLTevbxaCgW&#10;Gh8cjU/K68xlH+FMhaHA2LMPf++Jh3/S39ujcsWow6ccV+lup145TjTblOEpeTBYbiq5mzOQmNr4&#10;2Aig6labE3l1jEzWtNHJYO90BV94l9m7JhwOHNz95IO//vdjTftlzUS5b6QcV1KcZ6YCX/dmfYF4&#10;VDShzwL05SlZYKJl7tDq1VUfuWPTHVfa611NbmWng+mIhSdP9tJU0WdMeZfTnA1RmKNHdg8O9lNw&#10;j53XUO5bu0bYjt4wOBRgTs5UwHsum5icTKWSGD5trglSK7uGmZ6+ARQTpRVDU8lYPOobn5g63hme&#10;8BNFOt7kMNgrRIUJjBwb6z3c7y9yL/9To6MyFk+eOLav9eSRSDSpmWso70dpSyPpu04xcOls+l0n&#10;0EG7xrkmUkrz6ODE0BDcevJ6nOcbEnObZhwFJVevXv/5Fas/6XTV8LytoGjz8pX3rl7/pYa1ny6v&#10;voblAJVxsRxZVr2Tlcg0xHWtFnNVZVHl6pVtVMOwWmAtqFq+au3KNRu8ZSt8VF7zmBiKS2QO517h&#10;pxux9YFvffUjmzeuX7cGAfDGTVu3/+9XE5PzlkJuf/Hbf/XZTRs2rCWNrN98xf96MThKIue5LWeB&#10;nAXe2QK5EMB7cmbM4Jffk2PLDSpngflbQA8BMB6eW8tzm/R9o8BtMfBXGfir07tRwH6TSbh5dr/F&#10;bLjDbLiT7MK1LO1FC37RcXTIu6s5ooqxs+j/nb17WP+lPRl4/kABoBwAsdv6+vrt27evX78eyf/v&#10;fve7Bw8eTKf909scOGv+A8+dkbPAaRbQIFqm+GPm2oZtDNGlk43a4PTIkeGhLiAAkX6nHJsp1o5f&#10;5+jK4hHfoZ2/+pe/vv3w/p2xKJmTw71HH/3V33//3/9s2u8jIGfaQDFmkpVNz1VFnBxsuv/7n/3x&#10;d/6ipfkg+RNvR+5alCFRM1NZPemLDU4ZJMMKi1XPxPpbhFT7WO/+3q7meCxCc1bBcznF2HXnljy5&#10;4wPNT93/z//5r382MjwEfCLFCCXF+b6RYzue+GFn+4n0dYdO/rpl178NDI2qxjqb3aUpyYT/hElt&#10;G+jcPdjXFouGKcFL2VZDom9G8Y6mpiOJ4Skqqua5vV48lKGpU4/96i+++29f2L/3xTR4GwGIY21B&#10;2nE5b8RZyIsPq6Gm5HTb0QOvoq6HXNW8gjIUnT7DEik1RRzwN59dMgRZs9kNDcu9a1cXVleC3FTt&#10;G46Px+u9hbWCYIz7O7sP/fSZ3/7FI7/7TiQcxpmsazNlgC4s6vl14kNyC37yL39z2743XgiHg/iL&#10;x+2wGcVXnvzOrp1PJxPEVfINvD564rvhoWcUXTwgvY32Hmjf/W8nX/tmb08b7dpmMiIqQU317tj3&#10;7L88/Mu/3/3aM+QgxsB6rya3/tLbUO/nxG0dTSoto0NjoyNkMs3T+U8POhyR2jqDU37vxss/c/Ot&#10;n8vPLwS7hDd/dX3Dhzdv+eK2q+9raCChsXTw6Cx2MgLob7Km+KKTyrVuR9k3Pn7ltz5/01/dc+2f&#10;f/Saf/zcTf/02RvW1JLZcmnFWs7HvFj7+X//7R8e+/Zn76pczNUaP/AvP//v3/zdl69cTCO5c3MW&#10;eB9ZIBcCeO/e7AV9C9+75siN7P1sAZJzUdSplHQoJe3R972idFCUm0C4OLsfl+QOWemE9ODsz15Z&#10;GcIOTwmr9oRmG02UDkVcyMUBeKurTS88lYNyAGBu0cLLL7/c39+PaWcz9QAA//RJREFUcADP82az&#10;GUQAYAT44Q9/uHPnTgQI0vds7lpwzFRZ0pD5lM/wM97Pt/b9MXb4Hjrd/SJ2mlaQAZ4Oa5SxsqJm&#10;BaDMcGlqGq665qZPrVx9uarAmecoQwVlqASsnZ5VhueZZJ7hlIUeCvrHMPNhbSsf9gj9cmIoFAoh&#10;mqULjqgANafddeTOrXTv2spQKtQenB6H+gCBRvNA0LzJmTkdSk2FaDAF4CnA3PaWX7HtA//wqT/5&#10;z6uvu8tkAlkdzxrzOYMz7XShcZshUmgdZRX/1NQEQgB4+ipLTHWltJmLoEwmPQFK3YlEZDwUVRUa&#10;cu6gwDPnlW/Z/qF/+6Ovfmfj5deZrdBVEWjWhhy/TqpPZA6i0VQwoogyDzQE/tNIDa+pCFGxdt94&#10;fzJJIA8pUe4dTvJGD4tCfZpyFa7adP1ffOKL3/nwPX+CehwyWN5JoU3STQgEkLuDMrxELBiLRhEj&#10;IHVGCI5g11KJaGg6xIvmG7jCz4imbb5EgUi70hh+E+tfXSU1VlNyYsLv9+nN2hnOBtKBNAuMwKSK&#10;zX0OfizoG04mCRmKxyGsqDQWOOKxWCjt8nvsUr4tbGAic8l8nOhi+yqdQwYmMBWQBHNh+jVSZPdd&#10;3kAX2GPBwJgs4/aB1dELm6etPfM0LWKanWuKzvq/i5nPxBVHpMRBC16fqPVOTfonJ3kYPM3/N//X&#10;Mu7m1OTEvn27jx49ajRa4P/DUID6c7wJKokGg5njBNzQkaFDqRSen/RUfzMWoONQNIvJabOXROja&#10;w1PLevtT92zO31Cbn++yWs0G7B67aVWF+7PX1rlthIsxJwhwxnubtzhcNWsa16xpXAzNLW+yuxpW&#10;rV2/dtP746OQG2XOAou1QC4EsFgL5s7PWSBngYveAnq1sC4rKCnd+t4lKh2S3CbJrXM7dBNS0vE3&#10;d7kpJR9H4ECj1cmIsTeQPxF3SwpWh8T/X/CQ584FyB8aAS0tLQ8++OCOHTsGBwexynS5XEAEoDrg&#10;D3/4w/333w+aQDhaeuc1BAho3sCKYXr0uDLetuAO5E68dCxAPI00VSpFG4m3iSrohe+2UJwNJGyu&#10;wkarBS4x5jDrLVm/atOttcvWwO0hBe1gp7etpTkX3Ne0lVDQ7nEZPS6rzjFP+mI28Xlus9VsJAn5&#10;mb4JhEdAB0jDdTLZPYUFroJ8L5mxpOIZtdKIWCEWMGN4FAJEY6l4YqZwcXig+2TTqx0nXj5x8Kl9&#10;r/z6xJ5f+3ufQhpf7yE5x2yg8l2cwyoo6dw7/mI2OZAIN5Hcddrps1hNKi1E40oyRY6RxdTQQO/x&#10;w693te45duDZ/a8+2HLoofDYAZQhgDo+bUkEC5Iim0rBVyf2Fcz24kJPYb4HlJvpAmJVpYNRLZFM&#10;EYiERk1NjbWePNB2YldH885dL/3u6O4HpvpfV6QwyUXP3hq7wyOL8YnxoVBwmtgTUoWOLRrtHPdT&#10;AaVBsmyhnNdS7ptVS2MgMJ2GWnCCEUPJcwlOh4k36Fz9GkoQEKeYcTJxZzwOLc+JMAS6Qf4o8AKG&#10;b7chhjizhDMaDeCfh8uKcczZ2WIC/4iZ5a2IjIBfcMZ0NhdABB63HcOcoVFQFaKo9ya+HcUai5lm&#10;ZzkXIRgC1Sc9YUwLukq6BXC4sLTg8stU+8TY6Piokki8O//fWR93Pa9vNvNeDx8O9T75+M8ff+y3&#10;09N+zO2uzhMv7vjDE4/97LlnfvXyjl/uef0HvV3Py3ICMzwdAZi9P+Q/FJlRFZvFfRntvqV7wmlJ&#10;TG5eXmo3Cz39Azte3f3Mjp3NrW0GjlpR6q7Jt4EtIA0zyW2nWUAwmS0Wm2mRNjGaLCjkWWQjudNz&#10;FnifWCAXAnif3OjcMHMWyFkAIFkU08Znd9A4hU/bQ2DQ1Hf/7M8wTfMsXxhKWo4NWDom7eGUEYJg&#10;59SaztDQcLqKiopA7AdSAEgAIgEFzx9xAbAAVlRUoBBgz5490AXYv38/foc3VVRSauZoV2LI5GvT&#10;gmD6zG3vYQvoHgacCwZ+GrTZwHluo4X8xewK6wnE7QmqtKx6A0nz0/TIyGBf/8DwMPD1/RPjw7o1&#10;URO9jjGVQ4Iu7aqhXkAwuoGE1zPh5C8oihbMbl6wzRZdM5AMJDvh1MT5PGttyK/76GVX31teuQwk&#10;Z6ocByueRmAFMzEAg8ClkuHhwR6I2+t10bIY7kkEezQ5IvDIo8tybFAWCYdrOqMLRgL4xhxU1IAa&#10;SHeStTKCC9GGuWwqY1/vKr8upRinJkaTYEUCuywY9sP9yfAQrYmA2LC0AslAmjXSQiFtyKeEfIMF&#10;JKM8/L1gENcC12elo+IDm7d/tn7FRoGHS4yhG4wme093RzwG0jiS6lcSvnjglCrFcACQO7SKvzM0&#10;nzd7X1BTUOZ12/t6WvpOdWFsgAnQru2U53Zz8W3O8uuMjloA1wF/0MTAUF/rtH8KtKC0sRyEiEW1&#10;t6zZeIPL5cZ1pMgpJTmnNYB+QOaH4QUDKUTXDUKk/jB83oEgRTobzRgrWedW1rYGyoVzduZ4K28q&#10;MFgLkew/1d0GRTpCJWBbayq6vn7tHRgm7o6mKlJ8mFA5ECBA2jk3ILsOEy1msr3ruYiJkOgSCFid&#10;p9kt42vx+YhPEbVImoqoXOfk5Mj4aCoaQXiKQAAy39I8AtBjNNpMRrvd6qytLq6rskSDLS/tuH/3&#10;G8+3tezqan2+9fjDLU0Pth5/qLvt0ZG+l1QpYDLakO03m5wGAaKYLFBZMCphjtD4kQk1LubXlDeu&#10;KS0osigup318Ovb07rZfP3/oZ4+8/KvfP9HS1mEycMWEdJDJoQAyv1e5I3MWyFkgSxaYz0szS13I&#10;Nbv0FjgDpbb0zedazFngkrQAls8zXNHpzOG77bqXAXhwPs+vTCmVzUP2E4PcZJhBsmwR6f93MBkc&#10;+/LycmT+wfMHakCQAsDJwZafn4+KAMBTUSMAsQCgnYuKS/LzvPmp0fxItzk1hXqAS/IO5DqdkQXS&#10;L3DMVjPNuRF0ghYAOOfS3u8Cd5oG+30wxrPm8pLyeriCipQc6nylu+nBk/vu3/Pyb/bv3pFIJ4qN&#10;kKmroDgzcvcziGewxpP0Mw26szQsgZAFEEiA/p8Ug1/g0mDHn+DUT0xTjoo7V226M7+oEmoAcqxf&#10;DrdoROU+fTztdpqtQmKw53DzsUMgtCsoqW1Ye03jxhuxN6zdXlbZYOBkRU6puhYqYRykOE3joVo0&#10;1wLhLmQZKRWfmhzDn0lfLOtLl91httj7u4+0njwK2c2i0rrVG65t3HBd44ZrVzReWVxaaeBBSCDq&#10;wh9E7MNmNVpNmn/i1LGj+4D51xi3o/y2ypW32F1F8MyJ9ruBr6lw9rTtbW85gkiB01W4fPUWtLl6&#10;Pdq8rrJmlRU87hQaJKEacl802mLhV9S6E9Ptxw691NXREk8qlKma9lyTX3NTfslKnjekosN09Jid&#10;alPiw3t2PY/gS0q1C3nXlK35VOPGWww8J0aHUlOvK8lx3UuEbfWbTpxeE2rf9btANhZE+Kw2NjqI&#10;lwZJKRuraNfVjH1t+gbN3jjyhnM7TS6rdKp9z7Eje8PhkCLUuCrvXLHhI1W1q+RUUAy1KqEjqirN&#10;3qA0kD57+9wDMO9LpGMdekSMlVRtIBwdGp8Qo1EGRpmX/z/bBbxp4dKbTXaz0Z7v9a6oK1hRZxWY&#10;8WOHHutq38lQwcqyvPr68pqqkorysvLylcXFG6xmL0IGwKAYDKg3IaU0iORajBZwTHSNcQdPTkb9&#10;U5uqHB67EZ+KcELqC6h9EUPnpHiic2h0bBxjBkf90n5EMnqjXIwHJRKhzj2//OVvfzmzPfDM7kM9&#10;BPL2ti0yPXjs1dnDyP+/cOjYIGHNyHwTpwe69z1+ehu//OUjO/Z2DM+bdDDza+aOzFngYrdAThTw&#10;IrhDM6KAPXOigIvrExIlVp6t0aiorA5pFHSkLpUNqSkjz64Au7NClPyIKOCCN4a2sWwZljKKOqLq&#10;ooCX0AZRQE4XBZSUdk1fYi6s+2hhVhSwU6Nip5cvXkLW0CX9CpZCFDAuqwPnlBXUF5rwL/I5boWo&#10;1XWOGHe18/6o6nI4bTYLPBZQ+qetN694AJbpIPxHzh806SjyB9AUC1ByJY4DKQBiAUhUzt0UtAw4&#10;AA7G3w0Go9PlKq+scquR8uAxjzzGGEyUt44rhM5ZbrvYLLB4UcA5/9+ENCmpz1eiGhTUyB4hmnYL&#10;2mk1Njk5MTQuSWyJN68wFffRyaHIwENc4oQaPzXU3z4w7MsrrFLlqCqFJobbI5EomOosRpYRx+TQ&#10;0ZaWZoO9FhOVZ+JUvGt69Gj/kN9dtApMAZwW8A/snRwfQV7X6XJEQ/CgXtUogRQAKHEl3qsG9kUn&#10;D3X0pzxFjUYB44mY5G452jU0NHyqd9TqcMOjQ6W6YM4ntfGyn050KsGDbT1TJucys8UmsCItjoQm&#10;WnsHxm2eeqNBY7UwlzgemWqFiNiEX84vLBOTUUlMmoVU0n9soPvw0Oikyewg/BrmPN7oRKqbkibY&#10;xEk+3sSo08AC6DaMcFQilYiMjk2iZY+3UFNFTU2BO3BkqDcZC3J0TNBGbVJTZ3f3xFQQ9J28wcgJ&#10;doMln/h+aoyOnRTiRxlZFxpMtylHGSpmM6nhkA/Bu4kpPx5qTZWS8Rjk5ZPx6XioT/Lv4aNvmPlA&#10;PCEdO3ESXj2pPEcGnjaoSjIZHpB9u5jIrr7BibhWYLZ6TRiv7KcSfW0dw4y5xGK1CLB5qkcJn5gc&#10;H27tnioqqdFADSImNCUV9PUOnTpuclSYcePUINQHmVQ3T0coOTk4NNje0WM02whZAEAlYERI+lKB&#10;k9T0i0zsZEuXj7dVmC1WckPFPiZ6mJJ8RBdwQZPtbGdpKZoARmhKnNKU0HymtD75NUljuKTGBZKp&#10;rgl/MuCnFFAAzJuWhWXSooAAnCCAgjoPQFQUlkNFAGe1Is4iV1c31q+4sr7h6pr6rVU1l5VWXFZQ&#10;shGoCv9UiyhGQR5J8BTkwgRsAijBuFRzfDSvpS8x5Q/gz9NTE1dfsclgNCqs2eZ0lxV61i4vu3J9&#10;g9vtOtA10TsRlRQIytLvX1HAZHB6+NgrL//he5/92+8f6Dp1qrOzrenQoaaTXWMxmeKN1lV3fu3a&#10;ajxsFBWbHO478OxDD/z073650zfQceLgzkd++1CTL8J4aos9dqdphoZ07jsQONV+bN/Du3sh2rj6&#10;zq9trzU7jVR86lTHrgfu/9F/feP7O3v8gx0nTux97rcPP7yzaZS3VS2rq7BdimSYF9uXL9efC26B&#10;BYgC5kIAF/yu6WI8kW4quQQhgHRNox4CqAWRsKwOwnFamPd4IeySCwHMWD0XAjh9+qVDAODnlpV+&#10;rOWJ7z3P2am3kI/Q0jlDAOlEE8u4eX6FpC3rnTA9f8I4HZERV3O7nXCBljwE8G5DIZlNYKQZxuFw&#10;lpdXuExseeiEN9lnpGXK6KDyanMhgHnOgvNz+CJDAHomneRu4f97NZQ9Q3leCVJakijPEc45/Fzg&#10;Ho6kJqaiwyND/R17I+N78/jjFfnx8jJraZHdZkYhdKCn49Doqb1s/BCTGpqe6h/uPxmdOGRVT9q4&#10;iWAkOTY8ND54hI4csVFdtDLtnw739TT7h/fblCZeHgqDLXCkd3zgYHh0T9eJF1tP7A5MdInhLj55&#10;wqJ2UmoyEFGH+jv9wweMyaNuw1CeU7OaqNHBjpYTe8YG28YGmsf6D/uHdsv+nValycClQlF6dAQy&#10;b61sotPB9lLSKC7Z39vuGz5gkY7Y2AGzALx/fLCvu7vjuG+sMzZ1zK4cK7JNGtnI6FBXW/O+0cG2&#10;8aHm0b5D04O71MCrFrnZzEd1XMGMGVlGsZpogZVGhk61Nh+MBftik0dONT/T0/LaxOBhkP/nGToL&#10;HEmPUxgb7jnVdXTw1PGxwZbxgabJ/r3J8Zcs4n4TG0AjOgHe7E1RJZOBKvAYeTo+OtDafnLf4KkT&#10;Y8Pd40MQOXxD9r1slo87TDGrzVqcZ0axQ1f7kb7uY2ODrZPDx4PDexXfThfdBO6DaJKZmPSNDjTH&#10;p446uGH4KKGQf3SoB7dACx22MZ1WQ4gnKICRno7jCNmEJk/SsaNsojUanICVJgYOWOWjVnaAo6I8&#10;qzptnMfBjY90tZ88MNLfMjnc4hs6HBt7TYjvdgpDLMNOh8XxkcHxwaNK8DA0C00splx6RIuacm+b&#10;qwhnI6gF/UWGkqdJiGEelyDwDY2zxzXjSCQ6OB1S4ikpGU3LTMwrGovjUdWCEACRgYhOJMVoSoyn&#10;xFgyFYvFw9PB+Mp1H9+y7TP5RQ1mS6HJUqDv+QYjsFrD/X07Y7HJlJhQVJnnUA7CGzgmouafiG3x&#10;a7Uxme8bD5xo7/WP9t2wbXO+x9lQ5lxf7b5qTdXVm1YBxoUuP3NkcCqURFAf8YP3awhASp7atePH&#10;//qR/+/Bbtpu//R//e7/feN//+VHNzrDwdZDx6fU00IAqdixx3767X//8x+0yI1f/Om+n/3dZ24q&#10;7X2lY98rzx8YH2GKt2xb5n4LlPmdQgC9L377p9/95n+9bMwr/9QPjt3/jc985grq9a6e5t17p0NR&#10;28q7N1Xk8NDn5/OYu0o2LZALAWTTutlre+lCAHof4a3YEAJA1hcOTy4EkEMB0LRZUi55FMBsCEBf&#10;RM7zYcw8BKA37hCE1Sq1/NSE5flm02RIBtgXyzWX67yGAIiromk2m62krDzfYS4KNJelOrWRU8g/&#10;0jYvVVCfCwHMcxacn8MXGQLQO0lbUEpN+P/EEUqFDl8a+q1DzRe8A1fCc3lOtixPqvBGyzwJlymF&#10;BDSoLcGj5rILVSWGivxkuSeeb4sWuNTyAqqyQCpxRl2WuMlAF+fbyvKlirxEoSNiM4l2K19eZCz3&#10;Jio8cY8l6rIzxXl8RYFS7olW5qdW1tpKPGK+dbLYLee7BaOgGjipvMhckZeq8MbzrFGTAX4yV5Rn&#10;WlnrqiqkPMYJJz+QZx4udwdKvJrNagAcoDjPUFlsrSq2FNgjFn7SYpBKC02VeUlc0YsWBNlsRAvm&#10;2jJTviXg4PoLzCMuc9BuYRDRWFFlryxUnfyYkxvINw9XeEPFHgrNwvvURd1nd0D9ebbIa15WaSt2&#10;J93CYIljsr6Cryvny/PFQkfUakxwLJ/vMS2rclYXM/nWaSc35DUMljl9lYWyw26E8ABcubfeFLxw&#10;TVxFsXVFtb2qiPKYfA5DGFYtc46XepJOG4+cP1xWFBHUVTiXVVqK3XG3MJJnHCpzTZcXaBaLCYRz&#10;LoehLE+ryldK8wSX3SCwkXxnPH0LihxRmyFl4Bn8fXm1owg9N4x4jENe01SeXS4rNlfkp8q98Xxr&#10;GJbXoUY0qAQKPKZV9d6qYtZr9iEEU2QdI8d44MMaAWoo9JrK8pWKvGShE40nOSTEZ8slFj7l3nGu&#10;4hbMhADCJHRCjslkYuMR4CmhQGJsA8HQ0YFeKZQwcIZUCiEAUhI1/xBAGgVAJVORtKQC+oH3bSgs&#10;DQyz26//i7y8IqBITn9lyHJyeHCvb6JJUVIEdQAKCOgEcDzoJPaFrukNlqLkw+ZwWV15YLgY6G5j&#10;pNjKFcvsNqvJwJuNAp41+P+vHR/a2TKByhXwGaKN92sIoHvvI7//4T883E1B9uKeHzz0+a1VbjNt&#10;NsRHRgdPvnRy+rQQwIkn//Pn9//8taGSuuKPfP7b2ys4yhE8+Zs9rcP9g7LDU1a97aoGBJRO394p&#10;BOBvf+Xwgb2HBu1W19o7v3ZdJWJAwwdfP9rbNiJ6Kusar9m+ynF+vg65q+QskEULLCAEkIt9ZfF+&#10;5JrOWSBngSWywNzCfYnae1szafg1Q2G5vVrRajrHrK+3C1MhiWfh/y9AZyrTfkIFAIXHb99QLwB1&#10;wLyCQqhJuZNDpWKPOtwjD/ZpMb148dKqbMnUGO/z43QIAGMFGRuwXJo0Bt26dEjgbMQVZ6e1mPtX&#10;MMULjNtlrCi1V5S78/PsoJdD0zrmAP/E5rlNleWuinLQxduddlNhnrWi1FlU6LSYTXAjbRa2rMhe&#10;XuZyu22gqIDn7HUbcXxpCUTPLEYD73Yay0ocpcXkgDyPZXmtG5XVhYVuMKWRQnaORi69otRRVop6&#10;GtChEeY5hNUcdgHF9mtWFq1dXbqivrCw0AVme/QKGGm7u7CkvKa02OK0SwKrgibQ4zJUlDvLylx2&#10;O2TbiBdtMrAlhZbVDQU4vaoyX1fZBISHdjmE2kr32tXF+PvyuqICsO0TDT8dLn76rv8FpH5ej7Gh&#10;3tuwvKio0O1xWYoLrBUlTq/HhjRvekbarBzstmoFLlSCw0pL3GYTHHUCQH+HW6OTAuDfnHZDVbmz&#10;saFg3dqKFSvKigo9RkRT3oStIwBBF+aZV9R616wqTg+fEMvpvTIb6MJ8Z3lVTUFJmUEQacmHkEFp&#10;ob2izOXx2IlVCRsCDZuAemDtquLltQVerwNlQx6HoaLMiTtls1sRSZmZP3qbVjNXVWZvbChsbCiu&#10;rsx3ukBohwPIP9msPEInOMtL7i+5BUsw5c5KtZJx++gJ5ihHCXkKZxuIRFCnoQRDAqJXS/0aBF1i&#10;PKGKosXjKYT6wxOP/ba1penE8YM/+9m3n3nmQdRaTI41KRJEGcnHiKVZjmFF1XQocnVPoFyUMFoE&#10;I1AuIjjyiwvq1j34wp7/+uEvXn9j7+jo6OTUVHNX/0OvHv/97h6wGOju/3zj2O+hd+P0dHB6CkWq&#10;FB7Yj92wxWpypZk/9e2McbYcbxoaaMKRY82nfnhvfV099o/9v2MHB3HUWDjaPzyekVmqbvzrbzzQ&#10;1dX1xt5nP73t9W/cesW6q/7s/hdOzGjuZtRE7qCcBd6LFsiFAN6LdzU3ppwFchaYjwXSaVaaMgvC&#10;Koau6ptyHurjh6fBVZ5d/x8XRbU/av7fsiH57/V6yysqSwvzCtlwSbSDHeuS+nrVWGwGKD5vJMR8&#10;zJE79nxbYJbAlbXTvIc4PZJfQ+V/Oo86q423yE7pmUuahdvHgEsO9ee6iLq+4e/YQbiPfyKs+zNH&#10;koNx2Gkn4p/JAeR4uGVIH+vslem1O3xv/WTy3+DSBLU/3KQ09Vna+Z45nsAO5v5IWDcQUDBAeYOD&#10;S5s+HP1wsbwXtfooaAffXrr9066YbkG/KOIXHIPTcTV0J+1E4H9oC3/Um033MZ1qfoctPTqoDZBE&#10;LQkgoE0yLmKiWcm9dOdxABoU0E+41uSfzubFpfsM+TdyFkkX6/0ggzj9rNlLp4c/c0VEEBSaEVgB&#10;OXorqyVpOYhK9fS9wzHpW5CeGCS8AlD7aafrF8V9xDZjpdPHTEaBIaTN9eaNIBNAnxhzo862g5oO&#10;6Z5zm+XF4L0qZ+8NhTtHhiLT0wSisGQu9GygAjl5VZOhxqixRpMJVHX79j3T03OSpuXJ8Z6nHrs/&#10;HEmWll/G86R8ALEhixGiho5T4urmyPqkhA+Fii6hwj+OejXW6CpvEErW7jgx+q+/fPZvvvP7v//R&#10;U//x0L4nD49MxYAAuADxW3NxsRgOR/r7JXxBLvgG8gVFIeANzEGH1azTKr7zlkomZYmQlLoqC2/5&#10;8x/o288fePKJZ6Ci++xP//Wrd6LgNYNNCHQceebHX/nKn/zJX/7Nh35h+tBf/fM/fP7q9ZXWDE7N&#10;HZKzwHvZArkQwHv57ubGlrNAzgLntMCs/w+w5kqWqe7zu5v6hf5JSiGMTVlcriHzDxXAlStX3nDD&#10;Dbe+07Zt27Y1a9ZUFhVYolNST7cWicwWimeyej7nuHMHXCQWmNP/sxPBM1KrHtT9/zQpwFLf6/R0&#10;f8ftLf/09iPPci7p95mNvuPB7/bHGSJ7/B8HWkGKc4M+QJMClJwgXDlz7uJsqOSMK53lj+/4T+82&#10;9rOPLj3Acx7zlsbTp5z9xNP/lbD5Y7w8GOahB6kpuhE08c1pkIlVM7/c23t7kTwTpBvpoTKYDBrn&#10;6AvHukZHAn4fq/P/Lf1zoV8MEn+iKCUTcbe7oKCgOBYLAxOxcePWmroakEt68pazvAkYFhMIWTn3&#10;sLzseGJLWHGQEgLEDxSpyC5cXuddV+Ut8LruuOmaG66/dnXj2pKyqoLCosqyknV1xVevKs4nYgHk&#10;QufT0s5lyzxr1kQGBpq/8532n/98+NVXp1taokNDcgKghvO+Waxmq42oX8oKNQJCT6LS8c5beVWV&#10;21uFf6ONRnvN+ptuuv6m2W1rnZOLHDjce+7eh1p2PfPIL/7n9y+9cfywr2DrB++485abrl1bUejU&#10;0S65LWeB97EFciGA997Nx6eFyDNlFmV/7w0/N6KcBeZhgVn/3yRwdTy3bDjgOdJn7B6nUiLx/7O0&#10;IVOHNSMKtyYmJkpKSuDnr3/b1tjYWFdbAyIAl8OjBSPqVJAIQxCfMEudyjV7QSwwOwFZq+7/05qs&#10;06SD8WE2BX1BunXeL5rmQeSRWaVZJwgVCA5CTcBXeh/NeCJWj52F/0+zNhIEQf5fTTtpGabNz/t9&#10;y9YF088FS7F2ONtDsUTn6DD8f0oUAaXI0tomDSGJx0NjY0MWi6O6elU8hi2xcfP1d951H2Rb0ugW&#10;k8HMCY5JuaIltnZEqiBTlIYugZwITpZbxTvWF29f7nGowQ9tW/G5O6/+3Ieu/+QHrrrn5ss/fl3j&#10;x66qv3tzRZkH5SoQ0TyvIQCT11t4xRXedes4kynp9/uOHRveubPvySc7fvWrtp/+tPv3v+9/6qn+&#10;p58e3LFj4uDBycOHz9iPHg339iriu/rp854CppLaleu2X1lFiVG15YmnmsYmI4TlNxEPRyNngvPz&#10;GjdvWLW5zk5Fxv3Hnv/uy32xlK6GG+09cfj43sMjqBF6y9WTyXg0SvQC8YX1B4KSLFOJwbbm1uMt&#10;45TBaa284hN3NxZZDImQL5W8CAAR87Zd7oScBZbSAjlFgKW05gLbWmI6QITIzRxbR1GirIJB/T2o&#10;CEDSJGemVmZSZfoyEv9EKmphBKYMcM3F0wHOLMx0feqZxRj5wswkKZY8S4e2c4oApz9KOplfoU4H&#10;2KdLJM7bC343OsA5/59jygV+3WTEu6/b1DZCx5Pp/P+b3jZ+dzqXjA4QsoKgAEgmk8PDw/D9PR4P&#10;/hMb5MHAQQV0AJipCSAVSGpFEgfaxYPPab4xSiD100J+AeMtpfLruYL6Bb5wcqdl0QLzogOcdflY&#10;C83p9f9yQPf/lUvf/9ddWcQ1UMUNJxb72SIaaf+fI/4/59AolZKgGBfToe7nwNtn8U4uYdMcaM8M&#10;uqZdSv90vVMYb8YnhNEctOCGBoSqBMCZr5dMZC0YuYRjzLCpGTpAlohcQg7gzQ/q6efPPRdWlfNM&#10;pdQTw4P+qQlaFFGqoBeAMEaDhYU6oBhLI8pPf1dn0hFwSczSAYJuY84bpxMJaWgkIhjya2qWT070&#10;93S3Gk22NWuuKCgsx5XHR48FpppQeRFSy9ujq3riyyTWyqkJTkmIyXhk7FRjifHWK1ZylHRw/75P&#10;3LatxGsrcFoKXJYCpznfYcLutRtP9PuHfXH5/IoCwia81eqsqwMWwJifL4XDsZGRUHf32Ouvj+/b&#10;h4iAr6kJbj+gAYmJCfw92NExt+M/5XjcXl3NGZdKO8/idljdedTQ6Ij/5P6elEeIjY/1d7Y2vXHk&#10;2MmTI4jycPbCGoNGuzxFxXkcb1dDoUCw+ejLI0wFM9XX3dnW0dp0SjMXrvjALcsJqePsFhpsOvr6&#10;k8+8cuBYf4Ss/Sz5Lq+3xEHJkwPdpwZ6QgpvcpQ6ERJo6x9r62odnRhLaVabLc8uMrbqPDPqEjKZ&#10;PLljcha4OC2wADrAXAjgIriVSx8CAN9SHUWnXab3TgiAYCSxgy6bLaQ4D8W6yE64lyBcBOCDoDFu&#10;mi/AH0GozGJniog0tTqiaqEFOOrkWiTxaqXZPIrz0gwUlZGQQfhBR1nQIGSyEDgirq5zJy3hlgsB&#10;nIcQwOy6D4WxpTy3LpQsfKPT1DxAJ1LKW/z/9BJzaUMACpausjw9PY2y/0gkMjQ0FAqFHA4H3P7e&#10;3r721mb/xBiPEl85KXYdlpt20GJY94ZyIYAlfM6y0VTmIYAZnDPNWGg+DwlwTZrUlDCSiu8Jly/D&#10;EIBuBOL9sjTvxE5eulCkV6Dep5PtvTe2c4YAZvP/NI6EGISWUmWfHjdJB0HeQ9u5QwD6Rx74fxb+&#10;vzso0UegDTk2wkoSuA3SH9oshQAQYEXgNRJJtrf3VtdUhQKnTp48KIpqSUmNpomJuK+v+xlVnIir&#10;3q5oQ1ekNq5aGcHIKClWTqB4IDrRX+TgysuKx/3hvQcOrV1ZH40ng+FoMBIlP0PRYDQeTcpHe6fH&#10;gnEiCoDLcUbebC+ysldUZt3/RPm9FImkEH1OJAhhhNEo2GyCw2H0elmDQZVlEGNyBoNgtxMTq+qb&#10;u6YBO+BauRI/l2wiWvILaxqua7QPHR2NTXc0H923e/fuQYS8nHUgx8n3upJ9+4+MOutWVy1r3Lhh&#10;62VX1Lmkw93RWPeRA+TI3UP5q7dff8/da8Cbcvo2su/Xzzz/wmuD1iIwe+bnGXytJ7TqtY2bblqT&#10;bzKK3eNRhzJ8bPfuvbt3C1ffU8u53DKK6wID3T0nuFUf2VAEVpElG2CuoZwFzrsFFhACoPfv3w/q&#10;aeSd8DP9C1rBL/j5pS996bwP4X15QajajD5PBXZI4sFEomnRyx4w+uQb+Vs1KpQQX1W1wCWxjNJX&#10;guAvcpqEu1VtKiUdUdTRt5gCkK5InKKtV7kqPilY8tJzRfE9LgdejobGUkytpfiDjsIt6b/TSR8b&#10;6FdjzaJyXFYH32qEt/z3bDr4tHwA+QIGwxTjuM5eeqfZVqHKE9LgN7XUKKr4UpLAmFcabBWM2KNE&#10;m7FcebOrb8H3nX6hN5MNs4mHuX897SysgFimxChspGl3PPW4SumoYLJQnn06MrujOBxi9iZ+O0N7&#10;4uLTqjaZjl9cchvPrhG4NRBsIvOZWGN+KADYQWDX8uxKVfMlpV3QgUpbID3leLaC49bFUmVvdJn3&#10;Qr9cUXSWtDNMjHUh/lJZWZmXl+f3+0+dOjUzx+bzrMLhLy8vB+wfDn9PTw9esIgCjI+Ph8PheDyO&#10;/7zqqqu+9rWvYXb98le/HGvZFxzsvPHDn7rxjg/bBo7Ef/3XWnAKWVVwdllXNrLLL6NW3W5ovP2S&#10;u5Xv/Q5ripbopnxPU9qoFh6c5W5867hnoot4cYD/n8/TAIBPjWga4f9/r+De9YJ2oRDZb0D6iQg8&#10;/XbOrzRqSx8076FR/69JmjhFdBBn/N7M3nQX86xKD9BQDCU8LTVOUt/kJXzmuE7z/yni/+MDM6yp&#10;SX0qvMd8EsDzDLShBK9kKjWkqRA3OR0TQWw182igDoLPC8r8idH+nr5eowpm1hn/H29jZIkdtjye&#10;MwYjE6KIuLxeIZXpRq4CVj+7xYOmAuExlPHPfBE0DaIAgYDU1ZMqLLR73Hz3qYmJSbakbNWqlXUW&#10;o89ADzKCpyW88WSgPig6GKNFNntZMcQnfFIiNt3fYtGiZWUlFG/uaDleWegkggs62STmOZD/rNHi&#10;Ka33q5ZwXFEpwjWrGp0mb8m6QuEvr/HwusRBljZNVRN+/+SBA0Mvvhjs6uLAQVtVZYW6xsqV5sJC&#10;U0GBpRA4u9yWs0DOApewBbCYnG/v32MfmPkOP3f8JWMBfB4lmWo9RR3vL48ZbuH/f/a+AkCu6mz7&#10;+rjPzrp73ANJgBAguFuFUqP9qFL92u+vf/V+NSh1oS2lLVDcAglJiLuuu++4+8y993/u3M2y8d1N&#10;Nskmc3u7TGbOPfKeM2fO88rzmo7c1jsJpqRniGgarIqq3jf6Pq1bgWMlVARHjVB2MBzfxYvEvhbi&#10;YE91iLiOMd3A6FeCpyoRJ/3xIiHnC6raPyqLPkVyBSeA1eNp5YTdOO2D4+78+IZ4qZeC/z/Lzgkl&#10;C3d1Kba1EuApnsBJ8oyFh5Tc0AjU1dUVFRXV1NTMmDHDbLYwDHVFXf6DdeR85GMHFxqn4Urr2dql&#10;4oji4oxbzVZwQUhAVkDpJPs/gF5ikBAl3dYlemGjZq2Sk3zKKeH/ian4LgKZSdpagtEh752kIEgO&#10;ggUgM6opxIQXsNSgJgD+t/oFtsU13NXfr+QzGvCpv6ARSCV5hcLwmS/8+q57v1peMWNmnWV2PaGk&#10;9tkHXiBS7Tq1ujNS3xKoCCXVDJkJSpcvwHvkAiys4S01nRFtX1StLlnYEjEP8mYHYe2KG3tT5pCy&#10;wEdadvSEvaHJxLKd4ejjXm/Ln/40uH594apVV/7ud9c8+eSS731v5ic+UXj11WZoAWy2M6w/+3hW&#10;AlkJTEcJZFUA03HWLsU+S4w7AuENEG6/gN9p5EySb1pdHxMtnpAyJhQazOWj70skPUe0+4gWhAeB&#10;QOpFGJooJd4WoRk4wrct/TNjjoI3Bs8zImWQjuY4lcEhlyS627asfeVHm175H3vjjxl+sLmTb/cs&#10;SWmuUxnqSYqFf+AoKkedfIrgRU6kwWgNj1Ya78hdkE8wUhMZ9zoe79NaghwhpBVSme4RWpHJ49my&#10;FJ2XItQp6SHpYfwHIZNgQRYINWiiEAchVYvQh6w64Ay+BxAeQ5Wy3MxwoqChX7Wrk0nD/p8J6JiI&#10;QekMepAJLoDbPxQBOHrC8UoQBJZlTCbTwiuuqb3lE/d8609X3/sRa14+MpSRUvru7HVRSECmfIfZ&#10;EvFKko5SgP8/ISBKfCQB4EUxyPEMQnYBoCTwz1rJdExMIg8izMKjSRDPDe4bT1entAw2eQgBQRBI&#10;gsCL8WGRl/j/MlK4RCQwCqTxUwdqPS3FWn1pusUx3NHXyyYScnrFsxxrd6Ip5XkR/HGdPaLJMqOi&#10;apUtd5ZWw1nNqYpyXUWJVaPWtYUqG321gaQOZv1jegRjP6fRay35emueSmekVLr6ysIvP7D6/huu&#10;QDoAs1F/+4oZX/vQ6stnlmHRIwrgXOqaMVbX7t3w8y+4+mqoAHTFxQgBYDUaOPbTHEcxjJQfNHtl&#10;JZCVwKUngew3/+KbcylBTcbYfVFNrvyTKQXhw6NORORayuNxRKMRgS0IJXNjYqFKV6RUKYIBH264&#10;WGcgPqB1OpJQJpRXssX/q6r6jar6D4qKx9iCz9HaRTxPBsOsNz6LLvwGV/YT3vihlO4euuAryspf&#10;K8ofZfL+i+JycoxEebGurLTYll/DacocXkHQr7JV3KW31FO0klKUsbkf4Qo/g9fxOBHhS3nj+7iS&#10;H6uqf69EQ2U/Y2wPUlxeMkH6o4Yoez1a4Uq+l9C+l8r7H67sl1z+JwWmLhrTx7kVbPG3VTW/V9X8&#10;QV31S1XJ/3Dm6ymJeiAFrB+KEAnlVXTBV9ExVKuseowr+h9Kv4QgJF1G9pqoBOTvBk0VsFxdJFHY&#10;MKDZ3Un7I7L//7nD/6PdxmpWKpXxRGJgcMjt9bEMq7UU6OqWFy240lJUTolCyj2Y6m8muYkONFv+&#10;ApRARrOIAB1QvoP/H3tZyisC/0sXNrhLB/JlvoUIC2chBwuJ1HeIFJDdwqWN/hKRw8hiIFgpCYKU&#10;Jg4REyKEcEQDcAGu36nrknRoEQhKTXIWP0+1uZw9QwNCNDLi/z/1iFne/FNpYXDIuXnTukRCyM1f&#10;kF90uS1vVm5utcVal1TM6Yot8iRNcEpARpdj1qhEUYj89rgoSkgnyIjz3mUVS+oKaootSiJGRt1F&#10;enp2Wc77rqzKNagk7f65TQqI9LPonNJsVhiNFMtO3TRma85KICuBaSSBiwolTiO5T3FXZcb8i4JL&#10;+WhJyap33FABDA92Oh39qTQd4Uso1UyDuYRPJfp7W30+u8wSHE/EvWFViF6pKvmyIv9Dov7OlPoG&#10;0nQPl/9xLv+htPLKnn7mUF+pYLiXy31QUfgpZfEjivyPsNa72Jx72LxPUNpl0aSBU5eUVF1ZUnsD&#10;a7yqoYtLKRbYiuZrtFJSW1APMsbVTM690RjlDBUJ5g8qiz7N5Lw/rb01qbqetT3AFX6azf1gKFXe&#10;3qfpC8xncx9k8z6kLP6MIv+jXM69SbrSGzEEiBXKkq9weR+KKa4dDNRFqMsZy91c3vsY0xVpQbS7&#10;k2H2Rib/v/CIaLgjpb6RMt/L5j+kKP4qpV2KQOKsFmCiXyUYYGjSyrL10WRx06BuXw9j9+NMJ8Wa&#10;TtT+L+miTndl9HEnvuTH8Rm4i5CEeri/562X/9PV3hqKJlKMOimQQceAd8froY1PC44+RItP/TF4&#10;orLMlp+ABGRPI8QxExLuzeD/tF8ES7zsbnQJza6M/1mCAf+/iRRSEvQVkKArI4dLA//LzLaSlprW&#10;S/gfe8FIMsgjzmkTWFnTv6i8SVJK+IMEBbbd7emzDyVCIfg+AVhPdFuenDikLEIUwbEkx/LRcIAX&#10;0mZrfe2s++cu/OTMeQ9Vz3qguv7OkqJZNMVh0z6Fjgonk0TIaxT8S+qLNUo2BmateCzocQz09oh8&#10;ckaxsTxXx9DkOVYBTE4m2aeyEshK4OKWQFYFcNHOr8SofPGep8Bu63UP9HY1xGMRQllnyLvcnFMR&#10;i4a6O/bHIsEM+Y7o8oYdkXzRfLcm92bYmlob1294858dnV1JqoSx3C4a7x32a9v6KJ60Ulwuo53t&#10;CVmaW/vB/wNaZlo7l9Qtc/otnqCGVORrDKUgMXL5VW0d9uGhQeSexbpJxMM+V3vQ3dQzyIeY6xS2&#10;+xSmJcFQ8MCuV95Z94LbnyA1C9jcD8foxX1O1ZBHQXK5tKJAbb7M7fG5BzcPdG6x+9S88W5N3s0k&#10;a+1peWPD63/YsfVNtzfNGBYJxsuCaXPnkJXL+6jadqNIW7rb9295++nDh/YTXCljuYO13U9yRRft&#10;8p2SgUl4myKNLDMzxZe3Dhv29bADHrwnkTNPrkHZSfUU1ymqldx1RFGj0RaXlM2rq8gnvO2v/HnL&#10;n3+98+nfHXj+Ty0v/KHvP7/2Pv/rxM7XCPgGX4QKvcmJfFo+JZOcIfoEeG8U/2fI4fiLjvLt1BN0&#10;BP8D+iJaSvKDAP/fET3IpYH/j6S0Bf7XSSSIBJnB/zJT4CX3PR/hhISbE2uOk6our7fHPhgLBhko&#10;a8+5gzrSsIIpv6y8Gp5ZKjVS0i0qr76xtPLGorKrqysWzSiycowUmXfSJU6SaXBph30WlWjU69zB&#10;eEOvN8wzvkjinZ37W9s7OYbON0nk/1kHvmm5j2c7nZXAxSWBrArg4prPo0YjGSCn1S1ZycbL1wer&#10;STLc3b4vHguZcueUVK+05lYk4sGBnn2Z0zaRSqX7nAkfX2TIXUCTSMLu6N77vdef/uqOzS+4XXaS&#10;yyO0i0RFQSwakQmBUzFH094X3njuFwf3gTQ+Y5Pg8hNpDVLEwzkQ/2RA05/LtR9av2/nW27XMN6J&#10;h3sc7U/YD/+8qZtQ5tyq1BVRYtI/vOnghm+8+vT3Dh3YhjwblKqW1MxOk0YcDCSsCbtvKth3+A8D&#10;+7/d0fCmL1aos11J03g7EfPu8jsODnQf9PscIKpPUkZHqswenWvMu4xTGuPBjt6Gv2586f+9+dJv&#10;wuEwppYx3kApyyXq7HGRAkg6kWm1GN5duvKJeWQtT25JS/OJSgDVtRxTTbEzezym3V2Kfrdki50E&#10;/peIo1IpxO0XFxcjU8DJLvD86fV6hKUc7wsg43+FQmHLy8/LMc21EtcY/DOCrf4tr3e+/veOV/48&#10;vOav8Z1r2IBXac0ndQaJAGJcE30Rb2jTdmjy4kXeO0A+8P9JJl+vDPkutpRvp5qiDPiX5MBIpm/G&#10;KH2pU25R4v+71Pz/paR3JKnOJIOgJGcQQVIGXRTJICf4JZWDFinJJSRJG3sD/vbB/mggQAsC/Oon&#10;WNcZFZezDaZSYiwusJwyEokGg36/z+PzeX1+vz8QCIYiqRPt5EefucDnkOLjYRUrVecOxrocoSSj&#10;TbP65l5He2c33kXmuXPj13BG4sg+nJVAVgKXgATO6SZ7Ccjz/A9RhkhHgDTmd3rd4xUgfrCVSNHT&#10;vS8aDeXmV5VVLjCZ8xJRr8feQDMsfmKj8ZQrIMQFlVorBdWTqYE5xW0lZq/f1e512yWET6lYdSFC&#10;CkaaTHTR0V1x956erkNHOoHjmeQcKBuIFRwxt4bJ1TrC/j7oHfCOkg4amZaYv73fpVTpCllWhXTW&#10;VlX3jIKOHI23rWkPn05JugOFjWGRazeTm0BMpyItNuotdXqfLxCMpg1qxBSIBMOo517xhY9+/re3&#10;3/fpvPySaNgfjSV8cX2aqaBIFiZqTuyuzOmqznP4XE1ej2S5ptgcEkGk8Kc9OTLMfDL68fRaCWN7&#10;O9ZEP7lRSNGXOHOzdDXNzPbEzDu69f0eMc0L9PGpyk63BiUEl0673W6Q+d988833nvy64YYbqqur&#10;kfBPBvzyJU1J5i/gX35+ARINWkVfztDuonDf0kWL3vPlR+783Levf/j/XfFf35r16e8WPPJTzT1f&#10;om01hEQjnb2mowSk3RgGXxK4l7VJVIApZwbywe/9Uvr9HdGDUPCDoKQ4CHBgujN6kAwJ5yVi/5d/&#10;nCWyPxWcwrB7i2mfyAcI/AxdUosh8z2WldKkpBIypBizIxY92N8b9/vPPf7PdEbqkqR2ENP79m7c&#10;uWPtrh1rt+/Y8M7Wres27357697N+1qa+7yIzjsNgIc+n0/HYjEMLteoqS4wFeSYi0vL5s+fX1Ve&#10;ikaS6RNohKfjvnah9xlbbdTV39vVfuTq7hv0yFQbk7uSkaB7cLQ2vBjyRqLSES97ZSUwXSVwKR1B&#10;puscTaDfR9BehgwPlGeUnqbM0+Q2Sf0kzZn00aMqjJOOHaw7Rr3CY28KBZFxmuQ4TkiHI4HOaKiP&#10;osC0T6Z5IhRORKJAX5J1hVVo8y36fDNj1Kk5LkPFj0Z4mpRo+SWEqVbSJflsebFCrVLLrZKEAmG7&#10;o266NEUbtObcHE6rVYHHHQUUnMKoA7an/AE2mUzhp5+kWa1Gh4ZsJkaHjzJ2DMnJQOTQxwxBoaAg&#10;vKX5SnyaSGmiMRKJ6NCRWDy5a8uunVs37t/xxo71/9q5/smug685ehvC8ZRsvodfotmgyDUTJh3N&#10;KaT+w4IGqjjJheFEPuxj1AKS9ZsiM+Kl5L/T7AZ0l/z3CSRORv/le0JDMJGkEqmgacpG0/X+iPaV&#10;vUzbQAzGeWYi+F/G7QgEhf0/Go12d3czjETgb7VaLSe58KlarQbbP1QGeEqO/B/1CMjNteUXleSw&#10;0dy+jeH9mwYVlZqHHrPd8VnblXdZr7hLt+JO9bI7FPNWMcV1BKccn6/HBPaKbNFzIgHZ7x0biUEy&#10;+QLxIOU7n8n/d2lBviMbEmcmOORjF0bw/wgJwiTDcM7JDJ7FRkaEQEqkd7kipRaTLiLtQ36aSywY&#10;JCNS2f5P0vBnExizK57Y0tEadbkoEXQZ5+dcisWo1ynKSthD+/605qWvvfr8N55+/g+/e/aNHz65&#10;/ht/evM7/9i85kB/PIlfjZN3D6o+hoHpoG9oWBD4fLP6w6uq/+fOOd/9yHXf/swDC+bNwebvCsSg&#10;ep5s5NlZXI1nsyqMC+M9zQX+g+Pd4Sbdi3ebPEm96QSx7Ud3X395bS1S7krXFbd/8Oe7Jt0eQfRu&#10;eOnHH6irHa2v5iO/2rBj8AwqzD6alcD5lgC5fft2nFBxPMVf+QVsVniBvw8//PD57t6l0T6S0Q29&#10;TvjWpJI7Y7F9Z0ILlTliqDmqUsEuhwpAJGE6nEbewxlXbQJpgHsTqT28MDxWFPjZDYSJt3cRKd17&#10;r7vzB7m5ZkfPWz/51sM3vvfHS1fcgYTqUX97w64/v/jsXz/y3+tLSivjnpbn//HLUEKx+p7P1dTW&#10;It1UsvfZ3XsOG8uvLa29TG8wefoPbXn+O21uw0Of+6HJkiuGWjp2Pbl75y7BtvqBh74MOSaGNz//&#10;5E/Tqoqlqx+qqZ0pJtxCx2P/fPq1lHnlFTd+qLp2thi3p93bhtu2PfqnN1bc9qXlq26GQZcPNjla&#10;32rpclYs/nBxaQXDsO1b/7B9y9u6omW3v+8RUkgQgQai/2+hgP+lDd1esv7KWz42d95C0ArsXvPY&#10;cPdulaFUYynXazUs7+9o2r5hf//Xf/x8bl4RmbZ7e/7T1bIlyi5fdu2nQDyc9m9M9Pw/MbLjhCa0&#10;zKwjbrFEyV1BEhoRRuRpG34oJWjM6DlE6ZW0SCa4L/AZ/mb8oV0R5bpG/b6uFMInjlBLnr42HDZg&#10;+SktLbXZbNgYPR5PJBLZvHnz8uXL77vvvqqqKmB77JnBYHDs4RWvYQuCrWDPnj1QUaESo9GIuAA8&#10;3tPTo1KpqupnWlRUZd+a5PY3W5wx5bUPrvrM/7KsRP0vMU5lLj4eSxxcF/371/juw4RCIsfSzpxD&#10;1y0lZt2imHPLBOWQLT71EgC4jXUQ7pcIcVAM9knZR0mGYMyZ+H9eTML+L+P/iz7lG7RdLMHlkZRC&#10;YvtLw3EJZGtWgrFiD0T+P+Jd//+Rb/fUz835aEE2LisKSEYvJoaJdJCgYP/PgReACJmk3ZJXgBQG&#10;cfpd6Hz0/qy3CZ9/BVh18NtExPsEIYaUEDxrHook9vR1B4aHsEtKsjilCgAbKUUxBl0Oyyj9IUcy&#10;iRyKp7PMHzUOaUZYVq3XQBUl+oLDciSg9PuSQahw9k+mBFvOoqKKq3XWOcMh5Z52T587rNOo9/cF&#10;gf+lwDFJ807zCkNKZaWTATbqynA7SqSe6WTc29fmbtr4gy997Nqrr9TpdGlofqU+Q90v9tgDP3rh&#10;sCeSxHzjHUFpVFkL5+dxX1hpgYb7rIt7tMLOZ58N9/fblizJX7FiKlrx7X3qqSd+/9NX+05aOa0k&#10;Zn32Dz+/b3mlVXNWetC19tmn/vTlPzfqc5Z95l+/ua+EMRyTNAdzFPcPe9vX/Oirf3p24zYHUTjv&#10;mg/+Yt33V062+VQ0HBpq3LXm6f/+zGOHJa/O67/9yn9/8JZVZZOtMPtcVgJnVQI4gk60Pvqhhx6C&#10;6g4nTlmBN/oCrxctWjTR6rLlJyMBbFWhdiLeIfCD6fRRuHdCtWV+g3QcVcPSs/CgIDpFAsR4iBtH&#10;uPuFf0v9hI0M0dqiGOSFIfR87LkIP7uJBNEJnatqQc3sG7UaJZmy79n0PKstKyytNxot8WDbUNvz&#10;bR1Dl1/7KZ3OwIox7+C+jtYDTn+irGKGRmugVMWmwvnWgmqFSpMOtQa6/93XsTMgFC+87BqlSkOm&#10;3O6BPQP93ZSufs6CZRBgOtLbsP8dUmkrqVkKFQOc/HnPm23tLcN+rqRqQV5BCU63pLKA0pbZO145&#10;2NhuMBdacwqUmhyFsTqnZL7ZWkzRbML5hqvjpYFhh9I8o372Usn7N+XjvWtJwRsIBzr7nJ4AX149&#10;W6vTm3JKi2suL6lbVlg+NyevTKcWBf+hvYd2BKJ0XmGV1pDLacuM+ZfnFS9UqrTxUH+8/2diZCcp&#10;xo63JmZOnSxDlXHMHKANgQiIYkAkpstKOHatYjBw4xAJOET4RDE0/iUtSIs/KIWBUCxFsYG0sdlT&#10;vLtdUnDKPNPjP3mjJAA8znOA7gaDAa+B6pubmx0OB/4J1QBerF27FnqBhoaGQ5kL4B8xpFDW4CmU&#10;x4VnoReIRiIwWxQUFpkN2hLHNlPDG4723l7Gppp3VX5l3d6Nb7ntQ2qtdv1/nhzs6VQzFNN/KLHt&#10;GeSryuQKJzlbLmUtImwISqmZ0P6QLXwOJMDzsXR0gIi2UESUSPgy+N+SoXxPi2l3hvdO0kaNf+Gd&#10;gz5PTROSGxpBa0lIANn+oPpkM/hfTBzH/z+FyGdqhjbxWhkd0sbjF0Tig4Q+CH5qaT8BPgjY/yee&#10;iGTizV9ITyATJKOXvgXpMKgxBMYwGEk0DPV7HXYG6TJkaZxOIQIlgVKhoSkmnozI2X8m+oWCH5+C&#10;k9z94glMyhHvDDjpCUJaoBWKmUuveLikfLHVUhBPpF1ul1lF3H3VnLYhBO9JfnkZpmVKZJQCq6b4&#10;BJ3K+JfLdAKSCoOMhoONB/dpVKzJoNNqVDBgBMPRQ532Z7Z193viMhUEiqMG6CLytfTlZRJH4NTN&#10;k6+pCSpqTWGhrqRkKlphNJb82vJyS7r/2Q0HArhyrvqvL3384Yc+fN8dd9xxxeX1iv5/v3NId9ld&#10;t88rt2omlt+2Z8Nzf/nZp/7f/z2/5h1n6R2zcghO8t3zNq57+tm//Wtd41AwHkzX3766SqNXHu3U&#10;B/myKp3eqg00HG7rPDQQ1edVzLvhwWsmjdhpllPp9YxIDW9+dq8H3ptVK9+3fF5NuXEqJJqtMyuB&#10;CUsABqqJPpNVAUxUYlNQ/myoADIGdD1L1zJ0BZB/im9NCx0A0rClZ/5e6HdaGMYtil6aKhGJyPEq&#10;AOznyRTRZye8ERONE1W6Ry3sH+za4vACGsEv3y2GtwQG32rvjaj09WQ6ouKbueS2kO9gb1/34OBA&#10;NBaDTz28XMKBnrDj7bTr3ynvG3bncJ+bVWv1qVgfHd8Rcm3qH+z2RBQcx6bCbVR0U1fbdl8IIQWs&#10;mLQzyYNM9Bl/sK+t2x2JUyleTMQiybiHFduUiRcGB3sGBvs9HlckjjODCNNEwNMUGX6B9Pwj5N3T&#10;7wwE4yqaoROhZkV6Zzr4BiH2kLQ7FHb19g8NDQ8BlPIEI5BcMhGJh9vE0B51olVDBZKp5vbOXpfT&#10;GQqFEgkymaaiYbvf/k7S/gQdWUuLXgqG8aNPDiP2f6qcpevglpjiGwRhKC308cLghb8MTthDzC9F&#10;GgQhkkzvSwkDWCfjGUj6yOKnKRz1DFHeaI8XdPlzBoY9opDOqAAmcOSSVQAajSYej8OMj0AAGIyA&#10;8KEFwKmxEEcrnQ4q2IMHD8JBAHyN+CtfKIkLLzCDqERKHE0zCpBNGzWFgcacQy8xQx1D3oRdlW+Y&#10;fZktv3DnC3/rajxQv3j5oVeebN+5Xm0wF+Xb0i3bxKAfkCqrApiC/fdsVgmO0mS0l4y10mScSEcz&#10;+F+fwf8I+Q7jzC/hg4ksvLPZuXNal6wC0GDJY/iStpQF/h/N/wfniEsm/h9iZ6AKUZBSPlINdAFY&#10;CRIfpJgJI76k5CCNFyoAnUSNCQhNawajiVb7sMPpoJJJRuLdOT3+z8js7KsApDg+kkqnKa+XLa++&#10;q3bGFZxCg9643N7+vl4A/RULZ3hCiW5nKAklAeD6yVUANMMxSo3T6+/oGWzt6j/c1ru7qXdzw+CW&#10;Nk+rIw7rP41NIBNMcNGoAGil3mgz60l/z9rXdoLagihd9dDH77hhxdK68vLysrJCW5EmvL+v8Ibb&#10;5pZOVAUwtGvt6y/+7rktrlCy8NpPXV1KKJErEm4V7s62loYNzWGlpnLlhz60skyl5U4YoMGk+rdu&#10;3Xt4b3foTFUA0oxRQtQXaHnz75twCMmqAM7pL0q2sdNKIKsCOK2ILsgCZ6wCyPhGA//XAD8TRDjJ&#10;H+aFgYzJFFbQ6XFnDLZIDZ1mmXqRiEFzAXvvMUdl+NMlkkQiFkuGexTJvSZ6PyUOR6N+IdavSB9U&#10;C3tofiCZVKUilCLZqiU2adlDGqWLFFxI3Rfydoc9DWHXjpT3HTq6TsnvYMjhJJ+MRMOpSC8V26MW&#10;dtF8Wzzhi0W8iWA7m9ipFXcl4/2JuDce6iaj+/FPJXmYpqPgAgwHHUFPe9R7gA9u1fLvmFWtakU0&#10;Hu4P+bpDnraw+0DUvZ33b1TE1qjIBljgE0mkEUS1bVRsp5HaRfAdIhFQcHG1MkHyXnQv7O0Oug/5&#10;HbvCzs2Cf70ycUBHhtVKtUHfLiSdIT+q7Qh5GiOuXQnvZir8tjq9kaP8FIVTy7tL+kjIB8OQpSxT&#10;A66pjCaoUxADgug/Yj+fHuth7LrNBP/nimI0mW4Y/6rOrKgoQ1kZunQ4YOn25zqSBeGEwu12wuVp&#10;osY3lJcD+4Hze3t7gefh+Q+T/vDwMBQB0A5UVlbCL6CjowOxVBlXVgqqAegLUBKP4PL5fED/UCIo&#10;1Bq1gs6J9Rc0vcSBezIZt0cJB2fR1y+onDE3aO9r27dzwTW3EGF3PBywlNWWVFSluw+k+7pgT8XR&#10;MesFcEFu4iOdSiXD6WgvnehiEIYlIgUg8H8K+J+Q4v+RTvz8BDmfD4lhN6IkFQANGhRAHpVka03B&#10;DyIkBUdkXCHOR6/OeZtyIABUAJQSHjzYGUQhLPKI/4e5RpbApSGHEcFLwf8ZLwCWoDl7PNHmsNud&#10;DiEWg5vWOPH/VKgApFAv9IyGCp4bdqpWrPyQRm/esHV3SEq+Q3T39Dud9hVLFyR58WCPJ5bkT6EC&#10;kBQU0PJy+PXWqZQKimag3Q+nyYTIUQpNrkUHJwLkGJJ4ELEYLhYvgMz0psPO7sa3X9gkpUvKX3zH&#10;LYvrC3OVRGjI5Wjr012/olBbvGBekUnDSRB+/JercefOnWv2DqgMObNv/RRs+BkVAKvFZSu2ls1f&#10;uXL1LTcuKtfR7Ek213D7ho3bD5wlFQCRDjns+17+W1YFMP4ZzJY8VxKYhAogywVwribnFO2cAReA&#10;jPpIQgeTL0OXCWIolW7gxQG5tWl0uMgMBNpxo4q7UxBdGS6AoeNVAMEI4fXDeY8waIhcC5EUCKcH&#10;XHqEVkWYDWBnMwfC1cGgVq3sNBoGVKo4fr/DMcLpJtw4dCGGQEGY9ChJaDKUf6Eo4fIS0RihVxNW&#10;E8FxRDBKeHxSxIHFKN2JNOHxSwVUHGEzgyuIgOrXGyTsLiIUgau9VFuBldBoiFSmpNNLhCMSq7DU&#10;Hz1hMhJg7kumiUBI6nYqRRh1RJ6FYEAmmJkb1IbyDg/h9UnpEFGhJvOgxVhg0C4iKUss8XwwErJ7&#10;BD/8RnmpNqOWsBgIrTbDXTzmOoL/aYYsYpnZyCEAN5BUulmEA/m0WgnHf1FYeg7HzINLfyy5AUEN&#10;4xmOfO5m6DwFt8gfKdjWrh6O5+ssxZQoNDQ2YKOckApA5gJA5j+w97tcLuB8qQ8ZnD80NOT1ekH7&#10;v2rVKpZl9+/fD6gvf4q/Y8mPoBoA/39xaSkIKXWh/qLOt3QH1wjJBFISNHmIPWRh3m0fv/uTX/X0&#10;tf/p6595z//8yKhVB71utTnXSscjT/8g/vZ/SI3kD5HlArgAtuyTdiESGkh4tmmTezgcSCUeUGSP&#10;8Is8lJvAvZPG/0e2+Qt55Mf2DYNHEISJZGBKzXwV0kGI4giXxyR+msaS2kzi8fMlOzkqC84gWvhk&#10;EUJEkgMiIyavBJmOi2FU+FL+P4kKgVD40+mDg32DQwPpaJQZn/FfruWscwEgClYi7GU5+Is5XfTh&#10;Lu23vvm7OE99/cePL55dfdmi+UgHsGfvvr//6n/7/cLPXjo07IfCAhN4hAsg4WejzhEugMz6hopZ&#10;SCcWVdpml1mMUhCAFPfPcgocUND5V/b0tQzCT5NHckBBaVLlXAxcAJmZCfTvffmPH3/wu/vwev4n&#10;nvjdJ+5cMlvlaXl767qXDtf97mtXSYofuPC3729sb+7HVgBfECVpnnnNitxI4862Po8njrcUGlPx&#10;zCuWVGgQKxEZ2L+jZetLf39hzZPr2zWWwmUP/eS+ekKdU5TLBFLRkDcTfkFxKvOsVcsrtJpMhABs&#10;YN7+zsbNjf1HFl3gwLP/ef2d9Y2+Y7gA4vbGppaOliFszqOXqXLRguqyXPO7sQqYT0fzur0dThzi&#10;pCvp6+vZ8Ifvv9CNVNFZLoDztatm2z2hBCbBBZBVAVwAa2myKoDMWUDiz2PpmQxdCy/6ZPoQL0oU&#10;pdPoiCRPwHhUAHJJOUufpEXPPCP9wEohfODSsbJMHcNUiWJHIrWP50MycVwmbO/dnOpSAB7YeY5M&#10;u2x7wDuoUJZmJi3QSP0Zzp6RxzNs7pkOyEdaudtjzqVj35flL9c5Um3mrdFuH2n/qNqkkpk6KbJQ&#10;wS6G4TmWfB6aCoTzjzYkFxh7HB7tTIZgyKZgloIAP823JPmWDLfCaFPT9cURFUA4ntzAExmAfcqh&#10;ZOYd6TBylNzSmFC4q0O3vU0klTkVZSWYasTqn4kKAFEAnZ2dR6aVRFXIDghTPxwEwAiAv2BRycz4&#10;u33MsExJM5aXX1hQVJBPBQu6Npj3v8yHQpIxjCT6QsRGv5padu/9X/2xkhJ++uGbr3zwkcXX3Giy&#10;Ioccn2zdEXnqm8ld65EYIasCuMAXccjXFfduNhFNEguA9G1PEQIileStaJLXCIQ+gxom2fAZP4aE&#10;pjCJgjkNJGuEMMpNOzlRSHbazF53RsI84zFNpgI4ZJEUI/3uSM7/iF2f/BBk2R2z/0+mT+ftGfzE&#10;crxIHfZ427s7EqEAA3v4RFIAHKUCCNoTk6ID5BCCr7VKdICBIV6EVZ/WqvW8qG3sova2GX73s/8L&#10;J4hv/ewPS2dXrli6cP2uw9u2bn/iZ/8zHKF/+iJUANEjKgB9SpVDJQJc7AgdIFR9PJ+MBg2E/zsP&#10;3VJemKOAXn/MBUbAx15t2NriiKfSSFFz8aoAau76+lfuumpGpdi85419r23K++KeIyqAlud/9ee/&#10;Pf7vLX0D3jhnpOo+/PgPriQ2/2vTvo7DnUOOoRhbfO1Hfvazz95YbGGc2x7/3j9fePONBnuvM0yy&#10;Cl1hfXUOx1RfuVDT7e/Yt/nQUL8nwRnzFnxj/dMfriwxcUTUPTS8d+2z//7rN/612Vo+r1jPUCn/&#10;QPew0x9MHUUHGB5uOvTq44//dc2rrURJlU3Dp4MD+7tdFdd9/juffOimq2qNkpGITwqBvgNda//y&#10;0P+91BUT83OLTGwq6nd2dQxk9AZZFcB520WyDZ9IApNQAWS5AC6ApTSpQAAJU0gwQ8lRM1h2oSg6&#10;kun9vDg8nT0s4eYMdQYCAaIZLoBjAwHkqRpJL31k3jKgGg9aWGYWQ1Wl+c5YchtYuUflADmNBepj&#10;X4/WNvZEdUz98j+PquEkJzCpoSO9Gvv6hN0eXXbHlJR7C1oHhi4kSRXM+AKRHGtMPv7wd+Qd4H+D&#10;kr0Kf+EJkuLbCDJ+EeB/CApRADSVl0mo3CMSkqXgFBhC1uRQpFXBLeSpssO96i2tjDvI67VqE7wy&#10;CMLpdOKUNiEvAKnGI1wAIPmX7fzymzDswCFRpgnA69H3353fDP5HUIDZYoEPgE1LFbgPWNvWp4eH&#10;5XyUEpkDSThCqV5vMkXRxTbLnn897oikCqvq9HoDH/Qlm7YmNv0LMYhS+GiWDvAC2LBP2QXobDxR&#10;f2sslYxGwzGEACWFWIqI4e8E72iSh8sxHJFSPBNLidEEkpqk40lxovWcl/KZrgL7SxbQaCIeikbj&#10;Kbnnk+g/5CDEk6ADZeIpIpJIn5cRTa5RzBoelHZwikokUtFEUnonNWE5ZOrhE+BSEGhpOSXS0UT6&#10;iEgnvLQmN5az8RRGkUYGXG8i3eNwA/+TsH+AHGOC6i1svAoF+PPYeALUqhme1BH10HFfzYyH/8hP&#10;cCYrL7TA0m+KRAcIZnoxFpdMBRqFRqk0eBJ5uwfy23uT114+u6wo36BTV5bkm40Go143Z0Z1TWVZ&#10;tyO4o80VS0BlIP3IiIxCYFGJ5OCD1/Dqx18oheM+e60+cefq5UqOTabS8UQykUzhBX7AkmlxV4dv&#10;wA++IKgdaIJRcmpd3vSnA8xIOBEcbt33ihwIEOjZ/866F5955rk31u1yp62zb/r4lWUSOwhBWOuX&#10;LiwtJdyH3ml0pBOi9/DWNUNVH//+5/7fwzflhQMNm7a0Og+9HZnziatLOGPN0ptuWZxLBrulQABb&#10;+ZKvvPzyL7/w2ffccPOt911dq2HACXjYQyu1+Vd98N75ZoNKiB949tc//NEjv3yzz1JT8NBvtv75&#10;W5/95O01oYb+jvbOgDiWC+DAn97z7ceffXF/2WW3feHRNb/9+nvvnOX+48aWoV1v+xUlZbWXV+WS&#10;Ah8a9L/yjSve/9j6nkBq1Se/+O0f/+1Hn7xtRRm754V3BiSTUJYO8EL/Nb7E+pcNBJieEz4pL4CM&#10;CkCjoGexzGW80J5I7xJEJF6Ssp9Nx2v8XgDHjA4PUgR07QtgOeeFrnh6G7DiqVHiBS4fzCxNFSoz&#10;XgDRxPNIF5GJIj7pNQJ6CZOSvZoic5L8thTfLoqxkWPRBT7acXRvQl4A0nogsR7m8mRNy6D6lQOK&#10;QDgtinyuzVZWVoqj+Nn1AkD35TCBsWqaY1wAgP+1Gk1l7QyLjiuJt+UObCXb9qX7BiQVAL7EKSke&#10;ZCBMNPioKKNaVm8Z7O57Y4DJX7pi1qy60uSQoXuH2u+UCktjywYCjGPFnL8iiZjXPrClq/lf4aQ/&#10;FvZlcjhMckuWnUeUao1OZQLzeSwWSoOsbCL20vMnBolZHRqxkvIKrd7kGnYMD/aCFjCzLU9CGtIO&#10;xzIqrRpZ3IRg2ClIbALT45K3BU6rNZjzxFg6HPQkEvDqmvAPVMaPSATLnE5jRj6RaCyQAOcNdTQF&#10;+gUvEtl9DdBdp82FJ3w47E6CS/8IgB9n9zPqFFqvgzlYBT5/+NzL60rStB61MDJvAJ9nkspKG7VA&#10;YlnKrxlGoVUZUcDrH+IUamhwA0LhfvesLS3awYPrP/ueqx+4/x69Tidnjcm43Ul1/XNj22v7h6CL&#10;YSF4KRBA8gKQ9uVRTkeSjPpdkZ69l5mDP/l/n8ZX4M2t+/c0tAVDEYSlMQqdtqC2PWZwSjlhpLQC&#10;8A3Ra5Tz8+jPT/OkgBmhjg0EmPPQbx996LZFM4V97/xr7Z+eVn5q1AtAmgnnged+/euv/++feqzU&#10;gv9+/ckHl5ZY9Qzp3fHEE7/64X//y6GzrPzmxmc+VK2y4lev6elHH3v0c7/frsqruuxra579cKlF&#10;k+EDbH3xid/+/KOPbh7jBXD4mc9+99HfvrItXVQ254OP7frmao4GCefgK1//zi/++scNw2MDAXb9&#10;4ppv/mH9my3zrrz/kz/898eWRH3df7n71h/saB0uvf2r33zkC++9OsflaH35O3Mf/nsiHSFu/PQf&#10;/+cTH1o+gyGjgwf3/P4j1/1gf5LPegGM8yubLXaOJDAJL4BJRyeeoyFlmzmhBCRDMaHnmNksM0fC&#10;/6ndoEmb3u6BE59p2ThPk7nwmQfqS0t6EEShSfj/0rlk/E8TOUrmcoqyJdM7U+kuUTyNqfxilQ+k&#10;QZM5HDsjIVQ0D6rXHOKCIGIiJb3YZIHY6UUlYzzZreAY5wKcOCUUp1SC0s+gUeQ791qdB9hUSJSY&#10;/Y7UbM6jCioKaqqXLai4YobNpCDrayvuXFo6g+/XtrytGGpSIWG0RjGtfX9PL8SLpQRWICY9mYa9&#10;LxmHPRB/z+SGVj+VSqThCwCj+plVdW4fR7ej8fjQsKu/z+4PhBLIlp6ctDTkByGH9LSTQzyVQudD&#10;fn/I7YvH4hBLPDVZUWSWUyKVWQyoRHIwmY63NAo+nc7syePi/z/x3pCx6Cs5jVqlV6sM0l81zPbm&#10;MbdFr7HotTa9Jle+DTqbSZ8n3ygmhaiIAoc8byp1mLe2+Gu7IpUKrVGbU/j3/7y2Y9eeSDQCAlco&#10;3fAnkeR3Ng2802iHJf+o7H0YBpICxnxMzMvEfUzczwkxIp042NAM1thILLGzN/pGW2pdL7m2m3ir&#10;M/16k3/IjxyZSUpMEzyihPg0L8Qi6VQqo6+4eC6aVarVGq02b9GMJVffs+rogSHwQ5JsZgXQyNGs&#10;UiAoQqLWkd+VAP4x3prHCyZDxXM0fnEOD/m8DsToF+Tqrlu2UsEgDElimMpM4jE1zHrgj799EQl8&#10;nvnLl2vpJx+Zv2TFLT/c3ePCwenILESjiaG+pkRa4lK6asnMqsJKRu4xBW3OpBW7F88MZ0dyUUgg&#10;qwKYftOYsQWaOfi901Vg/k+kd4OiDj9E0zkEYMKzIO/TcBHnmEUUaUoLPSm+UZQM5hlMPOH6puUD&#10;I/ifzGWZuRSdk0wfSAnINYAwNdilp+WIzqTTGfu/lWXrEumKdrtuSysH/3+YgCRjy/mQxogBkOMK&#10;ioqNOTab86C5bT3n7ZPmJtMhOPR2xdjEqofVH33M/KnfFz/y+8ov/NH26T8WfPaPC7/6h+Vf+c3c&#10;Rx4r+tSvdXd9hbJVismsEuBMVsd5ePYsHBMzVYxs7OdjDU9aavLY4bkuee2nkbjkTNDeyMin4w/c&#10;CNAFoJEi1kZ/nSY1l0d2sXfFMenpOZ8PnrXuQ6DxVDgaC0ajgQj+xoKxRAjpgkbveBLhOJK25N0b&#10;zviZm8+ED1AUo1NrEqKpLVjXEaqIpNVKldpcXBflbI//4+Wf/f7Jfzz3+strtzyzZtsfX97+j42t&#10;3gjw4NF+PSDu4ZN0wkfHvXRc+qvgo2qOjaWJptYOAPzVi6o/sHrB/avm3Xf1vHuvqLt1rrWYC3Mx&#10;Jx22szEXlQrBGyIQRC5gfpRs6HxOzllvm1Hnz5l/7UP3zknF6QN/emxN8+Gh2FlvZKRCeEkJGZ8Q&#10;jqUNWmSePAW8UfsOv/av33/jG1/6wo+e+PW+kk9962ufv6XCqpP4Ckcu/H5D/Sr/Qw8tBZdx2ste&#10;WQlcVBLIqgCm2XRmcI4FAfMMXSIIHqA+8OdnotEuoUvSEItQ7do4ZiFNmXmhD9nvZD+I6XhMnNzM&#10;HQl6z2XpGRBFmu/KKEHCAL3nBfFObhRn5SnZH4QijUiFmOTLu1ym3V1svxtykPH/pA7c4+gZ7L3g&#10;+Ud2wJNdsD9Yc2y5eXk5/s6cpjeVw20wEElpsTIBqThP7vPTgeJF9OxVijlXq+auUs+7RjXvOuXc&#10;Vcb5q2xLVluX3KBbsJqtXkxqTJfYV3wc0r+Ai4x1CbmkXx/RX1zSQsgO/kQSOLOv7wgOBxdgLB6M&#10;xgOxzB2JBxAiMXpHooFw1D/2jkR94cyNj+BCAbMuTat7opXA//6kHrsyzTAac565cqEjqW3q8zZ0&#10;DjR3D7cMeNvskT4fAvmPSVyY8f8SBUpIg9RAumHY51MsTefl5pWXlQE4Lqi03XV55XuvrH3PFdX3&#10;rai6e0lRmZGm03EiHcdhBe2RKV4MRuAMcLF6cSpNptyaclNyaPszf950qM8dmbLDqt6gVyqB/JEy&#10;Ku32uuGQdcJFhrOCd+fzTzz51F//9fI7Le3JwsU33XLfLTddO9emU43hbuQ42mgCBZGEkTy+UDQ+&#10;NnPAma3e7NNZCVwoEsiqAC6UmTh1PyTMK8cCk2YJ/1NFyPSekvj/JeoV6XdoeozjLPQy4yGGfDo5&#10;LDMfLHFpvg/U94KIDX+68iBMVCjySsAlCUHC/7m8YE/yDSIRvHSEMCo02WOQJLTA/wRZ0e+17O9l&#10;u5ywuglwLpwi/C/HaXMcp9frTSe6QBBoAf9fYVFRYYEp6c5rfFnTd5BMIPA1k4Iic4EubSAiDrk9&#10;TvuQc6gP/4nHY+h2OBK2Dw35PB74PvPxcMrvFKPhyWeUm+jyypbPSuBsSUAmert0fpzOltyy9YxP&#10;AuBZ5SVX+iM3n5IY99694YVy1J1EWEYKHJ0xxFIgTSW0sf2JytZQnSdpEiRS4cyPCUlZbbk3Xrfy&#10;hlVXXLZw9ryZ1YtnVV41v2rFjCIVR2fUzUd77EuLHLt6ZmMnKalDybhOydRWVyAETKtkCi2ayjx9&#10;hXzn6rVK+KeTAtIiKPRIVMMGogp/AF4i4xvxdCnlCoYTSN4sX+moz7nvud++fMAVkEIU4QAXjyCn&#10;38nGkhQEhxepVGVdAQIKlGoTKuF5u9d/vLMEMjDifXxKaCsWLJozZ0YuERz2HV7/0uFAAkEBULWH&#10;EYMTPqqxYNPGdw519foIbUn53OV3XFerE0C8a+czXv8jF6vT58+7++YZKiVDdG/ddai10S75L6RT&#10;yYDPcfpAhekyUdl+XtoSyGYEuADmf9wZAUD2Dmo0mioVBF9KaED+v3fdRC+AcZxxF06fEUDG/zQF&#10;KiDkQaxKC51J/pAg4sfkosL/1GhGAL5ZlNgN3h3d6OkD4Q8cM4ehQILoygjBfbEetk+REUCG/ySh&#10;Yphqmpk57Lfs7lK0DFHJlIAI+tEFiR9sMPYDluOds5IRABVGIpHCwsK6urry8vKi4y58VFZWVlJS&#10;YmHTuoMvWZreJONRUqmgcnJJTiH6vULAjwNSf4wUaGVweLC/tRFULqbcfJpPdWx+rXHrlv6udprl&#10;VAzJd+1P732DTIYv7owAAk7lHtA7KyeUIeyM95yzXEE6HQsHer2uw3gBM+OxbsMTb43lOAWrBqqB&#10;Uyq8TqZIpTXxfo3rCY5VMgwHhCaxvo1ck9QHgENOwSFRlwgGuOOSoo6rM+e3kFKhRagz6OExlZme&#10;TEYONMXIPPaAsjyfQljy+R3U5FqnSFqlkIy1QOOSQ/7ESSIxcKVCA2mAJhNKACk+G/8bxyVLHQ8q&#10;FUqO03mFkt2hFYNhKy9QNCXBujSi8iP++UXqB1YvuHJB7azq0qqSvOqinJoCY5FFM+AJu0P4GkrO&#10;ZZmMAEqBVVPgApCXdyZqB1EGsYCTCNnrq8s9/qDD7XO4vQ63By9c3oAnnNzX7bWH0imFnmC0bDih&#10;dnnNYvyyywtVahZJfSYn0tM+5WtqSgaDmsJCXUnJaQtPokDS29vVvPudzTt2bd7eAHdMIqiwVCjT&#10;Qf9gG66m/Tu3PfvrX7/jzrnig9fP1IjDO99+Ye36je3DJEOqc2vqq0rzDFyop2Xnujff2bO/x0/S&#10;UdZaX1lalKNXKLhkYLC373BTa1AMsqYZGn9/dzgSGexr275u4+6drU6RpP2sZUY+cvKWVJVoaUW8&#10;r6fL1dncEsuxpQa7O9sbd6zZdrCj282D9sGQV6EiKbMh4Whubul3ONNK5HuwKsOD7a3dw4cadjt8&#10;EVqTZ9WYTQrOVGErqK9lWu0uf/vB3gASAKd4b29r475DO97a0JrAajEUVOvVOp1WYTSpj8r9OAkJ&#10;Zh/JSuCMJTCJjABZFcAZS/3MKzidCuAIzlErmIUMXSOIzhQP//+hqfq5OPMRTbKG06gAMnKgwffG&#10;ZvA/z/cm0zsEIjDJ89QkO3kuHjuFCkBuniSwGBbRdBkvOuAMIoiOKfN2PxfjPXUbJ1MBjBhjYEhh&#10;SjluoSds2tKuaewnowmBY476cpxFFUA8Hvd6vUgr2NfXN3v27JUrV86fP7/yuKuqqgqqAZtOqerb&#10;z77+OB0PSyYiBQcDE1QAgs8r+v3gBFSQQqzjsH3nxta9O9MqzcxlV6ecvfu+90Drmlc3r1tD6UzF&#10;dbPUiBc9vF4MBeAIgG8IZ8ulrEWErYbJrTn/c3P2epAMhXpff11fUUFz3PQCumNlkFUBjJVGVgUw&#10;Ko2sCmBUFGdXBQCjewZ9j+s0JGVvkUgElWAQjJO5O2PXtkVnEMkYLYI1VsopkIwEeX//p25fVFOW&#10;DzweDIUDwTDivDiONemU2IAb+31gtziSFPB4FQB8BEAHmgj5ve09/TsOtu440LL9QPP2/c3bD7Ts&#10;bOxuHIwOhcUooxcUBjoc5waHVf6gXq+6bGmhSjWNVQChljdffeoPP396r4POka/U8OGD29bK1/rN&#10;O/cNUUaz9co7P3ZFwdDuZ5599vUGDwqZ9VZi4OCwbe7CSt3QmldeeevVppT0tkEXatkg1t1SW2Sx&#10;mnMtOkrLOBsHE2Zfw5aN69euDaRSe7ce3rPxQEhqyaTPCTbtHLTUzqsorZ0zb2blnDyqf2+Xo2f7&#10;xvXr0Ppw0pRU5KlUKg3DO5t3rO3NvfKW1TfMZN2hqMvjTjkat65du3nXXssHv1PXNUAoEm5X+6Fu&#10;v0dfc+vCUrpw8Z1XWIMdLld3U+P+Taht18HWpHURmD2sVmva3nSoKyyYihfMLYRmLntlJXB+JTAJ&#10;FQC5fft2bHCjEa14gVrwDv4+/PDD53c8l0rrJ08KOGryJQmNkl1EU/N4Hrz3ewTCOa5fvOkjwcxI&#10;KZo0qrg7wW6QSO3hhaGxP+uZJIjge0f8P/z/yxH/H0ttgEfZxYf/T5EU8Mh64MD/z9CzEP+fTO8X&#10;CPtFthiOWbYnTAooiUIihVYwTKGCWxFNGF49qD3cB4Koo+z/clVA7LARlJaehaSAwP8dHR3YJ3fv&#10;3n1n5oKpXz6DysdQOe+U/E/e3hVb+9fok98jdAQJakKtlqmdRWr16a52vreb5KS+Ib1Ul5toN9bZ&#10;7vrEqvd+PNnbFPz5+zy9/RuC6sJ7H7ns3g+b447I09+Pr3+e1MBx9aJNChjo6nrznntWPfGEsbaW&#10;USqnz9Z1VE/jMe9w36b2pn/G4t5QGOawyYeiyMEmYNXWqS3xZBjRy+nUtEkKKAtFozIC+sJkHYpI&#10;gVqZ9yaxV0kPsoxar7UCX/mD9mmUFHB0cRh0uQzNRWL+OJICSqKYmBxGkwLqtTkQAqLZE8lpnBTQ&#10;rM+HCEIRT0Kyn0uwfPzf90xSQMaggyVA6Q85kkmcAaS0rKetQf5CwZdEp9HypLUhPH9j/G6Sj3FR&#10;O4UYfopKpxJh54Ay0PHXH3/BYrECw7/1zo729s7K0oLbbrimtKS40x786UuHh33RDDc8IygNKZWV&#10;TgbYqEtio5H3f/zYpBN8LESmMbQjX3/5fMMwSq0xrbbF1TlUTKC72+ihAWR5LCnLf+RTC8xm1RE+&#10;/NMOZcIFOp99Ntzfb1uyJH/Figk/nH0gK4GsBKaDBLJJAafDLE28jyRhUjBLJfwvtCX4XQKB49Sl&#10;eFEE+P/B/1fE853x1FYZ/196l0bJLGHouTzfneSB/52XngRGR8wC/3PM4kjMuKZB1zBAJNOCdDg7&#10;JxesCp2dnRs3bnzppZfWrFnT0tKCsx+iDPD6zbfe6unri0VCsd6m2OGNRAbqn+zCsTEOfqJ4GmTW&#10;JKtQlM20fOv14u+/dv+f37z2wf+y5oKQCOdKydJ1kV8wngUCB3/xCxxVL/KRZoeXlUBWAudcAoi3&#10;Z1mFRqVOEea2YPUB31z+6KB+9Ah5J90ux+DQMNjl1+7vf26P49lt3X96es1zL6/Bp0PeqD+ajCZB&#10;NnDSpHVQAfPJRJGJe/SRO3//3/eP3F+5//dfuf+3X7jrZx9fNau2lBVpYqBPHOoUkkGoHs65JLIN&#10;ZiWQlUBWApIEsrvPhbsORinfFMw8hq7g+TYp/5/Ee3+RMcecZgpk9jt4gyvYhRQJ6vveRPrApZb/&#10;DzLKWI4MCsT/0zMEAUEQ+0WJBFE4vfnjwl3jk+yZHBLCMiUMPdsfs25sVx/qFZG6WYrFnGJxyDxA&#10;oPpHtD88AtatW/fEE0+89dZboVAI7ADPP//8mjff/Ouf//TUn37fcvgwqzPTerN4SgpkmMBUCiLm&#10;tXc2NQwNDZIMR+eUqOuXmCpmqg1mEfm/B7sSXQdJpCSa4qFNcjLO4mOC4Nqzp/fVV4N9fWex1mxV&#10;WQlkJXApSwCbNpA5TXFalZqkDX3RssZAfTiloknwCBzh2UFOGYqGiiDKMy+8vt7nD86vr7jmiqXX&#10;rlp5/eprly2dj4RziBQvMatmFBkKzVIqe/5EegBQykV99shQS65RXWDR5ps1794WbZ5Jo1dwzOCg&#10;MNghxHw41kz5L9alPPHZsWclkJXAKSWQVQFcoAtExv80mcfRs2mqmBcGEvyeDO+dhCcueiwwOisy&#10;D0LG/38hReVADim+SSA8MvS9pORAEkaOrmMokEEgGeRegUAyyPSlI4Gjv6gUQ5WwTF0wUbi/T72v&#10;W4r/P4L/z4VI4N+JPACIBgTnM86XWq22oKAAegFkAKyrrSkzKg1UGv4IjLVAUblAWqbHmZveXeEi&#10;YVIS+VTEe2DrS3987NC+XW6fP5IWQuEoOI0ca58KvvkXwjNMspfEak9HIr2vvebcuTPu91+gW3O2&#10;W1kJZCVwZhI4+XZ4ZvWe6OmM0haRApRGpWUY3WCsBC4AnoRJThk75pLK0Bxc9a3FRUUsCIfKct67&#10;csbn37vqo/fdOLsev7zU4mrbB1bWfPSa2pWzCsxaDrkHjm1Q0kCLyAgQ8jiGh+FMMDQ8DL3ukMfj&#10;SSUTvCAOuqOBnmG+v40IeQiQQE21xvrsizNbY1YCWQlcPBLIqgAuuLmUjd4y/mfpmTRVwAvOZPog&#10;IuQvOdwryYLJ4P8FyP/H84MpvgUEeJeg6VtKek/XMHSlKEZh/0+LQ2AvvuDW7jnoUOY4x1AFLFsT&#10;ShY1D2v39TDBKI98ThLf3rk6UaEhlmV1mQtaAIVCgbgAvFi6ZMm1q1bd8573rrrx5qKycjj2k1rj&#10;KfA/DoxCklALRJ1WrI72uF//99bHf7rpN9/b8fv/Pfyn7/Y98ePg83/gD24iUUiKPj0H8j3/TQS7&#10;u/vXrPEcOoSo2vPfm2wPshLISmAqJDC6m02NPgD++AKSBfJJgU+JIq8CtTyrtMcLW4M1Q9FcOQXg&#10;McOSqAL4NE0KM+sqsZ2bNFxNgWFRbeHMqmIkf6UpqiLPMK/COr/CCqJX8PHKtC9HXeApoGlWqfGn&#10;2L+8sPH3z67D/et/vvr43/7z4poN0OoGoylXa1vaZydEiX1gQiQIUzEJ2TqzEshK4FKWQFYFcIHO&#10;PjzeWXoWTeXzoifFH+bF4UvK6H1kVoD/rSw9m6HKeGEY9n9etMMP4tKAQrIMpDTEJKFjqOoM/k9j&#10;MaSF7kstGGRUFngBZxCWrY+mSlqHdXu7aYdfRPq/c4n/R7cMiV+aJEGeOjg42NXVxTBMUVFhZVXV&#10;oqtWz1x6hTEnLx1wJ/ubpfInWrI4QKbgu5BbzZbNLygpXVyZu7Q8V+PtiTZuCR1Yn2jcxAy3aFhK&#10;mVtCqDWIJjhp+OkFuodNtluC4Ny9e3DdumBX12SryD6XlUBWAhe0BDIK26lS2QL8Z34pQBarYeH+&#10;rzSDRjFJ5ndF6weihcgYQx+H/0fI/JD2PRby+/0Dg8M9fYPdvQPdfQM9fQO9/SM3XvcNu7zBSIo/&#10;cYZOaADUBhttqdje4dvc7NzU7NzQMPz6tqaNuw4l4nH4DmiIMCmAS2DClJAX9HRmO5eVQFYC01AC&#10;2aSA53/SEKdGhNqJeAefHkil7fBGQ8p3Bb2QpouR7C2VBv4fPAmIOP+dP6s9GE0KCD/oIVGM0wB7&#10;zAyGrhaEQbi+8yKo7y4J/H8kKaASWg+cZFimBk7v4JRP8Y0poU3G/5eOHiSTFDAXaaTTfA94mJXc&#10;gqRY1jJs3N3J9rpEihCQKPLUh8mzmBQwFov5fODjGLnQLigAcGRMpdMlxcWkhNSlBATJSCjh7Isf&#10;WJfc9G8yiphPAmdOkns3KaAQ8CdFwp5iNDd+XHX5zTFayVjz6+/9UO3yFZULLytfcHnx/GW2hct1&#10;C1dQuQW8vUf0eqRKyIs2KWDC62178klZrAJS0gQCyA5oqq+nFWBBmDZXNing2KnKJgUclUY2KeCo&#10;KOSkgJLyNBXjQcU/7pR+Y3ZdSqnQ0BQTT0aOSwooptM8Sal0hnJLzgyTpdZoqrJa60ymioRibm+k&#10;3BXhUjyPXwyRYgSFjhB5OhUhcQbDJYqpZDzqdydi0QGHt6Wzv7Gjt6G9t7Gtt6mzt7mjrylzdwwH&#10;utwJe4iPiwzBaSk+QUt5DUZ4aIDs4QhgsZiXL5pVV1NZW1VZVVFRUVxQV5Y3r7bMatT09Q539ziT&#10;SR4/WzR2N6XRYNBctiR/WicFnDYbdLajWQlcvBKYRFLArArg/C8HPpUQAq1EvFPkB9K8gyINSnYZ&#10;TZcLQn8yfQD2/0sG742qAMJpAYnu4Lk3i6FrwcITT20SCPAgXCrUd5IKgCogSWVKaGWoUo5dgLjB&#10;NN+AOAhZCXLp4H8s/lEVAC84OKhC6Nq2YcPWNq7PDSO8hP9P+x2eOhUAmtZoNVDbDfT2DXS0sNFA&#10;LOAODPe6G3YE1v4tvfEpzjNAKTLzNUYFIPq9gqQ2IDb7uPz3f9O89JYul99Jaivv+C9VyUxV2Wzc&#10;irLZbMkspngmVEDJ5u3CcB8BOoBLQwUAaSE7AB+PqwsL9aWlU2kvPO3amViBrAogqwI44YrJqgDO&#10;gQpATvvn90fzi1bNXfiRGbPfU1Z5XUn5yvyiZdaCy0pKZkcSVL87FIgkGJo6VgWQ8UgAG4BIK7uG&#10;fF32YOdwsGXQd7jHs6/Lvb/bdajXg9eHerzNdqRpJXiKo1iVwKqPUQFICbbD3hwm+I0PrLpyVtGy&#10;+vwVM4uuXlCzaFY14sXQvcMNfe3tw8lkOqsCmNjemi2dlUBWAqeUwCRUANlAgPO/puK4YnE+GYdC&#10;GiHfSnY5TdXyQhf4/zN+75fgJdCkkWPg/18riPZ46h2BuOTyIGRmnWKpWgWzTEJE/MEU3wr+v0tw&#10;NRwZsoZj5jJcfadD906Los8Dc4twNJ/TuZaNHAhQVl656upVK2sLuLd/t+MbD6374u27/+cO+y8/&#10;TW59VsP7GLP+ZN1KCERvlAgjk2E6FYjznsTJ+y9MTbzsuRbYxNrzNja2PvFElhdwYlLLls5K4BKW&#10;QCgUd/mMlbX3FhYvVig1FFwqceE/FH5MCdynOPKmMvR+S+fWfvuzH/j9tz75xPc//cT3PvOrrz/8&#10;xY+/d+U11+fVXlY2Z3n53OV5ZbUarf5kimeRT0W9dn9fMwpIbUt/32X9EwSxvWMwlUpPWQzEJTz3&#10;2aFnJZCVwAQlkPUCmKDApqA4nF6JYBuT7AEPDUUVMFRxmm9KpPZl8v8dyVgzBe1eUFXKEIckGJau&#10;JggFTdlgCeeF/kRqJ38pyQFCQJAgSeoYOp8irRRpIchYMrUrxfeIROL09u4LalLPUmcQDwJSDIrS&#10;8KSmz6Nb26Aa8uAoJfE5j/MgNXVeALn5+Xm5uTkpb0XasWzV6oUPfGbuze+tv/7+0tXvsaz+gGrh&#10;DSSjSTXvlQz4x3kBJEmiPyKEXfb44fXOvW/3Ht7dtm3D4bdfOrjh1UNvv7L/7VcOr3/ZufVl+tAa&#10;xdBBMRnF6fXS8QKQvgjwEo5GESCQv2IFfGvP0mqa2mqyXgBj5ZsNBBiVRtYLYFQUUxcIAH6+oeFg&#10;KFKw5LKbcnLyI5Hg0GBvd0/noN09ZHd6grGW4VCPOxpJIF3LsV4AiPDSUvFrZlo/duOCmiKzzag2&#10;ahRGDWczqkAKOLPIhKf63BEKSgTpV0dKHyAyyuO8AMg08gEEPWJwuLok1+nxDTvdQ8N2pAYY6B8+&#10;fLjz+Re2HzjYm07DeU3SRWQDAaZ2O87WnpXApSSBSXgBkNu3bwedleS8lLnwArXgBf4+/PDDl5L0&#10;zttYPW4H63pDHdtNE2FRwA9DIsUf4oUAiOAmA/nG2gsn8/z5kcOR5H8ajl5KZnKgi4Q/zXeDFGDy&#10;HRoVxfSRg6wCoEkL4v+hBwFDMS90Qw6CGJ2k9//0XA9jJ52hy1m6gifUzrDyjYPqjmHEREj2/3Hi&#10;f1SF4HybzVZaWgpdQENDAza3DBXVeJfFiLW/rCwnJwfpnTo6OmSPU6s1p6i0nAsNa4KD1ZWVFctv&#10;IDVG+JKO1EtSvGcgvvFfkSe/Q2rA5ECQWi1TO4vU6NJd7XxPT5wiusJEmtZraCbJMdHcMsZammjb&#10;LThDGW0YQTGESUHkKVJ6MoJUU1JmAYrSzpxD1y0lZt2imHPL5L8aF96TgY6OV6677ph+IVhWXVAw&#10;9wtfKLrmGk6nu/B6fWyP4jHvcN+m9qZ/xuLeUBg63Akss2PqkteYWqPVqS3xZDgSDaRTaRgzL3wh&#10;jPZQozIC+iZT8VDEfSTRzXi/dGOGKW1hLKPWa63gzfEH7QIYN6bbZdDlMjQXifnjCXy7J0wFJy0F&#10;QuQYJWjtIIRw1JdIAo5OD73Y6FxhCBLupViTPh9fjFDEg1HIu+v45xPlKYox6MATpPSHHMlkLJPz&#10;T6oB+3xXT6C9S/+FLz8+Z+6Sw4e3vLpubUM/kSCM2JS1OYUCvkoCk05DfUwKjDKlKyD4BBdxpmIh&#10;IeJdUmH4yK2Xl+RZj488SqTSPY7wY683Dnij6IAUfEbSvMKQUlnpZICNujKaewrDS4FIwGtPuDrz&#10;8vPSjIYMRyi/i5EmixMJZTxOpdNy9STmkeV0emNpSbHtkU8tMJtVsl5gKq7OZ58N9/fbliyBOnUq&#10;6s/WmZVAVgLnXQLBYHCifciqACYqsbNf3uu2c+43VPF9tJiQ2N/FuCD6ZUg8gR/GsSemI9ThE/pl&#10;PfsDm0iN0nil/yMFgAF/JTU7ATmEkfpu0olzMqS7GTFOTo4T6f9ZLJs5HrIUqSEJLnPyC8L+n9EH&#10;TWYYR4Qw3aQwRqAkqQJ6DiRNB+15b+7yQk2J85yUUGnc16gKAGaiw4cPn1YFkDmfSYtHXjryIbW8&#10;vHxUBYAKDQZDSXmVlUn6961Tcezi93yyeNaijG8CCeZnGukBKCrVcyjyyuOJNX8h1UdUADWzSK0+&#10;3dPB9/aILJkEe2BaCERFp8qqWnZb9fXvSw20CM0HUx17eUebGAuzWAQcwTBH6B+QHGLWXLp+KTH7&#10;1ktBBSBNActa5sxZ+LWvmUENqFSOe87PT8GsCmCs3LMqgFFpZFUAmV/4qVUBwDfM6Y5u2Ra49Y7P&#10;r77hXo/f+crm3Xt6aYFUYSNXaHQiqwH8R7GjVABRl9/ek8tG7lped8+NV2IP7x9yNLZ2+wMBcM3m&#10;2yy1VeUF+XkI2PrHxrY1BwdjCZ6VktAcpQIQ+DSyD5bbtPXFFhjRdrbZu0OUnqU4e3+ivzuBozmF&#10;nwRkKFCwLI438s9KVgVwfnbpbKtZCVyUEsiqAKbltAYD3tjAhqT3UDwajMcTGTuPrN2fAMiRR55R&#10;kFNqNZKUq4LBELw5JqpiP18SzKgARIYSy3NSKZFzBcVwAuR/EtabRJdkwAwxcAoF/FvC0YhcyeRQ&#10;9CQ6cCaPYMoYWtSqSK1aEU2xgUCYzyQQmmjn5annOE6v18HLMRqNAQBPM3XICPzmOYUqyRQeslv2&#10;HWwG6/5EUwCO9QJobm4eVQHIhtZRqI8XY1M9yx/JZSA38DpDBeB2u+EFAGKn0srqAqNG3/5O1/a3&#10;lHWXX/Xp7xPpeOvBfUuuubF9/66Q31tYXm1LuqJPf5c/tIlQjqgA6OoZlMnKe12i10tKmi6CFtL9&#10;ntjBmM6w8v23fPqbYjohDnakug+kO/akB1p4Tz8f8xHIcUWOfBE0FRV0+Vxi1s2KubeeyTK70J49&#10;oRfAyNeWpms/8IHqBx7Ql5cjrPdC6/nY/mRVAGOlkVUBjEojqwKQ9tIpVgFgow6Fk3v2RZZd+dC1&#10;q+/TGMxddv+AD/rikY2kqd/X2O8PRJMsTcteACSfYCPO4fZ9c/O4D91y+eIFcx2e4FNrth9q6QkE&#10;g+l40KwkVyyov/+Om/RG444W+x/XtXrDePwYFYA7lYjGvEOr5hS+57olMVHx1x32PR2euxfm54vh&#10;hp0NBw92xeJpaIXHfjuyKoALeSfP9i0rgWkngawKYNpNmdThUCjY13FwoKdt2D7s8bihK570MARe&#10;4BRcfn4B4pMBVHx+HyDNtPAdldwc4SfHEjcsVCYJ3YHO6JA7SiIFwKQs+DJmK8gvMJnNgUCgv79v&#10;5AgwqdomPR2TexA2CgVD2CyaspLCQJxta+tIgC1i4s4M8tQbjabq6iq73TE8NASVEDVlroaTG+xp&#10;nxIxCpI0W3KseeXukNDc1JCGJ+UEpTGqAsCXy263owbZFRPvQ0pj1WRy5fKF9/HpaIH8/Hy9Xg8V&#10;QG9vX15BQUlZeZ5jv2r7M/tbOrhVH7z2U98aPLzjHz/+1pf/8uKht57f89Zb9StWr7pinvjKL+Lb&#10;XpX8GKRAAB1dVUfZ8ol0iuDRkKTjowmxzx3ainygZZdfe99H9SaL3mhWqFSi38kPNqYHDqWHmgRX&#10;J1QDSDaF8BiVXktay4gZNyjm3nZa6U2jAqdQAWAUSotl9iOPlNxwgyon50Ie1DlWARzx8TkZW+Tk&#10;wxDGfAky2G3kmliFk1MBZAY1tkWp7dFAAF9giBeQSU7+Bp8dfdCJWpyY/v3oGo5ZoVJVRn0eAgHg&#10;wB9PwFczo9Id+TEaV0PZQICx2/JJAgEkIYVC6Z4+9Z33fWv2nBVqDXK1HCXeV3b1vry3b8AdUbLM&#10;iApASNKBoaHGrVdUmx6697rSsvJ9bcPf+NuGtICALjEe9Lp7Gmpt3He/9PCC+XOgQfjlq40O/Cpj&#10;3Y3xAuDinljI7+s5eOvi8k++/9YwoX50Tcc7a9/+w5dum1Vd9MJLu557bpvPH+G4o452WRXAhbyT&#10;Z/uWlcC0k0BWBTDtpkzqMJTNbe2drW0dPd09DofjTFQAgDSw/5eVlZWUlh4+dAi1TR8VgHSIYhhy&#10;5dIamtM0tg4M2qX4ujNRAcBsa8vN9bjdbW1t8sqYXG3neFVJiJQgDEbDjPp62H73798PG/4kOi9P&#10;PWLg586b19vT093djdQT9DShVRuVuTyK/Ly8ysryRDzS2Nh4JioAjUaD78jY0+SoI4D85vFeAKPv&#10;wJ8Crz1ebyAQLK+sNMVc5fv+lmg5sNWZZK7/6M2f+ba3Zd+vPvvgw398UZsMrvndX7QVM2548H7t&#10;4Td9v/28pAIQJC4AyQvAYhPDITEalgN9aAXnjab39QeaAqwib0bJjAXls+YUVtVacvIUSiWJbAH9&#10;++Ob/sw7OwiWg+1JoWBJfQFRv1o5/45R14BzvESnorlTqwDQYs6iRfUf/WjBypXMBRwOcM5VAFBg&#10;nWo2zlj/e8RPRtIDSBRocuq0cS6ASasAxoQvjWzaUAEYdFZB4H2B4QwXAEDYUf474+zSCYuN3QSO&#10;eBiNd4xyhcdsI2NakadHNOoLWEYBFUAsLqsAYJqW9RfjaiirAhi7aR+vAsj8PkpCDQapw03kR/7r&#10;JzW1846JpASl6NqDw2/sH+z3jFUBpChf3+Chd66ekfOx+2/KLyrZ3uL4xWvNLIe8gZSQSgx3HMgR&#10;XF/68B0rr1jePOiHCsDuj51IBeDztO++aVHZpz5wV4xQ/d+/tq/5x++f+vX/mzdv1gsv7vrPf7aO&#10;qgAyqiupv1kVwJl8Z7PPZiWQlcAxEpiECuDsKNGzM3EmEpCcgUmRpQSOERUscYY3KmHh40am8fcM&#10;qzr3j0MOnqgykuQQ6Q2PgDPsACTAUgjbm35yYBkCMREkwTMUf4arAo9P08UwdvZZBtGbwpl8y+Rn&#10;wSPgdDrhCIALCjKY9P1+P/bN0QsxAigjX9A1APNDaQKtHC7J5khRer2hsLhIJ0SLDv5L37OfSYdh&#10;k4wGAslEMm/mwsW3v6e/6aCubMbN//2Vq953j9Zg5JWqsbEskh97KskP9qX270037MGdOLBT1b5/&#10;dqhjub9Jt/H5fT/99l+/8KHnfv3znrZmxLCQDEekyHR3X3LXzuTu7akDu9JuJx8PEfGA5BdwKV2u&#10;PXsG1q4NtLeP4sNLafQnGKsU0kyzCoVepbKc8OYUEoHiydHpaeQny5lm4JIi1a9UGkmSPqW5+0wn&#10;RO4qAJ5SblFlkkjUZPibGQe+lUp1gdk212SpVSiN8NI5wyaPtEihNpXKjEZpWpWBZ6fUrIxpdbTP&#10;mRqOmgilyswpJGobXkjLcmOgvlKaUEyhMgGvZnzfxtvQ2JHK0hjjK3GGYpjej2fiCyT9lEqp1aq0&#10;4QS9ZdfhtZu2b9i6a/2WHW9v3om/G7bs2n6grdvuj6d5+mgeGWzsaT6NRALhSESlYKsKjBW5Gj6d&#10;isUTkWhcr9HNmVk/o64G8o7G8aMgSP6KJ7zgkyLdpJhMpAe6E87BjLaahG8mfkySyZEbnmfyt3J6&#10;Cz3b+6wEshKY/hLIJgU8/3MI1OHNXHBZj0TAHDt5vQx+V4BVjEYjuMoAdaJRib12Wpi+R6cBOdY4&#10;lgEwi2YC+CfdeTwIOcDqCxM6ZCvXP+nazv0qQbS51WqFKgRIdRJ2b/mQgfFCArm5uVhauFDPmayu&#10;cy+E0VFotVrMJvrvcrlks/yEphKigBxQAyAEXEJQiS9zYWGA4X/shW8NLhSQX4zqC6AyQBgFzPIq&#10;ELSLycKml63Nb1N8lKeIHj/hYnJM1TPgctK+a/PQQF/FnEUF1fU6Uw4ZD4HYL7lnLXl0UkDB5xX9&#10;flJm/BBE+B6A5s6ck1OxdNm8u95/2QOfXrT6lrySCskLANEKw53xLc+Jg/3QHZA2G2PLJTUmylrJ&#10;FMwkafa8TMpUNIpNsO3JJ09dc9Rup9Vq8+zZjAJJQy7E61wmBfT5Qkp1ff2cBxcs/XhFzS0VNbfi&#10;rqy9rbIWf28tq7hOqyu0D+0WhFTGej8ua/NYmSJBUDRGq3XzrrvpRxXVt5jM1X5fRzzmyRDRj6u2&#10;iSYFhIdOJCrQbMW1N/6obva9+UWXBQO9kfAwOk9TDJ9mPAHFVdd9q7r+TmRe83vbU6kAeWas+BKu&#10;i6biSeOSZV+aPf8D5TU3JxKBUGBA4OPjrBl7SySSIujihZd/Ye7CB6WJqL21qu52TERF9c2l5dfZ&#10;8heAviQZ9zndQWv+lfOW/Nesee+35c93DO1OJUJyPMM4lzKEoOA02NqTqRgyZmY28/E+O84mzkGx&#10;KUgKKP3SqRRqjdoY5nMOB2Zta4+u29u5YV/79saePU19Gw50rtnduac3NIQMLCI0AJKrh0gxgkJH&#10;IglTMhx0DbJ8uKIwZ2ZtlU7FziuzFFk0lTnaOSW6my+rvvnK+Xk2ZKMgdra5DvV5U0jpJyWkGZMU&#10;MB3Dgoz5nNWFliVzaimS6uvswRK6/vqVOTkWhxNa5qjRoMnLM9psBigRoBGQ5ZxNCngO1lu2iawE&#10;LhEJTCIp4OTR5iUi0+wwz5kEMh6Y797nrN0LsKFROVyAfbsIuiQb7nBBmwDUccwFRcOoIwC2VPnK&#10;8ClGU7yo4GO5zv05rWuJVAyqCI4mCjVEuv/w9uf+4e1sNqcDzVvf6WprgwWJEIXEQFts71vSKf0U&#10;B3WSiCWJXt7gnn1r7qcfK73jY2ULl1vyi3lB7D+8t/Wpnw/98weCvZXgCCo/hykupfUmpMpDskhx&#10;DG3BRTAp4xlCMhAYfPvt7hdeGE/hi63MiNVQtv1Kt90RHRwSEymTXl88euv0RSO3oRQqAGyofDqR&#10;Tsdx87xki84se6xx6R3kMMe/cANPplPRVDKcuSP4CBnW4on0kD3eP0jqDcW4Nbp8RLNLaUr5pPw4&#10;vj2SCkuqTWoC7+NTWezQO0AbgjqlGy+kwmj93TmR6kkn0NaRFuHSgopEpyvR2h6LxBRpXk3RWpIc&#10;CZ+Ox5OD9ihB1yVTxIE9/2hteiESGSKRNjND2XGkS0m0AmL2zFgwCmTYGfHDHxXa6IvMQOLJRMTl&#10;DrR3RHgiV6svNhjLOE6XweTy9oCtYEQsowI8pip8EV3ueG8/OEpt8izo9MVqdSFuvDZZqotKVyy6&#10;/ItGy5zunmh3dzQUYgVRQ1EIUx85fUn9hwBTGVGkJOHjnTEWfohZEubop+gVTdFQr5AEnDLwaTLz&#10;rDRefMSnR2YnMxcyoSnqT46KGnN9pP4RulNJenLryTCM3yhwvLjO9jtjv53vLulxt3LM4/AZVKmU&#10;uhhvaIwu5a2XK/Pq58xf9JH7bv3uIx/80Zc//N1HPvTQ++7MLSoTKRb76lGbMVQAFAN17aA7tOdA&#10;AxTlLE0VWDQrZxXcvrTs9strLptVlmc1Q5CBSHxXuwMZm+VgmKMuCJTieEYl0tJytVgMD37gxp/8&#10;5GtVVWUwySxdUvuZT9/6lf+++4tfuPPzj9xeV1sI3Q3y2l5sG1R2PFkJZCUw3SSQ9QI4/zOW9QIY&#10;OwcwWbMsCy8AOETg/fFbSI6ZyIvDCwCjyHoBQAhnywsAiwQWfpz9R41vp15gcjFAAbVabcsryDGq&#10;bfG+/P4tbHcDjt8EGP7SBAs/1Fgi5RhWDxwyDR3s7xx0Dnb5uw4lD64Td7xItu2lyDhiAcDkh/QM&#10;lNVGcgrJCyDgl9BNJumFJ0a0pHTx2hV1199Pckqf2zGwe33/W0/53/43eWCt0t7MCjHSoGOqaimD&#10;laIVMECRxkKmcBbJXqDG8EnsquPxAgCaSYXDfCKhKSzUFhZOopWpfuTsegFgZbHw9OfUaT6ZSgHg&#10;vUuPChjS3x8S6cLyikWlZdVAvX197Wve+MfhQ9saDu9oad412L834Dsci/bB8xzpx1lOnUGDEkSH&#10;7RE+6iynZTmVkE4CQNMs/J0LJeyqzVcozYDWopCEF7TbDXf1opVX3w7QEok4h/q3wEjOKYzwb2dY&#10;dcY7P40XiDhA4hFUC7UXdAfpVIKiNWpNnsFYDn0Ey+kBuzJaAPgjSF84KNkIEb73VqBu3AqVWVJV&#10;CNAjpCIR5MpIBYPhocHGsL8hFGjh02EgrERSiMW0FGMjCX841JpMOmFlxXDgkgAXAYXSBOiOmAXo&#10;FSharTWUaJHynaSAe0+UPQQ8oNBHUCpNrkZbBHWDwyXOmXttXn4Rhjk8sMPvbUulY1KCT0qp05dA&#10;LCq1DaND/wUhObZCvIYKwOlOxBKmOfOuy80rgO/A4UNb17317DsbX8dWk5tXrNOZFEpDODjc09Xs&#10;9Pg8Hqfb2RLyN0SC7RJi51MQDqcwoRWtrggREBgO9A5QiEBHkFFRigyr0+qKdQZUBc2CBR8RIk/T&#10;LC+mEokIwxl1hlK1JlfKLiLwmFZOaWBZtaygydSPxKIGDESrL8HECRmNQ8ZzXtIgpNM8x5k0Gc0R&#10;KsFsSm+mYhlfjym5jvMCmLCjIiSjVKhpio0nEIeVVrBKjUqXJHMa/HXNoRn+cKLCwt6+rO66xbU1&#10;JbYim6nQZqwosOg1SmcgEY6DC1bKDSR7ASApK5OOIAIxHPC77H3peLispEin1Sg5Rq3AzSpYBiqu&#10;frv35Z2d+3p80CBknAiwzkkRS4LVUJAVgrJIRdTnrMvXXja7WqvD75XabDbiJIOySiWS8qjhkmgw&#10;aHQ69Z697X0DHoQDwMUv6wUwJSssW2lWApekBCbhBZBVAZz/lZJVAWRVAMevQjkQIKsCkMMZzqIK&#10;AL79oyqAUUXAaLyMDPhHMwUAEuCfIALMKyzOtRjzCW9+sFHrakk7HZIFTW+jrCVKW6Ehx2bRa3Vk&#10;3KJTas05NJHgYj5dxK6Nulk+TqQjmSPncSqAzBmbEghvlOhKq5M5ZVaTaXjb6/Z1T8e2vkY3btTa&#10;G/VRl5JIURo1XVbBFRUFh8SkL05xFFtQRhfMvuRUAAAuGZgILYB1zhwagRJnEDY1FVv/2VIByObr&#10;DH7QsowKYBsjZUEdyapYBnTmShiB7Y4YoyisrFpYUloBBYHT3nFw7wuhQH8kPBSLDKUSQ4noUCQi&#10;VNbdUVJ+ZV7BYoZmYhFvKsUZrQtmzrk7r2ARQytj0ZjRXFdRfUNJ+dX5hUty8xfa8udZrDOUCm00&#10;HPF44qyy+MqrbgHoicVc3e1bBVFXXHZNRfV1lpwZQjrutA+ZcxaWVV5XUnaFTl+QSgRj0YhWX1NR&#10;e1MpKixaas2da7HONFnrNbqCaAQxTTFkTWe53PyiFZU1NxWVXoFu2PLmma11DKNKxIORSIhTWOpn&#10;wYM6V6dTRcM9kbCLFxR604ya+pvKKhdarbm5eZXWnDpEhIh8KhGLJ9P6uln3FJeuMJhq1NpCW/7C&#10;8qrVeQULzZY6qAkIIUHT3KjckJgdxnO4GBQUX4lRowMW2yyLtaq4tMZstkLmHseBoK9HEBi9YQYK&#10;lFdeC7HAb99qm4UBwsdbSMe4kSlQYRYokvP5+TRvnjvvaltuHmrobt/ceOjVpsM7Eymytm6ByWTG&#10;mwFvV3/fQY3WUlw6Ky8fSJ71e5ti0QBBGvILl1VUX19ctjKvcLEtb741ZxZgfCLui8fCSA5jMM+q&#10;rrstMzuLc/MWoLdQBGBfSsT9iWSK4YqrZ9xRWrEKz+oN5Vp9WW7+IojCYq1Lxl2pZJxmzDm5i8ql&#10;+V2JNQBRG02V0CsB5mObIymd2Tq/qu42uCpIs5+3wJY3V28slTBuKoKFhwHir7zkzt6NChWyqwXW&#10;ZGYxT6QJdAnAXJI8hWh9mqYkHRlp9Yn1PnpJm12MujpvXlh89YKqAqseLhJw3+IYyqxX5ehVQ76I&#10;MxBPwpJPURkVgBZKKyqdoEG5wnCBcLSnp8/ldofCkUAw5A+GnB5/15B7X4djU7NjR1cwhggA2Pnh&#10;hAXtCR6nlSKrIvkkwSqSAhUf6qgwiLNqSsA7OOo+dvQLBJOld+xsHRz0ZlUAU7H9ZuvMSuBSlkBW&#10;BTAtZz+rAsiqALIqgJN9dadUBTAaEYDz6GhoAAA/iANA24Uu4cgGOsDcPGQksNliQ3n+BlNikAj5&#10;ky6nK0TwM6/SXH6bdv5K/cwlOXOWGGYuUdcvyZu3tHDWorzqmdaq2Zriapxz031tMPifVAXAKOKk&#10;IgynAiHNurqjO15i2rYYQsNWJmlQw7zJgc4BGRHY0vJUkuva6EqH41qbWllWTeVdel4AmVXCI7OF&#10;xwPLmqGmhsrY2S6cff+sqABG3NeB/xUahUIjeYqA9YEBRwpMkkBi+AsIpLA7YAEuKK+aV1JSAXM8&#10;tFXQFBUVV5aUVOMvoHI8lmhu6bXkrpoz/+a8grkiHx8e6PQHyLLq2+YtvNtsqenuPBSL06UV19bO&#10;uAXo0e9PuTyJ4tKFtrxZOkNeOOgbGhykufwrrroZMk7EvQf3bYwnTZW1t9TPWg0v96C/d9/evTl5&#10;K+tn31ZafjkUCi57+7DdVzvr/XUzb7XYZoYipNefVKjyS8sXG40VSJfgtLfG4sqi0mtnzbuvqHSZ&#10;Sl0UDtOWnBpb7gxYoQF6h4b6RMp6171fqqyao9fn2Af3OOwDGv2MWXPfM2P29fkFNSmeQ/mc3BlG&#10;UwlcCRzDg/2D/LKrPl1SdpnJXKU3Vlttc2y5s82WKpO5BqbyWGgAeDYDZSXRQZHi8yX05sUz5txb&#10;WnEF8LDJXF5aWmcwGBUKuNaLbsdBl6OPU5bWzry7quZ6naFi2B4UCaMtf3ZuXj1C8dPJoJCOcqwa&#10;KJRjAWU5H1hWeOOceVfZbDDFw0gfUCtFvTG3qGR2JTYBZCFJx/u7N7U07y8onn/Z8jtr65aqVfru&#10;jrccDl9x2Q0zZt9TVLJMIAxub5zl8iqrl0MUyUQQoqDo/NpZ99XOuEmpLmzv6BcJvd5YjvgOuO57&#10;3D0+H18z8z0zZt2WmzdLqSpQaYqhl8nNn5uXPw81OAb3BAOxnPzldTPvKi67Qq0piSUUefmzrDm1&#10;0GUgdt3n9YhkwbwlH66svkYQtINDPpEwmK21ekMJ2PBjoT6GgRl7RG4jq05ee2d4S0KTTOlwNJBX&#10;8rurepw1sxxoEaStQEirFIDfmh6fLUjMWjh7id3lCg213nftovLC3J4h55Y9Dbv2N3Z2dWs1qlyL&#10;wRtJ9rrCgWgSAwSXpuQFgI0ZeJ5TMVoLobH44mJLn7PHEegc9rUN+g73+vf2Bvf0x5s9VJTRMUoN&#10;ML/IqEX4/LMqgVEQFFhe4Kuj5v2+ZE8jHXbFo9GuroGWls6j7w78s7W1t6fX1dQ86PNFM/k1slwA&#10;F87One1JVgLTXgKTUAFkuQCm/axnB5CVQFYCk5CAHOyLWE2LxVJaWpqXl4dTKc68yCW5ZMmSyy67&#10;rK6uTq/X6/SGvMIiS9KT0/WOYXA/hUhdMJMJRIOH6LMtEC6/X33dQ5rVD2mvf0h3w8c013/McP1D&#10;+bf+V9Gdn7be9mn1Ve9jKhYSI9xPx/YRlYTTFF+12LT02vLKskIiqE36yqsqaq++sfC6m3VX3Mwt&#10;vZldejO36Fq2YgaceYf2Bvv3OGJ+KaxgbJaBSYx9ej8iinGXq/Vvf/M1NfGZfJkX0zVi/yewFOHe&#10;bAJUAPcb7lQqCVrxVBqk5CM3ogN4gZfLw4xptpbPW/zAgiUP4u+8RR+onXm7wVw1NDT4xusv+H0e&#10;FFOq8xJpYyiqMufUYu1Hwo7Gxu2Dw2G7M9Lf19HeuuudDf955aV/ul0OLC+zdYbRXEtSLJzVZfHi&#10;EY834nBGIlG4UksqMzhkDAwHXF50T4pQgO9MIBTrH4z7gkxfX3dvz6Ed2159e+1zzU2HEG6t0eWW&#10;lF3tD9Gssr604rr8wtnJZKKpcfsLz/9l+9a3B8B2SRvVuipeMKMJEZxtFAsTcSgcjyWNOXlX1tSv&#10;RixDf1/zqy//c8eOd0KhCHqYV3QlrSjt6nEmEpLTu1pjgld7d3dva+thWFkhE1veQnjRS3TsqYzQ&#10;UrFwJNrVE8wtuNKSUw38aR/uPXRwe19fl1KplnyCKCIYCvuDtMYwr7L2Gk6pHRxoffWVv7z68lN9&#10;vV0qdW5e4WW2/MXJZFSehWTmBiAXxHSGl1668osWLlnx0L3v+8attz8IT65gwNXfu90xfMDu8Pmh&#10;PUhLOUYg4UAwHonn1tTfUVi8AHEchw9uevG5369960WwHpgsdWVVt6SE4pRQZMtbwLEav8+19q1n&#10;Nm58Bb3t7W1yuYe9voQvaKibeQtGDR+QxsbdBw/s8flj+KccbeF0+WIpW17hlYUlizA1TY07n//P&#10;3xoO70vzVF7hUrNtcTRh9oe05RWXY6XZHf0b17+8aeNrhw5u7e1tjERDiINIpuBn8O56G7v2Jvs6&#10;kZJoIySOBly8gPUsvTOh2pIonwLpQ2bGFWqEmTiiuQd6db0D0Rm51N1Li8osCpNBm+SJTQe7f/PC&#10;9seeXv+9x/+2ftN2TL1Zq4B7/7ucFJgxEnmD1DynJdRmTX6tbc4qTd3KLj5/cz/5Rmvirc7ULic3&#10;KFhEfR6rMQmcTr55hY5ntQgEkLSPjEJM8ozbrkqkutpcT/7z7d/94aVj79+/9Lvfv/zHP77y17+t&#10;7e524odn2vHyXkx7bHYsWQlkJSBLIKsCyK6ErASyErgUJYAIT1yFhYU33HDDvffee8cdd+Tn59fW&#10;1l5zzTU33njj6tWrb7nlluUrVhSVlRtoPrdzvbF7Kx3xijTMzlIkaH+UGAgl4S8aCfojoWAygcjk&#10;jJd6KBgO4p8J+NkirbSQCB/PBYgacPiMJommCBdb/QXTJ35rvPbDOSvvm/n1fxb8z3P6zz2l+8yT&#10;+s/+3ZC5tfd/g8qpcrcE297oj/pAVC6Z0M7ZhPFwXY3Hz8EN3/7xDwqCDvX3tzzxRLi/H3Ie/4MX&#10;fMlM/jvACkahVRnhURyJBWLxQDjiC4SdwaPvSNSXSkmrDuUl+B3wNjfvb2rc09y8t6P9wNBgQzIx&#10;CCf0gwff6entiMdjDGuhFAUafWFxcQWAfU/3OwF/++FDb77w3M//8/SP9u15IZm0l5SUciwn8VeS&#10;jEBQKV4iDpSFhqjyaCwUT0YRTI5/CiIfjQEvB5LJEV7AtFQg4PF1//upb/37qe9v2vjXUKDLYjaY&#10;zeZMJxG2YvT6OINppslSind8nt7N6x996/Wf/u2J/335hd9sWPe7tpZ1iUSQEBHTPpI4zeWOUUyJ&#10;JacOrvwIE9iz8+/PPfOjv/7lp21tDagBJAJ6c1UsDpVBpktCevfOl3/z+Jf+9dRvQN4pDQLh4slY&#10;KOIOhh2Qni/oGLQPDdgTZmspMD+Q/IH9a37z+Od+9dg3PB4p1Qig88CQKxhVqHVFCMWCG7nb1UqJ&#10;Xoej2+O2w8YiBe0bKiOJSCDkwI06Q2FnJObDl2R0aUVj6TiCD2g1x6ni8WhP997NG34Q9HehfrQg&#10;409wwg8Nh7WG2XAWgNtRNOKNRgbTKc8g3DT8XuBba049xRR7fEnkLcFIzWbbdavvLCku83kHmhvX&#10;HD7wYntnY4LXmUwGtIQ317z+m8d++chLL/4dnUQLIDto6xyklSXw5oDPu8/bu2nj7/7x9+8/9Y/f&#10;uN12dIBV5MbTpq7egVDIh8JFReXLVlydm2uzD7c3Hn698fCzmMdgGHJzHbPqzuSfgbADdyjikWn/&#10;YnHsla5A6NiFfZomQpC5G1oDKY6AotyJ3LbwjE6vua21bePWnfMrbRV5JgVDJ3kxyegV+fXmqoW8&#10;0jzsdEsJcTLKkSNX5hW4AOJ+JuqhYx4m4VMRSYvRWFpRXV4zq6SytrCoONes0zMpLuFDATrmzdwe&#10;lGfwIhVFgA5IFYjhXtrer6VVelOZTlem1ZYce+vAzVkCHRyiypDLE81eSK5LF/ymmO1gVgJZCUyN&#10;BLIqgKmRa7bWrASyEriAJQAjDMifYeRfsGDBvHnzbDZbeXn5/ffff/PNNxcUFMgdN5lMy5evKCgq&#10;sfVuNrdvZUNe+I7KH+HwqFMTQ427tr/69Jp//Hn9c0+3HdoPuOQaGnz72X+uefofnS1NsZA/0dsU&#10;P7QeLqsnhOyhNLHTS/hYEzgFhkh9T0pNqfTASe/enAJEYSLCBNxE0396Ip4wJZw6u8DZl3igrc1z&#10;4MA5uP0tLRPrPc/3r1kzvHUrggIm9uAFX5phFRo1GN0UAEvJZAzW8owp/gSJxEdXA9Bsc+PmR//v&#10;3p//5O5f/OTe3/3q/tde+NLwwLriQiPHBLZuXQeIq9JYYfKtm7FCo1GDZH6gZ73JEJs/t/S22+66&#10;771fvOf+bz78qd994INfMFksGYaFEzWXYa8cXcxQeUkaiwykwUXTpEHP1FZpbrrpxvvf+5l77/vm&#10;hz/20/ve+/m6+rmyzRa4NxKlGE4Hl3tpRGIg1+q58/aa6nL/YPeTLYd+O9j7Zjg0BFY/uULA+jBo&#10;NGgDEnpKXzoyrVEOXbZESwiuaDgEKAURaTRm+KvL5fl0TMG4FIwdEQfhcDjz3rujkDR3ohiLphNJ&#10;mlMgIgCse0G10m0xuAK+nv4+xP9LeoRgKJXmlQpEiROEUqVftuKBr37j2f/7+TOrrr0VnKDom1Jj&#10;VSj0o3z7x6+mV1996re/+cGunZvwkYJT5uWVWa2I3pdAn2yfx5XmCY8nqVCY4eyAfxYWzbjj7q9+&#10;70evfO8HfywsLIIvkkKpMxot7W0HX3zh73bHsE5vWnHFrXfc9dH73vu5e9/3wyXLP6NQlcO3YWTg&#10;KU9hblSjdLucPfLAMSfwOFAojOgu/snSyTyrb9kSrdfbi+WEd7Q6I2KdWpv3/PUvv3a7XQZDzoor&#10;brv7vk888OD/u/99P16x8kssq4dET7gMzt4XSF5KJ1hpp2wCK07A94Ihk3FR2xycOZiqUZiLvYLy&#10;x3997SuPPr2/qSMYDFr1itsur/7UrfMfWL3g25/7yCc/8n6L2RRCXoUkFD1HqpfWRJpJBNi4V74Z&#10;Cd67pRsvpFt6zcY8owVGXuCjZJAU0/g+sIEY19NFxsJYURyHRK7qk9wIWVBhZvHTc0HFLp292czW&#10;lJVAVgLTTAJZFcA0m7Bsd7MSuGQlILP3HUn0dUZigNUUWSegAgD4lytCzXgNiyXMaENDQ26JDJ1g&#10;+ESZe3/uoVeYYIb/D4GjEgs6wVDEglyiZnAH8eJvWn7zg7Z1r0vU3gFX56OfcP7qf9/+5jef/uF3&#10;Gvbs5KxFXH6lBHZO0tlkWuhrPjCwZ6O3u3mwu/Pg9k1Ne7Y37d/dvG9X8/7dLYf29rccHNrT2Ppy&#10;h88ZpITzsF0f/OUvtzzyyDm49/7gB5OYUYQDOHfuTEkm34vhAqzlGIVGqWdpLhLxxxMheWWedmww&#10;Beflma69ZuHqaxetvnbhssvnVFTWGYxgs1dXVhgP7NngdAzBKD1z9pJFi1bCHx5+6c7hgy63WDvj&#10;PYsvf6CoZJbbPfT4Lz/1/vcs2rN7KzJgnrBFmaNwRAdAAkhb1GpdYRHMnoCLBHj+giGRU8+/4aYv&#10;19YtjyVizz3z6Le+9sA//v64bPnEFYslIpEwKDbAboA8AmqNJR61l5aV3XHvV2+/+8fzF38UPHYZ&#10;vnrpoiQvRS4SjodDkhwQTWA0IUg+YrGYQboOscClHIx6MGKP9lapZHRaYFvuZBLDEKKRKHJ8QiuB&#10;Duh1ORaLNT8/N8dWIMsZeoAwugjdA0FEIsE3Xn/yx9//yI++/9Gf/eSzj/3y808+8eWdW36DbILo&#10;/8lSfeo0ycMHN2xY/0ZfX48UoGEpX7z8C8hQkMl9N5IKDq9TadHr8yLrIBrq7mr891M//e63H/jJ&#10;jx7+xc8+//ijn3v+6a/wyf15OeGOljd/+bMvPPrzrz36i68995+/9vd3g32goGh+eeWVbrcDOeqx&#10;HxrMpXkFs2bPWT5v3iLsafLYE/FUwO+DG4K0j7EKiDqRCBfkF8LpIPN5PNcqlpfwO7Y++fP/+8JP&#10;f/KlX/7i6y+//C9EcEAsOblzCkqugJ5Idq+4cC55BSI5pVqpThHqvdErOqNVCcT0G0wFNQsLZq3o&#10;9JN7mnu37N5vd7ryTaqr5xS8/+oZt69caDIasNm2DfrdoThztBcVgvJFgjrulshbTvQ+ShICzaUV&#10;+jSSUIQTqkEniRSwsmNDJufmSW4592H2ykogK4GsBC4UCZyHM+WFMvRsP7ISyEpgWklglMD/DHst&#10;xy2DVA4GGRyIvV7vunXrfvvb38J2hJq3bNnyi1/84plnnoE9jeJTFlcLF/ARMGNKBtARMEaTRKGa&#10;WGiIz9X4CzUhW4Ehv7SKZdiKyqplVcollYrKUpvOZGYs+Vz1AgnIHH/2IwkNR9RpUv6XHu/77Rfp&#10;Lf8k97+y+5ef2/nTT2//7ie2/+gTu/7wtX3//tGBv/68+Yl/OHe00zziTjPZrM7tlfD5Yk7nObiR&#10;FHASI4sMDXW9+KJ7375JPHuhPZJhpuBUKj0QDpByVHKJl6ZbXvaZqT/+HhkEwrkLi+dff8v3b7jt&#10;R9ff8oNrb/z+yuu+N3fhx8GoV1qi8Xk7m5r2+3werQbcFsZkMtjb/bY/4B1yIpA5X6/PRXR6KhkS&#10;eMeCBYurqmpVKjmDYEbddfSFgALceE/B6epm3v2Jz/5u2YobDQaThCnjvNsDxn+zWmvmFGo+HRXT&#10;vpLi3NmzF4JxAwUy8c+JttZDgwO9eG0wls5Z8HDNzA8vuuxzM2bfVzPjLmQQYDgt4mfkNqHX0KoV&#10;gwPt7W2NQOZI+weFxbIrP3P3vZ+trKyHSMIhx9CgNPUyepfT9cGFIWNnHftNGZEbCAY4BR2JeBBH&#10;EA6HkDmvtOLqW+783wc/9DUEAaE5VKJWcy5nf3d3K7YIdLu4CE7dQk6OftaseYsXrwK9H0OT4OrL&#10;1D/2fldMuTnq3By+q3Pbju0bUYxhlSZzbW7BEhocckeIFdATvU7Z2LALfv7gEgThiNVqMujIgvyc&#10;JUuvXrh4ldFkw3qYN//KT37mB+//wKeXLF3h93Xt3rXObh/IuD+wNMkP9bdv37YxkYirVNalyz72&#10;vg/8eNU197CsJGq0q1LRTU37Bvp78BqZF2fN//DV1z1y1z0ft1qltAUuR1swOHjZ5Td9+auPvvf9&#10;n1y4cLHH2XH4wJahQUwNJMGK7ypWTrjwzvDNsatqvFVlFqOURECrQnpIzcHo8ub4/DCvhSkfXWZV&#10;Wo0pV2st1NrKXn5r89oNmzxul0aBdJcKtZKLxOKv7uw41OsBtwE9VgWQWTS4oepA+kSwa5ziTkuq&#10;LHSCBncAbjIS4/r7wVcxEt1xoW0o2f5kJZCVQFYCp5RAVgWQXSBZCWQlcMlJYDTzH0YOd4Bt27Y9&#10;+eSTvb29qRQSz4f7YAvr6YFGAIGeTDImudVKx+p3pYRDo4IiDApCi7wByAqNI6QU/KvLWf2h8k99&#10;/5qv/99V7/1IUUU1gcABmjse/+MsCwOTmiEWmsQZ4U5j1yF9wF5VXr7whnvnLVlW6z9QI/ZYop1W&#10;JV1QP982fymXYxFORip4yU3dUQMGKQDw/8Dbb/vb26evJDKmQ4mZEkTx0AIk0zCWB2GmPrXOK2Ny&#10;lNIFZtA1rVKZbHlgrZ9jy9w5ubNBBwiPcqtZYdCnQfMGNCjlQhPSIf+AY3AHRTI+b6ipqdFuH8Ti&#10;teVVXrP649ff8GACbGuppMSTRnMUMp8jfl2CTPhDabQKj3ugo705EAhmCAgryiuW+v1SJr8M7KSi&#10;0VRLS3t/fz+qMBrzl1x+57Ir7oaVXVauqdT64iJLT9fed955ra2tlWZ0yEW3YMlHKquv0mgLQkG3&#10;Y+hwwNcHUk6Jly9TodnEJWID27e/vv7t16LRJCgAL1/+wQULr4Ufu8Pe1Nn2ltN+EJ3M2OSlPkpJ&#10;NiWaT+kLKdcw+rWVvnQAwxrWYqI2vP1ie3szRmqyVFRWr8wvqIMPfSYQgLKYNSLv3bd3/Yb1a8CD&#10;UVY+67rrP3r1Ne9fuPg64H+9TpOIu2Rqg1EtQ8b0K+ke5BWo0bDlZbp0sn/P7vVtbS2SFoBRFpdf&#10;rTeVgptghBaBZfLztEFf1+uvPdPS3IC4gznzVl5/08evuOpeGPPLympFIdrXP9TT5ydI44yZl82a&#10;vfSW2z5yy63vLy4uhzHf7WqIhA+qlKG///XH699+pbenC8EL/mCit68nNOIxQRYWGFzO5g3rX9q7&#10;ZwdC0ItLLr9q1UOzZi+BeqS3a1tb87q21saunpBCmTtz1uKFi66+7c6PXnf93cUlFZGwb7B/v9vZ&#10;QEqs+xfQEVEC3zSrVmpA8dgXLT8UWehPmzOzmgnJJwDj4YuvslXMdKY0/16z49G/PPP3/7z28tot&#10;/1m788+v7X1tbz8yAspqomP2CtQMnYpeyZi13Mlui4bTKBg8mQZ9ICJBkPJxqJd22pHVVVYiTN/9&#10;J9vzrASyErg0JUA/9NBDchJs/B37Aq8XLVp0aQrlHI86mxRwrMBzc3Nh4gAqi0QkV8zxOMGecL7w&#10;oNFoREIm+HzCzCuXmXRt53hJoDmQUYFNGh12OJBMW/J0nWjncdbEI5AARIq4d1wSH9IFlkf9tIKV&#10;R6HVajGb2JRcLhf+nhoaHV8nKoEcUAM+cjqd8l4HV3+Q/8+cOROvDx482NjYeN1118mycjodBr1u&#10;9uxZepUiefDtdE8TISZIcE8ZLZTeKEbDgssumwCTItEdFB2ESVtSVVpdS5ny6eI6Q9VsYx4CehWp&#10;wdb4thf57sMkUkfhiMpxlNWG8H4BFF8BP/QDapqwFpRQpqKErcJ4+U2z7/q4raTC6Gux1s9I6vP1&#10;NVcULb1BZy3wNzYHOlpoQoGjqrVSa64yKkoqqdxzkRSw45lnosPDp52m81gA7hypUIjB/NbU0IqR&#10;MPLz1Z9JJAWUgTwwvFplUHCqdDoJmjSQzJ8Qq4yOC4gDnPDxhILnwWrhhCf56N3V1dDT0+SwtwR8&#10;TT7PIZjn4WzucAbTvBiNel2ORo9rl9uxG371XsnDIxAKh2OxEIjwESXe19e8f+82j2cwGOhxORqG&#10;hztBMs9xSoe9NRRs9rqgLwAXfSQeT0QjSCrX23B4866dG2A2D4cGfJ4m53BDZ2cXFAGRSCAc9qFC&#10;h6O/qXF3X19bwN8ParxwEGz2A9jTEH8eDMIE7o1EYh7PwFD/wb7utYMDW90uewRsfGqjx90d9LcG&#10;vAci4WEUHujvD4WkZO1RUOd5kUBgf2/3OvvAFr/f6fOTCpXR5+0LBdud9v3Dw73hCKzCCo+nMxxs&#10;dzv3wWgP67G8adAUAQt8b98g2o1GMXTP0GD7wQObGxv2hEL2oL8z4DsQDva5XI6BgcEoIgIioTRP&#10;xmJxv2/AiegJ+45QoA2e4HJaO8wCz4uhcAqWYJJSet39Xk+b33MwFQfNXsDniwSD0CiC5K+ZT4d6&#10;upvRXjwOwtCBUKA1HDwUCQcG+gd9fl84FEAGRxAEQJnicXXah3Y67bs8HofTGUXiwEg4GAh4wBoA&#10;238wMDjYt2Owb0PQ36xUaqAkgeIiFvV2dezYsf1Nr9c/Y8ZClUqVTkaGBtb5vP0Ohx13MOgPhYL4&#10;KXS5uvt7dvV2rXE7D3g93oGhgMPhxewHggGgayiIguhR77aB3rXhYMeRMZ5lcEuRtEqhg+iSqYgc&#10;xDGenzZ8S2h8RxQahjO6U4UHfAv6hRoofZhUhBKgsZIqUbAUx8AdAHZ/bTSesnuDQ+5gjyvS6Yx2&#10;e9NRARXQGJSkv8F+TDFSUkCRp1KReCSYoyIXVVkur8ufUWQ84V1XaFCx9HBEjLMGKZ7DPkgNdHFp&#10;klHok0lQKkr0hOMZyJitScQqVSiNBoPmsiX5KhXkf5ZFPdoWkqckg0FNYaGupOR87Y3ZdrMSyEpg&#10;SiUwiaSA5Pbt2xGYJ6n9MxdeoBa8wN+HH354SrubrVyWACwkHR0d7e3tMEICn8g+k5O7AGYQB4kM&#10;Z8XFxQ0NDcBLUO5MC9Q3GuA9Z84cnGB6enogChn+TUIU8oNlZWWI7vZ4PBCvXMnkaptEB87kEVkU&#10;COkEOz3mDugULuuT6Lw89Tk5ObNnz4ZZG6sL9cjOrtPokkcBZI7ZxKYEoI6/E1UB4HuBlYDvBWSL&#10;74W817W0tFx77bX33XcfWL727Nlz6NChu+66q6ioyG63Nxw+hMTRi5csNbJk6G9fja9/huCDJGim&#10;S6vpojLg/3TjfpjHsDZTArHfRexN5auX3HDDgw/l5BcplCqJZCoe5l39woG3hPV/JX2DBFQAPAFN&#10;BlM7C1656a52vrebpwlHhNAuu11ZsyRmKFQU15XOXizGQ6nGt0HkNeBN0JYya0lVunvg8Pcf7fzP&#10;0xxh5AmxbnVu5fWluuWrmTn3gz5wqqdyzd13TwM3e/A4LFlS/7GPFa5cCT/w8/g1BxHdcN+m9qZ/&#10;xuLeUNg31lZ8wpmSv+yAJSqlDi4ASJAGmn3w/I/n+253xJxuMcVLNGNjd0koFIB0THrWlkMxdBik&#10;fT5fqrs3khY0eoPeaqLNJrBTQMFKO5zxrp6wQOit1gKjUcdQcYejx+ONGgyWwnwdSAO9vsDgUFyl&#10;MZuMbGEeLfCh/oHAoD0FZRjI0o161unocrlDSpUuP89gNhEA220dHo+XzMsvN5uNBq0SjAb4QoGe&#10;3WbVlxSrKCLk9gT6+kOBEHwKbEZjDnZ7jk2Ds5BlfRSZCoZotxtkeDkaNZGTIwDzRqOxYXtkcCgm&#10;kvocW7FOp+O4NEv5WTzCgAWC7OlLiKRRr1cU5Cs4JuZw+h1OkWb0RoOiqFDBUEFIIBOKMyKkeFxo&#10;6/B5/ITRWJiXm0OSUfvwQDQmWi3mokKVGiz+cTQXwsAp2mixFkJ7yLIEQ0dZ2q9gwxKTYIbDT76g&#10;AvB4E8N2/FerUiry8xRGA8Qbc3uig0OJSIzV601qFV1TWeTxBoaGPaAAsFhVeTaGAZwPJDq6AM5p&#10;tSbHaLKq4bvP8CwdZhiXTs0SombIngBKJ0iVyZSjVqMbFMPEOMZLk8Ek4vTJkmVXfc7r8aXT0YHe&#10;HYNDw1U1V9197yc5lna7mrdu/Lp9uKd/IOzxiWBtsFrztXCBYOI06VFwIYQLRJDTZBBZHpNIe6o3&#10;oH4V3sQwOdbPMSGlApQB7/pQnJV9Rs52QVOsSZ8Pn4lQFNkc4xkHitNUL/2gEyTi/0Fw6OMLD/ln&#10;NQdnJLWohGKjbioV4lNJnYKaV5Wn16j2tg6U2Ax6JZmKR1IJpFBlECOgUmtxsupxhnCH4imWogVG&#10;mdIVkHyCCTtcvc3zCtUP3LDosnn1J+sKNGhbWhx/2On3RCnWPUx0NVMBr1pTqFTnQ10CLUDGFWQC&#10;ThMoz3KIyyktKbY98qkFZrOKhoJqaq7OZ59F8hRskvkrVkxNC9lasxLISuA8S0D2tpvQlfUCmJC4&#10;pqRw1gtgrFizXgCyNLJeALIczoEXAJYc0gFcdtll4ALEMdFgMFRWVSGqH2duAnzsB9eluxtP7AWQ&#10;cZNVsUQyGu5u7+5ub0uCuMze7+tu9h3YEtn4L3HXS1zYSSkyXqJwTj7iBSD6JS8A4JL9dqInb37e&#10;6vdXrrjRlF8s6ahYJV1Yz+TWmMvqTbn5yIUW6R8aWrsp0NFOE8qsF8DJtuA4YG4wmLNgAaeDgfF0&#10;kGJKNnKp0gl5AYzifwWnQRyzIEhJ9TL4HxrM04MBUN9ptYRWHVcrQxpV5JgbYBXgFroALFKOo00m&#10;VqdNqhQhBYs3eZh8My5CLMIENJoEKToJYUjJ+XKsbI6F1ahiDAOUmNCoSaMBxtWAigPheZxhSL1O&#10;YTYyKlVESA8xlNNkJK1mRquJAzTSFILSKatFbTZiAlyEMKxTxfNylKiQ4/wcG6DEEJCXRs1ZrSqL&#10;iVawQUKwi+lBlnGplHGlImMSBR616dEc/J9IIkhRAsfhK6mw5Si12jTB20V+iKPdalVCpaRZloNh&#10;3GiEcTisUkYYKszQvFrN6HWECu8owjSFbmfCAcaE8WAUFrPKbCBZxk+JdpUiaLWyRoOA8gwdoki0&#10;SEN9YMuRJJNpcZAi7AouqFEJSiXkdpSOHmJUKhDYT6pVUbUyzDJoESoSUqVkTUYGIRhKRQg1a1WE&#10;QceqVFEFBz0CWokykgmYzslRmyEKLoiGBB4idaiUYb1WbdBbdGBZ1JI6XQqInRAcQnqQFIcVrA+q&#10;GZKCoiTVN0hevvz9M2YurKtfVFY2c9bs5fUzl6pUmmjY3dX+hsu+h2N4TIfFzKJvYloaiIL1atTo&#10;EhpnlUoogzBM7DEhUrCjfopwKLmAWgUNpDLj3D4l35N3vQDSEWRRObXtXP6O4P9KTqlR6qJibkuw&#10;tjlYnxZpUqGBFwANyolUIhpwW+nQR6+fc8288l2799y8uOLGpbVXzKu8Yl7V8rkVl9UXLqqyLaiw&#10;xuLpHlc4EElCwyt7AUg8Asmwt7/VRIXrS225NisMYbzAsxlLDMxh+B9+hPC7ABVAh4/fZxfjTjfT&#10;3056hqSckwojw2qTCW/WC2BK1kq20qwEshIYtwQm4QWQVQGMW7pTVvDUKoDj+c9PccBFYfxWweEZ&#10;MAbOlvClHzWkn8dj8YQkBzyGIciBAMd7AYyVxqlHdNYDAY6fCHlcUyTYs6ICQPdg4oYBHM7tECmM&#10;4VPqEnLqtXrMp+OU29SpAOAjU1lZiUAAmUNb6s8R6Ch7GeAALCajyYPr090NeDU2EIB32vGxiDh/&#10;RqVm6Tw1nasgkgPDw3u3ena+FduzVtm8w+gb1DNpigNXlJQR7fhAAECJ4RixobFbXz4jr6wSh074&#10;qYKRPBGTUleBKpxPppLhiGff4Z5/vsQHIiTBwoyWDQQ44X4iZlgcRJ7PWbwYUezjXF0T2prGU3j8&#10;KoAj+J/kWLVeZ4FJMBT2Jkfs/6fH/+gMcCZgs1bDabWAx0ffGniDKTLZ8kZ48jiWAvZWgxgNeqjR&#10;3JYkOPYAXxUmo1qvhxFaCTK5jGYB2w8ex4XwBCB8pUqlAGUgpCo1qqRhYzUYsLWgtkx5zUh5fA62&#10;PGgWzCa10QAca5Rs1wzBcmm1WsGwwM+SFxL42FQqxmhQmU0ak0mj1cL6jTAbBq4QOo0BZnaCisLw&#10;js4cCemH9ozW6zi5vEajwtBkLQn6o+BojUYB4kBoBDJUdpSUF0CjQJ9Hix0zd3hKrQbsV+l08EJQ&#10;wHlAg0hvcMdJNcg0BHKLCrSI26BXI08gJHAUI8jI/p/pAyZCC5UBSnHogbx9YEyoFhkK8L5Oa87M&#10;CA9wDb+H0amRlAWSKJRoxWhUazVqlQJTaYVWKJmKxpNBhhHkT81mDWSugvSlblDIq9Da4diz91CO&#10;NR9uIAid0OrNWFTIC9jR/nZ781OigLQFEjUipIH5wozIU5aZx5EFJree+fTIMKHPkCgApvAavwog&#10;8x2R/s8ynF6jT5Hm9lBtQ2BGNK1iKEFy44cKgI8RqWjI0aeIDl+3dKbeYHjt9Tfm1JTarCYMEk5k&#10;YIaQ7kzuyk57oH0oGIil3lUBCGkqGYn5hulUSMWI8USyq7cfGTEsJlM8EW9p62rt6EICCb1eF4oL&#10;a1ojPf1eoaOJcg0imyCSWrCsLqsCmMK1kq06K4GsBMYtgawKYNyiupAKnloFgN8wOUADgdyZE9ip&#10;3FzHqgAGBgaA+vAsgJ906pomHuBQAWCYiAIAasWLY7otR6zIzuGnRrNToQIYDZaRpwPSnrocv2dF&#10;BYCpR/yoHN8OH6GpVgFgmUEsWM8yeYF8FB79qkFcCEaF6E67jMd+O6dOBQAuAMTLVFVVAQTIQVDI&#10;GpVM86M3mLqJWJiHF0AvuACOVQG4wdd+2Z362z+Tzq0SYMG/6cF5D3xi/u33zLv1nrqb7im54V7T&#10;tfcq5qyArSnd0Qi0f4wKQAj4kVlQqyDsgVRb92BvXx9MpQVllZFQ6IXf/GHPho0Nm7e3btja/s8X&#10;B596MdHTSxFSlHtWBXCKnTuNMPH+flN9vTo3F3HT52WPH78KQHZN5zi1Tm3Gth6MuAH5jiD2CZhf&#10;Zdr+4+/jh38cu/9IkeOJ/8eWPOFTx7x5fBm5TugTkN0gjSx/ydEsg2M3hJFuSzx8JKzowNl6sBIF&#10;w95MeXnzOEH5E+uAjn53POnXjhnmyUZxosQIJ+jCyQQlPw7CP0BfqHhSaSlw/RhVAgpIyf1GCAvN&#10;CJVPIHliLIDdCFKAF/zo/MoNQzKS5kXH2Ie69ux+e9fOt3btfHPn9lf37nqutel5n3sTYiVIQtZE&#10;SAI8xRCOWTnn4FszfhXAyGAJ2qg1kZS+JTTzsH+GP2lgKERVkSMqgDRUALFYwC1G3HlmfZLk1m/e&#10;rqApJK5wuNyDw46BIQf+4vYEE63DkV5PLJpIQeE04gUALoAk/EcIfyRxoG3wjS0H3ly/qb4sv7qy&#10;/KV3Dj76rzf/+PSrW7ft1HDMnFn1B3tDPbv280iagEmUfsag1MqqAM7Bksk2kZVAVgKnl0BWBXB6&#10;GV2AJU6hAgBmg8kDQAUhyjI2RmGJovkknq6yCgBWTaAaMKjBvRl2TqQ7wptgJRq1O12AQsgcU6Qr&#10;Ly8PI5UMPQiMpOloNCpDfXwEmAZRzJ8/v6SkBHIApj0FAj+LKgAIHMAVfSgsLKzJXBAsuPrQOroH&#10;uDsV6pUzVAGMgn8sACwe0ESDE2FK6QBl/YLFYgHHHiYR/cccydR9mDs0jUW4dOnS+vp6iAsuHuPs&#10;zBSpAOTlBEcAUC1s3boVvqMHGhoPbX6r7eU/Nb/694Y1Tzetebpv3dPC7uc0fTuJmA8IHkxio3SA&#10;8WH79iEivvDWnMtvdIRT/XFSM+cq64zFrK0UN2crZWwldE4JodTxrsHUoc0kd5wXgN9PMAQHOkAl&#10;gaCA/oE+dyxMp9KDb2zY+ehjnt27/Xt3R/bv5lvbOHcEjttkJiehkPUCOOXmxScS/ra2nCVLOINB&#10;cqk459c4VQDyVqxg1Rq1Ef2MxPyJeHgE3J2/KIazLi2OVSLBAS+kM9qNI4BuTDOjnkEqlUGtNAhC&#10;GqEQyWT0SEaACahCznrnz26FSqgAKHy/40D18kSPrV82d1M0o1EZwQoZh/NPLMDzqZNRQmaU46RW&#10;zeTaVDlW2qCNqRRepcKjUQV12rQKihfqXfx/dgdy5rWNUwVw5LhC6bVGFafsjNQ2+uvdSTMFIr+M&#10;bmhEBZCKkjx+ncVIIt3Q697TE7T74w2d9o372zfubd+4r33t7pa3ce9t39bhGwgIcZlMdgwdIJ2K&#10;wClDqbMqjTYk5TQqhIffd2uO1dLhivdFuEiaMWkV82tL5s2spSOhQ1v3R/04eMgzg1CUrArgzFdE&#10;toasBLISOAsSmIQKYFwOh2eha9kqJi4BIE+Y8QGcFi9evHr1atCVV1dXAz7JVv1jDhCjZykAGzwF&#10;CL1s2bIrr7xyxYoVy5cvBw6UPOJOZgaaeN/O1hMy7B+tDXqKwcFBAEh0e9WqVRivbE/GBTs2iKDm&#10;zp07a9YswMtR1cAJe3IWRwppA/8jsAL9ueOOO6655hr0DRde3HzzzXgBUaNAJqHUxK5jxo6Hj39n&#10;YjWOKQ3MD1YrzPsVV1wBMUJhcczKkds6i4LCjADYg30QaxUXZgq+yPJaxcaEzuAdrEmTyYQ5lVUD&#10;kx7dGT6IUUMa6CrUTOgavhg6PZxoI5Vdb1W0ry/r2lTRvam8Z1NB1yZ12zbBB/J/9HakTTlcAJPt&#10;SBCOmBAVmSBPOaK8PwG/Wy5BKnDHM3eSVPBwe5YTCp54mRIAqYUqYnGFZkWtxuJrb//n3317mmpU&#10;uQW+WJUub+aspQVFVURKJjPLXqeXAHR1/tbW9qeeigwOnr70+Sgx+qXjEBiu0gOqxRKBeCKU+SaO&#10;2GzPR7/OQ5ujm49SicwbemgKkAohgRycsvH6/O0P51wWEv6nEQeh0KkU2mQqJtv/0Y1TCAEfgR3Q&#10;aOByc5R5uYpcG2c1swY9g9gQhG/IZP7nfCBnsUFJJvCOUakQ0qEciJU1B+rcCUQ6HJt9T3oH4Qx6&#10;s66wVjSVhQmtKreGyanKr5xlKq6jTKWVNfXvufXa+2+9trioOCVSqTR/zKlXYsugoQNAnIwWshPT&#10;CaWSg/SWzyr++M0Lvv7RW7700P1XLZOSKWrA8iA5cRzXibM47mxVWQlkJZCVwLmSQJYL4FxJ+uTt&#10;nMwLAKgSXMow5sN2CiwHAAzffqRclh0BZEd01IoX+OcowgcSA/zDI/BwBjoFFXxXV9fQ0BCMwPJT&#10;cmE5ASQeH7Wxjzq3ywVGMe3o+2hOfkpuC9fYCsdWJcNmucBoW2NPdXIBuR65TnksMOyj84hdlw3s&#10;MNIODw8DraEAXoDjAEZmDAS08D6fT06dgGoxqNHaRpvDC5SH9I5JCij3WZbDaJ/lGmS8ekx8AbqB&#10;SpYsWXL55ZcXFBRgFqBkQTwtoCzY49AEuoF5Qf/REznbnDwi+YXcQ1yj7cpvjhbD+/KDY+cR7wA/&#10;o358Cp0I+iYl9M7Y0mX8LLs/jJ2asQPHR5AkADl6Donhn1hIcj1yW6OzM7oMRmdndGpGl8HYUaDn&#10;owOR51euAY9DUGgUcQeQEjqJacKqg6zwCDQ7+AgJDvBPWN0xlbILwGhn5CbGDgGv5QKyYM96UkDU&#10;iYmDLinHlltWUVlq0dU4d1UM7srh/RYmaWFTFiZlZFJKIg2j08hZGh1CUkCDlBQwBXnGCfjVKAKD&#10;4dbd7q4mz0C3s2FX777NPfu39ODv3s2ug5v55k1c9w7R2w+sfwIuACgAeILV6QyVZQqDJR1D1HVF&#10;zbWrFeFUb3ezceHC+nvvzp1Zn/QHAGiRy0wSUdYL4HQbNjYUZLpDLIA6P5/VaE5X/Cx/Ph4vADh9&#10;I4JerTYwtCKZjEXjIVGYcJ7Ls9zvqanuFF4AR/A/Ivnh8WUArIolwhn//0lmgZmaEZy1Wk/hBYAf&#10;Pxn/KxU6ENFFoj4khjgih9PAeOxj2CZh9Afsl1gQzms6jHEKazxeADgRSCwGIK9QGXyp/P2++QPR&#10;/KTIZKzvcjsjXgBUKkqJKWB4GPA5pRr/gVZ3QVXuDUvr1EqQSYh3rZy9alF9fXlBQY7BGUz4owgk&#10;hB/Bu0kB4QVAioLkZQX6hLDPP9hZWWgGTX+OUZdrVJfnmyqKci0mA354N29pPHSoB85tmUMCFmrW&#10;C2Ccc54tlpVAVgJTLoFJeAFkVQBTPiunbeCEKgAZNCIkHuBn3rx58I3HmQnJ7ZAtD/gTuA52aQAY&#10;QCkAZrj6A5HiETmhIz6CdRp/8cjhw4cBmEENiI8Az2ANho0d9k98in+OokH5IwBavAD4RAH8U2Yf&#10;GAW6OGGgFQA8vCM/CBWDXBtYhmSvb1k1gPfxJvqMC/VgCPjJHEXdGJdsg5ULoE6Yw/CU3HmICx0A&#10;aESoNmAkNAJ4R3a2R2E0BKgpuwCgMJ7CC4wFXcJHeI1i8HuXDbwIiICsoAKAvkCeBfQQxTBMXOgk&#10;HpcrQUnUgL8YvvyODN3xGo9D/4LscagTjyOl3DvvvIO/eI2eoxLMQltbmxwAj8dRsxzLIE+QrJvA&#10;hZ7gIzyCDsjPYtbQKDoMCzk+RZSBHAGBwmgXQpA1DnIN+CtXjgdH38Q/UQNKoqtoSx44/omeAP+j&#10;WhlIowkIE/oUdBL/lAkC0TqmRh6yrFaQQTiAMd6Xpwa1oYC8zGTQLv/FhOJTDBMl0Rm8g8chKLQo&#10;zxRcNjB38EaRO4/uQRp4BGUwobJAZP8O9BadQSsyJsdw0DGMS14PI2e9KVAByPML7qiCouIiozrP&#10;3VjU8ro67GBoQWIvo6WboWEdypw4JWLAjHLIaCH1RjESRl5AGnn+gk7lQANl78BBk2K4VF9j9MDb&#10;scM74k07Ey07xfadqv796kA/BScCtAfT0ZGMAIJPyggg1cwqmNIy0ZI36CDDTHnNXR8oX7ks3NW/&#10;Ze9m1aIFdXfcXLR4PjCte/dBQZIGMlpn6QBPu6ES6XAYXwAkwcYNbHT6B85eiVOrAOTtEShFo8b2&#10;q0imErFEMM2nQH8n0a9Pa6vtiWR4MhWAJIVM1gOOU2rVCPMmM/b/qIDA7HGkQjh703XuajqZCiDz&#10;Ewb8r8WN11IcRComQ9xpbsY/qWxPpAKANhmqZJgNcITAC8nviWM4hUKHXI37PLPbAuVxnsWXRPLA&#10;H7nGqACEjMcE/icSyAIY9/Tevax6xezSoM9NpSO3XzHHqFOxpFhk1Tr8sQFPNJbkoSyRuQAIkR9R&#10;AWRkzvPJoNfpHOwF5ldyrETbSFPICuBweA4f7lrz5n6XSzqQZLqRVQGcu69PtqWsBLISOK0EsiqA&#10;04roQixwChUAcBQg34IFC0ZVAMDzwEh4Z8aMGUBogI6LFi2aM2cOsqbjNZAecJQcMgDkJoNeADNg&#10;YKBKmGEXLlyILPF1dXXIkQ49AkANzLMAbICF8BhHncBggHZwtke4u2zchkMBWNNlCzxeQB+BYG+0&#10;hYbQClpHbXgEDaF1jAW9QjFE7OMvWpRj0YEA0Q0AexnKwkMBD6InKICGMCIZ2wM0AlUi2B5tyegd&#10;ygvARaBEuSGwAGCkuACV5fJAkugSxoVKAEcBm2GxR7XoErQA+BSYE8Xkicdr9ATikrUq+BReFZAM&#10;Qi3gpo7KIRDYruXzF17LgRj4CHWiG3j86aefXrdu3fbt2yE0wFcUgE0bmhrZAA7JoGaUR8Q7Oolu&#10;ox6gccgffcMQIFjQGeBBCAfFIBygX9SMwnKcPBQBaF2WJMYrDwSvMRcQEeYdT6EMGkUHMGrIGQNB&#10;JRCyPHDIH6L2er1oGrOMJvCO3E95diB2eXYgZwxZdhNAJyFtDBZrAJ+in2gdz6IGjAKoHktRJkSA&#10;hGUBoiQWAIaDtQFJQgIYCGYB1ULIKIxRYI4wcPQKY0e3UZtMo4DVgv7jU/QHERZoCJOFgaBXqBzF&#10;oGWAVEe1PGfXC0DWPiiUytz8gnyjNsfTktvwomq4TQDElgH/8dcRFQAFFUA0LLrtBo7IZ3m9AByX&#10;0tUsmn3HR8uravIVQiFJFBLRAiJkEyNaMckQUjSAVOeYpICC1yv6/RK5QEGhoqxi2Cnsb0qkiucv&#10;ee/dQihi37xz796d6bzcwpkzCuuqYeFz7zgYsfdRUkYAIpsRYDybeNRuZ0BGX1ysslrPJZQ6hQpA&#10;VixiNoH/YfpOIZNZPJhOJ0fivS86/I/BnlAFIHMXSgnVWOB/I0tz0ThCIcIAgRLhxcUoB4jieBXA&#10;qKJZqQT+R3Y6MZoIJRIyJcRUJZoZz3dnqsscowIAVT8WA00rWU7LMMj1gPQQ+DUw6LRWis0dSla3&#10;hOeRtJJDHgNsohmnMFlCMheA5AWQUQFISVdEIex3KyJ99123WKtWdff0KhkCMfxOl3v3gcMFudZQ&#10;Qux2hb2hBID9sSqAjCMcRbPQyLS2tzlcnmA06QnG+ofcrS3dO7c3vrXuQE+vBwv0CPVPVgUw1Ssl&#10;W39WAlkJTEACWRXABIR14RQdvwqgs7Nz8+bNAEhwSgcAA6YCAANCA46SL/h7A4nddtttwIRAsLgA&#10;wAAIAaTxzr333gt4BqSKw8cobRtg7f79+4G3b731VnwKgIdq8Slg0saNGyElIDRAU7wvUxLiI1xo&#10;F3AXf2U7P/qAAgcOHABQlNkHAAXxS4nKAd7wIDAeUB/wNoAf8D96AvQIJAzQCDCPAsCi+OfevXvx&#10;1C233ALEiOEAOTc1NeH9u+66C2HkKIbXcnkgSdR86NAhGLdBeYCk7mgRlaAh4E90Cf1BSSBbyAQA&#10;WD43oDDUEBAdBIg+450tW7ZgpJAYcC+UJsDJELL8G49HgEIhN1nrAUwLFwxQx+F4IrvWNzc3QyMD&#10;FwB8hJECWsNZAAhWVj0AGMsiwpBbWlpQ59VXX41P0XlZOwAxYoxA+BgLoC+6jX9iFOg2BIVqUSFA&#10;PiSMbkAymDioaaACgFZo3759iO8AHwEEJQ8clcgDx/Shrfb2dqwESObGG29EW+gt3kHHMDWYUDQq&#10;O+GjRRmTo5OoEDU/+OCD6KGskcH6QUlUjlHAA0WmacDjmAt0HiKSMb+syICSAssMA3zPe96DgQO9&#10;Qz5YexgCSBOgUMC4oGKQy0PThMIYI17cc889mCxcaEj2McGQ8Rp9xnzJfgd4ViYRgChkAD+hS15m&#10;kA+eQruyq0J+QWGuLccW6rE1vqrv3Zex1GcuKQp1zC0tBcmNX/YCGFEBOO1YIyoGUIZoDRCe/Pkl&#10;Nz1YsPQ6w5KbtSUVaq1CKSZZIU3jwAryavmSVAAsZbGRnELwecRAkLIYuPqZaUGz953hVjuFbHaz&#10;Fi9wH2w4/NPHg05v43A/Yzbim6MmSO+hBl9LA00osyqA8c47DKoOBwuXn7o6AIrxPnXG5U6mAhjB&#10;exQJp3fw3oEWHrg3nY5fxMZeyPLEKoAM6wE+AvUdAiKgB4lGA1K8z8Vr94YojlEBZHj4pQgj4H8s&#10;CezGsUQIrhDyAjyXSqszXvITruAYFQCy6wiC0mSdW1ZxjcU6S7ptM225cyy22ZxuNq9ZlGfNr8vX&#10;2PSKUDwViqWkyIeMkI5TASBPIO93DhoF33UrFvUNew43dxj1qrLiwnd2Hfi/x/983ZVLeVrVOhR0&#10;BeInVAGgUgQUKLVGpc7c4ww2DXgPtA/v3de2f0dDR+sQLyDVpR7xgogjyExQVgUw4anPPpCVQFYC&#10;UyeBSagAsnSAUzcdU1KzHHEtO8wDyQAmPfPMM8BFsm85EB0Qzn/+8x/ZJAtoCgi9bds2lAQyB2zD&#10;seO55577zne+A1M24DEQHcAw8J6MtVAnYDBg/IYNG1AAqgHUM2K8omng0tdeew0tomaAScA5FIA9&#10;XLYey674ANutra14H9D6L3/5C/Dk448/LiNw2SyPkugJCuMdqBi+/e1v/+53vwNWlAtgCADhqBA9&#10;wYgA1zFeoEoYpQH+EdTw2GOP/f73vwcUR1VA5tAmoADgq+xcgC8Aug0tCd6U4xHkGAQ5bAF/MTqA&#10;9l27dmEUqBBwFJIEVocGBC0CxAKryyXl4HzUA6yIkhKCEwRIQ3a5ByTGhfrxKZ6FyR2tw4wPOI0y&#10;kN7Xvva1559/HgPBSAHaIXmUQW3ymkBD6CcwOVqRlRo7d+5cu3YtBoJuA5DjKcwOqpLLo2lUhX+O&#10;1oCRylZ0dBIdQGHZNwHvowbZLwBaidEa5H5CYtB0oKuY7j//+c+f//zn8RRey9oHDBweEJs2bcL0&#10;ofNf/OIXsU6ga8CzECPAOZqTHRwg0u7ubszF5z73uT179mB+ZQ0UhIlhyn2W+fYhYTQKCUOb8/e/&#10;//2rX/0qdBkYC3QEqAo9gaeAXB6LB1Pz9ttvY5lJRzGKgqoLf2W+A0hALiaHJEzikmuQPbHxeA44&#10;AApLrHGHpelNfetOPkYSMMcmSCJ+3J1ROBzLpAkUIxC8IJH9BVPEgC9id7l5mKgUGnbxzer/+pXm&#10;i08q7/sqXb+UYFSIM8U9Rq2QYbpSK7jambTeOLAr0tngDAlJRqdKIw74YKO3Z19xiuB8/q6DBwe6&#10;umEZPV8p7qZkCztXlcZdrsG338Y3DU7G56rNE7czau9V4buuNmFrkeK9U8D/FznYO14csig4VgH8&#10;Dy8AxP+HI17A4UtKFLIQcMEZRKvCTyEVjYUisVDGOeKi9f8/fjFIHlckEQjGhxwkrViyYOknRu4l&#10;n5y14KHa2Q8sWHD7nSvmf3hVxQMrq29ZVJJv0vCn40UV0nI0gTjk8iAWDr4EiRTf746ptEaY+DOK&#10;l1NVIX1M0Vpz3ocfeM93v/Tw9z774Dc/895vffXD3//ex7/9zfffcftSlRJhccfyMZ/f7SXbelYC&#10;WQlkJTA5CWRVAJOT2/l8atREAKwO/P/d734XoFcGe7J7/CuvvAJFgIx2gK5xAXjD9Ip/ohhgHvQC&#10;gOiAoDL0AqiTMTAugElgeGgNent7AVxl9IsLWgbAxT/+8Y/A7fKPKNDyv/71L3QA9mH5AAfjNmA8&#10;fAFeffVVNIF//vCHP3z44YeBAFFAxtIAtwDP+CfgPZpAc+CH+9Of/gRNwcsvv4z3USbDtSP9VsOG&#10;DJAMoz0qB4RDiwCcANiyewIuIMnRHqIwev6rX/3ql7/8JXo7qrlA6+gJsChALDzSASxhzYb7gBwV&#10;D4s39AvwlZBZ6wHvUVg2SssMC7IGQR6gHGggO0rAY0JOT4AhA1LiKeBkFAMexrjQBBQxwLd4FgXw&#10;qSwE+cJ8/eEPf8Ao5AgFwGZA7t/85jfA1UC8MuSWTdanuEaXARA1ZAhA/utf/1peBnIUwzGmJMmG&#10;bTRCNQBwjuWBHmK8L7zwAiQGdQBEh36iKmiI0DE8+7GPfQxaAAB4uQ94HNKAQ4HsICCHP2D6AOwf&#10;ffTRJ598Ek4E6LYcfiL3AVODuZaDRDBSMFOCQ2H9+vVyqAVqw/TJnI64oJRZs2bN3/72NwhHfgdd&#10;hahRA6SNnqNCqAxQG6YM78gTMc4L5dEc2pJpCLCw80vKjHFHrrfVolUx81cxl13LLDrRvWAlZS3A&#10;4j3ZROCDfDWRbt367Lc/9ev/+cxbz/27o+kQVC9kXoX6ho/pHvyBYvl7RTm2d8yFHOhMRTmdaxs6&#10;EO/d5oi74umEFMSqMOqLrr6i6pq7dWXF82bNu/a6G2pmzURsLB8foUU49ZLIfnqMBKCP7H3jDfw9&#10;v5LJ7EUk7MAapUUQYcn0pngJ/58k5uT8dnZqW5eoEMG9DvzPKOOJSDg6wtIyta1ekLUrFGqdxgIP&#10;o2jcj5QQ0ClehGwQ45B8LMY7XQl/4DS+XWkoUk+H/9Eafj2DoQj0xtdeNvdj99+6bPE8vI7HYl/5&#10;1Adzc6yxOPJTnkohmE4mIp6hlVWq+y///+x9BWAc55n28DKvdlfMYJJJxtgxJE5sh5uG2qRwTQrX&#10;FP7eXXvQHrQH7bW9HhTTNm2StqEGHQbHThwzW5LFDKvVMu/szOz/zI6sKKZIMts7najr2W8+eL9v&#10;Z77nhectXjsjb3Gto2FO2YIFNfX1FTU1hXa76TKlqpjEPOWK5CSQk8BlJ4GcCuASm1LFSqCgO/xV&#10;4KJCxYcrwI1KdLfyT0AmxVEfNnMFmwHIweccoBrwDHeNwypUoni/40agdBjeUQZYCzcqgBw6AlQF&#10;KDvuhq20BWSluCSgKmBmoOJPfOITn//85+HdDf8CVAVFg2KaRv3oA5QUiroBV2Azh288nNvhJY57&#10;FRY9lEFV+FbxYsC9iuM9/okaAAWVjIBKixjFscA8uefoGwaCkgoxoTJetAjYD8QOlwEMCgHzuAXe&#10;/qgEt8OnHYPFXYrBHyNCSQQp4MAHYFSFLgFVAUACcOKiEo+ADq9atQppAjdu3Kjgf9yOLqG3GBfI&#10;BdBPJZQdVxSuwXFMDkSKSiCHcc8LNIcyitYG9UDXgH+Ow2MUU9JAjA92orEI3+IudED5gGN8kYy3&#10;qFAtKgsGY1FoBdBzOAVAOAq3H/QjCGSAYf+ee+5B+ACuQ00DZK6IGr1FE/irKBcwEQi+gIc/lhOE&#10;pswdFt64CgAf0AoOZbohBIWAAPein4qgFIWC8gvEWkWLkPC4yRQSg/whcIXOAO2iKsgW86hM0OQP&#10;VIL5QhNZUklXaVWNnkjF972WoLXcTd8wfOG/jQ/85KSn4d5/ZepWEJIa1P3yIRNHU6TFysyZz8ye&#10;T89aoJ6zoG7Z/LWLShosQaL9jd1P/9+rj/+m9cgBcCNSWgPlKGZmzGNm1TGz5jP18+mamYTBiKHS&#10;znzaWejv5NvfGI6NxDiJTvhCnoFBnswYaysafvzPVz/2008+/LOr7/q4Fd4ZkWi0s58ixnQrl9gD&#10;64J2F5yTvkOHWn7/+1QweF59ASaAFZkOE9zm+DVojDBCRmJ+PpVQkjwep6S7oKI6540rj3Qgf3C8&#10;s4wqxcfiCUzKGPC7ckQBV6FsHITGoLWCqjUBHoRkDLK5vOMgTrO88JpDRExz8+6XXvrTC889+s7b&#10;L4+MDMXi8cPNbY8/99Kzm14dGhmJJ5KNvaMjwdjplynkqdEb3d5AW0cnogUKXHl6ndYfDO47cMBm&#10;1CBnwnAgHknw2R3NSQ4s0HQiKoaGllY7bAaVhqNVLI2kAox8Qn2cQWKlnAvAOX9S5BrISSAngfMl&#10;gZwK4HxJ+hy0owAzgKjx/ZOSBA6vK0UFgF2XQjSg8NWhGIAZ4CtuUQjhUQYwGzBPyRKHfwIoAvjB&#10;hxx+5oqDvXJ93Jd+fBwAcriIXZ1SAH/hn48PQGhwK0BDcPmGk//OnTthbVZqQLVwDofpGP9Ueq7E&#10;zAOOImod6gPAQoVDXmlFiQVQGAEB3hTWA6BEYEWlAIamcNQpB1AiagDSU/6JyjFq3I5G4TGhpBhA&#10;Gdi6EYUO5wiIAjgWSBJ3wTQNO7ZSBn+VD+gAhAN9AbqBDgCUojAkDMQLdKoQGQLMY4BwX1cUEwr0&#10;haiVPI5oDvfCDX7ch18R8riSYlzZoaB3fIvBYtaUWAZlIJgpaElADYCxjw924ofjBo6vlNrGa1A4&#10;EdANiAvLQ0Hm6AYmC0oQEARgRGgRYB6tYFzwR3jiiSfgzQHpKbWhS6gB9cj7eJZVVB6oDeVxO4Ig&#10;IAoIXNEH4VDoAHE7bkH3lIUHOaMJiAUFMAsoMK5RQnll6sf7DKliCpS5QyW4jsIYgjI7Uz2UTAQc&#10;p3Ig3kSvtfZuHz2y35Nk0oUz2NLZbMmsk55MUR1lwM/kmBeAol5RaSm7A1H9+EvbHXqHvbi6csGq&#10;a1fd/qnr7vncivW3FpdVYLQYiiQK4KimnXYUk2+x2PCLRQovQqWLhriON73B3qDESwZCRUdiHQf3&#10;7XxnKwML6cwa19KGogXzLAWuxJB7eNuuSG8P7rkCjcYnXe1TusiHQu4dO7qefVY8tjKndPtUC2OV&#10;Zn2VQe4mu7fL0A7rhdNp1NAAUoh7T6bwu5afb1cO6M0+QGQiN5bhsvhfjSCIBKgQRTwrxnTZU5Xz&#10;JVpegfosq0EcBFLRIx9kIoUnqqwHuaLWgzJ9ckBUhoDrWJ4tk4ruP7jn0TdffairqymVTLT2jT75&#10;zuGfP7f9J7977nd//DPURQYNKIhP6Y2l1Cdrlg1mUmN58c33Nr+7vaO770DrwKs7W7tADOD3H+wc&#10;aeoPgE2AOYUOAA9svINALliSb/V7/S+/8mZra3tLS8cTTzz3+uub8fbp6hrmeVl/fYkuv1y3cxLI&#10;SSAngQ9hh5w4Ln4JKHb4sbfmMRuv8k/lbTReQDGxAi+Nm4uB64Ca4OYNF3pFZQD8DLwNE72C+uC1&#10;Dgf78Ux4uB24GmAebtvAb+OIDh+gEcBX4wgN9yrYTOkD8JXCGIcaFI9rlATYg6v8uGEftwBOQzWA&#10;8kpPAEFhfIaRFv7eKDyeSV6xV6MMkCf80oGicQtKrl+/HtR9UBkovuVwMUDH0JximlbkgA+4ojgO&#10;oM8YyPiBwUIa6CGi8cEIgDJK9j5UAtALvQCQ/MTCGB1aQWgDwuwxHFSrhADAPR4IX0mFCFlBwwJX&#10;fAgZzQHlQikAlj7QKyrJ7aBZQD8xhPFpQh8gScUYjg5jLBC1UgBXcItC6T8eJw9MjlGD/E8h4Rs/&#10;UP64gU9cKuM2f6UJdBLhD5AABIshQ5eBISi0/1CsQFeCUHxFmLgROyElSgLAfrw5CA3DhCIAKgA4&#10;KShGeNQAbQicQQDpsR7GIT0+QBoQnUL0gNow16AShH8E7kVzEDgWw3h5SFLJIzgetI/VghaVpQhp&#10;KF4huIJ/YhQTp/UjP6MSRC7IvwuG1WnVecMHbW1bed/w0OBA59HD7Yf2tR8+6PNA0ySGg/7ulqMd&#10;TUd8HreYTvG+IcHdDW3SsTQB8uxkYhFxoFcc7JUGe4SBnpGOntGk1rDg5rr1n2nYeM/8q9aarLZA&#10;f3f/1hc8r/w2teuVzMgwCov9PZJ7KJOIY2Wnk+RwY8zd6JN4efevJWinQMcb217+zW83v7Cpu73D&#10;N+obHRjq2b6n+bEnu559XohFKYLObTyn86wGj8bISPdzz3kPHRKyJCPn9AD+h9aHoJhjCjg8crXg&#10;e0cigFQqBn9vWBplLdKVhSJkrEfTLHgQVSyoUlPgvUsLcmzLFSYKmfIQcRBYD0gMiTgI6EGgJRx/&#10;j5/TlXnRVq5RM/kutrRINGv9ofCIwWhVqXUiQQuMQVA7EoQGLgB4L5Y7TXYj/AFlffRJxwJaFl6Q&#10;MrTaWjrzqJt/4u0Dv9m040/vNL/b4k2xptf2dj+1raNjOCwX+SCz4AcbKyxFkWTTJENlJJ1WEwpF&#10;XnrprcNHWgKB8K7dh/74xz8nkwmk8YULV1Z3kTtyEshJICeBS14COS+Ai30KgZEADgGN8FfBS8Bp&#10;ipV+3FAM9IVvcSgoHVBHIcnDB6AmIHDAv1dffRWgF6gSZlggMYA34EzAMwByXEQxJTugci+qUhLL&#10;41Cu4wpaUazT6Aw6MF5A6Z7yT8BgHLDcAgkDqN9+++1QNKBLOBTqO5SEbRn6CJSBVR908cCQgJTA&#10;3mD7A5ZTVBhoFM0ppmMQE7zxxhvQL8AID+UF3O+BYAEC9+zZg79KsADKK4NVcK9CmqiMQpHM+IFO&#10;om8ogIEDzSooGh/QASDzcUkq5bHbQBwB9BrPP/88ugENBa4AFUNhoUgVsBnaAUwKxoUod+QLgDCh&#10;VkCAAyIOUAPUCmDXU1QbygQpvVIkCTHiwAdFtsrAlYlGP8GnAOyKixg41CVoGuNV5kiJaVeGiX8q&#10;CwMSxj8V0SmGd1xXJgvfKvSNr7/+OvQRuA5PDcX4r7A/YCBQVShdRbXQCyhhAgrDH8oAw6NOBOqD&#10;sQ+9Qm1Q7sCDAHOhJG5AtegbRoEW0QfMBUQHkI+5Q7WoAaoT1Am1AopBGYHpVrwSUH584WHUitpF&#10;Ecv49ClMp8qQj5vQyf4T6zOFUAjCmPS6Wl7Wj3Y42WS6c2/bs7/d+djPtj3zh6Dfh0DQwW0vHfjj&#10;r97+9S+2v7TJOzwgJSKiD8wFx1QA0DFBtxUJiV3tYrd8prrau450tLmFpK2OsRbGo3F3876+d57t&#10;e/4h95M/Dm/6RfrA20Jfj1y4q03yeQghjQWaimW8LeFUPIHMVMBBDEEVEupCb9Lz+taXfvzfb/3q&#10;11t+8/D7v/7Nnp/+umfTG2l/UGUwZ5kHc8d0JCDxPJSgsOVF+/uhRppOFZO+B5MEvnAoZRWgAn9v&#10;rdrI0CySvQP3IlZJ0dlNur7LpCASrUEOYEMQxDTkwKeT8JAAzeVlMrxJDUNeD2BA1KgN0ALADwKv&#10;aHhNZfH/FSWHDwkrq1gnTTJvv9NVUJikCtWGfJZTl+bbNq6Y+7nbr33gk7feeN1anU6j17BqDmrQ&#10;k/x2ZE86UeKoTIlNU1toKSqrrKlvYE35nhgRE6iiAtfSpUtCkiaezmhVjIqlsrEYE4+s8x3FiZxe&#10;IFkxFhHSPHg7JTEz6vFht1BdVYWnPorMnVuh1aqUbA4ful9W+KHW6ZyTYjiY1ALLFcpJICeBnASm&#10;JgH6/vvvV9y5FRb08Q/4DEvm1CrLlZ6WBE6aFBA14a2ieC8D0wIjwUYKmArbqbKDVJzqgQlh3oRx&#10;GGVwRTFlA1nBTxswDLfAaor6caAkUDTqBD5EScBawDYYaXFR8d/GLYBeMEcrFmm0okBNmOIVd3q0&#10;DtAL7IdKAAtRAxA7MBuuKB4B+CfqxL3KWkKj6AlY8VAYHxRVAvoMqIl+KqoNNAHMjD4AEwKTo2PY&#10;IgNVoieA5fgKd+Fe9FPRRyje4wCWuILyqAFN4yWN66gZ3cOBGoBX0R98RiVoFMLBoWy+0VtoHFAe&#10;tQHEApFCmDBuQ264qMS6jx+4S4lNAOhFAYwIPUR/UDMGC9gMwnx8gP8CagYGhkxQCYaGv/gMDQvU&#10;LiiAUShOBOgwpIHhY9YUSSq14QquKzT+GCC6DYErYQ448AGD3bp1K/qAyjE0SAxlxgcO3I7ZgTAh&#10;OnyLOvEXksH0YZioULGB4y+WAb5CnfgnDqWTqBwdQN8wNUpiBcWGD00N9CyKQz6+RbWQA1YUvsKC&#10;UVQYaBckfwD5+GqcbkCZCHyLnisWeyW6AVfwT4B/CBw3KskXMFkojPGiGGpWhK/MHeZUiTuAhOFS&#10;gcIYi/KLUCZ0Mkd2580aTWarzWph+CLvPtPhlwghpWUJdWSU72h2H230JBPLPv5ZLUP3P/pPo28+&#10;17xr30gkUYTIi5JyoXW7ONRDSLJ9aCwpYCwijQzjB4q9JJ/OICmg31zurKunQiMDO94eeOVPoTcf&#10;YQ5vtvh7jEQC3AvwHJBNwxo1XVRCWfKQFDAZSA/vHU2G0hTo/rObWo4gTQRt4IVwX+fQjr3uffsj&#10;ba1cPF08e65r3vyUL5gYHaIIBhtPe6XeWmVWlVRSztkke84JAjqeegrcj9N6sF1MN8EhqKNDX1Ki&#10;KyxEEMu5A+EpPhEO9YX9zelUBHwkBq0FqA98ZEgBmBb5Kwz0Eoj5xyl7RZAUUiEIGSGWCPA84sKu&#10;NPxPqDkdEs7Bs42hEfrOxxIhrIorzAli7IEwnhQwlY6KQpomGWTKYFXm/nDem/vIPKu9orSo0Gkr&#10;dxoWVDkaZpYXF+Zj/XS6Q3s7vZ5QEs99hQppLCmgEMfDnE9ELRx/29KK5TMLevuH1y2ZsX7FvKvm&#10;1SyqLVxYnd8ws2zBjFJ8wI2j4UQ0kUYlGYqRa0DqVh4+hqSoNomUKuUZSnXuvWbF/NKy0kAgiPd4&#10;YaGroQFZgcsqKkpjMX7njtZINKnkJYTuBq8mmtXxqQDeb8oVZU4nc6A8KJJVarPJqF26uAAhjGPp&#10;Ds/BgxNKej4cxtPPUFJyDqrPVZmTQE4CF14C00gKSMKGiY079uL4q3xQmMPwF1zuF35MV0APgA+B&#10;6AAggY4UjK0MWvFjV9AXMIySKw6FgYIwO0DsuAIjOYCcwrimeMIrMdiA0PgKZnZgQlSowEiAN8ws&#10;rgB0oUIlGh8wEvUDbgHRwWyLOlEA9Sitoz94CwKA4TrKo1qgMgBXuI4rRIDoHnAdDM4wfaNLCnzF&#10;vUorwGyK/R+f0RkFxeEK4J9yUQlKR2eU3HhAnvgMzImmcR1NKCZ9lFdGhCbwFyNCiwDMKI8eojDG&#10;DuEofHIKrEX90IygxXF5QkQoj/Gib+gh6rntttuUSH7kNUA0BL4dD6CYuO4USzXwM0aKDijciqhW&#10;ESC6jcJoDqJAGdSGK5CYQj6ndBhzBLlBzrgRhncUUFA6WsQoIFvUhnuVUaPb6KHSBFAx7kV5BbRD&#10;4KgNosZfZeBoRSmPAlAEoAm0qLAGAFQDaUN6aFFhiFAmGu0qjIOKJNGiwtGoON5jpBC7Eq6vaFjQ&#10;BK7A9wF3KaoZpZ+4a7yG8WwIShIEzAU6qcRxYODoCS6ik0pWSOVefMBixiggMUwTlgdWHepXfP6V&#10;7ANoGosN1xUqStQGtYtCYzkZFKfYalCb1WYrLCouMHL50dbi/s3JPVtxFV8xFBGIE028xTt342d+&#10;9BjBJxLP/TC65/Wm0WRs5jX1H3+gON+ZeOOX0cf+k0j7STVDl1bTRWXSqDvdeAD8AFSGTqTo/UFp&#10;2F5VUFevHT5KtLfmkaRNh8QWcpizRGawtyQokSRoprqGcJSIpI5WkfGR6KE/9Hp74rD/Z1ea7Ckt&#10;qwpYSVRTtM5uWVxfdM3KgtXLzVVlwYNH933rX0fee5ch9CKRqbvOWXl9qeGq65j6uyiN8Vw/IF+7&#10;/Xbv/v3nupXzU7+uuHjBt75VsGYNe4yE8qy3G476Bvq2DXQ8nYhBb8JqVHrY/8F7lwLulZU9V5b9&#10;H5H/MP7jtYRfIkYejnnh/S6v9CvOD4I0GxxwCQFCBFrNrof4FWj8V7I/0hRrNRVgCYQTbj7Fa8GU&#10;obWEhPytQ4u2vNtmy4x85dO3r7l6mU6rk4E63q1SJhRLPL29e2e7P5IUWTy1s4/LtKEgQzJswptJ&#10;4PXcVayO/duDd5SUlH7zP37xiZvWzKmrZLnjNaQv7+l9cU9frzeqYRkJnBTGQiKdYOMeidWIGpsU&#10;joT2bfbv3/QP337gxps2vvba1kOHjixZsgCcv3KYgCjt3df+05++POqNMDIrAWg+8SAp4DSOVNwj&#10;ClGZ5nEqP/CsVUCj09uR8ebrX2mwWjVQa5/1J5JSYefTT8MHyrF4cf6KFeeoiVy1OQnkJHBhJaAw&#10;l0/pyKkApiSuc1L4VCqAcQCjREcrRuzsq0imu5c3VdkQa/hX468SkY6vgNMUL/HxW3CjUhjfKlZl&#10;lFEAqrIVU2o78RblotKNcf9VVIJ/KuoG/D2uLVwBrEUTuEsJ5lcqV4CcchduV3qiuK8rZnmlk/gn&#10;LPO4C9oQJRJeuQtfKT1Xrii2emUy8JXivQIYiaB0/IVbO+A0rihh7eMlURjwErK68cYbEU0wPgTY&#10;wOEej6+U8ifOsSI9JRYdfVbGgj4ryoVxGY5LWAnyR4FxYkIUGxfUeJcU2Y6bCyZOAcpjIAjWQIsw&#10;sCv0CkofJspk4j/HpQrwDzngKywJYG+lOeVQuqEIX7kXkpw4amWMOCZOCi4qnVT0I/jn+BQrcpi4&#10;kCYOanzulBbxV5m7cT3LSReYUoPSW2VVnIkKQFGyFFdUu3RsQfhoafQAHfUm9+0ksiG42HHBWXRP&#10;RDdQvfpbD2+S81SLghgLZWQOdx22l0Q8FHv2+/Hnf02kA8epALBYaWepZCv2BuRQBpXe4LCajVoN&#10;FoSM5rPrKJNKSKMD0nAvVVqsmTVrtIeMuFPmQpbmpIOP9CkqAHgICEQCPyrWbDPPm1OwYXXJ9WvM&#10;FaUwjaEXqM2780BOBXB2nrwkWbR2bd3nPudatuzsVHhCLeMqAEKAaRH+/wgN8fPpsbj3c9ToRVst&#10;SO8Q/w+edjwAInE/QgDGeO+vHE1I9qWGZ6fZ4IT/Py8k4QeBbAiIFcHVi3bizlHHlFc84mKspsKs&#10;CsBDE7RWZQxLBfv8C5pCdangUO+hLVYqvmx+3aL59Y48O9ynBkZju3uifXAQZFUcMxZH8yEVQNzv&#10;7Wl0kb5//8ana2pnfOXvvnf3LdcvnFc/nm5mfDgv7enZtKevzxtVyyoAjaICoNMxUWMmkmmiuyXR&#10;tMs9cMRiJX70o+8ePtKxadMrixpm/9VffUmvNyST/M9+9tK7247CSe7DKoA8eYrh6TKd+ZTTDeQ7&#10;VV//CihyciqAc7TuctXmJHBFSCCnArgkp/lUKoCJg1HeneOAU8FvsMGCKA7GUiUc4ETrqHLXRFg7&#10;Xs/E2iYWO/3n8dqOq/m47in/VPDtR95y3JwhRR9sxQp8HYeCSpmJnR8flAIjYTSGPR+2a7gAwJSt&#10;NH3i8BW2f9DXg1oPhmsY1dEKMDZs8qhkorLgVCvppH0YL3xS8Z50Ho8Ty4mTC5s56A/RJVjy4Ygx&#10;LskTOzAubQwBiwH4H3gbcsBIT9PbceGMT9PphXzcQlKm48QpnjgvE2851dwdV/5EsUxbBYAbZfoJ&#10;laq0uibPpC8Y2Fk4sktvorE0+L3bEJOPtgCxwzyxx0u+J5Xf/A//tWrd9SCfQFypwlMGOsBUz5HI&#10;Tz5NDHcQmTQJH95jXgCJwwdaPITp4w9WXH+nv+1QcLArf+EaR/XsY0tobDMoeHpT7/85sfk3mqVL&#10;k2l986ZRKc2XX2VSGdkDv+/zdsdknYpJZ6ivdaxc7Fqx2DKzRqXXs3otlGeyxicjJUKRodffbf7u&#10;T4LNzQyhznkBnOEjHskwau69F6e+uPgMqzrp7VkVwHuDnX8mhThIAZACAH51WQpAeWmfixYv5jqR&#10;BFbF6vAkToEKIRWF+jD7e7+C5JC1e0Mbzug1VoKkUnwE9n/5sSkL4QqSw7FVmt2QUJRem81GJCQ5&#10;mohJjqbQ7IPBOWmJpTJCNDAaGOmj+DCy+Gk1OmT5I9VmTmdBHqOUkEkJY9mCxlUATDJAwGtwuEv0&#10;ds2qLHCW1e3esd1pxoNfDVTOgYdTMRaQlN5RGqLMnmgmnkL0AZVhVGmdM5vnlSQEUerpENsa0yEf&#10;YjR8o911M2eyrLanu42i4vPnz6isrA2FpKamEXACKLYYObnDmBdAXjoVQuCjkpJg8r9HLAOa4jRa&#10;U2GBMecFMHm55UrmJJCTwMm3HzkvgEtxZUxGBTBxXIqZFK7UsPfCQRqO1nAXV4JApvQGuqhkNQ4R&#10;x1UAcGo4Dp0e12HlFkgDaBn4HwIB6FUizMd9Fo67BW7tqFaGXSaT4v2umO4nqiouuFiUccF2Pa4C&#10;ULIqnmZyFZUQ3O+B/3G7gv8Vd48LPpwz7ICimsE6h7ZrPBDgI5e64uxA0XR5ZZUTiSTd+5xHXzOm&#10;vUxVJfbk/J73FBUANmzYUvZEia0+ldsxe8Xtn6qpX2i22cE6JQRHxa599L5NqqPbsHWHZR+RzVAB&#10;MMVyIEDk4IFNHUTBA99ZesdnB4/sGunpnLXmhrKZ844brDDSm9r5dGrXw2R+dedb4c6dw6Z8dsb1&#10;Lk7P7P9dz3B3OMzQ8//6C5XXrTKVl6rtVk6vRffgagJnDFal8nb1tjy7afDpF6mWQURRw9AkElIu&#10;EOAMVxSSYdR+6lPQApxhPSe9PRL1DvZtHer8MyEkoAIQJTgNXYlQD8KR/aJJOJplGdSRKjGbCvEK&#10;PLJyIOHTnn1bwav9Cl0PE6YeTzI5cS9FCDHR0BaZcSQ4K5g2UgQWCZHhYzPz9bOKjXajmqUZhMtT&#10;CPvjuFA8vblxuG1YZvYBzh5TAVAqIiPgYQ4KDj7sRegVpdIx0ZENcx14sDcPRXv9fJSXgNk55KI0&#10;5bE6C0mzaESpgaBVY/h/oEvj7jZKMbWaxYsD7irQ2nCcmk/FQYiMt6hOh4BKXTiSjkQS8MKEFmBc&#10;BaDSOGORHtAByNVOUQXAsXqjqaSoyP71ryzIeQFcgQ+H3JBzEjiLEsh5AZxFYZ6/qqakAlCM3rCT&#10;IzYbJl+Fwg1WYvmFeopst+dvJGfQ0lRVAIoJGqKA5R/8/DDpw5KvsPGNu9af2B357Z49FNIBhRAB&#10;UfcXleimqgJQHPWh1ABIxnDgBAE1BxwcTqUHOYNZugC3TlQBYFDgAjiNQkSx/Cs6HSyJgqJimzPf&#10;EWgtOPKisW8fbTIwM+YQkjiuAlA243FB1gIcHKUE+0xLabHRotcj7D4VMYcHTJFOOZxUSsqUfvD+&#10;PKYCCB888Gwnwa27d8l1G7xdLf19vYVzFhWXVxOIHZC3gSSWporKmMSgzteY7tjqbmXbXhsODIfy&#10;ZxlmbChgtTRUAF3dgTYVffcffjbv+ms0Ol0sGHJ3dPU3NjW2HZ23clX90sXR1q5D//uLgade0Gf0&#10;suewnJlAzKkAznAVWmfPrv3MZypvv/0M6znp7aFo6Gh3457m9+FgTAjQ3MnG3ilYBj9Uadbzi6RF&#10;BsQSCFHhKQl6q+lWdi5Ge9o6AbFMbEjHxRKixp+0UGeUSg12cxrB25AGJcQQEHXeRzP9BhX/PT2X&#10;oGgyKXC8QOPpMN15zIC4PkOD+idDgU0wI/srTb9nF+JOJajOqfZYudFERtcerm0K1nmSdpjVke8v&#10;4B2pL9TeunLOvJoinYYDdB/zViOIvtHoY+92gBEQmtgJKgBONuPLVPwilL4yx3DIpw60/9On1hQ6&#10;7QPBdIc31TLCd/sS/hiPJzje9QhcQ0PZoUMFwMmeYMP90cM7q8zS1StmVdeUZ79EdXirwj0ggxwW&#10;iGyUvQhotq1t+K23D0WjoECGNxm8AEAGVKDWOCMhJCf2ZS0Wkw3ml28nOY0mz2Itriwz/OWXFusN&#10;55AOMMcFcCEWe67NnATOqwRyKoDzKu6z1dgkVQDjRm+FUg74H4hISXSvgL0paaDPVufPVj1TUgGM&#10;438E+yHHoZJBAGR4oOtT7N6nF8W45/xFhfzHJTklFYCC/+EyAD8I0AfACQJ0fVgYqO3iHN1UF8xk&#10;VACKMkhB/vh1APyDrhL8f3lOV6TzYP6hP5u7djBRP+lyMbUnUQEA3SdFyi2aA3kLwBzIqlkdQ5ho&#10;wszRWh0l9TYKnYcJKTUxECB++MAuL+GzVpWVlImxIFJoSNZCg8ma4VMZ9AIqAEIyWXSlRRaXVgoe&#10;6mx5xefvBhd6unCuuW5DPqel9/6ut7Xbu09Nfemphxdcsxp+q4Fhd8f7u5pee/ONd9++4Utfuu6u&#10;OzJdA43/87OB515WEWZFbjkVwFTXz3HlObO58o47qu+5x1hefoZVnfT2YCz5fofvyb39JB+mEgFF&#10;BTDdhrIkkRSbhtc0fIZRYToum04vncOuC5k0yZigHQ6ZSVhrFdw1nQPjZwWNLQPukZgbITpnUNV0&#10;mj+ze+R51GlJSqVJpjJ8Ip0VxfTmUZRYvagyAfQyCT8p4Tk/vXrObEBncLesyyGlBtuBckNXT7L6&#10;kH/2cNQOfxmaygDBD7Ts/ex1c269Zkm+w674ACJfLp6NoAva2+4BI2DzYOhDKgCSpdIRSnbCl11O&#10;EDkV8vQnOt7//tfuvmphPavShJJijz/dMRpvGwz2eiL+KJ8WRDk6A4VZrcTp6XhKatk7cvDdhnrH&#10;Zz57y7Jlp0yDJQjitvebfvmr1wMB0DMjm88HKoBouAOJR7OoflLTIXvEZECLY9HowJGsmTOT+IvP&#10;buBUoPs5A8me9tacCuBcSTZXb04CF40EciqAi2YqptKRyasAFIo74H+4AADwAO8hCuA0Ru+p9OIC&#10;l52SCkDxe4cNH/gfYA/4H/Z/4H9cvAxw7+RVAAr+hx8EQkIQBQDjP1RCSma+y0AOyoo8jQpgXBOE&#10;YlD9gBoDShCEDMArBIcjLy8RCbkf/qal6VUm5pfXhjOfqZl9nBcA8H9KIKK0Sb34Zse6T7LOMpBO&#10;ySBevoGR0qn4s/+ZfPsJQghPpANMNR4IiIQ/StBpIg0NQl4JUdfAMlzq4JvSUAC7SsFqzlu0pGL+&#10;Qi4cbX1k+9B+n+wETEj5sgrApagAWrq9u1XE/Y/+fOn666C2iIfCo+2dI4caDzcfrluzpn75slRb&#10;d/NPf9X39IuMoFV6lFMBnMlzimIYpAOo++xnzx0dYCAuvtWe+PX2AM0H6BgITWX+u2n2WX4QZOCr&#10;zOtdMuRLos4ojJHTrO3835aROC2HrKqCSKTDcWRfk7swPWlAFNnIbYnmVOF+UpAh3zSrugBykFPK&#10;S1qrqLZQqQiVCJLw5pjePMLJiTNCFQL7PxPzyNB3evWcfyEcaxG4niLFestRlynQFps1GLYIKRH4&#10;HzLik7G+/W/90/03X71kntcfhEm/uKjgUFMrMigsWzx/S/PoqwcGB/0JjpW1/B9wAcQ9dBrUm/Lz&#10;GtA6FvCMNr93+9oFS+bPLnA5zCaD0aBXa9RD3njzQGB7i6fdHYrzEqnSiWob+HBVgyN8+57+th0z&#10;Z+bdc8+GhoYFqAR6ZLPZhEUXQQLAZAopgKBkTybTb7y5/0+PvxcOI0vONFUAx/Y5EkMbVVonyzE6&#10;7WjDYvqz997PwoPsnB05FcA5E22u4pwELhYJTEMFQN9///0KobriQDv+AZ8bGk6pEL1YRnxZ9AMR&#10;zqCjx4Fca0j8dlLwpqAdQDsY/wsLC/EZRm+F7/1St/8fN4eAcMD2QPUQRXabd/wGWnmJogxwL0zf&#10;Smr6ywb/j0sDuxAkC8TwMctK6oTjRKEsCTAaYD0g5x/WT2dnp8KDcNngf3mrl132QMhgfMRDCTov&#10;RRrKV/gL8A8hYCXMnTt36dKleGpVVVVBF0BnhMxAM7PpR3TYI8NnMHDrDJTNgdvEoT4lKaCct08i&#10;RlNUt6Gq5Mv/Z6lbyJgdlN5Eak2kzkRpDRlEmR56W+xpIiSeZCjKbKOM5kw8mvG44SngNGmMRivU&#10;B9zca+s//526tbfkB1pcyTjLadX1i0s/9sX8pXf426LNDz0vJwkgKDRpcKnt1XqKpdwHQ8FgcohM&#10;68qLtWaTnF5CrbKVFJcsWrBw/fUFFeUanVZK8imvPzniF0JRbP6zG9+MvVJvrTKrSiop52ySPT7r&#10;1Vl/InY89VR8GPntLofDUFY244EHHEuWICHKORpPKp3pDfCHBqOMFGeEKHy+AW9g9pzeSeFGZK3g&#10;NLidFeOMhKTo069ten04g7vENKWL01ZRolVCmCbgAS9Nu//yM43TwN2NSwfpDOjcpl/VGYxomvNI&#10;k2KG1cAPnZaSmEdZFNOcRxFpSkhORRMiK0QYAvntL6H1IEsP+B+rOijYuskFo2knMv0wGfgyyL75&#10;UAGEB1tvuHq+3Wp57tXNB5taKstLX31n5w9/8cjqZfNThKZzNBaI8XTW5RG3SCqDTC2YTlAZqFSy&#10;uSYQ2U/RSG19qLlt78HGju5eOW8uQztsFptJX1NoiSTSPaiEp0mtRaI1qtGQetAtxkYTSfABIxl2&#10;cnjI09jUDC1Afr7T4/G9//7enbv2gkUYLxS8dt5860BvH7LeKszBeDHhQWJgWD2fQuZjRP18JBdA&#10;1q8HDgCkCuEDDIusyQMS1eQq0jXMXUZT55C4J9DczIfD2CsYSkrO0aMvV21OAjkJXFgJKJRwUzou&#10;HZPClIZ1eRVWwB7wD1AQsqMD8wD/w98bo7w84r0nP12KyzfgEjQFoL6DmgB278sP/59eIMp6ABIG&#10;JQSgL/wgsNHp7u4+DQ/i5CV8qZQcXwaA/ffcc89nP/vZdevWAfxrtTpZOlBpJqLEQAsVhe/0Kb1l&#10;8fhDKih3WjNsKrFW1MJDlOdTiP2MRSLhUDCdjAv+Yb63CRRVJ/rbhqJE2DmTu+VL9i/8i3n9JxiL&#10;i9Qa2Wsf0N7/HcuX/znvzq/qaxfC7p/m4fSZlvemJ0hWS7AlAv3OD3/2o8998Zff+9f33nrLPTSc&#10;SibHc0CaaspnfeNLC7//j/qaMoHAQMbSglwqc3RR9RM5Lavvvdc+fz6r0VxUHfuozlzCkw7SNIYE&#10;8pe1V1f4oQSETNch5PIRniKBlKSKiEaZi3+iRLKPbZih5KS/Ko0vHI/GYqtXrQzy5OCwZ0aRqcxh&#10;HI/jP6lEoCFlwM5XPd9ce1VYW3awL7xl95GDjS2R7FsAhAFwIKBYTlQZJVpN+0bVfYMkgubApGN2&#10;hCP0K68e+tGP//Rf//V7YH7048VN237448f/4ds//fa3//PZZ180GnWOPDMUEMr7dxpTIt+UvVGl&#10;tjOcURKhemhMEUOwaEyjttwtOQnkJJCTwBlKIKcCOEMBno/blVcO9NA1NTXA/+B7gy0UVy4nY+8k&#10;5QjgB/s/8H9paSnwf0dHh+L6cknzIExy7BOLyenu1GoIAZ4CIINADkUkO7gM+P8nKQqwYIIG4uqr&#10;r/7MZz6zfv16KIOwaxy/F6Tb3s7mwz/9G/9j3yGk0OmjZZMiERI5+OgykrDt+T8+/X/f72458v7z&#10;f/zN339p+yvPyFs2bw/SV53YseEksanF2+daUHDdJ6oXXw1mZwJ+z7NWqVfdXXj9JysXrbLZXfJd&#10;pyZC5wiyjtCukLSlHYNdj/7h4S986du33vHjb/39u2++6cUeNOunQKs41qin9TrsYCcpnFyxEyVA&#10;Imho48bC1as1djkbWe7ISSAngQsoARj94QpxjJZvrCN4iSd5HiEAeGgunz+jtry4s6dvQV3Jn3/+&#10;3RVLF+q1auxW4QZy+m7DRICQk+saqr/3pdse+9Hf/PI///6+u26126zQNXj9oX5fPELoCE5P+L1E&#10;2xEiEVMiKThOa7eXFBbWFRXX1NZWL1++RKvVlJSUzq1ftGD+VbNmL0BkGXgEGxbV6g3aM5NbhmOt&#10;Ko2dkKKB0D5/9Ei2tpxq6MyEmrs7J4GcBKYlgZwKYFpiO483KXHvCEWrrq4G+lXyvcFOeKXZ/yEE&#10;hcYf+B+u7/B4aW9vV+z/l1koxEdscbL+IEC88AdB/D8iJqASgjZETpV0iVNCTv5XBSsNVB7w/4df&#10;DFxCMPzDhw8//fTTv/zlLw8c2A/CbS48YmjdwgSQV1I63f4KgQBIwpcBG7VM/symIr273w57Bh0G&#10;NeXubHzzRcqar12wjiC1xwFwbNmMWmKoZ3jb62/2dXYynJxUQhY/eARUGlqtxRX8ckPdPUNbt59q&#10;XHBdBSF1HsHWiPqGhH6hj3Q0dXc//vgjX//Gv3/qL3713X979/U3RhHsg3xizDn0EZ282C/RkiTD&#10;IFvGzAce0Obnw3H4EhtFlp/8Eutzrrs5CZxWAlm3/Q+XAD0/o4LK80hTi8/n51iQqERbO7o1KtXC&#10;WTUWkzHBC4lUWvwoRWgiFokNNi+v0K2YVViRbzPrdfAs2Huk9RdPvP4fj7+3uT0akjRMPEL2dZCh&#10;UTxas/1Q3px4zoLnX4jHo+BthYll5crZX//6bT/60Vf++Z++smrVchREVdPObZl1HMjQtFatdZGk&#10;EAzu8/sP8HyIJBmF5yV35CSQk0BOAudZApfafug8i+dCN6fg//G8d8PDw0q+tysH7I3PAHAv8D+o&#10;EKACwGfgXli/lUDxK8cFAOsBQwb+h1EC/v/QgCh5ECClK8clBNONtI7QASmOMDLSDoVaW1uPHDkC&#10;RYBMkAmrDiEgyTOCTuX1c/r9FaC/JCTjMAfRNcvWWPOLU4m4o3LmVXd9btaKa+GPShdUI/nTcU8C&#10;bAdtaqLWwHt3v/LKQz/esunZYCiESvZteeX1P/30xV/+7/M//Mlr3/n+vh/83LttN00gYv+UXsAU&#10;QakJ2kKoCjPqSp6tHZVK27zElj2Njz72/L/823N/991DjzzNj/jJnLPo9J7GJKl1uUABaKyqolXn&#10;nDphen089V3y2s0unSxmyiGFsy3fXH0XhwSQERAJVTlrftmuIx1bdx7sHg4M+mL7Dh1tbGriaCKe&#10;SO3r8Az4ZNq/0/8MQCgQ9/YZGIElpZ7+oZe27P35M1t/8+qBt5p9rWFNkNBL0Sg10EV6Bkhofz9E&#10;pqhE8lN+f/i119+KRmMWs766qmDe3Oq6ugqwA6Z4Yc/etlhsLNPnlOQm83rKmgZOrc0HBUA03OIL&#10;7I0nwbFyBe1epiSxXOGcBHISOA8SyKkAzoOQp9mEgv9BhAb+f0QBwPgPFQDAT/ZdcgVtBhUeBFi5&#10;AXqB/xWGPCUU4krD/5h64H+sBxwwg2M9AP0qnPnTXGSX7G1QhIH7QNF9QEcGHxnEBaxevRrkCNmL&#10;NK3STMZ3HtGhtJgMjrj9gYCttEZjsvhGhgmtcda1t8279iY5uZ8Ey8/xZlj8G5Rc8/KIOr4nuuOl&#10;PU89fPClPw3vfDHZ+LLvnRc6H3m85aHfdfz+0ZE330l7ghTBfiR6QwGGoAwEV0BoKwlddYIq7Amw&#10;OxpHn3ml/8VXE0MjNNQaOQg49eWqRnrItWuLrr0WOcGvqMfm1EWVuyMngfMrgawFHk3icZoWM7xE&#10;6B1lQcr62sGB1w8O9YTZLh//8z+99PBzmx9948AbB/o8oWTW1+rknURmQT4t4hQEaVdj1xNv7v3d&#10;a/sff6/9zSZfCxK4Uva4ximmJXK4nxxBzs4kXhIfrkhWKKs4HU0b/vznV59//pVDhxqxzQiHg263&#10;5+DBlhdf3P7+9pZUSsj6201JUNAAYK+CJ5CV01hTiX6fb2ck1itKAlwPplRRrnBOAjkJ5CRwFiVw&#10;xSGHsyi7c1qVEv+PgGeAXvh7I/i5r6/vVCT557QnF7Zyhf8Pr1wIAbgXXt94K0MFAPinuL5f2O6d&#10;t9YVFAr8L2e8LyxETATs/4gCgHLkCsT/4EGA7uPQoUN79uyBHECLOG/ePNAB3nDDDZWVldCQURYX&#10;t/AGpmwuQbKnDsaXuZlUDGGgwATdv+vNl+JBHxkL9jTuHxocUJvzTHkuMeLnuxuJDJJvnWSqXVpi&#10;oUWaz/iMndvcbz4WaXm/UEWYu3y6dk+hxljgcqo5ZuorhGQJCk4B5YRxBmHIj6TJ4dF0NAY/2Y/U&#10;I0y9rcv8DmSks9XXl996qxrJNa48NdllPp0pVe0AAP/0SURBVLu54V0WEoBnGzyxLFqmLE8/o6pk&#10;4eLlWlshT6mdxaU1s+cPhcRdLQOHe33I5IfsGCd94eMxjkpYisgzqsvybUZHSWN/aFfrSLePFzmT&#10;q6CourKsvKyk2G40x/3MaH8mGj7RpwY1wM2fZjQWSxEohv/wh5ce/t0zf/jji0888eoTT77xp8ff&#10;furpdwcGfGhrqi/c7LubYlm9SmPLiDGf9/1g+KggJvCauiwmMDeInARyErhUJZBLCnjhZ+64pIAK&#10;rAXuRVo4gF64vqMA8D/wHkDvVF8/F354U+zBxKSACu6FQEwmE0LfIRDEQSAVAgQCXcAUK77Eik9M&#10;Cgh9h+L/D/I/WLmxBpAHAaoQBf9f3noQxdfjuKSAuIKfQ1dXF/IgwgM/I2V4xAVIklqj4VRyWD6l&#10;szClcwiWE5p3EGJK2TieJCkg9nMZAun2AuFUd2dXpUUdObSl42gLT3JGgzbj6+ebtqY3/4FMR0j4&#10;A+DHdywpoDTqVlyzNQxhVREGDa11FhQuu85knXP0sc0xUT3nc58qX7NajMaj/X0ZZBrIbjklIqMk&#10;BaRZavhgKB5MZ0NRT67GwlUaCgwCCx3BomObRdSQSwo4yV8yUgCYa2vLb7mleN26Sd5y5sWS6Uy3&#10;P31gIE6JSSoNHvITg56n2AhJS2Avg8syKhSz6dMumSOTYdQSowY3B52OjfFiTltpSzESp8tQNMOH&#10;SWTayL4YLhlJYPCsFtLADFJCEgKZbuczGVolsRqw0lPpGJkRp1vPhZYcRYOWX06PJySERIQVk3NL&#10;jOsWlM0sts6tLlpQWzy30llf6Vo4s3LhnNqaitJZFUUFNn0wxgdiKejylMf5saSAcTzh06mEiRXW&#10;1hctqHZ5wsnqsqL6uor5dWXzKl0zS6y1BebaItuMPI529wb7B+LRJM0ysMBzKivAeZqHJj3JcYzZ&#10;pAPtP8uqXM58Qch4PP7ePndPjwdBh6GwoFbDIqMWBPC0KiEDk0oKqCQPYBmdSu2gaSbk3Tc8+jYv&#10;huUEhhQ81TRmq620qKxh7uJcUsALvShz7eckcGlLIJcU8JKdP7wmsnBXMf4D/wPtu1wu4GHYexH3&#10;Dv6zK4fvXZlFRRQK/INpF3+B/+H6nkwmryhRKHIAqrXZbLD/gxAB+iDIQfH/v7zx/6l+z2DHRDYE&#10;KIaQCuGll176+S9+/vuf/WTrpmc7m5v8o554NIqtMWV1sVXzCZo7OZla1rU/QzA0qcnX6q7KYyrd&#10;rb6HvlU6cqQ07O578fdvfO/zR/77Qf8jf0eEAwQlG6pOcuBXKxEC2iqutq77lGvVZyTbrMFkrM9I&#10;EzPLKz798ZovfVpfXi4SU07Wesk+yC6ijqus1uJrr0UigIuoT9PpSo4LcDpSy91zaUgAxC6RYMrb&#10;U6wKXzu3KHsWZv8W41y3oHTDkpqbltVev6BkWZ3TalAhfv+4A6Z05BJMBD1kqHdNrfGWpZUOLnn9&#10;/KI7VlTfuqTspkUlNy8quWVR0W1zzbfNt86rMOk0nHBCLbFYNM+uuuGGeZ+4+6rKCtttt1393e9+&#10;9Qff/9t//d5f/eM/Pvjtf3jgH/7+vv/39duuWzdPpeKgeZ+kbLMUABJNqqBrYBlNPNo16H4lmfZl&#10;9b45F4BJSjFXLCeBnATOlQRyj6FzJdkzqReQD/gf9l58QAoAmeHsUrJ4nMnQP7hXcQGAjzfwP4jf&#10;YfyHKID/r0xRwP4PCkC4BkAfhOPsiPiSrQVrAKIoKS5es/aaO+/+xLL6Ot3+p7Z+78s/u/+WX/z9&#10;1958/s+DWRGR1OkiLWVyaVcl1bBOv/rmmvU3b/jkzZXX3lC89qb1d998582rV8yCJanEtvBapqhY&#10;tsefFIjJWzxygDUOFSxQ1V2NFmktnSZViP6Pg4eAIo01FQUbV0sEjLe543xLoGjduqLrr+cMhvPd&#10;cK69nARyEpi0BATwrwZHU9Hgae7AZiDFy+b3k5fBt9Fg3DdEiDI7TMw7IPAyZdLJjpN7joTDowQR&#10;KitF3iUHx0XLyvT1c4oXLKhcuKB64YIqfJg3t3xufVllZT50xpMeGQpmQwBUFk5lTqVGPUNvR1O9&#10;2fj/3MZ7KlLMlc1JICeBcyOB3JPo3Mh1KrVmhBQl58iV49mUA/gfRk6YeQH2FN67sZRjV4wiQKG+&#10;h+W/vLwc+B/gv7+/H14uVxT/n7yDyLqEIBikpKQEsQ+Ie4coZHB77JjKQrt8yiruIWabrai0tFBH&#10;ro7uvcsSua9KvF4zbN7/8q7/+tYjX/3Ya//+1eiOF0gieaLrNH5rKZFoDhD9VddRd33P9Ln/Mt3/&#10;X9YHfmL9wv+aH/hv5xd+UvXV/6v7618V/7+HjJ/+AQNsn9ESJxp+gP5RjyXPZypMGfINZmtixLv7&#10;b/5D5Y8GutpfePjhHW+/wxr0huJCkkDQipwR6vKZgIt+JHkNDYVr1hjLyy95jWHWQSy7dKaEPS76&#10;Gcp18IqXgMKGj9AtPkO9s+vIj3756L/86JcP/+Hpnt5+fzC8edvu//jfX//Xz37b3NoeiSUOdHoG&#10;fdGT/QbkWBuG47zhxO+f3/y7l3Z0j0T+9PybP3noDz966E8/+u3TP/rNUz/56e/++39+/etfP7Nz&#10;99FIFFGEH6iGs4yEGQF6iEQklUqC/DURj4B6SZSDTZSH9tiJkjwvTPpnmL1LDt+zqtX2NB/wet7z&#10;RQ7B9/9K28Nc8cs8J4CcBC5eCeRUABfB3EgipkHOOpuRXbvB9wbci/cE8B6yACAO/Erz91ZSIcDZ&#10;G3ZvJRUCQt9h/x+HvhfBnJ2nLmDzr9j/4f+vxEGMr4dLHttMV4RYHjhMJrPDlW8jEs6Ot/O6thmp&#10;dJGeqLeIq/Oi64yeeeEmze4XElufktLxE0mXEEsKF4DOKDFEGNImJ21xTTwZUAla81W2AtZWQJud&#10;pEp3otFGxmUiQVttkqMgSukTPM0wrBCNjW7bq0tF7emEv6llpLsXqaZpjjtptL9cw3F7zMn9c7pi&#10;u4LuQxaAyjvusC9YAOFfwsOemEdyjDs9pwW4hOcz1/XjJKAYPDR6k9peNiBYXzk08vTmfaPBCB6M&#10;R/u8z2zv/OOW9l//+e1f/f4JJEIqcRhNOtVJ1KhQB1OU1uzMWMrf7068sHfASzl29SZfbw682ZZ4&#10;ozny0taOp5/c9tRT7z/3/M7Dh/uQT/bEQEKtVo9oy8cff/03v32xpXXo8cdf+pd//t9v/e0Pvvmt&#10;78vnN7//t3/7w+9+9zevvLonmeQnw8eUZSgUGdqg0uRJUjIYOOgL7pfItOwCcMUYcnILPieBnAQu&#10;cgnkVAAXxQTJ3DJZ/A/Eq/h7w+8d9n/F7/0KBHtI86akQkTSe4S+j6dCvHJEoWyPgPwR/w8CfJBB&#10;IA/C+Hq4cuRw4q4RWyssj7yCQruatA3tt7W9TUV94MmjKULHEU49UWMhZhvTJYSXjAzKSP1kuElO&#10;Q5UhBns6m7ZvObD1zf3vvuMe6EOQp889fGTXzgPvvzfY0yUkEyl3T7q36biMALJNFrVqtWxJmaix&#10;BEbSgcGwwKc5s7H87hsdDfNr5i5cunZteV1NRhDTySR2g8c/ZfBrx4ld4tRPWXWQ8yc49WMbLIBI&#10;AeBYvFhtNl8UD/dcJ3ISyEng1BJgVBqttUDtqBA0jqRA5Lucep3WoNcVFZeU18wqqaopKSpQcWyp&#10;w2A3akB+M+YTc6xCPI3xNuR0Jm1emahzxdLkgvqZN1171T03rL7vxqvu27jk7g1XXXftiqLiinic&#10;TCTS8C+cmBtEfphnSIPBKmWM7Z3Bg4cGE0lNW3t4z97ew4cHW1o88tnqOdoycrQFLng+RCOM0RGe&#10;ekTZHkoUgtU0eeD8i4SO+v17UoIXn7PsoDlFXu73kJNATgIXhQRyGQEu/DSkErFgIBAIhpF/3GI2&#10;w+8ddm/4eyu4dzIq5ws/hjPuwfh7HQyI0IAA9OIA4oUcIJsrSg+iiELJCAAhwGSB9QD7P7wTcf1K&#10;A//jlJD4XYAaE6ox2Nvzi4qdJp1jtCmv9U2tp03m6ptgMgWBvoomVMit92GLy3hGAGkIaF9KSEQq&#10;Ho/0dA0c3tfb3VE6d7FBp+t6+eHml5459N52rz9oczm1BJ/a/mci5AHoh0k/mxHAlIlGpYCPLS+j&#10;HEUj3dL+g+4QrauYPze/rNRQVWKoKHUtWTRz3dqSWTMEX2DorXdHd++lCdkXQM4I4FTbKnVqM8vH&#10;RK2VNRdpTcUaU9EkzkKljNpRYzAU6GlXBZ0/m2RVZ/zL+4gKOp56Kj48fK5bOVv1U8ia2dAw4y/+&#10;wlBWRrPs2ap28vWc/YwA4KJERgAYOgVkBACv5CWEH3IZAcYXTi4jwId/QxMyAlCZNIXfqkoN56zw&#10;YNuahhlV5cVWi8lpM1eXOhfNLF++YIbDbkvy0uFef78vdmwz8EFGANSgWNfVdGbFDOeGxVUr5lY0&#10;1BbNLnfMLLHNKHPW1CCQLh8hANFoEk9+BcNPzAhAkhKD1BUk6AaReJCzmI1Ll9YvXlw/d27d7Nk1&#10;s2ZVz5pVVVdbDi7AkZFQOi1kd2UnzwhwzLuLUqvz1Bp7PNwz6tsWibdmSKTvmZDGKOu8kMsIMPlH&#10;a65kTgI5CZxeAtPICJBTAVz4RQUVQMDvj8WTLCennYHdGzznsVjsisJ7Cu7F2x1x76AAhPUbElBC&#10;Ia4oOWCwCuiFEBASAjnA/g9KCKwK5fqFX6/ntwfjKgC4hIii4PX67M78fGeeI9ie1/qGceAQsjl/&#10;BLnSMZmNqQAkSRjohfVdxxD6eJAY7Pb39YQY7qo7P6diSO9z/x3fvbmvtSOUYYrnzc8vLRe79ol9&#10;nRnkY6NBP2ChTBYihZTOEltVG/LQfTuCnR1Iz5hibNbq+tnm4kLrnJn5c+dYiwpJQfTs2t/zxIuJ&#10;oeGJKgBrhd6Qr9bZVEjvZ6/JntWTPw3mAg2rU5PWMqawPqcCmLgYSYbRFxfP/tKX8ubPZ7Xa87tO&#10;x1rLqQAmiD2nAsipAE7xK5yoApDAlpq1m6f50d42szpTUVJQ4LDlW3U1hZbaUpfNakEmviO9vn1d&#10;Pm8kBU1s9jU4QQUgpYU0LyVCxfr0/RsWzKlwWQ0aFUuxVIalSbWas1j0VVX5iAhDLt1wOC4b4uXj&#10;g6SA8AkDPqdpNuuelVx3zbw771i7csWc+fOq6+sr6+fI54wZJXABOHSoO4G4L7icnVwFkB0KSbKs&#10;UasvFPnI6MjWYOSQkImh8g/JIqcCuCAP6FyjOQlcvhLIqQAuybmFCsAf8Cf5NMVyiPQegr03HuM4&#10;FU6W5aZ1siwD8Ihbp3f7Bbgr218OHYbpG+g3xfMery8QDILUHT4B0xICRnHpyQEjRVg5vCAQ626z&#10;WuGa3j8Af5AkLoI26YzkIMvjAszsGTYKmz9+CAYDqCEMoAAQpUx+Uak96c4/+oqpdx+RSmbkzdip&#10;zwl52UmtnrI7sUUTRtwUyeg41mlg9So6oTZlahdddeu9cNM0iVGXkbGVl+QvWlG2YDkiDiT/AH90&#10;P5ERSI6loAIwWkiGoi2WNGXqejswcsTHR5KjoWBvwGfJz9fpdGk+zcOBxxfw7DvU88ymkde2shlE&#10;pMvbzmNeAHrY/5MhQUxBG4HeZPB3kqeYlliWpjUcZYcKYE5OBTDxiQ8KgNING+o+8xk8Mi7UmyCn&#10;AsipAE629nJeAKf2ApB4Rf8PVxc+EenrbDVqWKNRj2spPp1IpkLRROeQ/7UDAx0jMTFDwEyfresD&#10;FQAJxpdIkEl419W71i6bDxN9KBwdHfXh9PkCsCUAsePll59v6ehwDw37BQEGeegRPlABZDJQQ5B4&#10;v6RSUYoKf+0rt5eWIf8uw/M8dtXYlQnQMfDpwUH/gQNdyWT6VCoAZZA0pdXoCmma87rf9wW386Kf&#10;ouGa9mH1fU4FcKGe0bl2cxK4TCUwDRUAuWPHDjzm8IzDX+UDalEefF/84hcvU0FdXMMK+dwdHd0j&#10;/hAvgZkWAciI/1f8vadh8lXc0I5BItk7LvtyvTQOWX2u4ViGonhRhE4EGvkziINACPYxGvYPgv8u&#10;AVHIDhEkAbCuYhnsPBIp7E7G7B5Tn0YlblymJs6yECn7kEtACB8eaQbZEFQ0nYHFn2S0UrLs8J+s&#10;re+TsXBmomvlcdIhs5R9ZJZFMvsVZXcxtXMIlpU8buSSlvdqJOGJ8LvdQpd5zl/99x/VKg47Q4lH&#10;EgEK+jg5HUM8mNjy69T2pwghBcuO7EdgMMqsAxLZvTXW8cYgH0qAOXqQSDQhv3WeZcnNN5TPqNXR&#10;TLK1O7ptp9jeoZVYgpczAkD0aULMn2uqW+9i9dShx/t9vXFGntkpTEdaFGvXOsrXFuuXXcvOu4fS&#10;mKa+JKZ2x2u33+7dv39q91yI0rRanb9ixdIf/EBlsUxJpGe3s8G4uLkj9tsdXpoP0jF4ME1QQU25&#10;JSURAJXWu7DOmWSQ5sNT+vGehDZiWqIZj9LC3cdFYss/rlMtYOi1VCZBZQZC42IeQhIU2+uHxHBC&#10;dSevDcVoVVrnkIDaIgOkgICIrFZNSbOhyGnsmNYIJz01JzQ3icisrIVb0NhFlZnmI3QyAIHgCXOi&#10;JE8nTKWHeAByRkFjBVpl4h45MOREstMTxjLuYTfpUZ6k4HG9nb6U5YqA4zneUIiHMJPw0+moTJ4H&#10;Xv4MISRCfYd3ENHhWRUF82fXOfLyRJIaCvJNHiEiqhlOjc3BmCTwODUUZEiGTXiJVCTo7rGKo9+8&#10;7/qlixfygrjp5S2b39rW090jCHxpiePuu29dtWoFQuoe+8M7r7623+sNQZ1OUZzeWIWXQCzSLYoI&#10;siPxto1GRrWa8COP/AgueMFguLOzG0oEvBTwP4pWt7b73nmnEdEEyCmAlwNJcVptgVrjjIY7eD6A&#10;15OciJbi1GqXWpcfHj3SN/CHhDicfQYcn54WmX4omjZYLWVVNSuXrPrCp74Ms82ZTNDp7+18+ulo&#10;fz8YUvCQPHet5GrOSSAngQsogXAYO4SpHTkVwNTkdS5KQwUw0HbYNzQA5jAiDb7ZbObZKeCCCZ2S&#10;dxskQA6p1hICn0klZbqxqWCMczHAydaZ3WXEdXkSrHiJIJs+s9B3VMapSAA5SCCZUCDfpSIKbC9E&#10;ik1rrUh2pIp6SCGbWH4a86hsjlUaklNl+BQC22U5TKOeyU7huSkHYzmtSmksaZUB4Lvs8BPavW/R&#10;9nzd0vX6yvmnTLYnpITeI4lXf0WkI8o+eUwFoDOAYEPZwsKeFE2m93SOvtGRXP3J/3fDLbdpNNrx&#10;HbPIJ5Pudn7zT8hUkEQV+AIqCEyNQLibU01PDaTCMVKSK0KqqAghuMmEj42KNKUjyHyto6ZhaUH9&#10;7HjfUO+Tf6YJ7YdUAFpq78O93t6YrAKY3E8d+2aBkNRadsHt+QUry7i517Hz7qA4zbmR+Ae1Xioq&#10;AMeSJXMefNC1fPlJcOa5ltGE+s+BCoBM6/OnrQIQQTBzrHtY9GM+1FMUiExMqrBtIABGTlM6Vicz&#10;FlN9indVVgXAc+aMCBXACJnBL+MkKgDYdZX6UFn2+5Oyd55OBYDobmWM8gBPUcEUR3zK4lkFe0Zp&#10;EB09yYhOvPXUKgBUAxd31IZBY2qg+z5m4j5FB6arAkB3FS3ytA9MurKUJjvqU7V0MhUAaoV7P/Y9&#10;aEJIxWN+dzw4mubh+8ZyWqPalKc1WuAGB0GNL2aotMdVAJlkKNDf6iR9//yXd82aNfPw0b7v/+CP&#10;Ha19WFGxaDASGZg/r+Sxx36FHMPPv7DzhRd2DQz61OqTqwBCIXci3vOLn39v3rz6x5947bE/vNTb&#10;M6SB1xVFa7VWo8kFpzbFQnMyFQDeAyxSAKq1+Xzc29v1SDjdKr+esqvyOHnkVADTXoq5G3MSyEng&#10;pBLIqQAuyYXBB4ai+55LNW4R+nsE7wgi2KY/DOwpKIa02pjq2Rm/R+zpyKQS2UjpM3r9T78/k79T&#10;tg3Iu4NAw8cla4G+fZu6/wghprEzmnwdE0pmZM72/GK6oJhIxIWOZuhWlD3stGo7zzdlyeI1Zql2&#10;IZXnovdvJgKwoSHifcqdhxsFtql0cRlTXC70d0vuAQImbjmO8dI54DApZeKOuqHZtwbzasvc2/Pf&#10;fajl6HBkzjXVd36pdtmaU241U4l0x97wjz+bSXoVG8yYCoCmhO4OAmBe/lnIu/nBUOq9/kRzOq/h&#10;xjtnNCy3OVwwNYn+4UzHXnXbZl2km0QeaSwntQYZOymTNeIRjzw14msdlU1X8pLCdAlpeK3C78Bg&#10;NDXUF6xcXLC4wVpZIUbjvc+8dPg/fqQiTB+oADa4WA2173e93p7JqgCy3izy7rdmvb16VT6VvyJT&#10;vcG8bLasmDjHxyWhAjBWVFTddVf1Jz/J6pDB8UIeZ1cFkB0JycsqADbrBRCa/JNcAUssFMJA6lij&#10;BJkSREHMTAkKyhhVAEYV1ZzMZCbHT8M/hpYfRfgqlR7Dwid/rALlqM2E1sIRaTY+KiL3ugA97PFo&#10;iKUp/NxQQ1rMyPWdlPDk1F4AqA7x3grTOi+gBoVT5hyuAYamuOzzBKNJA8F/JEPLyVQAQoaEg7lO&#10;RVv0Ko1Klm0sKYbifIIXOEjklKqQqXkBYI7QQ7xYWXR66q+PiUKEegJyxnNImffpi/gEFQAf9uio&#10;9MqZhVfPr3ptZ4tWzc4oy7MZNNC1ZlcLgvQB16lBX+ytw4Ptw2FY4OV+jKsAkr5MzO/rb3FQwX95&#10;8O45M2ds3nLoF7941T0cQCRlMgmu5T6LhX/u2YdtNtuml/ZABdA/4D2pCgALNhLxeTxH1107/5vf&#10;/Gp3j/e11/Z1dw+jC3LYAM2k+EwslsxaVY5XAaR4P2TDsTaNLl8UU+6+l0ZC78ixXyfD/xBsTgVw&#10;Dn+iuapzErgiJZBTAVyS0y4Gh5K7HhMOvCp2taeHh0js2qZ94P1MMwAqzJzFGc+Q0NqUScYvFRVA&#10;dqdESIvWkHmFZPsBsrcV289p4N6s8GQVAFVSQZdWEPFounEfwcP38hzvDac9a8ffmPUo1Brputl0&#10;Uamwe0tm9ExUAAxTVcVU1QkdLWJfD4LnZff3S+iQVQBE0l7hm7MxWTqntPs1dvfrW1rj3voN8z/9&#10;tUVrr5f3YnKiJnnbrMCe7EZVEmOh1P7XYz//cibpP6YCyGdqZ0OZktq7nRAlbONlpZNIpKSMOyke&#10;HiXCmmK1zaHTa40sYZHi1sSomR/hGNlrFxtAuqiIKSkj1CZvR3zvrzrSMR5WqzTBQ+vGmq2GWeXW&#10;hfWOhfOMlWW6Qpcmz8ZoNNG+wY5Hnz7wT/96vApAS++HCqB7sioAkAhIlJQ/yzjrNiuVWRHgN6qX&#10;zC2/TX8epvHiVwFwRmPlnXfWfPKTyAJwHgRy+iYuEhUA1nUqGTex0sYlVeUFdsWBf3e7d1+nN5zg&#10;AQgnIygZj0uCRUPXl+UJJLWnfdTv89WXWlbOKS1yWkOx1At7+vpGETsNvcBJHimpRILjmCWzS1fN&#10;LkJ4W+dwCOVRpVIYKi3EHEqp6PULyuZUFsIxG33D6YumuBO7dzIVAH7sfDKupdLrGyprSp14Amxt&#10;HD7cF4gl05Mc4GSEMLEMoiPZTGpGofHGq2bjeudw+N1mtyeUACg9XVUfVgFQiYCYTrCEOLfMNr/K&#10;CdI7eLcDU8aSQr83ur/bD957gNyTawGm4gUgu1ekUy6zuiLfjIi6vZ0+pZNT1Y8gSJRMx+eUWK9t&#10;qIGXgi+cemZXD5ynTqmnOL1YT1ABRIba1anRO1fW3XnTtQ89+YrNqF+xaE5xgXOsmqzhH/91u8N/&#10;eLdjf7cPk/thFYA3Ew+NDnQ46eB3v3T7nJl1HZ1D+/Z2AqvTDI2srKlkhOP4e+6+WavVvbhp9wsv&#10;7urvP4UKIJNJxCORaP+9n1x79123IkeA1xtGPYraCs4mBw93v/ba/mgUM8582AugPZlEx/QabQF6&#10;6/fuHh55KZUJyQEEp9DS5lQAU/315crnJJCTwOklMA0VwDk3IuXmbCoSUCDMsUj+6XxQbj/xOJM6&#10;z8u9Mj6Xu63iA2rez0jZaM/pS+NUUj8vY5nOxE3sWHajBtAnJinIQQlhmKYoTiqHS0IIxzopGzAJ&#10;Nu61u/eUBPdrEh6gdrWaSHm7W995/p3f/+8bjzx04P13EMbpH+je99JTr/72p+9tena4r1tKRFMt&#10;OzKIoRiHJ8oH6BTAqpfmowmed81kVtytWXyTvaR69R33rdiwsX5RQ/WsmWUzZhbNbXCs2GhYcw/t&#10;qoKjv0wEaHMQGiN0bGDsEEFUAX2VXmuYP6v4E7fO/Jsv1n/rqzM+/+nyj93gWtZgLCuhNZp4OOLv&#10;6o109VHEpBDXqZYs8D8qMLo0lWuNnL54qHHZ0JGZydD5wP9TeXZdmLIw0DmXLy9cuxa5AC5MDy7K&#10;VgUQmEUDFiK0Zlb+kmqHfNY4FlbaXGYN7NYTuwycnxYk2HWTaRF/YYfHgQLgA8qkopUW6valpRsa&#10;SiqdRkAgv7tfCvQ5VfEap6rCqdNwjIDbRRCyS7I5POseD4iHf8JOHI9FIsPtumhvrUWqcqgLrVoF&#10;fMoh36LEp6VoJOLvb8vnYgsrrOhhaZ4e4B91KO7xfLZLx/VK6Tn6B2s/ehsO+qLuzjKjsLg6DzXk&#10;W7SwVCsPDnRnvAYEh8vBAhMoA+RvhbH60YRszJe/P+mrU25R7o8gRdFjT78m6VZEWldo0nC0cg9u&#10;x6jHOyzXlxXjCQeZTiXUUnxZhfFjyytXzy5cWOmoL7PhbKjKW1tfcPOikrmlVjngIivM46qVwzqO&#10;dRLVy3KGj0Y2lEBpHUNGy3KHQSoU8c8t0t6yqGT9/OJKlzGJErIj/QfzlR2ULAR5SWSrHa9HrgpC&#10;k6tCFFoqNjqgF7wNlZbF1Y45ZdasO8BZOLK+DqQk8MmwD+GQkSjc9n1B73DQ5w0EfMHsGQj6cYbD&#10;oXgydSzgY2LT6DYS+qklVgdeADnskSCKCu1r19Zv3Niw/vr5N2xcfNutq2+6cR04hj+SvwCyBR0T&#10;TRPz583W6bRWq6G2tmjBgqoF8yvnz6+cN6+issKFtAEnLhMsfZpWc2ob2IujkQ6fbwefQSbjrHNL&#10;7shJICeBnAQuVgnkkgJe+JnJJCPC4BFppCMT9GNbJFssFTw8jROjQUgdSMuchbB+Sz5P1pd+WlVN&#10;o/UzvEXeHhK0Mx/9z4T8mXBIRr/T7jw8Bc1WymyFj7Y06pYd6c+we+fzdnSeVVF5Dridi0P9iGWQ&#10;973TEAVECpBks1HWPKSyl0WKQPZp1HM+x35iW7JCBP6xGY1ZD2AvetzQAmSSUX6oa/jQ3s6Wdn1Z&#10;ZeWMOaPbN7U/+bvDL7/a09PNmo3lVdXpzv1i+15C4pWd2FhSQKwqd386LXVGCWHRLZYN96ftJX3u&#10;0cp7vlG8dHXRwuWFC5Y55y0z1y/Tzl7OlM8WhjulqJspLUnRtnQSiQGlVDAxuC/gF2P6pQsr776t&#10;6q5bitatyps3S223piUpFo3CZRRuz33bdrf98ZnQzr2iL0rKrhfZjAAuNVIA0iw1fDAUD6azm8TT&#10;bRNl/3+SUFuYyqstBQsc/UdX9O5cyYv59oVE3oLz8ewKd3WBYA+e9uf61DidsYGBqQ7JXFtbdffd&#10;zkWL4HMx1XvPRflzkBGAEDmDHCstJCgBBslJ9Jqk4tEwk/TNL9Zft2KB7DhNwvaOFwPpDia6PViN&#10;CjYhAX2xLuGObtaxRg0HQAsLfVqQYVUqHjYS0eU1lltW1ttM2qFAom0gEBjpZ9IhEGaG48JAMNXm&#10;TgCVqTlanfVdH6cM0KpotYolhUQy6KbFJK4PeiP9wXSXJ5ZlaJW0HGPWcrQQCw93LKxyzKyp1GhU&#10;7cOhtqFQMMaDdQOR2ugPyhg0rFYlm30Fgk4zWhLM6kk8xNJ6DWvSsmLMLwT6l8wsqa4oh3H4cI+v&#10;eyQS5+FDlUFwAYjlLTqVXo0kK5SsVlAC+EkSMBnf4jrqRyXZ+nFR7n42zDsr4WMORbgGLAzJmCEm&#10;MSGEh51qYd3VS+H74A7ED/X6A9EsUQuR0asZs06uEAKRQbjsQwE622xd+MhqM6xGTEUz4eEKU+ae&#10;a+rBeKfimN5B96HG1p6+AYrMFDrteUY1OtbUH0ymZWyPi7qsrFCtiqVhOk6TrMRocZ2TElqWAGWs&#10;Ur1eJbeOptGsrJHhE+Bf+NhV1avmVVgNWk8o2dgXUOz2CGyXWfXwSJKFwBi1yFeS1TXAMQqLQU0r&#10;Yoc6BkMQMyQfjyZGu0ttzMpF9cjZA/v/1qZhKBQ+kNUkluSEIlkVDUmLKiP6TaUTYjyUjgWhaIhK&#10;qsMdA8Me37Av3N7nbmrvbe7oa2zrbWzvbeodbRtJ9PtTmNzxJ6akwu8CkgBvDhcL+Y386HXLZuU5&#10;HGDy1+nUBoNGr9cYcBp0er1OcRNrbRtoaR0MhWLIqzKeEQBMfpKcmFDWTqVSkUTCc/XVC1QqVSwW&#10;h1VNOZCUNxKJ9fR6Dh/uAV82KpOj9UgkGjAwrDbNh/GB5QyJ+JB3dFs43ixnkEXfTvNzzWUEmNqy&#10;yZXOSSAngY+QwDQyAuRUABd+VWVVAIcld0cm4BtTAUy7U3i94u2k1VGOgjEVAIKUJ7NrnHaLZ/dG&#10;WQVQIKsAglABBLNchtNtANsME1QAFrAASJ5huPGNqQCmW995vU9RAdjtlNEsDvUR8XiWxm/qXZA3&#10;shRlhQrALgW8mVBwTAUw9Zou5B0YBbb+BjOJVZ2IYzY1pJjHCHlSTAqHwox+/h2fcxYW8wff1rY3&#10;SsFIglPryitmLl5Baw38jmcyfDyLd46pAGDEGepL8tIeH5Ges8619PpoStx3pLny+rtVFheptxE6&#10;q3KSOjNmQejcT9EBSWsbaRVjnoTGQIhJsW+Pv0X0O++6rf6e2/Nnz8BuOjLqHWppO7JzV3dbh93l&#10;wma6/U8vtP/iUWl0lCU0yl5wqioA7O1h1eL0VP5sQ+2GvIB3xq63Foe6y3U2rWMxYT8vKgBdcbFj&#10;0SLXsmXn+oSKofell6a0zJA6DP7/hWvWaPLypnTjuSt8NlUAigc0SYosCCxh4RSAdkAKAGrAjzhJ&#10;OhrwOlSp6xbVVFWUxhNJrz8AvnG9VuWLpjs8iaggx1cD9KoZotqpn1dmhRV6RpG53GEABBUylD+a&#10;YoXo7HzVVbNLyksKsQ5TvAjYGIzGJUHgaCizmHCa7hqNF1s0c0qt1flGjZoLpzKRpGDiMitn5le4&#10;jFY9F02BSSAD7BpNScE0OxRIiulkvomDD/zCSns5WN5YqbIwr7KiDOlrgf+P9sONP1VgVs2vsNeX&#10;WWcXm2sKzRUOg92oImkWNfDwh4kHyqzcwgr7vHJbsZkzq8ma0oKS4kJgvIO9oXYPsraLFi09s9C4&#10;sCoPfatxGQtsOqSJ5yUqKoBXhORIcWahaX752KgrnEanSQ3VeYgHuScNCUPaioRB2g67OpqYX2ZZ&#10;WJlX5dLZtaTDpG2YOwsIbzCQPNAX8UZ5HUeW2bUY0bxyO8RYmqeD6kEC1byAJCAMKVdFA7dDBRAP&#10;uHXJ4eVVlg2rGvAciiZSz23e+9QrW7fv3pdMxJEFNhRL4FHR1A9VSFJFZUrtWgxTrrbYXGLX6zg6&#10;QbBRgUYQRYE2vbzGXuYwqhjKomPgqD+/3F6Sp4cqxB1MSnH/0nLd6oW1LrsFNn7Ae5j0IwDuab6h&#10;Uu6kVcc6jSrIZ0aRNSmS7hCvZckal25+mQ2zU1toKoTQWDou0lEsoKC7wmW4qmEuUrQG4+ktLf6k&#10;AAJDCGoSq/Hky5WTuCxthyRAGyFQ7HBYbB7hfSkmmki7A9HWgcD+Lt/eztFDXaNNPaOeqBDguZik&#10;AkvusdlhoVUhYPlnVSI8IIa7NcHe2TWFkkT6/cGTnqFwvK1tqKtrJBKRKf2zKgAL3o+CEMsqxaBM&#10;oZASK5lEhoLM4KCvpbX36NHuo0e7Wo52t7X1dnd7Ojv8Q+4gthLQp8l34FfEGmhGg+c0qzKlUyGf&#10;d2cgtEckoSpGPOdpX9g5FcC5ewrnas5J4IqUQE4FcElO+1lWAch6fi3lKiRSccnrkXnKpgEdL5Qg&#10;x70AciqAnApgfBHKii2a1BtBjkgkYlAB0BlRy8ACRgQlYkjrmnnDvTZ7nqGg3FTotMGkuHZD7ar1&#10;Gp1WSkRS7/0xk4zJlr0JKoDMUF8qLTWHCdFVbcsvTIwOHj2wx15SKSYTsaA/GvBFAj78TQZ9mYiH&#10;DrZTVNLbJfVs84uplL0SprxM927/YTFoX3EVnETNVms0GOzYtXfrr3//3P/9d0dH7/yrV1gt5vCO&#10;/ZEdB7PeG2OBAFNVAaA8qNJsVdqa9S6VsWjbq0sPNovqhMPmMtnPlwpAZTYDYJ+HEya4tscem/yD&#10;B2nykOCq7rOfNZSUTP6uc13yrKkAjoVAE7RKZPUZmkUeNYnVSJwe2Om0pwGG4mTEN9OpuXXNAq1G&#10;09bV997OAy6H3WYxRdJ0X4ztibEEp40n4ldXW+68qvya+sLaQmOpTT2z2Ly0xpVnNR7udhuZ1Mal&#10;tSsaZis0+3km9dwyK8zsdrv1zuuW3nbN4uI80xt7WgrUqXtWz1wzt0RvMHT6BeRvn2URvnnXUnjm&#10;Z0iqfzSyYEbZ1+66pr6mFH4Bb+/v1oiR2xaX3ba8emG1Y3ZZ3lULZ9ptVqPRACeF1sHA4c5BTop/&#10;bGnpJ9bMBKZ1GugSKzenFDHzeXkWfW9A6BoOOdnYfasqNi4sm1dhn1uVv7i+Dr818Hfgvbd3SGgc&#10;Tqkoad1M+ydXVS2pdubpqVK7BrqAGaU2mtN1hojRUHxRkfpz6+qumpFfZOFcRqa2wDC3zF7mshzx&#10;0yFRK8Bcr8oKmdXxiECKBG9d6LprRfWSGueccse82tLq8lKtVvYqH4pkdvSnQzF+QYnuEysrrl9Q&#10;UmxRuQyU3OGKPKvF4OVVgwlVRp4yfYbRwMcgMtTppIIr68uqK8vhQNHcO/qHrR3dPr7fPdrd2zfk&#10;CRzoHHmvLeiNiXwstLDM+PHlldcvKK0rwOyoFlQ6gNhZTt3njfpGBuvtwjc+tgg+FC6TalFl3rI6&#10;JwQyu8RaYNU2DQQD7t5vfmZDZXE+Zg+6G+g4yvL0Tf3+wMjAFzfOu35hWW2+YXaJZXmdq9hh6AyQ&#10;rYPBq+tsdy2vWD07vzrfUJGnRXOzS208pe0O8AGvB6qiFQtnA/IGk5m3e5FDT5uR1+FHrsaTrlX9&#10;GHpHZkQsbI2JsRSpnRWkwZkkuLWLZtyyelF53ZyEqSqsLeNshaVFBZ/euHhWZbFX0IykVOONZnUQ&#10;oKZkEHwv9h5NDHYOu0cam9r37j0y8dyz9zBOXGluHmjvGPX7Y1nuGJnakuMsFA22f2TgNXCcUT5V&#10;RpYxoFhj0/DhI0NHDg8dPjxw8GD/ocPDR1uCyA9IM3qO1TGMlqY10KrhA0Wz0AIga03Au9sX3JmS&#10;vDSl+ujnTE4F8NEyypXISSAngSlIYBoqgBwXwBTke4kVPfds4ZeYQHLdvQwkAM/arEoL3sqwkPMC&#10;4fNE2xoPItiXsBWp1nyy8JPfqrz+DpuzAEkQ+a7DEtx0Zb/mD40cHsEg8CrSE7HtT+//7if6f/lV&#10;uvnNTd+8648PrH7s08sf+/SyRz+17LH7lj33+auP/uSzRLQz6qO73wv6OoLIyw2PbKUu4HOWk6mq&#10;YTLS6vUVc+esve+eex786vLrrjVYTGhUSiPIOAEHZNlR9+QMHaebj6wLQMZQrCq/ymwptR3atnzr&#10;znQ45gfx+SWk0ztHKw7RLSqbbc5Xv6orkPm3LrtjjAINKJpXWzM0l3UHkXknZbPn6U+ajcZiOjpd&#10;VWgtKnDBiH2kY3DT5h0jXj8WaqFFVZuvR0WRULCE9t1zVcnsUjsqbzra/uJrbx1pOgplWUOp4bpq&#10;DRdz9/d2w/tZXuowIEdjg97QqLs/OtovJJTkwxkxEXnhhRfd7mH4rLtMapdGlEJD1WYxGxRA7GoZ&#10;bG5uTgaGZId4+ZB8Qz0NxdyCKofVpEskEiMej9frdTnzEF8t/6LBOxccQXZ3RLCDxG3EG/jRLx/7&#10;/v88tO/QEZAOVDl1Kyu13p7Gayu5OSUWvZaLRKNujycWj+fZrcovgsfjIDq60JW5c3mZ1aDpc3u/&#10;9z+P/OfPftd4tM2hZ1bVWa8uY1Pu9lvn2/Itumgs8Ys/vPCN7/7Po0+9dLSjB8QFxRY1stBJx8QL&#10;/4V4OFCQGb5lSZnLqscYPR4PzMuOPBu4QbPko1QkMFqhj66faakvd0SiiT++uPkb//zjt7ZuR/j8&#10;ihrrTfPy7EY1n2HkMPVs9hHwF8K2bzXKBnDMcV+Ap3R5rvIZNYvWsMULtvVndvSl+8MZt9tdpk9t&#10;WFC8sLYozfOHG5ufefHVQDAE//xb5jtWljJMeMA/2AFqANQzo8Rm00ipeCSRTMK2nWfglpeqfL0t&#10;/b098XgccgcvAAbr9gb9o57IQAu0C7jLbtahb95gqKXP/8qu1lnmxM0LC2qLrZDq7v0HX9v8biqV&#10;tBu4TyxxNJQZEbCAXBLZOc8KGsGKspQmsRpPslZxV/ZGhTEHbhckS7Fqs8mUb9Wr48MzzOllVabF&#10;Nc7qYrvdorcyyWLGt6zKclWtHVwPsguAfC8WTJaFAa+DaJhy9+njKZq2793vef2N5uPON944ivP1&#10;N46+8sqho80DiUSanpATB49ZRuYR0NjsliVLq26/fdl9n77lyw9+7sGvPPAVnF974Atfuv/jd947&#10;v2Gj3TnfZCnXGYp1xlKdsUxvqtDqi2lWnkqoWcL+Zl9gZzI9jMwJl93jKDegnARyErg8JZBTAVye&#10;85obVU4Cl70E4GyfpyYs/MhLD/3vwX17k4nE+JBTkVBg3+bw098n0pETvWBkfkGKqDcTawyxBRnP&#10;jIz/WmNyXWZ0jSm1rtJ6XW3++tr862cUrKivLJ49J8Vr2t/w+zoDICib6NupIrjWAwdbm5pCwSDD&#10;caYCV9XqFeu+/pW7v/EVZ3ExgqEtc2c7Vi7nTOYsf9mUD4GQ9HZVSYPRVpPf1Vi3eYsmzLvl7eal&#10;5NUz5VFP8gZVXh7wv7GsjOLkSObL9KAEbV6GVYN9gk14uegQF+nnIgMfcYb7xcEjxap4XbFNjvYX&#10;peaB0KGj7V09fdFo1Kaj6iySM90fObplWSGpV8nYe3/74C9f2P7dh1749n/+4ld/eOb/nnjzSNdo&#10;Y8fAky+8sem1zSiA2PJ39rV9++F3dh5oAf5HrD4uwm5vN5sG3Z6de/ePeEataqJMEy1lA/NnlOHb&#10;fl+8vXswFg7I6TSzhwiCwUB/hdNk0mugINjX1PU333/o01/9dmPTUXyTXdjy8f7hjs9956df+deH&#10;fv7seyGeKSkps1ngrU3ASxvcBCrfUagwdCogUumt7Yce/Mf/+fp3/h32c4UkL+Fut6e6K42iQa8F&#10;WWBbv9eXotq7BxBpDxWGXUvNNqfVvsaQfxTx4yiz7urF169eBlT55q7Gh17du+fwUTLcp4kNZiU8&#10;SHg7hL69M0xpJUXPofb+7/30Tw/8zfeeeOaFsRElQpT7SK0hWV1oQX/8kWTrcBShFo1H232wFxOE&#10;QyPNMkQJf48q3Eelw9CZZNIJAoQOE48s2yunMVryywvKaow2J1IbRke65pVaivOMGFZLv+dHf3zr&#10;Oz946LePPgFmPIYkKq1smZEQke43e/jDsW//5JGvfPsHb76zTa6KoZ0mXZyX/uVHv9p7oBG60Ug8&#10;tXl/x3cf2dzY0smKcWX6END+3oG2v/3p8z/402Zf83urq3QIKYBjwu7m/v94+OV//tGvn3xuE8pg&#10;gcywEPmqFJILKM2RUpqNDGeX4iRW44nLNdzP4ozhUQb0LdBJP+Ftz/TvKY0e/P5Nrkf+3/oNy2aZ&#10;jfpqO/v5pcaf3lH8088u+pt715kNWhBAgN5CFcXU9LORfibhkVcMnsn93eTIINaxwegoLKwqLq45&#10;xVmd53CqNeoPM/SBbDaTiA4O9O0gxKML56tuvaX2Y7fWTTzvvnPW5++f/5dfmLdgrjYc6I6G++LR&#10;/kR0IB7pT8SGkF4GirlYsMvrfTfBD2YTGOU0tJfp8zg3rJwELjsJ5FQAl92U5gaUk8BlLIEJJFT4&#10;aNcSCy2pIm/ji9/98h//6csv/s8/bn7o397/3281/ucD3of+geztQKTnSb1hcK+eJezqjE0tqSmJ&#10;URnyrr9rxjd/V/d3j9X97aN1f/do3d8+UvmVX5jX/ZVnpNjT6U3HkjKL4rH9I6xgFYQp+v7ep/7h&#10;uz/+8tcf+5//O7hnT5zntWaT3mxiEI+r4grWrZj1t39ZePO1aeID3cQkZ0YkEFxKFy3Q59fbfb7C&#10;994t7POOAkbJBFNXPMs07P9Fq1eXXH89o5Xdvycp0kunmOw1guhxUWOWEGmcijAJPyXEQcIH9JX9&#10;e5ozLSSjdMpf7TLWVBRjrag5dvWimX/9+U/WVpbCdg3aPoeBrTSTMObbDODBw0ImA0kyoc63VDXA&#10;7/rJHf2b9ruPeMQEZ0tTasSBZ2EfKTL6kMACV4ORTpE4wqG1Rova7Ny+90j/0AiI6KryTavqS8tL&#10;ijAp+ztH3YEYAtCPTQ/S2fFiIoSYfPw4oJgIiaqhtLHfl4CJnkfGVlQoB1bbCipmrFq54uMbV9+7&#10;cdnXPn3zdVcvtlnNIMYDfiZSUTI6okNLNA22PL+gHkppu92hrq4ehT8/FfaxQkzLyXnc0dCimaX/&#10;8PnbvvvNL61c0qDTIrCdNOpUKo795SNP7Tt4JB6L1ZUXbVyz9PaNq+/ZuOKLNzbUFxoZScgIKVnC&#10;GSREiMkp69WyyzhE4E2QI6JhMEoeOdqhrCUhFScTfh0j6TRqOJa7bIYH77zmP//ui5/8+E1F+S4Y&#10;/RFdb9PQpMiTYgo8DrgFvYzG4sFQSBYqQdj0cu3w1AiFQhaGv31x0V+srV09I8/G8laDGn2FZiEm&#10;sjG1k3JUtPW5k6k0+mJQUUa1jF2VbvijgielhiT94Qj8LeD5r9LqDK6KUEpEzhPZBYOkeUoTzmjk&#10;24mMMiPhhDAQJoZ5QzielsLDeSYtmAWRBSCSUSW1+aLO1tbZAwIBPHBMGloLxcOxxDSyLD5iEZ5+&#10;iWalIdPvZdkZMyIl8SFP3/5tbw50NDktOqhmsCzVDGnVMgUmrsCmt5mN0DeF4nwsnpDSSQqoG+lY&#10;wSZIUtxoiB71ktCGyOx78oG1caoDXyqkgB88CrKfBTEejQzGEyMMzYNuQT71x04dZ9BzVoumtsZ2&#10;1131JaUsz4/GY+54fDiZ9AhCHKQacPfyebfHUt0S/LNImfb10nnU5Hqak0BOAle0BHIqgCt6+nOD&#10;z0ngkpaAhiYqDZlVpkR1uEnVsyfZtC1xeCvRvksT6NWDELx6LsHAifokQ8Q2Dc8+EINjY+6XuEFb&#10;teXj39AvvF5Xt1RXu0g5tZXzGXtV2M8kAYRk5DO2t5OpCQiygFBVBURbY0/olbd3/+rXT/7L9379&#10;7X955uHfH963Dxt67MTVDpuxtkJbXIBYgMkLWfH/RxOumfqCudaEWHRgX2FTO0BTcpqJuCff9qVQ&#10;klaprLNnIwuA2oYUXJfj+wugjWKQBQAnnY7RqRByAQApTWpykF4+7IdBvrwoL89mxS0cxzTUFd+2&#10;fnVleQnHccA/VoNqVpEpk4bTTEJJXKdRqXUGk8roKCitWr9q8bolMxfVlSCWnWZVY3hJDptWU4xq&#10;jC4/+zuQY6lVmrzi6qM97raunngsisjz61Y2GI1GpLg/2O2PJoQP4S3k4Uslk6lkluieRDi9xe7Q&#10;W+wWsxHADBXiWxWZXlDlunvDyqVza5Fl4PV39z723OtNbV0KXJREgY9HEO6IbsPjXW8wWuxOg9lm&#10;MOgVWCchfiAeQz1ybXy6o7v39S07N+84+Pxb2x599o1HN7373tERjbOqw8v/4YW3Hnl601PPv7r5&#10;3e0jIyNFTuvcCtc1cwoMauR7z0JT/AdXgTQfj8m+9PiXQac1W2xo0mw2K3MBbUgqEUslkRZB/l8w&#10;FH572463th949d09f3rxrd899/bL2xp7PRGOlfUsKI7lyqi1vki8q1fOfAF0XZVvBOuhHey9amF+&#10;kfqa+vw1s113rqy2aEiwAyKxIxCrWq3WmfMyxgKzzQ5wixtxHax14+sBgUa01kxy2myv8eBBZjqG&#10;0xoZ+I9kBSsDY5aTp2/skAeXAoUeMgCo9fg2EQ0piwF5HbRa6A8sjMZkMVuU2YeGAjkRJrX8plUI&#10;FIPo7kgw+vizLx1tbY9EovBcSCSSbvdIZ3dvT28/nDga2/u3HO7tH5WTWRA0K6pMIq1h/RHVqJ9O&#10;JLOhXtMH3nJIGSkh72BPT29ra9vRo+MnfLyOdnf3xmJRjYYtLbEtaqhQsaAPhGIFU4PfkwkJYuKR&#10;I+FEs5CJZbWz0+/GtISXuykngZwEchKYvgQuxy3U9KWRuzMngZwELikJIKqfpJ1FhSvvemDpxz83&#10;d8NdM669vfL6TxTd+kXrx7+mXvVxkpK9jk9zJNLEEFi7DGX62gZKo4+GQ0N93f3dHf09nQOdnd6u&#10;nuSITw7nl48Ptnf4BA7xAkJdnVFXhkR7yxD/5s6Ox57e8tOfP/fjnzzzs1++8/yL7U1N8SiYCKf8&#10;jIULgKlIXbLUSJvyW44WHDyoRXQ37HC5/SU22aaampING6AFuKSW6aQ7m7XZZgnP9EhmSScDFCz/&#10;4xnqJpHXNB70ljvN5UVOABRQuQMGNzYf7eztO9LcOjLqBbhCsj2EfLts5v1HmmFWRc8qnIYVM5wr&#10;Z7huWFx1zzXz7lo1Y3Gtw6BVIRheTiSfBatlDsPq2QVFNvD2yXH+yq8BSgCTswipAQ43t/f2D5pN&#10;hopSuB5QRwf83aMxJMgEgh0fOeyzgkh09fSHIhFUUu403LZy1n23XTd7Zh26imLJWJiIeV1aqabE&#10;odeq/eHE3rahQCxNM4yCRQFoEymhvas7nkhwDDWrxHrH2vl33XRNRVmpUoBTqUcDoYEhdzIpjwvN&#10;tfZ7O4d88RSSvTPxlOgOJFit8eM3b6ifPQP0+30j/q27Dh04chSQGjoFm1GNKHGEp8snoDT+QXMI&#10;oYDSAVqAcqdx/eKae25Yec3Vy5RBAbsmebGnfxAtyvntM8SwL9rYNRyMJgD3JVI2XA8HE1khyHOI&#10;R4HOaI2kMvuOtLZ3dOIWh0mzYUHRHVdV3L16xrULqwrsRiT2Q4xSMJY6crR9dNSLewusumvmla1f&#10;Vn/dqqVGgw5BGcP+yEggJqdhzHYji/AZHIomRTkgK1lzkSUhAWpFroeVM11Oi0ZhZUABORAfhWgG&#10;4k0JmQOHm8E1ACeRSqdx3YKy9VfNX33VEpaV/T76vZFALDVxKrNPwjM4FXbWYwf6oDXnafPKd7YM&#10;/+yRP7+zbUf/4HBzZ/+zb+/5xZNv/Oa5dx7e9P4fNzdubYR0UySDVAIGidETwQA7MMjEoR2TJTvp&#10;H9iJBWWliU5n8vtTb7y557cPP//w7547dj7/0K+f+sUvH3vxxdeCwRCEVV1ViOyVqAJcgJzKxrK6&#10;ND8YTe1Ki96s8mXKj/oz6Hbu1pwEchLISeBMJZB7Zp2pBC+++5VUYhNwz2kh0MXX/1yPchKYrAQA&#10;4IcFQ3TWuoK7vll5+4O1t32h4tYv5N/4edO6v1Av/zhTuVCmnjr1+sfWMS0SgRThQfJy5M7IiAN7&#10;Nze99scDmx7d9cSj237920OPPBZqbiHh4HmM1X+8Z1lfAEJDMA5CU00Y6yV9TSitO9Ay+PiL2378&#10;05d//JO3fvnb5hdfj3T00sRk49Xlny4yfhvosuVm5Bbr7S84cMA4PMIzyFaG/eWZbHQnK9GLupzG&#10;6SxYtQpZAJEO4KLu6PQ6J+N/SuT0OAHemGSQEmHQBtSWY1AmUSWZTiWpVHhmubMk3wEbtS8Uefm9&#10;Qw8/v/X3z7/zi8eefW/H3mAwyDJkgd20eP7M9/c179x70O32uMyq6+YVfXJV9Y2LyossauTM84Xj&#10;KYmA37jXFwAjIENTNfnG25dVIEUfPsPkLSdFz6JItd6stRQcae9rbm0XhDRQaDzFb28ZCeGXKXda&#10;8WiRnc9hiFab7Dv3N7W0dSAZQZFdf+vy2ns2rJB9s+XIhwxy2UcDo57h/kAwCFRmMeuvXbHoxmuv&#10;KnTmISgdeFyj0aoM1s3v7wGvAUjy0JnbV82+8eoGaCrklO6ZjM5kDSWkvYdb9u4/BFQ/o7r8hrXL&#10;b7xmxY3Xrlx39ZK6qjLYb4OegbkVeXffuPZjG68BmJ87e4bTkYcu+kKxI73eBAgFjx3oL5o70tZ7&#10;4HAj/HqQQm/9kuo7rmkoLnDyslJAYjkVrTUdau19d/tur88Hf/UNq5ffsGb5jdeu2Lh2+eK5sywW&#10;S1yu8IMHEEInKJ2tuWfkqRde7eruEdIpUBvetLjiphWzZ1QWI/Ni17D/5b29AVGz42Dr+7sPDAwO&#10;2rX0zYtLv3zr0lWL5uIh0NLvO9Tt9QTjiGvIhtNnHfuz8lNEnZU21BdsIsW7RzwwqqtZZD0w3bKo&#10;pMJlggsGsgNmp0++CX9ZtUZnK3jr/X079x0c9XpLbJrbr677i9tWLZg3GwsAOfka+/yhWAoOU1lV&#10;lBzZMZm1OInlml0g8h94MBgsxbWkvfrNfZ1/fmPH81v2v7a3c/MR95aj3i3No1uO+vZ0h73QKeGJ&#10;y+kEzpBJpsi+dtrvJeHGIgdHTa61k5VSlqdebxEEbXOz9+3NTZvfaf7g3Nz49NNvPvnUJjgIYE0a&#10;wMeIBAIIWeHMLKNLp73x5KEUMYCXx7HBTL8nuTtzEshJICeB8ywB+v7774dlAD5g+DvxAz43NDSc&#10;595cmc2dzaSA2RcqfAcpVzEcK6XRESLNj+nrLwnh5pICKtMEw0YuKeD4ipXR9rGkgMmENDJEiGM7&#10;dU+caKMKrXf8v4K6ediXY4vM86lEPAYfXgqQ4uh2fv/rhJRUrESkzkDZHNj5ikN9cOxXqueRVjAu&#10;dafUlcvWmAzG3ld+5Tv0ZrDp8ODWg4Nv7ogfPEyPhClByepHmko0tmp9OiEO7A4cc83O2idlTQNl&#10;IFgnoXESal0iGe3v8+45HN/VRPYOk0klIhrZ1DMGl9peradZavhgKB5MY189Ib5A3o5SaqJorrn6&#10;ujyPr3zbNldrOwN3ZIXCGg6rLKG1ZyosLovtfCUFPG+PjZTff/qkgLRaXbh2bfnNN5urqs5br6ba&#10;0DSTAh4zzIqcDk7Osnk9FWLSsmtxFt5MDuKQZCISpGPuuUgGYDYEosn24fAz73c2DcaGQ+lDhxtB&#10;RGcy6JDUHHHgKVL95vaDw4N9WFhwLwdFHMfA5VsY9oa3HB54p9njCyfiQY8YD9gtRthpwTaPxbnn&#10;cAsc/q0mPcOpPWF+f28gFEe4eMbr7kfcu5wIM8EP+JMv7x+EBiCdiAgxP6K7nXk2byQ5EEg39gW7&#10;2lsQ+63VqCiGi0YTvQOD7+/az3JcNCUiFfyBpvaRoUGQ+avUGvSq2GHyuN19A4ORKEz4pDcmHe4L&#10;HG08rFPRGrUa74pAONLR1XPwSDOrUmNQR4cTHUP+7p5ez/CgyahHLH2+1WAzIXs8CWICxCbsbunr&#10;6zjq7m2zmgy4aDcbqspL8vLsQNT72t2vH3ZH0Aw0LorTgfz/5MhQn9/jthj1cK9P8kLv4PDuvYdg&#10;8I+lxH5/qnUkBqJFr3uQJjNwobcYNYV2ZJVjwjG+qT+4vzswGuGhNEH2AKTBy8gR7hJLSpFwuKmp&#10;MZ1KcJwM1GPxZDgS9wYj7YPerUcG3272MiqNe3DQPTwIokQw2MEvQMtRoViytW/0tQMDezvckaDP&#10;qhLLSwrhLzAU5DGusNddaNdZrRZfONnvTx7q9fuGeikxodOqwbGQSKXiqfTR7qHBvp7aymJ4mgwH&#10;kx3uaK83xiFgQKPt6uzwjrrRTXAlIIkghgCdSGP3yKa9A0f7vbHgaJ6eLs53hBNpdzi9t9OXEkQI&#10;Z/pMHKC6QDA/HndCggJXAgnrvkZrytMarSOBKJog1abisvK66uqK8rLykuKSfKtZq06Rqhith08W&#10;OdhN9bSoGDxINek0Agfg9CEb86f0a5WjW1QIlqGQiAL+Exyn02rNOp1lwmnVG6yIugCHYEPD7NLS&#10;Yo8ntH1HSwpzonWIAjzG9iXJpgyViUdiBNbE5H+q8tNcdsJQaTRmq620qKxh7mL4nEyp/1MqHGhu&#10;5sNhXWHhRZVCdUpDyBXOSSAngdNLYBpJAckdO3bgNYPQMvxVPqAWfMDfL37xizmJnwcJiMGh5K4/&#10;CAdfFbva0sNDABPTP+SgOIqyWJl5yzLRkNC4PxOLXioqAHkbLBJs/QIqL1/saRf7u5EnSra0Tu/A&#10;Vrekki6tIOLgaN4PhcilIgd5eyASpMbA1NbRRWX8nm0ZUMFJwjREkTX2MExVNVNZJ3S2iH09BJiT&#10;zuFOY3pT9VF3YRQMS7kKmZnzMkFf+vAeIiWjehjw20LEAf2s9T94srS0tHH39rLaGZGgf6irw2R3&#10;1paXhH71lcz+N+BirHhoYl0xNbMRMczveU9eWtkA0pRANAWId+LOWZ/6+sc++5fMwD6+96DnsNvd&#10;GEl4E4QohY+2J4aGkdCLxIJaYa3Z4Iz7+J0/7RJ52f52ogVKsZIhdlbAzYSYTZ819pNOE2L+XFPd&#10;Bherpff/rtfbHWOO2bAUn12SIc1FmiUPFGU0rldeqt29VxONiFzWmzrr25PWEPZa6dryuRU1DxK1&#10;n/souV1S34c6OjatW3eaLtvmzZvz4INF11xzMQ8rGBc3d8R+u8NL80DjcA+W3eU/osNZQ6Q8v4xW&#10;0NpxC50MMnw4e+NH3TuhatSQCPljQy3qTFzFcRqzU5VXFieRtAzGeMHb3Zzy9Wpp0WC16e3F2rzS&#10;/v6BvpZ9aKjQZnI5bVqdTqTUQVHjz+jVWgNYMkLD3cH+o1oqWVtRajBbCUN+V/9wcKRfRfAmm0uf&#10;X5ViTaCvF5NRb0+TEHabdGqjvUDjqIwQIMEjk5FAcKQnk4pajFqE7WscFcE47+lqDA60OYxcZXk5&#10;pda39w37hwcK8h3WompCmzc6ivjvRlYI19XNMDkKErzU1tqWCPssRoO9qAwtBuJCX/PemLurxGUt&#10;KSnlJbqzbzAe9ha4XJbiOkmbF02kvP0dgYE2LZmqKCmwWs3wko9nuJCojdMG6DJSgeGBo/sMnFTk&#10;tNmtZmAwgeSiksonGkBvCILEiUhSFNIRT39/0y6nkQWZgkpvHfD4B/t6XXlmk6MEI4qJtH+kHxn4&#10;hIinNN9W6HJwKlU6wwUldZTQw59HowYXiWw8FzR2UWWm+Qid9CVDXt9Ap7fvqMOkLnKhFxaA0QTu&#10;EjRR0qA1mBgyE/O7h3rbhXgo36otdQCaamMS601rBQ4JR6WEt4/39pj1ap3VpSuog7uHv78F7PpG&#10;g0FnL9bklYeSGV/vUX9fU56BKS3MN1gdksY26I8PtR4wqkiDFY73pRmtPSEorAeZkKd/qP0Ql44U&#10;Os0FLicIBWMC60nrMhoLSCij7g7sUjC/aE5fWBdOI8pgur/CbHwCQXO8oTDr6uKn+Wh2/ctOBolE&#10;zMqJG5dULp9ZbDPpMBnjzbSPxB8/FDnQG2VHBqjWg0Q8rDfXsCpTPDbIp3zQ607FDz8b3kJxeiOU&#10;iXQs0g09AstSKjAiIlvsBweJjTAIHBfMK7r//jugXtm7t+0Xv9wSSxoZmg14d/tDm7UudJHz9g9i&#10;qUxJBQAnHYTGGKyWsqqalUtWfeFTX2aZM9n5fcR0dD79dLS/37F4cf6KFdOdudx9OQnkJHBRSyAc&#10;VvL1TuHIeQFMQVjnqOjZ9wLQaMa8ADzDOS8ASECCHEBoNLUd9Tma7clVm/MCmCink3kBYOclwICf&#10;INxqV/3Nn6YS4V/+1QO2wlI6Hd/6+9/sfXXz7FVXWxgxdeR9IgPvALm6E70AcB0wPUUwdEnNVZ/9&#10;ljXPyeSVqSoWmZesKbpxfdmdNxRctzLcPxBqa8rwMA/Sx3kBnFQFkIXr8loD+KeROm2Co+rpvQBw&#10;oy6Pm3Wr01ln2fxm3c7d2nAwI+cTP7YPvpK9AED+P+fLX86/+mpGrZ7cT+jClJqmFwCWDKVK65yy&#10;ST4VotNhxQw9JRUA6pCZ1bQmUW3lVTaeNaUpFQLEFS53ld7ImRyiLi/FWpKULiUyuGJxFauthUnG&#10;6ElxIwkukNFLGrtaq5Pt1hSl1pk01nxAR3eccSc5aAdojZnR50kaVGKCHwFI/NFFuEVrjDbW5BI1&#10;9hRn4dEojeh92bmAtRRKtsqUOi8tMTwgD4KnzXadvVBQWUZ5dRjc9tZCnaMkrbYnaL2IRJo6oyGv&#10;iLBWDlH57qQqmWG11gKtrUjS5SUofVJiwXNnsDlxMUGbRnlVnDVrbEVqWxHP2ZKUViDRskprshsd&#10;xbTR5UuzI3F2NK2O0RZSY1FptLBwq3Rma2E5OAzCGa0nwY4kuYCkF1RWjV6mnZclPgF2wlCs1pvM&#10;+SWiyuoTNAFJRxldernDVnSAJ8CxR2u0RqO9SGMvjBH6kTgznOCChFFSWVmtnkPQxVhtWS8ARg2L&#10;NyUkEWKgt+VbCyuh9QiK2pEkO8prYrSZ1lk0Wq3CocjqrdriOar8GpD5j0ZF9DPOWFidBSoGRO+z&#10;UBAbHSnOKk9EhgNxo0pvweODZy0pxsBn4HlAIehAZ83nGbMnxY4k2JCgplQGjcUhqG1YAylaK4IO&#10;9RihgEpnsjiLOWt+jDJ6ktxoSpPgrCqDBUOg4fauMdEGB6+yphijPOrjePWn8VP7sBdAtgKQKYje&#10;/vbbFhdd11BV4rIh8wOYFMfPhMQcGkoNtvfTvS1k2EdgKagsNKNOpyNn7gUQiXjLSi2337b0rjtX&#10;rV41e83qOdlz9to1c266cfmaNUvMZhPiJw4d6j7amhJFdTTUNOLZzJPDWoNMuhmXczGAU1AexWSF&#10;kfMCmKykcuVyEshJYFISmIYXwLRtrJPqUK5QTgI5CeQkcO4kIGbgC4Aoft5gs1dUlkVHh8x2x6Kr&#10;VxS4ABgy7Nw1pC7Lg31qmxUCTH08Gcho8iuqAFHg7gufVApRvmoVo1HjL9L7jeXRmvIwZDfuSQaq&#10;ggJQbWfKllmcs02HDhbv2q2LBKBBgHfrlFu9LG+ouffevEWLWL3+chtd1pwq0cD/DoBpmg9R6WiW&#10;cG+K+F9BUcBFOrPe6kR6ea0R4cof2BXheK/WW4w2l/wV4C4jw13w/OssDkt+maO4yl5UbrI5YAhV&#10;Ek/IBwCW3mxxleJbm6tEpzewai2AJUC43mxXqZCYLttoNl+A1mTDdZ3RDJg9dh2QX63Xmp3I9Kc1&#10;mmBfxbgQR60xWE2uEqur2GC2a3RGHRB7tktIBQf6PdpcoC2tdxSWOc16kPCrtXq5ZqsDEBUe6pAK&#10;yujMDqur1OosNhitGp1JZ5bHi5KoAb8XAFTElpvyChzF1XklVVZXCXwQwGw3pgdED1QAbvn2wsq8&#10;kmp7YbkZ92rk7JInerbLv165NpPJCQbFEpM1Dx1Gf4y2fIPJLPdH7hBFI6WCxWkrrECFeUUVZlue&#10;WqORFQon//VCPMj5iGEYTXmFecWVecXoZDEUMsDa2VmXKSEFtYXSGPU6rc2ehzpt+ShgBudftpOY&#10;TLjN2412lyIW1MZq9BDLmCRlXwb0nFYbrOb8UkdRFWSlMxgY8C7qMH0ug8WuRqjFMfwvT2E2v4Me&#10;oygoR3MWZwESAyhDkL30ISAzRu0E2wL6cI5+g0hSwY/2ugwsqChh1YdFq6e3r7u7B2ff4MiQL5oY&#10;GiT728mgF+qlST9ZP6qzWYlDBZBO+8xmpqTEUVrqHD/Ly/Pz8+3IXgHfhXg8eeCAT8pok7E+v393&#10;nO/D723yT/iP6kfu+5wEchLISeB8SyCnAjjfEs+1l5NATgJnRQLyNjdDpGLpgMdNc5raq66NRkKx&#10;RKr+xjtv+NrfOguLM6yGzEbRn+pADUBb6QxSo6eaD+9r2rf38M7dB3fsUs7GHbv69h5KDHqySf3O&#10;IRYH/uf0jGuWoXCRddRvfftt16gHRFcy/p9qgOtZEexFVQnFso6lS0s2btQVFADqXFR9O9POKPif&#10;4tIaG7QAFPL/8VFSQhDJJMIHTmhbQWtAbdn86Nkc6BMI+bPfyV/hupIePbum5Xh3sOXD0itzygOE&#10;j9uFs9g+WyG+lL8dS6qezb+eLSjXMYarx0oqjR5DllmT+lhn5H4prjhZtIk6s60pDcgVylVREquT&#10;VCZ8VgkRxMyjv8f6cKzmrG8ELsv3o0eoQR7U2LjGfixj92BY6Lbc8w8GfExnkR0CvsmOSx7Z6Twu&#10;5A5nS8ukCR90+QP5ZkUri3GswmPFTr88ZAcKOYX9WCflm+QbZO2PoDZLcBkQEuCDQFBAVv7suO1d&#10;mcqsGDGy8Wn5QA4fiBqCkrsu+7cr5caXx4mWfGUqsothbC0o8lTEOfatMr1nXzGZDUcQBaS0DAb9&#10;aT7d1uv+7fNb/v7/nvzuQ8/988Ovfu/pvY++1tjf2MqGRmWOybPXgayKNpNOJwUhSVESkmh++JRF&#10;h4yJLa29Tzyxq7tfSsR8weCuSKItQ6azoQfn8L1wpo+X3P05CeQkkJPAaSWQUwHkFkhOAjkJXJIS&#10;wJZZjQdYLHx4x7uilDHZ8tw9XT5wdxWXl85bpFVrhNGBDGL9T+0CkEkjpyBpt6hcquTB3//vm//+&#10;b6/++7+++m/y+fq//ds7//aDff/10+D+w6QcSXCuHpUSSLZp0l6lK1oI71zr9vcLOzo40B3KRNdn&#10;b6d7SU6wbNamtS5X7X33mSorL/IQgClLeAz/s6LaBId3ClHifISUhGMhAFOu7wxuUJjkT3VMO+xb&#10;qfD0lStFEKoAojytCLJ3AGOkQuBjSvzCGfRqjB7/tDWc4dCOq/sjWzxpX8blI3cGASHgyYMcSDFF&#10;8WFSSJ1uZiY75VMa5pQKT7YHH1VObhSqCpLT7Nh3BCSRyFMIFhQ3rx8QLQNkQW+YHeoYSLqHSR4s&#10;MGcXeMtNw6XF6w1t2bLrySdffGLC+eSTm/70+KZHH3v5iSe27dg9mkikgr794WhTWgrJapiLHv+L&#10;PB9sb+97/XXP3r2c0Qg6wI+aiNz3OQnkJHAFSeBc7WuvIBFefEMdSwh88XUs16OcBM6WBACgsAWz&#10;qgkHEWx7e1P3+69Rg83hjqbWfXu6Wpoj3pFYb3N8x3OZbIbwE7dquB0sAJLBqapuKFm2umH+XFM4&#10;zg56VcN+ldvPdg9Je5oir73rfeOdeP8wCaqpc6MCUBJ4mgrVRQuMnNN6tMWxd4+Vz2YQuOLhvzxv&#10;KoulZMOG/JUrwQVwtlbORVHPGP5nBJVBZHVUOpFNAZi+EPj/wspjDADD6A3oK/vH81GoQsb4NK6g&#10;34DMBwoGGOhBEAJAZkQ6hUQkSZki78oQgpzIUOYcyIsmhXgy5bAY1i6Z86lb1t61cdXd65ffuaJm&#10;dZ3VrqORjvLsqiiytSEpoDkSJd7b1vL4E289/vgH5xNPvP3UU1tfevnQwUPBeIKLhVsCod3J9Gj2&#10;lXKxbJ6B85N+f3x4GGewrc136JB7+/b+N97oeuaZ1kcf7X/9df+RI0inCjpVOFJd2F97rvWcBHIS&#10;uKgkcLE8xS4qoVzanZEJd7On/Iqaopca7hPhFXfsxOdpvW/lFMVK3mgcqBOGWNSJv6e36yhyR9Jp&#10;UcgIYJpG+uITpgJXxnuICqfRvfEx4nZUdR4mG9I4JoEzag/1oMOoavzEPycj0qmOMTt905HtxIYm&#10;jPqcdFLeLxMWjpipTVh693c9+kPuwKt5vu7hba/v/OMvO1/5g/eV3yfffZKQEko6gOMO4H9fkgiX&#10;LWSve8B5w4MzN3zmqru/uP4vv3bTV75+84Nfv/ELD157130Llqy0Gi1ZjHJOlkkW/2fURqZ4kdFc&#10;aekftu/e5fCOIoPAVH+3U53gS6M8o9PZ5s+vvuceVqeDj/Kl0emP7uWYrRjx3gj/wElm0uByp0Rw&#10;j19pip+xV5VEc3B9z9AclY7TMH3LCVGy6TKvnEPB/4xalgNC/aEPSidkSoiTPrwuV7HIsQ3srBm1&#10;Drs9z6y7ambhvWtq71tR/qnFefetKNq4ssblMiM86iyPPvtz1GhMHGdPJLWjXsLrGztHfRmPVwoG&#10;2QyRp9MXZISA17M1nu7PEAICLM5yNyZRXcLrHdm5c+Ctt048B99+e3DzZpxD77wziHPLlqGtW4fe&#10;fdeze7eUSllnzwaXin3+fFqVZcbJHTkJ5CSQk0BWApfNvio3nxMkoGi2p7hpzuoNoNrWEqw1e1oI&#10;Sgc+silBQWAahLIi1w9BcPLqkhOdUWBSlytkTGC9Pl1tCthCdlyKJRhEcWvgGzixfDabEJmhNEr3&#10;SMaAUU6te0p/MC65PxaSxgDPGOuedunJfUaqd4xdbhGZkOURTanPcvVZsChl6AypJ1R5pLZAPlXg&#10;D9MTuDiubTnDH4HSijx9YBHDOc3MT8cUUKqxUdNIwc2cXS0A2JdBr03oHRp7WU1p2Q31RfnBIUNw&#10;dGmZeQYT5be/5H7mZ6ntmxgk2cMaPAFK4BoSCjZHyH7XQqnhVvXs67Rzrim4YWP1p++owvmZO+q+&#10;+tl5//43c7/3186VyzN0GlT8Z10LoCx2dLBgrrFgnsmXzNu9y9nRqkEI9HiI9RnO5yV9O8kwlhkz&#10;Kj/2MUNZ2VQfZRfxwMdAL55CIqeH3RvPLyYRoIXEFQd6s481+U+W+g4JESkhi/+R/fRC4KsLuWay&#10;lm2J4RASAkoIOSUEKCHkd90VtT0DA6AQC3rMOpVGxYqiyKd4Mc1nxFRGjoYQGVZmMzhH0wTCBI1G&#10;bzbnWa3OiacFZJnWQqMpH2yAo8NbQvFG4H/wLJ6jbpy+2nBnZ8vDD+//j/847mz8+c/h6j+6bx/O&#10;VDAIzal15szSm26q/8Y3Vj/00Ny/+quS9eu1DsflRqRyQeYg12hOApeXBMgdO3bwPJ9Op/FX+YC8&#10;AviAv1/84hcvr8FepKNBxt3krj8IB18Vu9rSw0PkmWSHlTdVJAmW4PnLiGQCGdQzscgkuaURfsyz&#10;GtXMFZryOfKeO50SBtvSB7fIOdVO9CcY18WP46vsFSlNCiJNOwtZvRYZftLRmKgzGFfeQevMyHQs&#10;tO0Veo7IG7yTGXgAPuG1rb3hXk3dYjIRSze9n27ekQn7xgUiINM6q2Yq5mnrlqGpTMCd2v0CIQcH&#10;Zis8zjwgIY17JV1aQcSj6cb9BBL8Io0catAYVHXL1BX1GT4hubv4va9CU3HyGo7r5HH1f6SNKosa&#10;U4g2r25Ac4zBmgmO8Ptfk4KjcovKZuZEMSqXYQZD2qfaOrqoLL3nvYxnNJXMSNZ8tnahpnYxay+W&#10;kygHhtOtO4WWPVJgmGCkD20Xj1Wb1TUwTFU1U1kndLaIfT1EKoFsdR9qWl4yYz3B9PFJmqsoR1av&#10;jN8txcPUcfTPJ+3why8Cn/NJjLpeXb2QMdqkke506y4RyZynbYGAjgNsWK5CZua8TNCHVR30JjNV&#10;i8yr7zDNWApJICJARtQKopD/k30YSJFPdx2IP/39TCqkYAoqL5+pmU2Igrjn3VBMfDGsK7j7myvu&#10;+LzTnnfco0Ghv5L4dLC5bfOG+1Kj/oyUgSqrZIW1ZoMz7uN3/rRL5GXdwpTCQdOEmD/XVLfBxWio&#10;fb/rdfdE8suMDfe5RINzy5bSbe/mJaIZ9hTby6x+Jq0h7LXSteVzK2oeJGo/d5E+0KbXrVBHx6Z1&#10;68bv1RYUwP4/58EHp1fbhborGBc3d8R+u8NL80E65j2e2E9Wj8k0jwD/gtoKMstsXvTwMYv3Rz5T&#10;LtSwptVuRhJVJpi1geq5mIcAts++ncbqUjy68UxWW0W1DTyITMJHSXhKTycVwrT6d75uygJ8QWMX&#10;VWbEONDJACkhh/wxNKuE7dGsrAdhjcgHwcZGxmR0WfpBZMeLXBS8oVC2FcjrPypfAbbmk607X7lt&#10;adXqpXPteQ55ccjxWgIhSaAJGBqOvfHmkba2IfDzKTOnN5SznCkeG+RTPugPshwBkzzkpYdUD3pj&#10;FZTysUi3KEazd37wAxxTy9A6ja4QSSgCnr09g3+UyAQcFeSGsouX02isrny8b0b7B0QBc/qhGk7f&#10;FSQRBCY3WC1lVTUrl6z6wqe+PDF/xySHkSuWk0BOAjkJjEsAWVSmKo3JPzSnWnOu/KUkAby8BgNE&#10;h3leYtUDhrv+UX/Hd3R3/ZP+Uz+kLHgTn5YrasIo8bKOW4qJjV/WfeV32pu+LrLagRC1NZlHrv+a&#10;/s5/1N32t+yMVVly9ZMfCYF4f4josy8h6m/RXv+geunHKEsBkR4rjB5GkkRjXNdTtkZz9z/pb/8H&#10;zYYHkT158lJGDb44cTBpGZl1kw4DvO1vVSs+Kdd/tl0Lx7skiMQhD9FVuFrc8A2IVLPuAdL8wYgm&#10;33N0OzLjWvXnfmL7ym+MN39Vs+Ljmqs+rt34ZdODv9H9xX8yM6/O8JOv7BQlsQMjmBim77avGf/m&#10;Kc2Ku0htHmIupnHAx/6gmzjqWC6ue1Ae9ep7aWfl+DxOo8ITb+kMEYdF+6hzlmrGYm7GEqZuCVu3&#10;BB9wqnDOXKaatZytXcJWLyJIeKOccEgZxmnX5DtH3e4D7763+52tuzePnbs2b9nxzpaO1lawQFMc&#10;qy1wudasJOCPAhrqs3hk41k0anbWzXkah3Hf/oKDB6yJOPJ0n8U2LuGqKJWq6Lrrym+77RIew6m7&#10;Dud/USOnE6dTAUC+y3KMkxgUfgNQhZgFjZUE9X3ST56Fp9gkmr3oisDaT0NXkmF1shwS/nP4Qrro&#10;xj7eIZIXiUSaMBdUvdfq++4f3vvi/736xR+98NV//O03vvHjr339h9/465/+4pcvdXePjOP/cz8U&#10;ELJwKo2DolSRYMuI522RwE/1FOaLc9+bXAs5CeQkkJPAWZdAbst51kV60VQIPfZxoeMTw8gnfAb4&#10;Q3h5d5RIlS9mS2ZRWhOlNVJ6K5NfyVTMJQiDxMsFZPSOkklCjBEIXIUlAzYbKU5kQLgmyAb2vX1E&#10;aMmndNd9Rle7kGI5KRaNxKSj7uCWV1/cs+mJoc1Pp3uOUHA1jx07Ab8BMvE3IV9Jx4iRFLFzz+73&#10;N7/a+tYzocbtRNQnB0bDdB8jyDQRjRNdfn4gmsEemlID/B8zGKFAghCT2S7h5OVeoW9jqE22nvJy&#10;DQIRjBJtvtQITxEYIKeVbQ8iqfQBt6AS+V58RlXZGsZGDSIDjBpXlG8xapRMHiM4+LBUZSllayNS&#10;BAwD7V6iP4J/cRApiRZhIkdzMGxkK/xAjJDJ8RXK7uf4fY6GYiOFc9Xr7jMvWsea7WmKG3CP9PQN&#10;pCmGMljVCzdorr2PKZ+TyYYS4+/EajE1YGHAISeRgjtlXJCFjylDMUgsOxZ8hmRCUaI1bPfMu83x&#10;sa+oS2bIxkrsyFAnRpedHZzyB4wdt0DjkF0MstBwQiw40X+4M/Oy2aYnQvTFiCSM3VojwajAvDfJ&#10;pfghpoMPCRY1yAoJGIZIKRNOEZ6YGOKJNMkKBM3LbgIcyapEWiWhOVZF0HAlFfiRXrk3478CMcu5&#10;BQOO2aKtqqrMz09s3fPuP/z7i1/9xotf/atj518/8tWv/feXv/rC7x5LJZMUxxkqS0lugmk+a44X&#10;0/BZ+eBUyBMmnscIOcaiIiZqmZRLrJauXZNnq9E1thYcOmD1e2nEXVyWZr9pPBDB/1e0di2cV6dx&#10;78V7i2w5zAicTtDY0ElG8ffGqhl7jF1eLgCnnwY5pBu41yCozKQoyPhf5OETcRm6AJxGDlmXEFij&#10;BaQAgC5bTDMpOAgc0+ZeMc8CQRCYDD+3UHvf6uqPr7vKOXO5q37tnIVXz6ycYUSwHmm88ab1f/ml&#10;u2+9ZUW+y4oAgXP9A88+nuUUFSq1jWEMifigz7srlu6lKFbxDjvXHcjVn5NATgI5CZwfCdD3338/&#10;nqqSJOHvxA/43NDQcH46cYW3kklGhMHDkrsjE/BJ0ciZBkLCqMCp6PxioE0pFJATi6k4+eROd0YE&#10;8ihlK7/h08VzFsNFLRaNKvmEpahf6D8qc6ppVBmaTtOc6KhULdygXrheNe8atnoxlVcCZnYhFQ4R&#10;Kl/NOtd191irZ3MaXSYZF/mkwKgisYC+sFJNiNqYmwy7CYNZ07CBKa+nnSVEKpSGV7aliK5eopq9&#10;kiqdEUsnKItNa7LopIRmtJP2dArxRJLTqxauVy+5iahZGjIWaMtmlM2czwK5+wb4bU+lY3HR5KLh&#10;299wg6ZhvXreNUzNUrqgKiPylIoitdq0KCWTpGr+es2ym6XyBQGtwz5jfmFlHSWkBHencPg1iSF5&#10;BOWWL1AvvF6zaKO6fg1dWk/qrZk05gIumtiiGSRXjapho27pTeoF17O1SylnBZIyZ9JxkqVJlWpc&#10;tkCMcO9Lacxk5WLtitu5OatHVHm6yln5lbUmq00KevhDr2VivhRFZfJrufq1miU3auavg7GatJdk&#10;sXWSZBlsPQiWQ89p3KLRHmzq1ay4J/+qGw3OwmRgtHvbq+//+sdbX3klkojrrQ6G5YTgCDHcLg12&#10;8EC7zkpu3jr1oo2q+rVsxTzSaM3EQqSKTOtNosbBFM1hqxYS9oIUyJfnXQeRclWL0H8+EQnQpmjt&#10;Guva2wtmLKAw77iLYgXkS0aW6LqrYFQnC2t4nVk1f516zmraYBaj3iQgb8FMdcN6SEY1exVTMpvU&#10;GQkhnhb5IwGSrl1QOX+p2ZYnenqE9t1iYIjSq0+/CE/5LctCJpTRRNnyCJ7PhAL+NOkTiUDQP3D0&#10;YNPu7cFwuLCswtfXse+1P+947fm+rk5WrTFyVGL705nBZpKlxubIYKQtNhIxBVptRmeLtIrxQz6q&#10;d1TrjYyfem+E9AaH3EMZi75+5QoNxwUONnt27sgkoCuiTSUaW5Ve5MWR5gjNUqyKZjg5UTbSmlOg&#10;HUCCQUYO8jjugTauGoDOxOBQ2cp1ajML/U7pIr0n6trydnF3p0bgiWxq9NM9C7ExZQmtPVNhcVls&#10;iwn7gsvqwZny+9seewxDMtfVVd15p2vpUrAAXnIjTKYz3f70gYE4JSZBbvdBIICS945WC5hAiqGT&#10;YfiEU7KK8aNm/ZITwQcdhp+3GhR3UHPQ0O8qdCBY4nIoBDKw6xD6Dm9sJumj8SBVfLEuW3yVAdU/&#10;pEHhrQSe/wnMKCJnlCkhQAUgpwCIZVfDZbwkji0OCgogo8yqLyQSAQ8VH11Uqtt41WyryfB+u3d2&#10;kfmmhpIqq8bTO9jb23XXXWuXL5trNOg6O4eH3QGaHjNccSoLTavT6YgIfTZUw1NcPHDp51RwxqHS&#10;fDAz5oGSff7KmjqJ5SwarZPHU8m3MxDejyBFLNXjmqBZVqMHIRERD4exa5pSIIAcqgYHA43GbLWV&#10;FpU1zF1MXyCKgUv4AZPrek4COQlMkADi96cqj5wKYKoSO/vlz6YKALssmiYNJjq/iABwUqspqw3A&#10;6fQnbbX3pKhQ8cLa1bc6SsrdA70drY06vVGr15MaoxTqJjWkZDTFDY5UWYPp2r/QLQbkW8nVLALI&#10;ZMtmU66yKKs54o1UfOJb+bMW6AwmBLnJVnpbYUqrdQ91z7nhU/nVc7RI2x4ODzFG+4Yv6Ocs56oW&#10;SImRwVgyUbVcv/oe06LrMkU1Ax37LHWLyuYtd5RWq1PBeE+LL05TK++wbfgcsL26ZqGxYqajrBrA&#10;kob93jcUePupkNqqWXW36Zp7VfOvIasXC0Wz1TUNbPls2oYUuHw0Fg6p85j6jZY1d6vq12ir55nK&#10;61CDwYxAXEGKuFMDe/06B9twi37lHepF68naZVL5PE3lPKZ0Fp3nEBkpzKj5yiWGNZ/SLt6YrmiI&#10;O6o11QvVlfW0q5Q0aElGpOxOygoJO2hbHpB22OBK16y0Xv857cLruZrFBjRXWWd15uNln0kEhYGD&#10;AWh8alfqV96tW3YzNevqTGUDWzWfLZ3JlNQRXIbUaaAEoe2ozUbqjeEkv68/Xr7hs/l1c1mWS/Y0&#10;+V/6eWL7ptHe9tGRQSnkTrftlJq20kNt0XA0XjLfdNOXdMtuUdevQtNsxVy6uI62F0h8sNMbjhct&#10;0i260bBgLVUxjyqbo1t8g3rOKrZyPl1Y6Y7FRzizedXtpQtXaLQ6bHTgCcIUVo0mk4MpUbPyE9Zl&#10;N9DVDVTlPM2CderaxTyVCYXcfMViy/X3axetV89ayVU1MOA7QHOOfCGTOBqIcVULK+cuNlvtmYhH&#10;DHQRZJJ2FnzkUjxdAZMFOgLZn0GrY2xWlZ5j06HgQFv/4EBezbzymhmBxq0j2//csXdzX/8ga7RW&#10;z5xNxLyZ5BBltY5Va7aRGg2ULJRGN9qSHtkTFIYSOpE2kEjD/cHJIVTbYihY0jBvzSqOpDzv7/Xs&#10;3JmRE/XRxiK1vVav0tOcgbVV6ezVemgELOVaa5nWWqHLnlpzic5UrDGXas1l8mkq1RgLVMYijalI&#10;YyxUWyv05iKt1sxoTEgIb3z33fKmw8ZEDAGmHw1/rgQVAKvXV999d+E112idzrP/qD33NZ5cBaDg&#10;f5nv3ZJhNAj+R8o3RMhf7mDvZCoA2cRKisD/cH2nGIYPUxBFBj+uSfwAzv30nbMWTqoCIJEPUtCY&#10;gULlJTHmEnJlpEJQVAB4mgvJmG8wEx6qLzasWDQ3LhAvvLWj2pxZPStfz9KHD7U0Nx+58cZlNTUV&#10;qZRw+EjP0PC5VQFkKQBg7AA5YEEmIwX8+/zB3SlxVMb/J+h2cyqAc/Z7yVWck0BOAlOWwDRUALlA&#10;gClL+eK9QXYqpEm9iXIWAE9k0jypN1Bm60eegtE8QGgd81YZHIUgunF3te5/+6W+rjZUwhRUs7UL&#10;qLyiEKf3OmaQV3/aeM19SKU+Eo4dbGrp8seTBbPopbdJiz/eSVhDGUBYeUXhPcoTVJRURRjNMGFw&#10;zFyUP3+FYeZSr9q5fzjemWS46kWwgQul8wY0BaGieVz9NXTxzDSr7XYHJHOho3JO3qyldH6Vj9IN&#10;mSoMN35ZU786Yy8eTWUYs8NeVMawMmUiNPbuKNGlLvIUzo/ZKwMJvvXIwS1vvetJU2TpXM2qT0o1&#10;yz2EYVRfYbj2s+qZy0WjcyQu6vNLrc5CmVsYfG8M6ybVwapVqms+q1t6c0Jtbj58aOvWbT1RkZm7&#10;VnP9F1J1Vw+aq0NVVxtW3U2XzB7wBba9/25zV89QXIiZCsiCKspqp8wWRcJgYfQxek/eLGLpnfql&#10;N9L5laOgNzBabUWlBrMFHQbVe4zT9umK2Gv+Qr/mE2RhXd/A4PvvbjnQ3p2BD8LaT6uvvheKANJk&#10;Qp2kEdGhbCCciKjtaquTU2vgeE4Fh6yDexdYM9cWExW+g+Ibv4298L/89mdC/e1D2nx24xeN134G&#10;dv4BX6SxrXOIp9m512g2foFruKV9JN6d0iRdM2TVwOzVUv2GfkHL6+1UQZWq4YZY7apBzu4XZHu2&#10;srwTGTpBcyMZVUfGHMyrhZ+CetYK1YL1Mc4UDnr98diorVq9/kuGNfeQxTM7Bz1N3X1+1szBPeTa&#10;z6kW30Jo4Yp/jEMSqiisQwsG9dFL8RRlbJTJQiAzPLZnNE0YzQ6XbU6xaZ6TKdbyWhVVWFlLUbRB&#10;r51RUzpvdlVJsUul0dJao2betZSjgDw2QZROD98NbDsjXqJ3Z8DdHWSKC10b1hR9bMOEc335x264&#10;+tP3XrVhgxFTIEoJjy+DCALlAHwBC5SBya83Fcw15+OcbypabCleZsVZlP1butJavsZesdZecY18&#10;Vl6TV329s+Z6Z+31zhnX5xfNM2vMDH6mtEF7+EjBwf2WWDTLtplzL5V/0qQcAnDttbp8kGxd0seE&#10;yA8l3xv8pzijxGlhDwflOwXizex4L+lBTrHzMriSH4OMBqLIUNkUgKDqvPzx/4lyysoBSwIpABHP&#10;xcfAhjiWCnGKMr2kiyv0eWCNFFKJdCqJfwliJjU6kAq4RR6GfXhKwTs1LaTlYDbEjpwz0p5jT3eF&#10;oZJkZAoARh0JtQaC+5NpN3xVpkT7eklPSq7zOQnkJHDlSCCnArhc5lqhV9YZqPxCWKSlcEjq6xa7&#10;24XONqGr/VSnKH/VFmzpGB2NF1bP1putmVSCH+r2H97Z3dokx70hFY+hOOmJ9R3tHxVNlhlXwVwp&#10;xMJHn/3tyz/8zlu//3nTlldGm/amhwe4SOi1X/+8s+lwKhmHU1yk5+jgyw+PvPnciCeY4gVsgyk+&#10;yQT8viMHdr/2HBJP4EpE0oUFLa2xwuNADAxHtj/vPtQRCEQFEMoRRDSZHhaZcGGVvW4eSdOxkf4d&#10;T/3x7T890nX0yLg/XkQi+r2RQ+++3fj6n7vffq71xUcPvPqcp79fTKcpGOQ523DGElc5za5i7CVC&#10;fW2bf/+bLc88OdzXBR88xJYng5FD+7vI4sUaezHCHoJdTc0vPLLtj78+uGsbAhRpU0FMU9YX5jxB&#10;Xo6JQMoid+/AwR3N2ze3bnnJvfnp+O43xd5uAULubpe625Mdbb0t3T5eoyuaQaG9ZPzgi4++/Juf&#10;tR06gKhyjCgVS/S1dQ+JNmPFfJXenBgd7H33lV2P/nTbC08lwAVHUEzZEkJgxZ5uoaNN6uuVYNnn&#10;QXHAwDMfEBcqAFpMqsS4miMqjMRVecRCg1SNcHua8oiaYeeMgnX3smptcrT/wNMPv/Cjf9720rOJ&#10;ZAqcDuoFN0fSbDgQRrYP7Lr4SKh7z3vP/vxnve1tyPyBVMxqThfpc+9+7oW2xoMK17Gvedfwpt+O&#10;bn01OORNxOGmK6cPDfe29b78eMej/9W95c0A5cibtRLh6/GBjh2/+9/nfvJvB97bzKcFSpfHVqzI&#10;hOKZBJgD5HmUEjFxaFDo7D7NOvyIr7CGezokr0dWbKVSYl830dupHu7VeQcpny8ZTiq7Q+usqwvW&#10;fGbB7V+77t4HF6++DjYcMR4Te/vErg78CsTeLikAhnaQA5ADu6OeNv9QIsasaaj5p68s+O/vLPjJ&#10;t5Vz3k++vfy//+W67/zNgnVrwZ+QCoWCTa0EL4cpy0+KLEd1KiQM7gkMZM+hfSFPU8TbFpXP1oi3&#10;NRrsjUdHUrFRPuaRT6QPSMeR4QqnJKTEjID8BYivoHr7zNveK/L75MSZ5yzX1aX0cEMWQH1xce2n&#10;P20oLYV5+FLq+oS+KmwTH7qAKxQLmydc3ykxBb93eINn19KVhv/lQQP3SrD/wyUe1Hep4BXgCnHC&#10;Qs4uD3lJqM2IDqDSCTodoeRUiFfUevhALPI2A49aOa1LBk9Gwe/FcxtbCJnLSMQJIpkP/6TOzaNB&#10;sf/jRceyZpXGnoq6fb4d8WQ3chIgF8y5aTNXa04COQnkJHAhJZBTAVxI6Z+1trME44RaQxcVU458&#10;yTsidCMDXIfY3ZU9O09zpjq6hhr7CEOBs7Bcq0UMftRKU6X2fGREU7rHuGrDMW54KJbIaBDQDgjF&#10;97fY9r5Y0bcr8eZv9/3w84f+5a7Y774+O9TS99Yrw+1tSWA/vE0Hm6XNjyR2bSdTSSV3GiPyBQTv&#10;CA537do6OuoBU0FKX6QvmmW2u1hYQEZ6Uu89S4UEMov/cURTkk9SCwYn0ABqSB19P/Tqs3sf+dXB&#10;d99SdAQYdIGRcI52Soe3Rpp36jjm6js+/eAP/2vGvAUswukJIugP+YOI4VbJq1wSE/tf8z/39Pu/&#10;+0XLgd1ymiZRjASj7b0hQ14xp9Zi7+4srrrmzs/c+9Vv1sysB5kc7BKswREYjXYeOuIe6EcdC669&#10;9Ss/eGjDJx6oW3S12WInvH6hvVvsgqqlS+rujLZ3j/S5QaKHNIhy5jn/cPLVX+z+7a8OvP2W1+PG&#10;7fF4sqtzMKN30bD8EITWYF64esPdD/7d2htvR+iEwKdkAgIkQh50i53dYn9/JhZFRr9YKJQEigbd&#10;IhL0cZrM/2fvOwDjuOr0Z3d2Z3vvWq16syX33p04jtMrLRAIkACBo5cDrnAcVzmuF/gfHY4eAund&#10;cezYce+y1Xvd1fbeZub/vRlJcRInlmRLLpphUNazb1753pvZ92vfT6UHjR+IBuUarX7Jat3iVRmj&#10;zy93F90Neo0K5gq2+5i97UDh8J72/XsDoyOIUFeYPQwRP0AVQPIxFMb6Rp/64cGf/fzUgX1p5Iyk&#10;KA/DeaKj4QMHOk4dE8GXdR4svvyH/LEjfDI7+Y5I7H+s+NQPw888Pto1yurdGobIaezZV90tr8Ve&#10;fb7zyP5oGPSNjNzkloOWANkHwZeHI5PmRoaLXUPvvA7f8dtuqEX4kJ/IyvksUhsWu7tyXV2Fnp7C&#10;wFCse6D54F7oKTiVQVGxyrby1pLGdQaDiY1HsideLra2QfvA9vSyoSDJtShXFLNy/8kQlCMDVC5i&#10;0dKlbn2pR+8rEU+Dz2sqLVEZ9AA8HQyNHjw2dvgolYUGhOwCyT4VKzOQP/PYyOk/DjfjfHT45K8H&#10;T/5COH9JzuP/N3Dsx31HfzR+Hvlh36H/7T343d4D3+s+9IOevgOhfKoYier2v1ba083QAuOjdAAB&#10;RKI0PPCAtalJAXePq/YoFLgc2CkJiYhAK0ZCfhWQ/1nGgKcPfO8yUIBe407v5508Qe6F37fKAu93&#10;uH9D/odCBEDNL9F3fEnQhAJQZZIVkAoBOEAldM2lQpziIywqRChwQQovwkySigaRkJhoe7FeRLeR&#10;2bb+C10VcvgiSkwLCgC2mBnz70mk21gKvD0XVkcKJLMzPKaIk1RMQkBCQELgkiMg7T8vOaSXo0KI&#10;WohwLq+Su7x8NMy2NVN+PyHEh788cqLh79ucMiUhfe8vML5Nt6sMJnSdtrgW3PfwB//30Xsf/BNx&#10;JHLfgmJlTcagy0+IK4p8ulzNb/VQt3vZ7R5qiUvtMWt8ZrrMTqlVJGsOtjNGlcytFxz2zzFuWLSU&#10;T8UWB4f3v/QsvPtsTWuabn2/p34JGxnNI7/9cC/JvjZhC4HlNcNShYmffwuVXW5mKzR5miM2WfGQ&#10;5aj6zVvv/Psf3P6d39bf/5VcSdO+l145tm8XPBHwbS6dy8RThfw4x7KLSq+yc25lDl64wk8+GXuE&#10;jFl8CmQZjSXjqdOUV6mVdNvR/X3HX1NGBly5RNezj373iw+8+LuftZ0+mcgVzKUVvnXbvR/+G9MH&#10;/1LmLiG3YpOgpIo0REUw4o8PQMHnVpioej0C/POiKyPk7yhHg6VQ7HxOpU/ZfFT5ApPD1Xf6SPvR&#10;fcGT+4vYA0G0RoUKCJxynUaViY6F/SO5bIa4I5qctKeRi1G9/VSnZRX37r/Rf/Ux/Wd+wGy+Kzeh&#10;OtFShRodV2ujTDpq3IEdkjMEckH+x6GVFWtVmcVW7LnG2ZW1NOU1UD4LcrGN982hkdl1lAqL5xzT&#10;lDPZV2tKakxUHJSHWDrCoacKDSaq0kBp4FchmP2Jrz7YGs89oPF4+0U4ta/AHDVhihHQBj40QzkN&#10;lJ3zP/3D/zy079V0KiW2iU5kYuHgwefiv/8npJIERZ/MpKPLy+nSMjBlkhLYYpLZJ1kUzru9LHJc&#10;eHj07CNPHvrTv6UyqPbNBjr47ot7dvIFYvThsQpblcD7x+b5QpYrZFjxzKeL2VgBZzya1VoZV71G&#10;prH1tJW3nTXK3yFD5hvgmxf/UJlMcAG4quV/zFMqXYjF8kgkLsr/WCCQ9EjYM88S3nuw4omizrw8&#10;kAqRA/Udl6Nh/y/CMWoe2r0h7cqhD2JVFoqDSihIssLM9wMsKwxRcFOUSa+6afvapYsXGgwGs1m3&#10;avWCe+7eXubzzkkuQF5Oq1Ual1yhCo8cDMUPFnmkEZqa/V/U9033nO/zLo1fQkBC4DIjMH+3I5cZ&#10;+EvVvGj/B3t/ZS3tcPPhIBz7KRjwhV8uQi78jidExAQri+iN9eu3a/RGFMaVAi8v0gow24t9BN25&#10;rm4lZ/KFhvzIFCADCXrlIvniNQlLhXzd+11f+IX7714xfvF3cl8TrFxi1hzi1wdTcPlihcM+bgoW&#10;NP3IrebRUR5Z5NDzf8jncxan21e3wGx3Fkfa86dehNpfSI81IULTsI5kQv5hsRuKBZvVq9YvvOWO&#10;xtUblGDjR3otljsWp7JLb1WUNVK0YuzYy/v//H27/u2fC8VxPwKlgs6nE5ExYoHHKBCprlu9bsUd&#10;76puXCp6dUOszCSoof7+bDYDHf7IkZ17vvmxJx9+14Ef/0Prc7/tefoniRd/sEg7csf1TYuqyxKD&#10;nXu+/w/fuGnzz//pWyBKkCkZudGusPuIHCdECkLyRdxiPBQFYz02NDJbmWLd3Q03b1u8YZ3DA25C&#10;kpwBmPZ2nMkLGoFYf8eJH/zTMw/ftvPvHj773G/bn/qZ/7F/y7W+JkOqcEGRAsICi16jzWea978y&#10;MtCD25W+Jv37/oL54Bf1H/x81YPf0lU2yZDdUKfPpiIDrc0YNpaDonI527DIumpt/brNLo+Hhznb&#10;35cPxIR+jgcgk7ox+EntjGBtIZTKEy7pMls57aulLWZinplwbEbULv6hVFDZZNgPb3zhYBZuLJRX&#10;u5YsrVm8xGKz84UcO9pbDKEx0XtDGLaQSunizgm2sInayHoqUDaaWmsuLkn3P/31j/+/T937f3/+&#10;scf//jMv/dWHTvzZ3dH//boCnv+INFYzirJy3uBKh6lcFDHYRCUEEd5IKdue3fXzr/7Vf33yi//1&#10;8BfE878f/sL3PvH5H9338Uff/dCpb/0rNxKQU2phel8XV4RFOjma13UBk0qBcz+I7F5QDpjt2tpt&#10;JkOJr//41uaXtycTcAUBO4SUCHD8VUggBZXp1e4OLTwuwoIh8j/4/wjfO4S9bEReIHzv44/BpXr/&#10;XxX1CGwIyP8HFwAk/yNQgBVffAHPrwMuIbQg/5vxs61MjSErzTgE8w4KYeJJRkwFy+jhGEKyA8hl&#10;brf1U5+6f8eOLTabtcRju/eerV//+icbFzYwIIKdzQMZsZDaRw3mYKU+GWnzB18sUknxl2sqzSJ4&#10;ANSAMzixLZlK/VIZCQEJAQmB2UBAUgHMBqpzVadoZ4I8I9r/EzF2sI+C9/gEEds79wM/btk8FWQN&#10;xsUbPOUVSoZJxaJH/vDTR//8o7/+049+/8ufevIXP0qjNpnMvmi9rWrRaFf7ay88TZyhDVYIoiV/&#10;+mP3+7+mX3Kd3Owu5jOsfxBxe4l4HLI9ftgUtWt09/2V4fp3c/nsONs5rUC8vVVNVWgy/lPH25pP&#10;I+6Pgcd+LlXsO1vsPiZjiP0Wce/i1lCnUqqLxeEzXWdPn0JAoMxVUfHBL639+Ndrl68TfphlnFLT&#10;naBGkhA6ObRoLilfcff97/n6VxYtX6USAgGMOo0sne1vbuvr7iZEib6mhk/91ZoHPuuraxQkdrlO&#10;rXYrqb1PPjI6NIhxlS9dt+XBL97wiS9u/djXN9//J0vv/UTBUDJU1OqX33D9Q3963fseuumhz229&#10;866Gpcv1RjNJeRgJIDEhEXWFeVDTlEFGBbs7mg+9RqRptc527xc3f/Gf6tZs0Wjg3kDBucCpU/Yc&#10;PHLm2LFEPGavqF1x53t3/Mmf3vCJr236wKfWffDzrvqlCrkKmQrEmHP8NWqUi5xM157nj+x6aXR4&#10;WKbRK2qWGe/6k6r3fdrduFytMxRiY1zbAerEzrH2zuf+8NtsOgWg7O/5ypov/ceaW96r1WjYbCr6&#10;7PfzYyEZrZLTouleDjRIYm5GhW4KV4jwzxXzsUhItIorl99i+MA3NOtvx3V6MjBb4K0zqSltLtJ7&#10;7PCrO58nm6TSBZ6P/8PmP//ukhvuwEYtHxpOvPgzNlWALQUSnVg3sD2/tX0GDwr2TNBTYKGotDKn&#10;V1NSVuaxbG+03lCtrsgP6HoPqtpfNQ0dd7BjZocOOR1QGNExtMsTC8hGT8QywRRYICB2I3lfGaW2&#10;dfTnnn0p8ofHIn94fPKM/fHJ3Au7ZCdalWNxOSuoSt5krhzP3CUK/xfQbIhrA2QOVZst5irT2MCy&#10;nmPr4wEHYl+EVTwDCKRbrnQEhFmVI+kdXAAg54D/n85D/hd1nPPsIP7cgt1bbYHaliaqkIyM6ATm&#10;3+pHWDmhQjRg7DT8/4lKCL7u81AVIjwCRDGEhaFnFTq8z+X4iYeOW6mw2SwGg16hgAuhwmTSO502&#10;NRIb4TVOQ0UwK48PpgU/CEgxCPk/lx4ZG30lwwpmAxL3dcEWSYpPi8tpKymxeXB6pnjavV6ry6Uz&#10;GIRgobfxRptnrwppuBICEgJzjICUFHCOAT9PczNMCkjC2YkTu8xTqiiv5jMpbqifj4SEgOcpDQo/&#10;btEs1V00UUuus/mqiqlYrvNofOdvCoef5QZbhtrb2kaGS+uaCtkMjBXsUNto8+H2jr48+aFmKJNL&#10;ZitlleqUfzB57IX8rv+jBs72JHk/otVtbo3exCkYuCJEh7pOHjpQtXYbBB4+0MO37acGzvByvieY&#10;TzI6o9UKB/Vi11H2yNNc51EYhs6GKVXDcjjGk4jtnqPpswcH+kf7YnGD3alQaylGPTjQP9DZkUom&#10;qHRM5u888+KT/fE0rTfDhYHWGBQ2d1FBnz1xVA43gVRcPtwSbz3V19Xrz+ZMdhet1rIKpru9dWSg&#10;Lwfv7kRQMdRcPPF821Awms2zkNlNNqOvyuCrUhotfDoqb90bPbGnpWekr6CV20tNLq/JU24vrzQ7&#10;PXwqmjm5K7fv97LeE0ghh50JtnLQdCBsYSSWHgiDON+KLlEaw9iov6ejNRqCwQcx6F3UqReGugf7&#10;wxHE8jN6o95daiqvU9lLSa7sgbPU8eeo0Q6KuMgiKlElt9sVJosqOBQaHhscDoTicag6KAVD6cy8&#10;SptNJePdZ1L7HmX3/54aao2ls83tfcS7QIWceR6l2YmUEKAxSL76SH7XL9sHg0VvDZpTyTl+pC15&#10;cvfZrhHVgqVGmw3CCd91JN12eDgQ7MnyzsoGaGE4pRpqguH2U4O9XZryBh1y6SVD7LFn2JFumsuy&#10;FBeIJNr7houwZKu0CkcpY3YUs+lEy8H0nt/mX3usPZAolNZAKcPIWH6wGUoKbmwIKp4ZHoSkCaku&#10;jHKHW5bPsYHhYLiQ8DQyG9/DNG6OsXJd47qqWx/wLN/qWbzevXi9a8km6/LrNYs3y61eLj6gKPUm&#10;E9qBw8hImbSWq9RGZf++MCj61MjAWOR0mYI+VdAjVUS6iFMn/NXkOBULNQGm9A3PkqlMY6vVw71/&#10;8FAEz5moAniHQYm+oajIt9JSfZ05EC9pO7A50NaUzsXj8g7hVqJBmCIs13ZSwCmCcIUXiyYLXYFc&#10;RwzuVEVkASTCHsn3loAjwIT8L+7358GJd5pCDf5/nmbAfscjqDoTAfWdDBQh40t+HoBAYszJTzXB&#10;QaGBt5qM4sD/T7JCkDeICMT8wEEcpijvwhtCZSDO/3LwY/rxU15m5MvKvNFYPPamMxrDkUymRkai&#10;zc39/kAMugDxJQChnabVhUKCZZE+gDixTevlgEeTUVlxSyEfpWmdWuMA4W9obH8ofoCTFfDtBSsU&#10;kgLqiescfM1mdtC0Vqcr91asXLIarpzT6r9UWEJAQkBC4FwEZpAUULZ///58Ho7JiJgmBz6gFnzA&#10;34cffljCdw4QYKPD2YO/KJ54lu1uL4wMTwRZv2PL4p4B3uZ2O13TiE0VC8r0sQBVzE+LvDaQpk5l&#10;DInKtfaSCqdW7kkNKPtO8qGhNE+1J2RHcvqGLXeYDPoynUw71tJz+viJ0SLvW+htXGJ2uWBhVrEZ&#10;TWRYN9SsGzlO8+yxMHWiYLU0bfDWNdiNOkM+muk8/tK+g+Ub73RbzWWyiHn0FDXcGi1S+/3yfmNl&#10;1eI1PquhJDNgHDlNhQYSPLVrkMos3+5pWFSh4lyjp1Jtx44PxJs5S9maGyprq02K4lBb21gkYXa5&#10;Kyyacnbs1O4XjsQVuro1ZctWOcp8DFUMnz1y6khz+cKmMovWk+6Pdp4+1unv1ZRUrbmuvLJMW0x1&#10;Njen8pzT4y7X0950X+zkrtdGqSG121iz1F1db3LYVEpakY5qQ0Om/gP54NDZYK6TsiPWwNvQaHK6&#10;tFoNqBBUkRHd4Cmd/wyTj4teAESYg29/gTodps4WbLr61XVLFzt0zCg0Dv4xtclS5XH6uCDd9srZ&#10;vtCRpJKpXOGqX2gr8Wo1OkUxrYqOGgZP60dPKti0sKOgZNBo1DcoSisyh/Z2do+dCnMxU5m5Zom9&#10;rNxgsahoOZNPaMb69YPHtJGeIst2p6gDAZmc5F9cZ7c5dTJOlYpqgt36/mPqSN/+IOV3NpoqF1Y4&#10;rN6in+s4+MpZf6p2raeytsqsdsfaCj0nm4eih3PmkjU3lVRVWLQqFxsbPbXvbGevrHKlr9RXbaBM&#10;XbtkgT6+mIuzVHuMOhlX0RXLSxcusrvdWkauSoU1I+36oZOK2Mj+EDXsWGCvXlzpNJdkBwyDx9nQ&#10;yJQW9nlXPVRdMKO7vYqFS6lErHDq0PGOVGrZLQ33f85sc5x94ffW6oWLdrxbAc3UOQeXSxc6Dmef&#10;/1Y2p+w/lO07gFmgFt3lMbg1r367IxnMIYJGiOg/z/FWggCBLIoq22itu9kFkv8D/92NmP8LqgA4&#10;JIJUUuYy7dL3uHmrbfeumpGDtytCi1NUdw/9nLhqpqgCQAc4qqCh7PXcDZVLquo+TdU/OAcvJ6mJ&#10;6SHQM5J6rjnx7ABVKEIsgXowS+cI3ztZPdMUUYSGhZUoLkdBYTS93lze0uDHUGo5hY6nwfcKKThP&#10;KABEitAZQHFunoUZ3H4ZoRBUAKzSwMHdHT/ZbE5eSEIjTHyjZnKIr6KrcD2IgxV4MgktK7xCaEaW&#10;TqdajxQ79vtsVOOiheeh/hfmnVHpcjllV1dwLBgnCX2FQ2+oVDKmdGowlw0ie8CER9tUMCV1yuWM&#10;wVSL/+bSAQVjxLMVC50cDTyXLgziqwvI/2KvNBqr24NpjAfDCCWYSsOTZTBS6A6gQfD6yjas2vyp&#10;D39GKaQ6lg4JAQkBCYGZIRCPx6d7o6QCmC5il778tFUAk/K/2UpX18l1xmLHGW50ZLryP6pJFaiR&#10;LDWapMA3b1dTZVoKbt7w+8aONZqnuuNULEMp5VSJhnKT3QvlT1N9ESpOfMgVaqXcRLMOOWtTUFr4&#10;3dNUskB1Ril/FpmfabOadjOcQVYczFLRNGWgKZ+OsmlJ5QWOCuWonhiVLVI2JeXVURYNod0psNRw&#10;ihp1VvEmiyM86E4FNDQfK1JdUWokTRn1jE1Z5AtcIk+2QHYVVWFAQ1RPhBqGQdftNbtsRgjkfe2h&#10;KKH7c2ioUh2lYagwBhKlIPFZDIyVLuRzfArk+jLKpaZ84OpjiNzeh25nqLxMrlTRGlpmpAtOGW8D&#10;FEoqiV4lqaEEhR09rVIytNxAF+0y1qFEqAIiGd+wHtAxdK8/QQ0kKFot92jlsnwxmSd4mpWkObOG&#10;RKIPJqj+GJXCRkhJq5UKvZy100UnjZQO45x3xD4kqADo0ori4b35sbFwujiUpAIZqgCuPRWjoSmz&#10;vOCQ8xaGIhR+cEDgZEGFoU/viiPaHYzz2YSFyttp1qqiFCpqNEMNJqlMnnQDsKDnIzlqME7S9nnU&#10;hKABQMWLZFJQTKFRWFTyUqbIyDngFkwRdr9KPWXH9BGSAjLkTJEahSAboTJydECpV1I2MgrOxIDy&#10;gawBIJBFrD5D5teM5TGz7a6I7oQKQDmhAnj5bMrfcP2id3/UabMdffkZU1ndqutvhk1mfDIArIxi&#10;wD4e7c288t3B/ZHu3cHIQMxep110d6neqZpUAUxR/CYb1+mrAIjQLuf1LqZhu9O73rZvf/mel72K&#10;oS0ObmGS6u2WVACX/lV6+WvsGU49dybxbD9fzBNGUgqvIpL3fkZC7wRLObldoEe/qhQAYp9JzBF5&#10;ZRC5j0UgwDgbwvQniohMguQ/+WH6dVymO8azACrgMk7s3/AHAQ4zVegI8WHkmPxwmUY182ZFDQZ8&#10;Q2R4sY/0s52ncsMd6WwCSYLeWqlYmGG0Wq1FpdKI8r+oKRBVAJn0cC4bAdnudFUAMhn88Crxq85z&#10;5N54tCXgfymWPiMTfuQu8LSdowJAd/xIPYskPeSY6jMKAlmEXpps9sramm2bbvjQux6SVAAzX1LS&#10;nRICEgLI2y2pAK7GZTBtFQD5oQQ5vJWuqJLbXGxXKzvQQ/jep0YBcC5E4+aESaPnm36/zjFBiZtY&#10;fI9rkNVZwZcTRO/Eee2Nd+HbcWJ4mSAxvuk4t/Cb2sU/WUqxeLnc4WF72l8flNAi5EC4ZaM5Yns9&#10;x0oLsZ0vKYMKgGQf7O2gohFeaHR8aEJz+AwdB/6DDhMb+xu7JJqUEICPE5ZWQXokKonXbS1CXiJx&#10;XG836nOrRBlSG8YCiLDrO7fDQlv4I1YoOkXCNxS6hsk+kw/nqADyh/fywTFiSASDPAjnYVlGJ0kK&#10;iImxkPUgk2t0TG0D73BnOtuKgwOybBZNY/v9hsG+daLfckWcXIBAnOCBA1o6t4pzpg/fQLVBpgYq&#10;IWExTII2jsbbravpPqVv8QI41J3qMNR4lq13m/RdZ0+mtM6KhqWCI+V4jilwNbod2gpdPvjSq21P&#10;DoV7Y0jK4Kg3NN3tnRsVgGC051VmhW+FufFud9+w6/e/qx7sU5UU1rmpJqR0kFQA010FV0X5nqHk&#10;Cyciz7emsyCf5CEViDSWUxUM3vhyFmyVMnglaSClsHA7gZwzo6ouD3R4FtU6mVoDRlIqGRFeIxfT&#10;fXCSaKAGYElWhfPIipdnjFNplbzkeUqrl2l0PFLVIAaNeHnNZEkI7u5KeL+Tn8pi5ipbD2/ASkYj&#10;N2SuwA208f5enisQbdG5v7jnA3acV/Z1FQAIjEyFfKJIPG7gij91NbO4FmlGbQaeIBJKx/pGR18I&#10;xw9y8gKeuAvP6htVAGMDg0QFMGW1Dvxj0FutyWhzOxsa6j9w7wdWNm0CU9KF25VKSAhICEgIvA0C&#10;kgrgqlwa01MBCHKyzGShK6vljhJ2oJttbxaCAma2zxyXSM+VP98E4hsl7vHy4sU3ydLijeKG9+2+&#10;fYcZIr+qLMUIKoBibwdRAeBnVfhZn7R7vH672AAno30+RXUDlc8hFQI7MjLJQ//WUbzDGCd7/g5l&#10;JmXh8476gqC9deDvANRbVQDIICW6rU9Ox3g3CAjEJZEur1DUN3HAraudyqahL3hrP887lW9WiExn&#10;+ia3sW+3EqaC1YUf2jeqAPKnDo1FUn0xCtkejcjFKKeG4+CUxP6J5Bgnq0gh07rU5U3ucqOj7Yls&#10;qCvE5Ygntq1eNzcqAGFOOLg/e5YYF97lLmrsv/3VwuZmZIeUlfPrHZIK4MJTfrWW6B+I79oz+NLu&#10;vniks1iIERF+hsKeaOrkGKVFo/cWC5lc1l8sJoWkIlfFAZI1TlbWwJfVcZm4/PR+Idm7mB9jugdx&#10;waGRLlLnk8kViVgHz4t5XmdQ1XSbvgTlyTyyBUXpQpm7igsOcqOdfD4zMyp4ji8wjFWtdUOJkEkN&#10;CevhKpMbBXcqaMUVelMNMqJkUyP5HBLo4OI0ZnPCC4CoALAkpiP8n7ODAFcFBwogOp+Njg4+E4zu&#10;L1IxhABMacpnqgIQew4VgFpvMDscVTUVN2zd8oE7Pn5RG7gp9VgqJCEgIXCNIzADFYBEB3j518T0&#10;6ABhzTbo6apaud3N+4fYjrOCSWFC8p6r0byzaDdzwQ8u3C6PTGfgo2E+Hh03u7/doECw5XLRdU0w&#10;iBR7Ojn/yKziMPNBvf2kvG2d8BcV6ADlSD0w3E+l0+Oz/Fa1C4zwjEru9Sqq6rlQsNjWDEOTaOOY&#10;8TEbI51xZ8iNRMM1TgcIXQ/rH9JwBUSmlBopp45yIJDBoFy4bdviu97VdPMtTTdsa7rp5oU33+FZ&#10;ekMsZOl+7hCXROYtEoystTPOBUZGpwAdYD4NH4xpGyWnTgcIFwBbnb72Opu6xLp7V+X+fWbEsEBF&#10;YSQBMc4cnFXknaIYM3XDqEQHeFGraE5ujsVzvT2x7q5wLjXGwV4Ncx+cdhAnPIMT3jhckaZUSoSR&#10;g5A1F+OKGRnch2ZQ1WW5hWUVtE7FKuSxKBcZJn5qBIoZocGycDhTKo3wTMqnxyg2J4Awo6rmHgqW&#10;RaS6ilVr8GKOh4vpCMXmZzaPPFtA7jqFQo+xF7ORq2w9nIM8QgAYxoJXX7GQYrnM1O3n5z7EjMoM&#10;h4h8Lp7Lhgr5GNwBCvn41E4UjiHlsEKplfHy0MjeYOy1PBciHgHTUVEJdIAGdCkdj0Oqn+IoCEWG&#10;SgUiXpvTunblqnfd9n4NmBGvHpXWnLxHpUYkBCQEpo3ADOgAp+46Ne3eSDdcYgQgxED+12npihq5&#10;xcYF/cXeTsHBfa7l/0s8rhlUB7MwL5fZLArI/zxf7O/hggHibHkRrhAz6MXlvwXyv0IBpQldWsmn&#10;k0X4g2ThEnlR8v/lH9QUeiDGKSD0oFCkArwts/nDjo/9i+XOT5lu/JDpxg+arnuffuUd6rqtqpoV&#10;QtKtuQ6jLlKs0asqX21Sl1pPnvAc2GfnkHGCOPFe+1Mzhdm79osIiSIvmC9yqgXEmi6UfXKqtc1d&#10;PUjkls0pwhFFVOAoQlgRSbI283P86bmIGi6m9Yu8VwZKCLZI/l50/8fT1V90PRc5oou8fVzWvqhX&#10;Irm5WIxnM4FsZjSb8U/5HCWuB1iJNJNKdoQTh/LFEMl2PB35fwZvMdEFAH4HerNFa9AsW7z4+o3b&#10;TDrH/NvAzQA86RYJAQmBS4+ApAK49JjOSo2CkzzsvXR5tdzm5GFXGeilUslZtXvPykAuvlKBCoEy&#10;GOmahTKVihvu48ZGCRXifJP/gQP2LA6XvMQHHwGiD4rB8ZiYti/GBeDi52fOaoDdBWyFnbRVsf5d&#10;Cm8dbS2hTU45TqNdrrPINEZapyOpnefwgJsrbJ0qvdK3wmipswyO2g/sd0fCQoLpeTMvc4j3FdnU&#10;1Siuz448ibAcZAUlfhBE9Jm58H8t3Du5VOc5Dm8a/sU/wfCCRApOxM6RHdKFT15g6FAojEqViS+G&#10;k+nDmcIwOHZmFk0w3e5DC6A1GrVGw8KG+vUrN9SUNdIgiZQOCQEJAQmBy4GApAK4HKhPt038xonh&#10;0GUVcmcJn0rAOZyPRYi8Nw/lXuwH9Qa6rAquEOzIADsyTOUET8I5lfWmO4WXtLwY/w9h32qnS8pk&#10;SoYbGeIDfnJ13uCAnSTi+5HuYQCJC+w+2BhDIwOn9r3w2tOPvPL7R17++W+O/OrRoef3UFmY3+do&#10;ZYgUgAjWLllscC8yhzP2o0dcvT0amP7GVQCXdBVIlUkIXOkI4Cklxn9pmzGhAbnSJ+xq7B+s91M9&#10;BU0UiShRqW1wqsxkT2a4Lo7Kkeuz/DMB5gH8ZDNqtd5i8ZQ4NqzesHjhSq3GeDUiLvVZQkBC4NpA&#10;QPptvuLnUYzMBsW5p4T2VfD5LDs0wIeDJBhyvs2eIPeCWlleUko73FwowPX3EYJl4Qd8vhzjPIiU&#10;DH4QpRUynY4Lj3Ejg4Qc7y3ZGa55TPIcFY1nBjpaQAcRH2jp3/3IqZ9+b/+//+er//pvR/7rv3p/&#10;/0c+DRL1udCTYX8nntYKXflaU0FjbW52nD1tzGc4kith/qzPa37NSQOUEJAQuCoRIL+dNK1lVBa8&#10;kNPJtlThFCfLCHQss/uCFkMAkNPCYLEYzYbVy1euWLzWaSu5KlGUOi0hICFwrSAw34TIq23eRHlP&#10;oZTZHIrqekIlO9DDI+4dFABXCzP0pYJchEKtod0ltMvLZ1LFrlY+mRh3hbhUrVz59Yg4qNS0r1Jm&#10;scMZhBvq59MpkgphPh3YU9FySkdTimSsed/L2Uxaq+R9Grokw9ojGUchoy+mQZstiOU4Zp3ikDQk&#10;o1RGZfUWi7bE1NHlbj5pjYZpJSG7lg4JgRkiAOFBXMHSISEgIXAxCPDEG4tRqawgEUwn+0KhfXkZ&#10;GAGwB57dbTB5gOGyR9Magx4sALXV5VvX31DqrhB009IhISAhICFw2RCQ3kGXDfoLNyz6e8vlMrNV&#10;UVVHqbVsdwc7KsS9zyv5f8LuLVDfeeH6zrNssbuNCkcpWgiFmD+HKAzIlfJSnxw4JOPsYB9JnTD/&#10;7P8EBhllZqhSHacs5rKZjK1pc91dX1j92b/a/s2/vvVb/7j1L/+m9v4PyaEYIAGis3sIma4ouVbm&#10;W2EpXWHoG3EdPugYGlDRMrB/zW7TUu3XOgIChZjg6nytj1Qan4TArCAg6NHwkpYhDQHyCOSzodDY&#10;wXimRY7ErbO/gSBNy2Qqjdpkt1us+rtuvrPK16BitLMyVKlSCQEJAQmBKSMg7SqmDNUcFxTlf2z+&#10;LDbY/2VGc6Gzhe3vpziB927+HKL8L6Ahd3sVFdXgVS/2dvBQhSjnDwrCSMUlIYMexKmsa+JzGYJD&#10;JDh/4v/fMN8yCsGVOXjD6O0b73qf1eFQKDWaynr3jddXvPvW8ntv8d25w3PjJpl61r0jxikAGJm9&#10;TL/obns0ZXltb2lfjwbJn+CnIB0SAhICEgISAm9FAOL3HERpCV40hE5ZoTSotK5CPhUKHgonjkBv&#10;jsQysz0vog8PfA8MFqvdYd+xbfOKpi0GnXm225XqlxCQEJAQuCAC0hb1ghBdvgIi31tFLaUzsv3d&#10;fF+3QHg7L48iJQMVAqAABAPdvH9ofulBxDknLiG0zGZT1DYiEoTtakV2eXJ93tqZOSrFUyOUPMGd&#10;HwIOOQNn/xCstJSpRNVwi53Wq3e/UtHZocnnZn93OftDk1qQEJAQkBC4+hEgQVoanReqgFj4eCR2&#10;pEilkFV2DsYFRbCSYXQmo81pa6irvHvH/RqVZP+fA+ClJiQEJAQujICkArgwRnNdQtRZQ+i1WJEC&#10;UKY3coFhFinfioWJBNFz3aPL2R4xfcuI3FtZh0w+SIXAjQ5RRYEKcd6w34/L/3AGNmNJ1IIIoNjV&#10;xgWDFFuYXyCcsxBlLPwhGK3LrrFoDj32yM//7G9+/JW/HD+/+o2ff+2bT3/j223f/w2fLMyqq6fg&#10;mcHrParydVZDuenA/rLjx8ypuFwOZoB5q5q5nO8LqW0JAQkBCYFJBMh2CtZ+ja5EodDEI2fC0cPZ&#10;QkAuUyCj7mzDxHGcHBQAeoPBYqqqKLvr5rtNeqdcPuuuB7M9Lql+CQEJgWsDAUkFcCXMI5Fl30D5&#10;BPHGaKR9VfD/56NhbqCXAt/bfBN6MTMkFEJOoKiul+t0rH+YHRmiMvMsBSAhgSRKISwGurRcbjSR&#10;VIjDg1QhN2/lf7IwaAVtd9qra2qNRm7Xkf5f/77/V48M/Ap/f9f3y1/2/vLnfb/5rX/XHn48KeBs&#10;7fZYitOYFd7FBmeTZWDEvudlT2SM5pELfV7pp66El6jUBwkBCQEJgTciAD98qICVKqtKY8skh8OR&#10;Q+lcHyVjZ5tZY5x9APzFOr3WaKisKN+4dmN91VK5jJ4D1YO0CiQEJAQkBKaCgKQCmApKs1ymmJVT&#10;SF0mcJeLp0YrL6uU2+x8Is4OCXxvokQxW4LMLA9wZtULNLqUTk+XV8ltDjYY4CD3ppIEhHm1bIUl&#10;AWcQudcnt9g4pADo76GyaeHqzJC9yu/i+WyBSjuqqJW32jZ/YMHGu1dtu2nNLTvW3nbz2ttvXnPz&#10;jUtXr660OjWBaCEUEkIxZwsmaGZolcy5QO9ebIkXrQde8/T1qkT5f/YtTFf5JErdlxCQEJAQmE0E&#10;xJe/QqFXa5zFfCoc3J9It7F8Riafiw0EWmfUap3JVOJ1L1+6fO2yzVqVcTaHK9UtISAhICEwPQTm&#10;4lU4vR7Nv9J8Jq7gcgoaKgBBXGE0cl857S5F3jv4vfPhILECz7eJ4ojhW6bR0SWltMcHJQjb38Mn&#10;YgIr4HxaIsTRnJOpVbTHK3e4uFyGsELEonOS6v7Kw5loQ0j2vUCRHrQuSDXdrlv3/pIdH1j1hU9v&#10;+cbXNv8Vzq9u/suvbfrqn67+2Ccqt1xHK5EOAKSBs5JUTcgCyFvLtd7lJt5sPXXKeeqEhedYbC9B&#10;cvUOh6DSwfouzuhkZ2k4V95kSz0SERC1wtIhISAhMA0ERBZABa1h1Da5XBkNHg/HjhRYWFPmIgsg&#10;WkcIgM5oMttMi5sWrVu+scRZMY3eS0UlBCQEJARmH4F5JU7NPpwzaoHPp+R8cVxsUDC0y4O4d6qQ&#10;Lw708mMBihXi3ufVIYh5lIqRu9y0t4LLZYtdrTyo7/h5BgWBgadoWu520+4SrARuqJ8fG52PISGT&#10;6x9bKyUzzOg6OH2IMioMVsbu0Hpd5CxxaTwuXbnXvmZZ1Yffs/Drf6KvrqRoqACE1BqX8BCWJ3RU&#10;WhNTvsZsKLf09tmPHXFCQ6WUX9D+L7IH0nKeme5J8yqaV1L8fHsdXMKZu/qqEhnFZ8+T5epDROqx&#10;hMCFESDyv1ymVDIWhVKfiveMjb2SY8cQcDkXIQDC4woKAL3ZVF1ZvmHlhgU1iy/cZamEhICEgITA&#10;3CIg7SbnFu/ztga1NALWIKoo5LQTfO8L8OtV7Gnj/H7C94YpmgwQmBcfBAFLoZQ7S+iySkKM2C1A&#10;Afkfx7xAQBymKGhytMOlKKvmaQU71M8ODwisAMIymkdQTKAhYEJ7SgtWd7JAJaKJVCx+7pmMxVKJ&#10;RD6bU+i0tiULqx54L6UD99IldgQQegHVDOVba3EvMYxGHEcOuwf7oLK6sK4Bt8JLQEs5SvhVwrly&#10;OudqB79IRRklu/AV8Naesy4IKgDyyM9WPMucjURqSEJgbhDgeSSJkSkZM6OyFvIR//CLyXwHHiCZ&#10;bHap+MjvgvC8KtVqo81usui3bblh8cLlSoV6bgYutSIhICEgITB1BCQVwNSxms2SRKJQwNObrqqj&#10;5Aq29TQ7NApHANIkxIp5dYo7XpcHbAjw2WO7O7i+/tcl3nkFhbCbkJeUUUqGG+zlBgeovKAHmVcg&#10;TA4W4TA4dAZleaXJ6Bg71vnkt7/77x//7L9/7DOT57c/9sl//+qfvfL0s7lsVq5RO9atYGYn/JLl&#10;eFe1sXqzMZq1H9rvbm/Rg85jai8IMqcGylnFb5g411fxUzk3VPObyvgVGsoytYakUhICEgISAvMS&#10;ARgRFCaEALBsKuw/EEkdQz7dOVOiKWiFyWZXa9U7tl2/vHGNSe+Yl3MgDVpCQELgSkdAtn///nw+&#10;XygU8Ff8kMvl8AF/H3744Su9+9dE/wrdB+RnHi8Mns0ijTlPsWOjXHc7zwoSxXwy/BCPV5ZSLmiU&#10;O93wAuBzWT7oZ3u7+Fx+voW+w+NBptYpqmtg8QYTBDsySFQAifgFosyvicfhPIOA7K+AgsyprFsk&#10;k/OFDHXihdCZ46ORZIpCaid40AgH/pOiip0K3r154/s/89nVG9bFW7tf3vHBbCAAUmjUYavXNd3t&#10;1TtVr367IxnMYbHBLDRFzETjTtkGa+0OZzqcP/3I0LL73Fqvddee2gP77KGgXAFPngtQAMAwJS/h&#10;1jr5pfBgCMvap9r2RBfhE0JTahdf51liq/s0teChKfZdKjZ3CPQPxHftHti5qzce6SgUoiShyUyZ&#10;IYUQAE5BG3TGCo7LZ9OjhUJsts2Ylw4p8sSoNS5GbS8WU+lk3wSjwXRXPXpEqqIVOp2+TCZXxmPt&#10;PJedeOIvXX9nrSZCDk+xWm2pSuPIZ8PZjJ/jcjObR44vMIwN+e3gE5dODhaLCZlsLpLbX0JshBcp&#10;XtlKg7lGTimxqnP5kKDVnsbCEKNj9IZKJWNKp4byOdC+jpP8C3Z4FmH4Wr0PPv+R4NGR0aeynJ8A&#10;RR5F0gpJEyCTqbVae2lpJpmM+P1soTA9jkChA4xGY3V7UN/YwCBbJAl6OQ7uegq9yWz3ehY31jz4&#10;vk9X+GqVCtUlBFCqSkJAQkBC4LwIxOPx6SIjqQCmi9ilL1/oOSBvfrzob8sTh2WOTyVBBEhCisd/&#10;sKbZImKUWeSjJaw3chr/n+btl6848iKS3ZLaIGPUMiUtA7V6Jj0OhSjhTedAca6IjQEPBOQKhGhP&#10;5+bLXpbsiGheraMYNYRLKpOkslmoAmaiAiA7Ih5QIBuRnIYQetnHNv0OiOHzDENpjDK5rO+1VNdu&#10;f3Q4mi+mOYo9V4wvUuwJKqvcuPbeP/3TrTduj7V07brpg1n/GG6fVAHoHKpX/q41EckJGRWmuixE&#10;FUDFOlv9zW48o9GuROkay6FjVbtf8QwPqCiWe2cKQEGOISoAL7fOzi+KU/198pdEMWaKfSDTSGX1&#10;VGktt7lsma/201TDR6ePpHTHLCMgqQAmAJZUAONISCqAc5+5WVUBiFozGaXQ6EqVSn082uL3vxTP&#10;nBXEe0j942/7WVIBcDwnl9Mag8HmcpeWuR9+4OOL6tdo1fpp711m+R0lVS8hICFwTSIgqQCuymkt&#10;9ByEF0C6szkWzBVz3Pjv1AxtRzxkJJVeobYos9FCLlGEuHK1/AKRtIgyXmdnaEaWjSKJD3Kui6kQ&#10;pyqnvT79QjSB2qRg9Ipijk2HC+OUcNOv6fIsKZgpFDKNlWF0ilQgW0jBPWRGKiFhT6QxKdVmZTZe&#10;zMULHElZd7WgMClNEGFdqZVrbapiXnbsp8PB9qBMqVLbzQq99ly+9AJVHDYwxus2bvzQB8rKykLH&#10;z+y+66P5sSiwIyqAOl3j3SWmUs3Zx0ayqQJRAUwPCt5WrfcsBppyLl8YinifeqKyp1NTzPFQtV3w&#10;mFABrLfzTTGqu4t+euoqACH4H8oOuZdd72OW1N9tqf8M5d5wwTalAnONgKQCkFQAb1pzkgpgrlQA&#10;MsE2z6tUTo3WnU4NBvw7I/GjrCwDXsA39GEWvADgR0u2HDq90Wb1lZfeduOOO7a/V6sxymeZfWCu&#10;X3BSexICEgJXKgKSCuBKnZl37Feh55C85XH/3sO9h8LJcJ4WfzNmJKZBD81oFY46vW+dbfBgeLQl&#10;zmbGHeSudGhE4ms5VbvDo3eoho6Ex9oSXBEKkSlIV+cZG6muZJnZ0aBPjuZ6dgfhoSeAOiNY5xw7&#10;juKgxClb5bA3GNqeHIoOpLjCTKiMSUo8mvI2mX1rrMMnoqNn4rlkEd4Acz6gi2pQSLBEmXyaqusc&#10;2Sh38L+6h8eCuqaFVduuczXWE9LE8YMvwvPDqDU21HobG/h0tv+JFw99/mtcOAsGfjjHEBXAXSW2&#10;Wl18JIuiggpgGh1DNxQqucpA00p5JK599pm6E0dN2RQh959KPZMqAAdRAfR2089NUQUg0EKicc7C&#10;11VR673LHQs+SVfcQ6kkToBpzN4cFZVUAJIKQFIBvMPDNnteAOLrVIEQAGM5m0+NBXaHIvtybEhO&#10;/Oje8KKfDS8ARNIqVSqD1VpS5l29YtkD737QaS2DU8AcvXekZiQEJATmPQKSCuCqXAKF3sPy1sd7&#10;H9936vGh6EhGAarxmR6wm6tMysq1tsXvLW3+/XDnq/5Cgr0qggFEOQfj3vCFhZYKQ8sfB3r3+tni&#10;DDsv1EbBZ7tykz3cmTr2kz64QxB/gqtEBYB51HlUi+8qr9ji2vvts8MtES7LzWAeoUrgVXzD1pJF&#10;95a0PjPasTuQieQvZoHNdGFe1H2Q3mla5mo0rXywPBPKH/qfnhOhYfMt2zd/7tPLb7z+vFUjtjPe&#10;M3j6b/+j/9E/UGmQ8CsBqagCsNboYgMZolIRdEJTPMiukfjX0Gojnc6qDh6ueO5pby5NFtUFQwDE&#10;JmasAsAkYjmreUsVv93r9i74DFP5fspYMcWOS8XmFIHzqgCI/oYTjMGCO7Kc8ANceOUJd7FymU7g&#10;AijkMqPFYpymr47Yb4SiofcqjVutsbNsOpMCpauoqoOpFt+QUDV4Z8uJh/YFnXEuGRfAuC6NTIbQ&#10;FeJZNdXpmPEyuhgvAOL+Q4AkTKhkychYlco+21wAwtQJ3KskeekbyCwwFqSmBXri3E1lGb8Jt1lT&#10;AUCni6lUaXU+hVIbHH01ENyVzg/KaLye36zyvuQqgED/ABAzWCw2j2vZ0sX33HzPykWbZ7xgpBsl&#10;BCQEJARmgMAMVABXmT1wBqBcLbfg9xQJ4GlCXHtxJ36ZBb9kBH7jfxdb20V2Zvq3gwKAK+R5IvzD&#10;HeKi+i/maIfNG8kWrjocYFrmi0W+AOIrGPJn3H8AiFVF5A2yHsgCuyhIL6InMx6CcCMWNUYhbNlx&#10;xGXcGJuPE+rStxyZbDoej/T0Dby0u/+PT8vSZB87/hIQbi+k2OZHhg7/pPfwj3qP/LBviuehH/Sc&#10;eXQo3JEoFJiBAee+vSXpFFEiTFH+n/FbiOyYeU7Ba1zUUjfj9exgvLdI8v+M4bwMN05I/gIxoCD5&#10;i4Lo684r5+uU+DWELeGJldMK/B8VCNkor+xDGNq4hC2OmPR6XP4fHzhGwijBmwYyT/HKXAxKVD0Q&#10;lyK5DOyiSiVeKeSHUtBHXDid59yjPgmL+NKbgw5MzoWoHCGheQJ5ntgT8QPQUzK0AmQ9YGKdk4m7&#10;4MAnHjEluBIZtSUV6w6GD2QKI5D954D8hqwrqGj1Or3FXFHhW7t89cpF6y/YZ6mAhICEgITAZUdA&#10;UgFc9imQOjCJgGCnB+sZizhtIfvdpTrmYvt0qfp6Tj1XabdnAQlS5QQa2I1CLMrEkyN9/V2tbV0t&#10;ra+fra1tJ04ee/yZPX/zr4e/8jd8Momyb9gFCuJI2p9PjuUSUz5jY5lkuKD3MJYqQyLqO7131cgQ&#10;p6TglzG7h+DMAl2Y0kxV+WSrNXXMgk9S1sbZbVSq/dIiAKupSkWX+RwrVlQvX1bV0ACiMloQWt5W&#10;7hVlLZYtGvTMxg01N91YveOGmlUrKxwOc7F4SV+Ml3aoQm3oOTpptxuaFpYvW+qrrLBotEqWJSPG&#10;mc8X1Sr58uWVd9+9dvPmhSqVcm6kSLFXxWLBatGsWV1z6y0r7rh99bZti+vrS9QaJpcvzJkmYuqQ&#10;QzGB15XDrl+xvApnQ4OPYQCX6OI2K4cIgsmkWbK4Ai0uXlSh1TBia8KCxCwWV6+qfs+96zduWGA2&#10;a7G2Z6Uf06tURAM6HaNa6yrkIqMjz6VyPeTNOZV0CeKYZ3qIihFGrdKbrWarYfWyFVvXb0cCm+mN&#10;QCotISAhICFwORCY7U3s5RiT1KaEgITANY2AhzLIjnbs+4vvfP+m933/5vsmzx/f9P7f3fXAvs99&#10;zf+Hx5lMXk6pzwuDXAkHk2mcqMS3zFy53sRTCzr33dR3uklG5eYAYMQOYGtroLxeapXaRC35C8pU&#10;h2jXOWhZauKSIZBIRJXKzNYtVV/+0j1f/MKdD374er1OdUEXACTn1WrYz376locevOFd9zS+992L&#10;b7lpcWWFK5stXLKezU5FCF4YGe5ZuMD64IPXff6z199+a73Hrc/liOYCo06lQhs2VN7/gS0rllcj&#10;83A6PRfPEZrOZrN6vfzWW5Z+86/e//nP3fWhD17/gfdv/diDO776lXs/9fAt0FbMWU+mjnohn81l&#10;o7W1pq98+Z4vffHuhz56o8mg5WZT6obWKZOOlJYwX/7S3ViuOD0eq9hhaE84LlNdZfjC5+++7vom&#10;pKfJZOZo7qaCGDLxqdUOjsv6B3bGMy3o7zRYhAT5X3TOmfYphLEYrTa1ltmwZt2GVVv06nHEptJt&#10;qYyEgISAhMBlREBSAVxG8Ge56dkyFcxytwVv7+kRtc12j6T6rxgExEVtpZQ1eXldJFs1Gj/3rBiN&#10;lQaSjkhRlwZJH4kceCv7g5BiYtxDeWKpjWfgfOs/yd6XYi2luqpNBrnJ3XNqef/xpVxeTDI1DSqB&#10;GeFHXAC0vNPFN7lstsoHKc9mSmmUnowZYXl5biLLLJdLppJBns+aTFqjQQu7N1yp0Z1crphKZSF5&#10;5nKgEiOfxX8Wi1w+n0ulwmp1ZvnyBotFn8lkdu8+/tzzR/oHxpRKRTabFwun0qQ87p30x85mcSO5&#10;iDI4xQ9iW/gstjX5WWgLhnHIcqRC/BNC3aQxHNfFhtJCK+J5bltYnahtstspFMjkcZdwPd7ddba5&#10;+VRLS9fQUCiTLsLlHs9YOp0qFGKZTHz/gVP/98uXdu85C7syHiWghFGjddSGv4VCEX/RHOrM5vLn&#10;NTWLoxC7LVK9oiqxBlxBDedOeDqd1mn5jRtq3/verRUVLqNRSxM/jAK8M5xO85rVde+/b3NlpROd&#10;F8LgeYxrcsjiqMVIAeGr8ZnCRRFhETe0iH6K/0S3UYPY7WKRlE+SceV5wukxPu+4iDIogHrEgaA2&#10;8bN4kvp4NpUO9fW1nThx4uzZto7OgXwB5L5k8UAenxi+OEG4ebyThHSEAxTji2SymNiceIjuGOJX&#10;WEXiQsIUwKU9k4n197cfOnTozJmW5uYuDE1oEMs4gzWpoLOHDp3+j//446t7WxKJnEjlgOYm5wLV&#10;5nLjsAhTAxBmdSNC3PBpWqNSO8DVEgkeC8Ze5aCfxT8uFDpB8gdynEKlMjkcVrfbjKUw9dPlMrtc&#10;equVBNcpFIgCWLa0ccPKTWUltRIF4OV510qtSghICEwfAfqhhx6Cfxdehfh77gd8Xrly5fQrlO6Y&#10;NgJcdFgWbIu1DwTaEsjcNgPWt9d/2ilCWo60Z65G41hbMtKb5pBlcOqkZ9Pu+6W/wbfWojIqgm3J&#10;+GAWe6aL6bytVm8u12YihdGTcZIM7+qhA4QxQqmnnfUG9H9gfyQVzPFFkhVwunCTzZeCslfpnQ2G&#10;UFcq3JcupuG+Pu16ptvupS2PUYDIQO9SeZaaihlu6HAUeS4YSqah5No3nriigkco6A+I//8bWaAp&#10;XmtnnAuMyLPYvy+cT7MkI8A7QkF27DJeqaUX3OQw1ZraO6s6DqxODZdneH9c3g0v02nOCJlBI+/T&#10;Uc4cFY3IOwWUzqOkENHjqIKKN7v4haWmBs8WddOXKX0pRcitpeMKRiAWz/X2xXt6o7lsmOMgPskS&#10;iQjs+YsWVS1e3Ihf2kgkuWv3achjXq+tqhK6HYMQly6DVXzhAp/FrM/mCplM2mpRrl5Vc91161FD&#10;MJQ4ear/zNn+0dEwJB6v17J4UXnjwrKKCqfJqIHkBgkQghBCs6sq3b4yh9Wi1+kY1N/UWGYwagKB&#10;SGmpvazMAbEFDem0zKJFFU2NPrvdFI0mIcRVVbmWLKlAbVBPhMMJrEgItCqVotRrW9joQ0P19aXl&#10;ZXazRScKeERS5DgItzabfuHC0qaFZXV1Jd4Sq0ajEqTiDMtmVSoiGSaSfGCM8/uT8XiYZQs0zVaU&#10;W0u9DoVSjaBymZzO5wvwa0B9ZpMWPS8vdxgMatiiy3y2ZcuqqyqckLAgzRYKrEKhYhiTTEZnMn50&#10;ECNCh2Gjxo3xRFroMA0vifJyp82qx6CSybQYzI7Kk4nQggWuW25eu6ChClPQ1dX7s//7w5NPPjcW&#10;CFgsEAAtgG5kNNzd7ceg5HLe5TItWOBrbCwjE2Q1iCoJfAVM8FV1tcftMqNPJNihsayhvhTKnQzR&#10;OxSamnxwoQfUWKHpVIblWKtVV1fnBThWqyNfoHk267Arq6qcmAu1molGEx6PBX3GX1QOmhagvWRx&#10;JQTSPNFxZIvFLI1kJjI+4I/5/an+gSDLMTK5WqdVlpdpGxeWLFhQhtvRgUKeqGwI2QFhkODKyxwL&#10;FpSSuavzAlWrVQ+xPx5PQ/0kbPSKFosWs4b+19d7y312nU6dyRagligWIdizADAUTqDF3r4xLMhi&#10;oaCgeU+JCQgzKm2OpEFVCIuhADWlWq2oqXH7fA6TUcvxRYwFEQTV1W7UGQ4nsbWceF4FYgGiESDO&#10;TSq1DbMJ2lYoSYQrOMTomAufgs6LUzEWOc2wbE6p1CsUmnSyJ+B/MV0YIApaqADe8d2OtaFQKrUG&#10;A6FOUiqUjAp8/tM9UQNuB6VEicd2x013Llm42qA1X8EvJ6lrEgISAtcyAtA9T3d4kgpguohd+vKX&#10;VgVAQwXg0bgWG0OdqXBPSlIBSCqAa08FUECqS8LzKFgQzzknJOrz6Diw9ZyWCkAkMKPVsvLVlsrN&#10;1oGg69D+8lBXnbrgyMrGorJuOTWLKgBOoACw8Q1uZqF3qbX2YcqzkQz4atPeXPq35RVe41tVAMlk&#10;VKejFi+uFVUAkLpffOloNhO7buui7Tcsr6nx+EqtjY3lmzY2LlpUDvEyn88mE9GqKvs9d29zuYgw&#10;CalOpWLGxqLhcKypqfS2W9asXl0HKau+rhTl7TYDLOV+f7RQSNx794Y1axoa6r21tR5I9YsXVUKw&#10;3P3KoR07lm3a1IRbIA3W15VsWN+4eHFFTbVHxcghKG5Yv2D1qvoFDaVejzUazfj9cY1GjmDvG7Yt&#10;XbWSNAR5GHIsypvNukQyHwmnIKxWVdpuv23N+rUNS5ZULVjoq6v1VkIlYdIFg/FAINi4sHzFiqbq&#10;qnLIqyMj0ZGRYUhbN96wfMvWZQ0NlRUVJXW1vpqaEqgVAgEIt6MV5ebrr1uyYUMTeuh2m4DGqpW1&#10;6FJJiQ0mdNQJXaZKZYbQmM2Gkong4sW+rVsWrVhRCy1A/0B4YHC0vNy4Y8fK9esWWizGSCQzOppQ&#10;KhmUh20/n4usW1t/3XWrtVotTNNPPHngmWcOnzjZOjriTyQygUDi1Om+wcGEPxBX0Bx4Cq6/bvH6&#10;dQsgiiP8vqbajSYy6UIgGGUYbsXyiltvWQtCB5tNt2pV3ZrV9YuaysvKHXabvqTEfNOOFcuXVUMp&#10;YLcbMdHBYLiq0vre91yH+XW6bB2dgVw2uGJ5yU07VtbWlqgY+sDB4xs31G3dumTp0mooWSoqHJs3&#10;L1q6tKq2pkSvUwf8kXgiUVnhvu66NVgJWq2+pXUQPfH5rOvXVWzaVLNsWVVTYzmEfEwNdEmItgiF&#10;k0qGWrWy8uYdK9E9LADMHYR8QA21QiiUjMVyRbZQV+fasmXRlk1Ny5ZWoW+ooaraDecIoBGLxSHD&#10;37BtTam3xG5Dn8ci4aTZrF67pm7HjasbG6tLva76urLaWi/0DqlULhiMGvWy97x784rldfCk8Pls&#10;UGYBFmgfSkttUB9AAYRZQGY+/J08CaWgCpoXGpEHHLyqiNH+DQXOLfx2nxlBBSCDFZ7W5LNjwbHX&#10;oqkTyP4C/tcLugCIKgCdwQA3GDhpFLKZAgghBCeZqZzwsSnm89BEKEDPoKBv2b594+ptdot7GtEH&#10;V/iLTOqehICEwNWGgKQCuNpmTDT3XVIvAJqRm0s0riXGcGc63JNks5IXgOQFcE14ATiJFwCb44aO&#10;RAuw4U/Tp2MGKgA5I7dV6RrvcKbl9r17S9vP2BTJUiPlSM2mCkBMmgVTnomrcMsWe2tLKt4jq3ov&#10;Rask+f8qeL2/jQpAJqgAFsJIG42mnn3uQCI+suPGFdddtwLWbK/X6vEYwcHm8dhhSqX4wtjYCMPw&#10;27ZtgMiKMUM8gv+/3x9RKuR33bFm48YmrZYZHR3V61XVVZ7KSjejVHX3BIeHuz/0wW1Ll9TiSqnP&#10;brUYCkXZ4FDiuedeueeetWvXNNXUeEu9VqeTtOUrdXncFvyzusoFyzb0CL5Sp9ttkcmR8LLb6WC2&#10;37B4xYo6hlGM+scG+vtRZ3W111dqD0cKff1Rq0V1z92rb75pFUR0JCJKJuMwiTc0lENsTKXZ/fub&#10;16+vv/W2LUuX1BWL1NkWCNg9129teO97ty1aVCuTcblsGmRyjQuJwRzm64OHjpSV6rZvX7lyxcIS&#10;r7WkxGS2qD0em9ttBY1iIpHu6w2kUpxGa4PFFk/H2NiQy6lcu7ph9apGo1E/NJQ6eKh504bKm3as&#10;XtBQHk9wZ1shyVJqjVHBGGFOp+n02rULVq9eDAktHs898uiZREKjZMypFD80nOzsirV3JqJRWSab&#10;a1zovPOO1RvWN0G+jcWiHJtvaqqGiVul0vT0+BHCsGpF+a23bISHRRm8KGxaeI67XFaMGtJ7RbnD&#10;bNZ4vVBhWLyl9mAw2dU94HGrH/jQrfCnoGlm72vN8djA2jXlN+1YD4kdsP3xj09vu37x5k1L6+vL&#10;sAxcToPJqPb53KjB47Z29wz29fbBz+KjH35XebmXUTG7Xj4BK/7WLXU371hcWwuBkx8cGjIaVLW1&#10;vspKF8vS/f3E9+SuO5evWFGPqJOh4dFQaMxq0TU2VpaWOnI5+anTfqtVeesty6F+Ki9zFYq5QCAA&#10;V4UFDWVYe/E4JnfU7TZ+9CN31tdXOx221w4MxKLx1asq77l7w8pVC7Va9eioH6OuqyvF1BQKVG/v&#10;KLw9Pnj/DZh9sphLLOAvhIOJz+d0uS06vf7M2TjPa5RKA7HVK/WQu8UPtFJLBGa4gtBq/HN6p0In&#10;lNdBs4DbC7loNHQ0FD1Q4BO0HHqfC7u5oYwSXTGZ8oh8CIUyyWQe0w9njyme6TTxjFAymDCv13n/&#10;vQ94nBUKsjilQ0JAQkBC4PIgMAMVgMQFcHmmahZbnfUQ5Vnsu1S1hMA7I4CIAJLjcAqbvItBUkhE&#10;TiEFQNVmm65Ef+RoafMJYzKGBG2zGteKLovyP6viTU6+CSGqpdvl5fdSjOFiRiPdeyUhQFKpsdlc&#10;IpNBYDz82+FQXXjhhd3PPrczFoewxENUM5nVzc1n9+49IPYbNvCdLx8fGPQvXVqxcuVC3HXqdM9/&#10;/8+vHnnkqb6+QavVALvxypV1qVQGTvjwBEedUDQcOdr5zLMn9u7rR4Q7KAHQKHyW4Xl+5Mjp555/&#10;BaHnaMvttg8P+1/e9dqpUy1QT8Ci2dRYqdHC4T/b3Nz22v5Te/c1P/qH3T/7vz/29w+BEA6yX4nH&#10;brfr4cq+7foVaAh9+/2ju/7nu7968smX2tq6YPouLyuBaITRwb6KzoNtIJ9PGY3cPfdscrttMLK+&#10;8MK+7373Z08//WIymXLYTXfftc5u0+RyKTAgCHo9KhKO/PrXv29tbUcn4Z0Nr3u73ULJ1LAG4+HQ&#10;aBxqjf3Y8fbjJ86ggFarWthYoVDKamt8BgPs2Ln+geRogNMbXSq1HRRxMlrHqNRqtQrGYjxahSLC&#10;yywmS5nHu7ikdJVaW58ruOW0m5fpITxff/0iSMsMw5w92/OTnz7+gx/82u8P4MaNGxbiOlI5oEVx&#10;UmiafuaZVw4cOBYOwztAAdkYX/3qV3/s7e3HhBoNUOjYjAZdOpMWg+ELRa5YwDwk8vkMec55HsVy&#10;uUQ6k4RfPqYmk8mePdv66KNPRCJRzAUiBSCK03QhlYyhAG6BLiOZTFZWmpFnAY4S0Vhqz56T//wv&#10;P/vVrx4/eqw5OBaFwshmN4M5oquzd99rxw8dbv/973c98sjzZ860ozmNhlm+vBYBHEuXIFNDjd1m&#10;RoQItFH/+m8/f/TRZ06fbosnkiaTUa/XgTpBHCbyJGQyrMdtglW/oaECsRUHDp79x2//8PEnng8G&#10;Q9BTYNXBUSKVRpukvJpBwtTRnS+/dvToSYRFqBhlQ53P4UTOBTujsmE6xJMhp5XMJjHF6xg1vnJM&#10;fjuVD6gQxeACAA0C1lci2hKOHs6xQcj/M3jUCf0DyRY51ZOENshkKrXGZLV4S1w3bt3htlcyCuho&#10;pUNCQEJAQuBqQkBSAVxNsyX1VUJAQmC2EYD8z1Kc2qJEFgDPMnNLi+vga85YBMGlhJpiVo/xhPE8&#10;5eQWO5Wlvi0a392UuWZW25QqvwwIkEBlQY0Fkbitre/v/v6H//zP3xseHoF0odXqIEydOtnzu989&#10;LvZsaDj829+9cPbsGaeTOAUgXvvFF0/h/NWvnzxzphXiosGgrKxEsLcYU00Y/U6e6Prpz1787e/2&#10;dnf30vK0EB9Oqjp1uus//+vX//lfP4EtF8UQ3/7kU3v/+Z9/9MwzLwkGBF4mK+jUXEtL3+8f3f37&#10;R1/p6R1btnTx5z/3YF1dNQRj0no2RMsDdhuvUiGvAX/8RPfOXW0vvXT6hz9+4q+++b1/+PYvfvnr&#10;l/O5KM9B/hdE33yWZVMup6a2thKy9NBw8NW9raj8qad3dnR04orDYYQvANwcWIHVD84Ojz2261t/&#10;/W+PP/5MPJ7AFSgUNFqrSmXlIO1lo9mMHykVxgLh06fO9PcPEAqAcrXXQ8ESrtdrBwaD7W09kdBA&#10;PjuaSQ/jzGZGUslQNpdGFAZsvwj154oIJRhMJUYoLlXiVtdUGhhlMhruVMhHqirt0CPEYqkTJ/of&#10;f+zQo48+/9prB4GMVks77LROyxUKhF4RWpijR9v+8dvf//nPH+nu7sGVQCD6+0d3fuMb//zKK/sS&#10;CdJtlOI56EFIeRzEsUeYGkia4pVJXlLxn2D7+97/e+Qf//G/Tjc3i8YcaBlwTKxOFJdDC1Pmszgc&#10;BtQGoJ586sjhI4O/+OXz//RPP/7mX//4l796sadnMByO/PDHTz3y+10nTvYsXbbo/g/cs2bNMsLb&#10;B2ITKpNOtZf5NKCQwLLp6Q0888yJgwd7fvCjx/7u73/wzb/+2R/+uHtkeJiWj5MpIrA/ONZqt4P1&#10;QINuhEKJF144sXPn6Z/97JHBwWHUYLOpvSVqiof8TwaFmIunn9n37W//EDqFaDRKLsrYYiGUyYyI&#10;c4EzLU5K2g9lBMVzhXw8mx6fqckyF/yQTmFa/TySB8tkyVhnOHI4lR+Q0yBKmckLepwddmr/EadD&#10;rdEYbVavr+SGrZvffeuH9TpJRzuxTqX/SghICFw9CEgqgKtnrqSeSghICMw+AtipK1S0Z6G+fJM1&#10;EDY9/WRVIED28LPseTAuKUCKM1PVpdQic72x7H2UZ9PsD1hq4fIhALk0l6fMZp9KpRMZ43EwKp3J&#10;7NLpTGK/lBCU5VmlIscoxyUcRH3DzRryLGyt4spUyFmeGzc4o85kCnR1vF4HCdyfz0eJUmv8oOU0&#10;TOLEZC3IbBz+qVJpEYsNijhcYbl8OhNZvrzuz//8oX/7l899+Yv33HzTIo5N9fX1gbAeBbJZwnQo&#10;l41LidFIUqsBk1+NWu0JjPHDI5GRkf5sNgjKebFBlkWagAwEb1E8Qwy1Vuew2nzw34YXgFgGXGyT&#10;sluRpXJ5tdFYmc+T5AI4aFqrUBIoMqkhxNKn00P4iH+ebek8fPgYGNm8XvPNO5aVl3ugpIAM3NkF&#10;94GRTGaYnOkhthiJRPxjAT+M2wBKrZLbLIVIuK+n+1g227Fpo/mrX9n0qYdXbNxg5/koDScjuVxI&#10;fEAZDEatToebxYwDUI6g+xw3zqufShXUGvgmyGFBJm8HuO6wtFZnB0pi+gBwIhaKCZ4f52dCKSF+&#10;nMzX2yw3JU1bDEY3fDnOnzNSpuD4AjyRxIwSmDvkPaisrLY7ayJRengkPjI6mkqHQQ/xd3/7mf/5&#10;rz/9ypfuueO25WoVOzIyIup3oI7JpEfgDAGSRZLdIF+Qy6E8qrVYKjF3oGzwB0YSybFz+lxMJQfA&#10;bCgqIjAEjAzRIFhgUB7hAjoilwMrMh048iQRAzwudLQCGJIFAC1TNosACszF0PiMCJ+zmVGyJvF1&#10;LpaFUuAN3woT9/ZnOj2IW4qFJGgm2FwiHDmQyHZQMkIx+DbAXsrL8BdQ4Pk0W2wOa2N93e03vOdS&#10;1i7VJSEgISAhMIcIzMVLcw6HIzUlISAhICEwcwQgheFm5wKdb401zZp37y7v7VFC3hFMdjOvdip3&#10;ggIQbWsoezm3mTHpah+SudYLFIDScU0jIEdiMQj5itftvSBLUyi0IDkfHzcRb/hIOOr3j+EKyoKC&#10;TsUo6utrS0o8YCQHFbw/EIXMLJYXKN+xlMY52M4VjeB9rVBA1AT12vhqpmklrQCx+XjrkAxTqeCm&#10;DQ3Ll9XCHn7sWMtnP/v3Dz/89Z7ePkHdAJGPhp94MBQWmpKBkd7pMMFdf8uWpd/65ke+/Q8f+9xn&#10;7jQZdZAVRTkWegpIg2AugAQOE3iJx+pxm11Oc2UFMhqU4wq6OhaArzsx0ZPygvVbji4hrYfYhoxG&#10;TH42E8gXo8i7B7I3+HtbzO7gWOr4cUT1JwwGw3vec6fZTBIc9PQEQHoHcgRoRXASQk+VHgz2La1d&#10;ra0daAI09e+/b+vNN6/Ytm3xe961ecP6xTabuaYake3OwcHRsbEQpHQQAXi9dje66kGuhEWIj0A3&#10;4BoA9jtErou9Ag7jSE72kmYAppgnb+IQQSZ/YUhvqLNv2ri0oeH8Xj2QplEhgtvfWMPr7x10Pp2K&#10;BgIjCAcAVGBeRAqJbCZbX1v61a+8/zv/9PDDH7955XJfRblp8+YVBoOuta33c5//9ue/9Hd79x4S&#10;68RdWCrw4YffPkB2OczVlS4I89D4/M23Hvynf/zYxx68GbSO0ICcMwS5f3QsGo3hil6vaagvw7wu&#10;WdJotVqAAEIDQqEY2Bwmy0OnoFAwtFw5ucAIOZ8wF+eemJeJW0AH8OZv31p+8gphxqAQxW/S6n0y&#10;GZImHskUuqA1osA1OCMXgHNGeoGPggcHVGa0HqyYRt3ChoZbb7hDrRrX0029HqmkhICEgITAFYKA&#10;tMG8QiZC6oaEgITA5UeApVhzpaZ8tYm2WY+fcB8/ZOYLINSc5d0lsQwSMY/h9W5uhVVuq76PLrmO&#10;0oAPfpb1Dpcf8Wu9B0ICs9f1R0gBKI4YgiwOSEowmQphAYSfjFwC5R0D1jTj61K6nNbpjOACOHjw&#10;aCgUhry9bduSr3/tA1/84kdAMQjheXg4dPBgK5H4FUS2R804xUZFuWhS5p/In0HawnVoE2ghgToE&#10;QtxLSsplUAHQdJFhyBWj0bBs2ZIHHvjAypXLNRqikoALdDKZOXnybGdXF7qPjAYPfnT7V758733v&#10;3bp6dQPoCREBnkhmhaGRYTJKtVzGdHcPPfHkM9lc3mLR33P3um/85UMf/vC9JSVuSKSv7m3u7YNb&#10;OEzTRCwk/SdWbvJPsQaeQ749KDhiMoEpQ/DXluv0FpZlWlt7jh07gZJOpx297eoa7UMSuyz4/8io&#10;hANxBCqd3nbmTM/zz+8KBoMoBnr899+35VMP33Xjjes9Hge4EoLB2IGDnbFY9vnnXx4YGER2w9Wr&#10;a7/y5ff9+Z9/cuHCBjgXtLT0t7YMxOMZ0AFMTB/pHtqZkK4Bu4jkuHoFH9gCGwpGMukMloDFwnzo&#10;/s0ffuDWBQvqxBpwI65j1sZ1HxMdRkzEudpGYYUoCM09zaHuI0dPtHd0wdHA7bK89z2b/vQr9376&#10;T+5CJgUkbjAYFOEwnD6Sep0GlRv0OiSheO977tq6db24MBC7oVBq97x6YHBwCP+sqvJ86EM3fOmL&#10;d3/y4TtWrqhbvLgSxApIwQiXECwM9BA9MRgsZ852njzZDMd+ZBa89dZV3/rrBz/32QfLykrh9t/Z&#10;Ndzc3Au037KcUANxy4c+4O3864WFOTHmqTnhi+tZAa2OxkUrNLlsW4ZrYamEmBRmdl8kYjZDitIa&#10;TVqDfuGCus1rN1WWLoD+bvI5nd0OSLVLCEgISAhcagQkFcClRvRy14dQQ8EEBLW4sH+63P2R2pcQ&#10;uCoQwBavSHFaC1O+yqQrs/b0O44ecsQi2OIJIQCzvMOEC4CC11q52hKm1rFRUf0+mbGKkksM01fF&#10;0nnHTkJCgFEelltI75EosrxlCO8YzyUSyTCo5KKJdIr45HMsC5/zUCgCQjuWVVByGvzzIdwTjiEr&#10;nkZrKhSZvftO/uxnv25tbTUaYHVftqipFinrDxxofvb5I11dI0qGjsViCAVHnRCtJzuFDsBUjsoj&#10;kRj4ztE6VyRtCSWTMPlC/AafG+leJAbxvlhgX331wKlTMLDHwcl/003r165devZMK+gDUEDJQAlg&#10;bm8f+sEP/u/Q4aO5XHrRorJNG0kyP/DYHT7S8tLOE/BRB/EdTMcon8tzjMqczyt/+tNHHn/s6YGB&#10;gbIy28aNILQvDwTCu3cf/8MfEDyfgadAIh5Hl2BYxqDQ50wmHSE1gKUuls8huh4XX9+uKBQq0LEP&#10;DUd37doH9wRBnObbO4bgDTEu+k+MHyoVs9mZzSp27Tr04x//8sSJk+l0Ep4IEICRBi8UjO4/cPrx&#10;Jw729cUs1tKdOw888sgTx4+f0Kjla9csWL9uGYzkR4+1Io9gR+cIGoI8D6Ci0biIMLqN3APoNtIW&#10;AEkIz3AVAA4YeKEAmGU9vYNPPf18DPkGeBYZBPz+4dOnzwwPj8ZiCaQnxIsllUpDukZ5kOpBsMfC&#10;QIWYHTSRA3Yci5AN0iKmJpEymWwD/cHHHnv+2WdfBNV/aakVxP7I6lcs5o+faD94qLWtbaCtrW3f&#10;vtcw4w6H6bZbNy5eVIPKoDVAixBjS0oqzpzp+93vnnxl9550Ol5T47r+uqXIKYjy+/efOXSodWws&#10;Bh5HYTFEYvGUXm9LJPnnnnv1kUce6+vrdToNN+1YW99QGY0lXnnlxMsvnxwYCGJasJKFPicRC4BW&#10;0GfhSjQeS4lhEec53rA1mdI+BVVBncSorFBkpOKdicyRIhWh8H6edQ8tQfkEFa1GCxcAX5ln7Yr1&#10;yxrXqFWg7ZAOCQEJAQmBqxUB+qGHHsIGBe9WwXvw9Q/4vHLlyqt1WFdVvy9xUkCl3OhWe5aZor2p&#10;YCdJCkhsTFfP4VtrURkVwbZkfDCL4MOL0e7bavXmcm0mIiUFvIaSAua5ocPRfApxpNNbG++cFBDf&#10;wnMZ7qsVayylq6z+pPvAfk9Hm05GNp1kgwkrPQ1ift6rm4WkgJD/aV5h4su8yuXuSnv9l2TuzRRj&#10;vHoeWqmnEwi8NSlgsZhji4jFzvhHw62t/Z1dwc7OIUhfLFsYGQ13dIx0do3198N4m+BYbmAw2tub&#10;6eoODQ/1ZTNj6UyupXWgo2N0aBjSO5uIJ7t7+vyBoN8fHBoKtLT2Hj0C3v625jODSAeAFOtYxf0D&#10;gc6O0fYO/9hYgoiUFKTxhFzOoa2e7kBb+8jAAKLi44ViobtnpKPT39o2CM/wQj4DxUFb+1B3d7Ct&#10;fWBwYADidzAYGR1BQ2PHj7e89NLeUX8Iiobe3vBYMBUKxnuRPm40gAKDQ6O9PcNnz3YfOtx24EB7&#10;a9swCf6XsfF4amAogeGM+jOJRBSxAEODI4FACOEMff0jZ1t6Dhxsfe1Ae0dnoFCAez+o79OEzK99&#10;pLs3EBwLIW17MlFEJ9vahgaHwulMYZIbD0ImAwu1Aib4IlLQbdu2ETbnSDjx3AvHEQgA2jsxWn7y&#10;IP75MgWkVqA3OhIAdL29g+0dvWfOdB0+0r7/QNvp5kGWRYyAPhSKQj4fGfH7/aGhYX9n5+DRI62v&#10;7j2LAsAHQfLIlQCXAQDV1RVEJSybQxaGwaFge8dIdzfy6wUQaR8MRru7/RjX4GBoLBgaGhpE6MTg&#10;YOT0maEXX9oPtvzh4UBnp7+rK9Dd04+pCYai3T2B9vbRvn5/IkmIGwaHxvBtS8vg6GgY+hRkrGtp&#10;6UWFQ0OIRsgiSQESNCBZ49AQIPW3tPYcPdq+d29LS8twJAJFSgSkAJDG0cqoP3z4UPP+A8c6OjBd&#10;wf6ByNAQlEGJwaFh3IvpGxgcBYf/2Zbuw4fbXn21BasxmUxwfB7LqbNzuKNrDNOdyRQxiv7+wUAg&#10;OOpH7skgcIOyYN9rbR2dYB9AfAeWd7a7e6SzI4DJIsupkE3EU1gtWNsog1wGmItzreXwaVAhKYCc&#10;LhZTLEs4LC74Qw/lCPwhGJUFKoBiPhoY3VlkQAHIZ9NpVghRmZYeAJ3BAtMajaBnyCI5JDceh3J+&#10;ZYXgyANfDCMSQTosW9Zv2LxmW6m7WnrtSQhICEgIXDkIzCApoGz//v3QZEO9jb/iB9SCD/j78MMP&#10;Xzlju4Z7Uug9LG99vP/J104/MRwdzCheD5Ob9qDB16PQ0aXLLMsfLOt5eezM06O5cAH8QdOuaM5v&#10;IFzoQqPrPldl9KpbnxgdOBDhivzM9BdibXU3uyo22cLdqRM/HyjmRXfuq0MbAkZ6rZtpvKME/d/3&#10;r13+ljhHVDnTnkcSkKvi67e5G+/ytD/v79w9lgkWYGGc8+m9qAYxClopczUZl324LJ8oHvyfnoQ/&#10;B47zac0mILXV65ru9uqdqle/3ZEM5iikdhLWg7haOBnvqtM33evKqV17Xys/tN+WjFETbr9w0y8q&#10;KV0Jt9rBLwzIzvTKX6IpxBtPYzlBGEO4r5db7+CbYlRvN/2cAArxecZja+BKSmQrKzwLK+6jln+T&#10;Qhi4xAJwUYvmMt3cPxDftXtg567eeKQD7utw9yaW41Qkl0P8tkytNugNDkjmyWQQDtswa2s1Zlj4&#10;YWpOJEY5ltcZSo1GL+TheKwfV8Axp1YZdTobjN4w3mezyVg0kM3GEQeOxAEyuZItwt1arWRUcDVI&#10;xIO5fALirk5rUWuMiMoWIu0LqVQ4l42RtrRmlcooXAlC6lYo1OgM8tUjU106TSRPlUqvNzhB1R4O&#10;DxcKKbiFg+qc55UwcafScbAPaLUmnd6KzmSzmXgskEiEtDqUQdZ3NdzGWQ5eKyqkr0dzaJTnWJOl&#10;ymKpxUpOxrtxJRQaUSo4pJ1Tq7G+maLQecQX5HLxdCpcZPMMzKxaM3gQigWugJgcNqOgWVxEVycE&#10;SPIrkc1kystdXq/JaJTXVDtvvfUGqAD2vHr65//3ysBA6E2O9OJCgI0DeQfjsWAmHdVoGZ1OgwAB&#10;xF4IfVChCdHDP5NJRCOjAEejUaKf4CxEAYxLrUYuhmI6Hcll41AwaDUWrc6K6UinQ7DAI9hBA/ch&#10;mKZTEJgjhHRQTaYVYiOuRCPDWp3S6aiTKx2R8HAqOQRPf43GggLwGEBaeigY1WqTRmPC2FKpEJoA&#10;zwAmnWEMyPCIrRnS3lGyAgzymFMkBUgkxpLJCHj7BSTVWAbCKDAEBvx6iUQwHhvDCsFc8hSZOyRo&#10;hF+/BvKu0UnTKmQljEb9mXQMsSDIocAwqEFRLDAyOXCmMe+YC5YrMIzWYHAAeSzXVBLuK2PQMYFi&#10;QKvTQ4AvFBG0ogZ5gaAEgQppfDlhbUDlBKCwihgVanDK5cy5wr/gT49Xt9JgqsFwkBoglwN5JIt3&#10;4zs8skI0DQ8KALXGBSeWcGD/SPAZc5lVSTPRwBhkeOFVOtW3MWojD6NWay8tzQBKvx9KBEzreTtA&#10;moa6mZbrTSaL07l8adN773p/U/0KJY01Lx0SAhICEgJXCgLxeHy6XZG8AKaL2KUvf2m9AOSM3OjR&#10;eJaboj3psY4km5G8ACQvAMkLgMj5WjvjXGBkdIr+feF8+nU/AqICkMu0ZmXT3S5tqeXIsbIjh+yR&#10;IM2AxnxiVzlrXgBQLrAMb3RRi0oMCzybFEv+jFAASPL/pX/PzkmNb/QCgIc/gqIhoesEkc8MB2b4&#10;peME/79abYHUB84/EvxO0xq12WypNxjLKa6YL4CaHjKbVa2xKhkdYvxJ+DsEJqVar7cajHa5XMfx&#10;uFGDb8HALoTNw6yqJ61ozLQCwi0JURYO+URbZgRRQ9hDd9Rqo0ZjhdiJKhGyrlRqiAiqtSiVOiHw&#10;HBKyWau10DRY/VT4i8B7k8kh9B8FSIy3WAYipVIJHYEGp5yGMKlVqRhY4CFRq9RGyMkaKDJVZpJ8&#10;sBBH3gGTyanWmEHJx3NqyNHoGMqji0olotQN6DzD6KGSUNBIiFCtN3hhIRc45xEtPx4wL87hWHCk&#10;vt52913r77h9a01NFRQo0Wjqj4/t7+wchSOjyIPwpgM1oBW9HpT7DiVjBHoch4B59JlI0ZO3CGWs&#10;OBUKA8epeaS6VwFVjUCvQGOAyAIA8V6hBC3Cud024EuUgNArTKsFWgzMMrAFPb5ejwz2SGrg0ei8&#10;GjVGDS2JHjWQKUOFUBZooPVAZ0DMACDQHJkayN4qtd1g9Gk1VrmMB1skkCe8AAiC1xihDsDyQGQ6&#10;y0EQJaOAJC/kEFTiW4wRCh+OV2Gd6HQWo9Gm1VqVSj1UEgJbgRJzB34ElcqMlyKGiRrQLigPCA+j&#10;AgsK+gjMhUFYRYSdAnNn0Ft1OivmjuMwxWTuhPKkRSi2UB6LamI5AVFSA1qcXIdvng7RC0BGFwsX&#10;9AIQTQNYCRosJ9AOxKNnRwMv5Kig0WRH7yD/F2fZCwDKBeh4zC6X02V+z53va6xbrlVLWQDn5H0q&#10;NSIhICEwZQRm4AVwldkDpwyFVFBCQEJAQuDCCIgsT9isVm+xeZfqO7o9Rw/bgqOgsSJRKLN6CN4H&#10;5H82rt5F13iXqasfoozVkvw/q6jPfeWQUwi1HoRvkfBPkOfHr0yS3mk0bgi9sP8XChEQ4I1LU7iF&#10;EPi/TjlGHJgVKo3WoNMZYEsXOfxwTNQJ93hyTrLKi1oAsXVUJvLkiWz2wgmpksh4k92b4BEkArNG&#10;Y9BqiWQokhRC7Ef/z+0MLmk0EHFN6Awk2wlBmrhbIcMBGS+c9c8xrqJpwc5vgCUZ5c/5SkiKQPAh&#10;3tkarZNRmYp54IB0dETIPMeMTCpni6nWllOHDx86c6alta3jwMETP/zRUwcPtiMaHzW88wQLYrkW&#10;fYaRHKKqyHt37iEgzGg0ep0ew0dehnMyNQizRno5waM40W0RydehRpGJmcXQIJZDsNfhIsFRnHlh&#10;joD9OciLWhuhAEzMKpNW66JlsM/HKFkO0/EG5Ik+QgOSSIwCGgqh9fFBiP0nIGsxKUSqF6db6Pbr&#10;Cwm3AAed3ohhijqOyXX0pkGNLzCsSMydjiw8lQoanMl8DW9aThNDEFo8t88ze/DIK5K4AMjVGrtC&#10;qU+lBkKh/ZniABw0ZlbhtO4SuTyVKsZot5oshltuvGHxgtVGPZQv0iEhICEgIXDVIyCpAK76KZQG&#10;ICEgITBjBAgFgE5estBUt8PSN2jf84rHP8yQsIBZlv/FDnNUzsxXuak6Z63VfSfl2zbjcUg3XqUI&#10;EBmDUVo0Og889LMZP/LeXcilWeAmmwum1ymRtE2/M+evFoEDkLYYxqZUWXKZUCbrR37D806q1eoe&#10;Gyv85KfPfvaz//TFL/7b3//9r1/aebaIqLG38eU+XyUXBHCKY5/KqpvWfKEwvOLhT+CELJ/LhXJ5&#10;Mf/iW493GMIUW7wgCG9qdLrlpwLOhcuABUDFWFVaRzYNkoh98dRZKLUufNulKAEVAJQ0OpPJarc3&#10;Lqi6ecu7zEZJ/r8UyEp1SAhICFwBCEgqgCtgEqQuSAhICFwOBBCEL6dltjJt1VZbltW/urt8oF9V&#10;zPMkx/SsqwBAzV5Q83YPv8xkdZXeLq+4G96xlwMFqc3LhABkG8Gp3qgBywRXzGT8xSKo0d5AnHaZ&#10;ujbXzYK1AEioVFYEDrBFhK+PivL/eR9DMB1YbOVmc7VK7ZXJbbTChDB40b1irvt9SdsT4+QxaLiE&#10;KGhtIY9UiFGiJ7zKxzVjkIQHBOkh9Wqdu5hLRkKH4smzrDyPCIJZz9EiJOmAF4POYDBZzT6v6747&#10;P2QkdAxvdhuZ8eikGyUEJAQkBC4vApIK4PLiPyutjxPrzUrd11Klk6aSS2jwuZbwucbHQrgSKcpY&#10;qi5ba1a5jAf2+06fMmaThEx8trfcQggASDqULm65mfaU3cSU3kbpS69xwKXhnYuAIN5QMDGqNaBM&#10;I7xo4AQk8h6JP7m6RdnpTjSeBQyZYcxKBsQBbC4TIK4Q5Dg/FHCfhxs8FAGguENQOpzkRT/86bZ7&#10;hZUXaUmBgx2896Dly+WjLJcT3kZX+9BmgrT4gMhkKijI8IBEwsejsRMFLjw38j8JAUDbWp3WaPD5&#10;SrdvvaGmrFGBmJR5ORczmT/pHgkBCYErHgFJBXDFT9E0O0jSPrPCbydMmdNxFmWpXIFKn/csUlkw&#10;ok+zI28uDtZf1CPUn7n42qbSGRn2EGyBLWSQpIqlhLxBrx/IVlwsUrm3XJ9Kxe9QBs6seRFD4CnG&#10;mU/zQA1kIopcGum8+EKWzaSLbLpIZYCe0FtSJ086nyHFyNSc3112mu3Ou+JwAdDYGe9Sg7nW2tPv&#10;fO1VVywsQ6KBNyYUmxVYSHYAnrbydR6q1rNaW3anzLqYmivn1lkZkVTpNBEgTzFIABkV2P61+Ww4&#10;lwsTSzjxAJhX8p6gh+WhCjEwhB9Ons9FCgXQGguKuHeCYoLtkBj/Z11nN83JnUlxMeIdOKi1LriE&#10;5HNheEMIKMzPTRp5QBAKoVLbQAyRjLRHIoczhWFKhiRBcwEI0gQyao3OZCwpLVm5dPna5VtUDLgw&#10;56Lpmawe6R4JAQkBCYHpIyC90aaP2RV/h5DzBm6VU9pMihnRQY+urfSaltRbli1866mvKVMYtRcj&#10;aiLBk9yo1dWUoXJTY43SbOBkyFk9Awl5quhD48DSSl5vV/lqjE11apcNuwexRQykqJApShzu7Rtd&#10;2zcyDivyMAqWqIs6IFLySlpV4sQYzUsadFWlIGCe8O2cUs2kBiSYKi8hKC1aoCqtkVkq9PX15qUL&#10;TIvrtZWlmAWWKrIylgbNc1ONZflCfXWZ0nBRUzOlnl1zhUj6TA3tWaR3LrJE0rYDr3mGBhgsECJ0&#10;vKMIJnL4YbXM9CT3gpZbyzu91Aqr11R5H+3aQKlM1xzE0oDOjwARekmMsQy56AhPO1KjZ7MBnmj3&#10;5pv8Lz5LHNLLgf0eeRIKhQRUACRF3BtTAFzzS0kMCYFKSKUmaRrz2aDoEjJvZU6yh6FoZAFk1LZ8&#10;JjQ2tjeV7eGoguACMLsHmkYeRCTKgPxvsVsXNzVtXLPFafXNbqtS7RICEgISAnOOgKQCmHPIr7gG&#10;+SLFhqii885bGz71icbPffqtZ+W77tFVl+EHeCp9n5CRRElpnEAoAct/VYnnnjtQef1HHjDV1XLy&#10;wtSk7vF6Jqs9n2vD62UmuKlkaSoXprVZ70rbzR+s//hHXWtXc0o4MhC9Qw602y6T7fYbF//5l8re&#10;e5fSaeaJCuA8+ohzGn2HoY8HFOSofEqnMmxchzEu+NQnyu6+XaaiJ8f4FljOUyGpwaSxbb9+0ec+&#10;0/DxT9luuZ9e9K6Khz7W+NlPN376k7Ufud9zwxbabYrQGdnC2uoHP4yGKu++U1dZClY5oTpBupg4&#10;38YH5A14ntuJc3v49v4j59b/1iG8qfJZVPFMZSmetwz6xMFTRkbZq/Te5aaixnbiuLP5lEnGs7D/&#10;T9kEK6oKZnCSSVJRRie1yK4uc9+m8N1K6bwzHo1041WGgCj0QryBszeJe+cKWfi9sxkkv5uSyvYq&#10;G+47dVdM9g4oIP8rGQPyw8EbguNycyDmXVEoijjI5ci9gCVhyGcjoAAUyBHmlT/I63NCAOEpWoGc&#10;kTaKKkYCB6OpkyyfQe6B2Y6RIco5IZBSazDozaaa6qq1y9YtqFlyRS0YqTMSAhICEgKXBAFJBXBJ&#10;YLy6K8lQXAuVVd+8seyDd1U/cE/F/XeWvveWknff5H33zThL332z+8ZN2jIXR+UnLZ+iwHmuIVQQ&#10;QMUrrCD3vm4mxTdDVCpQYdXetBH1++69CbZrjkYxUlI8X68QkQzkFKXH1yt8k9F1EvGJ62JV4xXK&#10;KD5EZVtz1ADjVS5c47hxo2VxA6+Any1pK0KxucYK1/tuVViNXU8/m+jt4fNFwb3wnay77yhRk/Em&#10;qNyAli+sqK964J7KD9xZcst1UAFMyOTiMN/QyTcpHbDdi1K5QaNCvnFp9QP3lr/7LuOa7UX3KuOW&#10;rd57b6n+6HuW/OVnl/3tV0redWufMjNS7TLcsM5161bbxpXqUocQWDHZ+fO3AtMGAfbN5utxHc25&#10;c3fuvAjlxyX5N0I9WdW5MyVO5bmzf4VpAYQUU1yR1xmZqo1mldN6ttV19Igjm2GR/OuCW27cTWxT&#10;vE7Hu3W8cwanktfKKUZPeTzMIv1CqvHTkvx/db88p9V7UdjD/xH0rtJY8U/B3hsHx9gF1960Grry&#10;C4tQoJ9KBinl7Wwxl8+GCAXAHMThXFnoiHoQsBvA4m1li9lMeoSHWn7+UgAQJa1coWZUVrlCFQ+3&#10;jI69xPIpgSRzdverE7sOSqXWGKwWh9O6ee3GFYtW0zLkiJEOCQEJAQmBaw2B2X2lXmtoXaPjgXF/&#10;jCrGE0m2QAL+Y6HwmaPH97+869DuPTibd+8b2n80OxQARXOeShSoBILVRSRgfMYVnCyVFS4U8lSy&#10;SDQFOIgFAyWLFBwa4dTIB/O5FL4ncj0liNy4PTtx+7gRu0Al+XySykMpIca3syJ3gCCFihWSSPvJ&#10;DuCKGBI/GaSA2HixRZ5ihoeH9734+FPf/bfd3/nvwadelueVcorOUyBZzvf3DR3+/i+e/eCn+/74&#10;60IqMineQ80xMUb0LQmve7IfoYBL5u0mX7glhW8zVHE0mwhmU2T42MQlyUWBj6FYoFLCKMgFiOsY&#10;pjCEN4vHuBTmCikeMjyRVJOJ6KsvPPHEr351dO9r0RBJDWWoqax6372M1nn0tb2//ef/fPyv/+nE&#10;D38VP91NU0iSjG1jGj1BWAdaAWICUwD6QFrB7onL5goFXBl35RCoEBKTnh3wQ8YY4R4vQAoMgWoS&#10;UKBOaATEsePzJNQTo3gdFmExpICYaBvHTKE8wLniHhpB3VS91eZYoO8Zch4+aB/zy5UAbGqHnFI7&#10;qKYl3INN3IcauQ9O/WziHkBhB7VEQakVMsZcolzyLcpQTcml7eXUkL9WSnEKuUGtcYEKAPJ/Po+X&#10;z/w8yBNHKwxaPVys+VxWZEMUX5nz7lAojYzKTn5E0iMsL1IhztsDC4NGjAx0Itn0SGD0xRyF9JAX&#10;CtC6dGjJadpotzNaZtvmzSuXrDPoyLxIh4SAhICEwLWHgGz//v35fL5QKOCv+CGXy+ED/j788MPX&#10;3oCvwBEVeg/LWx/vf/K1008MRwczCgSmz/SACEer5e5FxjV/UtXzSvDEkwOZUIF+e905flchMYap&#10;wl4q85nf/3z19usMRmPzszuf/s6/dbQcVQuWKSslN+VYl7uybN1Gx5IFbDY7/PSeoUN7cxnWd+P1&#10;pVvXKlWqRPfQ2f/5CW/RVN17q2v1cqO3RKlWFzKZ5NBIcN/hvj88tzfZa755+62f+9yGHTckuvsP&#10;fu5brc8/0fSh+231tXC+9u872vv4TtpmWvqlj5atdSvkueZ/f7zzqf2cUetYs7r8lm3Gcp/GYGBz&#10;uVQgMHbw+MgLexIdXQpKlaSS1uVLS2/Y6ljapLaYefiSDo34X9k/9PTOQCKk3lJTctsWW+kCrjOa&#10;fOHAyP49xWKedrqMm9fZt6y1+0oNcjoXCIy8uHdk5554MKCwOjzr1lTs2MTmCz3P7lI7bCWb1+hL&#10;3KnegaFnXh58YRe2Jm/cpLKcglJ6SxZ85D7n4gWxbOpsR4etrnbrvXdCuTH00t5XH/x0JhJmbE7P&#10;5nWl128yV1UAljSGcPTU4OMvxLt7WZa4BIuzDZ1ILxX3l5fe+o2v3vzRD0L7ERvu2vmdjz3xRFeK&#10;tnz87751w7vvQuKrwLHm393xkZhN3XD3rQ6rnTrTHdvzWqStpYgdU2Nj5V032Rc1qE2mQiIZbm0f&#10;eXnfyO49DZvcVbfYR4asBV2jub7J6HZjXhN+f+jQ8Z7fPJkZ9eepgrrMW3rTDRU3bFHoNMGjJ8dO&#10;txrLvKay0mT3QP/jL0V7W6E5cKxZ5du+1b5oAWMwFGKxyOnW/seej3S0UAU5S8nNyxb4br7OtWyJ&#10;weUEgInRUf8rrw2++Eqyb1BGKWe6osl9WKIwknoWmFZ/ojIXK+77985YGConmM6mIS2wFOeoMyy5&#10;3WsoUffuCVZvMgxHvC++WNF8wljMc7T8Ai4AUHkoKZ2HW+XmV0JFkqcIY9m0OiD6WSgpg5rSm8rk&#10;VQ9QS75KKTSUxDB1MWvjSru3fyC+a/fAzl298UhHoRDFYz3p3j+e4Uym1hkqYOTMZcay2TEemrpr&#10;kwKAqG2h6WDUdpAdpJN9ExpP8swSXyF4etM6ra5UodSnkwP5fOhaZUMUPMtZrbZUpXEg0iGb8Z8b&#10;7ADmP6XSqNZ6aLk6lx3LZkaF99o1ywohxgbiF8FgqhETYeRyQcL+IHjhkbXB8SqVQ61z5XNB/9CL&#10;Y7E9vAwULXiOJuxVgrEexAlOrxfiejQQyKaItv3CTlwTLwuBLEmm1mrtpaWZZDLi97OFAqIM4CiH&#10;ag0Wi8XpWr2q6b47P1JX0aRQXNSP15X2gpL6IyEgIXCtIhCPY186vYN+6KGHWAgiHHKgkmPyAz6v&#10;XLlyepVJpWeEABcdlgXbYu0DgbZENi56pM/wAKsfrZKZSzUlS80s+OM5yuTUWHxac+n5T0up1lSq&#10;VtiZQZpdfsftJRUVKhWJX7eajLULFjatWr9w1br6VWspnWxMmVcvb1rxwfvMDTV6tzE6cCjq0Fd/&#10;4D0L3nOXocrLyqI9rfuX/8Vf1LzrDufKJXKPrWDVq0tdjoX1thVLGEV6NN7L+EqqVq/xVVYVU4lQ&#10;y4FTw22LPv3Jiu2Q3htldNY/cGLMa970zT8zVtbJDZ7eXUdGR/yO229c95dfdK5eaqytjKtpVanH&#10;XFtlW7JQbbeNHTkZyPhNN2xd/uVPV96+3dpUr6/06cu9hpoq++qlKqOht6+14DTX3LCjacuNtjKv&#10;RpHIjB5nK7z1n3hw0QffV7Z6ub2qwlTpM9ZW21cu1Tn1yfxI1EKbtm9ddv97zY315uVNvhs2O1ct&#10;MdVWmOqr9eVOOu/XaaLmMoPFpyN4ejVyB8M2lC78/Gfr7rrZsqDOUl1ZunCBt6ZKo9OBcJCNjMRP&#10;7syXWGsf+vCCD7/fsW6FoqIkb1Q7G+osixca6yrUmrRWk7B4NWahQmupljVRKbuxcv366qbFoKaj&#10;uYI5H1DkTRUr1y3avMHh9bCZbKD57P5f/sK0Ytnmj3ygas0KRiYLdbb6I8Pm66/b8O2/KNm0VlVX&#10;zlpMaq/buWiheUGdQqPJjDVnKipcO+73bt2h8LkSKq5g0niXLEY3dA5DoTBUdOlK3nX38oc/al3U&#10;YKjwmRpqHOtWujastC1t1DoNXKI7keo13XTT8s//SfmO6ywLaw2AurLM3Fjn3LhakR9Lc37t2iU1&#10;H7m//t47VJUlo/koU+qxNdTYly/WmpUqKmKwFCxlhrdbhBe+7iVr2Fqts5RribNDhtM5GbNX+w4L&#10;+611WrxaW4XOUqFTm5UmF52mLPv2lbc0mzIp6oLyvyi00BRj5Es1lDVCdfXJX47JuqOyzsiUz6Cs&#10;JUMFNZRJr7Y618sWf43Suqa+a53hC0G6bY4RiMVzvX3xnt5ojoS1Q1E1LsuJGc7kcmQZg9CLeG+k&#10;AIDQK6R8u3ZjACDe0wotx8HCEJuYCMEvigcUGo3GqWSMuWwwl4MqRHB9v2ah4CHng2COLSI9TQrK&#10;Dgi0QsQ7lI9aiLsKhaZQiEElBEe3+cAKIRBAIAEEDaU9y8Lrgeg9BJoMlihEdC6umIkEDwejr7FU&#10;BsWEhfEGhS8kdp3RiL+Q/4sFwbVtOosHFSqUSq0R+t88ahCi5EDHINfo9Ran01Niff89H4T8r1bh&#10;F0c6JAQkBCQErgIEYLmfbi8lFcB0Ebv05S+VCgAuAKDLNfk0FettxhKNQiOHIOSo1cP4+bZnvcFe&#10;p2dKVN2F3MKtN7tLy6ECYLQaW5mvpHEhpETvkkXuJYsYU6Y/2B6W85Ur11u9HrXbNNq3O1/uq7xu&#10;u7exiSuEI50vd0T7tctXUxo6n/CfPfzy8YO7ka2uZtEyld2qs8lGR07ILBbfolXe8kqukMyFT5wY&#10;bKu/+R5Pbb3OpOPyg+HIiUGNetU992v1RqrItT2/q2ugP1ddpvF5UqFI687dTzz6SLZQdPhKbeU+&#10;/FoPHW/uCAxu/NZfVG/bpLZZOk+efuXxx5vPNlt8pXqXE8xKnaeOJjRy39p19cvXqLQKhu8fHj1q&#10;vfHO6lvvcNTXpZLBk4d2njh2uKS23uQr0ZeVZnh/SJZQ1y1YtOl6pV7HOCzt3c3JbEZjMhkcdo1Z&#10;ZTDErYZB50Kro97orDdofcqsS8cvWrbyvo8Y3M4cm2s+eTCZTphsdq1OL+OLcDAY6X1Zt/H66tvu&#10;cixoSERGjrz4u51PP1pQqMoWLjRVlhmtRZs97ijnHQ1mTJCzwcBZZRGdzrt0TUVdE5iP5EpG7/S5&#10;FiyvWbvGWeErprP+g8dbf/3oiVMHVUsWr7v7NntZaXpwpOvw4RA0OF/4TM22TdgSvfqzXz/1m98M&#10;B0YdFeWehfXqEkdf9/6Yrbps7Y3W8qogdC37X2w5eQgZp4vxfpM6GMsPyBrqym6607dkCVLVdbQe&#10;O9NywlJRbin1QpMiRzhA8kxQkV308S/7Vq9SGFRtpw8dPfhKPJstb1yk93kMbm1/tEW3elXltpss&#10;Pm84OLzv2d/1dLcVMjEqM2xU+B2utL1S7qgnY5zhWa+31xmwsBUMCZo2lmrIqq6fbm16c5lWBZFE&#10;ie0nc+BQxdGj1kgImTOnlAVQVAEYeK+WsidkQwH5yaIsW5ClpnjmZYmiLGfhqqzKcuciXcV7qdJt&#10;09qyXvrXjlTjbCBwXhWAyHUikynB967S2JH0LpsNchwJorm2Kd/PqwIgdOu0GkxvSrAhsmk4e3M8&#10;CRe6pqF4swpAEGhB+E8jBaCSMSH/XzYbIksCtm7BC2A2FueVU+dbVQBirh7oyDS6ErmMjkZOhcKv&#10;ZYujMjnhaHkrIJdWBQALGCpUabQGq9XutN196+2rl2zR60zX9Jq8cpaD1BMJAQmBS4DADFQAMzc4&#10;X4L+SlVcOgQEN2PKWKIuXWGBsBTtSwfbU8nRXDqYTwfx923OsVx6LJ8O5/NpVjBTkSOZSHT1dJ1q&#10;PnX6TPOZM80DZ1u4obAsEB1oPnN8/wF4yqkcrpTZZ65r0juchWQy1tI++sqBfChz6vHHzr70gr/l&#10;FJ1P28xmA4R5wetPaXOxlKqYF9joiKcflU0iUr6Qz+YR9s4V2Xwyl4rmk6l8MSsosTiWlssLmWT/&#10;0cMHfvlI56uvxfoGbEaT0WBQKhTEYU+jLrhsaafHt26V2mRMj4z1PPvCof/5f6/89/ef/9fv7frO&#10;f/c8/ayKyShMyoJAKwiTfDSU6opSliWrkeeXzxcCx08c/cGPnv3BD08cPJTLZrVl5SpfXVFhyKYJ&#10;qQHPssm+/p0//dlLv/ntQFc36RLNUBpzEoH+QCwIH96cfzQ5kqF4h89ot6FLY6dOv/rzXzz9ox+f&#10;PXYMWxY0m8kW2oN5w8JlhpJSmqblbJ4pZjW0LJNOYROsspi1VQ2UwZ0MpMdnBxOBlNgZTqACICx8&#10;2QLfE6fMjYs89bVqnS7a3dfz9PMDzz9fRFw/+Z4ciO+PsTLO46vcsp6WyYlDYzKjyANTRPTkFVqN&#10;sb4q721o6Q5HY4jq57U6o8db7nJ7QTuVCY5GOzv6RkI5o10PWDg+F4uf/sWv/vjf3z28a1ckGEL9&#10;6UxuOJxNWMpKli5TarWJ3v7OJ5/Y/b3v7vr9o5FwmFYoLMvXRlW2wWg6lsb+VaZW63wVdXarnSvk&#10;06ODid6+5HAkHSq+0yJ8h/UpfJUCMrAUxglRBRZPJlLAohUvTvFMCZWgBgj8MPe0dzpBARgMKAH1&#10;dNnHhKQB0M/AdWBKpxDoQV6zFq7aJasvabRUvJsq3S75/1+6d9+VXhN5N8PoCL53JDln2Sz8vcct&#10;n/MvCIRkQ5ApwYYI+R+WfzEbAibw2rX/v93qJM7soEJEVgiOxU9hhC3Cm53Iute8/H8eRMa5IWm1&#10;2qFU6lKJnkjkaDo/IFIAzjYgIgugklFpjQaHy7ly2dIta2806MzQRFzprxapfxICEgISAheBgKQC&#10;uAjwrphbiUMhxWltypJlFnutLtyV6t8fbn1q9Mwfh5v/cOGz7Vl/oCVeROCAcIx19uz/6a+e+c53&#10;XvjOv7z0nX957Tv/2v7z53OH/YlTQ0d3vpJOZ3heKbMudpYtM5jsyb6hgef29z/XQrXmDHnGrLda&#10;SqpqVlzftPpGp9MHWRcVpoKFoY5UZDRbzJF/FtLsyIlYoAMtkn9yRSrSk+reE4j2JBHaJ/ZBRcks&#10;lNylVrtdTofP27hj2w3vfldVQ4NKDd47qsBzCZrnbTa1WgVlQXY0wLd1WHt6za29XT/63en//klo&#10;5+NaJsxo5OB+R/l8lu05ET5xJAVaAyWjRmhqvqUv+8rpyNmetuOnCzniRpiOMfFhKhMmOgioACKn&#10;Wgdf2teye//Y4AipIV0cPZM4+cRg8wSkx54ePHMsnEqOdzh+rCW458iZZ3d1nzyL8myBGxvOHDsc&#10;K7AGhVKNPYba5KhdecP2ez5aXl4bGwsFB4aC/enew6lTj09M0KND7S+PBtsT+VQRogFcExOR4AuP&#10;/PTkwf1QypBdMs5iEcRZ+DD53OY4NimTsTojGIxJGYWiYfvW2x788JotW1QMHfYPJ8eC8pytff+J&#10;Qy/sPHPwCNgUF66+Ydu9H160ZqtvyWZWU9/TLQsMF2ALJ8nKUpnUc0f6Xj3Scbw5FiZEZdFQ9szR&#10;iD+ooeEmKZOluwaLx9pTh870HTsdDoWIgoc2pAeVJ547tO/JZ9pOnC4UZStuuGfbPR9qWnddSeOG&#10;IlXZczh/6o8DU1mHb1fm9B+Gmh8f7j8QxiqHiqTzhUDzH4eacXEKa1ssc/oPg63Pjo61xLDY4hH7&#10;3lfLB/sZNj9t+f+cJ37q6QDxdLJq3urmFzlcjvLbFJX3UqbqK+bdIXVklhEQAo/hdGyE/I8HFMHP&#10;hYKY8v0at/S+CVcx3RrCuhkG1HcWDD6XDUGBOS72Xut277esMpmC1qs1TiyJfC5MlgRZJ/NyPzbO&#10;xArXPZNK68ylA+Hw4WSmE/Qrcplilp9OUj0JAaBpkA1ZHfa62qqbr7/Nbi5V0BIFwBxgLzUhISAh&#10;cDkRmJc/OZcT8FlpG9xKCi1dstzsbjKkx3Ltz/qHj8XCvalIf/rC50A6NpLJxgrIQywe8kRa1Teq&#10;GRzSDPSqBnoL/Z3ZUESTViiGk11HjnV3dECwX3T9jprlK+DxHm3u6H1ubzCUUjqrb/+Lv972yc+W&#10;rtgyOBB+7jd/ePWp50T9eiHHplLg8kM2dsELoMjDNyGThIWeJxs/uazIK4q8Vq93aDSgIIQJnc8U&#10;ssbyys0f+/j7vvM3az50n9xseunpp3Y/8+zIwACpATI5zyOLNBgrUFipYkwGY6nOssDiWLds+fqb&#10;t6/48A6tx52Jsvk4Ee+hiEhEi/5wKpXKCC5/NIOgP7nerEE4oQkRgCiTi6Yz4QxyHgibAkoez1lZ&#10;Xgu5V9ibQpWQieTDw6nIQDoqoBoezUQjmVRinL1ZrzK6jWaP2a7T6oVdBTa4bDCegcYEPgjoZCiY&#10;OHu8q+N469CptuMv7jr5zIvdLx0InBiMDuUj/WSmwv3pmD+TiRf4gsDhD8ExE2996TeP/L//6e/s&#10;wpWSlYsXvv/d7tUbwPggZk4WocjxbLqYK4CPH6T9HDc4MjLY1TPS3t57+ljrwd39e/fJzg5px+J7&#10;fv7rp37w031PPHP4pZdbTp6mlBpL7eLyd39YU9aYiGSSUezFSWYqr6emtry6tNSnBaMBKszzkVA2&#10;GIizsJ5jmSk0ahoJ9QxmvZFhVKRAJmtPy/MdfQf/8NhTP/7Za88+j/rbTp2hVQZb0yrntjuV5YvD&#10;/UlxjDM8B1Lwakn5Re0MHx/IhvszmIgp1gZgI8MZSs4ZXGpe5ug8trrlpIXNcXLCMjUrz+NkpSL3&#10;FSIIXNxSp8rnuV7tvYUy1cxuo1LtVxICROylFXqV2o63DvLe5fNB8tS+Jbb5Surzpe/LxLuKJ8ne&#10;AYWcATsACBGEBKLzy+4t/ibC61ylcYEooZCLFPJRZI0Rkt7Pz0Nk9wM3hBua73DwaCx5usgn5PI5&#10;kv+x5VDp9AazqaKibMPq9Yvr14pbAumQEJAQkBC4thGQ3nRX9/wK/v88J+c9i41l66zw5+/YGQwP&#10;pVPBPMy2iHqeyokcBAg8n5SGvMsW3fKNr37kP757/3/87/v/439v/4//XfPn36hcuw5prLOjQ3ue&#10;ehZSdDnI3txOLpGMnj4bPNMa0qmoTUuNFV6FWjV8+PieH/zo0GN/LKRTCvjtCwdCrmEuHzd8wYVa&#10;ISe20SIkVk6hVjtXr9j05U/f/YWHdVqtWMYPsbbWZ1ixCLTRhVRq7zf/eef3fxgfCygZkkINbvWo&#10;d3CgNxyNFItFQ02Fa/MW66Yt1pu2rv/ff9j6y/8u+eRfx/LV8eEiJ6Q5hPlao1amYcPuaIdxW2ky&#10;WFYsrbzllqZV69bftF2t1UA/ER+EZBlUMOPbDrmCUBARw7fQH/JZgS0JwRN/cWophk/k/P39SKKB&#10;XZ17x6YFt912wwP3L9+ykRiIQXmsVCD8u7ezPRaNYLCRzu793/3BY3/+tVOPPTN0onno0PGhnXtT&#10;bT0MheB0Ep+OkyYjI+THwh5RbjJq7ljX0P7KztMHDkZCsMnLjA01lfffrVAyFJHIyVYSCCMhYiDi&#10;H+oF5zbF5Qun/u+Rp/7sr/b/+EcjzcdB0ji098DYS69uXbj2putvrqmt8be2//Kb//C3n/jk0X37&#10;kQVEa4MOxDg2MNB1tgVcoOBZXPbtrz3wj/94y33v8/hKhfpphYzqaW9JJZOYLMvSBe5Nm+s371h7&#10;/Q6vrxR9CJ5pV4yFtq9cd+v2W3we72hL+w8/8YVvvP+B9pOnkFZE47aCmkFJKRVgNpjaajxfMYWS&#10;Rgw/eVkBWIVKrpRPcWFjyshuzmLXVq0zOxaUDresbX7x9nwOwv9cyP8C87nczFeVUisM9dqaD1H2&#10;FVf3C0fq/ZQREPR0FKegNXBvppWaQi6WyYwKt88voVfg/yPaMBnFIPSdVuqKhQRC35GIFP4R88ob&#10;QtQJwllLxdgYtbUoskLw+XkFwrlP0LhCRMaoVQ4Fo4+OHQ9HDxTYKH5up5geUvQumfnBcYxKrTeb&#10;HS7bskWLt224acoPuFRQQkBCQELg6kZAUgFc3fOH3hco1lFlqL3RBcfmnleDoe6kINJP+1DptAjt&#10;xm0qu8W6eqn7xq2uGzfidOO8aZOpthye+aZwev/Tz+XZcdqA0LEzgSNHc2wynufbe7qLLHEkqFiz&#10;/IFvffOvf/mL93zx02InVCYjREn4qIt+/gjtYzTqHMV3trXFo1FccS9asP7hD6+69SbI8+QGhTol&#10;pwZDY6PDxAmf0etv/duv/+tjjz/whS+U1RAXahViKE3GZDL42+//0D80rNBpq++766ZHfnTL9//d&#10;2ViHDfbAM7sHThzPsRkYrVEekrxBp3NQ1DM/+WnzseMFlnVvWHnTD/75k7/8SUVNNZx0e/7w3MC+&#10;Pbl8nNZqxD7LNYhFIMoGUSCHFgEccudiqqdUdDjZcvTQiSNHIRtrSt3XffVLN37mU+ULG8gYwVes&#10;17so+uXf/K715Cng1bTj+i89+btv7dz56V9+/8P/8rf3/M2fVa1fCT/HcS/IyaqFyEdB6wDHSN3C&#10;UquP4nf96nftsNsDCrPRsWJZzeabKII0uVVD3GqVY11dj/7wJ/in0WF78Hv/9q1XXvz8//3iXV/9&#10;1tYPfHbBbXd1KeKjpaZlH3nPnZ//1EN//9ff+s1Pv/bP3161dRP0KaGTZ+ievv69e1965JGWU81y&#10;RokEDQtvvwk0zQkhv4iaVphoOjjS+5P//O/gaEDlsC7//Cc+8Nsf3/LZTyiIdiZz/D9/cLjrRKax&#10;YtlH7rv3y5994Btf/7vHf/e1//iX+kWLELUROnFm7MQJ2LimuJ+78KqdZn5oiOBKhi5bZ7Q3moLD&#10;ta17dmTielomMEjP+kEeEy3l9PEbGQ3d+CXKtoIoQqRjniAgsACqIPQiBUAxn8xkkN4cC28G7+Zr&#10;BDCNtoRQ34H6JTPGER74eQgFqO9pRmlWaR08l8ukRoS0EfP5wDNCIzCE0VjS8YFR/3NZDo8J+f2b&#10;IiiCDQQOhhPnW5QBgvrpnPON9cpBWWmxavTqFUuXXr9xu4YxTbFdqZiEgISAhMDVjoCUEeDyz+CM&#10;MwJAvAGFu8GhWvxsCpTyAAD/9ElEQVQ+L+ykvXtCoyfjXAFR3USOnAqJjpCgicpQ3ABVMNVWZpCz&#10;eGBwqKd3uLdvuK9/SDiDfYPxU63RvUcynQNwae9LhTmNFiz9yZ6BkcdeCL1yiEvlc6zsTGAgkc+D&#10;4Aisvvlisf1k80uP/GG4fzAbjOR7BltffjWWzcuNBj6XS7Z0xnYfGhno7Rgc5GAr16gziWTrgUOP&#10;fu/7/X39fDFJR4cGX3ntzKET/eGQUqeFQZ5VKQODgy/8/o8wVmcjsXRXf/FsV+rk6ebONvQ3mUoX&#10;eT7PIWVeKjrS0/XYE63/8sPBtvYEw9A2G7QOidau5L5jhTPtIyF/e0eHPzAGEzCnkKdTqeGW9rM/&#10;f6T7R78MnG2NyWnOZlFpNbHO/uSBE51HDkdlNGO384Vi4mxn7OCJ2KkzcooRgQVPMbb4wVTsRFsr&#10;o9eRBMWj/j1PPn3w5V3RsWC6fzh99Exiz5Hh4EhHd8/YWIiCW4FKBW+EcGBs4LXDrd/7uf/5l4tj&#10;ETkPK7sg8lPINV8MqRRKtxNB6tGBfibWp4s2+4+Fm7sHszSdzxeiw6OJ/uFULN7d36+3WzOBYOJI&#10;c+rI6Wh3V2t/d1d3XxHOAYxSbtJk89nh0y0djzzV8V8/DQ+PHOvvGkHcAiL1GUQlG3UWc3Q40PXc&#10;y23/+ePM4dNKXgZrVFvzmcGzrV0vvfrLf/mO3x9wl5XZnI7s4Gh49/5UR9vptrODg8MZhBso6Hyh&#10;GBoc6t756unvfG/s5VfGQCKImfOPgm0PSgS1w6azWSKDIx2PPdf9k9/GDpyQ58nGd8ZPGpYoEgHo&#10;nCrPUhPH8kNHoyD2E4JI3mmbOLnpQ4KMyg3msbTn2KsrAmdXUGw+JD9FyabngTyZEUBHOVKysais&#10;W06NT9x5xyXQc7Aa3ublV5boyqo/Ia96twxZAMFvLR3XMAKTGQGQ4I1ji1ptCcSbInjvM4EimxLz&#10;vc0fk6+YEQDJRwr5OLIhaHQutpjPZkaLxSR5eudR6LuYEUCL4eO9odLY4OWeSY4UilFR3J0/S0J8&#10;9sWMAHivFwsZGq6DahuiIUYHn4pnzpLfVejdLxSjBSU7UvrhZxe+hPiMEDaFCr+dDK7AkjF5IoUM&#10;/OlwUTxJtIVAuUhuQVJAg0GuUDAaZsWyxds372ioWipRAFzDL2dpaBIC1zYCM8gIINu/f38esgUS&#10;9woHPqAWfMDfhx9++NrG6woZXaH3sLz18f4nXzv9xHB0MAMb/lQ6BvkfRhQkOW+824PEft2vBAcO&#10;RjJh7DCmJPxPNgFZJUVx7VROXutWmbT4AT3nK6IgMFC0M8Oph6OFYDxKsZ10XlblNJuMHjmjG4rK&#10;RuMIyI/juiyb8Znt3jIrQuw5LhkKjAYDtMno0OtLC/RIR/+onOXdJofZ5Mrxmv7IYCTcrSzIy90O&#10;j9eq1BQj4f6hfs5sXHtj1aIyQ/eT7Yf2944ZGH1VqcPsNtKKQiw4ODzMqpXINeAsyAxj6fDgcC+V&#10;S9i1jMdhcjg9lXZfrV4ZTgSfbi92BIL53KhOwbotVjspbxlJJkeDQ3zWr5FxbrPR7THqrFqZXJmK&#10;M8N+xUgskcuPqmQpp9FSYrdzckcoNzQ4PKTkea/VZjE5crxxLJUbGsPeRZQ8BdVJcVhWGNDy+rqy&#10;UqtXU2SD/qFYPqM3mZy0yhUvpLuGB9mMX0txbqvR7TborGrsTrIZdSSkHAjR0YycRV2vm8KiVGFA&#10;xRe9Fo3D5DGrNq901tYXn//X1r0t/qzdpHPa9LD5F2VsLNMVCRl8Die2TtG8fCQyFo8N0MWYXW0p&#10;La1dX2W267N9yfRZv3J0TNEfyXBcD5IwOLUqD4bn0GkMKvhZppJMMKjoG4umYoaNq0vvulVX5cvH&#10;EiPP7jl0+sD6j3100z33eMpKR3cdOPSlv+49fnCQkiVxa4nbbHXqlRpVLqsMh5n+AEgTYjw3IC+k&#10;7Fq112k0k/rhL6FMJpT+MeVwWJ7AmsQYp2rVeevix1KnlTJnk3H5h8tAIXnwuz2xwQwh87+QCqAI&#10;B5law+K7nazJuf9gWcueDZbo9RSVPSv/FScDdcI0nhRwUykpXQm32sEvDMjO9MpfoinVO+ggilRB&#10;xRtdXFOlfoVnvX7Vv1CmWmx7p/JkS2WuYgT6B+K7dg/s3NUTj3Qg3lutdSPeKZsN5PMI5IHiceZP&#10;wdUGCvF5V2tcDJIgFLOFbESt98DtH3bvfD6MXABvzfR+tQ1wqv0VAkJYrdbLqO1YDIT2j1aCCiGT&#10;GsL1+Sb/i6EQiJMzmGqwHthiBr9FPNSygf0jwadBE0QC4d5ZNyQED4A8wF5SwqjVCEsUWYeJPQPH&#10;eKqc8dnBv0V3OfEYdxkgV1ABrdJoQNThK3W8+7b3rF95nckAwk7pkBCQEJAQuCoRiAuuu9M6JBXA&#10;tOCalcIzUAFAKMKPmNqiqNxoq77BOXAg3L07mBjNyjghrfB0DhKTj0SAFJui8qzgX37ugVZUlBxa&#10;AA2FUGwa+xeUjFNZiHR6SqZFJh0Kns0yENSlKDZMZeHwrYIfP3Hx5PIUD6J5fG2iEF+gSFPIelyg&#10;Kd5I0TqKYSl5jCrEKUhicq3gH42IBmTZW/9AeXmFofeFcNfhcKSYT1MsQuU1iJ4kqQOQPxrkapSO&#10;ovUUg8j5DMVGqGxaxlqqjJWr7WYrE9gTjJ2OI/i8CJGVKqZBs0Rxeoo2kP4rUEOCysepAjpGU0r4&#10;+msoDq7/jNAfDCFNFQCCDlH3FMNRdAJsd1QBXPlCi0qaDOT1A9DlKC5K5VFMTUZNUj2jh7iuQdAE&#10;gh8oJRx/z2kRV2QqZOajeJRXEDPyG1xh0Suhz4U8VbA51etvKa/f5nn1X7u6WiKw0rNIm0w6DKwU&#10;KYJtAbDoSbtKaINSVCEsy9qXGMvWOtLD+eCRaG44oyXNAVo6S7FRAEVSCcIOjThL1AMfdQ7T10Ml&#10;5RtWbPzMJ9ffcUsqFA4ePxuIBnwrlrsqK4rhWPdvHj/79/9VCEfzlDxC5eAwIiRIlAujoDSEv0DJ&#10;UTLgjGFisoT6CZky6tdQPBaDANr01uSbFuEMVADkAZHzapNyybtc5nr70VNle/e4032NVfwWjsqf&#10;mWUVAPQF2OPauQafYqVvkavxz6iK2wlq0nHNI0BUAK/073ylP5P0K5R4kchymQAo3zkece/zyu9d&#10;VAG4VRoHPnBsnma0yECbzfo5DlBgIVzUO+EqWkhELCUqgFLw/4PinuOLiArJZkaKYhbAeaQVEoRw&#10;4fdRTimN5lo5TXYKbCEVj5weGX0uXeyb4IZ4x7VxjgpAqVIVwcUjRCCSyvHzIwbunYPqOc8doeGc&#10;rFpwBGDUGuU9t91x4+bbvK6K+bMmr6LHR+qqhICEwBQRkFQAUwTqyio2XRWA4GPMM0ZFyVJT/U2u&#10;VCB3+o/DiaEsmPYFc+sMj3f41X1zvLqocT9fO8hNiMuCzff1oO3Jkm+9a5wnitwC/z9yrPtcldGr&#10;bnlidOBABCOaMBoQa/mk+X2iZXIHtA9Gj7piq81WrQucTXQ878+niKg86V3/pn4SMX08NFBIRyDs&#10;FyZ/+9/aw7cbqdgHATTR0MCJwRdv6aSgGJgIRhRaFJt7W7zxBaR9rZtZeEdJxSbbvn/tQspGLotB&#10;gUPx9ePcjgEl6EiMJeqm93pRovuVMf/pOJt9fT2IhdFJ4S+MMKQb6Cr2RFAB9Dn1JTu2bnvvu+0e&#10;DxIzwGGSy+YK4Uj04ImRx56L7jsCTnuhsFgD6YUw0tcX20T9ZGUKRp4LD3Pqy3S6KgBxUSkMdNV6&#10;a93NjvZe386d3s42rSlfXUVdz1K52VMBiMsVO34TX+7lV5VXVVd9UL7oixQRBmf+aE4dKqnkZUZA&#10;VAG8vHuokE9DxIDwnwPfG5sTfJtn3rdzX6Ezr2VO7ySPAuzejIo4vZNUHsVcOjUkhr7PTO5909tv&#10;TkdzEY0JKgBOoyYOETSthOs7yYZIvEIERcj0V8VVuBheh094OWPkCr2hnFZoeJ5NRFr9/peiqZMy&#10;QmE0Bc+sCRWAw1sCkthEJFrICHl5RMWSSOY/AasQdjP55iVuOKL7CSIFNAYkZdQubqz7yH2fqClf&#10;oFRIPloXscqlWyUEJAQuNwKSCuByz8CM2p+uCgD7CVojdzUZa653KnX0yV/0B3tgA4bQdRULGeLO&#10;AIeoAmgVVABIxfcOTg0TqhC69npnyVIznMNbnh6JjWRBAj8VHoQZzdUc3SSqABonVAD+CRXAeZsn&#10;0NG8xs4svNntXmJqf8bffziSjcLh4jzr4a0aDfg+dFLpgElpqqsub1pgdjjAtsgnUmzPIHeqg+ob&#10;YUhkypSCUwTVwPl1QxcD3LRUAOKqUKhlzgWGZfd5ogXns09XNZ/WZ5KUg6op52dVBSD4mVKsijf7&#10;+DU+a0PVXdrGP6XMdRczeuneqwmBvv7Yrt2Du18dRmgdxF7ke4cBfMZC7+TIReL0mcrOlwVA0mE5&#10;rUGkNxLC4KXAFjIFNinEYU9f6hVGMAHC1YWDmMEVTl+AQgNxFKoQtpgWQiFm+Ht9FS6G11egqEHG&#10;0mAYE0IA0sn+4Ogrwdj+oixDy6bGlTqhAnB6vdBWh0f92WRCfDjEZ2Tyz/nXPaEakIMFwFbiKSsr&#10;ef/d71+1ZJNRb74sD4nUqISAhICEwKVCQFIBXCok57SeaakAiLyn4B31hpptDqNX0/L4SM9rQdAH&#10;XO1C73RVAONkb0q+Yp29ZrszE8q3P+f3tyIEYC6SCc/2+pi6CkCUeFUWZdkqy6L3ent2BVufHc2E&#10;ELwwBXPKxDCEcIbcGJVCDALZnJHQDJmZxDKoVZQQ1XFZj2mpAIgfCi2zVKgb7/A4msyP/7HhtVet&#10;yTiucVa+dlZVAMRFgniEUCXc2nLV4srt1tpPU2U7Lit2UuNzi8DgYHzPvqE9+wbi8QiilInBczyn&#10;yIz7gdhxVEGeQSHO+bzeVzOufFZvRFdBxkaTdzWXwzAu3u8dIh/qAifoTNUIszred6gcUGAOQS2D&#10;PLgQ/t9AATOdPhEWVCFrvQwwEPeyqzaeAjZ/rpAbG90TCO7JsWMIzJ8qDm9UAUQDgWwKIRVTcqgQ&#10;1TFqrdbidJZVlN11y403b7lPo9ZNtWmpnISAhICEwJWKgKQCuFJn5h37NUUVgKg+B8OZuVS74DaP&#10;rVbXuzt45onRSafuq3LwE52elgpAlP+LMs5ZbVjx0XI2y7U+Mzp0JIqd1XSpEK5M0KaoAhDlf5qR&#10;eZaYkRUiH2f3/09XOkiI7qaLw1sNc1eOqDF1FQAAAXR6j7ruOlvFda4jh0v/8EhFMgrhg5BkWLhZ&#10;VAEIaxKySc7KN9Ty17kaHcgCWPeA5P9/ZT5hs9WrdLrQ1e3f9erBnXufi0fCmWQSQsfF2L1xOwKe&#10;dSYTepxJJHKZ7Hi082yN4FLVi46zJuNSk7kR+UbC0b3JaFRgepuJCwDBEAyjGo3RZsulUql4HOqV&#10;mVV1qYY39XqELHV5k3Gx1bIsm+sLR0/msnEhOGLaB3jvEL6uM4EeV5GOx7NpBJtcZv3sdMcgujBA&#10;lWNyOLhiPjzWmoyPTC89xExVAAJZIAcGQaPN7ikrWbV88Zc/8ZegVL5aFtJ0oZbKSwhICMwrBCQV&#10;wFU53VNXARThH25mFt7lcTToA80JBMxn4rD3ioHZM9laXTl4TUsFIJK9aS3M6o9VqK3K9mf9/QfD&#10;xfTrFABXzrhm1pMpqgBEigGEhNTf4tLamWM/7hvrSsKQP+P1MLmGrhz5HwBOXQUABZnKoKzaaKna&#10;7hqNuH71s4aRIRBTkhSQeEJmWQUAEy2n5PX13J1Wk2vJV5naD1HakpnE+s5szUh3XQkIID15OBLc&#10;e2jP//vFf4aG/clwBDbr8fjk6fdPzHHOqGG0dEBQiYWC0AJAfJp+TXN/B1wWWKthndO+RsbERyLP&#10;REdHZcjtOXMVgEyt1zlKS5OxWCwwxhYLM0Z1jrEQWOqLRl2lw70gXwyHxtrTqQgy182gG1hLSpXa&#10;4nBAEYDFACjOzeAzgwrn/hZBfufBieAsKwMw8XAoE0/NjQoAChTAZbDZrA77sqWLHvrAQ5Xepov3&#10;TJl7DKUWJQQkBCQE3orADFQAV5kKed7OumDe5JHnvnqbAykAQ52p3r2hbCKP7PQzlveuUjBFuVdj&#10;Vi6802MsVfe/Fh49Gy9mrh35f4rzgp0UNAXmSm3ZWovGynTvGhvruSj5H+2KfsZXlPw/RTRQDGjQ&#10;CnnJYoNnhSWctL7yctnwiIIoi4QnZFYPgSWRAyGDl1tvoe3V71GWbKc0zllvd1YHJVU+AwRgohdy&#10;jxOHbeKtPYMq3nqLaDkVkplfkvrmpBI8c3Qy0xpKvZAqnpSJDKEXcwhcb+PnLD/OF9PN894LKPJc&#10;KMv3FPgg8udcjL5eIFs5J+j9kvd1biqUib8yZFUI5BCzO6OiKg3tgQJAZ9TX1VVv23R9qat2xm4p&#10;cwOS1IqEgISAhMCsInBxv8qz2jWp8gkExkl0aVn5ept3hTkxkh04FIkNZbCvmm/yvxgCgGyI5eus&#10;gGL0ZGzweASh7yIU82rJkOSFdsa32mIq0461JLAkOPCOX/3+IDOYRFFtAd2QvVZfutLIaa0nT7jO&#10;njYg8FaIP55BldO7hTB08iorV1dC1TnWqcrvkZnrhUSX0jEvERAUAEQZIJwwfV/kCS3WparqInsy&#10;vdtZLl3gQiyVuGQ4XDJIpzeQi55BOG5gUSBTLdyRLn5JXMKlNdc4nIMk0WlNJJqZ9dcEQgBAAaAz&#10;mcvKfWuWr1nWuI5RInGtdEgISAhICMxfBCQVwJU+96LQC4o2T6Oh8np7Ic0OHo2Eu1Jc4aJSAF7p&#10;w36b/pFsiAba3WgqW2tNBnLde0LJkZyQDXH25bwrBjIx4l2hkZcutzjq9amxXN/+cDoElxAhKGQ+&#10;HgIFgFNVtsbIuKwdXY4Tx2ygAFQIxsfZPpACQM7Ter6khF5s8uqrPyK3r6AYw2w3K9UvIXClIyCm&#10;ZJsx9f2VPrzp9E8Qd8k5nZuu9bLjJozZfUmLLgA0OBTMFovdsnLJitVL1yNW61oHVxqfhICEgITA&#10;BRCQfpCu9CUCeU/GyMzlmtobnYyeHjgQDpxNFFLseVO+XemDubj+EVurSmar1fvWWGlG3vFCINSd&#10;4vPzTv4nWiEZ76w3eleZ2QI/dAQqoaSQAmA+KgDGORHVMt9Kk7XONDTmPHbEMTygUgjx/7PtAgD/&#10;f9j3NLzNKVvgMHu976bKbqXUtotb6NLdEgLXDgLz87V07czfVT2S8RgauRyEmjqToWlB/doV6ytK&#10;a6/qQUmdlxCQEJAQuCQISCqASwLjbFVCsgDQlN6tqljvsDcYBvZH4AKQixbnldFbBFegAKTMZZqy&#10;VVaDR91/MDJwKMwXYOadRyEA46kQZZTBqa6+3q7SK0ZOxEabwY89H11CsCpE+R/PiKtWX77OHMvb&#10;Txx3dnfqQRg+B3HTQussKABtVI1bV2tdQTV+hlJZpSwAs/U+lOqVEJAQkBCYIgKi/I8NgkqjNVgs&#10;Xo/9+o3X11c3KmhmijVIxSQEJAQkBK5hBCQVwJU7ucTfW8ZpbcqyFdbStRb/qVjHS4FspDivhF5R&#10;zBNd35ECoHydDWyIwfZE584Asm4Lpu/ZdSO8otYHUQnJKKVOXrfDBW+I0VPxoePRXKKogBA8/w4x&#10;/h+utTqrasFtTtpkPHK05MxpUzrNK+cED7gAyHjazFW56AZXg6buTyhjFUVLFADzbylKI5YQkBC4&#10;4hAQVABKJWOy2/Qm3U3btjfVrzBorVdcP6UOSQhICEgIXA4EJBXA5UB9am1C6GW0Cu8Ka/lmW2I4&#10;c/I3Q5koUr7PJ5F3AiiSFo6WVW6xu5eYY4OZjhcD6VheMf/iKrGjkWllZatsVTc4xlpTfftDKX9u&#10;HrqEnPsAqUyKhhsd9lrNiZO+U8ct8bAMaQCm9oRdbCmOKhj5UjfV4Cp3uO6iym+52Aql+yUEJAQk&#10;BCQELhUCclqhM5vNNuuKJQ1b1tzqsJZcqpqleiQEJAQkBK52BCQVwBU6g4TvTSEH3zuo77OxQsuT&#10;I4lQVs7L5qHdW3T2rtxkL11jSQdzPXuD0cE07N7zzRuCJL1Ty931ptpbXYmRTNfOQGI4K7gFzCM/&#10;iHMfVwCiNCnKlpvK1xvbO92v7XEG/Qpkm5rt+H+hD3BLyal5q5tfYjF73TfKau+n5DNJ9X2Fvn+k&#10;bl1JCMyRSutKGrLUFwmBi0KA4zgZTSMLoNluK/HY33/3h60Wh8RMeVGYSjdLCEgIXFsISCqAK24+&#10;x8ObKcqz1FS2zordX+++UKAtIWfnXQpAImnhpJENwVh1nYPN80h9hwR4fAEOAPNL7oUSRE5TlnJt&#10;1Ra7Ui3vfC4Q7k1xAhXi/FQBgBtSoZY767S+DbZg0vLKrrLhYYZFboi5oAAkFABySunklpoVpaXX&#10;M+XvonSSeemKe5VeIx0SQpqJA9D8euVdI7MnDeMyIIAUgPgdUGt1erPR7XbccdPtPk8do5AoAC7D&#10;XEhNSghICFyxCEgqgCtrasS9HsybiHgv32RHIMDIydjwsWgxw8lJSqH5tQmEmEcpKJNXU7vDpTIq&#10;ho9GRk/H80lIX/MLB4ENgTKWaMrWWE0+zdChyOCJaDFNdjnzbUmIjysJwpfLrBXghrTITeZDB71n&#10;z+rzGeEJmfWlMU5BYOHqXVS1Z4Wu7E6ZfbnkAnBlvUivmd5MLmdBATzri/uawU0ayHxGAO9oRq3W&#10;GY0l3pI1y1euWbqFUWokF4D5vCSksUsISAi8FQFJBXBlrQoi7Ml5g0tddZ3dWKIOticHD0UmUr5f&#10;WV2d7d6QbIg0pbMzlRvt9gZ94AyhvkMggJBjan5theECoLEyJcvN9gX62HCme3cwEy1APTLfcBhf&#10;cjwJDNG5VN5lRl2ZtaPTceSgIx1HnsS5IIcgjIwgZOAdJfxSm9dSea/CvYVSmWf7aZDqlxCQEJAQ&#10;kBC4AAJwmUEIAK1Qao1Gm9PWtHDhdetvsJnccsRQSoeEgISAhICEwDkISK/FK2g5EOlCTqnNiqpN&#10;dmejIdaXHjgYBvvdPDT24occh9qkLFlqRjREfCDT82ooMZKF8AdviCtozma/K0j4RzNy9yKje6mp&#10;mOP6Xg2F+9L03AS8z/7oZtACV+SVGrpkicHWYPH/f/bOAz6O4nr8s9d7P/Xee7Pce6+40DHFYJqp&#10;IUAIBBL+aT8SCAQIIXRCh1AMprr3XiVXyeq9na73sv+3t/L5fJJOp2JbsmY/izntTXnzndm9fW/e&#10;vNEq9+2OaGlkQwhAaoo0BNMQvZNf8JNE7m6nB1wPvO4YBBtsdKhAxYuOXMiJXojE8QNoBM6CCWAC&#10;mAAmMJQE6NcG8JaBEABiuTQtNXlS8aT05LyhrAOXhQlgApjAlUJgdGlTw7nXqI3vSMQSMqLzZMlz&#10;1BaNs2q7RlNl9u56Psq6CQz5bpLFYarTJInTVG63p/znVk0ttfR9dKGgloUAC1IdJ4ofJ2cLmI2H&#10;tI1HdPT6/1HoAkDdIx4KSHiKOKZAaiGURw+HlZ0WMZCLJtLXQQGFhEzYNPDcySBZAScB8QT8TioH&#10;vT7H6wDARFwJiolkFEqyWWl3IElKX3Xi7zEBTAATwAQuMgFvyAw4SC6fL5RJIyLV48eMH5s/kRiV&#10;O+ZeZNi4eEwAE7gSCIwy3XLYdplX6QVfNXWCOGNZJOga5b+0tlcaPM5RpvTSv+Ee6l9lihBC3/Hk&#10;7MqN7Q1Hdcg26ub/qbDzTlKo5oBJSBLNbzthqNvb6XJ6wA4yCvV/rxJOuh0ecTQvdY6cqVAcOxZ+&#10;+JDK5XSzmKHo/+AjQBXBRqIocmK0Z0q0ZzKcUZ7x4Z6CME9emCcfTrUnT+HJlJGpvlNKJgrJKBEZ&#10;KSQj2KQQogAKCLlMKch7ipBnIxZv2D5TsGCYACaACYwuAgwGU6pQCUT8qRMnTyycIuQrRlf7cWsx&#10;AUwAEwiZADYBhIzqoib0INj3Xp0mSoe4d2LW6W9aWk/rPVYq3vtFrXZ4Fu5xI2WqKGmWCpS9hv2d&#10;FVvbIUDiKD1IlDRDBbEhO8rMdfs6rZ0O1mhzCbmw42EXgLT5SlGM6OSZyJJjSpMesft5i3AQPxrl&#10;x6Ai71kYi8YloCmJaFoimgpnEpqWhuakkQt8Zwa5JIe8Npe8IZ1cqkQZYHwRqlD87Sh6FuKIR+mo&#10;xM3GBDABTGAYEpAolXyJaOK4wolF0yLUCcNQQiwSJoAJYALDhAA2AQyLjiDdpCxOEDdZKVBwyte3&#10;Vhxos5qcLtLjRG4Hco2q0+10g8d7VIFUHMlvKdWfWd9qsTjcyO1CbudoQuEkXbDoHQIiiiJ4mgpz&#10;5Z729jqTk4T9EEfdkKDGv8vlssNGGYgrZiriOWdrIg8fVLU0cBiwNUDoJgBw6UeEA5nr0b5aYnct&#10;saeW2NuADjShY82otBmVeM/jbai8A1V6zwo4O1GtDjVpUb0FaRBycEWEdAzKugexxQhHmBoWT88r&#10;XQh6PdCV3krcPkxg4ATgBoH9MgRiiUShjI0NmzN1UVJcOpPJGniJOCcmgAlgAlc6AWLv3r0Oh8Pp&#10;dMK/9Ae73Q4f4N81a9Zc6c0fFu1z1hwkjq91NZ+0O912g6t+n1bXagWf5UE4ewe8L4auJF02IF0S&#10;Eyh1Vpg4igeTvVato/2UsfWUkdoaYODeED4UIwCCjz5EvOdIWLGFclW6GELXNR8ztJYZ7EYXox/6&#10;bkBXjkgOdBtAdAaD2hMxaYaSwyNbWuXr1yedKJFYjAwmI6S4iBDJD8qRe1LjyVlu5DhDfOUBU0BX&#10;PAVgyvQbHPDnBess4E8YgeD/r/bkhLPTI/JFaQ+itFso/X/gvXHZ7jNc8UUnoNFqduzb+ubHr3c2&#10;txo7O6ktymH4DuigNH+SZLLZ8vBwFptt1GpNWi2DyRxQYZc6EwjPYDDECoVQKrUYDNrWNtjIc2D7&#10;GtIKHk8oVMfEmPR6fXu72+kcMNVLDIKOUQcL1BURER6326DRWE2mgXWix+PmcHlStZrNZus1GkDB&#10;HCGDwcfca8wiIWK/OjYGnsBAw2I0wiDvx8DwFkEwmWHR0YBR19ZmMZngDYErEMjCwhRq6a3Xr5w+&#10;fr5CGoZ3AbzEQx1XhwlgApeRgMFg6G/t2ATQX2JDn95Zc4As+dbdcsbu9DhtbovGDnVQOskANQyf&#10;sgfvnXQcs5Gh/Xonuqjd71hcFoNJuGwuu9HptHkYoJEN6oDsNIcuroMq7JJkpt6eWQRPwuKICI+T&#10;adUCB5d3RAwYxciDcJ60dwiDVUggZ7vd3E1bkvbvU+o01LAIcWj4mwBcyHaC8ZGfCaB7j563oHk/&#10;QWwKF5gPYtHY+Oy4lFs4ybcgUfQlGQe4khFI4KKZADhGbSc2AWATADYB+JsAtG3gMmlic7hgbAqP&#10;jpw8YczKFavDlbEsJnsEPjywyJgAJoAJDJAANgEMENzlzeZuK7Me3a/f39xZ5zQT7U6OEeICDm7e&#10;m9q3TIwi7MhoJTrcyDmI0i4dGzABeDwoOkYr5nC0zeGdBtLJNjKZA51AQxA2j80jlRwktiGtlWiH&#10;6dwRZA1hMj0KqUMpYzTWyIxOG8lwD8gUQtlV2EggJqOcyAqDARRgL4eRdHgj8TM4boHAFW6wsL/f&#10;ymztcJMukhmiAYAy//h7AdhPMj4NagLwNz7AkHTBKErwTI6JSE5ZyU9bg2SpI4kelvUSE8AmABo4&#10;9gLwccBeAL57cMi9ADpbW502O3iahEVHZWen3XHDnclxORw29xLf9bg6TAATwAQuLwFsAri8/Ada&#10;u8uiOWqqfNNTvk5biw53oNMsxBuw0g7aDuh4UjIJYptpUHULccSOYBu54b4ozrvelTIBLFxWnaQM&#10;P7N37LEyaydRzhyo5B7k5CBROFkgR4mt6HQLsY8xCKoD7doB5nOTJJ/vyUlnFiVG79opOttZ7fBY&#10;mRAYoJ+Hdyt7txjFJpEzjKi9mThiQa1MxOlnMZc5uQe5YQBDP8aR0wwuc6lhiwMZvS7FofpEDMwE&#10;QDlhU7tTELGeyfG83ISrJGn3o+gZl5kGrn6YE7hoJgA2LCuAtQAD8yG/9NB8JgCRTDa0CwHA93sk&#10;LgRQRkYO5UKAjg7jSF4IEBYXC49WfQcsBDAMbCFAeEwMLAbRtbfDehN5WFh6RurS+QsXTL/h0g91&#10;XCMmgAlgApedADYBXPYuGKAAHSfQ6X+g0g9aK9DBFnQUpm1DV28CqgSVD0wACpSehua2o+oGtNuK&#10;OmAl8wAlu1TZ6G3XPcgzttiaIR7XdCaxtLmyHR1nDVRyWPLNRdIYNE6FUpvQyTq0mYn4A6Z6qTB0&#10;1QNKL4vBiuam5HAWVBhOVpN77Mg0AGsIDAYoSoaSMtF8HWqrQ3tNqJGFRtgMCczDg0OHAqWloPkW&#10;pK1ifOUgjOdW8ofUMwMwAVD6P/gOkEhGJqej+ep8cf4zKP4qxBxh9pOQ+OBEQ0hgyE0ABIspD/PG&#10;AgATgE7HZLFCNX35tcoXUJBeTEQvUIcPlCmtr+VF1L0AtsSu1D0EqfGW5XXWgScs5cJGHf0yAVAV&#10;nFt/012kgFgAgzcBdEVYhCqpn4S+CXQfHueZeL/zl5lqyfnGUOXTXgCUCcDl1ms6rGZzf9fw0/1F&#10;xwKAFe8cDkfvNQGA9kvFyumPPXQIh/oAivJ5AQzeBBAWEwPNtxhNwDY2IXrG5CmrrruXC2Fa8YEJ&#10;YAKYwOgjMAATwAhzCb5i+9SFCBf4Z5MswsVhkGyGZxAnFALRy+wwZQx6P2yZxh5sgYMRJtS8HIYH&#10;Ti7hPH4orGRbrqFZzkFuuDIYDmzCw6KWA5As5BwREPwbC2I7rIRFD/9HLIKCMyAUJJuA0w2DAVBw&#10;qHIGOboGJsYgc4HM1KiGVjAQFRPhkhyURsJD8nhyBpfHz7gbRUxBjOFuSbskYHAll5aAzW43W8xw&#10;WmxWu8MbKQYWBfXzdLldTpeTWlED288yCIfTYbVZ4XTDFqygQAYtDWqkE0PtlJp/YWIoEJReiB9M&#10;JbAHihfi2ivIaDQZDEa9xWr2gDNY0IPSePvZfP/0sHU8FO8T2E1S8Rr7dUIJwMFmt9FY4IRAyrRU&#10;ABMo+a5TQMAG4C1/MKPGDXEEjXqKj8UMn6miQP1lMED47sz71ZbLkBjG3zkaXjD9g09loPJ4wyUx&#10;GbAEQCAR5GZlLZx1FYclGgxknBcTwAQwgVFFAIcDHBbd3XEMlf0DHf+kpYqxr40oZQ1ivto7dcmQ&#10;kYnp5BJYCNDA2A3L4If/QgDoBq/ftZONpGme5eCs3kTsa2ecgOnfgfUQREDgkpJocpySTGsmSuoZ&#10;25kjZyEA5fpOshWetEy0uBGB8LuchGkAnUgtrSDBCyAh3bNIj1oaGHtNRNNIXAgAw0BOpiV7FoAX&#10;QDljrYPQXWQvAHBIcXNISSw5KQ7lJD/IzLiPkKYixnBfTzOwewXnGkoCQ+sFYLFY5s5ZXDx2okyu&#10;cDtdza1Nm3duMJqNLCarz9l7ulWw24/ZYkmJT1HIlRpdR0NTg1AgmjFpZlxMAuyocfDIvjMVp612&#10;KxTYnYLL5YbncmR4xMLZV7HYrNa2lsMlB+ub6iAivfeJTR1WizUnPTcvK0+hUHVqNTv3bW9ua4LE&#10;9Pw6Pd3d20IA2hMB9iCaMX1Obla+RCKtqavatPmX9o5WqMLXQNoLAEK+w44A4EsPO4T2z3Xcr2Fg&#10;X7DZbLGRcZPGT1Erwzo7O06UnThZfpzLCdU3CjRwUPiT41Imj5siFku88tuqaqt2H9wBgsEq9Pkz&#10;F0aGRdLrNTSdHdv3bmnTtHHYHBaH47BajVqd1QjrmEIN9wvVQdtjYxKuXn4DFAFFnag42dja5HG5&#10;wC6kVKpz0nOq6ip1Bh0YYgaxZcxQ3gJByuryRiEIFosFwwNa4fUgAXeMkF1baA8LemgRDCaLWVyY&#10;d9WCpWNzprFY2EfrEvUjrgYTwASGGwHsBTDcegTL008CXo/GERO1r5+N61dy+hWR+rdf2a7wxBSS&#10;S0DFjVxsUgDGo0hOqmIKM/kWQpyA9f8rfGwNt+aB3zfoxjyOePH8q5cuvHre9AULZi+eN3NhTmY+&#10;7NlLTZXTulOXizgoUy6XE2b6naA00moVpIFrQoHk2qU3/WrN44vnL1Upw4wGo8vmmTBm6oI5SxbN&#10;vSolKY3N4YBWDYnhoB3OKZ9zyE1CdqfNYuezpfNmLYLEM6fMDg+LdHnLh6SUMu5w6Dv1EeroqRNn&#10;QoKpk6bL5QrwOKCkQohS1yENdVJHAGGoDr6HfYgNBnNGSt78uUuXLrl20vhpoFdDvXRiyAWf4YTS&#10;ODwefYV2s/c6xvfQah+WgA9egd1Oh1On0/PYwonFU0Dg6VNmJcQlggx0YqrJVIVUjT6MAeXAdbPe&#10;IhMpZ0yeDSXAuXTRNbOmzZGIpNpOnVKinjF5zuIFy+ivpk6cLhFLoRFUVBGvogtVgOcF1OJbi+Fr&#10;i48/JSclA9UplMXB7paK1QvnLV961bVgDwoPiwJfAJFQsmje8qceefaWG1aDIQDS+Y8Hitu5wdC1&#10;MKGrWylodE9D2QHNPM/T5aSF8W/7OeDUGAP5uyfojfwF1+l+pdV470oU7yoS75UQT3qDH28usAIk&#10;xEdNKp6Sk1qM9f/h9gTD8mACmMAwJzAo57Rh3jYsHiaACWAC/SXgjT7IlpBxEawcWbww41eELBOx&#10;+P0tBqfHBAZDgFLVrFZ7ZkZeWmpGZHiUUqFSKdUxUbEFWQUmrQ6ioOk6OmBzeNgUrb2psaO52ao3&#10;OK02u8kMq8TbGxs1LS0QLL2lrlklUi2ctbi4YJxMJDXrDZ2t7W1NLdu3bf35px/Wr//x9KnjkMzQ&#10;odG2tlJnWxts1a7raIfPnS0tUAsEbKupqPr55x/g3Llza111BYQkgCxQBdToMFs7m7Q2o53PFYB4&#10;YoHEZjLp29tBHkhg6OyEaCQCnoDP5YHvNky/U4sRvBYGUHHhgLl3Pk9gNUEIW7ZUIg9TR0ilckhJ&#10;q/pWqxVUPS6HJxKDfi1lcbl6nRYCIoKE3lY3QRvpVjstVpCKutLaQmHp0AScmtZWTXMzpIGU2tZ2&#10;XbuWFlgkELntDl0bBbMVoDU3W3R6SGMzUhhbGxsgI3y4oLT2js7WDpvJLpXIoAQ4w9XhkeGRMqG0&#10;uao9JiweXADAv4D+SiwU0x4QgMIKPvwuF5vJ4vP4oK86HHY46VUPtF3Ae7iAElzh8wVsFoe+CMp4&#10;c1PLxo3rt27feujowcbGOpPWIOaIr1ly/YQxE8NUam+3ttJDAgRubag3aDqha+wmC0jeAcOjpRmG&#10;iqGjQ9dG9TIkhg7StXdAM81aHTQQeELz4TrFExacGEyQDMqB675h1tYIw6zFZjADcKCkaWkG4JCg&#10;O+2gVwBmh7FTCy0DG4TFaPQm7qHLeiuEkqe9A6iC+YDLY08cO7Egt1gslA3mZsN5MQFMABMYhQSY&#10;d911l/c3puv3x/cBLhYXF49CIpelyZYWpNmD2o6btESDmWgFDWQQgeuo1ZqwhlmF0qxIZyDqXYRl&#10;5OwDB0v3uSoyg0BMI9FgIdoYqN9h8OkeBB94iHsnQdECpDQRrQaiFhzpB0H1ko4LmBCBhvORUo3S&#10;jKhVT9TBJnYD6kRqYoWHZCoyFQIKGogGCKQ3YKSXFIFfZT4aCjIVNjXUEGfcBPWW3J/epOaZ+KRS&#10;hhIhRGI7cZwkYE6yhz0FvHsokLCHYjjKjY6KT1hJpK5CLGE/3FQvFyVc7zAhAOvAaxtqDpcetJrM&#10;4Pg9AJd1eloUdEOnC11/zS3jx02E8G9Go9HhcAgEAtgZZNPmn0AZhslYByzmd7lV8rCi/OJxRRPh&#10;34yUzMiwaHAI13Z2mo2W+JikpYuunjp5ukgkNpkM4LQPS9d1Wq1cpuDyeA6H9UzZSfAzykjLzs7I&#10;jY6I0XS0aTo6WAQT/izIKYqJjOUw2ZrOzvi4RHB3b+torq4ub2tp5rF52ek5UyfNyM0ukAgV6WkZ&#10;aWkZKpWqvaNtw8YfzpafEQmEWem5YwvHjy+eNKZgbFpKRmx0HMhgNBpA74U3DliVMKZwwvRpcwry&#10;ioUCWUF+YUpKikQiqW+o3bZzU1tbC5vNyczImTh+8uRJM8aNnZyVma9Wh5n0+rbmJginR7o9keHR&#10;Y/LHQfnFheOzM3JiouKYiKHXa01GPayYAPcE32mzmFkMZmJc8qTxU4vyx0aGRYWpIoCqSqUGgY8c&#10;2X/w0B7AGKYIK8gdM7548pjCcZmpWaDYA+q21ia7zeZyeKe+vWXCQn+TwZKUkDp79hyRSAR2Cpiu&#10;h8uVZ89u37LrtltW5efne00YLljL0N7e+vPP39bWVDKZ7PS07MLcMWPyxxbkjUlNzQSbjgX6w2qB&#10;dy3AW1w0ITM9JywsAh5rU6fMmjh+anpaJo/HM+j1EGxAwBfGxSaAI0FrW1N11VkhV7Rg9pL5cxZy&#10;eVzoF42mA6TS63Q6rQZWImSmZFNYisZnpmVFhUdB22G06LVah80O3QpeJAmxiTKJPCE2acLYyeHq&#10;iLNnz1jMJgBYmFc8oXhSUf64tOR0lUINTYaFEjDGoHCwSIWrIsCQBFkKcosApkQosVosOm2nw24L&#10;AO4PP+Cz0w4M7fC6KZRSayjABADLIlxw8RzeIHnpr6AEEIYrFArEguLConnTFybEpDDwGq1h8vjD&#10;YmACmMBlIkDHhenXgU0A/cJ1sRJjE8A5stgEQNsvsAng/L12qUwAXr0LubikLJzMiZGnRs/kZj2C&#10;BJEQeOti3fi43CuPwGBNAOeCyTPZHLFEee/q+xMTEjUazanTpwwGfVxcPJfLO112sqa20utaz0hK&#10;TAX/+euvvXXO7IVexW9iXm5hdHScyWzp1Ojnzpx388pVMpkMptZBA09OSuVwuGfOnJo/d9H0GbPS&#10;UzNOnznJYnLnz7vqumtWZmfmNzU3Hi89DWECblm5+poVN8XHJoLDASxov++ehzIyMvl8/pnyMzDT&#10;PKZo/Orb71u25FrQVLOyshMTksLDw4VCYYembdPWX2pqa69afM2N190G/vCgT6YkpOVk5I0dMzEx&#10;MRl0+8amZi6HP23KrFW33L1owfIJ4yanp6clJCSqVWrQeOvqa7buABNA+4RxU2687lZo2oTxU3Oz&#10;i3Kz81MTU8UCcV19dUdHZ2JCCtR+3TU3T5owPT42uXjMBNB4Y2PitbrO5pZG0NfBRZyO0u/1ekf5&#10;uWNuuH7VNVffNG3yTBA+JiYuIT4R7CmgPB8tOVxy/Gh0VNwN190KTZ4+bW5h3lhIX1hQHBMdC0EY&#10;m1oaYYoEYthRJ1Wg22FzpqVmzZ41RyAQNjY2QKhGsUgMNpdde3Y++MDDUHhTUyPYa6RSGZgANmz6&#10;qaGxfkzhxOVLrl08b+nUybPGjwU1e2xaWqaAL6hvrOvUaCeNn3HbLXfNmDYXbDGRkTHXrlg5c9rc&#10;osJx4EfQ3tFeXVMFvXzn6nszMzJh25zqqqrkhNTVd9wrkUqpEAkcbnJSGoTUq6ysgKAP06fOvvmm&#10;1VctWjF54rTi4kl5OYUxUfEgc3VttUFnWXXrPRBTYOL4KWBuADFmz1wAtpjvf1qbkpQBbb9m+Y0g&#10;Xl5OUWF+cUF+UUR4ZFtHW6dGAyabtNTsa5bdeO01N8+ZvQC6EuQHKwbID8Ch073L8mFhPo082OEN&#10;EEHFpPSaAAiwkbmcDsoWG0Je75o4EgJY8MUi2AUwKSnm6sXXpyfl8rnCK+8xgluECWACmEC/CAzA&#10;BIDfbftFeKQk9m7R1BWtaaTIjOXEBC4nAe8N44GdBxSe1HBOUmShMP5mJEvD8/+Xs1NGYd2UCwDo&#10;UOApzhdmpmWnpaaDT3hVVcX69T/t2bcHvgU9GdQ8UD5tNvBFVy6Yu/TOVWtysvJATyspOd7Q2CAW&#10;SWZOm7ds8bXJiakOB+Xt4sPIIGCHEVh9TcC0c04WhFHPlUgUDfWNLc1tkRExSUmpkydO9zjYKYnZ&#10;mem5MO0MN8XZ8nKwEWRl5eRk5yUlprCZwgh1AhQ+Z9YCuVxpMpslYkliYqJSqaT0M5KEVeQclmDh&#10;3GVpKZmg2J0+c3rT5o1nKyoiI6OnT50DOr9ErE5OzF625PqJE6aCVQKmrtWqcDBzgAsAZYOjluOT&#10;Snn4Q/c9AXaEyIjo02fObNy0obqqOi054/Zb71l+1Q08rmTcmKlLFl0DzgVarfaL/32+b99ek8kE&#10;ejI4DoCDg8vdFUoACoS3IplUNW/OVcuvuhbWU0BUAphIzs7KkUqlXQK7PGyWeOmi6+5e/UB+XlFb&#10;e+vmzZuOHj0qkyrnzVny6MO/i42NBwUV5OpxNNbV1VVXV/F4/JSU9MLCPGgImGbOni1vbm4+V75L&#10;JJDffss9SxYsA1cITYemrKwcoiMUFYx9cM1js2cs4LIlbKYgOjIuNSV9wvgpYNqAmXwmkwX6/5RJ&#10;M2ZNn89mwWS/ICsjKyMtE6wzXLYAgujR+xp0HSAaxAJksLMzitbc9au5sxdKJLLy8orGhkaZVLFg&#10;/lWrbllTlDfeoHXKpWEx0fEZGTlQERgOmluaysrPmE22VbfcC/YUuFJTU/vzLz+XHj8OvQ92pRuv&#10;X6VURCgVkVctuuaOVWvSUzOhv04cPwFjLycrf+WNt69YeoNIdD52Qz9u2HN7QIaehb41OHy+VKkM&#10;C1MunrswN71ILKT6ER+YACaACWAC/SWATQD9JTYS0hPwmkftncZAsEUzDic3EroMy3hZCdChqFzI&#10;ISHjI4hMdaI6cilKWHJZZcKVjz4CdJAziM/HE4pZLO7EsZP4Aj7MkVZWn92xa2tJyVHwCYdFATD1&#10;HR0VA/7X6am5Y4snQSB9vUH32Rcf3XjTtWvW3Pn1118dOLivqbkBZoa//W7dx598CO73wPLkqROv&#10;v/nyG2+/ZtAbqb0AvQefz6uvrz908FBTUxOPy4XpX7lKnF9QEB4WAbnAR+DgkQOwKJ1ODOo0BJCL&#10;j0soKhoHksJE93/eeO2x3/x6y5bNsHOBr7sglN4bb77+4j///s9Xn3/x1b+/88Fbhw4fpKPfJSam&#10;qJWqjLSMrMwc+LOjo+PPf/1/j//m10ePHYXSoARvZD7GxHFTigqLYJa+9ETpm++9/uTvH//36/+C&#10;EATgy7Bk4dVxMfHUMnuRGDzwtdrOsrLTX371xb9ee/k3Tz785defgDe8T2Ao0Gy0JsSlgXUATCd6&#10;ve6XX35avXr1uu+/A9sBPaUPtz44w990w23gXgEbE378yX+ffvq3//jHP7bv2AYT7GAlmTB2Ko/D&#10;h6CE3ccjuPq3trVW11SDp0FycuqKpdfJZFLwpDhbebZT2wnpQUK7zTl54owxRWPBKQD07X+8+Pdb&#10;brvlP2/8G3oa+nnBvKtiYxLtsEmjwwFAwJDxyacfPvHkE0ePHgEUQoEQpuJB4XX72R/MFuvGTRuB&#10;MM0c3ASgW9/975s2G7gAzMjPK4QFIvsP7ll95+r7HlgDrYBi4+ISrlpyDSSGZSB09AFQ/r/6+osn&#10;nvrVG2+9CmvpJ0+aqpArKirK3vvgHejQ5577c2Mj+D545sxcAA4CMO0/acJUaKymU/Onv/z+2muv&#10;/uCD/8KAgdiQ4HyRn1NERW3o/5RDl7dAaLc5fWvArgoimUwVri7My5g7eZlULA8tN06FCWACmAAm&#10;EEgAmwCuzDHh9QIA7R/375XZv7hVQ00A3i9dEEEjkiyWSMJiV6CEa4e6BlweJtAXAVjkDEqOQCzm&#10;8iAcHH/mtFk8LhUGH5bBjx07Liszy2w2wfRvZGQU+MbzOTK5RK2GgCEIgbq+YfP3No/uVPmxZ/70&#10;mxtvvfrZPz+5Y/eGpuamI0eO2LxLBDXa9pLjpcdPnIJl1+DUTsvC4cJegIyz5RW79+xksdjgHTBt&#10;6ozCgkJYO3C2suzAwf0mo4Pl3d8ODoiTAYdAwAP1G/TDjs729Zu/27Bhw44dO8COQP3iEASbzYIw&#10;dFW15bAYHnwT/vD0n9Z+ue7uO+85F+CAhN0HITuo92BQqK2r/PGXr3788ad9e/dCEEOqCkrZJeLj&#10;k2kJYbr+7395fuNPW/7yp7+q1VRLY2JiFTLFvv37jhw9AksPJoyf+J/X33rj9bcff+y3d915f3YW&#10;tQ6fCr9/7gCTArhFCIXUjvGwouHn9esOHDjwxRefg68+VZ23SXKZLCIiAoQHz/ZHHn7sp582vP32&#10;29OnzaDLyEjLAmlp+bsfOl1nVdXZhoYGlVJ17bU3gMtGRWV5Q0M9LPL3SoI8LpSZkQtBDeHPqpry&#10;sopT9Y01+/btMRmN8H1UZIxKKYMNEOmSoR+/Wvvpzz/+dOrUKYj+AFeYLJZQLPbVy2IxYdl7U3Pd&#10;sWNHaKMJVHTk2P5jJScYhAB8BOAK7Fm4Z9+O1s7mktIj5eVlYFaAdsVEx4ilYMrpasWp06Xrfvxm&#10;5569dfVtsKgB/A4gI6zUePqpZ3bt2P32W+/HxyeAwQVCHiYmJKckpymVKjBndLS3Hji8A4wOwB9W&#10;QEAW2L4hJibeZ1HqEdGQXAT+4BkhFEukCll8TORNy+/gsAVDUjIuBBPABDCB0UkAq4hXcr+f20Ht&#10;Sm4jbhsmMEgCXhcAD0EyI93jFczwxKWsmCVIEDbIUnF2TKB/BED7BSUHQt8zWGyXzZkQk5iWnk5t&#10;n47Q1CkzHn/0ydtuvV0ul4OmymQwx4+brJSrqa35zmmmDAYBmhiLw4DIflOnTCoqKoyOiWFxPBzO&#10;ueCysCseCWHvYEs/SlenhaOUdh7R1Fq7d89uCFEPDu2337o6Iz0T1L/ys6dPnDoCuqF3trarLaBc&#10;QwHU5DlMyTIgXgETQrvB13QYf3pXOQgN8Le/vvTE47+bP28xBLz76KMPP/jwv/TkM9xqdOB7+NO7&#10;3AEWPBCQBbLTJUB7YL85OGn3tfa2thPHTx49fGTP3l0wPf7xJx98vfZzi9Wwb9++v/zlz797+klQ&#10;5kuPl5pMxvCw8KmTZ0D4AFjqD67+Pi6g41Mb2Hm3JIQquFw2VZ03UADdJLACuNwUR7gCVomKisrS&#10;48fAjeKHH9d98NH7n33+0YmTJeD7QC1373ZAFggECEv9KyvLIQEdc6EcwiVo2s9tdQeFwz4A4EFA&#10;9RP0L6Ai3bAY3rutfdfWhrTF3tt2CDoAUQ3ZLpCaLgHIkgSCBfN0R3uhIVgowOGCPk81AdrhonZv&#10;hI0EASvVTLjK5bC92WF1AFURvXUkbe+gD7MZNgwwCITA3ON1cKC+0hv0Z8+ehUUQhw7v//Szjz76&#10;5IMvvvzk7Nky2EmRDoTAgC5nMihtnMWEC+fkD9zusTuoHq+E7qDobQvBB8uRRJyYEHfVvCXhinjv&#10;UojQywhRKJwME8AEMIHRQgCbAEZLT+N2YgKYQE8EuvR/JZkdiZIjJvJjVxCKHIQjTOPRcskI0PoZ&#10;KHMCiYQnEILaDBtWTBg7EcLvgUoJs7gWsxV0b5i91+v1tFRjCsbFxEa1d0B0PWoyFtYCwBrygvwx&#10;i+Yvve+eR578zf+77+5HJoyb5nJSyjmt7oaHR44tgjBvuTBR36WQe1VKLpdpsRnBPaD0eAkkzsvL&#10;l8nkEJav9MTRltZGDvu86guJQQxdp6G1tQ1SQqUrll6/8uaVM2fOjIyMhCpABwW/96yM3Nzc/Pj4&#10;RINB99P6H7776TsIkUhr+JSabXO1tcEmA53gWB4dFbvy+jtuW3XrhAnjoVI6ASjM4NvvdQdABoNh&#10;y9aNH336/s5d21tamxsa6w4e2ms06cdPKJ4ydZJcIa+sqfjzX579f3/8A/ilw1x3bEwC7CzoP2MP&#10;inZrW3NnpwZKUyiUCxcsXbrsqhuvvykighKYWgvgRpp2XW1tjTe8IgEz57CkYt0Pa2tqKltammpq&#10;q06cOuaTv4chwSBgW4Hys+W0HQSqBi8ACNzoay+o38eOHaW3+ktNTp8yeeq06dPmz10A6/shS1X1&#10;WdhkENb2+0wSoGOfC2VIyQdS2S0W/2UI0JfQpb5uhaX4sNNBYUG+zW6uqqqEWmCpCGyjMHHC+MWL&#10;FkNPwAoIMJGcrSi3mijvD9r04XWUINlsJohcVnaGdiiAZQIHD+3/4ON3f9nwU3NLc1NTA5g/TkEw&#10;hjMQ2qAJTAlKhXrxohUTJk2YPWtWbEwsZIEVKNU1lT4/kYt0y8DdwYPoF1JJQmLcpOIJBVkTKdOR&#10;zy51kWrFxWICmAAmcEUTwCaAK7p7ceMwAUwgKAEPNf/PEJER0ahIFi1NWskMm4A4VGAyfGACl4IA&#10;pa96Z3j5sM+ZRAwrwO1mK+zPN3v2PLr6TZvXv/rai//39z899/yf33v/XbACQBbQYMeNHduh0ezY&#10;sRO0X3Ctnz93ya8f+g3EtJs9Yz7Ee+fzheC2TSAP7PjunYVG4OS/Yum1K5ZeLRYJaQUVDsoLgAMz&#10;umRjcz1E3YM/IUQfzM2fOHkMfMVhituranYl5nI4MI8NeiaE34MpZXAZWH7VdWvuvb+oqAj0TLpA&#10;MGUYdGZvwQTYCMYUFq9YtmLq5Km0yuotnH3y1EnQikHVBffyW1beef99D6SmpoFFALKzwWeBQRw+&#10;BtP+e8D2AZaFaVOnL7tqxdy5C2CFApwQlq+zUwdbGyxetAROcNefNWt2bk6u11ffAzaC5pYG/y08&#10;BAIO6KgQ3669vR281qdMnv7II49Mnz4TZuyp6sAcwmK3tLR9/sUXOr0OlOcxRcWLFy1btHDJjOmz&#10;Jk+aAv7wOr0WOsXPEYJaEOFzCuByOQajoaqqim4+KP+wIYLdZodNDeFPSAYJDu4/tG3bNgh8EBeX&#10;eM2K6x751a+XLFkGQMB8s5HaL6COBXKwKZ2W8vNnMKB8DvQKzLkDeYi5YLP5tF3gD2VCh8IyAQhn&#10;AFWArz7E5Fux7Bo+j7971569e/dAi3JzCh5Y89B9ax6E0ACwa+Cp08c3bPoRfB24XLA7eG0xVK9C&#10;cH0Gh8sEN4qt27aCeGAiGTd2/PKlVy+YvwjATp82E3Y9tDtshw4f2LJ1CySQSeU3XrfqN4/9ZuHC&#10;RWFh4WAn2rN3R/nZUzASLtKEvNc4Rq2OEVIhAJRF+QWTxk6XilWX4s7EdWACmAAmcEUTwJsCDovu&#10;HfJNAblIoiYz7cioJ2qdhHnkBAXAmwJSAxJvCuh/W168TQFp91c+kkegwkh+avxKRsrNSBiDdwEY&#10;Fk/FESrEwDYFZHO5EqUS5n8NGq3TYk+MSx03fiLMe8P58WfvwQr2oyWHIDZeXV19XGw87FQPy9rb&#10;O1ohih5sBQc6EihzsNtfTHScSCiGrw4fPvDLxnV79u8AB3GTyZqcDBunUxPUHC4PltxDcD6I9w5K&#10;J+z6vv/ArqrqcpvN6nK7TEZLelpGR0dbY3MDZD9WchCWBoAvuUQsy8nOhYn06tqKw0cPnCk7BYHo&#10;5AolqJEwGQtKb0XFWQgvB0opKNt79u6EWPRxsXFQI8Q1hK3+wDwBc8iggUPoPih8/6HdZ8pOg285&#10;rYRzeSBSB+w7AIJBuD6Y1S89VVLf1Ah7zUHUALAsQPTBtPRMlUoFW/3BnoJ79m0vL6+EIPlKBay+&#10;V6lVYTk5OUlJySaz6cSp0l82fHf46H6wXICqTI8fEEOvM9rsENGABUoy/AkqdGlpCQgDe9rX19fA&#10;RHdJyZH6hgawwADJ8PAIgAAb+0EyrU5z/MRRWIhAT5LTVgBwtnfY3ZFhUeDmYLaYjpUehmX5Npsz&#10;NSUVEJ06U/rdunXwXAEC4KsPTgT7DuyGxQVavRYqZjNZEBQwTB0ObSkrO/XLxu+hZ1uam6E7YMcE&#10;s9nY2Fi/cctPHe2deXmFoH7rDNpTp0phEQSbyc3NzQOBq2vOHi05WFNTTSAWWFikEondYYewhZ3a&#10;9hMnSsG2Au4VAA3WAEZGRIHJA0Q6dAQGw/fbt2+y2RwFBWCs4er12tITR6DhEP4QTA86rV7T0Qne&#10;B2AgiIqMyszIioqMBtVbo2k7dGRvbV0VeARoO7XUQhUWUy6Vw7dggwD/hY2bf4KSG5vqvZaFfvjk&#10;QycIJRLKJcRqdXoDVfSYnQ4hCV+JZQqJUlaYnzd78tzM1HxYCjNCHw5YbEwAE8AELhKBAWwKSOzd&#10;uxd+3sDIDf/SH6AU+AD/rlmz5iIJiosNINBxDJX9Ax3/pKWKsa+NKGUh/oAj+cOqZvg9FZMxWZ4V&#10;etRYx9hhJloZqOt9aDiT986FuThIku5ezkCcRmJfO+MEE1FTQwM43MjJJSXR5DglmdZMlNQztjMR&#10;9WI0gKIufRZYb8sk2QoyLZNc3IhK6hi7nIRpAJ0Ig8FDumUoId2zSI9gdmyviWhioq743pe+XQOr&#10;kaKB2HIyLdmz0Iq05Yy1dkJHvTWG3JvemwLJPanx5Cw3sp9kfOohqHd6cAHgkEI1mZXImxRRzB/3&#10;LyRPR8yu6cyBCYtzjXYCGq1mx76tb378emdzq7GzEyYxYbq1Nyi0yzoohzKViisSWWDGub3d40TR&#10;kQkQix4eiUym52jpAe/acg/o6cjDzsnOj42Nhfl4s8UIzvu1NfUyiaKwcExKSppUJoV157A64HTZ&#10;8Zq6sxBmHhR4rcacnwuRAYognB4se4el3RDLLSkhJTomli/gVFRCdLpaiOjutMMSf/aUyTPEYqGb&#10;dJafPdHa1uRxQ9h/j4gvmzBhCo/LNll15RWna6pqGYiblpoxefJUUJtPnCyFYHjgxh8dE22zmUqO&#10;H60sr01NTR9bPC42Ng603rqGuiNHDqsVKgi5x2ITJ08fO1sOruN82GWweMxYHo+z/8B+0FQhvHx4&#10;ZLjDY6tpqm1saGqqashMy4IFBeBwDj7zFqu5qbn+5KljEAnP7vC47CQsIsjLKwADgUwqAzgtbc3Q&#10;6uras1arGSbzfcABsMVsc9hJCJU3ccLkyMgIsFbAVDmEFQQgTpe1rr6qrLzMbHSATaF4zHgwl4Bq&#10;DQvr29pbKqvLTp4qgVlzcIvw6aig/VrNDpU8ErR0qUxc11h9+vQp0skYM2asUiXX6NoOHzwCBhkg&#10;EBsXY7cDkCMtLS0WsysVmpOdFxsTw2GzjUY9hAY8fvIIBPODlRExUYkpqelSidjlhmD+Ozu1poL8&#10;cVFRURwWo7WtETwm4Adx0qSpfB4XuqCyqgwsQW4nIyI8evasOWCLgRgCVdVnSk8cq66uJUg2dM3Y&#10;MWPDwsLAYwKMJmfOnqipPQsrERw2T072mJiYGJGI39xaX1lVbjIbGAyW3e7UaUwQ9g94wr8ioRBm&#10;/lvbm0+dPlZXXw2FwNaSNotLJlFCG8E+AvEgIWxhZXV5+dmTEGMSaPucSvq8+ekIBUwWWx0TQ1ln&#10;NBqLwUDr+QF5u4IpIARLY5SREUnJcdcvvX5y8UwhX9ZnLTgBJoAJYAKjjQCsm+tvk7EJoL/ELkr6&#10;ITcBiMjoLM/VBmwCwCYAbAKg5vp7MAFQMbhIhtKTFs+aEJ8env0XFLsAsbD+f1GecKOo0NBNAPQS&#10;AND/wclZqlKZDQajptPpsDudbqvFZrHYQPnkcpgisdCr08I6fBLs80aDyemC+VjYz48LwQLAw8sC&#10;+rHJCqqVN/YbAaHmwPmcx+fBvDdU4XS49ToDRLyDb1lsBni+s5kciAbndFGxA0UiAewFCE7h9DJ+&#10;g94AhjVwQheJhFAItbusywPao8FghuBrfD4H/O3Bz9xutRuNZigTLBH0BC7IDHXx+GzICKLCxLvD&#10;7mKxGBKVQiyTWs2W9vom2KAG3M4hAUyH26w22K7P412OTocYgBJ4In5YdLhMoTBqtLqODqqlTjeU&#10;7136ToXQA+UTfM69cfucVDw7qx1aDd7sAArEo1rN49ELCi44SGo7Q5MJDAFOUFepnXIYLG/IQA+X&#10;xxYI+DCJDSEDTSazxUzNSJ+rDqRlw1YCAfotFbTPTVrMQN0OlYJIXDbX4XAZTUYAAX9CpwBJ6EEI&#10;a8ingIioMAFMDoPLg1xmnc4FTgrgD8AiYEcD6A0IBGCGjf6oYAHgqM8C5wixUg2t02k6oBQuj8Pj&#10;8ql+N5oBAo/qAj5M3UNbjEYwHzhg9h76EcIcwvQ++D7AFS83CC0Jc+1QL4UFtn6EVABTrzfQ0RBp&#10;OX3LGUB+k9EMVGFIMgEnhCSEsQcDjNeVBuJQWM02kAq6A0IBAnA2h/LRAHT9urf7YQLwRsdgsTmK&#10;yEhlmOzG5dfMmLQwXEkFIMAHJoAJYAKYQAABbAIYqUNiqE0ASECG53huMKCWOsY2M9EygAnkS48S&#10;ewH4mGMvAP/hdzG8ANyE3UM6JZ6EeDQuITYt5lY07q+XfsjjGq9AAiGaALz6P7Ukmy8SySMiXHaH&#10;prnJBVvY9eIU3SeprrDy/fGO6bPMwSQAgwUsTxArFEKp1GI0aFvavEHle/DDov29ObAUQqUCbRWU&#10;ZENHh28fgnMb3PbswHURWk2HzR8yfzG6dWCtUURGeFxuA8x7m0w97S/Q1RTY5xGgmbRacCFxQwyC&#10;3l1IgvdOcG695R1YrtDHSYgmANo6BmYSGBIyddj0KUU3Lb07Pjol9IpwSkwAE8AERhWBAZgAcDjA&#10;UTVCcGMxAUyAIuBBDi6Sh6MclTRRNQNl3YexYAKXloB3CQCXLxDLFbAXnK69HVbhXVoJLmFt53ej&#10;66FS0PcYsOW7VAaT+DDRbNTpLqFkl7Cq4BAgBiBB8CUSiUJhMxpNOr0b9urrzwL7S9iSi14VtTSA&#10;weSJJeAdExMtWz7vhkh19EWvFVeACWACmMBoIoBNAFdyb3sXSw/ZbMaVTAq3bRQRAN3LDX6sak+2&#10;nBkXPpGdeAsSRIyi9uOmXnYC9DpnmPGGJQAMFlPfqbFbLbRU/Qqr5t8QeNrT52VvXZcAIQhCz5BD&#10;epFUyhUKIRARuAB4LlR9gzfqIrT6ov9odgdD7dHIYHAFApj/dzmcYARxQRyHQQwGKu+ABsPAcg3t&#10;kKPCZ8BelUBDDofkxuU3xUQmsdn9W3EwtCLh0jABTAATuPIIYBPAldenuEWYACbQKwFwMPUgl8yT&#10;GkYkRxdK4pajsHGIMQLCZeI+vXIIgJLD4nLBQ57N5VhNpq6IaINT+UYeHa+zNxwCsRh2Q/S4XRa9&#10;wWGFDfC6jpHXogFJTM14IwI2a4DxAAsEDJ2dECefio0bgg1lQBUO70y0dYxH0YiIDJsxeeKY3Cl8&#10;HsRTwC+rw7vjsHSYACYw0gjgp+pI67FQ5aV+R72r62F+wQ3TnkN7Qpx53znIks8XdV5IP49Jbxt8&#10;Z6itvyAdlftiQAho+BAygYBT3tLAN9S7bd1QHF4IF3cwDHIk9JWdCukHPPpKFmSoA08Kp4AMiyRz&#10;VVHq2CWs6LmIKxsKvrgMTCAEApTK6/Ew2WyBRAJ6Dmz5Trl8u1y01htCAVdOEvrhxubyRHI5tN1q&#10;NEEIRLhDIWTAldPIvltCjQjY9x7sIDAeLEaT1WiAEQL5Rtt4oFEBDSYbaEjU4ersjIw5UxZJRSqI&#10;Zdg3SJwCE8AEMAFMoD8EsAmgP7RGSFpa86fepeAtgmQxhvhkIw8LkedPwjPgKtgMDxskpEvzlsMG&#10;aQMwu6kAzNRJB9Dq/wFv1rApdoCQbKiO9FCVDhEiv4ZAWwbKnPBQeOGdkCCZEN0bYmiD3u6C5sPu&#10;ft7pkQEcdDx8GAwMkunjAA2n+nGwzQeMbN9gGMRI6GMIeXnSe0HDkD7fin6NbQJBCVAKJ4wsUPJi&#10;o+bwohciSdIAiOIsmMBACNB+76Dagb7HFwq98956p90W+p5qA6l1WOahn2ZgCgFnbzaXa4VY8yaT&#10;2+0abSjguQ5bQvDFIp5Q6IJtC3S60WkPopV/MHrDbD8EyJQoZCkpSdMmTEuOy8Hz/8PyDsZCYQKY&#10;wIgngDcFHBZdOHQ7AlAzvaD7S8iYDHKFHZnb0QkbofEqP0NwUDPJDA83kmQLYOMgAhRypx452gmC&#10;nqDt5wGCMgUetgKxhAyPAzk7CYfezUGCKHIczPQ2EPvaiRMcLkcUKWBymGABMLfanCYXZdoIYbrM&#10;DfHeSAkUpSaztaimgzgBmxzRs0ve2ScScT0sCYPUE1D14Ged3MjNVSOWhNqRy21GjhaCdPcTh1cw&#10;6D5C4uEoPAIRSymIifWMrbOcKNfvNmp0JGgK/ZwqpHwfSI8MJaZ7FlqRqQOV2YhO2B6CmklHbpYM&#10;+pDhMcOOXv0WlcYI5XNViC2FvZsIlx45NQRsaT54mAHSgAkDBrCIjIpARQ5kbkL7nAS1cLo/FVEK&#10;h5CMCEO5TMSDkRtWzCz6ExE5HbH4A2k7zoMJ9Eagtx0B6CDnMA5B+Zeq1ZDdpNWZ9Xq4kwYc9X04&#10;9wIV5I9xbkcAg0Hben5HABoFhAAEVwhZmBr0f31HByjA1E0dwrN9OLe6u2y03YfaESAiwuOmdgQA&#10;Yweo/bQRBP4Fj3fKD4JE1GYBRmNv+yaMrFb3Jq231RDqn62OiYHhoYcmGwxd1m1vXAjQ/6VqVVJy&#10;/MLZ85fOv47HllwZDcetwAQwAUzgohIYwI4A2ARwUXsk1MKHygRATf6THjYpjCYnQ7RzhnfaM1Qh&#10;+koHBTmQzSztmPqMJCJHwOYxwV2xcQNR/j5hbes2d3+utIAdlmjnT1p50yG9coI16zphTJHI3EBU&#10;fcGo+gHmlGHmm2lG7fVodxM6qkoR3/jn+YoImdPi+vmFA2f3NLhhx2OYz+7WLvrd0TdVDiYAPimL&#10;IseHozEIFF6/w8V0kWKnLMMTO4nfuJZhrEcIQi/7JejXrlCQ2I1IHWouuJ+XNEfEk7I7DhHHnyds&#10;GhJ8bHxGB7r4HrVWXw/ZCRdDYYmejZKv4oblsXlyJuFhdLYYTu46c+jrM/VH2912N2V6ubClXSWf&#10;e3X2dxag5v9JIhKNiyGLYVdvrwBgJEIuttsjtqYsYjGd3OY9DGt91wy7j0GPBPwvwmcXcmmItvw7&#10;OWkLJEIlu2kDUfEpYajtdST0Nb6Cfe8dNgAP+h3+BxYBSpb+mABog4XXHwTmYKVo7KsoZiHiqwYj&#10;FM6LCfRAoEcTgE/JYXI4oAqC47epsxOWAHg87it13rs3EwCt/8NDjC8Wy8PCYbmTpqnZYbNSd/QV&#10;p//TP0ndTQCU0afrukAapmaxWBACEHYBpAlckRzoW6V3EwD1DZPJUkRGylXSxfMWLF9wTYQK+2jh&#10;ZywmgAlgAiERwCaAkDANw0RDZQJwIyeLFISTeXHkVAeCmEIaiHw2VDGioXAdu8WdWfP0thUikQh0&#10;USBZv92+/yVd2U96HqIc+EHj9BkdoF7v4nNYj0Bp9YyuP6n17Uzvn+XoSPRV9iW/Kiqanqmtch58&#10;Rbf3dQ0XJpVRlAuZ6tCuMrRJVsR84ccn1YpweC16b9VPB78u6zIBkCS4x9OGAAaCqXevV0KXMyFc&#10;ha88apQbiYo5SGJELaCxggwgkhVZZVmM3JsVeTfKmYj4anFzRwWleoM8tPze6Al0sdBCKLRXTZP2&#10;JoCZcCuylKHtN/6rcNoNeXK5rHar9afVbYYGl9f1AmZ3PDDl7lVZoUCQgfrQfRDakcOh0Ez/XUzh&#10;dRHSSC4kpd+HKYHcnrN7Gza8eujo2rMsgkm/IHpgaQTVTK9mDASAKP2ORa0Y8M4vgapMgD9IYgJa&#10;5EFOD7J4kB0sIx6BS1XEmvZkVMIU4enPTHtf69SedLIp7dpni6A6zkfAWxQ00+tg4ofFioxHic3X&#10;PZ8998bxyggZVdTz2tYTdg6IM6QHvaSFjUQCFAYNMaFm+JfmGWI9dDQJNhKKUJhYxIq/G+U9joSR&#10;o3bLrRCx4WQDIRDEBACKnzIikicWgbIHG7+7YNf3fvr1DESgy5QnuAkA4v/Dfu8sDruzpRXmgeln&#10;3RWp+gYxAYDPmDIyksPnAQGIAkgvAbhSOXT9PPXqBUD9asnDwiRKxbQpE66ae3Vu+lj6HQMfmAAm&#10;gAlgAn0SwCaAPhEN0wRDYgIAFR2cnJVkeoxnggV1GlGjlqhwUS7Tvnn3gTcf1C2Tx2hRa8bdGP/I&#10;C/dwOBz6ZUVTa9zzwam1z+5mE2xKJaNUZkqTdHtcbtLDF3JEKoHN4DQbbE6Xi8NliiR8Fodp7rDb&#10;7c4qdDx9seqWXy+fMnti8xnNj8/t3/LRsdio2HjzXIeJWevaWYm22FSaggVpcrFK4lLXbdVpa0wu&#10;KJp0gx+AWCbgijkel8fSabdZwYmU4DDAh4BSut0EhHxPVnoK+CyJQ9xgElRqOlvsVlhhz2hBdeNu&#10;Trn2kXmpeQmGVvMrC75rOttJeDVKJ+lCTI9AwBPKqAlzi85usdhAzwatG6aO/dlR1g3KBuECB3ip&#10;SuREtj0dG+557tplN89XqlWnNtd9dPcWbb0JyLuQGyAIJDwWi2k3O82dNidycQg2ZXE4VyRBQmme&#10;JlQ376HCRXdNT8iKcpOuxrrmQ7tKwFd2xvzxMoXMZfcc/ubM+lcOVR9q5iC2Fdm4LI5QwWNzWeAf&#10;YdbbHS4XWE9gjpsmQMLpIXiesATGDEkEX+uqadXWWJ0aA9FBxNimrMxe/cwNHAFj+5vH1//7cNsp&#10;HYgETgvUW5iHsq2IVQKQz2l2OW1UFAaY8BfC4mUJF7oWsNjMwAsabzuKdt77f1dfc9tVEVHh+z45&#10;89NzB+tOtvPoXhi6A0wPTMSSkcmJ5Fwb0lUQP9gJcJ/uhwkAbg0ukoZ78mK5xfI8YubnSBgL65CH&#10;TkRcEiZwjkDPJgCPh8FiiWUyiUoFzt7g8u202SiV90qc9/Ypez0uBIAN8GA3RIlCAbu+gR+EoaOd&#10;Cn5Pxa0J1aI3ssZaryYAhKQqtVAmtZnN4BJit3VthTCyWtdfaXv0AoAhQXuFgIEsNTV25dWrxuZN&#10;5nGF/S0cp8cEMAFMYNQSGIAJgHnXXXe5qVhjsEiNOnwf4HNxcfGoRXmJG25pQZo9qO24SUs0mIlW&#10;2LQ89BlOWlSY7YcZZrknBVwA4HMdY6eZaLYTBjfh8BAuD+Ec5AlKlJHUMGIsV903IzktSafXtTS2&#10;Qr0iOd9qspbvroZ3OSPSZC2JnHhrev7SBHWWUJHGm3lf/riVqemzIz0suyCCyFuWMPPePPg3tljR&#10;2aSt0Z2VJ/HzJ2bFJ8U6bE6bw5o5K2rSqsz0OWGccGe7vqFN0yhViiYvG5OUnqBSq9vPGMAr3sNx&#10;ReXLp99dMPOuwrHXZRQtT0udGi0JF9pM9s4OPSFyzn5ozPgbsjMnp0liBRHTPAX3CnOuCY+fqDRo&#10;DY2auvRF4dNvKUgtiBcIBeA4II7iiqM4LfVteqNWnS0Yd1PqtLtzxq9My1+WkDozQpEksFos+g69&#10;2+MgGecxuki7g2VR5/Kn3Zs9/a7sgmVJYenitPykqNgIHp/XVtV55PvTnQYNR+Upvj5pyp3ZE27O&#10;KLw6MWtBTFS+1EU6Ols6XS4nea5fXMhhRTqjuGn54zPTChN4fG5Vaf26/2z/5ZPDx3bX6/XtsGC/&#10;rVZTc6S19ZRe12r2cJzZ8+Omr86fenv+uGszsuYlROcomUyirUpnJI2x45STb82ZcGN2XG6MKjJq&#10;7K2JmXcykxZyBTHups56u9BQuCxx5sriqIRweOtiCRiqZKHFYSDEjom3pxdfnxI7VgYcJq/OyloQ&#10;63Db6isbeZHkhNvSpt2VM+6mtLylCclTw4GYyWhq62hrJWqLZ2VlF6SLxKL6461ndlV1tmsZDHih&#10;G+x48y/BTdjBSMJDcgWZ5kSWdkapgzB6E4Q0sMFUATYRGZkYzs5SZ4iyH0MRk6hdAK9QjeMSP7pw&#10;dYEErDZrbUPN4dKDVpPZ4d3dDQ7Y7I0vlsCu726HU6/pcMK6dzDTge/RFX3AEwbWwEOge2gvKLrw&#10;J7xgQPA/WPrOEwjAwmrUdsKbxxXsCuHrXhabDavcYSTAhn8uhwNC3AkkUqlS4bI7IAQgNU6uaHtQ&#10;wDBnMJhCiQRaDDRgUwz4lssXgFeIXCm+evHVY3InSkTyfq70uqJvJNw4TAATwAT6IgAzq30lCfwe&#10;mwD6S+yipB+kCcAb8t0j8cSFkbksxG8jjmkZlaD8U0ufqXn5ITidpNPBN0cVSq+7f4lQJDxdUnZo&#10;zzE+nxcVF+myedqr9NWnmttQ/ZhrUydek58+MTEqUxWfH5ExJSEqQx2erFAlyJKLY7JnJCWPi4lM&#10;U6qT5Cw26+ix4+IwXsHEbDABMFkMaYQoeUxMTE6YIpUtSSLMdm11VQ0pd9zwq8XphSnhsaryHQ0N&#10;tU0x4xVz7xs7dmlmVK6y094mieLHZIbHZIWx+cz6moYmV83y387Im5EalStXZbGix3NjJ0gi0hVh&#10;SQq+hLP/0IGC+akT5hcq1UqYoWKwGOp4GbyIHN1zRhjDmXpz/pQbC2Pzw2xMMyl0JRfExmSE8cRc&#10;k8bW2WCCAP3exQYMgmRYSLMimz/x5pzpNxcnFkVFpqpikqKiYsNFUhG83LRVaA+vO2MkdQsfGj/l&#10;poK0SbFMudvFt0ekKBLzY6LSlJp6k7Hd4nZQQf+hQJjlNhJ6dpxj2V3zI2PDPQ7Pme01O948aS8X&#10;idoymhvqas5Un9lVW3+wU9tocnFs6XMjFz88JXdOcli6RBYnVCdJo9LVylipRWc7Xl8aN0Ey9cbC&#10;vNlpkRkqgBA/XaDOZ6lSIJm4rr7e6NTmz0qZNG8srD6FoSyQcqFrqiur9c7OabcW5c1Mj8pSx+aF&#10;p4yDHmGWH63RmXQzVhdOv2VM6oQ4UTQnLEkWlaaKSFUJpfyGyrZK3dnxs3OzCzLABNB4vKN8V4Oh&#10;3cpmgAFrCIacrxCQE7wA+EilIFNdyNZJlHlgbMOq/r5qoTyLqfuVlHoSI1FebHJU4kpG8g2IJcL6&#10;/0V5juFCgUCACQA2eIOtPSDeu0gG4TcZMP8PyjAFahSofBeaAExg9QBTCHDgC0VupwuWQoD6d8W7&#10;vtM3hc8EYDNbXC4XWEAg6B203ajV2s1mapBc6fYg/4eDvwkAzEMQGgM2hpAopLOnTZ01eaFaGQUJ&#10;8MMEE8AEMAFMIHQCAzABXOGzEKGzG6Ep6UXOMO3PI9UqMpOLxDpUBToSHS9tqA5wSbAhK0tNpo6J&#10;U4Wr4cWl7ED1lu92VZTVuD1uSYQwfXocLMc3II2Ta2aLGeBGLgrjmUn9zh27zSYLOKunTYhTJAtq&#10;G6tPHDsFDtwSlTBvQZJEKqIWDXgXroMu7CBtGzduPnao1OYyh+fy0maFheVKTCytUMWTh0slapGT&#10;aWNHuNPnRI1bli0JE545VPnJG9988d43jU2N0dnKgiUpqTMjdUQbQ+jhSbmSGDZS6SuaT5YcOQ4T&#10;TSIFP3d+kjiKXVF9tuJslcVsBW4Ou+PEnrKyo9UmjzZrfsz4a7PDEuXNtW1fvPb9e69+XFlRKY0R&#10;FK9Iz52XyBVxYF0DzRO89C1MfcQYUdGSNHWczG53bP9p96mSU4CCWh/hXQQB6+TD8nhTb8lPGhOt&#10;7zRuWrvr4/98uX3jLqGKmzM3afx1mZJIIRV3oGvRPmklzDwV7JDNZTKYTrvb3OZwNzFjUEoRmi2q&#10;Sqn4pbNsY3PTSY3OoOXFe2bdW5QzI5kv4e7ffOSLd749uPewQMXOnp0w675CpsxpZRkYQiSU86Gx&#10;LkXnlv3rm+qbYBo8Il0Zm6dy862nzp6urayj29Ja33Fy39mqyhoLQw+B/YGSOl7OFjFK957Z+fVh&#10;MKnEjJNOv7UIjCx6jWHtpz+t+9/Pza3NMblqcL7IX5Ds3XFgYDs1DnhsemMpUEdIIxwk5JOKMDIt&#10;PCwqahYr4VrEU2H9f8Dwccb+EaDuDpgJ58EiGgmTzTIbDBbY9Z1+4o0yLxQaBTh7wwkaL6x+t1up&#10;fT1GFQq669kcjlAmg39hPMBuCOAZMTofSd4ffxIWyPBFYrlalZ6aNHf6onBVNAuv0erfYwanxgQw&#10;AUxgIASwCWAg1IZTHiocHYQAVHsyRSgcIqW1M06A5zMsJQgeyq5fTYCV6nZkEcdwcyZnUI4FiDA2&#10;2fVtJpPBBGYnoZyXMCZCHSF1MZxOWKfvfctpqWlb998NLz//RmN9I0x6wLVjO0//98Uv1n76g8Vi&#10;hSXroKNCVAAGFTWfOsw66+GNJ/72u9c+fvOL1uY2eFtUxEjDU2VO0uFyuiABrPmHmWpxEis2L0wk&#10;Eboc7paKDkOrtb6qSa8zwFuUKk6SNSORyxC47V6l1EMc31n+3xc//+KDtTqtDl64BRJ+mDRi75aj&#10;W37Z2d7aTlWqt33/zx3r3ttm8+iTCiMjE9VOm0vfZuyoNTTXt3W0axwOB8yux+WHK6LFsEKefl+1&#10;k3YXz6yIF0YmqN1Od1tt57t//t/Lf36z9PAJG+XTSDjcdgtLlzo9WhEhZ7PZUKAGZscbtE11zXRb&#10;cuYmKmMkEL/vXPR+CBlArQug9yv0xkvyBlRAhAjJorlp6YmZcbGxfDHPI7LJktmFs7Jgir6jQffL&#10;u7v/8+xH3376Y0tzK1fAzpqdEBYmA1Cwigcy69qMO37Y//xfXtuzY7/VQgXcVoUp7Q739s37dmzc&#10;Q2Mv21fz3avbDm066aA8iLqU6kPrT375/MZv39rcrm1NLI6IjA+DZh7fVvHJiz/85y8fHNh5GLDA&#10;you8eclsiAHptWT0azgNJrE3riQd8KCPw7sDm5tBslWezDB+QtQEQcwKJE/vKxv+HhMISsAJ29fb&#10;7aDE9smJvi9ghhP0f3CGB59ns05PzfeOgvn/C+B4l0LAFQgBAC4A4H1lNZvgBBTweRSZQrwQmNSK&#10;AAisQq2DgCUAHhf1izCKIPiNDBgV4PvAEwilCllMVPjiOQuTY7O5HEGfdxZOgAlgApgAJjB4AtgE&#10;MHiGl60Er5JD/aMkM1QoxUpo2xinrISGiThDKxPo4STXGZmkzB6TQZecNTZtyY0LUtITIFg9TPIr&#10;YiSwIN8D1VJbt1EKmqHZVrGzpaKsrqmx2QUaKYk6zpgq9zTVVjRC8COqiAvVRqvOXrdfo631HNpW&#10;qu80wPdsDovP54K+1zXrSyIraWTJkMgbq48v4k1YXPTHfz3+5P/9Oi092ag12WxOiUih5iYQHu/e&#10;BG5P2ynT2d3N1WfrNRoNXaOcEe7oZGjbjVYrtf4QNjk0nHLXNzR5RC6OkAXqJVfIyRyX8rv/PPD8&#10;W38qGlsAhobOVh3EwwNPBHqbAGgd7Izo5jqYfAao9xClr7PG1HHcdeJQZdXZWlghDwlAn7exjIpo&#10;CR2cLyk39o5Hr//jK09ct2qF1WzvbNOx+Ay+mANq/DkGBNPD1LRpbVYbtVaWzxSoeHwlFwIH6sHy&#10;kkpMvzN/xu2FiZPU/FgGR8HgcwXwythZb/K0CdwGbkerrrWpFdYoMNkMiUIEfgS0Y4Wx3Vq1v7Wm&#10;vK3sRDm4KsAVAUPMd8qsGtTR7AUCANqRptpq7LRTGzcQEEKQOsrXN7cdtmo6dG6xQxpFxWSCvRda&#10;jhnEhgh9ra21od1qtUJMR4lSxEdc7y4Bl+ygooaFUpnXOwa0NA8VAoDIUqbJo5ejyOmhZMVpMIFg&#10;BDpKS02NjbTmFvygZjgZDKFECtHvnU4n6Hsuhx227hht+h79lIOt4CEEIAQCgHlvcAGA6PeAoi+E&#10;V9T3Xo2XyROJBBIJNB+WhEBQAOo3ZZT5g3R1qtd9DExjIgiJIBGly2UzJy3isHlXVJfjxmACmAAm&#10;MIwJYBPAMO6coKJ5Z7phTzi3mIyJJSeCuthGnDQRjUwEgc5DUpNCbTlJmEkTP5qZlBsTFqamZ6on&#10;X114x+M3TJw5HnYHhHJgmX3B0lQI+E9tH0f7OjK4UrZCjpQQCZ+WBjYHkHGUIpjY7ukAF3qIpS9i&#10;ySPCIjhcrzu9y+10OP29zCnV2mG1O6iIFzCtvWfb/k/e/fJ/b6776NUv33v+s6+f31LyqU5AhpGw&#10;uJ6SA/EZAjlLJSakvp23WYgtQAIekwdb6FEhqBGDi/iQ3uawwDs6SA7Fniot+/CNz756a92H//wf&#10;FPvJC9/t+fqYscXMJs6/sDqcMBFuh+iZEMJAJBMq2eEqlloikoBvJ8hGLTFwOywWM42i4kz191//&#10;8smbX/3vP+vee/6T/z7/xdd/39R6tpPe6Z56OUYMPilormtvqAf7iAVsH1HpirTpsU6Oo4V3JuEW&#10;csLtadf8afrV/29a6uRobYcWzARQMoToF3CFPKZQwBdDdAZKd/eQDouLRfIYsIMeVSxbiKRqFM7h&#10;8LoW3FJb63EFTAEQpjuBRXBYDNjcgXoO0NKC6QQZ2EKXmINYdnDVNVuoN1eCkCmlLA5PwBML+CIO&#10;h026PdSmDrDl5PAL5U3r//APh5REkxNFQlniTSh2AWJxQx3yOB0m0BuB8g8+aNu3z+2NYdbrce4x&#10;CP7eAqkEgu2C/k/Fw4NAIqPvAEqg7UMIQIFY7HWF0Dm9FsnRR4Jkczl8kRCiysB4gGiR9PgZhRxo&#10;txAwggtEYolcEma1xh0pYxJdv1P44YMJYAKYACZwCQhgE8AlgHyRqqCmX/lImUTOBZ2/mThsRA1d&#10;m8QPdYUWZIzIkGcUJ0HB4GQOvv2lJcePHi45cexkSxO1LwA1eT4lIVKmhA3lQREdQP3yaPGcu8fc&#10;8/jVD/7+rpiEaChB22xsqe70L4qLeI2VTTVna73vTWAGYOz+3/HyPfVwPTIqUkAorA0svV1LMoNF&#10;xaQMGOc8EHgS9rQH8mYuGKvX6+vq6s1mM0yhkzZU8n3V/q9PshEvIiJCLJTYtG5tgxkUdVoYDuJY&#10;LbbGhiZYsMDmsWJyVDf8adZvX7x/yqyJUqkEEkCQP9KBvA7z1GaDsFdD9eGWw9+f0dVbomOiwsLC&#10;TC12g8bqgpD2XfM/DAEhcTuIn77eWFdVDzkSCqOu/9v0e76dfNsPcTPvTpdHUL6Rmhrj2f31VbW1&#10;1VXVYAWIzQ2bfH32tavnXLV8bkp6MjgsNJW3Gxp4bCQFrT5oF5xfvp8wLnzadXnpBbEQputcrIMu&#10;CxIH8TrqteUnK0CdZnKY465Pn3ZN3s0PL580ayyfLzB1Wsv31pmR7RyVAfT5Rc1CwgaZseQUJUOR&#10;fAszah7igfEKH5jAJSMAJkgRWJ9kpNtt7Oy06A2Uqge2O7DfjbITnnJUNES5DIL/6ds77FYbUPDS&#10;GE0ozgWAgGVaFp0OogBSuv+oIuDfWHrtGDhFsBnZWRmzx03lUtu84gMTwAQwAUzg0hHAOwJcOtZB&#10;aurvjgDg4QylcUlZjGeyDMU1ogNaRrmbCgEAU+5D6gKAkN1jdUpMk67OnX3tFC6Xa9Zb3vrdZ9+8&#10;t2Hr2r3rv9tsNOsy89MEAj5E168sqwyLUyZlJMA+9m2VnUe2naoz1Cy/bW54ZDjEnz+1o+rEodPS&#10;WN68G2fwODxQtr//72a2FOVNzoxLjHW6HDa3NXtManxajFAMGqbt4LrTO9ceIiTO5XcsAF8DJpt5&#10;7MfyY0dOmAhdRKw6PjEuLEY1blb+lCXF+VOy03KSeA756Z3Npwzbltw1Ta1Wg5f+6Z01pQdPC6IY&#10;c6+dKpXKIGDhwS9Pn64q4yjJ5Ky4pJREkDk8VR4Wq9iz53Bdfa1MJUpOT1SGKwunZ09bMb5oek5a&#10;QTLTxW4s1bSUaZkwhUdp7NSUuIHUGjydIjU/b0w2bG0QmaxKyo3jCdkMJoPFZnbU6/evO3605nBE&#10;rDImNjosSpVekDx50ZhxcwrSi5ITM2LPbm9uKde6re4u9wQCHAwoX4mzDacRzx0RHaYOV3OFbHmU&#10;QB7LhyUDJIM8ua1q50elp/dWa8xtTZ0NuYVZYpkoPFGZOT4pOTeBy+U0V3Ru/XNdZYk5Mp+bPSlB&#10;HanQtZpOHagqLTtRNDWtcFwebILYfKbz9IHK2oY6kZq18Oo5MIQEcl5sVlhrR7PVZimema9SKaGV&#10;ez891VlngOgERoeu1dbM5KGM3HSBhJeUF509LhVCA1iN9tKNFT//e1+1pmLqkjGZeWmg7DScaD8L&#10;Wxi2mViw4d6QHmCygYEN1i7YEcCNHBritIugQhv0NtQhOiaL5EJ0zARUpJ7MzXyQocqHNR5DKhMu&#10;bLQSqP3hB3FCgiwtjcnteUjROwIcKj0I65whsLnDanM67HBbcbhciAswik42mwXuRnwBh8f1Ln9g&#10;UMHwnQ7wC4PlAKOKA3iHQZNhPQhYWsGBzOldhgbjAa6PIg50Y6lRwYGG84VCFoedlBg7a8rsDHFM&#10;5/5D6bfdNlofKrjdmAAmgAkMlsAAdgQg9u7dCz7N4AUN/9IfoBTKy9luX7NmzWAlwvlDI9BxDJX9&#10;Ax3/pKWKsa+NKIWN/YJo8vQWAFxSGubJjUC5WlRXT+xxEAbvOukhd+uAHdi1VlV7wdLkcbMLmB6O&#10;p5P13d92dLRoHR57G6qNhS36rpkWExPDcvH2bNhvZ1nSc5NjIuM6Si1b/3fgmGb/Tb9ekJiQJOWo&#10;jn5dsWPjLm6yc8X986UCJd8mfftPnznlhvGL8rJy0g1ac/nZ8rTcxITkBI4prHWvc//Ph/eXbHHH&#10;6G56/Cq1PEzgku14s3T/wYNmZXvqxJhpcybEp8ZCXEAq+l0733ZaWrfbuGfv9uPuH294YmF8bIKE&#10;qSz5pmrrhl1EvHnp3TMj1dECj2zbK8cPHj9oVbYXzE2du3yGSq1ieFitR4yf/fv7qo4ziWPDJ80u&#10;TstOARMGsLTo7B1nDZW72mr3dpibbNQedfQWc8jT6WnRiOojxojnr5gJ6jEHcU8cOgMzOxBvL0IR&#10;2X7SsuGtvSc0h8PyBdMWTMgqTFeHq+Ctx252gDdB02H9qfUNxgaLx0HCLoP0AIEpMRsy13vKucmu&#10;7EkpheNzYxKiwGzBJoQmrbm5rPXM1sbGg9rOdq2W2WhUtU6Ymz9mckFsYgxfwLcbHe0VhpZdpHVj&#10;2gndfvaUUwULE5ISkkzV7sM/ntl8ZFPRooTp8yarJOEtB0yHfjldWnmMmWi64b6l6Tkp4NVPmpk/&#10;f7a5oqJi4pKi+Nh4WDuw8e8lYPKAdao61NYpapRmsqEVsPOfUqWAIItGCMF4RFOxtaXySEO5+8i0&#10;lXnFk4vCZZGNewzH19W01+s4DGoZwhAeEPASFjXIybRkzyIHMpYxvrYRGrgLehztcGsQJEtKxiUw&#10;poVHRBT9DcUsRDzlEIqDixrVBPY8/rgyJyd2wQJBRESPIDo627fv2fru52/CQiG4sV0QI9UNK7Zg&#10;uA6xcXaYdwPM83oXCUGQEiYV9Y9BwCMFUHhNd6MIBe0UR4FgsQEDOHB53BAf1zOqIPjGqo8G2ESE&#10;Qu7iuYvmT5rvKjlb/t//zv/662E+pLF4mAAmgAkMWwIGAxVGrV8HNgH0C9fFStwvE4AbOdmkQEmm&#10;R5B5LmSvIrZaiXZ4xfBGzhv6w0qazHwNJwqJVUKORyCwyfUn7OCF4EZuLWq1S/SiaK5EKhWQEnOn&#10;GYL286VcGV/F0gm1dcZmZ400hSsWSWTMcHu9p7W1xSrSyZPEIrZE4gqrP91gYmsEkRypTOY0e5pb&#10;GiUx3Ljo5HjrTOdZSX1Taa1rn0Wgk6cKRTyJ1B1mrfLotXoN2WLl65WJ4rBYJV/IFbojZdocslba&#10;3lxX7zioYVVL0wRQo5RQOxqItpZWk1AjS+CL+FIZGW4ud+sMnR1kExHmiMpQy+VyrkdINvLbyrUt&#10;xgYrXyeK4oYnqCQSMWxE7zYSlnrS1kiSJoJFsPzfWp0krDdoNQk0kjhBfHKsEElqTtebHEaRTKAU&#10;hrP1IkOVTetobyfrRTFcdbwCFtJzWVyPlQCriancTZohZF9gVDBQEswegwY1kRI7bEaoilSqRLHh&#10;RL7B0NZcV2lqtBFW6g3ShkztZKOTbwpLU6oilAIe32NhkI0SSXWh2pJ3An3TotrPiyTkIhXXJLU0&#10;ORp1tUSETREpk7JVTI3A0uLUGNu07CZxIic6OUrEFbOtwpaK9nZdmyCSLRXKpCjMeNrlMLko7QU5&#10;DaRGy2zlhhNRKeEymZRFcpwawlLjtjdRQ6ADNbBjPNIwsYyjYnYIrI0ep83ps2sM1VgM3QTg9Y7x&#10;CD2RUWhMvCo7eTWR8yvED4MtJ4dKFlzOaCdw4Pe/lyQmxsydK4qN7ZGF3qgvOXnsl20/eJdE+aJw&#10;jEZusBdMW3tzW0erWCRNSkihNOHRpf53dToYPOwOm0bbDs9GiVjG5wlHkw2k55EPd4dSIZk9dW5m&#10;THrTlm3VX389++OPR+NNgtuMCWACmMBQEMAmgKGgeDnKCN0EAOoQQTLAIzqczIfQbvXEgQ7iFMyz&#10;UHPUF+e1wo1cNg/sKWdxgX817OuEREIkoKoiEKiIVo8ZvoLZLpgJZyO2E9khGczZ8iH8H/xJ2I0k&#10;LPIjOEjAp1wbSBthsZBWUID5SMwhWHbSYoP15Ag0bDaENjQjPQ/J88mVIqRsIw63Mo45SAcEIwQ/&#10;cB4SQiQ/UMWhUgtYJZDBQVq5SBqHJqpRthN1aomTFkark3QZSQNIx/Gmp2u0krABNQNqhCuAyU7a&#10;TMhgQxYgxkUCUOC5BI8k3NAWMzI6kB2yQxNgMTxUCoEGWKBBdpu1cpFOG2k2Ij20HRoLJgMQDFh5&#10;EQmhsbCvH7QOEtgRtd8eNJmFwHVYQLeit76CzRcomwsyuEmPHCVnoCVaBBERjjMIJ4Tug1xgKXCT&#10;LjNpMCMTDAYGIoSkMhpBnIbJdqQ7S/zUiRrtyAbyg/A8xPMQLhOpdyAnNAcE48LyEcJjIy0GpKWl&#10;5VI9xQHh7Qi86wnoXwESwqsq7fIAq3UdpM2IdNBNYGOCbuJBPEUkgO5GDA+YQoA29DgMRW/hPHoT&#10;hKE9QjYBwLaNlHcMmMbiJYWxM4RjnkeSRDTUTglD2zhc2ggj0KcJAHzoNFpNXWMNHVRjlMZ79/aq&#10;0+WsqD5dVVceoY4ZkzdhhPX00IkL48Bqt7R1NMJCMZlMJeSLh67skVoSOENIpeKo8Gg+YjVs2oRN&#10;ACO1I7HcmAAmMDwIYBPA8OiH/ksRignAG8QOlgC4JZ7YKHIcLI1uRycamHu9yvjQhwAIaITXvgCb&#10;1Xuj6V1wUOsP/OP2e//07RTnfQn2u0LbKfzS09u8UWXSCxw4SJruXspAnEZiXzvjBGxweC7L+d3n&#10;6BrhiCCLo8l8E2pvZBwyELUMiHAPyrv31Tugim6S05pqYFvOtazLXbFbggtbTolx/jhX4gVlekX1&#10;P/qOlQhZKN2eZCvItCxyUSMqrWPschBGaN25grrUbDCaECQT7EGR5BiwUlQytphQAwQWAAgXtpfu&#10;I//t+/wV9XO+mT33L919vTUhsH/7P/b7zhGiCcBLg6H25MRxixKKwzN+gxKW9V04ToEJ9IvAgWef&#10;FcfFxcyZI46P71fG0Zm4o7NVo2uTS5RhqqjRScDXag/p8q6MwC5JFwwEu14PJoDa776b9eGHo3yE&#10;4OZjApgAJjBgAgMwAVwU1/EBNwBn7I2Ad5+zrhAAMP8vROE6VN3KOAoR+i+B/u/Vlb0brQXqzNQ3&#10;567T1gH6T98ReIVuiH8CSE9fPKe1Bmw0TxXoXyY1DY5gLSUpIeOiyWKY325lHDcSDV4OMJ7pGgOr&#10;6CZ5d1uGt5UX2Dj6UNfPCexreEC9VCsD0oQywv1QUHGTuxHrkpPa956EZQyRKjID5uSbiRN6ohpi&#10;LHu/DuipgE7xb6mvjb31b/AmdO/xUJo4xGloRLBARkTC0omMsPjw8CUoYekQ14KLwwSAAIvP97hc&#10;bu+O7vjok4BKEZ6elIv1fwDFgPVkWP/vNmI8ECzD6WQJhX2OJZwAE8AEMAFMYAgJYBPAEMK82EWB&#10;XseIIsfKUKIR1bcQxxzIDLPlF7vW4Vc+ZSPgIUUCOYtJqb6HDaiOCtR/cUIhDL/md0kEsfG5SBZO&#10;5glRVAeqbiOOMdAQx+Ebtm3vLpgHOYFGBFkgE8VEzkNpt48g2bGoI4kARyoFcUFpGUlCY1kxgeFK&#10;wONwkC4XWNaGq4BYLkwAE8AErkwC2AQwAvqVnoGHGMIRnmIVmWRGLW3ECSvRwSTYlGPhxQkBMDy5&#10;0C4DPFIe7RkPseub0CEtUeUmHJfGFWKYMKFnvFmIF+EpFKMYsIC0MY7Bmn/vIgjvupDRdHj9LMAX&#10;hoh0FyuYUfELWQnXI75qtGEYTV1+WdvKgUimFovDaLysUuDKMYErhIDTbHZaLDy1+gppD24GJoAJ&#10;YAIjhAA2AYyAjqL8uklCTqZGkbkQrK6dOGUimi7OFoDDnAa9FEKiJrPkKKYT1cAGii5EhfobPXYQ&#10;34oMlSdXgRLtSNNOnLQSGm8chNFlD/IOVtD/wTpGKjxZESgpcqwwZimhLKDiFuIDE7gYBHgKBRTr&#10;sUOMT3xgApjAYAnAmhpwBGCLRIMtCOfHBDABTAAT6A8BbALoD63LkZbeAkBERkST45mI30Gc1hO1&#10;9Lz35RDnctYJ+j/shignU5Rkih2ZmhgH7YRutG0zRfuDSD2J4WQmANEQZyEOAvTKaFsHQQ9EahdA&#10;EvZECI8mi2Qx8oTrmBHTEAfH276ct+kVXjcvLAw0FqfJdIW3EzcPE7gkBMCaBsE1uDLZJakNV4IJ&#10;YAKYACbQRQCbAIb1UKDD4MG6dzWZJ0aRGlQBKp+TGF3z3ueUPSrwoZRMUJJp8KGVOGkg6rw7bo2i&#10;qW+vPwjikYpIsoiDRJ2oSkdUuwjYrm/U2YNgVNBRD9lIHI4KFNzImKXsqPlIGD2s72gs3EgnwFer&#10;XVarQw97neIDE8AEBkvAbbNBZA2eCtZu4QMTwAQwAUzg0hHAJoBLx7q/NdEu3xxSAkqvAiUbUVML&#10;44idoF49YYf2/pY2ctN3hUJAHhEV/T6TiySg+nYwToELOEx9j7YlAGwkCiNz5SjRgJo7GeUwHs6F&#10;ABi5PTwwyam7g0Xy5WRSJCtTWcxMvhmJk+gtEfCBCVwsArAQwG23Ow0Gj9t9serA5WICo4YAxAKA&#10;4Br88PBR02LcUEwAE8AEhgUB/L48LLqhuxDeLQDdTJIrI5NA73UjSz1jrxW1Qai3UTXle243RDeH&#10;FId5ckUo3Iga2xilTmRmIioa4jDtv6EWi7aDMEmejEyMQAVWZIAtISEk5GizB/m4AhCCZIk90dGM&#10;fEU0P+NXhDwbsXFU6aEeeLi8AAKwaJnBYkEAM7wWAI8NTGCQBCCMCzjUOI1GQWTkIIvC2TEBTAAT&#10;wAT6RQCbAPqF69IlplQ+kpR6EsLJLCaC6H+lOuIsARsLj6b5f8BNc4B/wj2FCpRgIzRtjJMWoo2F&#10;uJeuMy5/TWAPoha9i8moSHIM3LQNxF4DagCjAEQBvPzSXXIJKAMZ6eKTqjCUHa6KCLsWxS9BXGqz&#10;NnxgAhedgDA6Gh5K5gYqBgc+MAFMYMAEYAkAmNJIj0eITQADhogzYgKYACYwIALYBDAgbBc/kxvZ&#10;JCg+AuVykbgNnW0nSohRuus7teWbisyNQFmwG0IrOgl74I3CUIgAQYgiwsk8ARK2ECc16JR3DI7S&#10;+9eDHFwkDUNZYaJUyXiU/xhijCqL0MV//uAaghAQxsTATuam2lpMCRPABAZDwNzc7DKbBWFhgykE&#10;58UEMAFMABMYAIFRqkIMgNSlzOJCdghyHukpFKBwLaptZ5R6CIfX/3907fpOIje4AYjJ2BhyIlhA&#10;2oiTeqKOJDyjbfW7GzmpGW8yC0JCdqLGZuIQQKBDIV7KYTlM6oJRwUAcJZmhZCaFFbEyH0B8NRUT&#10;Eh+YwKUhIElOBhOA7uzZS1MdrgUTuFIJ6M+eBROAND39Sm0gbhcmgAlgAsOWALF3714HbHHkdMK/&#10;9Ae73Q4f4N81a9YMW7mvMME6jqGyf6Djn7RUMva1EkdhhjPOPU2J0s2opZk4rGfUgPJ/xYcA8C53&#10;d3GQJN29HHS8emJPB+OEkIyI80yVo+QWdBSiIdoIrXcLgCvcdOUNA8FWkGmZ5OI6dKiZcRhCQoaT&#10;+RABoZ6xT0dUgBFk9IRCpGggtpxMS/YstCPjacbnAlIVi8bE58Ymr2al3Y6XAFxhj8Ph3hwIYFb+&#10;0UeakpKomTPZQuFwF3fUykcQ4oQESWIii98VIwQ2n7N1drYfPDhqkQyrhkN3tOzaxVMqU2+5RRQT&#10;M6xkw8JgApgAJjCyCBgMhv4KjE0A/SV2UdKfMwE0VzL2dqCTkeSEGLLYjszNxBEtUeF1Abjyl3z7&#10;mwAIxILl7rDjfaSnOBLlGVBbPbHdTLTCtPcVr//DCPOZADLIxQ0Iwv7pVGQKE3FbidJWRgkYSrwm&#10;gNEy8e1vArAibT3aEY4yY6LjU28WpNyNZCkX5ZbEhWICQQi0Hz7csmePw2hk8XgY1PAk4CFJl8kU&#10;PWuWMi+PK5W6nU5DVVX1t9+SbjeTwyEYV7gdeXh2ir9U0BHQKeqiopi5cxnM0biv7fDvIywhJoAJ&#10;jBQC2AQwUnoqUE4wAZyhvACaahiH7aQ2mVzARKwm4nA7ccZJmGAKdKQ2rD9y+5sAEGK2EcdJ5Iwh&#10;x0HQu2pip56oAu/3K94VggbmMwGkkYt1qBEGABMxNKiihXHUTuiYiNMfriM+7TkTQGqSZ6EDGS2o&#10;XcWPSl4hyrgPRUwZ8a3DDRiJBFx2u7mx0VBRMRKFHyUyezyetv37Qc9MuuYaVX6+pbW1ccuW2h9/&#10;TL72WiafT62jwsflJsALCxPHxcFGm5dbEFw/JoAJYAIjmwA2AYzU/gMTwOl/oJOftLUSVTxSpkCx&#10;TagU/N69u77DZMWoeFnxMwGsYCG+BWnYiMNHkkaipJnYd27p+6hAQZsAlGR6KnkVtRcAcnagMnAJ&#10;MTEavf4gowKC72amTQCwLCLZswj2iGARLNVYIu8JInYRYuFdAEfqMw/LjQlcXAIQZ97U2Hjg6aeT&#10;rr46buFCWLhR8/330tTUtJtvJvCc88Vlj0vHBDABTAATuKQEBmACwL5wl7SHglfGRlIlmSlDKVrU&#10;BPO9NqSHfeC8J7U53ug5QemFiAAylMRD6k6irpU4DI4AowwF2EO8PU4F/WcYUXs745SZaCZIxigc&#10;D14U3r0hwTkEsQUKRtrtRNhkrP8Po2cXFgUTGG4EwNVfHBsLJ6z/BxcAS1ubpbk5csoUhJcADLeu&#10;wvJgApgAJoAJXHICOBbAJUfeU4W0F0DFJ6QLNn9DzmZ00Mxo80b/H0UL5Lxarwfm/8M9RXykBNXX&#10;hjrbCUr1hWXwo2rqG0weBMkUkbBX8hgYL+3ohJ5R60ajIiRE9/sDtgCAG0FIRkaQMDAYyQ8TOQ8j&#10;SRLeBWBYPLuwEJjAcCZQ9uGHToNBWVBgrKlp2rZt+ttvg7R4FcBw7jIsGyaACWACmEB/CQzACwCb&#10;APoL+aKkbz+Ezr6I6j9Hdqp40oPsBJgCRt/hnfYmHJTCz2BTmyC4SeTwohhdru/UIKBQsEjEgZZ7&#10;IUAIwFF9QIRINpvDTEGzPiPkGYgJYwQfmAAmgAkEJQDr/9sOHeIqFBAUwNreXvzMMxgYJoAJYAKY&#10;ACZwhRHAJoCR2qHGWtS8AWkOIoh3RynBI7Udg5YbNF0Tat2BHFYky0Fy2C3YqwqPugMWf8Ckvx4Z&#10;ahA/jDqZEAFwdKLw9T2JGCwkykWpNyGOBLsAjLp7AjcYExgAAe2pU5X/+x9EnhdGRXFkMggEMIBC&#10;cBZMABPABDABTGA4E8AmgOHcO8Fkc1mQrR3ZdaNZ+/fyIZDHjtp2IpcDSTMoZ2/vAvDRd4ARCILg&#10;2ZBdi9hCxBIhAoIAjk4UfiYAcAvhKJAgnLIF4AMTwAQwgT4JwMz/sRdeMDc1qYqKYHfA2Dlz+syC&#10;E2ACmAAmgAlgAiOLADYBjKz+wtL2TMDcTKm7HCml/eIDE8AEMAFMABMYGAG3w7H/d7/rOHo0ctq0&#10;xOXLYXfAgZWDc2ECmAAmgAlgAsOWwABMAHhHgGHbm6NXMGEkEkZh/X/0DgDcckwAE8AEhoQAk8Nh&#10;crl2nc5hNPKUyiEpExeCCWACmAAmgAmMdALYBDDSexDLjwlgApgAJoAJYAI9E2CLRBAL0G2zcaRS&#10;zAgTwAQwAUwAE8AEgAA2AeBhgAlgApgAJoAJYAJXJgEwAbD4fBaXyxGLr8wW4lZhApgAJoAJYAL9&#10;JIBNAP0EhpNjApgAJoAJYAKYwAghwBKJeAoF/DtC5MViYgKYACaACWACF50AsXfvXofD4XQ64V/6&#10;g91uhw/w75o1ay56/bgCTAATwAQwAUwAE8AELg6Bso8/rlm7VllYWPzMMxenBlwqJoAJ9EqA9G7s&#10;5PEe8Jk+MC9MYPQQILwHw3vAB2g4/e/QHgMIB4hNAEPbBbg0TAATwAQwAUwAExguBCq+/LLu++/l&#10;OTmFTzwxXGTCcmACo4MArfBrtdoXXnhh//79RqNxdLQbtxITOE9ArVbPnDnzzjvvFAgELBaLyWTS&#10;RoGhZYRNAEPLE5eGCWACmAAmgAlgAiOYQPW6dfW//CJPT8/91a9GcDOw6JjACCQAM/8ul+vhhx8u&#10;LW8TKlMIJueyNOLM0Q0ZGfmIH35ZaodKh4MAOUXT2fK0y0XgxK7PkxOTRmcXeBwWi7Zy0eyx4FzP&#10;5/M5HA4YAoaDCQDHArhctwOuFxPABDABTAATwAQuLgEGzLpwuQw2++JWg0vHBDCBbgTABaCuru7Q&#10;0eNCdQZisEgS1gJchtPtdJCk67JUTVc6LATwOBHpuVyn02EZtV1AsHkCefKWLVt0Op3VagWj2DBZ&#10;C4NNAPiZjQlgApgAJoAJYAKYACaACWACQ0YA9BzYjhP8kxkE0xcF4LJ8oJp0WSr2j31w2QUggMFl&#10;OwmCOaq7gMGAKHtgArBYLBB0D7xjhuw2G0RB2AQwCHg4KyaACWACmAAmgAkMYwIQhYlgsRADv+0M&#10;407Col2hBOiFAKB/X67J5656vRJcThmGgwCUDeIyuGDQldIdMGq7gLb/QCwMm80Gd8QwMQHgcIBX&#10;6HMXNwsTwAQwAUwAExj1BFr372/ZvVsQFZV6442jHgYGgAlcOgKg84Dbc0lJya8eeUIcM6G3ipks&#10;5orFM2ZOHqNUSPsrXHuHdu+h4198u8ntcgfJe+bIhszsfJJ7PhYAVDp72thpEwtioyO4nKFZJWR3&#10;OOsbW3bsPbZx2wHywmne7gL0t6WDTA8C5I6bwZKmD7KcAWc/vuOT1JRk/y4YcFEDy3h5uwBMYfbW&#10;/c8880x8fHxYWJhEIuFyuQNrSG+5cDjAoeWJS8MEMAFMABPABDCBEUyg49ixtgMHeGp10ooVI7gZ&#10;WHRMYKQRgKlOMAEcO3bskUefFMeM603865fNu/qqmYNp3Dff/vzF99uDxFcrO7IxIyuf5IXRtfB5&#10;vN//5s6k+JjBVBokb3ll7V9ffA/2V/elCRDgItUbpFgQIGcsmAAuWzjA4zs/TU1O9nVBgKhsFnvl&#10;dfMnFOUMwAz02Tfr1/64rU+kl7cLPG6Xo+3gU089BSaA8PBwqVTK4/H6lLlfCbAJoF+4cGJMABPA&#10;BDABTAATuJIJOE0mp9FIsNl8lepKbiduGyYwzAj4mQB+K4oa25t0b/7z91KJaDCya3W6G2+9Tx4W&#10;11shZUc3Z2blebhqOsHKaxcuXThjMDX2mferdZu/+m7DeRPAhQL0mV3A52WmJyXGRsbHRbW1d1qt&#10;tgNHT9U1NPeZMQiB3HHTmZJQTQACHjc9OSI+ShUbpWjvBPd155GTNXVNmgELcMJrAvB1QUA5d9y8&#10;dOHsyf4Xx03u2yq0Zf0PIpEQcr334f9+2XY4uGwBY6DHxDmZKXfftiIqon+/FE0tHW9/uPbE6Yog&#10;AoAJwNlx+MknnwQTQEREBDYBDHgg4YyYACaACWACmAAmgAlgApgAJjBMCfibAISRxb1J+dm7z9Nf&#10;3XTnE/1tiS/vlOlzYlOKestefmxzRuZ5E8DLz/02IkwJiV9985ODR045Xc7+1ttjepjKnjgu9/47&#10;qQVHdQ0tTzz7ki9ZgADBq7vmqtlL5k8TCfkByUpPlH35/ZYz5dUDkBYEyBk7nSFODSXvirnF86fn&#10;CfmBnuonyuq+23T0TFVTKIUEpIFNAdOSk3ozAXz4xl8DlmOMnzw9IX18QCFfvNc1VG5YTQ2V9177&#10;o1DQRem9D79YH9QKEEoXvPXPZ+QyyQBap9F0rrrvSb5Q1ltej8vh6jw23EwAOEDOAPoaZ8EEMAFM&#10;ABPABDABTAATwAQwgb4JBAlEB6vm6bPHNJPHF3z2zvPwb4/f+vKCn3XQWHfeWPjnguGJRAKSis+H&#10;DpecdjjtQxUkD4o6fuosXTKPx7mw2AsE6K1GHpfzzGN3X79ivkDA95Ao4MzJTv/jk/eNH5MxIIG9&#10;wfj6CgfI57F/e++S5fPH8nnc7gJkpcU9df+ysTnRfZbTPQGF368LAhJw2OyA3Qq82wd0D17YtaNB&#10;zZl93m/Pb3Bwx603zJna8yA5V07fXSCVSqDVYydO69cJWeQKRUdzZTAs1KAYdgc2AQy7LsECYQKY&#10;ACaACWACmAAmgAlgAlcAAdB+PB53bydJEvTZPcGEsYV33X6zzUnAv0W5Kd0T+PJS+mLvVXi3BASn&#10;hC4ZzquOvWcJUlrQr7r0Ukp/9is8QIDeSlhzx3XZWam07q03mL77/sc333oXzoOHj/gU8kfuX52V&#10;Et1f8bo2RfR4AEOQc/V1MzJSYum6DEbz9z9vevu/n8J56OhxnwD3r1qaHicOXk73b/sg0M3e0XOH&#10;nkvW9e2FuVavWqntaOyNTEhd4C0QCo9NHRP6SZNxOR3BBrknWLjKy3WPYxPA5SKP68UEMAFMABPA&#10;BIY1AZfN2F6+e++e3QHH/kNHKrXINSz2Nh7WALFwmAAmQGlfvWuePt2ye5prr7n6pVdftzrQX/7y&#10;l5tuutWkaw9Icz6vVyns/aRnoM8lOGd06K8e23d6au66y6JxYeILBehJ1Cnji8aOyaf9GrZs2b7i&#10;6mufe+75z79a9+W3vzz1++ce+vUTer2R/vZXD9yF3La+hbmgliBz8F2z15OK0otywM5CVbFtx55r&#10;V67++0uvf/X99m/XH3j2+Xcffeo5g8FMf/vA7deQDn1fLgUBbhBdOniPYrs9RMDpdQII7FBfGvrb&#10;7rl07fWhjoGeuuCcN0rwsRQoVUi5huVTAJsAhmW3YKEwAUwAE8AEMIHLSMBlsxo0Fce2f/XM1HlL&#10;lq+45lrvsXzponmzp0xZcPUtLx1ApvMRry+joCOnaqfVpOtobm5uaWvX26mJI3xgAqOEQJAJUrcH&#10;0Wf3NL969Dfff/Op1Y42bPjxnnvv1rbVBqTx5fWf5O9eTpcHvG9a3jd7DHUOuSNAV+EXeCUECtBT&#10;pdcsX+QBVwiSOHT4yJO/e8pFMsPjs2TqWLE8HM6mdsvTf3weXAMggVAkGV+Y4XIFm3YOaJfXDx+c&#10;0bt795+/snTeBFqAw0ePP/3//s/DFBZPXvT6S3+aM2e2LCyh3cr/40sfGowWSCAQiooyIt1uR/AC&#10;/b+Fyim3/l5pdy0G8V8V0lPi82tGvN+GmIvy/gjeBZnpKS8+9wzd/N27dn/2/quhn3Suzz/7HArp&#10;1dUFewGMkicdbiYmgAlgApgAJjCyCdRuW/f3WwpnXPPYelnmYz9sOXS6ijo2fPzsymkju2GXT/qK&#10;7999+pqkpKQx0xb9cScyYwPK5esKXPOlJEApnx53b+d5ra+nNJEJOWACAP2NL5TC54BCfHm9k/y9&#10;VtG1ZvxcAu8Sc6/Ld5AsA/3qXMkXFk4vWu+9TIVcplKpaIvGX/7yZx5PpAiLIy7kBpHn1/20kU4z&#10;afIUs76jH/J719YHcRxQSEUKuZQu/G/P/5MvlIfF5rBYnOjICJe53aRtgbytndafthyk00wYP86o&#10;aeyHJwIdC6AXAj5Tju9Djx0a8K3bQwZkDDYMgnbB/fesCg8L6y5G6FeiomPX3HmzzQzOET2Pw0t5&#10;x4VYF/YCCBEUToYJYAKYACaACYwOAuXfvfn6q4+9ucMmjOJf89J7t2enRUj41JE1bdW9T7x+//zR&#10;gWGIW0m63U6HDQ67Ha+hGGK2uLjhTMA7R9/b4ecF0HOSxx69p7cCLvQC6LWKrhnoc9+TEHqw64T5&#10;4aE8KNuCt2SvbeL8ESBA9yqVchndljNnypqbm6Tq6PjYwBNywZp8Oll+QbHFpA1ddK9MwXpBLhXR&#10;JZeVVza3tmTkTYyJUIepZDYnEotEMZFq+BOqKzlVSyfLy8sz6dv7IQC9GqSXo7umnZsLayICj5tW&#10;3TNt6jg4oajo6EgOhxeQMUgVwbtAIukyf4Su83dPKZMrNa3VvTVxGN6g2AQwDDsFi4QJYAKYACaA&#10;CVwuApqjOzfs3LqnUcNSqwtX3bokJVzAYdFvC1yhMitv8rxrrk28XMLhejEBTGDEEQi2TP9cXPcg&#10;aSIT83r81i8mPKV893Z618F7VeCu85xDPKhr/ZjIDiExeKf7FgL4ldxNgMCi0tJS3G4Ep95gZHN4&#10;BIP1u9/9PuC028y1dfV0MjhtFkPowneFIuhdZU9JjDkngInNFd58/dLHHrht1Y3L7E604uob/vDU&#10;4/AnTHHXNrb4BLCaNKGbAPoiELhE4Z+vvvnhe291PzdvO0Cff/3js4hgBCxs8O4i0HM3BRfA16hB&#10;fqCCAvYowLBcCEDs3bvX4XA4nU74l/5gt9vhA/y7Zs2aEfeUwQJjApgAJoAJYAKYwMAJ6Ha/+7tn&#10;X/to8zFTTPKYm/+++W9LJYgNPqnnDqe+WVNbcka6YGI04rIQMpzeu2Hbph2n288niZ504/VTCxKj&#10;BcjQUHJs/btflXR9Fzbu6skxDmfNvh+OdCAEmWPnP3jHxATUvuPbbTuPnNQiJFQLxl7/hyUpAg6z&#10;fte7G3aVlHh3oWaLFLHz7luOvv1qR2Vdhw2uqFOLJy65bY6/LcJUcWTbtp83lLaelySyePnyaeMz&#10;E4QImds6T/z8p08htrZ3Fb6yYMLMceMjO49//dWWro2uo8Zds2La2PQ4gS8/pKzY8to3e8ob2+hr&#10;ojDh2OueXZLCYzNR3a5vNuzaVkrLJ2bGz3twdarmx093lNTVmaikytj8uatvGC9HTEZn6befbN3w&#10;41c7SnadbOGKlemzVgI9TuyMFcsnj8sIFyJta/mhX177/rCv5qRps2dOXZYf7r0AcRc7D33y1ubj&#10;LY2WcynYQiJ2wUOrx8dJeJyBdzbOiQlcLAKgH1qt1mPHjj38yOOEOLm3aj56/336q1vvuAP+nTlt&#10;4j13rLzpjod6TA/7wL/z7+ffev/TrTv2QgJf3tkzxkQl5vVWRW3ZvtSMXAcJTwHqePfNfwsF1E1+&#10;xz33g4RD2H6FQvH6Ky9CgW3tHQ8/+htfyQECdK8xPS0VNH64fuzowaeeelwZkRQdE9fRWOmfsrrq&#10;dG7xjFdepMqHY9b0YE0OqAIEyC2a6eLH9tbY1KTY39x/C3xbUlLyhz//X86YmSZNtVwqefSxp9d+&#10;/fm+/Tvhq6qqiqLJy557+n66kPmL5sdnzQiR3tlD3yUmxvm6ICCXrx9DLK23ZEGGQfAu+Pi/XYNw&#10;kAL01imwOoDrqH3yySfj4+MjIiKkUimPxxtkXQHZDQZDfwvEXgD9JYbTYwKYACaACWACVy6BlvLy&#10;ho4aUGJ5Ym54XJwUEX76PzSbLY2MyFswI57S/43lm7///K1XXnnvi58OVVoYDMLNMB5f/8E7b77y&#10;yvs/7j3WAK/XhMdu0Bz58q3/vPavf/3rVUi6bteh+g594+H1/3r1X/965ZVXXn7l5Y9+PlBdW19e&#10;uukjSPL6G29sOGs3wAJggiD0VSe2f0VlfPVV+O+z/c0ai8fWcGjn9+/Dlf+8/8l3x/UuN6XSmyp3&#10;rv/y7VdeffeTtXvKzQwGAzFMp7Z+/t+3X3nl3e+2Hag1QxqCdDGNpSDeW1AiFPfKO5+s3VtuJkl3&#10;x8l1b77/H7jyzcaDNWCcoA6nhaze9N5br7/66vc7T7foGQ59Q8muT0Hmf7/8+aEqncVBEAx7U9WB&#10;nz+mS4O2vfzZ9rMancvWdnrHhg/hyjtvvr2zCqJmeZvCgP+8JN1uj9ZgpK7Ql7QVJ7Z99fIr7779&#10;3721DIaHYa7e+dVX77zy6jtfr91TbUQul7215JvX33391W/3VdUboWkMhl1nKN/x2tclTRaH68od&#10;ibhlVwyBYLEAfDu9edxTJ4+//957Xnnt7Zbakz1mMZlM/37rI0gzYUweJDi/I0DQlfbedegwO9u1&#10;SLu36AMPr1kFZ+gL7GdOHd89fVd8eGo5gN+a8AsF6F6F2dwVbD8vf6xKHQYJGuqqjVa7/6mKTJo8&#10;cSJd/pHDB4MHFwiswhsKIIjHg8VipUsGD3y1WtXWrtFb2RaPELZjaGlr7dDZLB5JRELR+KJsOtnR&#10;YyUXbLLQp4cExCL064IA8WineoPRNGtG0QDO8+tBggyDoF3QPbLgwK702imwEGP4HdgEMPz6BEuE&#10;CWACmAAmgAlcLgJ6bYfdpoPaRXx2lFKFUC8vCqB4t5/85o2XX3jvi+OusLl3/O5vL7/80j9e/r/H&#10;ri6wnl33yr/++dHa3bWemLzJN/z+2RuzBZTDALK0nG1DUWlXPfzso7fMj4atkms3vv7O/749pE9Z&#10;tOKee1fNTZeYO+x7P/jooFZjccdOXr367ntvnpUpgnlwp01fcbAh6pq7H//r87+/b+XsLF7z4Z/f&#10;/Ovf3z/c6HK7kKbsx/df/8fbH+7Ti6bf8ltKkpdefu6JG8YRjZvffOPFdz/bUqkVhsmLb3zxr/fO&#10;T5LKQBZrW/PZqkZz1PiHX3rx+WfvnxmlFrUdXPvD5u0lNWB9QHa7sfLY+y8888Qb3xmSxt7527++&#10;/MLvH7pxYUS7efvbT/3lsx3VOkPk5OW33v7AtVOyQD4Ijq2rOLKrVjztnnv+3/NP371kVirqbDi6&#10;7pXPDhjcNo8id9mDDz1w23JweECIIw1Lu/aZ/3v+xZefWDEjnWs4/MtXL778t3f3V+be9MxLQPC5&#10;+xekpup3bfn0v69+uqvSZHVojn793PPfHG61qsfPv/Xxp//+8svP/+Wvj626anKikstiXq5xguvF&#10;BEIlEMxL36drMVmsu+9aAzrn/Q/+esOWAx998GGATzVcgfOee+6j03gXw3fFhPfGe+9VDaXUT78E&#10;vuUDVIZzuR64d/WsGTNsFquuoyFEB/vFC+dDlntvv8mX3qtnU3HnvBEHz8sTIED38mvraptbWmlV&#10;dvXq+8AxG9Iw2Vz/UySWz5u7kE5z9OhhDkcQopze+ARd8QAv3KnPK6b3rG9saWnvpAu/9aabHHYr&#10;i8P1IFZVTYNOq2eyuGyuQCyTz5wynk4DzgJcvrS30rpf74tA10IABsGMiMvq7+mzBAUZBsEFGEwI&#10;AP+8vQkAYyHUe+USpsMmgEsIG1eFCWACmAAmgAmMFAIut8fmgBnsnnevI93ItOeH70orKgwoJTt2&#10;3PjJYC1g8lHkkoUzxJFq1LZ376Fd+09YEZvNiYiMZTIpXTV61l0333T9tQUpUmVa4VQaxNRb//jk&#10;HdePH5seE5ecASoy+A83tLQ5nd7pbYlMLlOA9ypHGp511+t/WJ6RpOLKChfNnDZlThxo8R2nP1m7&#10;z+I2mw5s/PnYqVNaFJ8WMXHqTDXYLVgofN7sqYr4SNRx5MjRzTuPggs9i4Mii8ek8+SgtEdMnnvP&#10;b/7fH2+drmYzWdGF4zOEYvDM7DAaDXo9Qi6ttn7LX/+8Uae3oTQ5y96pPV5T22Jwgvuwx4nKtxyr&#10;NnVCgZK4qIS4bJCPK2Pl3P23j/5v1bTEOIEsOi4xMT0SIdi1q7G5Bebxe+9y68mtv2z+4YdTSMIm&#10;MmSc4yfOHm/Vuh0eNvj+13SUl5bU29wdlafrPKD2lHz13ucff/zdvuPH60z6iAXv/PGqDJmAO1KG&#10;E5ZztBKgtGK3u7fTp785bNZXX3sd4v//9c+/nzW1AM7m6hP+uVbefBNchG/pNNq2+vNeAKDG9l5F&#10;1wT4uQSU4YB2PYCJeu/FNXfdOWP6jO9++OkPf3gKFPdgRfnV8tQf/nLyVNmceQvvWrWSzkJtVOdz&#10;avCXh56BDyKh2/3V2q/pvJOmzFp1660BiRUyxRO/eZIvEEICg9H4zVefsDn8EOWkknU5AQRbvL/u&#10;lx20ABMmTrlx+WxI2tmpef3Nf5ceP4oYTKlU/Mjdt4L7OiQwmkzffvcNmyfpRyyAoATOh4QEe0RQ&#10;Sj1+e94LIEjfBRWgx80S584oCHL2mIUyp/QkP7Ur4fA7sAlg+PUJlggTwAQwAUwAE7hcBMDPHHzU&#10;oXadwV5eW+PuvoM9vM267GaHe/+urQZ9Xa9yHqtvLD1++mI0QylTylQRULLN7ampayBd+/fv7tRU&#10;9FrVqea2Q0eO90cSXaf58L6vwVcAMu35z3Nrlk2cOHHZ3X9+/YBQKOQJhVXt7fahWURcdupkQw0V&#10;AqCjouWjByZNgnom3vP68aNtUBFswd3cqhOzEybPmyAJk0K/1Gx//6m7Z0A07knT5v36/TKrzk6p&#10;HPjABIY3gWAu6H5u+Z69u7f/65UXbrvzCYkiIjwmHc6Aqf341MJVdz0JaTavXwdpLtwUsNdJcSoa&#10;vf+s/Lm5eq87uufuu+6ePn3m6TPlf372Kb5AKpGBH35I8+sWk+kPf/rrqdNls+csumPVLd5coGzT&#10;u8+B2/v5QgIF6Kn8PTu3V1RW0NrszDmLn3vupSVLlqempuXmFd5++90v/OPVuPgk+tvy8tMWi1kg&#10;lIUop3cKuo+FAJBm/6GjVTV1dBXTp838w2/uXzB7akZa6uwF1911+x1/fuqRqKjILgHOVlisVpE8&#10;oj8CBDhGXED4nA7fFbUw9GLplD4TQJC1CcG7oEcvACiNHoQ9nr1l6Vl4sJgPvwObAIZfn2CJMAFM&#10;ABPABDCBy0WgYMz4iOhcqvY6vWHj9t1U9OkLj472ho1/WPnh6U4L5TJ/xR8zf/PcF7sqLzz+fWtG&#10;Fng9DOERlhG95tOKiguq2f7Faw+M4XJFuTf/t/TVNVljzgfzMnQ2bvrznBveOdrRMpThzIawPbgo&#10;TOAcAWq+ve8N4egUhw8fePDeawzalh4zWMymRx++9ZcfPhHLw7k88fnp36D7Dnq9APy2pPNN1MO+&#10;8qBAukmIqGFzuJkcrkgWFvrMNqSEJfSV1fWQPSY2Sadpojaq9xbunXI+fwQK0Esdf//bn86Wn6GD&#10;0qvUkcuW3/DEb//48MNPTJ4yyz9SfU7uuKf+8OKsOQu4PG6I0obgBECV9MqbH1VUQPQSSgClQr1w&#10;zqyH711996qV44uL/AXIzi747W//3/TJk7hcTsgCeEMB9Hp0LegI2o1BqvJl77WK4F3Q40YAAZ0Y&#10;UH2/soBtaBg+DrAJYBh2ChYJE8AEMAFMABO4TATYBVPnFxdPhFj0bo2+49sdB10XOrJ3Vpw88sXL&#10;xmVLVJNnzBZLYi4QE1ze65vrnFYq+l5uTGR2VtrFaEVFbVndGWrqnMtkxMdEE6zi4glyRdIFVcHE&#10;V1NLo91shKsZEerC/Kz+SCKVCwrHLkWID5k0FheTzws/d6ik4c5dr3y050RFZ39K7CVtakZmdFwB&#10;fGl3kxqLIzxc4auI31lzesc/Pz1OMNgCediUBz5579s9cKz99+P3TIBXZaNJs6Os1mamtkfAByYw&#10;rAlQM7W9necUcl8CDk+kDE/qLT14vcC3kIZKcF6Zp3T5XrPQKwHOJfCLBUBdfPPNf//00w9xiZkP&#10;/OrpYHL2VP6qO+6dNHXO6TNlj/9qtdMBEfWo/Ua6wgH4pT+ngfcOwZvYbDI9//c/rf3q4x5nmJua&#10;Gv/z2nN6gwG+HTdh5o0r7/z1Y89wOOxQZKYF6DPSocVsfu3tD77//tseBWhubn77rX9B0D74dkzx&#10;xKuXLr5/9S1cNqPPYikF+MIuCJDZz5QTrB97a2ko2YN3QY/tBWL3P/h4jydlOPK6SwSc/sPsQmlx&#10;LIBh/YDCwmECmAAmgAlgApiAOG7GrbfdefPNU8JdnfVV//vj6vcO12m6NqNrP7l+xy9fbOXcdMfC&#10;KEX41KsW56YkilHV6cYjh/ZpqKh4qGX//pNWjRGlzZk/c8GcXFh138Nhsdu0bc09o4Z34cqmVpvD&#10;6f+1w2Aq//jHUpMVdirQl+46eOzoAQOSREXOfODOCSKWQDpuzry8rAwZqq9sPbB3J8T0B9/XtkNH&#10;TxlbdShxyrSZy5YUiqE8mIppaal22SgLRY9Hs97YqYVYAGy5JGrq6ltSREIWqvzxk3Ubvzvk3fzP&#10;oTPVbvq/fzdGJ6qVarAPGEw6Q0djb6VZ3e6qphYPHdYAiWUykRQiBNidzoqmVhcdIEqYPWbCmCkT&#10;w5CpqfPABw++e6wdog/AoT+xa9uRrQcdhVls07537r7jnb3OqJhCapnA3EULFi6YHY8gcsHY1CSO&#10;oGunMzxuMYHhS8A7Pd7LeS6kX28JNv0Ei+T7yOtVcHutgtpW84IEvlgA1AJ9OD/44O31P38/fday&#10;m1beEUzUC6u4ddV9EyfPKSsre+KRVTa7XaKMPG+VoMINnJenmwC9imqxmr/59ov777nmzdee27Vj&#10;47Gj++Fc//Pal/7+u7tumffjus//86+/+dTOuPi0Xz/2Bw5MxQfB6/0KBPAi6vu02Bw/bt7968ce&#10;fuftV/fs2VlSchTOjRt/euXl/7vv3ht/Wf/jO++/6xMgOib+3jtu43CYfZYMhpELu+ACAv6e/H22&#10;pXuCC5xBekERvAt60efJV1/5v788+1D3U6dp6C1Lj/ID92F4czLvuusuN9gyKIMGdfg+wOfi4uJh&#10;KDEWCRPABDABTAATwAQuHgG2OCwsPDIhQSURksYNm7fVdZhqju3fvWPLli3HKhrtqvzsSctmp/CZ&#10;DJFMLVYkqjjtre0lpaUNlcd3b96y/qcftnMyr1lx4z0rF4zPCrdWV+z85OVPNu0+1QK798FUHEus&#10;Ytmbm3e++/6PZXWg0FMxucRqpaWlbPf3n27YV9lmJpHVbHJK45KjlGHMltMH92/ZdkpLEHIGo1Fz&#10;8tiu7Vu/X7dhX6crdurKx+5YefXCAgWDRQilSglIwjdoOg8eLWmuObln85YNP/24jYifu/iGNbdc&#10;NaUgkas31e/+4MV31v5yvNLscIAoTAFfFpEcjrT7Pnz141/2lMHCBqvLaSe4MlVcToJCHBavkiWr&#10;0MnjZRAToeZsdem+LTsP7KpwCuOKF8xKj2bXHfjxm88++mnnqWYtvOB6HC5uVFJiGLdlz5Yfv/58&#10;U2l1m4UkLWajRRafF6UQigQcj6G1s/bU0UaTxai11x3dtb3VqYqKSY2OTVSJeG7Dzt27atutNUf3&#10;7tq+5XB1g12dll8wI4fnOfbpnz4oOdt0snTfzl1btuzae+BgaUeTJmnx04+sXJAeK2JD6EB8YALD&#10;jQDonOBA1NLS8vPP650k99wSed9a+a4PVy1fSU+bf7f2kx7T3Hjjza+88Ce+SNb9W1/ezz98rccE&#10;dBaTrg3c2u2uczUuuw5ilIJO9t3aL51OO52mtPSwQCCCKKT7d/3C4Qp6k9b/enbeeIfT+Yff3GZ3&#10;2KXKSAIRfB5/0eLlULLZbPr5p299iQME6KNw2JDU5a6rq963e9PWTd9t2/TDoQM7Ghtq+EIZPHBB&#10;dZ49d5nP10AqV2VkZB/av9PpdAQpFgRQR8S7CGEo7YI9TN2I3djSsX//nh3bNuzcufno0UOwYYBA&#10;GilTJ3kQc9qUqecFkCmSE+OPlZS4XNRUf2+nvrVSJhH7uiAg2eJl1BhwOBxr//cOXygNSUi/uujs&#10;cP7vo16HQfAumDxlHpcvCBAfSnvsqRemTF/of5aWHuHyhHAuOVepL1dHe+v3X7/fyzj08FmOKVOm&#10;yMAOLBJBVEUWi9oiZwgPu73fy/KwCWAI+eOiMAFMABPABDCBK4EAWxIek5FdlBUnNRBhUVy3w2r0&#10;HsL4sWPn3bI4A6agqYOrTs0uykiSCtgWi8lhNIJu65LEZC6+5dHVi6dkxguQy9TWUnlsW70wJy+/&#10;sLAwI0qijkmUCZgCU22rGC7AESNnRSQlCT12U0cbMwou5OcVRvHIiJzClMgoTittAjAIRGlz54Fb&#10;gsNksLPkYfFTFlyz8rZ7lxXLEYPwSqJMSs/PTA2TcODt2wmSmI1OUUTqvBsevGPpnIJkat8+i7Wj&#10;asf6amZ6ZgbUkhkbGR6pDE/ISRI4q/buaJYnpuXC5ZQoWURERHRqQYqaK4gpmDApTe3gKsU8HtdN&#10;td/B8oRNuWf1hBgxj2NtKDtaVa9lqSmZcwqSpAxhclF+nMRcUVGn6WTFU5dzsyM55ojcGakRYgl4&#10;AUiFKrWQIYnNC2fZwThglMXlJydlZWVmZhekxUhNDHUk22W3UBWxk/MmTlo4M1XmcZEuq1smdek6&#10;LDod9ZXVQwiT86Zd/cAfl2bx2F09cSUMOtyGK4qAzwTw08+/ODwcOih992PpiltAZ6YU8m8+Cvj2&#10;o4/+p9F0FI+d1NzU8LfnX/366y8CEvjyfv7RazyhtLcqzIZ2hUJlc3V9v3Tp9WACgCq/W/uFw2n3&#10;5TpeeujAnvUgCxVsP4Sj9Ni+9T98DIqrVAHOPZSrO58vWLRoBZRsNpl/+mmtr4wAAUIom0QEwWRx&#10;OFwhly+CE/bkY7LYkBEetC3NjQVjpvhZAdRpmTmH9u8AK0AQAqrIeCcCLTfUA+pncyH2qYIvUsHJ&#10;FchZHCq71Wpta2vNzck/L4BUkURZAUqdrnOIu1Wib6+SSYS+Lgj4fsmyW2gTwLdfvsMTSEIV8Vw6&#10;OjtlAvik12EQvAtaW5uzcsaw2Fx/KwCUdvxk6Zb1X+7a/pPvtFtN0BdQ8+JzldJZzCbjG6/8obmp&#10;DjZP7C4/WLoFbNdwMwEQe/fuBehOGDjeAz6AIQE+wL9r1qy5op5GuDGYACaACWACmAAmMIIIdOz8&#10;5t+vPvP/vqpWJ4x9ZuOXd8SHi/Gc9wjqPyzq6CUAbsWgLh47duzBh35t9lDrcHo83v7gF/r63asW&#10;BCSYMnXWAw89QV985aU///zdZ/LwOP80vrxXz09XRiT2VkVr/ZmU1AzjuagZL7/6PuyuB4l/9eAq&#10;m20ow2nK5cq/vfAfKFmjafvdbx/0yRMgwODHRNGYKXc/8Ix/OTVVp//251/Re7l0P0CArMLpVmLI&#10;QpjmZ2Xctupu/4pqaypfef213gSoP7U5ITbC1wUBEr7+HjUGwCh65/XjA7o4FFZ0djhuWNTrMOiz&#10;Cxw2i1nf4V00QR3/+6ns+kXpv/vL+z0K8OZrf/rPe79AAv9vGQRTKFVxeLBzbLeD9KiE9ieffDI+&#10;Ph5MzFKpFBwBQmla6GkMBkPoiemUOBxgf4nh9JgAJoAJYAKYACZwSQhQKxRdEBUA5lVgCT38e0lq&#10;xZVgApjAEBLwbtwWcjhAX8od2ze++MKfrHb03J+e+GHtRzyRLLCQ8+EAg1Vxbke8Lhkgrl5jQz2c&#10;8GwJJZZe6GlcTgddcktzk3+uAAFCL7C3lIcObgct1E0i3xmbmBkZGdVbelqAITyOnTz93/++6S9A&#10;THyySszstYqueIA9DwObDXY3peK39B5OL3gkRSqvtrMTag9OIAh5FocrVUfLw+LoE5oGpf3n1Wdf&#10;+PP93U/YsYJO4EsPHyA7FNJjFSDXEN5OQ1UUNgEMFUlcDiaACWACmAAmgAkMKQFtR7umvYIKoec6&#10;UlHrgOWm+MAEMIERRYDy8+/9oHU/r/rXw7F/346brp64ZeNaoUQJ86sBKXx5g9ZAeWr7l15XV1Vd&#10;Uwkn2BeHUCuGosCTmi65ob7ugpIvFGBIKj18cMfbr/3RR2DrL1+dOLobdiXouXBqpcUQ2wFKTp75&#10;4L9v+gTYvvnHkyX7HFZ9jwJQ9ffe7B1bf+zaTHFAMtJ5t29eyyAYQWwQ/SrbG62VKkwoUfV4+hKE&#10;1pvD0QSAFwKMqOcoFhYTwAQwAUwAExgdBE5++sDrH3zz5X4dFSSfwUSi8AQlf+6Tn65ZOq4oYnQg&#10;wK3EBEYsAd9CgAce+pXe3qvb86tv/cjr0Xc65IaDA/nt1xbI1BesEfDPrWmqSE5J11m6DIhTp81j&#10;eWNo7tyx3tW1XUfIlQVNyOXyJk2ZDUlgfcHe3Vt8aQMEGJrKvKUUFU+/cdWjh/ZseOvV37J5IqFY&#10;0WPhIEBm0QyLp+dvByNPblbm1dfefPjA9vfeeI4nUklUCT2W1lC2NSE6zNcFAWkgNt7s+ddNmLIw&#10;LCJ2AMK0tdRvW//Fj9+8w+Ty+EJ5bwT8x0CftVx388Mz5qwIkmzbprVvv/x4kFHnn5dAZISUHG4L&#10;AbAJoM9hgBNgApgAJoAJYAKYwKUmYKg/VlXf2mq8oF512tikSIVsiNdRXuqm4fowgSuegL8JQGfl&#10;9Nbeq29YM3/JTYOh8ePa9z5+5zmJIqq3QjQtVckpaToTvTknSkpOZzApJ+iqynLYDm0wVXdTZdkJ&#10;SSlw0eVy1lSB91LXESDAENYIRcEidptFxwIfCVGvGj4IkFk43eLpWT0epDw2c4dJ08ARyCWq+N6K&#10;aizbHh+j9nVBT8lIm8UAbfF4urqpX1KxmBwWDzZkgJAT3vCw3Y4BdIHVrLNbL/z5ubBYLl8M2zSE&#10;IidBoEgZwiaAUFjhNJgAJoAJYAKYACaACWACmAAmMCIJ+JkAHtZZeo3iCcunV1x7z7jJ80TikLQp&#10;fxZ6nWbfzh8/ffdvBIvFF0h7w6RpqU5OTdUZu3RLgUhCgE4GW/eZDFQw96E7CAZDIKQCH1JtN5/X&#10;HgMEGLoKQy0JBAAvALO734RDraCvdE3lYAJQ+bqgr+RD//1l7gICRckZ2AQw9P2KS8QEMAFMABPA&#10;BDABTAATwAQwgWFCwGcCuP/Bh3VmZlCpSKtZ73TYfPHYQ28Cg8FkcwR8Qa/Tv1BUZ1tNUkqqzgBx&#10;RS/PMRwEyCicYXb1aiW52Fyazu6Mj1GO2i4Ai1OUkjXcTAA4HODFHva4fEwAE8AEMAFMABPABDAB&#10;TGAUEaBn2mH/M9A0vFunBzkRTygVy8Oliqj+nmJZOA92Yg9ehbfmvmS4mAmGiQChRa67GKnAMWI0&#10;dwEMTyaTCXcEfVMMkwObAIZJR2AxMAFMABPABDABTAATwAQwgSuEACg8CoUiJydLwHYj0nMxdMtQ&#10;ykQEw9XLjgOhZB98muEggHfFg9dUcjlOgmCO2i4gSA+M/8zMTLACwMFgMIaJIQCHA7xCnrO4GZgA&#10;JoAJYAKYACaACWACmMBwIACas91uNxgMFRUVb7zxRnl5ucs1kEhvw6EtWAZMYMAEuFxucnLyvHnz&#10;or2HSqUSiUQcTq8BMgdWEdxo/c2ITQD9JYbTYwKYACaACWACmAAmgAlgAphArwTABOB0Os1ms1ar&#10;bW1t7ejo0Ov1VqsVYgRQXvn4wARGAQGY8IeZf4FAIJPJwrwHfIA/YR/EoW09NgEMLU9cGiaACWAC&#10;mAAmgAlgApgAJoAJ9JuA2+222WwmkwmsADqdzmg0gl8AXMQmgH6jxBlGJgEwAYC2z+fzxWKxXC4H&#10;/V8oFIJfACwHGNoGYRPA0PLEpWECmAAmgAlgApgAJoAJYAKYQL8JwIQ/OP87HA6L9wBzAPgFYC+A&#10;fnPEGUYsAdoLgM1mgxUAJv/hX1gCAEaBIQ8HEGACWLVqVXdmH3zwgf9FvBBgxA4rLDgmgAlgApgA&#10;JoAJYAKYACYwLAnQgfRg2h80fzjAHACfwQQwLIXFQmECF4UATPjTVgA4QPm/SFsDdPcCCLACBOj/&#10;0FRsArgo/Y0LxQQwAUwAE8AEMAFMABPABEYzAV84fXrynz5GMxDc9tFGgN4LkN4IgPb/H3IXACiz&#10;x4UAPitAd/0fmwBG2zjE7cUEMAFMABPABDABTAATwAQwAUwAE7hCCPQWCwCsAD3q/9DsIY5GcIWA&#10;xM3ABDABTAATwAQwAUwAE8AEMAFMABPABEYmgd70f2wCGJn9iaXGBDABTAATwAQwAUwAE8AEMAFM&#10;ABPABPpPAHsB9J8ZzoEJYAKYACaACWACmAAmgAlgApgAJoAJjEAC2AQwAjsNi4wJYAKYACaACWAC&#10;mAAmgAlgApgAJoAJ9J8ANgH0nxnOgQlgApgAJoAJYAKYACaACWACmAAmgAmMQALYBDACOw2LjAlg&#10;ApgAJoAJYAKYACaACWACmAAmgAn0nwA2AfSfGc6BCWACmAAmgAlgApgAJoAJYAKYACaACYxAAoRe&#10;rx+BYmORMQFMABPABDABTAATwAQwAUwAE8AEMIFRTUAikfS3/dgLoL/EcHpMABPABDABTAATwAQw&#10;AUwAE8AEMAFMYEQSGIgXwM8//zwi24qFxgQwAUwAE8AEMAFMABPABDABTAATGGYEFi5cOMwkGjHi&#10;DMALYIAmAJVKNWKoYEExAUwAE8AEMAFMABPABDABTAATwASGJYGOjg5sAhhwzwzABIAXAgyYNs6I&#10;CWACmAAmgAlgApgAJoAJYAKYACaACYwkAsFMAOvWrRtJTcGyYgKYACaACWACmAAmgAlgApgAJoAJ&#10;YAJXCoFVq1YNeVN6NQFg/X/IWeMCMQFMABPABDABTAATwAQwAUwAE8AEMIHQCQy5FaBnEwDW/0Pv&#10;EpwSE8AEMAFMABPABDABTAATwAQwAUwAE7hIBIbWCtCDCQDr/xep53CxmAAmgAlgApgAJoAJYAKY&#10;ACaACWACmEB/CQyhFaAHE8DSpUv7KxBOjwlgApgAJoAJYAKYACaACWACmAAmgAlgAheDwAcffDBU&#10;xfa8EABbAYaKLy4HE8AEMAFMABPABDABTAATwAQwAUwAExgwgSHU/0GGXsMBYivAgHsIZ8QEMAFM&#10;ABPABDABTAATwAQwAUwAE8AEBk9gaPX/YCYA+A5bAQbfYbgETAATwAQwAUwAE8AEMAFMABPABDAB&#10;TGAABIZc/+/DBDAAEXEWTAATwAQwAUwAE8AEMAFMABPABDABTAATGJ4ECL1e31/Jfv755/5mwekx&#10;AUwAE8AEMAFMABPABDABTAATwAQwge4EFi5ciLEMjIBEIulvxoGYAPpbB06PCWACmAAmgAlgApgA&#10;JoAJYAKYACaACWACQ0tgACaAXsMBDq1kuDRMABPABDABTAATwAQwAUwAE8AEMAFMABO4vASIlStX&#10;Xl4JgtROEES/ZOtv+n4VDokHWb7L5Tp58mRLSwt86G/Vvtp9MtAfuv/rf9H3bY8f4GL30uiLTCZT&#10;oVDExcXBhwGIOnyyDIy5P1WaZ2+0fV8xGJQ1zT9l98/0FUhJs62qqoLPIpEIIMMH+IrD4QgEArou&#10;kPzUqVPNzc1utzt0nn1KHjASoOQAyWlJ/AcG/af/qKisrIRkYrEY/qXTc7lcPp9P5wKBBzbOuwtP&#10;NzwAfkATuv/pEzjgXqCbIJfLY2Njy8vL6W/ZbHZ4eDj0As389OnT/bpDfaBCv0P9B4avgX22IqBH&#10;Au5QmjmMlov6bLkYkoc+tkNPSZJk6Im7pxxk9uBV+wr3Hzn+WQZce0CB3UfmYJjgvEH6qHuXDbgT&#10;B5ZxYLkC+jTgsR/wwtPbcB2JA8MfF/25+5WL2q5LCfNS1nVRoV2Wwnukh5Felr4YQKV9Phh7SxA8&#10;Y4/f9llXgPx0+u5jKeA5PIDf8blz5/qeaVCL7/B4PPRn+AAHpBEKhYRGoxkAWf8s/joDLa7vqUpX&#10;1mP5g7+LBl/CJf6R++c//wm635133gn6Ur+EH8BwDPhV6+9rrsPh2LRpk8ViWbJkySCHx+XN3i/m&#10;/eIc4rOjezKardlsvvrqq0FhKykpsdvt48ePh5Tt7e3wOSoqCqC9/PLL9Gjh8XiDZxikaQFfBUnp&#10;GxUrVqzoUfLo6GgQ9aWXXsrLy1u+fDltXBj80a9na/DEIPa2bdtaW1tvuOEGSAmac0VFxe7du6+/&#10;/nqQ85VXXlEqlTTzft2hfbYR6oICQ++FIPoG/RX0xebNm2EUXXXVVTTzgT1bfBX1a/D3KR6doMcy&#10;AyTvE12fCUIcHgOD32ftQVoaYt7Qk/XWhODK/0h5iw2xH0PHdbFT+t5zQhkDIf5eBJG5X3z6ldjf&#10;vAgC+JtQfX/Sgg3tU/Fid1CP5fvI+L+m+nrQn1u/GA4JnwHjHXDG/nbBJauov4J1Tz+A7gsoJIh9&#10;35dyBAEZPNIRUUIoP/T9ehoHfyaE/uIUPKVvEsj3mPV/Dne3zwb0hX/h3377bXFxsX8C/2cdvPT6&#10;bAF79uwhvvnmmz77lX5/9U8Gf8J0Jbwo293E4ar2g2ebT9d3ukiysdMEyaIVIhZBZMYqxqZGjklS&#10;c5mkzWYDfbI7gtDvHx8O/w++SUifGYK+0v1PWhvx/9aXBubToEz6TzqNfxXd4YQuc0BeUDOgb2C+&#10;MZQx2ucTrbf3j4BfOCine3V9XgEmVqv11Vdffeihh/ocHsM5QRDmoTwFeoMJ14Nw7v7I8L8CbOF2&#10;AG3z0UcfhcEGGtH333/v24ATZqHT0tIA6Y033rh27VqYae/zl8x3e/bWrQHyBCQLLm2A5PSooCUH&#10;awUtOa3cnjlzhpYctOstW7b0OPCCD5UeWxrk+du9C3zl9/YV/Rz44x//+Nvf/hY+QF/AA/HNN9+8&#10;6aab4M9bbrnFx9y/3u7ae5+dEqSlfd6hQTrIVyw0hB5FDz/8MFy87rrr+ny2dIcT5FekR+wXQ/Ih&#10;eXr0+UDr/nMY/Ero3/ZJtccG+gTu8dckyOjq7avuWhzU63ur6PFb33NjSLpgSAoZzG01JAKEXggt&#10;qu+HwPdnbyOnt6aFPnSDwwnlodFb6/yHB/3yE/AW1P31NHRQwzBl917zvRMH9GN/B2ToL4e9pQy9&#10;hACwQ14gTcmfle9P/+lEuEhPKtLf0p/pP33/+uP1/8q/Cv+6hmTM9LfvulfqP+x9j1NfsoBvh0Rm&#10;XMhQEfDv/VCevT0+wLv/uAcvts+HeW8JAh6w/j/cAdpowE95j69wMK8/bty4tra2Hm9AnwkgIiIC&#10;TAAhTdMFvAGD80BYWFhJg/HX7+288/UthxqtUyYW/+Oxm9955s5N/3oMTvgAf06eMOZgvWX165t/&#10;/d9dkBiyQMYAiXvzERjwOPA9sEIvYTC/naHXAil1Oh3o//5Pw+5PwO492v3JGPADRr+I+L+O+K74&#10;fwjyqtp9XMIoARMPaKf9auAwTByEecC7Wo+c6TQ+Pv6PCfpWDPiqxxsyAC/N1ul00r+R4BLic96G&#10;Fy/fHQFbddD6f59HQNf7ZA54qPX5E9vn88t/VPhLDhn9JQfmoFr3+QMcfPAH6Y4eO8W/1UGqBrHB&#10;8x/g09CgRfAni8Wis9PM6Ts0YHj0Vn73m7G3uyCgRb0JGeLjCISkR5FPctq26JMnlCdJkEZ1H0XB&#10;h3r3R01vDQyQfEgeGt1ff3t7Ie5RqgG/dvsLPySFDJhGj+3qrcvo65dX4B5bOgxFCt4j9PuZD2YQ&#10;+X0pAwrsfn1gulxAroGRDPJbM+CROTwzdsfle9UezK3R56+ej0aIz//B0+vtF2FgJQ9taQOTIcRc&#10;A7sFuv/uB++pEQQkRG6jJ1mPrw3Bh81gvu0TrO+NvccPvotByqHFo9cOg1oBH+DfgAMu+h8hmQB8&#10;z0R4s1epVI0G193/3rTtrPaP99+w6ZWHXrh7wcKCuBgJR8R0c9xWOOED/LmoMP6FexZufPmhP9xz&#10;7Zayzrtf3wQZIbtveTk0CSTu/sLdJ6k+H6Ohl9BjSkow0sYjd4rJF6XoMTnzVjm6VeJ8km3aAERD&#10;f8p3L5w2pgQvwf9nOOB55J+3+ygJeGv3fynvscwgCgNdFGhHgyQ5HLJ3Z979RadHztsPb0t5fjyc&#10;249s85EPwO5jHgC/x172B06rnXRp8Nn3lb/zvO/u6HNI+EsV+iAJ4ODfhCCj1DcqQDyf8gx5+3T7&#10;77G63m5A/3s8QBj/vvC/lQJuq4Bk3eHTAwP+DWDefXgE3Cndu4OuuseZkO53WUAHBfRdQMMD+ARU&#10;7c/f31Ab4givazd9ubfuiY+Prnhh18SnN058ekPhYz8XPvpT0aM/FT7yY+EjPxT+6ofCh78veGhd&#10;4YPrCh74tuC+bwvWfFO45puCe74uuOur/Du/LFj9Zf4d/8tf9YXBYPDZI4IPft+Yv9gPh8G/AtIS&#10;9qa8DUZ+n2wBg9ZXY2+F99mo7g8o35WAp9xg5L94efts4MWrul8l++QMsAL4FxL6yBkSBb5f8nf/&#10;yevxR7D7Q7vHETvgqi9LRp/Vxv+DzwTg3xcXdTQOLcmhLe2y9MuQVxr6Ddhb1UFeMHzvb0MuNi5w&#10;aAkEuYv9H+NBKu2xhFAu9vlgD0jgG28Bv+Pd7+7e7ndaa4C20Po/re3DFZ85wPcn/SFUEwCUCLHK&#10;ZHLFv34ufeXH0n8+etMrDy6LlLCaWzsqGttrWrQN7frmTkNLpwlO+AB/wsXKpvbWNk2MjPPqQ8tf&#10;fORGyAjZoRAoin61Gvxja/Al0HcyXQ6YUDhkpZz9rzDJAinzIb7lI07LFlblCVbNSV7rernuCXnb&#10;o3aTYTBmC3qc9almdE/mG6ABb9gBGoV/Rt9n/7zdL/b42w8X/RWMob0nL0tp3ZWxHvuC7p1th7fe&#10;ufm3u579Ec67Nj/pbwUI6Iju79w9ti5goPamPPf4WAn4HeqxId0fGQGv/j3qBr1pIN0fTL5h5jNY&#10;QDP9o0X29pztDXsAJf87Isjvsb/A/nqU/6Mz4AbpLph/E7qP8yD3pq/kgDQfNbpvOOYWb3KLNrrg&#10;hA83lng+buryjQxIHPwO7fH27I1hwB3ap+T+ZDaWtvxl7akzzeabp6d+9ui0wy8sOfri0tP/XnH6&#10;9atP/+eaM29ee+bN68revr7snRvK372x/P2bzv735rMf3nz2o1vPfnxbxaerKj6/vfKLOyq/XF31&#10;1Z0k8jQ0NMAiEfre6e154n99yJ8tIb7t+V70A8bYkLzrhygDXfWQWwH8b4GAMRZwd3QfgZflgTzS&#10;K+1RVxySgdQbmeADrPvr5gCE6f4MCfiV7H6Pj+h+7G4FCLg9+8sw4NdnAHAGXEKPv+Y9/qAMQKqR&#10;m6W/PdjjmwnGOLIGQMCjMpQxENwcEKKxoE9K3SWhFeEeX/Lph233d/vgtfToBeCb+aedAnx/hmoC&#10;gGX/HIHosfd3xMZEf/KH2wQs8kxtc22btlVr6tCZNAZzp9HcSf977gNchK8gASQrq2sWsRFkhOxQ&#10;CE8opoOchdIxA3hfCf0Z2mx0rT9reG1/+xuHW/5XckxAfiARP8N0fepsqHeVmz3VfJ1mea35sRLt&#10;CyXtL2nsN/PMG4Vta502W5893VuCHvWBHl+ag79M9zho/EdMb597hNOjjjHStwPwUQ1QL3vrAt91&#10;UPhB7f/ht59s0e6AEz7cveWpHUe3+5D6GNIDOOANu/sLd/ffZp8KBF/5cw6YSw+4//vU8QJ+qAKe&#10;HQFA/BMHDIAedQY6vb8XDx1Hg77eo+RBXkq6w6TLcRr0xh/X6v71nP7xO/UPrjQ8dDOc+gdu0v1q&#10;lf6ffzGu+woS+Esb8Ojs8Vbyb7h/E2gZAsZ5j8OjN/I6Jzlpn/u+k54f2zxQlu+EP+GiGMwBfmf0&#10;VteNx9xgGoBcASL5P+W6/xj09jDp0QTQ56MJyv9iT91ne+rvm5/x1Irc7FiFxckoa3Ydqrbvr7Tv&#10;q7TtKbfsPmPZedq847Rl+0nz1pPmLaWmzaXGjXCWeM9j1LnJe4WqzkPSXgADlrxPmQeWoEeVqbdf&#10;h+4/RgHPjRBl6JchIMQyB5as+9MpoJyABAOrZchzhf5WMORVD6xAn12pRwOT/3gIMjYG8M7aXdrB&#10;jL3uv2J9vqsMDNdwyOXT/EGY3kwng4EZYhtDf1O9XAX2WO+Qix1i6y5jsoA3GRk6nsZ8L8/9VJ7z&#10;ETizPc8mML4UEvWXUUJc9cAI9PhzE/w3yN8c0KNK7y9Jfx8j/jdXj6+d9FtrkMbSU9T+8//+nv90&#10;qA7ftyGZAKjlsjzBA29uefD62TdMzy0D5b9V2w6av94CCr/OaNGb4LQazDbfCX/CRfgKEkAySAxZ&#10;ICNkh0Luf2MzFOjzBRhYz/X4Dh16UcdbbX/b0fb6cdNZkkiO1t6SUvLoPJs8ws5xtDFaXGRNxjdV&#10;9/+p4v+2Wa8zCybz1OmCyEyN4BYT/0YhOmAzGmEZd+h10Sl971vdX5R7fNdsq/ilYudfyrY+W7b1&#10;D2e2wPns6S1/OLX59yc3/f7kxmdObvz9iQ3PlKx/umTDM3XHv6ar6FFzC3he91h7j20Z8pm6/hIb&#10;fPruzIO86NDV0fr/2sff32XYbXEa4YQPv5/1AFgB4Cs6DZgDMv85BU7aLhAAn+6IIHcprXb60vQ4&#10;l+4vefcHgX+lvWmnvus+8WiRAgZA9yvBny/+oyKI5D32XfB3SodOp3npOf3dNzk+ex8dO8QwW9gM&#10;JpwsgsEmCfiTPHrI8fF7+lXXdb7wV6deF3zA+xobcHPBnwH+8z7jRXfmvq7sUXLQ5LN3uY4b4VEA&#10;YPs+DS7yx3YwDbhjt7nWnHRD9u59EdCzwW8BH3//36E+x8Om463rS1v/eENBbryq2UBWtDlbdG6z&#10;wwNuYdRJ/Ue6SHAkI11uj8Ptcbk8TjecJHyAhVD0n9RXTo8b0vUy8x+i5IO/x/tbQo96Wo+F+H68&#10;Q8/SL2F8vdbjHRfkLaS3twrfI8V/8Pvf/gEVBX9M9astQ5t4pFgBRoqcIfZO9+Hh/1vm/4MybEdO&#10;iC2FZAFWgB7tODSQK6OXr4AuC71zA1IOsgf9X5ykxOki5u8KmU/LHT/wIqdz4lbCyZXEhVk/KEIP&#10;pxOvcFHngOXEGYeWgH+/hzIG+tT8QymEfmIE//nucXz2+PgN/gTu8c0hYLU//Sc98w/zNKZzB329&#10;bxMAvGVKpbJnPt7z7J2LI2X8U9VNLZ0GmN7v1Js1OkNbhwY2o26ob6ivr29qamxr79AZTEaLzWS1&#10;Gy1wglHACoYArcECWSAjZIdC/nDn4qc/3iWRSP1nFIMrHr73mN5Ui9CHjs7mfmVPx/8aCNGY7Enj&#10;RQsU+9aMs+XkiRhoHaPur8wjZ0ubZr7lemxXzB2HI8a/Wcl+87TLLVVLwsMlYWFW0VwG2wIg4U25&#10;v49U/2nSPl/TDS1HPfaKuNzkwrx1hfHriuRfFS15YcySfxRf9eLYpS+OXfbSuOUv5U6ZljcxN3dC&#10;bmfTUZuprbfXPv9XwIBwrMP2NT303gyeMghz/4y+7gD/f9D/v3j0ja26rRaniT7PHDnx5y3/hvT3&#10;bP0dWAHgvHfb08d+v/Xn330OH8AKENCb3SM++m5j35jpzYXe9+CgJfcfYz3W4n9f+CsA3TN2T9ld&#10;Se5R8gDC3X0WAh52Psl9Gf3fHXvsL3gSGbZu6rxjpWvLRjZisBHBAN3S7nRbbHB64LQ5CIeL6Sa9&#10;3zJcmzdqbr5ev2ljgMC+WMQ91uhjAhL6w/RZBAIMRv5pAnqQ/mrRIZcB5vP9Jv9D//xpkydnl+uH&#10;tvOLBXxVdG9Fb4+LABNAgMA9oq7vMH+1r+6RxVlRSlHl/2/vOwDjKK6/9/Z6kU5dVrOKJduy3HvH&#10;DRtj03sLJQktgUBIAklI/oQSamiBkFAduunVpmOMe++2ZMvqvVzv7fvtjbxe7+7t7Z1kY/KxLPLe&#10;7puZN2/evJn35s2brqDDy2wcww15hhvKP0LJBJmf4UA4wsi5YPQvXjLKPwXNPxCMMC8BE6TwzJRy&#10;pBJJYD5QPZ3kI3OEjlWodHI5I1Si1eFaAYT596c63NzYZ9F+0Z9SEq2vfPiTEysh/sJZZlyDkcyq&#10;xQKTnl/yekFcYF6N4gq9uMJcfhP/4JC8thNaAVjqyWwy3pAns4KigiXR6SVvPiOz6P6AHQ952B98&#10;jmtaUtkC5Vdj6DuNoT1eP+X0Ks1Vfx004W7c6sKfWR2UxxtIC3w5OvJHY+TQcUXmp8wHlgKkd2NN&#10;esGCBWedddaSJUsQFhovKysrcbg1ufDMLZRIhhEjRgC+qKgInxDY+7TTTjsveuG9NIax5Al3pEYO&#10;vGm8aJ5CQQFtn13nJxv+cSG4O86QxsF8ZM4MBPCJeYh7KCAC+D356c6JoyoqCzMbOywef8AXCCMm&#10;ns/t9lm7cmz1WZZGraUHB1UHTaaOrOLOrGFKc47OYMTq3RGMIwrMzWhKCTKpab1GPTg3/UBLz+Zd&#10;B29eMqa7u5utmLScJUTnHVdDfgoPAmRfsgcBohQ819tC/93pSBlVUTEir8ixe6Tt+/HjyimqhrK8&#10;SNVujxygV5huPJB+oWNQlZVO6XX6LNZA16HWfHf7bfNKhmQbaU+10fbfZupmU2amMhotT/7YgBO8&#10;cQYDjlITbUjkQxqGMEHLjhcz87VavSal537K5qfskchp9SRh+6HPuxs2BP2uaNtj+t43KOPf6Eks&#10;zIQc7Q6jD8w+UfWE+YCXKrW+ZNSZOYPHy0Eb/eFf//rXlVdemURn+3xP8742uy/E0IdBoA8FBluo&#10;GPgVwitmrZH5iH/gQg3AULQieEzRKvPSjdPKMofmmlVKhU7NMlLCuEjQnCU1myl0+z+++X+P3fcQ&#10;9H/2Zeuels+2bvnkjlfxZukDl5P3n9zxynfWNRAb01Onnv3Q1c/MvmfmmFlxR0QWALR95plnrr76&#10;amQF/fPzzz+fO3cu4c/a2tri4mI8Q7JIcIsEIbhcxILxJAt5z5vMxZVKSEK44pprrmExnzdvHsH8&#10;4MGDJSUleMYxgZs2bYp7nASLEiRR7z8eCX7ygVKrVuu0CjS5ikaOCiWN3tWHaBisE2aU1GAYa9O4&#10;Ax5fyBdQnnm2+bbbhDtWJNpCr9c//PDD1113HSECBPebb7556qmn4hmyGzQne9qF1CB5smzzelvk&#10;xn0JuwIJG+72UsUdpclERYFzFriI9NClS5cC87g0B+S7G5sPdXpuP3tkqy3y8Pddr++3U0qIUOrj&#10;iwsGaZRwB8AIcfbLByl/EHeegd5674R/r2i757Xd+KmAbSAQgsS5/tzymy8Zse6AC9Q4d3p68dJ/&#10;PXvTkPLy8oyMDAnOZD9xMZcDnxBMrKYXvpdgkuQ+8fCMKxCE3TMW14lSQCJ/Nh/uA3lm/3I/sbyd&#10;EKmPN7B8Ah5vTKTz50lX8pNIV25C7k/pqsmBjEscidLjkovLJGTeJXqJysm4mZ9UAMK2Y4dF7vjI&#10;tmlCyMufHMaClJ8DD7G4c+m4FeHSgeVn3hoSCTzGtfySZy4Yzy7My0GU2nFxSw4gbpeRzjZPta6K&#10;fhgDY5AZAym7V1t4+m5DegVSdex/vWvNZUYTxlJKo6IU6vQ99INeRX5yeP6UamApIEecosQJEybg&#10;0Lrvvvtu4sSJeFi1ahWOsevo6MAn6P9DhgzBJwccwI9IdUyGp0+fjpOYtm/fjlhIFRUVmDpiLRz6&#10;P55xMDYXmNQoLia8gZiVukTS8i6u+OX29+rqakzLMSFHbsQWAK2TdFUuGgUFBZiox/ECACH2t1jt&#10;/khlQUZ1Q3u31dFrd9tcXovVHqjfP/fTFyd8+kb59vVlXYcqvE0jLAfm1Kw8feey/Ka13b0WrP87&#10;PD6nF7cfDw6XFwmRHJkgq+H5GcgWmQtPCpQ53PLA5HTvw5bA89udObPGjB2XN9S5Y6b76/HjSilq&#10;M9VyF7V9e2eN4UXd3bvzf0mPnKrOztCnqNPTDVmZupxhBQ2pg//2ycHaLhdNBwLqSpVGA6uDsFGl&#10;Mef6fseaj7Lvva5ONWQJRTky/+go+z/H2Luc7ctw25tf6KpbnT+0KuOVNcbnvlE+uXLiGY/AL2Dy&#10;WY9OPfux6ec8Pv2ch6omVpWPmpCRaZw2e8j02aUzTimdOadk1pzikaPT6/askI923Bjvseq7wakf&#10;PCjr/JnDF00qH1NVNm9K1YKpIxfOnrzolMmL5045ff60MxdMP2vhzAtOn3PJ0vkXLZ176dK5ly2d&#10;97Mz51999oIrL1jaqzEa0zKW7bc9+W3tZ/s6+yMOJGjOnaiRcQj6/4N33/1R5/sOv5XctTtqiP6/&#10;zbcTNzEE/GnutR91fmjz9Vh9PSu6Pn3jtqdvWP2X73esZodJ4agmnA5ye6zoaM0eGRArN+H7ti5b&#10;j8MLu1WP3dvr8PbYPbi70eNsbubBhgdXj93dZXNhY06n1Ym/eNPaY+3oTsB1jRc/X8hORCEXVplH&#10;H5IQ4qn7gfv9b72lRo/CyAr7otcf8vjDuN2+o7fHx7zxBsI+f8QXiPiCyjCFJIHlb1nuf5CYM3lT&#10;FlG2IY3O9QIgP0kTsJjjWegQQfJn37/c6Je/5i8B+eDh8P21zCEuSVxsW8jnlo2Hes6aVBSmaKcv&#10;NLs4OmdR0hGVsskZ1GpomA6bsT+BVuDGmNNm84MwsOBGI6Uytjzy78+WlO1r9ERNMVGziOTONNF6&#10;JS1b4lKJDJNCMOHLpKfXcXEYQAAJJGPVlHQ0IQ48NYaFkTN0DmCN5Gf1o2gghv+PsBwPYem2k08H&#10;UchEiZMQvHBwjDtj6Wd1fqjkLFnIA3fOTVCKO1JLYN7/npV0DkknTLQhTlhBiSImZwiQn6de0T1C&#10;+a9AVP+HTxzjOscMh30XtCvGZh6g3F7K5aVCPks59TQVCcrP/yfI40cBmV04LS2NKPxwbEesOjgC&#10;dHb2aR8tLS1YWmdFBEEVRgH41bOqNVRu6P94D3MAZqRms5knPZITJuxEWjjhjzXQE59/ovzjr9fr&#10;RVqhBYFMm6VMAEgDC8d/Pt/9y9Mn7alt7rI6EOEPm/wdHq/V5shr22f09JhyNaYCjTFfY8rTphTo&#10;zIMNeanuMe56p63D5Wzu6u5CRACnx+/y+p1un83p6urubWlrb2nv3HWwAdkicxTBtpCo2hBrKiOH&#10;Y7gZ9nrCr+xyFpwydnSZuaRn8/TQmrKR8Nb4jqq9m9rZc6iz+FXjv3uGXWYsHob1R4OKStNQJh2d&#10;kqpJS9MNKs3qzC559KtD1oDBrx4B7qCjeg65ZApBbgQ4kirW1bbnZa1G0Vpd27T3YOOemoY9NfW7&#10;q+t2HTi880DdnhpdSnrQ1+j1+T1unxci58jV07x1y8d/2PTRHQe272/Yv8Pl9O/c1Lx9U8u2DS1b&#10;NrRu3tC6f3cnFXI5eutlkk4OmCgMzlTMMqg0VBDLkgGvy0CH1GFfd3tzY/Wutpo9bTW722t2d9TV&#10;WNubnV2tagrSNASHY2bPMbas+DxQKcYOK0LvWnLKmLX1lqTRQMK4NGdbkDTizb+4acXtK2y+Xtx1&#10;O2u/27n/tVuf+qjzo2ZbA2484Offv322ette6P9Wbzfu91vefumWh/767r1PrXwqIVRZ5hSdnHEV&#10;aa4UkOIcWtnY7Wnu9Tf0+g53+w51+Wo6fdUdvn3t3t2tnl2t3h0t3q1Nni2N3k3Re12D97tah05v&#10;au9iPHFicSO3UjxW52LOKtLc8w55efLoA/HU+8mn/teXY7d/2BeM6vYwAQQiXmj7jCEg5PYxN7EI&#10;4KXHH4EVgDEEBML+YMQfUiuUgTeW21as5No4uW0qjQCBZGvBYi6q//Oy3WCnJRT7NBV1S7lu1exU&#10;65kZkfMyce9YYH58tKHEIJLqoTrECJCQB+KfuMQUckssoXSozVmRl2L3ML43wzI1mPcqoO0r6W3t&#10;fpNOAZV+Sxs6YFSFVjA9YnejK82oZJ4ZMuE900+K84ztFgw0zB4BhnOI/46kTOPWIaFucryBJRRp&#10;HufLHJ6SQJjFQbQIaQxjqXbcFiFNw/0r7MjIR+ZAlkQFk06SkOKadCkDkpCrQ3KlCps5rx1lVk0m&#10;fwqrIDP/WHUXSk7RNyxTDQgNT55MuLYA3vPxQFJCtiTdK5NOeDwq+GPM0x1WtoUMNYGUmmBqqvJL&#10;ddgFNzjGBIBNcNGbtQEw/q0hbIvD5kXGBOD0Ulrfzixqw4+x1v+TOHOlaCyJikkU1u1RfcQ2xt/U&#10;1FRWjA8fPhyKNN7DHWDhwoVY/8eVl5d36JDIjg8o/1B8WPMByQr+yOPGjTvnnHMuuOCCadOmcYmM&#10;r/D5HT9+PLxQL7roolGjRgHgwuhFIIXCgRXFvJGdZMvuAsADZmmiQwOIQObMUiYAg8Hw/b7WMeUF&#10;Te1dHT3WXpuTifnn8UKZtzudRc42fSaty1IZsjTGHI0+T63PV+nylKZCzQZ9SVa2tXL8ugxzja23&#10;ob29taO9rb29paOtrrN7V493td19qK2zB9kicxSBgo4r2xFR+NZeR+q4iqoS06DuLTOpjQXlw6jI&#10;p1T1g9Q+/8bOyrs7H/p8f+bXK2u+eW/TvjX7Pd0uFRUxwQqgVZoMarNZmzU46zCd/q81/pBhBNkC&#10;kOglf6Uu4GzOKh2dVVaWPaQkp7w0t7x0UEVZ3tAh+cNwl6ZmKUIBh+nuRdmPnln07wtb9/6xde8d&#10;rbtvb9jxesX4yqeyH71V+9jiwOOzzn9i9oVPzrnon3MveWr+JY/NWjBi1qkjqsYWV296jWAurXMk&#10;Wrtj4aEwML7cSiVt0qlDwcDmdasyt/1nYc1fL9h95c+2nHHeritP2XN73q7n6/duPXyoNhLwK2mO&#10;tz8xr2L5kaJcR7eTJIORTJoj6/vuu2+EZ9IvFtyFZzflaDvQWr+q8/lfP/B+29u97g72xk+83PtF&#10;bd3OQ3a/xeaz2IOWN+pf+9uf//Te+o8feOCBJLAUnauxB9dJ6//c4jxef3qaOTNVmWmiU0ymVJOh&#10;UNkNDT+bdhm0GrXWRGtMCo2JUhtDKqNfYfApjM6Ayuvz8VbFRasQSzkRvucF+OBNRLhc1+vqfbjm&#10;aewtgjIf8Qeh1Ye9uANhD+6owh+9yXOfFwCj/8NYgDsUYSLUhWkF7b37776eHjnaPls1rgwlL9EK&#10;rM+IRNdg+45E/L852ar60zMeG2M8JVttVvetSI8xq35Toa9bnP7B9JS06BYZ7n3j3qCtH2sGvGMO&#10;JTp4p91r1KpsbljdmP3/BUYlFHhFKLyt3avT4N/w9nZ3VM3vW/H/YmfPwrEZ//jFxFS9Ohr2gJo/&#10;aRB8MmqaXQea3DXNzKYJAn/yX8KORvRe4VxZOEtIQhNLIslxpaFoT+SyynEtPenM+6nKJl1ufxKy&#10;OEsjH4tDRBlViE+iDJYoJQm8hHWvPyQ6edKyZOS2Gqv2J0o0Xr0S0sMTAu4PAQe2oONnG+1PHUXT&#10;ymlNR1i13p/9rLP8cdvQf/aUPtdV8l5vSr5ilT+q/5P1fyj8uNlhDwMgdsiRG1YAj49y+6is0BcD&#10;jv9PGR4/CoCNiQmAXGAV7BLFFlEEAiD7ArifsO0R8NhaTyC5SaqqquA1wO7KJF8xtxw0aNCKFSs2&#10;btyYm5tLwgewkgczcBgUPvnkk3379pE4AsuXL8czIIklgshh4ayV/cQKajyQOH8AJrYArijjPgOA&#10;2SYvQVBsmn1zzYFplQUHm9qx/m/Fej4W831BO3jc0Zsf7tVlKPWZam2OUpNLR28Fbl2Wdqc/dVCR&#10;z2wMlFXtGzVpQ1nFxrTcTdrs9d7sNc1ZuwL5CCLo6XW4kS0yRxEoiIuGHPEUCyaWMNrV4e01ZVZW&#10;Dcq175viX51VWklFPqSqn6T2U58cHrnB/PQvZ41+9pKq5y4e/rsZg8aofZs+WFuz/pAqEtFrKaNe&#10;aTAoU4wabVHR5pbArlam1XmXHJyF6mgs4kN19jmane2NjtZm3PaWJlsz7kZrE+5mW0uvvcNn7wzb&#10;OiKW9nBva9jWGe7tCGUUFBhTtGt6qE2dPsfhXceQlGEgrPsFMjPVfi/iCsRkpgHpYMxqYZTX1EqF&#10;0+lqXPXGNc4nlwReK1Y1G0wpkaxSndFUEG6Z1fPqhW1/H9zy1f6DB4M+9/E4gEAmzaH/e7RpFqul&#10;rasNFPBup9pWOe766+1vNP/X4u3k3XiJT3XfdmCngMtvc4Wta+9a94df/d7TagmasmEFkFAghfwZ&#10;i3O4a+m8/s+dk7Eb7aD/63V0Kt2RH9o1yLKtwLWzxLsjM9BdEqirtG/N1ASHBg6a9Spyp+E2qNL1&#10;KpMq4vZ4dFrNgLQ7EWrY6c0iLCG8YJ58bt+zB0Yp91QaPT4/Qs9HFfs+RwBiBQilpIXKKsJl5eEi&#10;c3iQj7nz/JECX2SwnyrxK4YE6aFB7QhKVWh1vnY/OQ1V2DGFpoFY8wAWcyHa3EyIj0AsF4CxZuUH&#10;082s5i9E6ax8LQB4yR1B6o/VydsACOZCPhGyIkIoYN8DTCu4MEoMhTUCxoBgaFuTBwc8wmR8yOLD&#10;HEeBm4nREdleZzfo6Lp2r92NjQ+MN8DcCbl17T6vDycCoLmiNI9OheTIwIFis7j5JKRcyZkXkhIJ&#10;JDuOxkUjIQAWjUQpGQt/Nh9uhqz04DJMQnj+BByLAix78LiFCy9Tb5fPkxLN0c9MuPwjnH1y3yTK&#10;sSchC3Hn8cI+zqVkolRNiDiiwAnlwKWtRMKk8/xh225GNGAbe1XmGwk+7Hv2jXQnFf0aoujvfDn/&#10;tFd80p1R2+Tt2N/mr64L17aOt32Wr+z0RncB9N2MAf1oHpgOkA0CGECxHQDBAnHrggdOGK1K9Gur&#10;TB+MSvl4pOnDkcb3RxreHal7u0r7ZpX6tSrly1WKl6qo56tC/6kKPj0y8NQ43Ub5iG3evPn1Ixee&#10;5Sc83pDY37579+5YsdXili7sxXgD539uQqjxX3755YcffogNAgi3BG18//79X3zBWHby8/Ph+S8s&#10;ZebMmfBf3rt3L+8TZqd79uwBttgsgLB8rGJPRA2mlKQujY2N+AsLAt7jGe/JhgJRURxLm8B7NiRH&#10;LP2fFIqcY5oAoIFYPSGzydDc3k3W/53egAvOucEIov0XeVr12oAuTa3JoNW4M2lNlkKdBRMA1U5l&#10;WMPK4sGqFF1mhtGcnRnJyreZCyyaLJcmldJplSpHit2hdXj8yBaZp6UYUJDwgOu4TSgBIJRuX9S6&#10;86uK890N4yyf5A8bS1GfUdVPU/uoD5qm5Mx964wxxUXpOpJhUZr2jJHZ9yytsB9u6DrcqVVQejWl&#10;16gMKWpTirY3LeetLc2iRccVqXAd4cHE0hWxNVmjzS0YfX3BuJsLxt5UOO7movE34R484abBE28q&#10;nnRTyaSbSifdVDb5V0Om/Kp82o2Dx1wWURhTM4yIrVc967++M1/zXrfJ1/0fb9cz3o6nPO1PeNuf&#10;jjAxHIMKCn9lLdklOs7xaIIqqOBgDFvU1ncuCb0wSN0VyKxk7FEhKx0O0YoQrVYF9RlZCsfM5kcn&#10;9K6qa2gMBf1KrPkDuyM7eWUhKskocmh+77337u9w1Dc24XiLww0NyK+1iWni26+/Y8NdWxD+wmLv&#10;OXrbevASnwBgtfVaHD29iIWJeCFpp5l6ylCLgz2eBx98UD73EjoLOzM5MpP9xGUVrkQ4AoJQeXa9&#10;v9740sXuF+6iHrul8ZkXVc/+Zvc7X1B/uqz367eK/3153e7q0IE17S6c3k6l6GAFUKcbYA5QOl0u&#10;hOFjERZiQj7JV3u4irRw4sjWqNvRvd6yVqvTfnpullUFDwBmSZ85bg7L+7AFTJykeO45y5PPdt15&#10;f/dfHvQ8uEzx2DLF7yYob3Cob3Job3Hof2c3/sGWcofV/OfeQffZcxa+6nUz+7iECn+sthDWVKYi&#10;fSTDY5bx2SX9Wyr0rP7/QYuvdEW34u2O9A86r9psxy57khbeAXOyQfNjcljRFU7aEYBrdokzNY92&#10;/+gRADAXRyqAK/wXo+sXNm8oM03rdAfhDBBd6UCs0ci2WrtBSzf3uJitANG08ybmbtjvYFw3AszR&#10;KFGaD0BYRPldRj6kfCEmCik/uQRKMlU+tpfFyko6n7hWAFaYsNKDy/8yBwX5lB9YyAFpiIFFSaKZ&#10;uNKSZxRICAderWMRISHGSIgbeYMCazziSU6eUSmhOp5swEIjDpdiPDOBfORjjaonIIf/NSuAp2Xl&#10;p59CKyPX/lYXaFg5dVz95rXkTcaIYWatVj5hWUhrWPOSs+yL3gx3q91d3ZDe037duNT/XlW18pZR&#10;f5nnwcI+s/If9f/v0/aP3QiAl8woGh1Lo7F0EeA66iJ3Qq5BOal5pacUVCwsLF9QOGReYemcgpJZ&#10;hYNnFBZNKyycUlAwsWDQ+MJBo4vyygtyy+zVW+QgRZR/KLqvHbnwjDcngyEAevKuXbuwFI+/curC&#10;Dq8Stjyo7kR0E/2cbAcg8GR7P6u3wzsA69aTJk3CCQJ4hg8/WdWfMmUK/n799dcSKAGenWfKxJwr&#10;eMnwLZzlcrs5q/8T/LnB8rkWgb6vsZAAouuqW0eX5TZ3dMPz3+kLuIPh6A0TgHdooF2tV2jMtDJV&#10;oTIrVGmUKj2CW50RWdeTazKFM00mI1QMjdmoMZkNyjS9IlVLY4N9ipZ2Wwx+Wg1rArJF5igCBaE4&#10;HiYDOCmpswZ9RnNpmmd42zvlo8ZR2KJT+zh1kPqic5x7xFOZRpEl0HSD+pIJeY176nBAtk6FQOgK&#10;rYqGL4A2O7u2K1DX5ZTZeFwwmU7pqDi4LjV/tkrdoqY3qZWbo/cWtXIrbo1yG3OrtmvU2zWqHRrl&#10;dg29XW/0V0xa2tnUu2fDnt3r9+5cv3/Huv3b11ZvW1u9Ze3BzWtrN66p3fh93cbvG/bt7sAKJher&#10;WINTfwYtdBo4VauV9OFtX11Ef6zXOIOFS/RXfaO95AM6Zzzl6aZwLEL0bDE4X6to/bjm54yHvm1q&#10;bFCSHQD9V/2P1DAuzbH+X2vxoU/iKhtexXZOTX7YPJExv+EETOj5R28no/CnXqFRz3f1WnqZq5uJ&#10;VsAmx0O9PZiQFUCUl3gbAWJZi2DWoUK2SMjv8qkjHb2qRrv2UGeklzJ3HKA6/Iaa6tS8YOrhA6HO&#10;nvGrHrTu3rG2wfHRgd5XdnWvqLXu7va4AyGHw6UVeAHELu7ol1hdABQQThZ5JgzI068avyS2HnuJ&#10;YfUEoysY8EMxZZTiiGLRot4/3r28J+vVPeH3apj7xR3+tw9lWgY/qClYrDf5DSafKdVrSvPgNpq9&#10;OkNApQ5FLK/JcQQgMlQUeYK5zGu2ziXqCHB2QZ8xsd4VOmetpd6JuUDE6g//t84999tea1RnxoU3&#10;QkeATzoYC53Mi1sRlua8ri0yYEC3j57ix5wbEolMzNX2+S8Gg822QKvHo8BZf8TNMRSGLQDBYAHf&#10;0GqPjjzMn5J8094GNzZk+P0IzhitzhFyJoF5EoK0n0lEtaBYLCG6VsBWs5+YnMjkbAXZvklK51V8&#10;AIfdga3dj8gKQCrOVReFLMebicpU7088Ebhsg2eJICkD29w/SG5C/Z+0I3txm/X4YXjS9kHpKvdn&#10;xthPYmYovV0uRn/DtfarbbYYp26xpQj7UU9Y+6KzrK4nQjV3Og81TM4IL//dzD9dMn7GqIKhRWmD&#10;zAFG7Y/6//fp/8duBMCgyij/cBOI2tbJTY7q6mfVZCZXYklNbaDCQeYOBd/4eOuNf/tg6qXPT73i&#10;vzfe/+Xyzw9QIb8i5FCE/TQC+Hjj2yag57PKP4sDMQXg/YBYAVjnAjzIrCYBI/r/yJEjzz//fNGl&#10;+IRyY4GxCwA2BfzECj92/nM3BRQWFjKBq7u7SSwAeAfAaf+DDz6Atg9ktm3bBhsBHPjT09PXrl0r&#10;OsHARgBE4EfmOGUAc3vAY3kfh2cR24Hw4rIoTA8spHD4FvIYEdRcwUUMATxRBjDmfSxiYU65+WC7&#10;QatEGH/oCcwW3WDEE6RcvlDI7ayKdKn10P9pWAHU6ZQ6k1KmU3RqWKWhV/dkDSlVmTQmnSpFD1cA&#10;ldGg1hq1lEGNEwGpFLXa2msMKNTIENkicyywo6BE7SJx25hLl5oef1ZRznDHxvHjhlCKOqrpYao6&#10;2ODMWOa6tXLQMY4f3GzHFpm727pVkZCaprQ0rVUr1BqlVqt0q0y7mhitT3hJd3iyriucJXPzITkw&#10;KjSto8JdgiLIsmE0F3gjh7EbCdN4bIquV6vcQyedNXru1WPnXTl+3uUT5l82ccHFkxZcMOXU86Yu&#10;OGv6qWdMP3XxjFMXlg4bRWJ38S7h0A7mEIZYi0t2FkCnUvg87hntK1JNQb8vpMgaCryVmeXqi5ar&#10;Jv827PdFHFboHsw+ZFqj99gXhNdaujvtNotSOYAWAOYQOyHNeQR/5uH7uPfaZbtW/Pp7cuP5/Rlr&#10;eDderpy/hXvjDS8TaUKxtOX1Z24qOZiDCRShLnXPpxQVUNHecGNXqI2KOCN0hEr1WgK0fojxIB1Q&#10;KIxKtdZHdQfH71557ppHwTFYaG+0+Vc3OVc32nBUqDbqn8K7Ygkm4eEiPEgu5uSTcHIAGbrPupfd&#10;iLTxtMw2fcQegFIZpmfP7P3NH55daznY4fX4gy5v0OVhTgCs6fTiZXvaPdrcWVD7tVG1n0ZVoxey&#10;Uvk2ip6KJ5TIpAqskGVrJNMLgFTn1LToXkDBzboAkBj63HuHJTD3G8tde5znrLHiWZj247bE9gLw&#10;MBfp2IJXZCWfER6MFYCqytNFJy8BhT/4bbX9m/02YhEYW6DHEYA4qBNzmZpmOH65kQZp508c5PQw&#10;i/+4mQAOfV4ACU90+iNb5EshbivH7ZKiI3esXsDVChLCJy4wYctY82kJJTAW/mxW7PAkfOCJxFil&#10;x0X+uAKceAU4uerw1PvkMhnAVPIZW7RQ3qyGK1G4Yyt5HkC0f5CsuIYbIj14F4vVj4Ub/zfaRZoZ&#10;6rtVkypknUfLbT62Bb2U8nV3SU9vgGrt8rW2DU0JPnPLnOJBaUeBDblgbcwajm4EiK72K2g2KLiS&#10;hAlkAKIudCf4YnSBqP7vsLuu+N3rTnhtu3z/umP+0384xeH24zi2n933vcPljAQDkVAANoK46BH9&#10;/zKxi1gB4uYgB4DYFORAsjBc/T+hhKI9l9uL4YqPGSDi9kE537BhA+axWOSH7o1dJ2VlZXgjsekA&#10;wIMHD0ZUuyVLlpwbvRARgIseLAiIfA+bBTwFDh8+TFwM5FxcocrKXlbwkhy4egSBkQgBwAo0kkpq&#10;I0AHYkZRTJSuQDiCmR7We3DjJKgh/vZ8lV0b8de0GT7bPeiT73J2fk2HGhyqlIDdrt9iM4wZZdYo&#10;DRqVXq0yaJTQ8XV6Da1TUzoc9+0zODyGoEKFDJEtMkd/6bSL7wOXM6JIwLCfGm3B4cbDswz10Gqp&#10;7oepGmt3h/brgqfajcP//EXT9W/VXLe8+pdv7LvmtT1Xv7r76ld2XfXfHVct23HNKzvc+nTQS6Wk&#10;cOMfjZrW6ZROY2p1+9GgEbxWlJg8ia7UcQdRCYXwSClMRO5oAO4jyn8YWjRuNFJzyLMl5F4fcq0P&#10;ujYwt3Nj0Lkp4NgUdG4JOLYGnNsDzh1Go0b+cVxy6C/KxHAZ1iqVh3atHh7cGVSl00ywlD6/CVRA&#10;Netm3fWr6KKJiChBedyQRyFdVl736rzuHfX1DWgihjNhGmD3A8jpKDFgYq2OcvtSfWevnHt79aFv&#10;1q5ft3WHDGDGU0BCH8PXuIo0uyLNrRlv+qWI+NTudRHEVYio/CFdxNJNwRQeYCin0Ua0Oo/OFKKz&#10;4GmB4PmKHmP+x+N/vnz6LUFKAStAMDpKqRRhp9slGgsgVuvzRJKQ8FxzHrc7cJGHz1Wt+xDLioE8&#10;/dfTU1zBoMXv0/32luVbLTZ3wOcPeb1BLDe7vAGPN+DzBa2uwNvbLP7MvwkLRVb60HbiyiWH+Dxh&#10;SlLxaC6tUV9agOFfxAaww9qHQ7FRuWNR5lWl2C8V7bbRe4fV/7e9jg9aYIYXSbvXmZhHPctFZMML&#10;7xLvm0e8AHAQRygcgY12cp6Wws4Lf7C527uzwYGpDZT/c8dnDkpVKaJrGd/v7qlrdgEe+c+dkIMQ&#10;gEzoRsYLIAQjHpfc8nvqCTMBACX5k3VRnhdNnqhslI9DXBoOVFbscCM67gxUKXGr8z8JQKjH+8sj&#10;qfTPWGSJ1S5x24tnmIgLL0RAKF6EUjTRfnFytj634Ug7ilIvURpKTA55dIgFKT+H451hrIY77gyg&#10;L1i8ZMmRWADTic9/S/Xu+nBu9OWpBeZjIovJYbAVnoJ2W4Tq6I709kSsPX+8bEKGuS9C+dYdB+5/&#10;8t0Pvu5VYy2JWAGgucBIHp2mBnz2gM+JOxRwMeEAov5z5Px1JswazWRy3AnSN+OJmgBCwRv/791b&#10;Lp+yZGapSa8eV5E+fkhail55+qTcv1xSeuM/qx0OD87pgr4ghywEBgvj3Et+wliQ7OJ/olmRjQnv&#10;vvsuWf9PNHlceGj4WNX/+OOP8Zc5yywQ+Oqrrz6KXp9++ilxCjhw4ABiAbC2ALxcuXIlCf73+eef&#10;v//+++8duYThAKqrq4H8O++8Qz7BCoCcERqAfSAvsZkFUQDIMxwN8My+5A7ZovM9ltmEXgAQVlxH&#10;ALI7QCocIPwWOu2+bqtbqVLC1gXl3+EL9rj8HTZvu5/+s2fqwq4zf9G76F7nKfe65lxYu2TK+xf8&#10;56miz77PoNThYUUZCPCuZlRmrVqpU9MaNaM/U2qVoqvT0OtVOjF9DDMmNGSOIjpsPjaKuFByxW25&#10;uH2s2+mfEVytHTRE4Xmeqq71NtArs/+mGLPk6usmXfSbBZf+YfGlv8N9+uW/X8Lcf1h66e1nXPz7&#10;pZfeBoDpGi1j50N/RqwsWsm4rYe1hhaLSETAuHiK7teNqWYcjTba18Uj9CBG/e/T/1krANyMmU3+&#10;CPUnduM9ezP2PxwSGUvJEJIx6Wk6c5Z4JJzbtQ0rswGsJXp9CrilcAhEmws1V7+vWvR/ClpLOW3h&#10;gI/2R0aHDvlD2BPuJ74pcZs1LsEBEJfmgFHi5ILYd+Ph2nWrvgbA848//Oebr7/t2it/c/WlW9av&#10;kU6FbKXnB6R2BEa0pnJWpKlwt6pnY1CVB9szc2K7u5tSUTZ1ZIs5XJcZ8RsjyhJE54O/iKo1tezw&#10;kNEj2zcuOPAmtDbo/4QNlFQYJwJoYpxwIYoYES5HmLLP3I03LLDQo0c4cYF4dYc8CObPNuKBxbkH&#10;zJFQeVlnat7ORqebORAw6Mb+I08AVgDm9gWhem5vcLR6CkPqYyysUUqijyLOQSDWJInbHCxj8+gv&#10;uhFAlM1QCmy6ohsBPmw+ek7nmDT1S5PTLOfm7liUtWyy+aoSPWMOiB1KsNUvFZ9ViAlbEdFQmqKy&#10;JWpgY4SL1x/psAXyM1Tj8/XYuajwBXfW2ffU2YlTwOxh5nmVaZjv4JzAh16vhv0FlkfECGQCAezF&#10;oNXugYsG4wtAwgEmvOqRtGyR0+vlwIh2T/n6FQvJUw8kik4Ikte/5NRIGoan50v/ZEsfECHcf+TZ&#10;HBJVugaw6OSyGii1n6eCJodM0qlYNhCddw7UYJ00egObMJbhhvTfHx0HyiHOydbNpXA+JhbAOtbn&#10;H1aAaCiALydOHqZRcY6Xkqw/WrMhaNjqTqW6bZTVGrBayjJVM8eVkkQffPLduVfd/+i/v7j7uVab&#10;V6uOBqoiTv6YcWEBZsOrM1Y8mvfJP/L2fnmjEodgk5MCsbKiZFyevaphcojPg2lt7dy9uwZ/E0sL&#10;L4Co///sCYPzMnWffleD8fr593c//9FejM4r1jenqL2zKw2fbOzF8VvHRDJMrJiBgU5i8R8FE8eE&#10;oUOH9l//lylOuaO8zJrHTSJRtFC2SCgIROoKzbJ4T2bjrLziPhzV/KNP+BRzxolvVpfvmy37DrV0&#10;Vzd1Hmztaex2tNs9Nrd7l2rw6qKFoTmXjrvg52dcfvUNv77p7v+7/bwrLl2mWHJr05zyMuz51+g1&#10;OppWwzmXVjAWBPyvVkXgD9Daoe/yRhq7ncgQ2SJzFIGC+ilYY4kw8j7b0FM1vFChWEvVf05VU5+a&#10;f+WZ9HN1aioqD78EjZKCeaLvxrZ/3PD8VzE6P/Bmun20V/cdlQ26q9TOaEBtCZ6IpdTF0k94WRFf&#10;3SMv+1YLEcSN2fjdt+zft/hPXAAYq95RVT9qDghFNX/m77GmgZAXGmEszHloi+6sltMToCBC8y+w&#10;VtNQSX1eygdXD36hgFHPulFz6xp6xGKl0gQHpTzXQbBtED7JcsqQByO6ls5LKqHMr1/97Z9/c0N2&#10;do7TYd+xZRNJ2Nne9o+7//LPB+/BwnSMtKx7WEwsWdpylWfSq0maWOoo2+cBqwh2Knw94aAzGo8t&#10;6O/u9tLUN+ZQrT/SqaFbTYpgddi3hwo2hDIPHx69+fPSHatGfbX8qi/vVgf6bFgqClpcAiZhhi85&#10;TcllGJ4JgCubSI04mEczObYDKdM03y3NCRiM9b0BTyDk8QVdvqDTG8QRJOQvfrp9IZwS4A3BIGcW&#10;UFZBQUWNzdtEMpJUPLBYmPPQ5knb6IGrIiv5d+2xL6vjmwhhC7iy1PDSFJgDBi2bkpamOeoXIMhE&#10;HmcfWxFRLwBWzWPFDvvg9IR7XMHiLI1GpVhYaVYgirE/sP2QjYli5GM2AgzLN4wpNjF+AqGww4lt&#10;hMxWyDSTGoEAfnfxqEd/PWH+OL0y0t3Z1d7a5U5iBnmCTQDy5+7yIRNop8RBWV4Vpa3EcCnxSVTt&#10;53VMrrLH7TKJ1+B4pejnVOF4oSWURxyjN1erlECgn1WLy7q8/BMqTjh1EU5AuRL+hNH5eBTEbS/R&#10;mTTbNRKiITug9BPnJORt3KKTzlNYlwHMKglC1Th8emX8CRib8/f+XIXTq3A4FB5PyOUsz09Vq1UY&#10;nhAA8JllK5Vqc252msU3aPXBshQ9hQjXJPg/Jk2+oDJ32KXF428sGX9jWtGpfmjW0S0A0P91Gsqg&#10;pXpUC+OSnVdBaP4dHT133HEr/iZmBYAiEAqs3nx49Zb6e/6zZtv+9tljcseXp40rS51VlVG7tvY/&#10;927a/V3Lp1ttkSBO/Elgyve3Y68kWoQkSXrxP+kSpRPKtAKwmUjr9qJyIK45QDjCxrUCcCd17NjN&#10;e0AmcjYCMPp/HJ9wWtnQ1r3ncEunDcH7IhTWSpVKjVKhHXuKt7TSnKpLDXuNYX9KyJOvDC4eM+Sp&#10;/7vJZDZtbUi97t+b1x1sgLOxBov/KhXUpECEbrUpt+3VdDjSaJ0RWSFDZIvMUQR+SrSWbLU5pk5+&#10;adV6Jph1x4tUA7WRrmoeeq0+MzMWdN/76D/Qq9Cl0eex1MVsnMUOWhj/mCB28dlSKAclYrxzR9O+&#10;I8f6NCTWz5YpPrrgT7YABCLqKsnFf47mH4o+9xkFvKhEfOyjEEmbAGiKcedP87YgnJjC66OY01R8&#10;ooXSpmzt5S8ohs+DVDV52hFFECeTy0RPDpgcmjORF8TunVs3//PB+9IyMkaMGrPm6y95Ssv333z1&#10;+P1/E00I4xrBTWJOxqUtsdjxRgvR6BjHqtxgTkSVN+ocm9WRVi1tVXu6KB1lzKDLhqvSshUOddgZ&#10;jKhLFcpchStMN3vVm80Vn0+5cOXsn6fqI7lqF+4MlStV58F2H47J6Ri68uZ5RLiwVRM1AcQ6hYHN&#10;F6kYJo8G1OXyouOUnN1FWsabIRhyIgpAVO3HLgAmHAB59gfdgaDH5xMKLpAwulf9GN4WTlIJDlzi&#10;szXCe6HBSHSaC+SRQ9SKIX404NUbeq/a0PtBs3jQHdgCVs3LiuUOIDGxjtUWBHPR7sBrIOZnlEQO&#10;LxMRpDCTSTWh1ITpTDSKMRMRQBEITBjMnLR06tisaOwjJiggEYXzJw0ijFqWn3L92cNf/evsf/1u&#10;4iufHRpSwQTRwSUTeS7N5fTi4wQTq3vK1Lq5lZWPYVw9jc2KhZQ5AsrHgVSQNCVX5+dVnAcgP//j&#10;DZmE3nW8UZLIn9UhRUcEHj/INO7I5yIeYv0kXdwOzhvFfkCyD0jRrC1AaAhge1DSbREXwwHv+Nz+&#10;Hrf0/gCcSCuAxph21vQKFtuhKVqP2PHAotVxhFW1PkOwx+rrbHN3NgZsLd+tWnPK6b+eteja2add&#10;u2PHfqeluaP5QHfrgfveSG23UCYdo+EzvgBhjJmqYafcO3bRg+NOe7Bw9M890dEeS4lGHWU2Un7d&#10;yB5qKtuCcghC9P/b7/gt1s/wNyErAKb3VCiwbV/bLZeMe/r3s8ZVZFTkG8eVmQb7XebPm86vGP+z&#10;mQsvyy9fsq+zfUf7D+UFkNzif3/4sP9pRXu3tBQVGhfgyY/wgQgBKIqPTJnM4yWucOAO4kQuEZ1C&#10;zhXTCwBZwH2fVmtp6PAqFTzgKdxUJMVkwnnRSsanHAECIjjJiwQLwKRiG2IDULbll6V4PUV3vExd&#10;/WTzn19reeQD2z/eUT72Wv4nn5bvrR7iUWZhmzKyQobIFpmjCBQkp4ck15wqhXX0iF1U6EuqscPS&#10;pt6Q9mt9cTl2IaAbv/Cfba8++uUL933ywj0fvXjvxy/e8/EL9370wj0fvnjvBy/+/YOX7n//lb+/&#10;9+ZD73302Lurn3x350vvNb2zwvfdl1lN2+dV5iYhTEmMd+lakOMcjszUo2uMR3b+U5QhGsM7uuyv&#10;Hkl5twoW/8myv9ji/xFfACrsk8aBHeOBZ79W6hi+ppnoEdguDHsPtvbHvoIuO6pFnKgknBSSYIC4&#10;NEd9VWqV8Ia966Vn/hkMBmbNW6DRaorLys679ArADRk6/Mbbbsd9+c+vPVR9YOPa1cK0sHlxiSza&#10;w7m0FV1XjxudHlpoiM4LGgo1PkWqc1emf7u6MKwoN08rTxkxwqDL0ZpDelOFUVVp0J9izv9ZdtUv&#10;cxddHrl6/o6/lDz91xGv3jl8+Z1Dlv9i8FcL8g8YnO+rAzvocCdsAaKTPC7lufqzKObsKQy89mJl&#10;FoN5dFWZWAHYCwEk9i1Ircg1+vxwPMcRJAEYAqI388Ao/8GAL+DXKiN0mBdMBcZ5RTgk1/aP0rl8&#10;zjaWcPMFO6Nl4QnyfUoU2DrG/fJh17mruzPeaTlndffjBxxM8D/OBaeAx8eZRdPGFRGibcHb8MLC&#10;cMcGIlv6nPYj2P+iGJzFBMtMN6ozNQpG+fczEQFgC8D6P1zEyvKMfeGPGBMA01RzJuYiFReB8sLU&#10;268Y/d2zZ40bN47swpDZSZM2L8rMXz6YsHvGGpKF2hpviJVfaP8hpXXFWF+5DRRreiphFOg/2v9f&#10;5RBLOZQ55zsBtEpOfZUwBLDzIvmi4ARUM4kiWMrIsQIkmv/JSZyBxWpgcztK4WNiAZw1ozLH77Ku&#10;OhxgowOsWr3fzzjoybpqA8be5p6e/bu6Dm3vqt/Z27y/9sCe1Wu2rNu4e+v2AzZrt8Pa6bT3OHua&#10;2h1ZzbpbDFhi0TJO/kpoTtFtuewMAZ4Heg2VaqDSUii9Mb1R9WuMsbKQiAIR/f+a667tsjjJjecE&#10;rABMIABmjsEoBUFEGmacArb/Z3XjWuq0G2+aYLEXf7xyYmfv+b/4xa5n6pu+apWPWD8hT7bFf251&#10;hLq6dGXjav6iAKITDN5LHiYSX4UYxpqxEwnG8/xnf+ITdt8zALHqjClapklLqbAoh+hiSmahHjwe&#10;CaWk5zCew6GwOxR24S+zXhdy+EI4THr9zp3DzJZTRg3a/IfiNy41Lx2SovebKXtqlUb966HdK+au&#10;+eUEL4WoGow1IZohskXmKi0KGpAZoVDooIZ6JXQbe6TnK6qJelt3bWfhKX5EEqciAW9Y7ey699Si&#10;5y6ufP6ykS9cPurFn41eduXY/1417uVrJrxyzcTXfjH5jeumRu9pb1w/7c3rZ7x5w4y3fj377V+f&#10;csm0Mjkdg4dP3H3pR9b/o7N0CBembbG0mRNWDgsrh0cUuogih3H4102PeLYc6+HP2fDPev5zF/+P&#10;vAwzJgCxIwGO5SPUDqRLulGAukqhsBmLEDGcqUv0pLMYFIt4l/9ecWAVfLudulw4c4vuapZDbVEY&#10;aZoTDRZajfDeumFtU0Mdvs5fdHpXR1tPV+c11/9q1NhxZ5x7/qLTlzps1kuuvAbWgc8+el80OZkJ&#10;cfVMnujheQEQgrPzJzxI0CHKFgzmYUWqK/tir04Xtu3RB7ryz1iQc/mFBXPOzh91xuiZZ1RdTn6J&#10;xQAAOMhJREFUtjT1gkW6hYs0c09RzplDzVvgGTGjPmveJmrxt03jV9aN/by5akdvgS2oU7lbjJ3f&#10;mnpWaINbsKNemtqs/swgIOaywVWk2QGSfYD/PGEGTViLaHK87QDN5o70NHeGgXJ7PR4vtpvj9jG3&#10;z+v24Y2nwEwPy+yJeI85DBZqOEY9f9DEwzyWyOahzUY34B3EyMsNaLPKP/mUq8SgK7IXgH1p9Yc+&#10;bHb/dptl/Mq2jHealx0+Sts5OI1PPG0CUTBYLuKZungGDsIwhOyMN1P0UMDCjKMbJieWYNmCMQEo&#10;MHkKhOaPziSq/qTytKgLQJ/vALwAEM9FlD1cLhdi5LDhGON22KRlS9ycJQAkdPv+ZHti0oqObklU&#10;to8NoizCChzRlyTzk0df5YnQE0P2/pfC1SFZekpbcGQWGmvGGXeqKjN/UTAuq7BWJBZSyFT9Ketk&#10;Sys6NWfbNyFs5WvIopBCyssvXX7R8vOUYJV+ZsJLvvarr6J7/vuutfuZPfO29vojL45GB5BTbq2N&#10;dnf2BF22SMDHxMnH6iat0Os0ep1Wp8M5YIj+pfS6veXlgz96497SqXfu8f8y1aTJy2RU/RR9qG3f&#10;G/U7X8ftaPkq00xlpFBZZspgyjuoutND5fMQkCY7tP1zLrzAcuyFN3gvpyLRWICB8cOyH39jx6/+&#10;8f32mp6DTbaWXa7xk6ZrLrlE9eSTivJy9fLluj/+cc6pS+vXy8tTVsHxgU7mxX9p3VtYNxY+row9&#10;rvYF4XjNUzfInJaLLfkpvGKaADBTL8lOoTR6RktnouHBuRtP4bAxPRIM0sGQKxDqCYRtvpDVgzCB&#10;gXZH5GBTw5JyeyCkxnx9+hDl/UvDn1zZu/Kq6ufO23DT1B3ZKR3fdeUrVBqKVkUNCjSTLbLU6Mty&#10;U6Mbawf+UlAhjXYr7Wqmej1r3SV7C65RpGTgQHomfBr21memNvTGPyFzoNCSWJHmztFRHCbocDVi&#10;FvwVOT6q8J3q7t98S62sV9ywKtehveiGr7w3rJty/bpp16+b8auNs6/fOOfa9XN+vn7uNevnX71+&#10;4ZXrF125fvHP1i+5bP0Zl60784Yti95urEDA72jIAJgGfVEPbFlX0tN0oA9J2p4/CeeGYxNFdO+C&#10;SKH+re85/jwquOoF+JJg91WbnnEnVuFsdlnYyQKKRXMuwUX38+/duQMFlJQNKa+oWPXFZzqdDieh&#10;HT50cNbceds2bfS4XEi1bdOGvbt3iiQX24rG66LcWAAJeQEQXe7IRYXpHJtmQm/BFQ2h0jqrotke&#10;6PCEO1zBdhfVYNPu70hfdzB35a5hH28d9snmId8cGL6nrqC9I81r19N+vdeqarDlt0RGOLKvdmXP&#10;pmirvuUbjXetgmKOgude3NGLxRbyAO9ZKcPCcI0X5CWB7FuFjuYLY+Rg5eCQn9lZw7MOPX/g2ccu&#10;G6sMe1xuJ24n+YszbtxOZdh75xkVmt6/HIubIhKiA36FLThKuEFAKKmJbYsVhUx3O2LI4J0fwW0y&#10;LvJs6UM1Igf73TIsJXzp4JemZvIUfKsvfM36Hiv8YqJXsTEaXEhwv9HCSEKZszQu5rFSEcofpVif&#10;4keV5DAuAOQaX5YajQIYUviZSEdzx2bBAwzvF0zMYU5DjiZJS9GYTepYI19tbS1paFndsp8eRjLL&#10;EAOTiaHEtF40h0Rn5DLRICSVAI77VZRUPO7iqm3yea8fjTAwSeXTcGDK60cuLDvF4iteO8aqmrC5&#10;JSAl8OWlkuYiYT7SE9D/JSsAt724jShKsePHkDKHA/kcGivDROWY/BJPTshOhCQOBRRMLK1oKP8j&#10;xu4+bBWUx+keM3ro15/+a+a0sTmZRmPFbct2XLhpH12QTQ0rCAb23da79jLL2st0rf+qKqJK81Wh&#10;lHn7Vfe7FOVcCrPPEu2YkmJ8+vGn77vrgbv+fA+58Yw3eC+LdPD/Dfmx/3/26Ow/X1qJEAC7V+7N&#10;ysqKvPZa+PvvFfn5ms8/x188Kz/+WKdOwD1BVukCoJN58Z+HrJxuKwoTVwhI5yyn3FiylztMC0dz&#10;Mg0m6MXyAoALACbq+BvTBID1nOlDcyldCgL3M0Ew8DcSTtFpHRF1JBimA8GgP9jmC3b4gt1uf5fT&#10;f6DZZvP5F1eqI/5ORQB3VzhgCYasoVBvCF69rshuW1GN3aTQ6pmzNBnl/0i2upSp5fAsOMZRNjm2&#10;E6YyqlsLc3covVS4jf4w5Q/OtIKASusNRHzYHU9FSkcM/nBnByJeiRZX0+F44JN9t7+147plmy7/&#10;95oLnlx13mNfX/X0t3e9veVgu40kiSuauQDCFWk2E5E5GdnzTxd82dhRVTrh93PK55Sk/2Ph0CZ/&#10;6IKpRedPLT5/askF00svmFZ68fSyy2aVXzGn4qo5Q38+b9i18yuvO3XEDQtH3rR41K1njLnljKmZ&#10;FRe93T6ZyY3ZIxBnIwC3XkmbALCdOxgKp02+NEylRvy+IOK3HbsRINjb5HzmEs/zv6Sc1ogxi4qo&#10;sbukaeRFehwiIRkYIlHGEKU5b5wTNQFYLb0o69TFS/B13epVs+fO37j2+9HjxqempK766nO4BtTW&#10;HGhubEDwQq/bLcxBiCevw4uupQOGq0gLueuo6h8twOsPdjmCdOrow02RBlthtX3kbuuE7b1Tt/RM&#10;39I1aWvH2N3dlY2O0l5vht2jc3ooHBULTdrhcDrtdmt3p8fpCIRVEVVRWJEWUI9zpp0XNui1XZvo&#10;iJSRmGutkzBeSAgvfEK7lOjLQr4QczjhsZEBN3Su71Jte/aqCdmaoN9pw+2L/s3Rhp6/ZmJa+GWV&#10;5zNO5qAYHQoqcaaEhx4tuiWeiEL2QloeY5NaAECih4oy3lyziBfAoxPSAXxlmfGlaTip+BgVH1EA&#10;0xBrNHrZ/OE/VqXuWpLnu6QINx7wE2aBT9v67C9xZQsyYduCNXVxzRZE+RfIFqayRi2dl340fMC8&#10;sdlREwB8CIM6Zo9UnyY/bwJ2PPWJxxljsvHW44U1kU+M97+pgwDXanESqNy5xXGy+cqRD7GGc15a&#10;bmcUfor7Rg4mJyEMV7vjaXonIbbJzaJ+2IqwOEvr8/KrlpwVYKCIwBM4vBFqoEr5AfPhWgHIMCEc&#10;UJJDLyF9W3Q4SCiH5JDsZyo5o1g/i+hPcoS+JQ79xPOWlxV0nMKCnHdfe2hwUR4+6fU6l9Py4POH&#10;zv97wYV/z1n2dUpdj84e0tpChn3eIc/UXbiy55Fq6mY/lSZEKa4VoLg4f/r0cQsWTFu8eDa58Yw3&#10;eC+ngnAKhv//RXOKVu9oc3Y2nV5qSXU7UlyuSE1N4KabKMQqxNCMg+5uucXvcOAoHzl59hNmwBf/&#10;KyoqLrvsspqaGpy910/cJJLHFbyimj83Q24OEtKeCBNeQml4AhzLusSVBngWSiremzgnAsCrc9pQ&#10;BH9CuHz4n8MEgAX1YEZ6utWNjTZwGQ3QvgCOCazzBpo9gVZXcF/doTS9tyRLS3sb6UAHHeygQx1U&#10;qI3yW0KukN/h2+AY6VCYcFZgn/4PbYdxAdChCBTEHrQo3bRyBAoXRq9upDw9tJXa1jF4p2+k0xvx&#10;BBVefxhL4TgdvXRYbjAnZ/nWtuiq+zFXbafzkZUHQoOLS5fOHX/J4mlXnDnl0jNGnnW6L68Sq+gV&#10;g8wsdFyUWADMj4WqvnCOzrQxs1LPHPsXCTvcuqFmHEsQUhhoWkcrKgzq6an6KSb9eJNupF47RKMt&#10;VGmyFGpTWK1kFCGlw0P3OBXtdkWTlartpbZ0hEuztU2qGVGdExn65Ifb648JgAkPoTPV5k03WLuw&#10;6MscmXrk8n37H/dfJ0e2f0Hr0ikloo7TSqelKX/6IY8G6uDAxgIQ0lxIcBjChHeq2YweMn/haTUH&#10;9pWVVxgM+m+//Hzh6UsQHaCtpXlY5fBvv/wCFQKMKcXES86GA5RgZi5tuR4BbBLhRoBjejhFddu9&#10;tC6lrKSgt7s7JzfHCDzM6eaMXLU+VWfMVOvTVVqjUq2nVRoYuaKb7tHjGNMb+mDA71MizEdKdnl+&#10;xuRRw6PDoDJM53nMM5ReJx1mzB+8i5QOISLEnIgtLp9z07KKBFfeQdmemTcD9ijsUBFaAZ7c+/iX&#10;3mWv/n7C8lvn3LKk8tYllW/fOvfV3074pv6JbM8DnMwRApAOB5XBgDrgVQdSl8SKiserC4+x2Z9C&#10;DZZo0SS5cGw4PUdlovlBAeudfax+ZZnppWmZJUbsn2JmGHhgXAOOXKDZvSXfjOg+g95bhBsP+Ll1&#10;cV6dn4kYEleqEHy4GwFEm0yEA6MWz/yMY8IHTq7MsK48x/IZ7nPbPznboGNwQA+eVJVp+fZCcr96&#10;zwyNRukLhBvbHVv3dW7e0+lGmM/o9eWGFnQEcGyc+LJH6578JiOJPiX/U9xhnm3xuOM9p0GPMTPF&#10;RUYmDlzei8UYElnF+sTV3NjOy3ZVFnleiXLYMm7F//8EEGqSSdMhIc6JVYp8xpbAk8dFPLEvZKek&#10;q/zDJuTOy4ng5VKP95woqj9Un/qhyk2UPscVXqfEtAj7kY+4JB/rxBbwev/4+6uGlBUSHD79bNW5&#10;F99mtftoXea3O9PveH7QGfcNPv3vFUseG3fpJ1d82rZQby7mdQGJn7x64RiC9PTU3NxM7o03eC+L&#10;AtjF4O4NN2156uzgvW83fbrd0alQ9XZ3RnJzNStWUBoNZbPhr+bjj21lZY4Yu/lkFfTDAU2aNOnS&#10;Sy8999xzd+7cObBWAHThYcOGLV68OD+fMbiQ/j58+PDTTz+9oKCAOxkg70855RTAVFZWLl26tLCw&#10;jz2wBLJw4cKzo9eIESO4dMLPefPmAeC00047L3oRADQICsUZh0iSmppKklRVVaGORUVFLCZ4GDly&#10;JFIVFxdzJ9usgOU+CJV/ourj4nkEMC4AEjM26PlpeuUQzBRTcqLH4sEEENCm5YZDYRza5g0GQx5P&#10;wOnudgdqPKEDrnBLd8OcQU2RsF0RbFIEmxUh3I0KX1fY4Q87wj5XYLO9hNabEAUQiDAxCKJuBch8&#10;SIYm3aCSvygkR3KxMFpNPYVQ9A6qW7XA326zeyN2fxhGDK8v7IVGrKInz6/aF9Lf82nNtkar1R3w&#10;B0OHu1xvbmr824d7CkdVZA0bHEzV99LqxkBkjyX0fZPX3nB4wchCoSYvp1+IKnWiCRmTRHTR3u/v&#10;NmuUOG5Uiz0YjJIVdgbCm9oc37favm+ybGqz7ey01XTb2x3uZqvT7fMHooHKOnwhSyDkRBMFGR3B&#10;4Y/oVUoEa8B+oTDjBSDXBJi8CYA5Q4GGcA2cfV9P2jCYkYJbP0SpgYbtjr9M9i+7WaHQUKZsKoJj&#10;6amQP+BX6/ZM/p07ECnIKwDKcogpE0ZOZAHRzfwjR4/Gzv+8/Lxvv/js1NMWu5z2fXt2TZsxc/+e&#10;XUvOOhvR51Z9xZgAqkaPVsObhhdNIIY7NDtX4CnSomvpxHjBu9ha17fbcwflppuZ3e+lZaX5+QVD&#10;IcOGDcdh9dlZ2Xq9HlvZKKUa/Gwyp2Xk5KWkZ2lNqUqdQQGjm0ptyswJKI0jS3Mnj65k88SZHyFV&#10;YYjCRgyp0+njBjLk0RyVZfsLO3mC7MtJzxmpHel1+MIIQSjwBdjSs+m2HTe/YXmoI/ettqzlLzX8&#10;/drPrx+vetOs6VM7o0cARPV/vxrRJLtCc4ypg5DtUT1M8MTWlN38T96wNRJuG5GWNoNSDReYHLxz&#10;AX675agPBawAh88uDF9eYrloMB7OKjL0lRihTK1/DB+8LmLZSjFHZvjwgJ/lljs/mZtztEXiRddL&#10;BvNoniXZ4icIcLtVIBC2u/y9Nh8CFJP34HNsB8hO08NitO9wL5kvOdyBL9Y1yRHL3MxFo0jI7NQD&#10;AibUo2IpRaJVGyg1bEDqIp1JQqiyleX2WeRPfiaU1Qmo2smJUtzm4JoDeCTl/pTQ0iVScUtPqL0S&#10;AubyiXCc4nFRosLhxHBOoqVwW42k7afynygCsSyAsd4nmj933BnAJhtw9JKulzBhtjqogHqs1vZt&#10;T1YwyhIBg4qTlZt1zhlzyc9vVq0//+LfWhwhrSFFpTbqUtO0aWa13hxSpoY0Zp3ZnK+2snIyFvV4&#10;OtsAVgQLtOHmrbACmJT+ZReHTeqQp8h8+HBj5IoriP+/d/hwsiPAf9VVOOBNftFYeOdeiSYEPEku&#10;/SA/W+zJHTVq1MBaAaCf5+XlsUoodPX58+dz37Do4RPMBPX19QsWLMADSUJ4ZvDgwfv27fvggw+q&#10;q6uHDBmSkpJCUiEJ7AhwXoACv3fv3nfffffAgQPwaAAACaL8zjvvtLe3T548GZCwCED556nDeD9o&#10;0CDRKRNX9hL2Y0dq7vyXKP+8GXGccIDIzuPx/HxmmUKbAl0CdTSZ9M4wrfF2K3qbw70twZ7mQFu9&#10;q+5Qe1tXkzPkCPrOKK2PBA/TocOKYJ3C3xRx94Zs/qA9HHLCU8C8x52j1DC7AJg10mgQACZbXcrP&#10;Z5a63fxjtKUZQo54IjAqRSf2NUdCWq26sjjitjZbLPZgjz1ocwc9/gi8gGideuZpY3ImjVy2z3rr&#10;u3uvXrb1we8a9gQNp1wwb9DYCr9ea3OHLY5AR0+wpdvjPbB/dK5iViXjFMS7pMUc+SoM2RWrmlET&#10;ALN1P+Rv3NfUU9tpr+lxNTl8jQ5/k82zq8Oxo8W+rdW+pcm6sdG6odGyurZrR5NlXW3nxtq2XXUd&#10;QYfdTIXSVAqcPq5WUEpYbxi/AsYLAMfAy6HeESHYF7lNfv9kIdG8YYruDKj3L328LXckZem0XZfj&#10;/tscqrOBSiuhaD3FnKquDHldVMi794JlexyayooKHCGZRFkSSeTQnLFICe7Zp8zFkvI//n7vV5+v&#10;/O6br/72pzvmzF+g1WjgQo+e88TDD3R3MXFoEBpQmBaBNuPWgrvyz20RPBOBwlOk+a0WdG3avPWr&#10;Vd+v+HIV7s++Xv3FN2u+37ht78H63QcbdtXUHzjc3NZtD9I6izNgd/vdPhzhAS8AnMGhUWv1dndw&#10;yojiscOPnuV2BOFIRJ0apo8uVgv5nCueeJgTYCHmQpYDDY1G43ll59IelQ9mLRimAozdiKfzNrjq&#10;99v37bXsq3fUj9ZZZ2ZboyUwzv8I3BMOqKD/e5y0y5PqyrgW5g+ZjuhcwQ1qs7KV9RkRndQKawGp&#10;ek2hwqQkBxv03R80ua5Z18Xu+Sc0MauPWlVgfFR0v0M1Pa/whcmtmtxNHvCywvehwcBYCtjpggQv&#10;sW3BrXgcWRT1Asgw9Xnsw0MEGj60fZ4fFMiixqYchcLnDza3O/fW9h5ssLo8zHYtg141oSrnyjOH&#10;63VMb/1mU1vAn5gARyr5Nt+4Xel4AySkGhFkJJS3pLFl0RAV4EkgyeMxLtuI8p78gSPpOiaXMLm6&#10;J1dWf1KxeLLsIYq5zOrItAIkhLDMokmePOEvKjMTKv1kBubp/7zJNM9wk2hFfqie9UOVmyh9jh98&#10;mdFPaXW01qhQaxGnjDn4jNmIykzAYAIYXJSbZjbBQxnXP574r9cThjLGzFEQP1ptVOqz1OYCTfYQ&#10;bcFIdV55oaFPr+YKTyGFjxPN4ckQobFH20/uC0f6/rnEUznX/Oa9f2m47bbuM890WCw1Z5yx/be/&#10;ffGuP40dEz++APG6J878vAvv8VW6UbBcn9CVUBNzrQBxMZGT8zfffLNt2zYWEs2NN1u2bBGmRXgF&#10;fG1oaPjqq682b97MBTh48CA59g9/Mb03m/tcxXNycpAEL2EFIABNTU0AQFbp6eltbW2QHi0tLcy6&#10;nVa7cuXK9evXc7PFV9QRlgIJd1SuQCYaBNH5MRUnF+aH5GLfkAcpLwBkCs185vC8oaYQlVEII5Mv&#10;rOxoPKiiglpzuia3kC4oVRaUaLIzVX57sO2gVheZO6gxYm+LOHoidlvI6g32hgLWUNAexIEBu70l&#10;XeFU5ghAdvSD40pG4RBDEEUkagKQ06gEBq6y0Cs84dKwQnvhyIzUxrqOVitMAN2uQI8raPeFnfiq&#10;UuZV5s85b9rpVy5c+ovFs8+ZXTZtZDArzavRWP0RuAZ0IsRaj6+7uqnU03zz4lEsuRPt3mScYEdK&#10;iVpEY/b3Bflv6nX2ev17u5wtdt9HNd3uYHhohjbXSA1JU5anKyvSleXMg2qIWYm7LFWZb4xgd/rW&#10;Q62batq6e51YSoZIY8KAMyYAcBGWXOXSj6ipycisqAoMTsSeo7qAueecZ+rzJyj02AZiiKiMOFI9&#10;FPBFPA61rdmqz95+2VvrLfqhJYVYuGZ0Kcb8EU3OOzVeLtbHwBE/F2mai3oBmEzGUxcu+uj9d60W&#10;y6cffrBl44bFS87AQQB3/en2R/5+7wfvvI1sK4YNO+Oss8WSS62iE/y4HhZCLwDSh1nKC5ugtDBv&#10;QlX5tDHDZ46rxD1j7LDZEypnjR26YMqoRdNGn7dg2vkLpy+dPW5qZdHo0qyKPHNZrrkk21yYmZpr&#10;NmWYjAsnjxhWWiTINqwMtAQyhkYUR/e58KgOxEQDGXLnQKxvEW/Ky06bSJ4QeQU5BWcNOssPfxUv&#10;E6Qi6g5AjsI4ZlseuFdLha4vqtcwJKHZxX+/T+N3a10OVZv62vSsImQoPYVlEeDtvGDpz8NcDucX&#10;ZZrvyOzlOQIsO2Qve6/h1s3dq9o9rC0AD/iJl3XOQKT+GQoGyOitnBXddnHkJz5hhJOeRrCNwlaE&#10;cIu08t8nuI5V9iGQ8R5WALvD32Xx9Nq87K4ofDIZ1HnZxvwco1at7LX7Nu3pWLGmYdPuDu5mwo++&#10;awj5LIn2zuQ9jBItKTa8fEVdFDIhfSkWFvJxiA5nfbbFRK0AcVHlihqe/s8zDcjpFAPXRP9rOQl1&#10;xYQYIAlySOcv/BqXVYQ4sAzDE0Hcn/8DbMMdzkhnFL24/VR+e/WfPsnlIJEquQzlV/lkgKww+Y0G&#10;tSLFrNAZow6SGqxg4BQA4KbRqOsaWifNvnzMlAvHTbt4zcZ9ulSs60adoZhw5mpaY1AaMlTpRZqC&#10;KnV6bmXB0YUTLulikXFgydvWa964o3fdHv+63f61u3xrdzK3tzw1ZajhzScee9pjfzwQeMHjeP+J&#10;x0cPUevnTYhLfHjdEyuA8MJ7fI2bw3EFIFYALKfj70AVxBOGopIQK/89PSKhsrjAcOn3+/1dXV3k&#10;JZJ0d3dzkYR1AAB2ux1KOP7ikw3bNLBQdMRqwAUmfgcwH3BfImfhuMy+wVeuqk80f6xoCq84JgDk&#10;6HQ6b1lQQdNqhRFrgyramE6nZioM5ojeGNGblCazKiNPWVDmzsv3Gs3vbc33dIcilkC4hzktIAQF&#10;Gj7oWG8PKtb6Rof1pugUhokLh9hvCkMKsr3t1KEoIonOICcJYAI+M/qsP5Ku0miyTOprp2Sq9la3&#10;t1s6rMFOW6DDHexxh+y+iDOscNEaj0EHeeDGrVPbI4oud6jb5u/o9bf1uDtqaktad95x7oRBafHt&#10;Z7E4UrgvPRYk8QJgzv+D434w6PYFm6y+Hk+g0erd2NyboqKae92fH+hYub9jxd72j/e2frir+d1d&#10;jW/vaFy+rR53Y1dvYYra7/M3tffuPtiGIHDRIPJQraIhBmXbAJJ21lUpNSocp8IcbaDQajWNfl3P&#10;+c9uOXfZobyJTrVO67P5FZqmzJF7r3pr4/kv7/emlhcXqfVGf9TQFd2rH924fkRXQZcjVxKmIjmb&#10;kxmGFLvPPOfcX/3mVtJG+QUFo8eM+WLlpyxNoP//44mnNGq4WYgkl5BKRC7EMgGwCdl1XfntxZMR&#10;wC01xZSblVlckFdRUlhVUTJ+RPnUMcNnjBs+KDuTN9GPpsVWEY3PNCNCHY0VL6xIrEMBkSGRoWw8&#10;0lhEIBSAVEpLS5s9ZOY4wwRXrzfkjoS9CFXRZwhgPALAsAiJwRxmQS1KaR9igJ0guvLvU/u9Wr9H&#10;43Npbb2KtuBCQ8FCZEW8D2LNzNj3gCEbAViJL/QCAIxMsqOy55Wk/jrDyov8h+MAn9hvnfdFS8ab&#10;h+mXD+HGA37iZXmKmureQWHNP3qHPo06jB35iU+k6eUgIBHFIDYHHmMCRFMg+D8W9hHLD/3O4QrU&#10;1Ft31XQfbmFGJnJpNcryweYpo3JHlmdqVHRts+3lj/eTT82d7q4ebLVK+DoZTACiSIuqTLFsK6Kz&#10;BJ4iJIc0x1sPlIMDF0ZoEWC/kirLYc5EC+0PfBKKa3+K639arvwR1cO5Cmes2smZs8pBNWnq8fiE&#10;5fwkuoAcPE8GGEIrbuvwsEqamDJrF0sWyUwuBJPIcGC7+cDmlnR9uQnhwTcyLUinZdGmdIUuGq0c&#10;mwKY3crM9k6Hw7N3b53F7m1o6bbbvZjZMC0P/R9mArWGAdaZaFMGnZE9ItVXmMv3neT2Dp50FZt9&#10;9atChw1znTPv9cx7yLPgEe/Cx7ynPeE9/Z++pU8b7nl95IcfT373o+kffTTnvY+mfPSx6YF3QvP+&#10;IKcwsvdeeP3g+j9BHlaA0aNH46+cugwIDFz3sW7f2toqOl6Tjg+NHZv5AQMlHz+RJCMjA4v/rFgA&#10;wtjYj2V/srBPlH/hxcKXlzOnS+DQZekqsByFB3b9X7jyz3MEYKbr0vmi4MqCtLMHK6msYsZJhtES&#10;mP9CcBFlHKBpSqUMGgxhc3pbzpifRe48d99V/zw4dnNHRq3NUGNP/d5a8ETn1Cubr3rbOy1qAoh6&#10;2EBVQC/KKjm7WInM49atP43n9jCuzkqVhwlAQNNDMnW/nZ2dun9vT20bTABtlkCXLdjmCrU7w51e&#10;3JFWd6TdE251hNp6A+29/tZub2Oby7lt/7DO/fdeMXXU4JgO0iySEmJO/tgQDeONQwuYO0wpcGYe&#10;4hcgEJfTG9QrqWc3N/6ucvsLE999ccI7yya9/cqkt16dvPzNyW8sn/L621Nfe2fKK/s67Fk6JdyT&#10;EaoM4Q0aWqy1bR2MYz5zJbClk1WNEpXddMDd7Iw02RCbIGzQGVRqTY/L7zGXdV66bPdNG9fc2bDz&#10;d9sbrn6jNXcirTdn5eYgXKnT7WViNPiDfiZ4HU5nZQKSKRVqvVqJfTJerxddRaabN5dhQPO4yIue&#10;CEBeXnn1NY8++dTwyhGLFp+On19+thKZw5Z2/a9ueuWNt7A/RzQtWVmVvuLuqD/BU+3oPEDh14+N&#10;7gKQwl8O5nFHOCJDIS6zs7OvGHXJGN1YR48HK+YhdzjsgS0gTGwBTA/wRdLC/ovM7UGs+Xs1Pkb5&#10;1/ldWodVZe1WtATm0SU3IBNkxZ1Vyyc+IIUeVsScEa8N+75jR8N1pbpfp9t4vgAxfyIdujVOB2Rv&#10;vGGfo9F6ebOHWDzMvpePbaxwmzqNMidDX5yfkpaqhbcW3AHW7WjrOvbM1Ox0/YKpRZcsHjpnUl8I&#10;nC/Wtyya0RcvRya5CFjcXplQbscbWD5rMUPkESXheCj2bEOLElCixFifWAVAyHJc3UDCKHC8iS8z&#10;f/ldQGaGxwnseHDFcUJVTrZcPuSZAEg35zLYj6vXC6vPM9xwD99im5XUMYlWPjmJc3JiJYczZcIs&#10;ynHR5lQ6M08BK4AhVYFNARodJnnYJWwyGZa/+sCBbW/vXPfa4oWTfR4fowRhvwD8BeA1oE9BEjpz&#10;EJwITs06ajHnDnA8oSoTpZ/AfkAKSIwjWI23WCwOh4OLHg9+2rRpUP737+9bI8HGfl6SGTNmAABB&#10;AZAJBAjWriQqi2ktwg0iuIAQK2kFgXgBsMv+7DOiZeEl/pIHqUMBWbRQgZtPGzma6lIUlGENn/Ep&#10;p6PB/KNRNENKOoKFIaNWmZVBlVWsHX7RXwbduUT9jwWBBxf6/35+5N6H9L/akLPEby6IqNRIiOSM&#10;I0BB2ahI582LRiLzpBubO0GJlUmvbyzWoY3aajUNxYKZW5dn6f+6sLiyt8G9cXtnfU+zzd8KVd8a&#10;aOn14aHd5m/DQ5evqdNd3+ps3t9k2Lphuq7zkaumVxWJ6P+Jykc5ODMDJ0wAjPYDLwD8BcXCWGvG&#10;2XpqKqKhFYj553XsO/KV6EkEOHpHGEd7ZsdF1ARAMyedUs091iOrlHLpDQ7jrtQlVNNi2hVwdO0+&#10;VLvrUMPu2vqDze3tVne7xdnS3dPV1dnd2dnT3WmzWu1Wi8/rxbmsdMhPh0M43h3HxIeCzLKvw2YB&#10;Apv37B+aaYB7DCJzlJWVMRuxjsPF0Cv2PW3GrJdefePqX1wXCASXnnnOfQ8+vOKrVVde8wsM9LFS&#10;wYIjjSaqFleRJjkM4Lw2Fu8dadmo40m0TGnkpbcw8IQjO2cSfYAEhP4MS8pV4y4/J/esoF3h6PYE&#10;HOGgMxJ0hRm/AE8k6I5cpWtVB9Q+t87n0nkdOrdd19tFW3tNDepr1eW/QnJkwnX3iEs03hI0bxbL&#10;ViFuPiwkWPS6Mt09Ob3CAwKEhoBqOMHoR7GBAJgQACD6kbgA+MT6WXAtKaIdMIkeqojHnIMyDSPK&#10;MiaOyJk+Ni87Qy/KDOVFfVtFrjmr4lcXHY0oKb93njxeAKKtLL/ppef6CYlNmdTjWgEGNn/R3IQ2&#10;goGVSzJrLQdMfqvJye0EwLDME9fGJLNqsbgxrkbKzT8uMI8yXD2ffOLZAoQAJ4C2x7UIllyxBrjk&#10;SpffnaW7ahKlyy86iczZJCemlIQwLNQHFuS46Zw8ZVYBnZJBG800dHutAQeHX3HZ0gvPPTU9LbV8&#10;yODHHrzNkGoIQ//XGRDXnAFLyVRmFtA5+VOz/UNNfUf5covmVVb050lIkISo9z8JLCpsiUM+lveF&#10;VWbhEdIPX1etWkVgoGYjCRb8yU+ATZkyBQ8INIC/CBBAPAVwkS0AQo8AFIr9rVOnTl20aBGe4X+B&#10;oIM8BHhmJvxEQbwQAND2iRWAu0EAPwEpa9Oy3W67//yxuZ2HlUWDaa0aGg6Jn4YI0RG1SqFX0waN&#10;wqihzAZFTpaiuCQ0tMo1fJK3YpyiuJzKKVCYzAgthQgaSIjkysHFuZ11D1wwFtke74lgSJFS3/tL&#10;mvZPzFpmCO6nA1360J7B2o1/me+/YaQu7+Au1+ff9Wzc23qwvelQV0O7u77JVbevs3V3nXvtZsP3&#10;30yy7L1lTt4Dl00vyGBCr4tewj48AL0agT3CPqWuitZVBsMqJbbzh2inJ0xHECae2Qut1OQrtflK&#10;zSBak02rs5TqdFplplUpCiV0IV0IbvRQK/APvP6h1kU3V5ML7EGe5QzzSW8EuHhS2bljinCfN65o&#10;ycj8OUMyC2EwVQYon8tqs7R1tNe3tjd1W7qcPqsHWy0QZswd9HvCPq8iAMfoAHgLxxzk6qgrxuZe&#10;NxGdKF+OP7/8BuJCrmwM5Dy+O+5d8PSBQU/uvbZp2MV78sqer4sL/1nT0UMQRRHjBqWPpYL2n5Gk&#10;J47HTu5h1IPnRSwqHn3PlTjc9XP2vczZKskRZkj4SiFi6qKRC+4Y89sK1XBLl9vW5Xb1+rzWgN8e&#10;qgy4qkJ+l01vt2it3eqeDrqng2r3TenIfzCzYgkSIrnQPUTC9BDtBcccmso7ICA+CcQgIMTPL0tb&#10;Prj7tBSPCUcNxb7eqHMoym9kPf/piz2AZf5G9wLgEza8cOfQElkl0UNhXSw999nSs/9Tcua/S874&#10;d8nSZ4pPf7r49KeKT/tn8aInBy98YvCpjw9e8FjR/MeK5j1aNPfRwjn/KDwF9yMSdxIUSwLzJErp&#10;T5KE2JgHzNMQZKIhv0T5kLyiYyUUTiN4FkPRYa7/AkomZf63wUijCJsmFlMJ2zRpfuBmJbM4ibaI&#10;pflzeel/gGe47SU60LCtKWeWdfLwdqym4YmCfiJ8EjLA2fmuYTkqhDZT5hTTaTkKGAJMaZTelJt3&#10;9HSejHSzPjUVK/9Q/hUpmbQ5R5lThCTFWZqLCvkuAFwSxa1vXIB+Evyn5ANCARIIkGsC4AlMnBGI&#10;JX1uMD8EAoSSz5oAAIB9BGvXriXygYQDGDp0KH5iHovo+/Av4Jli8QZHDLz99tuff/45SkcAwsbG&#10;RrY6rHjhDd9Ql3jb/lnNn7gAkL94yeTw3nvvySEQNjDQGv1f399VnVceSTFHfLQSYasNuqBRR6Xo&#10;KOj/OEpaTTPr/KgebARwZ8Wp0S4/5fCqXF7Kjb2+boU2rHDYhrXV3n3OqLDfA+9uOUUTGLa2rMwl&#10;hxwI//JeRoJBtWtfiXqllm6LaEwB5SB3ZKQ1Mo425SNAQKPFu7PZvqfFbg8qOntsWHLPM+vSDOoR&#10;BWmjB2dWFWXIxDDu+I18Xn311WuvvZbUWnrM7jj4qa19FxbEvWH18+FLFpZlbm/xFqRqGyyeSQX6&#10;dw+0XhN+XRPxkX3zTLB/9i+i/kUiD/gu++3M4RvqXFHZTU0qMT6zqfra0OtanI6A3SlpeXPPvZOt&#10;VywBhPjq119//UMPPSQxS4hLHKIJMRoXpQgxG7ApLPQHo7c7ELZFnf8d3kCPO+AJhAMwWMAh2h+w&#10;UYrfz+oLVh+3CGmAV155BTRH5xEFwxaDi+95ft/ISymPPRroNbpThYnsTswkMJAxJ7oT/uvLgfzE&#10;Fpi+1VScoBd9ZhLiE3JgnkbUfvLGnT/HArVouYS2Dz/8ML6iZ73wwgvYcIVn9Mnt27djpxCXW/o5&#10;QvCSSzNqrMkoWwust99www0Ec5gngTk57gWYI6QqCc0Cmv/mN79JqHeDkdFGMIIi4kNbd9v6li11&#10;jsZGb7Mv4r83o2uwCo4hVDCic6vKfNqhocyZqRl5mZmZ0LphGY1lHopFN1ThqquueuKJJwgAwu8/&#10;8MADv/zlL/GMyLfgFl7IiYToj4og9EuHw7PaoV7r1u3wapwhvleFUUVvPau4Yvdt1L5/89ljxPWh&#10;KY8hkAwplMg6bmwFbvMBc7YtpPmcWwoGFYxJJAjNAF4IgUPMMXLy5GIuB/7EwIg2tKjqGwsfiTm0&#10;zCrIZzYWMq5WLyw6Vim87i9UdUhWvGmKzKqdMDD5NDxhKEkzDKtiEcy5+PPqIlE1iVTc0qWJkxC3&#10;CyvFMgxXMSbii8zTWOYZEJvFD9t83MYiLUimY6QFeV8TRVUmfWKByUweqwXJe1ILti7kTd+UM1pT&#10;7k/ynrw5EtHpKDAx+PLScvMXlpUoxfoJbwsonqnPONzpD7c3h3rawojBbbeOKs1c8dwfsjPTkPkj&#10;/37zj4++b0jPZrwAmP3/ecpBhXlZul+X9mZppM7YExWqPEGadHv1s9Y/JScUwKGAmM2SZ6jiGzdu&#10;xHI9+wYTwjVr1mByi7h1CEAIGOjPs2bNIic34QLAhg0bsFbPvsFLeO9jOoTpFtkUAK177ty5XABk&#10;VVtbO2fOHMxIsR2euAYAE/wk2ZKXmBijd2B+BUhoB1wTANt8AGBZCA84sGDhwoXAiqcsc5VopIU9&#10;4ssvv5RrAiDVTkk1/+uLPR879ZpJ45U+VVihDKTqFWZ9xKjB0fNhjTIcPQ6NDkVof0iBMIAuf8Tm&#10;Uds9NBy8tUH/lu1nGN03LhzpsNtYFwiZXChhAkAOfSccHjn5kLUL9M2eIxG/yxXy+Zj4h0ocTajX&#10;m83wiiB58tIiN9aIIL9nSmtWpI4wAUDTYNVROZl7gpE71ltvmZRxoNOvU9FeHAeQpbn3+/Zn5ufo&#10;VDEdts989/Cji0pr2sE6CoxIlYM0t31R/9qZxUbOyWRcsotOC6CmXnfddUTZYy85OMts0GMQiNIc&#10;1gFU0OMPZiJGq+yd2NLFSatGO3bsuOet7zp7rUlEGZAuNyPV9JcLTxk7dqwoGKHtI488gq8wATz/&#10;/PNCRZprMAKYaBvJJzUvOY+8XPFB+D9WzhBPMF4QzNGNnnvuucsvvxzwMAFs3boV0VnwnpgAiOSS&#10;jyEgcVAcDAeQs+RCDnjDZoIiQCsgAMGKvyhdutVilY60V1555ZNPPkkAIJTvv/9+aP54hgkAPRRj&#10;QNzeIV0vzHUgvnGhOuy8kCRZadetdWs7VKmfnFo4tP1daueTVNd25kP2OGrMzcGyC2BBIL5R3Gk0&#10;d27NFg3M2baQbwJAEBpghb8JNU1cYIxwaB38jQtJaM5iLgf+xMCIMozwJTvcin7qJ+ck2tNZHET7&#10;rEQHjPVJVE/jsh9PVhCEB0pcD1RDJyp5BqrcJPIhqLKKFvszFiPJb1OZ/MzDmZcqCUqKzjvZl6xk&#10;S4JWJ1USbksJtVlhmyaEvPwOFQtSfg48xNiEQrWcaPjsX+7PH7sJAERwh+jXmlK3dKnClp6wpTPi&#10;tLotvZUFxlPGlbR19n6y9oDSmKkywJ01jc7IodMzR2dFLiuwmNUkxlbMSygwRWdfSbdXQnz1E3Ci&#10;FCDdHHPOcePGQc8XXU0UCm28gdI+YcKEdevWkSRcQRrrmcVNQgjHEsjkPeEiRB887bTTiAmAXSEj&#10;xwSy4hefsIT2xRdfJGACQGLMuWE52N9ifXx1fUthmWrE8LDJFMHWAL0mpFcHtUrsQWfA4LyOw648&#10;AdrjV/gCtNMZ3F9d0FR7y+wSxP/D/v8k/P/JEMKtAKvnE8RIbQkY1wRw9H2UQDgeQQhMqCNahEyO&#10;EXZg4ZuXX34Zil9CJgCU/mq16+tGNxMcgJG/TDPPL9JdMzJNArFnd3R/dNDmw0aAI9eZFeabJmTH&#10;SiLKVaImAJLDj0ha/fe//4WyIeEFIHr4Z9xGlzMxmjhxooQXAGsCIIq00ATA4xY5JUqgzUsuOghx&#10;GzdWE/NMAM8+++wVV1wBYK4JADS/9dZbY9FciCQPNwgHKKjk4rqLkzCnxIWJq/wnShnon8QEQDAB&#10;/VkTABRptAvPBEDAEi2FW01uWliFIZphHUB1sGyem5tLjM2oNd6zx6MIZREr/dgOyFWkQXNgnqhd&#10;NS6fHyeAH5EJIFbrS4/EsVpfJj3lMxsLKdph5auLXMS4nEaYjcd73LJOzrFAPgFltsjxAxNqkkKW&#10;E1ZHJvvJBJNm14SIyfIDO6Ei/MO7flyzCOmJE1GVyRghvJIbPhLqVqLACeUg7P686vB+chV+VJld&#10;9mefuZYC8hU58F7GItrx62tycl7fq/+s09RmD1EuZ8Tt8jrsWJRAaGhjaqpSp1cYjJTBlGVSLsx1&#10;zc50y4wYzLYFT7QSfE5+cSqHbv+rMFzpJ0ecSsOLfhXNlvdS+ic7QSW8BDfPpUuXkkD7eMPTi9kB&#10;HUaKlStXJmYCIM0MNQD64er9ra9vbanRmelRw5RlBeGstGCKPqhhTg1Q+YMqh4futoYOt4T31FR4&#10;rZeNL5hdmY8JbtLx/4VzYq4JgOjwEiYArlGAfSZ5kp/ELsB2UfZTQpzNE7u8n8uWLYM6yp2mJy2m&#10;E8JKDjCPw4AYmabzvACEMktO5j8gjJDmA4hMQnMjtlyWtlhLxzNc2UW9AIA53Ly5inRyxcWagsTi&#10;VYkBCZ+grwIrFnMYL2ACQBHQzFkvgJdeeum2226TbwKQ0yIDWHeuCYDQHxsBiBcAzC7geSySyxHK&#10;ctBmYaQz5E0R2F7GzpuJKOcJKLQFu5YOmqNdfhQmAMJFJ6EXQKyewo6vwhaXqZsBjG1iOZwsB0bI&#10;WqKjiURWsT6xgyBX2nNHRuH7hPrCiQFOiIYnBqVYpbC6EMtprFbJTZLoZDQhvo1VkEQmsarDm0Sx&#10;UyyhBPthyd7/0kUbjlWPhV8TKjGhyaEocEI5cHEjCbnmDN7P/2ETAGqKgDz7HNrNFl2dS233Y9cq&#10;Qw2lIpKiVRQbghPSPKNSfXqE2k7kEhWqbAaiE4BEsv8J9nhRIK7uLZSQbBLpWZ98Y4HozER07kEY&#10;CQELzjrrLNYEwApenlkWWvyKFSvihwMUkhZZd3Z2ji9KfericcsXDr7FWb/wi5VlT79Q/OQLqjsf&#10;x42Hsn+9iJe3uhqWn1r09EXjAIwkSev/cpq3n0N+P5OzjSTRrrAyYGGTxGAQbVQ51TxOMDzFDxod&#10;1iS5G1eOU7nHO1swPY/mx7tE6fxBZ5a2eAYzQG3DsjZS4SdGVnZ9W8gtSY/oJHNe8liiTUIxkMAc&#10;i9hczFERrltN/2nez7qzCABJoArGJhNT0B97DdiveIPm4PZQ4cQoubpIT9HYGb+wUXjKAAvA66GE&#10;W4gdMzkMT0wqLv+fmBITLUXYUxLKYUDm4gnhIN3iEl8TYhXpaU1CJDoxwAnV7sSgFKsUnnpAwJLD&#10;n5cqVibSDCbMJDlk2PpyhdiPjpEkeIPbcCyJ2Ak3b06VKA1FzUAJMWrSOSRhN0wIsZMcWEtHxpm9&#10;15ZY76/qenpc938mdOF+elzXAyM6byjpnZzmSVT/j1vf/6VOEbeyPy4AnqiMNb7zOruEDOcKCmnZ&#10;kujIDnjS5TGPxVSQG/yfPQ6AhAlkzwtgBhqZ4QBj4YrCyBZQsgsUWeMvmVUTV16yG7b/rc62BCth&#10;eV4AZE7PXeHn/hS+j+UyQEZfUTkusxaxhuHvv/8etML+cG7QLPlTRiGknDdJzCfQXgjMhkARcFq+&#10;4IILpCcuMmnyQ4GxNIfFS2I+xEMv7kQq0c7J5s+l7c9+9jP4nO/cuRN/EVwEn2Amg+UFB4ECHgFI&#10;CLdwMeeNzdJ4ikoliZpKw6NocAX2DoEr4EgPPHft2kUwh1KNHex4JpiD5giFOn78eJmHOBLJlegM&#10;ia2InIQs3aDhf/vttwcPHsSyP15CQCEiC6KtEl8G0BwL1GPGjJHgFi4BJYqWJib7lVtx0bGBvOT+&#10;xU/SFqSHXnjhhYTmQm6JO3kVAsgUKXJoLlq6EPMfSjJIlBtrBhzLaibMSj6kdPVlGqYJWKxGSWJC&#10;L8p13CGYV1zS/HBcW18m9Y4rDjIzJ6iyf2OpBPL5igspk5+5qAqTyCcmV47xZmvsT6FMk0mokxCM&#10;TLvJxTYizxeAoC2fhgmNbgRY/vRGDg3JoMyrF35yXfrJT/I30VgAQl8JbllyMDzxMEk0H68dRYd4&#10;YfOdnOL0xBP85ClRjjjldnBp+Fhf5UhdOTlDjzj33HPZQZyVutwHIjE++uij/poATlgjcecf5PlH&#10;ZwKAprRp06bDhw8jHLdQtpI3bPAwrvzlfmKHGR4A4T+eGOWOSXHlFxcAER8QAHPx4sXEpiN6/Sjk&#10;FKE51DwSAp2lMEso7lDE0pl9KUzCfcPSnPsQt0ewtF2+fDmWo3HOJyx2uGBEw+YchA8ghOVxC96w&#10;Ay2LgyjyXDYgAzZ5EwtziakJr4lx5AkC/oEr3nzzTewG4mKOyCJ5eXks5gipyuNzLuWFTM7dJSjk&#10;fII8N1WilGd5G1UAYyNWCs4yIC0FexxOWy0vZ06gAM1x7AoXc163EvIPj7CxkI9bBbYVeDTnKf9E&#10;cOMvaYvTTz+d9FBgLkpzrrgQcgvLGLE+sXTjyRYuR0nwj2hfIPzPYh63v5x4gFiikvdeQqLKh5Su&#10;XVyhTZITsJ9MADxiyqTeiWcwYYm8kZrb77jA8vmKCymTnyUKSqiP/2QCYEcrVk5y+2lC/CZ/lvWT&#10;CSAhwiYB3B95whvHhY3FfSO/0ZOoxU9JkqCAHHHKFZLS8LG+ChlM+k2sr1iQY+cDRFPGT+Kly135&#10;xk+sgf0/T6IjNVql9ZMAAAAASUVORK5CYIJQSwECLQAUAAYACAAAACEAsYJntgoBAAATAgAAEwAA&#10;AAAAAAAAAAAAAAAAAAAAW0NvbnRlbnRfVHlwZXNdLnhtbFBLAQItABQABgAIAAAAIQA4/SH/1gAA&#10;AJQBAAALAAAAAAAAAAAAAAAAADsBAABfcmVscy8ucmVsc1BLAQItABQABgAIAAAAIQBZZkbklAQA&#10;AMQNAAAOAAAAAAAAAAAAAAAAADoCAABkcnMvZTJvRG9jLnhtbFBLAQItABQABgAIAAAAIQCqJg6+&#10;vAAAACEBAAAZAAAAAAAAAAAAAAAAAPoGAABkcnMvX3JlbHMvZTJvRG9jLnhtbC5yZWxzUEsBAi0A&#10;FAAGAAgAAAAhADIb0TrfAAAACAEAAA8AAAAAAAAAAAAAAAAA7QcAAGRycy9kb3ducmV2LnhtbFBL&#10;AQItAAoAAAAAAAAAIQBGf4xK5DgFAOQ4BQAUAAAAAAAAAAAAAAAAAPkIAABkcnMvbWVkaWEvaW1h&#10;Z2UxLnBuZ1BLBQYAAAAABgAGAHwBAAAPQgUAAAA=&#10;">
                <v:shape id="Imagen 1" o:spid="_x0000_s1027" type="#_x0000_t75" style="position:absolute;left:3947;top:7425;width:6216;height:5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9/XXFAAAA3AAAAA8AAABkcnMvZG93bnJldi54bWxEj0FrwkAUhO8F/8PyhN7qRg+hRlcRwVJK&#10;D9bkkttz95kEs29jdtX037uFgsdhZr5hluvBtuJGvW8cK5hOEhDE2pmGKwVFvnt7B+EDssHWMSn4&#10;JQ/r1ehliZlxd/6h2yFUIkLYZ6igDqHLpPS6Jot+4jri6J1cbzFE2VfS9HiPcNvKWZKk0mLDcaHG&#10;jrY16fPhahXsrsXef+eXLaZz/SGNK7+OZanU63jYLEAEGsIz/N/+NApmaQp/Z+IRkK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vf11xQAAANwAAAAPAAAAAAAAAAAAAAAA&#10;AJ8CAABkcnMvZG93bnJldi54bWxQSwUGAAAAAAQABAD3AAAAkQMAAAAA&#10;">
                  <v:imagedata r:id="rId178" o:title="" croptop="18305f" cropbottom="5299f" cropleft="26604f" cropright="10214f"/>
                </v:shape>
                <v:rect id="Rectangle 227" o:spid="_x0000_s1028" style="position:absolute;left:8405;top:11659;width:1758;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px8QA&#10;AADcAAAADwAAAGRycy9kb3ducmV2LnhtbESPT2vCQBTE74LfYXmCN90oxUp0Ff9E2oMHTev9sfua&#10;hGbfhuxWYz99Vyh4HGbmN8xy3dlaXKn1lWMFk3ECglg7U3Gh4PPjMJqD8AHZYO2YFNzJw3rV7y0x&#10;Ne7GZ7rmoRARwj5FBWUITSql1yVZ9GPXEEfvy7UWQ5RtIU2Ltwi3tZwmyUxarDgulNjQriT9nf9Y&#10;BSfE/en3Tettdj++ZLS7ZORqpYaDbrMAEagLz/B/+90omM5e4X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J6cfEAAAA3AAAAA8AAAAAAAAAAAAAAAAAmAIAAGRycy9k&#10;b3ducmV2LnhtbFBLBQYAAAAABAAEAPUAAACJAwAAAAA=&#10;" strokecolor="white"/>
                <v:rect id="Rectangle 228" o:spid="_x0000_s1029" style="position:absolute;left:3751;top:9438;width:675;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9tcAA&#10;AADcAAAADwAAAGRycy9kb3ducmV2LnhtbERPTYvCMBC9C/sfwizsTdOVRaQaRd2KHvagVe9DMrbF&#10;ZlKaqNVfbw4LHh/vezrvbC1u1PrKsYLvQQKCWDtTcaHgeFj3xyB8QDZYOyYFD/Iwn330ppgad+c9&#10;3fJQiBjCPkUFZQhNKqXXJVn0A9cQR+7sWoshwraQpsV7DLe1HCbJSFqsODaU2NCqJH3Jr1bBDvF3&#10;99xovcwefz8ZrU4ZuVqpr89uMQERqAtv8b97axQMR3FtPBOPgJ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Z9tcAAAADcAAAADwAAAAAAAAAAAAAAAACYAgAAZHJzL2Rvd25y&#10;ZXYueG1sUEsFBgAAAAAEAAQA9QAAAIUDAAAAAA==&#10;" strokecolor="white"/>
              </v:group>
            </w:pict>
          </mc:Fallback>
        </mc:AlternateContent>
      </w:r>
    </w:p>
    <w:p w:rsidR="00E505DE" w:rsidRDefault="00E505DE" w:rsidP="00E505DE">
      <w:pPr>
        <w:spacing w:after="0" w:line="240" w:lineRule="auto"/>
        <w:jc w:val="both"/>
        <w:rPr>
          <w:rFonts w:ascii="Trebuchet MS" w:hAnsi="Trebuchet MS"/>
          <w:color w:val="404040"/>
          <w:lang w:val="es-ES"/>
        </w:rPr>
      </w:pPr>
    </w:p>
    <w:p w:rsidR="00E505DE" w:rsidRDefault="00E505DE" w:rsidP="00E505DE">
      <w:pPr>
        <w:spacing w:after="0" w:line="240" w:lineRule="auto"/>
        <w:jc w:val="both"/>
        <w:rPr>
          <w:rFonts w:ascii="Trebuchet MS" w:hAnsi="Trebuchet MS"/>
          <w:color w:val="404040"/>
          <w:lang w:val="es-ES"/>
        </w:rPr>
      </w:pPr>
    </w:p>
    <w:p w:rsidR="00E505DE" w:rsidRDefault="00E505DE" w:rsidP="00E505DE">
      <w:pPr>
        <w:pStyle w:val="CUERPOTEXTO"/>
      </w:pPr>
    </w:p>
    <w:p w:rsidR="00E505DE" w:rsidRPr="009776B5" w:rsidRDefault="00E505DE" w:rsidP="00E505DE">
      <w:pPr>
        <w:pStyle w:val="Epgrafe1"/>
        <w:jc w:val="center"/>
        <w:rPr>
          <w:sz w:val="18"/>
          <w:lang w:eastAsia="es-ES"/>
        </w:rPr>
      </w:pPr>
      <w:bookmarkStart w:id="90" w:name="_Toc406535948"/>
      <w:bookmarkStart w:id="91" w:name="_Toc409536415"/>
      <w:r w:rsidRPr="009776B5">
        <w:rPr>
          <w:sz w:val="18"/>
        </w:rPr>
        <w:t xml:space="preserve">Ilustración </w:t>
      </w:r>
      <w:r w:rsidRPr="009776B5">
        <w:rPr>
          <w:sz w:val="18"/>
        </w:rPr>
        <w:fldChar w:fldCharType="begin"/>
      </w:r>
      <w:r w:rsidRPr="009776B5">
        <w:rPr>
          <w:sz w:val="18"/>
        </w:rPr>
        <w:instrText xml:space="preserve"> SEQ Ilustración \* ARABIC </w:instrText>
      </w:r>
      <w:r w:rsidRPr="009776B5">
        <w:rPr>
          <w:sz w:val="18"/>
        </w:rPr>
        <w:fldChar w:fldCharType="separate"/>
      </w:r>
      <w:r>
        <w:rPr>
          <w:noProof/>
          <w:sz w:val="18"/>
        </w:rPr>
        <w:t>12</w:t>
      </w:r>
      <w:r w:rsidRPr="009776B5">
        <w:rPr>
          <w:sz w:val="18"/>
        </w:rPr>
        <w:fldChar w:fldCharType="end"/>
      </w:r>
      <w:r w:rsidRPr="009776B5">
        <w:rPr>
          <w:sz w:val="18"/>
        </w:rPr>
        <w:t xml:space="preserve"> - Referencias COSO</w:t>
      </w:r>
      <w:bookmarkEnd w:id="90"/>
      <w:bookmarkEnd w:id="91"/>
    </w:p>
    <w:p w:rsidR="00E505DE" w:rsidRDefault="00E505DE" w:rsidP="00E505DE">
      <w:pPr>
        <w:pStyle w:val="CUERPOTEXTO"/>
      </w:pPr>
    </w:p>
    <w:p w:rsidR="00E505DE" w:rsidRPr="00C60993" w:rsidRDefault="00E505DE" w:rsidP="00E505DE">
      <w:pPr>
        <w:pStyle w:val="CUERPOTEXTO"/>
      </w:pPr>
    </w:p>
    <w:p w:rsidR="00E505DE" w:rsidRPr="00292DED" w:rsidRDefault="00E505DE" w:rsidP="00E505DE">
      <w:pPr>
        <w:pStyle w:val="Epgrafe1"/>
        <w:keepNext/>
        <w:jc w:val="center"/>
        <w:rPr>
          <w:sz w:val="18"/>
        </w:rPr>
      </w:pPr>
      <w:bookmarkStart w:id="92" w:name="_Toc406535949"/>
      <w:bookmarkStart w:id="93" w:name="_Toc409536416"/>
      <w:r w:rsidRPr="00292DED">
        <w:rPr>
          <w:sz w:val="18"/>
        </w:rPr>
        <w:t xml:space="preserve">Ilustración </w:t>
      </w:r>
      <w:r w:rsidRPr="00292DED">
        <w:rPr>
          <w:sz w:val="18"/>
        </w:rPr>
        <w:fldChar w:fldCharType="begin"/>
      </w:r>
      <w:r w:rsidRPr="00292DED">
        <w:rPr>
          <w:sz w:val="18"/>
        </w:rPr>
        <w:instrText xml:space="preserve"> SEQ Ilustración \* ARABIC </w:instrText>
      </w:r>
      <w:r w:rsidRPr="00292DED">
        <w:rPr>
          <w:sz w:val="18"/>
        </w:rPr>
        <w:fldChar w:fldCharType="separate"/>
      </w:r>
      <w:r>
        <w:rPr>
          <w:noProof/>
          <w:sz w:val="18"/>
        </w:rPr>
        <w:t>13</w:t>
      </w:r>
      <w:r w:rsidRPr="00292DED">
        <w:rPr>
          <w:sz w:val="18"/>
        </w:rPr>
        <w:fldChar w:fldCharType="end"/>
      </w:r>
      <w:r w:rsidRPr="00292DED">
        <w:rPr>
          <w:sz w:val="18"/>
        </w:rPr>
        <w:t xml:space="preserve"> - Referencias COSO II</w:t>
      </w:r>
      <w:bookmarkEnd w:id="92"/>
      <w:bookmarkEnd w:id="93"/>
    </w:p>
    <w:p w:rsidR="00E505DE" w:rsidRDefault="00E505DE" w:rsidP="00E505DE"/>
    <w:p w:rsidR="00E505DE" w:rsidRDefault="00E505DE" w:rsidP="00E505DE"/>
    <w:p w:rsidR="00E505DE" w:rsidRDefault="00E505DE" w:rsidP="00E505DE"/>
    <w:p w:rsidR="00E505DE" w:rsidRDefault="00E505DE" w:rsidP="00E505DE"/>
    <w:p w:rsidR="00E505DE" w:rsidRDefault="00E505DE" w:rsidP="00E505DE"/>
    <w:p w:rsidR="00E505DE" w:rsidRDefault="00E505DE" w:rsidP="00E505DE"/>
    <w:p w:rsidR="00E505DE" w:rsidRDefault="00E505DE" w:rsidP="00E505DE"/>
    <w:p w:rsidR="00E505DE" w:rsidRDefault="00E505DE" w:rsidP="00E505DE"/>
    <w:p w:rsidR="00E505DE" w:rsidRDefault="00E505DE" w:rsidP="00E505DE">
      <w:pPr>
        <w:rPr>
          <w:rFonts w:ascii="Trebuchet MS" w:hAnsi="Trebuchet MS"/>
          <w:color w:val="404040"/>
          <w:lang w:val="es-ES"/>
        </w:rPr>
      </w:pPr>
      <w:r>
        <w:br w:type="page"/>
      </w:r>
    </w:p>
    <w:p w:rsidR="00E505DE" w:rsidRDefault="00E505DE" w:rsidP="00E505DE">
      <w:pPr>
        <w:pStyle w:val="CUERPOTEXTO"/>
      </w:pPr>
    </w:p>
    <w:p w:rsidR="00E505DE" w:rsidRDefault="00E505DE" w:rsidP="00E505DE">
      <w:pPr>
        <w:pStyle w:val="CUERPOTEXTO"/>
      </w:pPr>
      <w:r>
        <w:t xml:space="preserve">Los 17 principios fundamentales de la versión del COSO 2013, asociados a los cinco componentes se </w:t>
      </w:r>
      <w:r w:rsidR="00654179">
        <w:t>relacionan</w:t>
      </w:r>
      <w:r>
        <w:t xml:space="preserve"> a continuación:</w:t>
      </w:r>
    </w:p>
    <w:p w:rsidR="00E505DE" w:rsidRDefault="00E505DE" w:rsidP="00E505DE">
      <w:pPr>
        <w:pStyle w:val="CUERPOTEXTO"/>
      </w:pPr>
    </w:p>
    <w:p w:rsidR="00E505DE" w:rsidRDefault="00E505DE" w:rsidP="00E505DE">
      <w:pPr>
        <w:pStyle w:val="CUERPOTEXTO"/>
      </w:pPr>
    </w:p>
    <w:p w:rsidR="00E505DE" w:rsidRPr="00FA32BB" w:rsidRDefault="00E505DE" w:rsidP="00E505DE">
      <w:pPr>
        <w:pStyle w:val="CUERPOTEXTO"/>
        <w:rPr>
          <w:b/>
        </w:rPr>
      </w:pPr>
      <w:r w:rsidRPr="00FA32BB">
        <w:rPr>
          <w:b/>
        </w:rPr>
        <w:t>AMBIENTE DE CONTROL</w:t>
      </w:r>
    </w:p>
    <w:p w:rsidR="00E505DE" w:rsidRDefault="00E505DE" w:rsidP="00E505DE">
      <w:pPr>
        <w:pStyle w:val="CUERPOTEXTO"/>
      </w:pPr>
    </w:p>
    <w:p w:rsidR="00E505DE" w:rsidRDefault="00E505DE" w:rsidP="00E505DE">
      <w:pPr>
        <w:pStyle w:val="CUERPOTEX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8220"/>
      </w:tblGrid>
      <w:tr w:rsidR="00E505DE" w:rsidTr="00A610C5">
        <w:tc>
          <w:tcPr>
            <w:tcW w:w="8220" w:type="dxa"/>
            <w:shd w:val="clear" w:color="auto" w:fill="DAEEF3"/>
          </w:tcPr>
          <w:p w:rsidR="00E505DE" w:rsidRPr="00BD4338" w:rsidRDefault="00E505DE" w:rsidP="0001684F">
            <w:pPr>
              <w:pStyle w:val="CUERPOTEXTO"/>
              <w:numPr>
                <w:ilvl w:val="0"/>
                <w:numId w:val="16"/>
              </w:numPr>
              <w:spacing w:after="120"/>
              <w:ind w:left="714" w:hanging="357"/>
              <w:contextualSpacing w:val="0"/>
              <w:rPr>
                <w:lang w:val="es-CO"/>
              </w:rPr>
            </w:pPr>
            <w:r w:rsidRPr="00BD4338">
              <w:rPr>
                <w:lang w:val="es-CO"/>
              </w:rPr>
              <w:t>Principio 1: Demostrar compromiso con la integridad y valores éticos</w:t>
            </w:r>
          </w:p>
          <w:p w:rsidR="00E505DE" w:rsidRPr="00BD4338" w:rsidRDefault="00E505DE" w:rsidP="0001684F">
            <w:pPr>
              <w:pStyle w:val="CUERPOTEXTO"/>
              <w:numPr>
                <w:ilvl w:val="0"/>
                <w:numId w:val="16"/>
              </w:numPr>
              <w:spacing w:after="120"/>
              <w:ind w:left="714" w:hanging="357"/>
              <w:contextualSpacing w:val="0"/>
              <w:rPr>
                <w:lang w:val="es-CO"/>
              </w:rPr>
            </w:pPr>
            <w:r w:rsidRPr="00BD4338">
              <w:rPr>
                <w:lang w:val="es-CO"/>
              </w:rPr>
              <w:t>Principio 2: El consejo de administración ejerce su responsabilidad de supervisión del control interno.</w:t>
            </w:r>
          </w:p>
          <w:p w:rsidR="00E505DE" w:rsidRPr="00BD4338" w:rsidRDefault="00E505DE" w:rsidP="0001684F">
            <w:pPr>
              <w:pStyle w:val="CUERPOTEXTO"/>
              <w:numPr>
                <w:ilvl w:val="0"/>
                <w:numId w:val="16"/>
              </w:numPr>
              <w:spacing w:after="120"/>
              <w:ind w:left="714" w:hanging="357"/>
              <w:contextualSpacing w:val="0"/>
              <w:rPr>
                <w:lang w:val="es-CO"/>
              </w:rPr>
            </w:pPr>
            <w:r w:rsidRPr="00BD4338">
              <w:rPr>
                <w:lang w:val="es-CO"/>
              </w:rPr>
              <w:t>Principio 3: Establecimiento de estructuras, asignación de autoridades y responsabilidades.</w:t>
            </w:r>
          </w:p>
          <w:p w:rsidR="00E505DE" w:rsidRPr="00BD4338" w:rsidRDefault="00E505DE" w:rsidP="0001684F">
            <w:pPr>
              <w:pStyle w:val="CUERPOTEXTO"/>
              <w:numPr>
                <w:ilvl w:val="0"/>
                <w:numId w:val="16"/>
              </w:numPr>
              <w:spacing w:after="120"/>
              <w:ind w:left="714" w:hanging="357"/>
              <w:contextualSpacing w:val="0"/>
              <w:rPr>
                <w:lang w:val="es-CO"/>
              </w:rPr>
            </w:pPr>
            <w:r w:rsidRPr="00BD4338">
              <w:rPr>
                <w:lang w:val="es-CO"/>
              </w:rPr>
              <w:t>Principio 4: Demuestra su compromiso de reclutar, capacitar y retener personas competentes.</w:t>
            </w:r>
          </w:p>
          <w:p w:rsidR="00E505DE" w:rsidRPr="00BD4338" w:rsidRDefault="00E505DE" w:rsidP="0001684F">
            <w:pPr>
              <w:pStyle w:val="CUERPOTEXTO"/>
              <w:numPr>
                <w:ilvl w:val="0"/>
                <w:numId w:val="16"/>
              </w:numPr>
              <w:spacing w:after="120"/>
              <w:ind w:left="714" w:hanging="357"/>
              <w:contextualSpacing w:val="0"/>
              <w:rPr>
                <w:lang w:val="es-CO"/>
              </w:rPr>
            </w:pPr>
            <w:r w:rsidRPr="00BD4338">
              <w:rPr>
                <w:lang w:val="es-CO"/>
              </w:rPr>
              <w:t>Principio 5: Retiene a personal de confianza y comprometido con las responsabilidades de control interno</w:t>
            </w:r>
          </w:p>
          <w:p w:rsidR="00E505DE" w:rsidRPr="00BD4338" w:rsidRDefault="00E505DE" w:rsidP="00A610C5">
            <w:pPr>
              <w:pStyle w:val="CUERPOTEXTO"/>
              <w:rPr>
                <w:lang w:val="es-CO"/>
              </w:rPr>
            </w:pPr>
          </w:p>
        </w:tc>
      </w:tr>
    </w:tbl>
    <w:p w:rsidR="00E505DE" w:rsidRDefault="00E505DE" w:rsidP="00E505DE">
      <w:pPr>
        <w:pStyle w:val="CUERPOTEXTO"/>
      </w:pPr>
    </w:p>
    <w:p w:rsidR="00E505DE" w:rsidRPr="00C411E0" w:rsidRDefault="00E505DE" w:rsidP="00E505DE">
      <w:pPr>
        <w:pStyle w:val="CUERPOTEXTO"/>
        <w:rPr>
          <w:lang w:val="es-CO"/>
        </w:rPr>
      </w:pPr>
      <w:r w:rsidRPr="00FA32BB">
        <w:rPr>
          <w:b/>
        </w:rPr>
        <w:t>EVALUACIÓN DE RIESGOS</w:t>
      </w:r>
    </w:p>
    <w:p w:rsidR="00E505DE" w:rsidRDefault="00E505DE" w:rsidP="00E505DE">
      <w:pPr>
        <w:pStyle w:val="CUERPOTEX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20"/>
      </w:tblGrid>
      <w:tr w:rsidR="00E505DE" w:rsidTr="00A610C5">
        <w:tc>
          <w:tcPr>
            <w:tcW w:w="8220" w:type="dxa"/>
            <w:shd w:val="clear" w:color="auto" w:fill="DAEEF3"/>
          </w:tcPr>
          <w:p w:rsidR="00E505DE" w:rsidRPr="00BD4338" w:rsidRDefault="00E505DE" w:rsidP="0001684F">
            <w:pPr>
              <w:pStyle w:val="CUERPOTEXTO"/>
              <w:numPr>
                <w:ilvl w:val="0"/>
                <w:numId w:val="16"/>
              </w:numPr>
              <w:spacing w:after="120"/>
              <w:ind w:left="714" w:hanging="357"/>
              <w:contextualSpacing w:val="0"/>
              <w:rPr>
                <w:lang w:val="es-CO"/>
              </w:rPr>
            </w:pPr>
            <w:r w:rsidRPr="00BD4338">
              <w:rPr>
                <w:lang w:val="es-CO"/>
              </w:rPr>
              <w:t>Principio 6: Se especifican objetivos claros para identificar y evaluar riesgos para el logro de los objetivos</w:t>
            </w:r>
          </w:p>
          <w:p w:rsidR="00E505DE" w:rsidRPr="00BD4338" w:rsidRDefault="00E505DE" w:rsidP="0001684F">
            <w:pPr>
              <w:pStyle w:val="CUERPOTEXTO"/>
              <w:numPr>
                <w:ilvl w:val="0"/>
                <w:numId w:val="16"/>
              </w:numPr>
              <w:spacing w:after="120"/>
              <w:ind w:left="714" w:hanging="357"/>
              <w:contextualSpacing w:val="0"/>
              <w:rPr>
                <w:lang w:val="es-CO"/>
              </w:rPr>
            </w:pPr>
            <w:r w:rsidRPr="00BD4338">
              <w:rPr>
                <w:lang w:val="es-CO"/>
              </w:rPr>
              <w:t>Principio 7: Identificación y análisis de riesgos para determinar cómo se deben mitigar</w:t>
            </w:r>
          </w:p>
          <w:p w:rsidR="00E505DE" w:rsidRPr="00BD4338" w:rsidRDefault="00E505DE" w:rsidP="0001684F">
            <w:pPr>
              <w:pStyle w:val="CUERPOTEXTO"/>
              <w:numPr>
                <w:ilvl w:val="0"/>
                <w:numId w:val="16"/>
              </w:numPr>
              <w:spacing w:after="120"/>
              <w:ind w:left="714" w:hanging="357"/>
              <w:contextualSpacing w:val="0"/>
              <w:rPr>
                <w:lang w:val="es-CO"/>
              </w:rPr>
            </w:pPr>
            <w:r w:rsidRPr="00BD4338">
              <w:rPr>
                <w:lang w:val="es-CO"/>
              </w:rPr>
              <w:t>Principio 8: Considerar la posibilidad del fraude en la evaluación de riesgos</w:t>
            </w:r>
            <w:r w:rsidR="00654179" w:rsidRPr="00BD4338">
              <w:rPr>
                <w:lang w:val="es-CO"/>
              </w:rPr>
              <w:t>.</w:t>
            </w:r>
          </w:p>
          <w:p w:rsidR="00E505DE" w:rsidRPr="00BD4338" w:rsidRDefault="00E505DE" w:rsidP="0001684F">
            <w:pPr>
              <w:pStyle w:val="CUERPOTEXTO"/>
              <w:numPr>
                <w:ilvl w:val="0"/>
                <w:numId w:val="16"/>
              </w:numPr>
              <w:spacing w:after="120"/>
              <w:ind w:left="714" w:hanging="357"/>
              <w:contextualSpacing w:val="0"/>
              <w:rPr>
                <w:lang w:val="es-CO"/>
              </w:rPr>
            </w:pPr>
            <w:r w:rsidRPr="00BD4338">
              <w:rPr>
                <w:lang w:val="es-CO"/>
              </w:rPr>
              <w:t>Principio 9: Identificar y evaluar cambios que podrían afectar significativamente el sistema de control interno.</w:t>
            </w:r>
          </w:p>
          <w:p w:rsidR="00E505DE" w:rsidRPr="00BD4338" w:rsidRDefault="00E505DE" w:rsidP="00A610C5">
            <w:pPr>
              <w:pStyle w:val="CUERPOTEXTO"/>
              <w:rPr>
                <w:lang w:val="es-CO"/>
              </w:rPr>
            </w:pPr>
          </w:p>
        </w:tc>
      </w:tr>
    </w:tbl>
    <w:p w:rsidR="00E505DE" w:rsidRDefault="00E505DE" w:rsidP="00E505DE">
      <w:pPr>
        <w:pStyle w:val="CUERPOTEXTO"/>
      </w:pPr>
    </w:p>
    <w:p w:rsidR="00E505DE" w:rsidRDefault="00E505DE" w:rsidP="00E505DE">
      <w:pPr>
        <w:pStyle w:val="CUERPOTEXTO"/>
      </w:pPr>
    </w:p>
    <w:p w:rsidR="00E505DE" w:rsidRDefault="00E505DE" w:rsidP="00E505DE">
      <w:pPr>
        <w:pStyle w:val="CUERPOTEXTO"/>
      </w:pPr>
      <w:r>
        <w:t>ACTIVIDADES DE CONTROL</w:t>
      </w:r>
    </w:p>
    <w:p w:rsidR="00E505DE" w:rsidRDefault="00E505DE" w:rsidP="00E505DE">
      <w:pPr>
        <w:pStyle w:val="CUERPOTEX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20"/>
      </w:tblGrid>
      <w:tr w:rsidR="00E505DE" w:rsidTr="00A610C5">
        <w:tc>
          <w:tcPr>
            <w:tcW w:w="8220" w:type="dxa"/>
            <w:shd w:val="clear" w:color="auto" w:fill="DAEEF3"/>
          </w:tcPr>
          <w:p w:rsidR="00E505DE" w:rsidRPr="00BD4338" w:rsidRDefault="00E505DE" w:rsidP="0001684F">
            <w:pPr>
              <w:pStyle w:val="CUERPOTEXTO"/>
              <w:numPr>
                <w:ilvl w:val="0"/>
                <w:numId w:val="16"/>
              </w:numPr>
              <w:spacing w:after="120"/>
              <w:ind w:left="714" w:hanging="357"/>
              <w:contextualSpacing w:val="0"/>
              <w:rPr>
                <w:lang w:val="es-CO"/>
              </w:rPr>
            </w:pPr>
            <w:r w:rsidRPr="00BD4338">
              <w:rPr>
                <w:lang w:val="es-CO"/>
              </w:rPr>
              <w:t>Principio 10: Selección y desarrollo de actividades de control que contribuyan a mitigar los riesgos a niveles aceptables.</w:t>
            </w:r>
          </w:p>
          <w:p w:rsidR="00E505DE" w:rsidRPr="00BD4338" w:rsidRDefault="00E505DE" w:rsidP="0001684F">
            <w:pPr>
              <w:pStyle w:val="CUERPOTEXTO"/>
              <w:numPr>
                <w:ilvl w:val="0"/>
                <w:numId w:val="16"/>
              </w:numPr>
              <w:spacing w:after="120"/>
              <w:ind w:left="714" w:hanging="357"/>
              <w:contextualSpacing w:val="0"/>
              <w:rPr>
                <w:lang w:val="es-CO"/>
              </w:rPr>
            </w:pPr>
            <w:r w:rsidRPr="00BD4338">
              <w:rPr>
                <w:lang w:val="es-CO"/>
              </w:rPr>
              <w:t>Principio 11: La organización selecciona y desarrolla actividades de controles generales de tecnología para apoyar el logro de los objetivos.</w:t>
            </w:r>
          </w:p>
          <w:p w:rsidR="00E505DE" w:rsidRDefault="00E505DE" w:rsidP="0001684F">
            <w:pPr>
              <w:pStyle w:val="CUERPOTEXTO"/>
              <w:numPr>
                <w:ilvl w:val="0"/>
                <w:numId w:val="16"/>
              </w:numPr>
              <w:spacing w:after="120"/>
              <w:ind w:left="714" w:hanging="357"/>
              <w:contextualSpacing w:val="0"/>
            </w:pPr>
            <w:r w:rsidRPr="00BD4338">
              <w:rPr>
                <w:lang w:val="es-CO"/>
              </w:rPr>
              <w:t>Principio 12: La organización implementa las actividades de control a través de políticas y procedimientos.</w:t>
            </w:r>
          </w:p>
        </w:tc>
      </w:tr>
    </w:tbl>
    <w:p w:rsidR="00E505DE" w:rsidRDefault="00E505DE" w:rsidP="00E505DE">
      <w:pPr>
        <w:pStyle w:val="CUERPOTEXTO"/>
      </w:pPr>
    </w:p>
    <w:p w:rsidR="00E505DE" w:rsidRDefault="00E505DE" w:rsidP="00E505DE">
      <w:pPr>
        <w:pStyle w:val="CUERPOTEXTO"/>
      </w:pPr>
    </w:p>
    <w:p w:rsidR="00E505DE" w:rsidRDefault="00E505DE" w:rsidP="00E505DE">
      <w:pPr>
        <w:pStyle w:val="CUERPOTEXTO"/>
      </w:pPr>
    </w:p>
    <w:p w:rsidR="00E505DE" w:rsidRDefault="00E505DE" w:rsidP="00E505DE">
      <w:pPr>
        <w:pStyle w:val="CUERPOTEXTO"/>
      </w:pPr>
    </w:p>
    <w:p w:rsidR="00E505DE" w:rsidRDefault="00E505DE" w:rsidP="00E505DE">
      <w:pPr>
        <w:pStyle w:val="CUERPOTEXTO"/>
      </w:pPr>
    </w:p>
    <w:p w:rsidR="00E505DE" w:rsidRDefault="00E505DE" w:rsidP="00E505DE">
      <w:pPr>
        <w:pStyle w:val="CUERPOTEXTO"/>
      </w:pPr>
    </w:p>
    <w:p w:rsidR="00E505DE" w:rsidRDefault="00E505DE" w:rsidP="00E505DE">
      <w:pPr>
        <w:pStyle w:val="CUERPOTEXTO"/>
      </w:pPr>
    </w:p>
    <w:p w:rsidR="00E505DE" w:rsidRDefault="00E505DE" w:rsidP="00E505DE">
      <w:pPr>
        <w:pStyle w:val="CUERPOTEXTO"/>
      </w:pPr>
      <w:r w:rsidRPr="00050D46">
        <w:t>INFORMACIÓN Y COMUNICACIÓN</w:t>
      </w:r>
      <w:r w:rsidRPr="00050D46">
        <w:c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20"/>
      </w:tblGrid>
      <w:tr w:rsidR="00E505DE" w:rsidTr="00A610C5">
        <w:tc>
          <w:tcPr>
            <w:tcW w:w="8220" w:type="dxa"/>
            <w:shd w:val="clear" w:color="auto" w:fill="DAEEF3"/>
          </w:tcPr>
          <w:p w:rsidR="00E505DE" w:rsidRPr="00BD4338" w:rsidRDefault="00E505DE" w:rsidP="0001684F">
            <w:pPr>
              <w:pStyle w:val="CUERPOTEXTO"/>
              <w:numPr>
                <w:ilvl w:val="0"/>
                <w:numId w:val="16"/>
              </w:numPr>
              <w:spacing w:after="120"/>
              <w:ind w:left="714" w:hanging="357"/>
              <w:contextualSpacing w:val="0"/>
              <w:rPr>
                <w:lang w:val="es-CO"/>
              </w:rPr>
            </w:pPr>
            <w:r w:rsidRPr="00BD4338">
              <w:rPr>
                <w:lang w:val="es-CO"/>
              </w:rPr>
              <w:t>Principio 13: Se genera y utiliza información de calidad para apoyar el funcionamiento del control interno.</w:t>
            </w:r>
          </w:p>
          <w:p w:rsidR="00E505DE" w:rsidRPr="00BD4338" w:rsidRDefault="00E505DE" w:rsidP="0001684F">
            <w:pPr>
              <w:pStyle w:val="CUERPOTEXTO"/>
              <w:numPr>
                <w:ilvl w:val="0"/>
                <w:numId w:val="16"/>
              </w:numPr>
              <w:spacing w:after="120"/>
              <w:ind w:left="714" w:hanging="357"/>
              <w:contextualSpacing w:val="0"/>
              <w:rPr>
                <w:lang w:val="es-CO"/>
              </w:rPr>
            </w:pPr>
            <w:r w:rsidRPr="00BD4338">
              <w:rPr>
                <w:lang w:val="es-CO"/>
              </w:rPr>
              <w:t>Principio 14: Se comunica internamente los objetivos y las responsabilidades de control interno.</w:t>
            </w:r>
          </w:p>
          <w:p w:rsidR="00E505DE" w:rsidRDefault="00E505DE" w:rsidP="0001684F">
            <w:pPr>
              <w:pStyle w:val="CUERPOTEXTO"/>
              <w:numPr>
                <w:ilvl w:val="0"/>
                <w:numId w:val="16"/>
              </w:numPr>
              <w:spacing w:after="120"/>
              <w:ind w:left="714" w:hanging="357"/>
              <w:contextualSpacing w:val="0"/>
            </w:pPr>
            <w:r w:rsidRPr="00BD4338">
              <w:rPr>
                <w:lang w:val="es-CO"/>
              </w:rPr>
              <w:t>Principio 15: Se comunica externamente los asuntos que afectan el funcionamiento de los controles internos.</w:t>
            </w:r>
          </w:p>
        </w:tc>
      </w:tr>
    </w:tbl>
    <w:p w:rsidR="00E505DE" w:rsidRDefault="00E505DE" w:rsidP="00E505DE">
      <w:pPr>
        <w:pStyle w:val="CUERPOTEXTO"/>
      </w:pPr>
    </w:p>
    <w:p w:rsidR="00E505DE" w:rsidRDefault="00E505DE" w:rsidP="00E505DE">
      <w:pPr>
        <w:pStyle w:val="CUERPOTEXTO"/>
      </w:pPr>
    </w:p>
    <w:p w:rsidR="00E505DE" w:rsidRDefault="00E505DE" w:rsidP="00E505DE">
      <w:pPr>
        <w:pStyle w:val="CUERPOTEXTO"/>
      </w:pPr>
      <w:r w:rsidRPr="00050D46">
        <w:t>ACTIVIDADES DE MONITOREO</w:t>
      </w:r>
    </w:p>
    <w:p w:rsidR="00E505DE" w:rsidRDefault="00E505DE" w:rsidP="00E505DE">
      <w:pPr>
        <w:pStyle w:val="CUERPOTEX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20"/>
      </w:tblGrid>
      <w:tr w:rsidR="00E505DE" w:rsidTr="00A610C5">
        <w:tc>
          <w:tcPr>
            <w:tcW w:w="8220" w:type="dxa"/>
            <w:shd w:val="clear" w:color="auto" w:fill="DAEEF3"/>
          </w:tcPr>
          <w:p w:rsidR="00E505DE" w:rsidRDefault="00E505DE" w:rsidP="0001684F">
            <w:pPr>
              <w:pStyle w:val="CUERPOTEXTO"/>
              <w:numPr>
                <w:ilvl w:val="0"/>
                <w:numId w:val="17"/>
              </w:numPr>
              <w:spacing w:after="120"/>
              <w:ind w:left="714" w:hanging="357"/>
              <w:contextualSpacing w:val="0"/>
            </w:pPr>
            <w:r>
              <w:t>Principio 16: Se lleva a cabo evaluaciones sobre la marcha y por separado para determinar si los componentes del control interno están presentes y funcionando.</w:t>
            </w:r>
          </w:p>
          <w:p w:rsidR="00E505DE" w:rsidRDefault="00E505DE" w:rsidP="0001684F">
            <w:pPr>
              <w:pStyle w:val="CUERPOTEXTO"/>
              <w:numPr>
                <w:ilvl w:val="0"/>
                <w:numId w:val="17"/>
              </w:numPr>
              <w:spacing w:after="120"/>
              <w:ind w:left="714" w:hanging="357"/>
              <w:contextualSpacing w:val="0"/>
            </w:pPr>
            <w:r>
              <w:t>Principio 17: Se evalúa y comunica oportunamente las deficiencias del control interno a los responsables de tomar acciones correctivas, incluyendo la alta administración y el consejo de administración.</w:t>
            </w:r>
          </w:p>
        </w:tc>
      </w:tr>
    </w:tbl>
    <w:p w:rsidR="00E505DE" w:rsidRPr="00C60993" w:rsidRDefault="00E505DE" w:rsidP="00E505DE">
      <w:pPr>
        <w:pStyle w:val="CUERPOTEXTO"/>
      </w:pPr>
    </w:p>
    <w:p w:rsidR="00E505DE" w:rsidRDefault="00E505DE" w:rsidP="00E505DE">
      <w:pPr>
        <w:pStyle w:val="CUERPOTEXTO"/>
      </w:pPr>
      <w:bookmarkStart w:id="94" w:name="_Toc282491591"/>
    </w:p>
    <w:p w:rsidR="00E505DE" w:rsidRDefault="00E505DE" w:rsidP="00E505DE">
      <w:pPr>
        <w:jc w:val="both"/>
      </w:pPr>
      <w:r w:rsidRPr="00FA32BB">
        <w:rPr>
          <w:rFonts w:ascii="Trebuchet MS" w:hAnsi="Trebuchet MS"/>
          <w:color w:val="404040"/>
          <w:lang w:val="es-ES"/>
        </w:rPr>
        <w:t>El COSO define al control interno como un proceso, efectuado por el directorio, la dirección, y  otro personal, de una entidad, diseñado para brindar garantía razonable sobre el logro de los objetivos de las siguientes categorías:  Eficacia y eficiencia de las operaciones. Eficacia y eficiencia de las operaciones; Confiabilidad de los informes; – Cumplimiento de las leyes y regulaciones aplicables.</w:t>
      </w:r>
    </w:p>
    <w:p w:rsidR="00E505DE" w:rsidRPr="00FA32BB" w:rsidRDefault="00E505DE" w:rsidP="00E505DE">
      <w:pPr>
        <w:jc w:val="both"/>
        <w:rPr>
          <w:rFonts w:ascii="Trebuchet MS" w:hAnsi="Trebuchet MS"/>
          <w:color w:val="404040"/>
          <w:lang w:val="es-ES"/>
        </w:rPr>
      </w:pPr>
      <w:r w:rsidRPr="00FA32BB">
        <w:rPr>
          <w:rFonts w:ascii="Trebuchet MS" w:hAnsi="Trebuchet MS"/>
          <w:color w:val="404040"/>
          <w:lang w:val="es-ES"/>
        </w:rPr>
        <w:t>Así mismo como puntos claves establece los siguientes:</w:t>
      </w:r>
    </w:p>
    <w:p w:rsidR="00E505DE" w:rsidRPr="00FA32BB" w:rsidRDefault="00E505DE" w:rsidP="0001684F">
      <w:pPr>
        <w:numPr>
          <w:ilvl w:val="0"/>
          <w:numId w:val="18"/>
        </w:numPr>
        <w:jc w:val="both"/>
        <w:rPr>
          <w:rFonts w:ascii="Trebuchet MS" w:hAnsi="Trebuchet MS"/>
          <w:color w:val="404040"/>
          <w:lang w:val="es-ES"/>
        </w:rPr>
      </w:pPr>
      <w:r w:rsidRPr="00FA32BB">
        <w:rPr>
          <w:rFonts w:ascii="Trebuchet MS" w:hAnsi="Trebuchet MS"/>
          <w:color w:val="404040"/>
          <w:lang w:val="es-ES"/>
        </w:rPr>
        <w:t>Adecuado para todos los tipos y tamaños de organizaciones (el impacto varia al tipo de organización</w:t>
      </w:r>
    </w:p>
    <w:p w:rsidR="00E505DE" w:rsidRPr="00FA32BB" w:rsidRDefault="00E505DE" w:rsidP="0001684F">
      <w:pPr>
        <w:numPr>
          <w:ilvl w:val="0"/>
          <w:numId w:val="18"/>
        </w:numPr>
        <w:jc w:val="both"/>
        <w:rPr>
          <w:rFonts w:ascii="Trebuchet MS" w:hAnsi="Trebuchet MS"/>
          <w:color w:val="404040"/>
          <w:lang w:val="es-ES"/>
        </w:rPr>
      </w:pPr>
      <w:r w:rsidRPr="00FA32BB">
        <w:rPr>
          <w:rFonts w:ascii="Trebuchet MS" w:hAnsi="Trebuchet MS"/>
          <w:color w:val="404040"/>
          <w:lang w:val="es-ES"/>
        </w:rPr>
        <w:t>Adecuado no sólo para los informes financieros sino Adecuado no sólo para los informes financieros, sino también para las operaciones y el cumplimiento de objetivos y actividades objetivos y actividades.</w:t>
      </w:r>
    </w:p>
    <w:p w:rsidR="00E505DE" w:rsidRPr="00FA32BB" w:rsidRDefault="00E505DE" w:rsidP="0001684F">
      <w:pPr>
        <w:numPr>
          <w:ilvl w:val="0"/>
          <w:numId w:val="18"/>
        </w:numPr>
        <w:jc w:val="both"/>
        <w:rPr>
          <w:rFonts w:ascii="Trebuchet MS" w:hAnsi="Trebuchet MS"/>
          <w:color w:val="404040"/>
          <w:lang w:val="es-ES"/>
        </w:rPr>
      </w:pPr>
      <w:r w:rsidRPr="00FA32BB">
        <w:rPr>
          <w:rFonts w:ascii="Trebuchet MS" w:hAnsi="Trebuchet MS"/>
          <w:color w:val="404040"/>
          <w:lang w:val="es-ES"/>
        </w:rPr>
        <w:t>Enfoque basado en los principios que permite aplicar Enfoque basado en los principios que permite aplicar flexibilidad a la entidad, a los niveles operativo y funcional.</w:t>
      </w:r>
    </w:p>
    <w:p w:rsidR="00E505DE" w:rsidRPr="00FA32BB" w:rsidRDefault="00E505DE" w:rsidP="00E505DE">
      <w:pPr>
        <w:jc w:val="both"/>
      </w:pPr>
    </w:p>
    <w:p w:rsidR="00E505DE" w:rsidRPr="0092341F" w:rsidRDefault="00E505DE" w:rsidP="00E505DE">
      <w:pPr>
        <w:pStyle w:val="CUERPOTEXTO"/>
      </w:pPr>
    </w:p>
    <w:p w:rsidR="00E505DE" w:rsidRPr="0092341F" w:rsidRDefault="00E505DE" w:rsidP="00E505DE">
      <w:pPr>
        <w:pStyle w:val="CUERPOTEXTO"/>
      </w:pPr>
    </w:p>
    <w:bookmarkEnd w:id="94"/>
    <w:p w:rsidR="00E505DE" w:rsidRDefault="00E505DE" w:rsidP="00E505DE">
      <w:pPr>
        <w:rPr>
          <w:lang w:val="es-ES"/>
        </w:rPr>
      </w:pPr>
    </w:p>
    <w:p w:rsidR="00E505DE" w:rsidRDefault="00E505DE" w:rsidP="00E505DE">
      <w:pPr>
        <w:jc w:val="both"/>
        <w:rPr>
          <w:lang w:val="es-ES"/>
        </w:rPr>
      </w:pPr>
    </w:p>
    <w:p w:rsidR="00E505DE" w:rsidRDefault="00E505DE" w:rsidP="00E02F63">
      <w:pPr>
        <w:pStyle w:val="SUBTITULO"/>
        <w:numPr>
          <w:ilvl w:val="0"/>
          <w:numId w:val="31"/>
        </w:numPr>
        <w:spacing w:after="0"/>
        <w:outlineLvl w:val="2"/>
        <w:rPr>
          <w:sz w:val="28"/>
          <w:szCs w:val="28"/>
        </w:rPr>
      </w:pPr>
      <w:bookmarkStart w:id="95" w:name="_Toc282491592"/>
      <w:bookmarkStart w:id="96" w:name="_Toc409536524"/>
      <w:r w:rsidRPr="00822A92">
        <w:rPr>
          <w:sz w:val="28"/>
          <w:szCs w:val="28"/>
        </w:rPr>
        <w:lastRenderedPageBreak/>
        <w:t>PROJECT MANAGEMENT INSTITUTE</w:t>
      </w:r>
      <w:bookmarkEnd w:id="95"/>
      <w:bookmarkEnd w:id="96"/>
    </w:p>
    <w:p w:rsidR="00E505DE" w:rsidRPr="00822A92" w:rsidRDefault="00E505DE" w:rsidP="00E505DE">
      <w:pPr>
        <w:pStyle w:val="SUBTITULO"/>
        <w:spacing w:after="0"/>
        <w:outlineLvl w:val="2"/>
        <w:rPr>
          <w:sz w:val="28"/>
          <w:szCs w:val="28"/>
        </w:rPr>
      </w:pPr>
    </w:p>
    <w:p w:rsidR="00E505DE" w:rsidRPr="00FA51C0" w:rsidRDefault="00E505DE" w:rsidP="00E505DE">
      <w:pPr>
        <w:spacing w:line="240" w:lineRule="auto"/>
        <w:jc w:val="center"/>
        <w:rPr>
          <w:bCs/>
          <w:sz w:val="24"/>
          <w:szCs w:val="24"/>
          <w:lang w:val="es-ES"/>
        </w:rPr>
      </w:pPr>
      <w:r w:rsidRPr="000D7106">
        <w:rPr>
          <w:noProof/>
          <w:sz w:val="24"/>
          <w:szCs w:val="24"/>
          <w:lang w:eastAsia="es-CO"/>
        </w:rPr>
        <w:drawing>
          <wp:inline distT="0" distB="0" distL="0" distR="0" wp14:anchorId="5C983225" wp14:editId="55C8A0AA">
            <wp:extent cx="1428750" cy="523875"/>
            <wp:effectExtent l="0" t="0" r="0" b="9525"/>
            <wp:docPr id="36" name="Imagen 425" descr="Ver imagen en tamaño completo">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5" descr="Ver imagen en tamaño completo"/>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428750" cy="523875"/>
                    </a:xfrm>
                    <a:prstGeom prst="rect">
                      <a:avLst/>
                    </a:prstGeom>
                    <a:noFill/>
                    <a:ln>
                      <a:noFill/>
                    </a:ln>
                  </pic:spPr>
                </pic:pic>
              </a:graphicData>
            </a:graphic>
          </wp:inline>
        </w:drawing>
      </w:r>
    </w:p>
    <w:p w:rsidR="00E505DE" w:rsidRPr="00145EB9" w:rsidRDefault="00E505DE" w:rsidP="00E505DE">
      <w:pPr>
        <w:spacing w:after="0" w:line="240" w:lineRule="auto"/>
        <w:jc w:val="both"/>
        <w:rPr>
          <w:rFonts w:ascii="Trebuchet MS" w:hAnsi="Trebuchet MS"/>
          <w:color w:val="404040"/>
          <w:lang w:val="es-ES"/>
        </w:rPr>
      </w:pPr>
      <w:r w:rsidRPr="00145EB9">
        <w:rPr>
          <w:rFonts w:ascii="Trebuchet MS" w:hAnsi="Trebuchet MS"/>
          <w:color w:val="404040"/>
          <w:lang w:val="es-ES"/>
        </w:rPr>
        <w:t>PMI es una entidad sin ánimo de lucro que busca aportar las mejores prácticas en la gestión de proyectos.</w:t>
      </w:r>
    </w:p>
    <w:p w:rsidR="00E505DE" w:rsidRDefault="00E505DE" w:rsidP="00E505DE">
      <w:pPr>
        <w:spacing w:after="0" w:line="240" w:lineRule="auto"/>
        <w:rPr>
          <w:rFonts w:ascii="Trebuchet MS" w:hAnsi="Trebuchet MS"/>
          <w:color w:val="404040"/>
          <w:lang w:val="es-ES"/>
        </w:rPr>
      </w:pPr>
    </w:p>
    <w:p w:rsidR="00E505DE" w:rsidRDefault="00E505DE" w:rsidP="00E505DE">
      <w:pPr>
        <w:spacing w:after="0" w:line="240" w:lineRule="auto"/>
        <w:rPr>
          <w:rFonts w:ascii="Trebuchet MS" w:hAnsi="Trebuchet MS"/>
          <w:color w:val="404040"/>
          <w:lang w:val="es-ES"/>
        </w:rPr>
      </w:pPr>
      <w:r>
        <w:rPr>
          <w:rFonts w:ascii="Trebuchet MS" w:hAnsi="Trebuchet MS"/>
          <w:color w:val="404040"/>
          <w:lang w:val="es-ES"/>
        </w:rPr>
        <w:t>Según el PMBOK</w:t>
      </w:r>
      <w:r w:rsidRPr="00995FD3">
        <w:rPr>
          <w:rFonts w:ascii="Arial" w:hAnsi="Arial" w:cs="Arial"/>
          <w:sz w:val="20"/>
          <w:vertAlign w:val="superscript"/>
        </w:rPr>
        <w:t>®</w:t>
      </w:r>
      <w:r>
        <w:rPr>
          <w:rFonts w:ascii="Arial" w:hAnsi="Arial" w:cs="Arial"/>
          <w:sz w:val="20"/>
          <w:vertAlign w:val="superscript"/>
        </w:rPr>
        <w:t xml:space="preserve"> </w:t>
      </w:r>
      <w:proofErr w:type="spellStart"/>
      <w:r w:rsidRPr="00B86B41">
        <w:rPr>
          <w:rFonts w:ascii="Trebuchet MS" w:hAnsi="Trebuchet MS" w:cs="Arial"/>
          <w:color w:val="404040"/>
        </w:rPr>
        <w:t>Guide</w:t>
      </w:r>
      <w:proofErr w:type="spellEnd"/>
      <w:r w:rsidRPr="00B86B41">
        <w:rPr>
          <w:rFonts w:ascii="Trebuchet MS" w:hAnsi="Trebuchet MS" w:cs="Arial"/>
          <w:color w:val="404040"/>
        </w:rPr>
        <w:t xml:space="preserve"> 4</w:t>
      </w:r>
      <w:r w:rsidRPr="00B86B41">
        <w:rPr>
          <w:rFonts w:ascii="Trebuchet MS" w:hAnsi="Trebuchet MS" w:cs="Arial"/>
          <w:color w:val="404040"/>
          <w:vertAlign w:val="superscript"/>
        </w:rPr>
        <w:t>a</w:t>
      </w:r>
      <w:r>
        <w:rPr>
          <w:rStyle w:val="Refdenotaalpie"/>
          <w:rFonts w:ascii="Trebuchet MS" w:hAnsi="Trebuchet MS"/>
          <w:color w:val="404040"/>
          <w:vertAlign w:val="baseline"/>
          <w:lang w:val="es-ES"/>
        </w:rPr>
        <w:t xml:space="preserve"> Edición (2008)</w:t>
      </w:r>
      <w:r>
        <w:rPr>
          <w:rStyle w:val="Refdenotaalpie"/>
          <w:rFonts w:ascii="Trebuchet MS" w:hAnsi="Trebuchet MS"/>
          <w:color w:val="404040"/>
          <w:lang w:val="es-ES"/>
        </w:rPr>
        <w:footnoteReference w:id="5"/>
      </w:r>
      <w:r>
        <w:rPr>
          <w:rFonts w:ascii="Trebuchet MS" w:hAnsi="Trebuchet MS"/>
          <w:color w:val="404040"/>
          <w:lang w:val="es-ES"/>
        </w:rPr>
        <w:t>, un proyecto tiene las siguientes características:</w:t>
      </w:r>
    </w:p>
    <w:p w:rsidR="00E505DE" w:rsidRDefault="00E505DE" w:rsidP="00E505DE">
      <w:pPr>
        <w:spacing w:after="0" w:line="240" w:lineRule="auto"/>
        <w:rPr>
          <w:rFonts w:ascii="Trebuchet MS" w:hAnsi="Trebuchet MS"/>
          <w:color w:val="404040"/>
          <w:lang w:val="es-ES"/>
        </w:rPr>
      </w:pPr>
    </w:p>
    <w:p w:rsidR="00E505DE" w:rsidRPr="000E6DDE" w:rsidRDefault="00E505DE" w:rsidP="0001684F">
      <w:pPr>
        <w:pStyle w:val="Prrafodelista"/>
        <w:numPr>
          <w:ilvl w:val="0"/>
          <w:numId w:val="10"/>
        </w:numPr>
        <w:spacing w:after="0" w:line="240" w:lineRule="auto"/>
        <w:rPr>
          <w:rFonts w:ascii="Trebuchet MS" w:hAnsi="Trebuchet MS" w:cs="Trebuchet MS"/>
          <w:color w:val="404040"/>
        </w:rPr>
      </w:pPr>
      <w:r w:rsidRPr="000E6DDE">
        <w:rPr>
          <w:rFonts w:ascii="Trebuchet MS" w:hAnsi="Trebuchet MS" w:cs="Trebuchet MS"/>
          <w:color w:val="404040"/>
        </w:rPr>
        <w:t>Un proyecto intenta dar solución a un problema (cubrir una necesidad).</w:t>
      </w:r>
    </w:p>
    <w:p w:rsidR="00E505DE" w:rsidRPr="000E6DDE" w:rsidRDefault="00E505DE" w:rsidP="0001684F">
      <w:pPr>
        <w:pStyle w:val="Prrafodelista"/>
        <w:numPr>
          <w:ilvl w:val="0"/>
          <w:numId w:val="10"/>
        </w:numPr>
        <w:spacing w:after="0" w:line="240" w:lineRule="auto"/>
        <w:rPr>
          <w:rFonts w:ascii="Trebuchet MS" w:hAnsi="Trebuchet MS" w:cs="Trebuchet MS"/>
          <w:color w:val="404040"/>
        </w:rPr>
      </w:pPr>
      <w:r w:rsidRPr="000E6DDE">
        <w:rPr>
          <w:rFonts w:ascii="Trebuchet MS" w:hAnsi="Trebuchet MS" w:cs="Trebuchet MS"/>
          <w:color w:val="404040"/>
        </w:rPr>
        <w:t>Es temporal</w:t>
      </w:r>
    </w:p>
    <w:p w:rsidR="00E505DE" w:rsidRPr="000E6DDE" w:rsidRDefault="00E505DE" w:rsidP="0001684F">
      <w:pPr>
        <w:pStyle w:val="Prrafodelista"/>
        <w:numPr>
          <w:ilvl w:val="0"/>
          <w:numId w:val="10"/>
        </w:numPr>
        <w:spacing w:after="0" w:line="240" w:lineRule="auto"/>
        <w:rPr>
          <w:rFonts w:ascii="Trebuchet MS" w:hAnsi="Trebuchet MS" w:cs="Trebuchet MS"/>
          <w:color w:val="404040"/>
        </w:rPr>
      </w:pPr>
      <w:r w:rsidRPr="000E6DDE">
        <w:rPr>
          <w:rFonts w:ascii="Trebuchet MS" w:hAnsi="Trebuchet MS" w:cs="Trebuchet MS"/>
          <w:color w:val="404040"/>
        </w:rPr>
        <w:t>Es único en el tiempo y no repetible bajo las mismas circunstancias</w:t>
      </w:r>
    </w:p>
    <w:p w:rsidR="00E505DE" w:rsidRPr="000E6DDE" w:rsidRDefault="00E505DE" w:rsidP="0001684F">
      <w:pPr>
        <w:pStyle w:val="Prrafodelista"/>
        <w:numPr>
          <w:ilvl w:val="0"/>
          <w:numId w:val="10"/>
        </w:numPr>
        <w:spacing w:after="0" w:line="240" w:lineRule="auto"/>
        <w:rPr>
          <w:rFonts w:ascii="Trebuchet MS" w:hAnsi="Trebuchet MS"/>
          <w:color w:val="404040"/>
        </w:rPr>
      </w:pPr>
      <w:r w:rsidRPr="000E6DDE">
        <w:rPr>
          <w:rFonts w:ascii="Trebuchet MS" w:hAnsi="Trebuchet MS" w:cs="Trebuchet MS"/>
          <w:color w:val="404040"/>
        </w:rPr>
        <w:t>Conlleva incertidumbre</w:t>
      </w:r>
    </w:p>
    <w:p w:rsidR="00E505DE" w:rsidRPr="000E6DDE" w:rsidRDefault="00E505DE" w:rsidP="0001684F">
      <w:pPr>
        <w:pStyle w:val="Prrafodelista"/>
        <w:numPr>
          <w:ilvl w:val="0"/>
          <w:numId w:val="10"/>
        </w:numPr>
        <w:spacing w:after="0" w:line="240" w:lineRule="auto"/>
        <w:rPr>
          <w:rFonts w:ascii="Trebuchet MS" w:hAnsi="Trebuchet MS"/>
          <w:color w:val="404040"/>
        </w:rPr>
      </w:pPr>
      <w:r w:rsidRPr="000E6DDE">
        <w:rPr>
          <w:rFonts w:ascii="Trebuchet MS" w:hAnsi="Trebuchet MS" w:cs="Trebuchet MS"/>
          <w:color w:val="404040"/>
        </w:rPr>
        <w:t>Consume recursos: Tiempo, dinero, materiales y trabajo.</w:t>
      </w:r>
    </w:p>
    <w:p w:rsidR="00E505DE" w:rsidRDefault="00E505DE" w:rsidP="00E505DE">
      <w:pPr>
        <w:spacing w:after="0" w:line="240" w:lineRule="auto"/>
        <w:rPr>
          <w:rFonts w:ascii="Trebuchet MS" w:hAnsi="Trebuchet MS"/>
          <w:color w:val="404040"/>
          <w:lang w:val="es-ES"/>
        </w:rPr>
      </w:pPr>
    </w:p>
    <w:p w:rsidR="00E505DE" w:rsidRDefault="00E505DE" w:rsidP="00E505DE">
      <w:pPr>
        <w:spacing w:after="0" w:line="240" w:lineRule="auto"/>
        <w:rPr>
          <w:rFonts w:ascii="Trebuchet MS" w:hAnsi="Trebuchet MS"/>
          <w:color w:val="404040"/>
          <w:lang w:val="es-ES"/>
        </w:rPr>
      </w:pPr>
      <w:r w:rsidRPr="00145EB9">
        <w:rPr>
          <w:rFonts w:ascii="Trebuchet MS" w:hAnsi="Trebuchet MS"/>
          <w:color w:val="404040"/>
          <w:lang w:val="es-ES"/>
        </w:rPr>
        <w:t>Se plantean 6 etapas para la gestión de riesgos en proyectos:</w:t>
      </w:r>
    </w:p>
    <w:p w:rsidR="00E505DE" w:rsidRPr="00145EB9" w:rsidRDefault="00E505DE" w:rsidP="00E505DE">
      <w:pPr>
        <w:spacing w:after="0" w:line="240" w:lineRule="auto"/>
        <w:rPr>
          <w:rFonts w:ascii="Trebuchet MS" w:hAnsi="Trebuchet MS"/>
          <w:color w:val="404040"/>
          <w:lang w:val="es-ES"/>
        </w:rPr>
      </w:pPr>
    </w:p>
    <w:p w:rsidR="00E505DE" w:rsidRDefault="00E505DE" w:rsidP="00E505DE">
      <w:pPr>
        <w:spacing w:after="0"/>
        <w:rPr>
          <w:lang w:val="es-ES"/>
        </w:rPr>
      </w:pPr>
      <w:r w:rsidRPr="00884E34">
        <w:rPr>
          <w:noProof/>
          <w:lang w:eastAsia="es-CO"/>
        </w:rPr>
        <w:drawing>
          <wp:inline distT="0" distB="0" distL="0" distR="0" wp14:anchorId="0CC870D4" wp14:editId="009D2B0B">
            <wp:extent cx="4906645" cy="1533525"/>
            <wp:effectExtent l="38100" t="0" r="46355" b="0"/>
            <wp:docPr id="33" name="Diagrama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1" r:lo="rId182" r:qs="rId183" r:cs="rId184"/>
              </a:graphicData>
            </a:graphic>
          </wp:inline>
        </w:drawing>
      </w:r>
    </w:p>
    <w:p w:rsidR="00E505DE" w:rsidRPr="00292DED" w:rsidRDefault="00E505DE" w:rsidP="00E505DE">
      <w:pPr>
        <w:pStyle w:val="Epgrafe1"/>
        <w:keepNext/>
        <w:jc w:val="center"/>
        <w:rPr>
          <w:sz w:val="18"/>
        </w:rPr>
      </w:pPr>
      <w:bookmarkStart w:id="97" w:name="_Toc406535950"/>
      <w:bookmarkStart w:id="98" w:name="_Toc409536417"/>
      <w:r w:rsidRPr="00292DED">
        <w:rPr>
          <w:sz w:val="18"/>
        </w:rPr>
        <w:t xml:space="preserve">Ilustración </w:t>
      </w:r>
      <w:r w:rsidRPr="00292DED">
        <w:rPr>
          <w:sz w:val="18"/>
        </w:rPr>
        <w:fldChar w:fldCharType="begin"/>
      </w:r>
      <w:r w:rsidRPr="00292DED">
        <w:rPr>
          <w:sz w:val="18"/>
        </w:rPr>
        <w:instrText xml:space="preserve"> SEQ Ilustración \* ARABIC </w:instrText>
      </w:r>
      <w:r w:rsidRPr="00292DED">
        <w:rPr>
          <w:sz w:val="18"/>
        </w:rPr>
        <w:fldChar w:fldCharType="separate"/>
      </w:r>
      <w:r>
        <w:rPr>
          <w:noProof/>
          <w:sz w:val="18"/>
        </w:rPr>
        <w:t>1</w:t>
      </w:r>
      <w:r w:rsidRPr="00292DED">
        <w:rPr>
          <w:sz w:val="18"/>
        </w:rPr>
        <w:fldChar w:fldCharType="end"/>
      </w:r>
      <w:r w:rsidR="003828CB">
        <w:rPr>
          <w:sz w:val="18"/>
        </w:rPr>
        <w:t>7</w:t>
      </w:r>
      <w:r w:rsidRPr="00292DED">
        <w:rPr>
          <w:sz w:val="18"/>
        </w:rPr>
        <w:t xml:space="preserve"> - Etapas Gestión de Riesgos</w:t>
      </w:r>
      <w:bookmarkEnd w:id="97"/>
      <w:bookmarkEnd w:id="98"/>
    </w:p>
    <w:p w:rsidR="00E505DE" w:rsidRDefault="00E505DE" w:rsidP="00E505DE">
      <w:pPr>
        <w:pStyle w:val="Prrafodelista"/>
        <w:spacing w:after="0" w:line="240" w:lineRule="auto"/>
        <w:ind w:left="0"/>
        <w:jc w:val="both"/>
        <w:rPr>
          <w:rFonts w:ascii="Trebuchet MS" w:hAnsi="Trebuchet MS"/>
          <w:color w:val="404040"/>
        </w:rPr>
      </w:pPr>
    </w:p>
    <w:p w:rsidR="00E505DE" w:rsidRDefault="00E505DE" w:rsidP="00E505DE">
      <w:pPr>
        <w:pStyle w:val="Prrafodelista"/>
        <w:spacing w:after="0" w:line="240" w:lineRule="auto"/>
        <w:ind w:left="0"/>
        <w:jc w:val="both"/>
        <w:rPr>
          <w:rFonts w:ascii="Trebuchet MS" w:hAnsi="Trebuchet MS"/>
          <w:color w:val="404040"/>
        </w:rPr>
      </w:pPr>
      <w:r>
        <w:rPr>
          <w:rFonts w:ascii="Trebuchet MS" w:hAnsi="Trebuchet MS"/>
          <w:color w:val="404040"/>
        </w:rPr>
        <w:t>Una caracterización de estas etapas, en función de entradas y salidas es la siguiente:</w:t>
      </w:r>
    </w:p>
    <w:p w:rsidR="00E505DE" w:rsidRDefault="00E505DE" w:rsidP="00E505DE">
      <w:pPr>
        <w:pStyle w:val="Prrafodelista"/>
        <w:spacing w:after="0" w:line="240" w:lineRule="auto"/>
        <w:ind w:left="0"/>
        <w:jc w:val="both"/>
        <w:rPr>
          <w:rFonts w:ascii="Trebuchet MS" w:hAnsi="Trebuchet MS"/>
          <w:color w:val="404040"/>
        </w:rPr>
      </w:pP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3227"/>
        <w:gridCol w:w="2253"/>
        <w:gridCol w:w="2740"/>
      </w:tblGrid>
      <w:tr w:rsidR="00E505DE" w:rsidRPr="000D7106" w:rsidTr="00A610C5">
        <w:trPr>
          <w:tblHeader/>
        </w:trPr>
        <w:tc>
          <w:tcPr>
            <w:tcW w:w="3227" w:type="dxa"/>
            <w:shd w:val="clear" w:color="auto" w:fill="4F81BD"/>
          </w:tcPr>
          <w:p w:rsidR="00E505DE" w:rsidRPr="000D7106" w:rsidRDefault="00E505DE" w:rsidP="00A610C5">
            <w:pPr>
              <w:pStyle w:val="Prrafodelista"/>
              <w:spacing w:after="0" w:line="240" w:lineRule="auto"/>
              <w:ind w:left="0"/>
              <w:jc w:val="center"/>
              <w:rPr>
                <w:rFonts w:ascii="Trebuchet MS" w:hAnsi="Trebuchet MS"/>
                <w:b/>
                <w:bCs/>
                <w:color w:val="FFFFFF"/>
                <w:sz w:val="18"/>
              </w:rPr>
            </w:pPr>
            <w:r w:rsidRPr="000D7106">
              <w:rPr>
                <w:rFonts w:ascii="Trebuchet MS" w:hAnsi="Trebuchet MS"/>
                <w:b/>
                <w:bCs/>
                <w:color w:val="FFFFFF"/>
                <w:sz w:val="18"/>
              </w:rPr>
              <w:t>ENTRADAS</w:t>
            </w:r>
          </w:p>
        </w:tc>
        <w:tc>
          <w:tcPr>
            <w:tcW w:w="2253" w:type="dxa"/>
            <w:shd w:val="clear" w:color="auto" w:fill="4F81BD"/>
          </w:tcPr>
          <w:p w:rsidR="00E505DE" w:rsidRPr="000D7106" w:rsidRDefault="00E505DE" w:rsidP="00A610C5">
            <w:pPr>
              <w:pStyle w:val="Prrafodelista"/>
              <w:spacing w:after="0" w:line="240" w:lineRule="auto"/>
              <w:ind w:left="0"/>
              <w:jc w:val="center"/>
              <w:rPr>
                <w:rFonts w:ascii="Trebuchet MS" w:hAnsi="Trebuchet MS"/>
                <w:b/>
                <w:bCs/>
                <w:color w:val="FFFFFF"/>
                <w:sz w:val="18"/>
              </w:rPr>
            </w:pPr>
            <w:r w:rsidRPr="000D7106">
              <w:rPr>
                <w:rFonts w:ascii="Trebuchet MS" w:hAnsi="Trebuchet MS"/>
                <w:b/>
                <w:bCs/>
                <w:color w:val="FFFFFF"/>
                <w:sz w:val="18"/>
              </w:rPr>
              <w:t>ETAPA</w:t>
            </w:r>
          </w:p>
        </w:tc>
        <w:tc>
          <w:tcPr>
            <w:tcW w:w="2740" w:type="dxa"/>
            <w:shd w:val="clear" w:color="auto" w:fill="4F81BD"/>
          </w:tcPr>
          <w:p w:rsidR="00E505DE" w:rsidRPr="000D7106" w:rsidRDefault="00E505DE" w:rsidP="00A610C5">
            <w:pPr>
              <w:pStyle w:val="Prrafodelista"/>
              <w:spacing w:after="0" w:line="240" w:lineRule="auto"/>
              <w:ind w:left="0"/>
              <w:jc w:val="center"/>
              <w:rPr>
                <w:rFonts w:ascii="Trebuchet MS" w:hAnsi="Trebuchet MS"/>
                <w:b/>
                <w:bCs/>
                <w:color w:val="FFFFFF"/>
                <w:sz w:val="18"/>
              </w:rPr>
            </w:pPr>
            <w:r w:rsidRPr="000D7106">
              <w:rPr>
                <w:rFonts w:ascii="Trebuchet MS" w:hAnsi="Trebuchet MS"/>
                <w:b/>
                <w:bCs/>
                <w:color w:val="FFFFFF"/>
                <w:sz w:val="18"/>
              </w:rPr>
              <w:t>SALIDAS</w:t>
            </w:r>
          </w:p>
        </w:tc>
      </w:tr>
      <w:tr w:rsidR="00E505DE" w:rsidRPr="000D7106" w:rsidTr="00A610C5">
        <w:tc>
          <w:tcPr>
            <w:tcW w:w="3227" w:type="dxa"/>
            <w:shd w:val="clear" w:color="auto" w:fill="D3DFEE"/>
          </w:tcPr>
          <w:p w:rsidR="00E505DE" w:rsidRPr="000D7106" w:rsidRDefault="00E505DE" w:rsidP="0001684F">
            <w:pPr>
              <w:pStyle w:val="Prrafodelista"/>
              <w:numPr>
                <w:ilvl w:val="0"/>
                <w:numId w:val="11"/>
              </w:numPr>
              <w:spacing w:after="0" w:line="240" w:lineRule="auto"/>
              <w:ind w:left="142" w:hanging="218"/>
              <w:jc w:val="both"/>
              <w:rPr>
                <w:rFonts w:ascii="Trebuchet MS" w:hAnsi="Trebuchet MS"/>
                <w:b/>
                <w:bCs/>
                <w:color w:val="404040"/>
                <w:sz w:val="18"/>
              </w:rPr>
            </w:pPr>
            <w:r w:rsidRPr="000D7106">
              <w:rPr>
                <w:rFonts w:ascii="Trebuchet MS" w:hAnsi="Trebuchet MS"/>
                <w:bCs/>
                <w:color w:val="404040"/>
                <w:sz w:val="18"/>
              </w:rPr>
              <w:t>Declaración de alcance del proyecto</w:t>
            </w:r>
            <w:r w:rsidRPr="000D7106">
              <w:rPr>
                <w:rStyle w:val="Refdenotaalpie"/>
                <w:rFonts w:ascii="Trebuchet MS" w:hAnsi="Trebuchet MS"/>
                <w:bCs/>
                <w:color w:val="404040"/>
                <w:sz w:val="18"/>
              </w:rPr>
              <w:footnoteReference w:id="6"/>
            </w:r>
          </w:p>
          <w:p w:rsidR="00E505DE" w:rsidRPr="000D7106" w:rsidRDefault="00E505DE" w:rsidP="0001684F">
            <w:pPr>
              <w:pStyle w:val="Prrafodelista"/>
              <w:numPr>
                <w:ilvl w:val="0"/>
                <w:numId w:val="11"/>
              </w:numPr>
              <w:spacing w:after="0" w:line="240" w:lineRule="auto"/>
              <w:ind w:left="142" w:hanging="218"/>
              <w:jc w:val="both"/>
              <w:rPr>
                <w:rFonts w:ascii="Trebuchet MS" w:hAnsi="Trebuchet MS"/>
                <w:b/>
                <w:bCs/>
                <w:color w:val="404040"/>
                <w:sz w:val="18"/>
              </w:rPr>
            </w:pPr>
            <w:r w:rsidRPr="000D7106">
              <w:rPr>
                <w:rFonts w:ascii="Trebuchet MS" w:hAnsi="Trebuchet MS"/>
                <w:bCs/>
                <w:color w:val="404040"/>
                <w:sz w:val="18"/>
              </w:rPr>
              <w:t>Plan de gestión de costos</w:t>
            </w:r>
          </w:p>
          <w:p w:rsidR="00E505DE" w:rsidRPr="000D7106" w:rsidRDefault="00E505DE" w:rsidP="0001684F">
            <w:pPr>
              <w:pStyle w:val="Prrafodelista"/>
              <w:numPr>
                <w:ilvl w:val="0"/>
                <w:numId w:val="11"/>
              </w:numPr>
              <w:spacing w:after="0" w:line="240" w:lineRule="auto"/>
              <w:ind w:left="142" w:hanging="218"/>
              <w:jc w:val="both"/>
              <w:rPr>
                <w:rFonts w:ascii="Trebuchet MS" w:hAnsi="Trebuchet MS"/>
                <w:b/>
                <w:bCs/>
                <w:color w:val="404040"/>
                <w:sz w:val="18"/>
              </w:rPr>
            </w:pPr>
            <w:r w:rsidRPr="000D7106">
              <w:rPr>
                <w:rFonts w:ascii="Trebuchet MS" w:hAnsi="Trebuchet MS"/>
                <w:bCs/>
                <w:color w:val="404040"/>
                <w:sz w:val="18"/>
              </w:rPr>
              <w:t>Plan de gestión de cronograma</w:t>
            </w:r>
          </w:p>
          <w:p w:rsidR="00E505DE" w:rsidRPr="000D7106" w:rsidRDefault="00E505DE" w:rsidP="0001684F">
            <w:pPr>
              <w:pStyle w:val="Prrafodelista"/>
              <w:numPr>
                <w:ilvl w:val="0"/>
                <w:numId w:val="11"/>
              </w:numPr>
              <w:spacing w:after="0" w:line="240" w:lineRule="auto"/>
              <w:ind w:left="142" w:hanging="218"/>
              <w:jc w:val="both"/>
              <w:rPr>
                <w:rFonts w:ascii="Trebuchet MS" w:hAnsi="Trebuchet MS"/>
                <w:b/>
                <w:bCs/>
                <w:color w:val="404040"/>
                <w:sz w:val="18"/>
              </w:rPr>
            </w:pPr>
            <w:r w:rsidRPr="000D7106">
              <w:rPr>
                <w:rFonts w:ascii="Trebuchet MS" w:hAnsi="Trebuchet MS"/>
                <w:bCs/>
                <w:color w:val="404040"/>
                <w:sz w:val="18"/>
              </w:rPr>
              <w:t>Plan de gestión de comunicaciones</w:t>
            </w:r>
          </w:p>
          <w:p w:rsidR="00E505DE" w:rsidRPr="000D7106" w:rsidRDefault="00E505DE" w:rsidP="0001684F">
            <w:pPr>
              <w:pStyle w:val="Prrafodelista"/>
              <w:numPr>
                <w:ilvl w:val="0"/>
                <w:numId w:val="11"/>
              </w:numPr>
              <w:spacing w:after="0" w:line="240" w:lineRule="auto"/>
              <w:ind w:left="142" w:hanging="218"/>
              <w:jc w:val="both"/>
              <w:rPr>
                <w:rFonts w:ascii="Trebuchet MS" w:hAnsi="Trebuchet MS"/>
                <w:b/>
                <w:bCs/>
                <w:color w:val="404040"/>
                <w:sz w:val="18"/>
              </w:rPr>
            </w:pPr>
            <w:r w:rsidRPr="000D7106">
              <w:rPr>
                <w:rFonts w:ascii="Trebuchet MS" w:hAnsi="Trebuchet MS"/>
                <w:bCs/>
                <w:color w:val="404040"/>
                <w:sz w:val="18"/>
              </w:rPr>
              <w:t>Factores ambientales de la organización (Tolerancias a riesgos)</w:t>
            </w:r>
          </w:p>
          <w:p w:rsidR="00E505DE" w:rsidRPr="000D7106" w:rsidRDefault="00E505DE" w:rsidP="0001684F">
            <w:pPr>
              <w:pStyle w:val="Prrafodelista"/>
              <w:numPr>
                <w:ilvl w:val="0"/>
                <w:numId w:val="11"/>
              </w:numPr>
              <w:spacing w:after="0" w:line="240" w:lineRule="auto"/>
              <w:ind w:left="142" w:hanging="218"/>
              <w:jc w:val="both"/>
              <w:rPr>
                <w:rFonts w:ascii="Trebuchet MS" w:hAnsi="Trebuchet MS"/>
                <w:b/>
                <w:bCs/>
                <w:color w:val="404040"/>
                <w:sz w:val="18"/>
              </w:rPr>
            </w:pPr>
            <w:r w:rsidRPr="000D7106">
              <w:rPr>
                <w:rFonts w:ascii="Trebuchet MS" w:hAnsi="Trebuchet MS"/>
                <w:bCs/>
                <w:color w:val="404040"/>
                <w:sz w:val="18"/>
              </w:rPr>
              <w:t>Activos de procesos organizacionales (categorías de riesgos, plantillas, roles y responsabilidades)</w:t>
            </w:r>
          </w:p>
        </w:tc>
        <w:tc>
          <w:tcPr>
            <w:tcW w:w="2253" w:type="dxa"/>
            <w:shd w:val="clear" w:color="auto" w:fill="D3DFEE"/>
          </w:tcPr>
          <w:p w:rsidR="00E505DE" w:rsidRPr="000D7106" w:rsidRDefault="00E505DE" w:rsidP="00A610C5">
            <w:pPr>
              <w:pStyle w:val="Prrafodelista"/>
              <w:spacing w:after="0" w:line="240" w:lineRule="auto"/>
              <w:ind w:left="0"/>
              <w:jc w:val="both"/>
              <w:rPr>
                <w:rFonts w:ascii="Trebuchet MS" w:hAnsi="Trebuchet MS"/>
                <w:color w:val="404040"/>
                <w:sz w:val="18"/>
              </w:rPr>
            </w:pPr>
            <w:r w:rsidRPr="000D7106">
              <w:rPr>
                <w:rFonts w:ascii="Trebuchet MS" w:hAnsi="Trebuchet MS"/>
                <w:color w:val="404040"/>
                <w:sz w:val="18"/>
              </w:rPr>
              <w:t>Realizar la planeación de gestión de riesgos</w:t>
            </w:r>
          </w:p>
        </w:tc>
        <w:tc>
          <w:tcPr>
            <w:tcW w:w="2740" w:type="dxa"/>
            <w:shd w:val="clear" w:color="auto" w:fill="D3DFEE"/>
          </w:tcPr>
          <w:p w:rsidR="00E505DE" w:rsidRPr="000D7106" w:rsidRDefault="00E505DE" w:rsidP="0001684F">
            <w:pPr>
              <w:pStyle w:val="Prrafodelista"/>
              <w:numPr>
                <w:ilvl w:val="0"/>
                <w:numId w:val="13"/>
              </w:numPr>
              <w:spacing w:after="0" w:line="240" w:lineRule="auto"/>
              <w:ind w:left="190" w:hanging="218"/>
              <w:jc w:val="both"/>
              <w:rPr>
                <w:rFonts w:ascii="Trebuchet MS" w:hAnsi="Trebuchet MS"/>
                <w:color w:val="404040"/>
                <w:sz w:val="18"/>
              </w:rPr>
            </w:pPr>
            <w:r w:rsidRPr="000D7106">
              <w:rPr>
                <w:rFonts w:ascii="Trebuchet MS" w:hAnsi="Trebuchet MS"/>
                <w:color w:val="404040"/>
                <w:sz w:val="18"/>
              </w:rPr>
              <w:t>Plan de gestión de riesgos</w:t>
            </w:r>
          </w:p>
        </w:tc>
      </w:tr>
      <w:tr w:rsidR="00E505DE" w:rsidRPr="000D7106" w:rsidTr="00A610C5">
        <w:tc>
          <w:tcPr>
            <w:tcW w:w="3227" w:type="dxa"/>
          </w:tcPr>
          <w:p w:rsidR="00E505DE" w:rsidRPr="000D7106" w:rsidRDefault="00E505DE" w:rsidP="0001684F">
            <w:pPr>
              <w:pStyle w:val="Prrafodelista"/>
              <w:numPr>
                <w:ilvl w:val="0"/>
                <w:numId w:val="12"/>
              </w:numPr>
              <w:spacing w:after="0" w:line="240" w:lineRule="auto"/>
              <w:ind w:left="142" w:hanging="218"/>
              <w:jc w:val="both"/>
              <w:rPr>
                <w:rFonts w:ascii="Trebuchet MS" w:hAnsi="Trebuchet MS"/>
                <w:b/>
                <w:bCs/>
                <w:color w:val="404040"/>
                <w:sz w:val="18"/>
              </w:rPr>
            </w:pPr>
            <w:r w:rsidRPr="000D7106">
              <w:rPr>
                <w:rFonts w:ascii="Trebuchet MS" w:hAnsi="Trebuchet MS"/>
                <w:bCs/>
                <w:color w:val="404040"/>
                <w:sz w:val="18"/>
              </w:rPr>
              <w:lastRenderedPageBreak/>
              <w:t>Plan de gestión de riesgos</w:t>
            </w:r>
          </w:p>
          <w:p w:rsidR="00E505DE" w:rsidRPr="000D7106" w:rsidRDefault="00E505DE" w:rsidP="0001684F">
            <w:pPr>
              <w:pStyle w:val="Prrafodelista"/>
              <w:numPr>
                <w:ilvl w:val="0"/>
                <w:numId w:val="12"/>
              </w:numPr>
              <w:spacing w:after="0" w:line="240" w:lineRule="auto"/>
              <w:ind w:left="142" w:hanging="218"/>
              <w:jc w:val="both"/>
              <w:rPr>
                <w:rFonts w:ascii="Trebuchet MS" w:hAnsi="Trebuchet MS"/>
                <w:b/>
                <w:bCs/>
                <w:color w:val="404040"/>
                <w:sz w:val="18"/>
              </w:rPr>
            </w:pPr>
            <w:r w:rsidRPr="000D7106">
              <w:rPr>
                <w:rFonts w:ascii="Trebuchet MS" w:hAnsi="Trebuchet MS"/>
                <w:bCs/>
                <w:color w:val="404040"/>
                <w:sz w:val="18"/>
              </w:rPr>
              <w:t>Estimados de costos de actividades</w:t>
            </w:r>
          </w:p>
          <w:p w:rsidR="00E505DE" w:rsidRPr="000D7106" w:rsidRDefault="00E505DE" w:rsidP="0001684F">
            <w:pPr>
              <w:pStyle w:val="Prrafodelista"/>
              <w:numPr>
                <w:ilvl w:val="0"/>
                <w:numId w:val="12"/>
              </w:numPr>
              <w:spacing w:after="0" w:line="240" w:lineRule="auto"/>
              <w:ind w:left="142" w:hanging="218"/>
              <w:jc w:val="both"/>
              <w:rPr>
                <w:rFonts w:ascii="Trebuchet MS" w:hAnsi="Trebuchet MS"/>
                <w:b/>
                <w:bCs/>
                <w:color w:val="404040"/>
                <w:sz w:val="18"/>
              </w:rPr>
            </w:pPr>
            <w:r w:rsidRPr="000D7106">
              <w:rPr>
                <w:rFonts w:ascii="Trebuchet MS" w:hAnsi="Trebuchet MS"/>
                <w:bCs/>
                <w:color w:val="404040"/>
                <w:sz w:val="18"/>
              </w:rPr>
              <w:t>Estimados de duración de actividades</w:t>
            </w:r>
          </w:p>
          <w:p w:rsidR="00E505DE" w:rsidRPr="000D7106" w:rsidRDefault="00E505DE" w:rsidP="0001684F">
            <w:pPr>
              <w:pStyle w:val="Prrafodelista"/>
              <w:numPr>
                <w:ilvl w:val="0"/>
                <w:numId w:val="12"/>
              </w:numPr>
              <w:spacing w:after="0" w:line="240" w:lineRule="auto"/>
              <w:ind w:left="142" w:hanging="218"/>
              <w:jc w:val="both"/>
              <w:rPr>
                <w:rFonts w:ascii="Trebuchet MS" w:hAnsi="Trebuchet MS"/>
                <w:b/>
                <w:bCs/>
                <w:color w:val="404040"/>
                <w:sz w:val="18"/>
              </w:rPr>
            </w:pPr>
            <w:r w:rsidRPr="000D7106">
              <w:rPr>
                <w:rFonts w:ascii="Trebuchet MS" w:hAnsi="Trebuchet MS"/>
                <w:bCs/>
                <w:color w:val="404040"/>
                <w:sz w:val="18"/>
              </w:rPr>
              <w:t>Línea base de alcance</w:t>
            </w:r>
          </w:p>
          <w:p w:rsidR="00E505DE" w:rsidRPr="000D7106" w:rsidRDefault="00E505DE" w:rsidP="0001684F">
            <w:pPr>
              <w:pStyle w:val="Prrafodelista"/>
              <w:numPr>
                <w:ilvl w:val="0"/>
                <w:numId w:val="12"/>
              </w:numPr>
              <w:spacing w:after="0" w:line="240" w:lineRule="auto"/>
              <w:ind w:left="142" w:hanging="218"/>
              <w:jc w:val="both"/>
              <w:rPr>
                <w:rFonts w:ascii="Trebuchet MS" w:hAnsi="Trebuchet MS"/>
                <w:b/>
                <w:bCs/>
                <w:color w:val="404040"/>
                <w:sz w:val="18"/>
              </w:rPr>
            </w:pPr>
            <w:r w:rsidRPr="000D7106">
              <w:rPr>
                <w:rFonts w:ascii="Trebuchet MS" w:hAnsi="Trebuchet MS"/>
                <w:bCs/>
                <w:color w:val="404040"/>
                <w:sz w:val="18"/>
              </w:rPr>
              <w:t xml:space="preserve">Registro de </w:t>
            </w:r>
            <w:proofErr w:type="spellStart"/>
            <w:r w:rsidRPr="000D7106">
              <w:rPr>
                <w:rFonts w:ascii="Trebuchet MS" w:hAnsi="Trebuchet MS"/>
                <w:bCs/>
                <w:color w:val="404040"/>
                <w:sz w:val="18"/>
              </w:rPr>
              <w:t>stakeholders</w:t>
            </w:r>
            <w:proofErr w:type="spellEnd"/>
            <w:r w:rsidRPr="000D7106">
              <w:rPr>
                <w:rStyle w:val="Refdenotaalpie"/>
                <w:rFonts w:ascii="Trebuchet MS" w:hAnsi="Trebuchet MS"/>
                <w:bCs/>
                <w:color w:val="404040"/>
                <w:sz w:val="18"/>
              </w:rPr>
              <w:footnoteReference w:id="7"/>
            </w:r>
          </w:p>
          <w:p w:rsidR="00E505DE" w:rsidRPr="000D7106" w:rsidRDefault="00E505DE" w:rsidP="0001684F">
            <w:pPr>
              <w:pStyle w:val="Prrafodelista"/>
              <w:numPr>
                <w:ilvl w:val="0"/>
                <w:numId w:val="11"/>
              </w:numPr>
              <w:spacing w:after="0" w:line="240" w:lineRule="auto"/>
              <w:ind w:left="142" w:hanging="218"/>
              <w:jc w:val="both"/>
              <w:rPr>
                <w:rFonts w:ascii="Trebuchet MS" w:hAnsi="Trebuchet MS"/>
                <w:b/>
                <w:bCs/>
                <w:color w:val="404040"/>
                <w:sz w:val="18"/>
              </w:rPr>
            </w:pPr>
            <w:r w:rsidRPr="000D7106">
              <w:rPr>
                <w:rFonts w:ascii="Trebuchet MS" w:hAnsi="Trebuchet MS"/>
                <w:bCs/>
                <w:color w:val="404040"/>
                <w:sz w:val="18"/>
              </w:rPr>
              <w:t>Plan de gestión de costos</w:t>
            </w:r>
          </w:p>
          <w:p w:rsidR="00E505DE" w:rsidRPr="000D7106" w:rsidRDefault="00E505DE" w:rsidP="0001684F">
            <w:pPr>
              <w:pStyle w:val="Prrafodelista"/>
              <w:numPr>
                <w:ilvl w:val="0"/>
                <w:numId w:val="11"/>
              </w:numPr>
              <w:spacing w:after="0" w:line="240" w:lineRule="auto"/>
              <w:ind w:left="142" w:hanging="218"/>
              <w:jc w:val="both"/>
              <w:rPr>
                <w:rFonts w:ascii="Trebuchet MS" w:hAnsi="Trebuchet MS"/>
                <w:b/>
                <w:bCs/>
                <w:color w:val="404040"/>
                <w:sz w:val="18"/>
              </w:rPr>
            </w:pPr>
            <w:r w:rsidRPr="000D7106">
              <w:rPr>
                <w:rFonts w:ascii="Trebuchet MS" w:hAnsi="Trebuchet MS"/>
                <w:bCs/>
                <w:color w:val="404040"/>
                <w:sz w:val="18"/>
              </w:rPr>
              <w:t>Plan de gestión de cronograma</w:t>
            </w:r>
          </w:p>
          <w:p w:rsidR="00E505DE" w:rsidRPr="000D7106" w:rsidRDefault="00E505DE" w:rsidP="0001684F">
            <w:pPr>
              <w:pStyle w:val="Prrafodelista"/>
              <w:numPr>
                <w:ilvl w:val="0"/>
                <w:numId w:val="12"/>
              </w:numPr>
              <w:spacing w:after="0" w:line="240" w:lineRule="auto"/>
              <w:ind w:left="142" w:hanging="218"/>
              <w:jc w:val="both"/>
              <w:rPr>
                <w:rFonts w:ascii="Trebuchet MS" w:hAnsi="Trebuchet MS"/>
                <w:b/>
                <w:bCs/>
                <w:color w:val="404040"/>
                <w:sz w:val="18"/>
              </w:rPr>
            </w:pPr>
            <w:r w:rsidRPr="000D7106">
              <w:rPr>
                <w:rFonts w:ascii="Trebuchet MS" w:hAnsi="Trebuchet MS"/>
                <w:bCs/>
                <w:color w:val="404040"/>
                <w:sz w:val="18"/>
              </w:rPr>
              <w:t>Plan de gestión de calidad</w:t>
            </w:r>
          </w:p>
          <w:p w:rsidR="00E505DE" w:rsidRPr="000D7106" w:rsidRDefault="00E505DE" w:rsidP="0001684F">
            <w:pPr>
              <w:pStyle w:val="Prrafodelista"/>
              <w:numPr>
                <w:ilvl w:val="0"/>
                <w:numId w:val="12"/>
              </w:numPr>
              <w:spacing w:after="0" w:line="240" w:lineRule="auto"/>
              <w:ind w:left="142" w:hanging="218"/>
              <w:jc w:val="both"/>
              <w:rPr>
                <w:rFonts w:ascii="Trebuchet MS" w:hAnsi="Trebuchet MS"/>
                <w:b/>
                <w:bCs/>
                <w:color w:val="404040"/>
                <w:sz w:val="18"/>
              </w:rPr>
            </w:pPr>
            <w:r w:rsidRPr="000D7106">
              <w:rPr>
                <w:rFonts w:ascii="Trebuchet MS" w:hAnsi="Trebuchet MS"/>
                <w:bCs/>
                <w:color w:val="404040"/>
                <w:sz w:val="18"/>
              </w:rPr>
              <w:t>Documentos del proyecto</w:t>
            </w:r>
          </w:p>
          <w:p w:rsidR="00E505DE" w:rsidRPr="000D7106" w:rsidRDefault="00E505DE" w:rsidP="0001684F">
            <w:pPr>
              <w:pStyle w:val="Prrafodelista"/>
              <w:numPr>
                <w:ilvl w:val="0"/>
                <w:numId w:val="11"/>
              </w:numPr>
              <w:spacing w:after="0" w:line="240" w:lineRule="auto"/>
              <w:ind w:left="142" w:hanging="218"/>
              <w:jc w:val="both"/>
              <w:rPr>
                <w:rFonts w:ascii="Trebuchet MS" w:hAnsi="Trebuchet MS"/>
                <w:b/>
                <w:bCs/>
                <w:color w:val="404040"/>
                <w:sz w:val="18"/>
              </w:rPr>
            </w:pPr>
            <w:r w:rsidRPr="000D7106">
              <w:rPr>
                <w:rFonts w:ascii="Trebuchet MS" w:hAnsi="Trebuchet MS"/>
                <w:bCs/>
                <w:color w:val="404040"/>
                <w:sz w:val="18"/>
              </w:rPr>
              <w:t>Factores ambientales de la organización (Estudios publicados, Listas de chequeo)</w:t>
            </w:r>
          </w:p>
          <w:p w:rsidR="00E505DE" w:rsidRPr="000D7106" w:rsidRDefault="00E505DE" w:rsidP="0001684F">
            <w:pPr>
              <w:pStyle w:val="Prrafodelista"/>
              <w:numPr>
                <w:ilvl w:val="0"/>
                <w:numId w:val="12"/>
              </w:numPr>
              <w:spacing w:after="0" w:line="240" w:lineRule="auto"/>
              <w:ind w:left="142" w:hanging="218"/>
              <w:jc w:val="both"/>
              <w:rPr>
                <w:rFonts w:ascii="Trebuchet MS" w:hAnsi="Trebuchet MS"/>
                <w:b/>
                <w:bCs/>
                <w:color w:val="404040"/>
                <w:sz w:val="18"/>
              </w:rPr>
            </w:pPr>
            <w:r w:rsidRPr="000D7106">
              <w:rPr>
                <w:rFonts w:ascii="Trebuchet MS" w:hAnsi="Trebuchet MS"/>
                <w:bCs/>
                <w:color w:val="404040"/>
                <w:sz w:val="18"/>
              </w:rPr>
              <w:t>Activos de procesos organizacionales (Archivos de proyecto, plantillas, lecciones aprendidas)</w:t>
            </w:r>
          </w:p>
        </w:tc>
        <w:tc>
          <w:tcPr>
            <w:tcW w:w="2253" w:type="dxa"/>
          </w:tcPr>
          <w:p w:rsidR="00E505DE" w:rsidRPr="000D7106" w:rsidRDefault="00E505DE" w:rsidP="00A610C5">
            <w:pPr>
              <w:pStyle w:val="Prrafodelista"/>
              <w:spacing w:after="0" w:line="240" w:lineRule="auto"/>
              <w:ind w:left="0"/>
              <w:jc w:val="both"/>
              <w:rPr>
                <w:rFonts w:ascii="Trebuchet MS" w:hAnsi="Trebuchet MS"/>
                <w:color w:val="404040"/>
                <w:sz w:val="18"/>
              </w:rPr>
            </w:pPr>
            <w:r w:rsidRPr="000D7106">
              <w:rPr>
                <w:rFonts w:ascii="Trebuchet MS" w:hAnsi="Trebuchet MS"/>
                <w:color w:val="404040"/>
                <w:sz w:val="18"/>
              </w:rPr>
              <w:t>Identificar los riesgos</w:t>
            </w:r>
          </w:p>
        </w:tc>
        <w:tc>
          <w:tcPr>
            <w:tcW w:w="2740" w:type="dxa"/>
          </w:tcPr>
          <w:p w:rsidR="00E505DE" w:rsidRPr="000D7106" w:rsidRDefault="00E505DE" w:rsidP="0001684F">
            <w:pPr>
              <w:pStyle w:val="Prrafodelista"/>
              <w:numPr>
                <w:ilvl w:val="0"/>
                <w:numId w:val="13"/>
              </w:numPr>
              <w:spacing w:after="0" w:line="240" w:lineRule="auto"/>
              <w:ind w:left="190" w:hanging="218"/>
              <w:jc w:val="both"/>
              <w:rPr>
                <w:rFonts w:ascii="Trebuchet MS" w:hAnsi="Trebuchet MS"/>
                <w:color w:val="404040"/>
                <w:sz w:val="18"/>
              </w:rPr>
            </w:pPr>
            <w:r w:rsidRPr="000D7106">
              <w:rPr>
                <w:rFonts w:ascii="Trebuchet MS" w:hAnsi="Trebuchet MS"/>
                <w:color w:val="404040"/>
                <w:sz w:val="18"/>
              </w:rPr>
              <w:t>Registro de riesgos (Lista de riesgos identificados, Lista de posibles respuestas)</w:t>
            </w:r>
          </w:p>
        </w:tc>
      </w:tr>
      <w:tr w:rsidR="00E505DE" w:rsidRPr="000D7106" w:rsidTr="00A610C5">
        <w:tc>
          <w:tcPr>
            <w:tcW w:w="3227" w:type="dxa"/>
            <w:shd w:val="clear" w:color="auto" w:fill="D3DFEE"/>
          </w:tcPr>
          <w:p w:rsidR="00E505DE" w:rsidRPr="000D7106" w:rsidRDefault="00E505DE" w:rsidP="0001684F">
            <w:pPr>
              <w:pStyle w:val="Prrafodelista"/>
              <w:numPr>
                <w:ilvl w:val="0"/>
                <w:numId w:val="12"/>
              </w:numPr>
              <w:spacing w:after="0" w:line="240" w:lineRule="auto"/>
              <w:ind w:left="142" w:hanging="218"/>
              <w:jc w:val="both"/>
              <w:rPr>
                <w:rFonts w:ascii="Trebuchet MS" w:hAnsi="Trebuchet MS"/>
                <w:b/>
                <w:bCs/>
                <w:color w:val="404040"/>
                <w:sz w:val="18"/>
              </w:rPr>
            </w:pPr>
            <w:r w:rsidRPr="000D7106">
              <w:rPr>
                <w:rFonts w:ascii="Trebuchet MS" w:hAnsi="Trebuchet MS"/>
                <w:bCs/>
                <w:color w:val="404040"/>
                <w:sz w:val="18"/>
              </w:rPr>
              <w:t>Registro de riesgos</w:t>
            </w:r>
          </w:p>
          <w:p w:rsidR="00E505DE" w:rsidRPr="000D7106" w:rsidRDefault="00E505DE" w:rsidP="0001684F">
            <w:pPr>
              <w:pStyle w:val="Prrafodelista"/>
              <w:numPr>
                <w:ilvl w:val="0"/>
                <w:numId w:val="12"/>
              </w:numPr>
              <w:spacing w:after="0" w:line="240" w:lineRule="auto"/>
              <w:ind w:left="142" w:hanging="218"/>
              <w:jc w:val="both"/>
              <w:rPr>
                <w:rFonts w:ascii="Trebuchet MS" w:hAnsi="Trebuchet MS"/>
                <w:b/>
                <w:bCs/>
                <w:color w:val="404040"/>
                <w:sz w:val="18"/>
              </w:rPr>
            </w:pPr>
            <w:r w:rsidRPr="000D7106">
              <w:rPr>
                <w:rFonts w:ascii="Trebuchet MS" w:hAnsi="Trebuchet MS"/>
                <w:bCs/>
                <w:color w:val="404040"/>
                <w:sz w:val="18"/>
              </w:rPr>
              <w:t>Plan de gestión de riesgos</w:t>
            </w:r>
          </w:p>
          <w:p w:rsidR="00E505DE" w:rsidRPr="000D7106" w:rsidRDefault="00E505DE" w:rsidP="0001684F">
            <w:pPr>
              <w:pStyle w:val="Prrafodelista"/>
              <w:numPr>
                <w:ilvl w:val="0"/>
                <w:numId w:val="12"/>
              </w:numPr>
              <w:spacing w:after="0" w:line="240" w:lineRule="auto"/>
              <w:ind w:left="142" w:hanging="218"/>
              <w:jc w:val="both"/>
              <w:rPr>
                <w:rFonts w:ascii="Trebuchet MS" w:hAnsi="Trebuchet MS"/>
                <w:b/>
                <w:bCs/>
                <w:color w:val="404040"/>
                <w:sz w:val="18"/>
              </w:rPr>
            </w:pPr>
            <w:r w:rsidRPr="000D7106">
              <w:rPr>
                <w:rFonts w:ascii="Trebuchet MS" w:hAnsi="Trebuchet MS"/>
                <w:bCs/>
                <w:color w:val="404040"/>
                <w:sz w:val="18"/>
              </w:rPr>
              <w:t>Declaración de alcance del proyecto</w:t>
            </w:r>
          </w:p>
          <w:p w:rsidR="00E505DE" w:rsidRPr="000D7106" w:rsidRDefault="00E505DE" w:rsidP="0001684F">
            <w:pPr>
              <w:pStyle w:val="Prrafodelista"/>
              <w:numPr>
                <w:ilvl w:val="0"/>
                <w:numId w:val="12"/>
              </w:numPr>
              <w:spacing w:after="0" w:line="240" w:lineRule="auto"/>
              <w:ind w:left="142" w:hanging="218"/>
              <w:jc w:val="both"/>
              <w:rPr>
                <w:rFonts w:ascii="Trebuchet MS" w:hAnsi="Trebuchet MS"/>
                <w:b/>
                <w:bCs/>
                <w:color w:val="404040"/>
                <w:sz w:val="18"/>
              </w:rPr>
            </w:pPr>
            <w:r w:rsidRPr="000D7106">
              <w:rPr>
                <w:rFonts w:ascii="Trebuchet MS" w:hAnsi="Trebuchet MS"/>
                <w:bCs/>
                <w:color w:val="404040"/>
                <w:sz w:val="18"/>
              </w:rPr>
              <w:t>Activos de procesos organizacionales (Información histórica)</w:t>
            </w:r>
          </w:p>
        </w:tc>
        <w:tc>
          <w:tcPr>
            <w:tcW w:w="2253" w:type="dxa"/>
            <w:shd w:val="clear" w:color="auto" w:fill="D3DFEE"/>
          </w:tcPr>
          <w:p w:rsidR="00E505DE" w:rsidRPr="000D7106" w:rsidRDefault="00E505DE" w:rsidP="00A610C5">
            <w:pPr>
              <w:pStyle w:val="Prrafodelista"/>
              <w:spacing w:after="0" w:line="240" w:lineRule="auto"/>
              <w:ind w:left="0"/>
              <w:jc w:val="both"/>
              <w:rPr>
                <w:rFonts w:ascii="Trebuchet MS" w:hAnsi="Trebuchet MS"/>
                <w:color w:val="404040"/>
                <w:sz w:val="18"/>
              </w:rPr>
            </w:pPr>
            <w:r w:rsidRPr="000D7106">
              <w:rPr>
                <w:rFonts w:ascii="Trebuchet MS" w:hAnsi="Trebuchet MS"/>
                <w:color w:val="404040"/>
                <w:sz w:val="18"/>
              </w:rPr>
              <w:t>Realizar el análisis cualitativo de riesgos</w:t>
            </w:r>
          </w:p>
        </w:tc>
        <w:tc>
          <w:tcPr>
            <w:tcW w:w="2740" w:type="dxa"/>
            <w:shd w:val="clear" w:color="auto" w:fill="D3DFEE"/>
          </w:tcPr>
          <w:p w:rsidR="00E505DE" w:rsidRPr="000D7106" w:rsidRDefault="00E505DE" w:rsidP="0001684F">
            <w:pPr>
              <w:pStyle w:val="Prrafodelista"/>
              <w:numPr>
                <w:ilvl w:val="0"/>
                <w:numId w:val="12"/>
              </w:numPr>
              <w:spacing w:after="0" w:line="240" w:lineRule="auto"/>
              <w:ind w:left="142" w:hanging="218"/>
              <w:jc w:val="both"/>
              <w:rPr>
                <w:rFonts w:ascii="Trebuchet MS" w:hAnsi="Trebuchet MS"/>
                <w:color w:val="404040"/>
                <w:sz w:val="18"/>
              </w:rPr>
            </w:pPr>
            <w:r w:rsidRPr="000D7106">
              <w:rPr>
                <w:rFonts w:ascii="Trebuchet MS" w:hAnsi="Trebuchet MS"/>
                <w:color w:val="404040"/>
                <w:sz w:val="18"/>
              </w:rPr>
              <w:t>Calificación general de los riesgos del proyecto</w:t>
            </w:r>
          </w:p>
          <w:p w:rsidR="00E505DE" w:rsidRPr="000D7106" w:rsidRDefault="00E505DE" w:rsidP="0001684F">
            <w:pPr>
              <w:pStyle w:val="Prrafodelista"/>
              <w:numPr>
                <w:ilvl w:val="0"/>
                <w:numId w:val="12"/>
              </w:numPr>
              <w:spacing w:after="0" w:line="240" w:lineRule="auto"/>
              <w:ind w:left="142" w:hanging="218"/>
              <w:jc w:val="both"/>
              <w:rPr>
                <w:rFonts w:ascii="Trebuchet MS" w:hAnsi="Trebuchet MS"/>
                <w:color w:val="404040"/>
                <w:sz w:val="18"/>
              </w:rPr>
            </w:pPr>
            <w:r w:rsidRPr="000D7106">
              <w:rPr>
                <w:rFonts w:ascii="Trebuchet MS" w:hAnsi="Trebuchet MS"/>
                <w:color w:val="404040"/>
                <w:sz w:val="18"/>
              </w:rPr>
              <w:t>Riesgos priorizados</w:t>
            </w:r>
          </w:p>
          <w:p w:rsidR="00E505DE" w:rsidRPr="000D7106" w:rsidRDefault="00E505DE" w:rsidP="0001684F">
            <w:pPr>
              <w:pStyle w:val="Prrafodelista"/>
              <w:numPr>
                <w:ilvl w:val="0"/>
                <w:numId w:val="12"/>
              </w:numPr>
              <w:spacing w:after="0" w:line="240" w:lineRule="auto"/>
              <w:ind w:left="142" w:hanging="218"/>
              <w:jc w:val="both"/>
              <w:rPr>
                <w:rFonts w:ascii="Trebuchet MS" w:hAnsi="Trebuchet MS"/>
                <w:color w:val="404040"/>
                <w:sz w:val="18"/>
              </w:rPr>
            </w:pPr>
            <w:r w:rsidRPr="000D7106">
              <w:rPr>
                <w:rFonts w:ascii="Trebuchet MS" w:hAnsi="Trebuchet MS"/>
                <w:color w:val="404040"/>
                <w:sz w:val="18"/>
              </w:rPr>
              <w:t>Riesgos para análisis y administración adicional</w:t>
            </w:r>
          </w:p>
          <w:p w:rsidR="00E505DE" w:rsidRPr="000D7106" w:rsidRDefault="00E505DE" w:rsidP="0001684F">
            <w:pPr>
              <w:pStyle w:val="Prrafodelista"/>
              <w:numPr>
                <w:ilvl w:val="0"/>
                <w:numId w:val="12"/>
              </w:numPr>
              <w:spacing w:after="0" w:line="240" w:lineRule="auto"/>
              <w:ind w:left="142" w:hanging="218"/>
              <w:jc w:val="both"/>
              <w:rPr>
                <w:rFonts w:ascii="Trebuchet MS" w:hAnsi="Trebuchet MS"/>
                <w:color w:val="404040"/>
                <w:sz w:val="18"/>
              </w:rPr>
            </w:pPr>
            <w:r w:rsidRPr="000D7106">
              <w:rPr>
                <w:rFonts w:ascii="Trebuchet MS" w:hAnsi="Trebuchet MS"/>
                <w:color w:val="404040"/>
                <w:sz w:val="18"/>
              </w:rPr>
              <w:t>Tendencias de resultados de análisis cualitativo de los riesgos</w:t>
            </w:r>
          </w:p>
        </w:tc>
      </w:tr>
      <w:tr w:rsidR="00E505DE" w:rsidRPr="000D7106" w:rsidTr="00A610C5">
        <w:tc>
          <w:tcPr>
            <w:tcW w:w="3227" w:type="dxa"/>
          </w:tcPr>
          <w:p w:rsidR="00E505DE" w:rsidRPr="000D7106" w:rsidRDefault="00E505DE" w:rsidP="0001684F">
            <w:pPr>
              <w:pStyle w:val="Prrafodelista"/>
              <w:numPr>
                <w:ilvl w:val="0"/>
                <w:numId w:val="12"/>
              </w:numPr>
              <w:spacing w:after="0" w:line="240" w:lineRule="auto"/>
              <w:ind w:left="142" w:hanging="218"/>
              <w:jc w:val="both"/>
              <w:rPr>
                <w:rFonts w:ascii="Trebuchet MS" w:hAnsi="Trebuchet MS"/>
                <w:b/>
                <w:bCs/>
                <w:color w:val="404040"/>
                <w:sz w:val="18"/>
              </w:rPr>
            </w:pPr>
            <w:r w:rsidRPr="000D7106">
              <w:rPr>
                <w:rFonts w:ascii="Trebuchet MS" w:hAnsi="Trebuchet MS"/>
                <w:bCs/>
                <w:color w:val="404040"/>
                <w:sz w:val="18"/>
              </w:rPr>
              <w:t>Registro de riesgos actualizado</w:t>
            </w:r>
          </w:p>
          <w:p w:rsidR="00E505DE" w:rsidRPr="000D7106" w:rsidRDefault="00E505DE" w:rsidP="0001684F">
            <w:pPr>
              <w:pStyle w:val="Prrafodelista"/>
              <w:numPr>
                <w:ilvl w:val="0"/>
                <w:numId w:val="12"/>
              </w:numPr>
              <w:spacing w:after="0" w:line="240" w:lineRule="auto"/>
              <w:ind w:left="142" w:hanging="218"/>
              <w:jc w:val="both"/>
              <w:rPr>
                <w:rFonts w:ascii="Trebuchet MS" w:hAnsi="Trebuchet MS"/>
                <w:b/>
                <w:bCs/>
                <w:color w:val="404040"/>
                <w:sz w:val="18"/>
              </w:rPr>
            </w:pPr>
            <w:r w:rsidRPr="000D7106">
              <w:rPr>
                <w:rFonts w:ascii="Trebuchet MS" w:hAnsi="Trebuchet MS"/>
                <w:bCs/>
                <w:color w:val="404040"/>
                <w:sz w:val="18"/>
              </w:rPr>
              <w:t>Plan de gestión de riesgos</w:t>
            </w:r>
          </w:p>
          <w:p w:rsidR="00E505DE" w:rsidRPr="000D7106" w:rsidRDefault="00E505DE" w:rsidP="0001684F">
            <w:pPr>
              <w:pStyle w:val="Prrafodelista"/>
              <w:numPr>
                <w:ilvl w:val="0"/>
                <w:numId w:val="12"/>
              </w:numPr>
              <w:spacing w:after="0" w:line="240" w:lineRule="auto"/>
              <w:ind w:left="142" w:hanging="218"/>
              <w:jc w:val="both"/>
              <w:rPr>
                <w:rFonts w:ascii="Trebuchet MS" w:hAnsi="Trebuchet MS"/>
                <w:b/>
                <w:bCs/>
                <w:color w:val="404040"/>
                <w:sz w:val="18"/>
              </w:rPr>
            </w:pPr>
            <w:r w:rsidRPr="000D7106">
              <w:rPr>
                <w:rFonts w:ascii="Trebuchet MS" w:hAnsi="Trebuchet MS"/>
                <w:bCs/>
                <w:color w:val="404040"/>
                <w:sz w:val="18"/>
              </w:rPr>
              <w:t>Plan de gestión de costos</w:t>
            </w:r>
          </w:p>
          <w:p w:rsidR="00E505DE" w:rsidRPr="000D7106" w:rsidRDefault="00E505DE" w:rsidP="0001684F">
            <w:pPr>
              <w:pStyle w:val="Prrafodelista"/>
              <w:numPr>
                <w:ilvl w:val="0"/>
                <w:numId w:val="12"/>
              </w:numPr>
              <w:spacing w:after="0" w:line="240" w:lineRule="auto"/>
              <w:ind w:left="142" w:hanging="218"/>
              <w:jc w:val="both"/>
              <w:rPr>
                <w:rFonts w:ascii="Trebuchet MS" w:hAnsi="Trebuchet MS"/>
                <w:b/>
                <w:bCs/>
                <w:color w:val="404040"/>
                <w:sz w:val="18"/>
              </w:rPr>
            </w:pPr>
            <w:r w:rsidRPr="000D7106">
              <w:rPr>
                <w:rFonts w:ascii="Trebuchet MS" w:hAnsi="Trebuchet MS"/>
                <w:bCs/>
                <w:color w:val="404040"/>
                <w:sz w:val="18"/>
              </w:rPr>
              <w:t>Plan de gestión de cronograma</w:t>
            </w:r>
          </w:p>
          <w:p w:rsidR="00E505DE" w:rsidRPr="000D7106" w:rsidRDefault="00E505DE" w:rsidP="0001684F">
            <w:pPr>
              <w:pStyle w:val="Prrafodelista"/>
              <w:numPr>
                <w:ilvl w:val="0"/>
                <w:numId w:val="12"/>
              </w:numPr>
              <w:spacing w:after="0" w:line="240" w:lineRule="auto"/>
              <w:ind w:left="142" w:hanging="218"/>
              <w:jc w:val="both"/>
              <w:rPr>
                <w:rFonts w:ascii="Trebuchet MS" w:hAnsi="Trebuchet MS"/>
                <w:b/>
                <w:bCs/>
                <w:color w:val="404040"/>
                <w:sz w:val="18"/>
              </w:rPr>
            </w:pPr>
            <w:r w:rsidRPr="000D7106">
              <w:rPr>
                <w:rFonts w:ascii="Trebuchet MS" w:hAnsi="Trebuchet MS"/>
                <w:bCs/>
                <w:color w:val="404040"/>
                <w:sz w:val="18"/>
              </w:rPr>
              <w:t>Activos de procesos organizacionales (Información histórica)</w:t>
            </w:r>
          </w:p>
        </w:tc>
        <w:tc>
          <w:tcPr>
            <w:tcW w:w="2253" w:type="dxa"/>
          </w:tcPr>
          <w:p w:rsidR="00E505DE" w:rsidRPr="000D7106" w:rsidRDefault="00E505DE" w:rsidP="00A610C5">
            <w:pPr>
              <w:pStyle w:val="Prrafodelista"/>
              <w:spacing w:after="0" w:line="240" w:lineRule="auto"/>
              <w:ind w:left="0"/>
              <w:jc w:val="both"/>
              <w:rPr>
                <w:rFonts w:ascii="Trebuchet MS" w:hAnsi="Trebuchet MS"/>
                <w:color w:val="404040"/>
                <w:sz w:val="18"/>
              </w:rPr>
            </w:pPr>
            <w:r w:rsidRPr="000D7106">
              <w:rPr>
                <w:rFonts w:ascii="Trebuchet MS" w:hAnsi="Trebuchet MS"/>
                <w:color w:val="404040"/>
                <w:sz w:val="18"/>
              </w:rPr>
              <w:t>Realizar el análisis cuantitativo de riesgos</w:t>
            </w:r>
          </w:p>
        </w:tc>
        <w:tc>
          <w:tcPr>
            <w:tcW w:w="2740" w:type="dxa"/>
          </w:tcPr>
          <w:p w:rsidR="00E505DE" w:rsidRPr="000D7106" w:rsidRDefault="00E505DE" w:rsidP="0001684F">
            <w:pPr>
              <w:pStyle w:val="Prrafodelista"/>
              <w:numPr>
                <w:ilvl w:val="0"/>
                <w:numId w:val="12"/>
              </w:numPr>
              <w:spacing w:after="0" w:line="240" w:lineRule="auto"/>
              <w:ind w:left="142" w:hanging="218"/>
              <w:jc w:val="both"/>
              <w:rPr>
                <w:rFonts w:ascii="Trebuchet MS" w:hAnsi="Trebuchet MS"/>
                <w:color w:val="404040"/>
                <w:sz w:val="18"/>
              </w:rPr>
            </w:pPr>
            <w:r w:rsidRPr="000D7106">
              <w:rPr>
                <w:rFonts w:ascii="Trebuchet MS" w:hAnsi="Trebuchet MS"/>
                <w:color w:val="404040"/>
                <w:sz w:val="18"/>
              </w:rPr>
              <w:t>Lista priorizada de riesgos cuantificados</w:t>
            </w:r>
          </w:p>
          <w:p w:rsidR="00E505DE" w:rsidRPr="000D7106" w:rsidRDefault="00E505DE" w:rsidP="0001684F">
            <w:pPr>
              <w:pStyle w:val="Prrafodelista"/>
              <w:numPr>
                <w:ilvl w:val="0"/>
                <w:numId w:val="12"/>
              </w:numPr>
              <w:spacing w:after="0" w:line="240" w:lineRule="auto"/>
              <w:ind w:left="142" w:hanging="218"/>
              <w:jc w:val="both"/>
              <w:rPr>
                <w:rFonts w:ascii="Trebuchet MS" w:hAnsi="Trebuchet MS"/>
                <w:color w:val="404040"/>
                <w:sz w:val="18"/>
              </w:rPr>
            </w:pPr>
            <w:r w:rsidRPr="000D7106">
              <w:rPr>
                <w:rFonts w:ascii="Trebuchet MS" w:hAnsi="Trebuchet MS"/>
                <w:color w:val="404040"/>
                <w:sz w:val="18"/>
              </w:rPr>
              <w:t>Análisis probabilístico del proyecto</w:t>
            </w:r>
          </w:p>
          <w:p w:rsidR="00E505DE" w:rsidRPr="000D7106" w:rsidRDefault="00E505DE" w:rsidP="0001684F">
            <w:pPr>
              <w:pStyle w:val="Prrafodelista"/>
              <w:numPr>
                <w:ilvl w:val="0"/>
                <w:numId w:val="12"/>
              </w:numPr>
              <w:spacing w:after="0" w:line="240" w:lineRule="auto"/>
              <w:ind w:left="142" w:hanging="218"/>
              <w:jc w:val="both"/>
              <w:rPr>
                <w:rFonts w:ascii="Trebuchet MS" w:hAnsi="Trebuchet MS"/>
                <w:color w:val="404040"/>
                <w:sz w:val="18"/>
              </w:rPr>
            </w:pPr>
            <w:r w:rsidRPr="000D7106">
              <w:rPr>
                <w:rFonts w:ascii="Trebuchet MS" w:hAnsi="Trebuchet MS"/>
                <w:color w:val="404040"/>
                <w:sz w:val="18"/>
              </w:rPr>
              <w:t>Probabilidad de alcanzar los objetivos de costo y tiempo</w:t>
            </w:r>
          </w:p>
          <w:p w:rsidR="00E505DE" w:rsidRPr="000D7106" w:rsidRDefault="00E505DE" w:rsidP="0001684F">
            <w:pPr>
              <w:pStyle w:val="Prrafodelista"/>
              <w:numPr>
                <w:ilvl w:val="0"/>
                <w:numId w:val="12"/>
              </w:numPr>
              <w:spacing w:after="0" w:line="240" w:lineRule="auto"/>
              <w:ind w:left="142" w:hanging="218"/>
              <w:jc w:val="both"/>
              <w:rPr>
                <w:rFonts w:ascii="Trebuchet MS" w:hAnsi="Trebuchet MS"/>
                <w:color w:val="404040"/>
                <w:sz w:val="18"/>
              </w:rPr>
            </w:pPr>
            <w:r w:rsidRPr="000D7106">
              <w:rPr>
                <w:rFonts w:ascii="Trebuchet MS" w:hAnsi="Trebuchet MS"/>
                <w:color w:val="404040"/>
                <w:sz w:val="18"/>
              </w:rPr>
              <w:t>Tendencias de resultados de análisis cuantitativo de los riesgos</w:t>
            </w:r>
          </w:p>
        </w:tc>
      </w:tr>
      <w:tr w:rsidR="00E505DE" w:rsidRPr="000D7106" w:rsidTr="00A610C5">
        <w:tc>
          <w:tcPr>
            <w:tcW w:w="3227" w:type="dxa"/>
            <w:shd w:val="clear" w:color="auto" w:fill="D3DFEE"/>
          </w:tcPr>
          <w:p w:rsidR="00E505DE" w:rsidRPr="000D7106" w:rsidRDefault="00E505DE" w:rsidP="0001684F">
            <w:pPr>
              <w:pStyle w:val="Prrafodelista"/>
              <w:numPr>
                <w:ilvl w:val="0"/>
                <w:numId w:val="12"/>
              </w:numPr>
              <w:spacing w:after="0" w:line="240" w:lineRule="auto"/>
              <w:ind w:left="142" w:hanging="218"/>
              <w:jc w:val="both"/>
              <w:rPr>
                <w:rFonts w:ascii="Trebuchet MS" w:hAnsi="Trebuchet MS"/>
                <w:b/>
                <w:bCs/>
                <w:color w:val="404040"/>
                <w:sz w:val="18"/>
              </w:rPr>
            </w:pPr>
            <w:r w:rsidRPr="000D7106">
              <w:rPr>
                <w:rFonts w:ascii="Trebuchet MS" w:hAnsi="Trebuchet MS"/>
                <w:bCs/>
                <w:color w:val="404040"/>
                <w:sz w:val="18"/>
              </w:rPr>
              <w:t>Plan de gestión de riesgos</w:t>
            </w:r>
          </w:p>
          <w:p w:rsidR="00E505DE" w:rsidRPr="000D7106" w:rsidRDefault="00E505DE" w:rsidP="0001684F">
            <w:pPr>
              <w:pStyle w:val="Prrafodelista"/>
              <w:numPr>
                <w:ilvl w:val="0"/>
                <w:numId w:val="12"/>
              </w:numPr>
              <w:spacing w:after="0" w:line="240" w:lineRule="auto"/>
              <w:ind w:left="142" w:hanging="218"/>
              <w:jc w:val="both"/>
              <w:rPr>
                <w:rFonts w:ascii="Trebuchet MS" w:hAnsi="Trebuchet MS"/>
                <w:b/>
                <w:bCs/>
                <w:color w:val="404040"/>
                <w:sz w:val="18"/>
              </w:rPr>
            </w:pPr>
            <w:r w:rsidRPr="000D7106">
              <w:rPr>
                <w:rFonts w:ascii="Trebuchet MS" w:hAnsi="Trebuchet MS"/>
                <w:bCs/>
                <w:color w:val="404040"/>
                <w:sz w:val="18"/>
              </w:rPr>
              <w:t>Riesgos priorizados</w:t>
            </w:r>
          </w:p>
          <w:p w:rsidR="00E505DE" w:rsidRPr="000D7106" w:rsidRDefault="00E505DE" w:rsidP="0001684F">
            <w:pPr>
              <w:pStyle w:val="Prrafodelista"/>
              <w:numPr>
                <w:ilvl w:val="0"/>
                <w:numId w:val="12"/>
              </w:numPr>
              <w:spacing w:after="0" w:line="240" w:lineRule="auto"/>
              <w:ind w:left="142" w:hanging="218"/>
              <w:jc w:val="both"/>
              <w:rPr>
                <w:rFonts w:ascii="Trebuchet MS" w:hAnsi="Trebuchet MS"/>
                <w:b/>
                <w:bCs/>
                <w:color w:val="404040"/>
                <w:sz w:val="18"/>
              </w:rPr>
            </w:pPr>
            <w:r w:rsidRPr="000D7106">
              <w:rPr>
                <w:rFonts w:ascii="Trebuchet MS" w:hAnsi="Trebuchet MS"/>
                <w:bCs/>
                <w:color w:val="404040"/>
                <w:sz w:val="18"/>
              </w:rPr>
              <w:t>Calificación de los riesgos del proyecto</w:t>
            </w:r>
          </w:p>
          <w:p w:rsidR="00E505DE" w:rsidRPr="000D7106" w:rsidRDefault="00E505DE" w:rsidP="0001684F">
            <w:pPr>
              <w:pStyle w:val="Prrafodelista"/>
              <w:numPr>
                <w:ilvl w:val="0"/>
                <w:numId w:val="12"/>
              </w:numPr>
              <w:spacing w:after="0" w:line="240" w:lineRule="auto"/>
              <w:ind w:left="142" w:hanging="218"/>
              <w:jc w:val="both"/>
              <w:rPr>
                <w:rFonts w:ascii="Trebuchet MS" w:hAnsi="Trebuchet MS"/>
                <w:b/>
                <w:bCs/>
                <w:color w:val="404040"/>
                <w:sz w:val="18"/>
              </w:rPr>
            </w:pPr>
            <w:r w:rsidRPr="000D7106">
              <w:rPr>
                <w:rFonts w:ascii="Trebuchet MS" w:hAnsi="Trebuchet MS"/>
                <w:bCs/>
                <w:color w:val="404040"/>
                <w:sz w:val="18"/>
              </w:rPr>
              <w:t>Lista priorizada de riesgos cuantificados</w:t>
            </w:r>
          </w:p>
          <w:p w:rsidR="00E505DE" w:rsidRPr="000D7106" w:rsidRDefault="00E505DE" w:rsidP="0001684F">
            <w:pPr>
              <w:pStyle w:val="Prrafodelista"/>
              <w:numPr>
                <w:ilvl w:val="0"/>
                <w:numId w:val="12"/>
              </w:numPr>
              <w:spacing w:after="0" w:line="240" w:lineRule="auto"/>
              <w:ind w:left="142" w:hanging="218"/>
              <w:jc w:val="both"/>
              <w:rPr>
                <w:rFonts w:ascii="Trebuchet MS" w:hAnsi="Trebuchet MS"/>
                <w:b/>
                <w:bCs/>
                <w:color w:val="404040"/>
                <w:sz w:val="18"/>
              </w:rPr>
            </w:pPr>
            <w:r w:rsidRPr="000D7106">
              <w:rPr>
                <w:rFonts w:ascii="Trebuchet MS" w:hAnsi="Trebuchet MS"/>
                <w:bCs/>
                <w:color w:val="404040"/>
                <w:sz w:val="18"/>
              </w:rPr>
              <w:t>Análisis probabilístico del proyecto</w:t>
            </w:r>
          </w:p>
          <w:p w:rsidR="00E505DE" w:rsidRPr="000D7106" w:rsidRDefault="00E505DE" w:rsidP="0001684F">
            <w:pPr>
              <w:pStyle w:val="Prrafodelista"/>
              <w:numPr>
                <w:ilvl w:val="0"/>
                <w:numId w:val="12"/>
              </w:numPr>
              <w:spacing w:after="0" w:line="240" w:lineRule="auto"/>
              <w:ind w:left="142" w:hanging="218"/>
              <w:jc w:val="both"/>
              <w:rPr>
                <w:rFonts w:ascii="Trebuchet MS" w:hAnsi="Trebuchet MS"/>
                <w:b/>
                <w:bCs/>
                <w:color w:val="404040"/>
                <w:sz w:val="18"/>
              </w:rPr>
            </w:pPr>
            <w:r w:rsidRPr="000D7106">
              <w:rPr>
                <w:rFonts w:ascii="Trebuchet MS" w:hAnsi="Trebuchet MS"/>
                <w:bCs/>
                <w:color w:val="404040"/>
                <w:sz w:val="18"/>
              </w:rPr>
              <w:t>Probabilidad de alcanzar los objetivos de costo y tiempo</w:t>
            </w:r>
          </w:p>
          <w:p w:rsidR="00E505DE" w:rsidRPr="000D7106" w:rsidRDefault="00E505DE" w:rsidP="0001684F">
            <w:pPr>
              <w:pStyle w:val="Prrafodelista"/>
              <w:numPr>
                <w:ilvl w:val="0"/>
                <w:numId w:val="12"/>
              </w:numPr>
              <w:spacing w:after="0" w:line="240" w:lineRule="auto"/>
              <w:ind w:left="142" w:hanging="218"/>
              <w:jc w:val="both"/>
              <w:rPr>
                <w:rFonts w:ascii="Trebuchet MS" w:hAnsi="Trebuchet MS"/>
                <w:b/>
                <w:bCs/>
                <w:color w:val="404040"/>
                <w:sz w:val="18"/>
              </w:rPr>
            </w:pPr>
            <w:r w:rsidRPr="000D7106">
              <w:rPr>
                <w:rFonts w:ascii="Trebuchet MS" w:hAnsi="Trebuchet MS"/>
                <w:bCs/>
                <w:color w:val="404040"/>
                <w:sz w:val="18"/>
              </w:rPr>
              <w:t>Lista de respuestas potenciales</w:t>
            </w:r>
          </w:p>
          <w:p w:rsidR="00E505DE" w:rsidRPr="000D7106" w:rsidRDefault="00E505DE" w:rsidP="0001684F">
            <w:pPr>
              <w:pStyle w:val="Prrafodelista"/>
              <w:numPr>
                <w:ilvl w:val="0"/>
                <w:numId w:val="12"/>
              </w:numPr>
              <w:spacing w:after="0" w:line="240" w:lineRule="auto"/>
              <w:ind w:left="142" w:hanging="218"/>
              <w:jc w:val="both"/>
              <w:rPr>
                <w:rFonts w:ascii="Trebuchet MS" w:hAnsi="Trebuchet MS"/>
                <w:b/>
                <w:bCs/>
                <w:color w:val="404040"/>
                <w:sz w:val="18"/>
              </w:rPr>
            </w:pPr>
            <w:r w:rsidRPr="000D7106">
              <w:rPr>
                <w:rFonts w:ascii="Trebuchet MS" w:hAnsi="Trebuchet MS"/>
                <w:bCs/>
                <w:color w:val="404040"/>
                <w:sz w:val="18"/>
              </w:rPr>
              <w:t>Umbrales de riesgos</w:t>
            </w:r>
          </w:p>
          <w:p w:rsidR="00E505DE" w:rsidRPr="000D7106" w:rsidRDefault="00E505DE" w:rsidP="0001684F">
            <w:pPr>
              <w:pStyle w:val="Prrafodelista"/>
              <w:numPr>
                <w:ilvl w:val="0"/>
                <w:numId w:val="12"/>
              </w:numPr>
              <w:spacing w:after="0" w:line="240" w:lineRule="auto"/>
              <w:ind w:left="142" w:hanging="218"/>
              <w:jc w:val="both"/>
              <w:rPr>
                <w:rFonts w:ascii="Trebuchet MS" w:hAnsi="Trebuchet MS"/>
                <w:b/>
                <w:bCs/>
                <w:color w:val="404040"/>
                <w:sz w:val="18"/>
              </w:rPr>
            </w:pPr>
            <w:r w:rsidRPr="000D7106">
              <w:rPr>
                <w:rFonts w:ascii="Trebuchet MS" w:hAnsi="Trebuchet MS"/>
                <w:bCs/>
                <w:color w:val="404040"/>
                <w:sz w:val="18"/>
              </w:rPr>
              <w:t>Dueños de los riesgos</w:t>
            </w:r>
          </w:p>
          <w:p w:rsidR="00E505DE" w:rsidRPr="000D7106" w:rsidRDefault="00E505DE" w:rsidP="0001684F">
            <w:pPr>
              <w:pStyle w:val="Prrafodelista"/>
              <w:numPr>
                <w:ilvl w:val="0"/>
                <w:numId w:val="12"/>
              </w:numPr>
              <w:spacing w:after="0" w:line="240" w:lineRule="auto"/>
              <w:ind w:left="142" w:hanging="218"/>
              <w:jc w:val="both"/>
              <w:rPr>
                <w:rFonts w:ascii="Trebuchet MS" w:hAnsi="Trebuchet MS"/>
                <w:b/>
                <w:bCs/>
                <w:color w:val="404040"/>
                <w:sz w:val="18"/>
              </w:rPr>
            </w:pPr>
            <w:r w:rsidRPr="000D7106">
              <w:rPr>
                <w:rFonts w:ascii="Trebuchet MS" w:hAnsi="Trebuchet MS"/>
                <w:bCs/>
                <w:color w:val="404040"/>
                <w:sz w:val="18"/>
              </w:rPr>
              <w:t>Causas comunes de los riesgos</w:t>
            </w:r>
          </w:p>
          <w:p w:rsidR="00E505DE" w:rsidRPr="000D7106" w:rsidRDefault="00E505DE" w:rsidP="0001684F">
            <w:pPr>
              <w:pStyle w:val="Prrafodelista"/>
              <w:numPr>
                <w:ilvl w:val="0"/>
                <w:numId w:val="12"/>
              </w:numPr>
              <w:spacing w:after="0" w:line="240" w:lineRule="auto"/>
              <w:ind w:left="142" w:hanging="218"/>
              <w:jc w:val="both"/>
              <w:rPr>
                <w:rFonts w:ascii="Trebuchet MS" w:hAnsi="Trebuchet MS"/>
                <w:b/>
                <w:bCs/>
                <w:color w:val="404040"/>
                <w:sz w:val="18"/>
              </w:rPr>
            </w:pPr>
            <w:r w:rsidRPr="000D7106">
              <w:rPr>
                <w:rFonts w:ascii="Trebuchet MS" w:hAnsi="Trebuchet MS"/>
                <w:bCs/>
                <w:color w:val="404040"/>
                <w:sz w:val="18"/>
              </w:rPr>
              <w:t>Tendencias de resultados de análisis cualitativo y cuantitativo de los riesgos</w:t>
            </w:r>
          </w:p>
        </w:tc>
        <w:tc>
          <w:tcPr>
            <w:tcW w:w="2253" w:type="dxa"/>
            <w:shd w:val="clear" w:color="auto" w:fill="D3DFEE"/>
          </w:tcPr>
          <w:p w:rsidR="00E505DE" w:rsidRPr="000D7106" w:rsidRDefault="00E505DE" w:rsidP="00A610C5">
            <w:pPr>
              <w:pStyle w:val="Prrafodelista"/>
              <w:spacing w:after="0" w:line="240" w:lineRule="auto"/>
              <w:ind w:left="0"/>
              <w:jc w:val="both"/>
              <w:rPr>
                <w:rFonts w:ascii="Trebuchet MS" w:hAnsi="Trebuchet MS"/>
                <w:color w:val="404040"/>
                <w:sz w:val="18"/>
              </w:rPr>
            </w:pPr>
            <w:r w:rsidRPr="000D7106">
              <w:rPr>
                <w:rFonts w:ascii="Trebuchet MS" w:hAnsi="Trebuchet MS"/>
                <w:color w:val="404040"/>
                <w:sz w:val="18"/>
              </w:rPr>
              <w:t>Realizar la planeación de respuesta a riesgos</w:t>
            </w:r>
          </w:p>
        </w:tc>
        <w:tc>
          <w:tcPr>
            <w:tcW w:w="2740" w:type="dxa"/>
            <w:shd w:val="clear" w:color="auto" w:fill="D3DFEE"/>
          </w:tcPr>
          <w:p w:rsidR="00E505DE" w:rsidRPr="000D7106" w:rsidRDefault="00E505DE" w:rsidP="0001684F">
            <w:pPr>
              <w:pStyle w:val="Prrafodelista"/>
              <w:numPr>
                <w:ilvl w:val="0"/>
                <w:numId w:val="12"/>
              </w:numPr>
              <w:spacing w:after="0" w:line="240" w:lineRule="auto"/>
              <w:ind w:left="142" w:hanging="218"/>
              <w:jc w:val="both"/>
              <w:rPr>
                <w:rFonts w:ascii="Trebuchet MS" w:hAnsi="Trebuchet MS"/>
                <w:color w:val="404040"/>
                <w:sz w:val="18"/>
              </w:rPr>
            </w:pPr>
            <w:r w:rsidRPr="000D7106">
              <w:rPr>
                <w:rFonts w:ascii="Trebuchet MS" w:hAnsi="Trebuchet MS"/>
                <w:color w:val="404040"/>
                <w:sz w:val="18"/>
              </w:rPr>
              <w:t>Plan de respuesta a riesgos</w:t>
            </w:r>
          </w:p>
          <w:p w:rsidR="00E505DE" w:rsidRPr="000D7106" w:rsidRDefault="00E505DE" w:rsidP="0001684F">
            <w:pPr>
              <w:pStyle w:val="Prrafodelista"/>
              <w:numPr>
                <w:ilvl w:val="0"/>
                <w:numId w:val="12"/>
              </w:numPr>
              <w:spacing w:after="0" w:line="240" w:lineRule="auto"/>
              <w:ind w:left="142" w:hanging="218"/>
              <w:jc w:val="both"/>
              <w:rPr>
                <w:rFonts w:ascii="Trebuchet MS" w:hAnsi="Trebuchet MS"/>
                <w:color w:val="404040"/>
                <w:sz w:val="18"/>
              </w:rPr>
            </w:pPr>
            <w:r w:rsidRPr="000D7106">
              <w:rPr>
                <w:rFonts w:ascii="Trebuchet MS" w:hAnsi="Trebuchet MS"/>
                <w:color w:val="404040"/>
                <w:sz w:val="18"/>
              </w:rPr>
              <w:t>Riesgos residuales</w:t>
            </w:r>
          </w:p>
          <w:p w:rsidR="00E505DE" w:rsidRPr="000D7106" w:rsidRDefault="00E505DE" w:rsidP="0001684F">
            <w:pPr>
              <w:pStyle w:val="Prrafodelista"/>
              <w:numPr>
                <w:ilvl w:val="0"/>
                <w:numId w:val="12"/>
              </w:numPr>
              <w:spacing w:after="0" w:line="240" w:lineRule="auto"/>
              <w:ind w:left="142" w:hanging="218"/>
              <w:jc w:val="both"/>
              <w:rPr>
                <w:rFonts w:ascii="Trebuchet MS" w:hAnsi="Trebuchet MS"/>
                <w:color w:val="404040"/>
                <w:sz w:val="18"/>
              </w:rPr>
            </w:pPr>
            <w:r w:rsidRPr="000D7106">
              <w:rPr>
                <w:rFonts w:ascii="Trebuchet MS" w:hAnsi="Trebuchet MS"/>
                <w:color w:val="404040"/>
                <w:sz w:val="18"/>
              </w:rPr>
              <w:t>Riesgos secundarios</w:t>
            </w:r>
          </w:p>
          <w:p w:rsidR="00E505DE" w:rsidRPr="000D7106" w:rsidRDefault="00E505DE" w:rsidP="0001684F">
            <w:pPr>
              <w:pStyle w:val="Prrafodelista"/>
              <w:numPr>
                <w:ilvl w:val="0"/>
                <w:numId w:val="12"/>
              </w:numPr>
              <w:spacing w:after="0" w:line="240" w:lineRule="auto"/>
              <w:ind w:left="142" w:hanging="218"/>
              <w:jc w:val="both"/>
              <w:rPr>
                <w:rFonts w:ascii="Trebuchet MS" w:hAnsi="Trebuchet MS"/>
                <w:color w:val="404040"/>
                <w:sz w:val="18"/>
              </w:rPr>
            </w:pPr>
            <w:r w:rsidRPr="000D7106">
              <w:rPr>
                <w:rFonts w:ascii="Trebuchet MS" w:hAnsi="Trebuchet MS"/>
                <w:color w:val="404040"/>
                <w:sz w:val="18"/>
              </w:rPr>
              <w:t>Acuerdos contractuales</w:t>
            </w:r>
          </w:p>
          <w:p w:rsidR="00E505DE" w:rsidRPr="000D7106" w:rsidRDefault="00E505DE" w:rsidP="0001684F">
            <w:pPr>
              <w:pStyle w:val="Prrafodelista"/>
              <w:numPr>
                <w:ilvl w:val="0"/>
                <w:numId w:val="12"/>
              </w:numPr>
              <w:spacing w:after="0" w:line="240" w:lineRule="auto"/>
              <w:ind w:left="142" w:hanging="218"/>
              <w:jc w:val="both"/>
              <w:rPr>
                <w:rFonts w:ascii="Trebuchet MS" w:hAnsi="Trebuchet MS"/>
                <w:color w:val="404040"/>
                <w:sz w:val="18"/>
              </w:rPr>
            </w:pPr>
            <w:r w:rsidRPr="000D7106">
              <w:rPr>
                <w:rFonts w:ascii="Trebuchet MS" w:hAnsi="Trebuchet MS"/>
                <w:color w:val="404040"/>
                <w:sz w:val="18"/>
              </w:rPr>
              <w:t>Reservas de contingencias</w:t>
            </w:r>
          </w:p>
          <w:p w:rsidR="00E505DE" w:rsidRPr="000D7106" w:rsidRDefault="00E505DE" w:rsidP="0001684F">
            <w:pPr>
              <w:pStyle w:val="Prrafodelista"/>
              <w:numPr>
                <w:ilvl w:val="0"/>
                <w:numId w:val="12"/>
              </w:numPr>
              <w:spacing w:after="0" w:line="240" w:lineRule="auto"/>
              <w:ind w:left="142" w:hanging="218"/>
              <w:jc w:val="both"/>
              <w:rPr>
                <w:rFonts w:ascii="Trebuchet MS" w:hAnsi="Trebuchet MS"/>
                <w:color w:val="404040"/>
                <w:sz w:val="18"/>
              </w:rPr>
            </w:pPr>
            <w:r w:rsidRPr="000D7106">
              <w:rPr>
                <w:rFonts w:ascii="Trebuchet MS" w:hAnsi="Trebuchet MS"/>
                <w:color w:val="404040"/>
                <w:sz w:val="18"/>
              </w:rPr>
              <w:t>Plan de gestión del proyecto actualizado</w:t>
            </w:r>
          </w:p>
          <w:p w:rsidR="00E505DE" w:rsidRPr="000D7106" w:rsidRDefault="00E505DE" w:rsidP="0001684F">
            <w:pPr>
              <w:pStyle w:val="Prrafodelista"/>
              <w:numPr>
                <w:ilvl w:val="0"/>
                <w:numId w:val="12"/>
              </w:numPr>
              <w:spacing w:after="0" w:line="240" w:lineRule="auto"/>
              <w:ind w:left="142" w:hanging="218"/>
              <w:jc w:val="both"/>
              <w:rPr>
                <w:rFonts w:ascii="Trebuchet MS" w:hAnsi="Trebuchet MS"/>
                <w:color w:val="404040"/>
                <w:sz w:val="18"/>
              </w:rPr>
            </w:pPr>
            <w:r w:rsidRPr="000D7106">
              <w:rPr>
                <w:rFonts w:ascii="Trebuchet MS" w:hAnsi="Trebuchet MS"/>
                <w:color w:val="404040"/>
                <w:sz w:val="18"/>
              </w:rPr>
              <w:t>Documentos del proyecto actualizados</w:t>
            </w:r>
          </w:p>
          <w:p w:rsidR="00E505DE" w:rsidRPr="000D7106" w:rsidRDefault="00E505DE" w:rsidP="00A610C5">
            <w:pPr>
              <w:pStyle w:val="Prrafodelista"/>
              <w:spacing w:after="0" w:line="240" w:lineRule="auto"/>
              <w:ind w:left="0"/>
              <w:jc w:val="both"/>
              <w:rPr>
                <w:rFonts w:ascii="Trebuchet MS" w:hAnsi="Trebuchet MS"/>
                <w:color w:val="404040"/>
                <w:sz w:val="18"/>
              </w:rPr>
            </w:pPr>
          </w:p>
        </w:tc>
      </w:tr>
      <w:tr w:rsidR="00E505DE" w:rsidRPr="000D7106" w:rsidTr="00A610C5">
        <w:tc>
          <w:tcPr>
            <w:tcW w:w="3227" w:type="dxa"/>
          </w:tcPr>
          <w:p w:rsidR="00E505DE" w:rsidRPr="000D7106" w:rsidRDefault="00E505DE" w:rsidP="0001684F">
            <w:pPr>
              <w:pStyle w:val="Prrafodelista"/>
              <w:numPr>
                <w:ilvl w:val="0"/>
                <w:numId w:val="12"/>
              </w:numPr>
              <w:spacing w:after="0" w:line="240" w:lineRule="auto"/>
              <w:ind w:left="142" w:hanging="218"/>
              <w:jc w:val="both"/>
              <w:rPr>
                <w:rFonts w:ascii="Trebuchet MS" w:hAnsi="Trebuchet MS"/>
                <w:b/>
                <w:bCs/>
                <w:color w:val="404040"/>
                <w:sz w:val="18"/>
              </w:rPr>
            </w:pPr>
            <w:r w:rsidRPr="000D7106">
              <w:rPr>
                <w:rFonts w:ascii="Trebuchet MS" w:hAnsi="Trebuchet MS"/>
                <w:bCs/>
                <w:color w:val="404040"/>
                <w:sz w:val="18"/>
              </w:rPr>
              <w:t>Registro de riesgos</w:t>
            </w:r>
          </w:p>
          <w:p w:rsidR="00E505DE" w:rsidRPr="000D7106" w:rsidRDefault="00E505DE" w:rsidP="0001684F">
            <w:pPr>
              <w:pStyle w:val="Prrafodelista"/>
              <w:numPr>
                <w:ilvl w:val="0"/>
                <w:numId w:val="12"/>
              </w:numPr>
              <w:spacing w:after="0" w:line="240" w:lineRule="auto"/>
              <w:ind w:left="142" w:hanging="218"/>
              <w:jc w:val="both"/>
              <w:rPr>
                <w:rFonts w:ascii="Trebuchet MS" w:hAnsi="Trebuchet MS"/>
                <w:b/>
                <w:bCs/>
                <w:color w:val="404040"/>
                <w:sz w:val="18"/>
              </w:rPr>
            </w:pPr>
            <w:r w:rsidRPr="000D7106">
              <w:rPr>
                <w:rFonts w:ascii="Trebuchet MS" w:hAnsi="Trebuchet MS"/>
                <w:bCs/>
                <w:color w:val="404040"/>
                <w:sz w:val="18"/>
              </w:rPr>
              <w:t>Plan de gestión del proyecto</w:t>
            </w:r>
          </w:p>
          <w:p w:rsidR="00E505DE" w:rsidRPr="000D7106" w:rsidRDefault="00E505DE" w:rsidP="0001684F">
            <w:pPr>
              <w:pStyle w:val="Prrafodelista"/>
              <w:numPr>
                <w:ilvl w:val="0"/>
                <w:numId w:val="12"/>
              </w:numPr>
              <w:spacing w:after="0" w:line="240" w:lineRule="auto"/>
              <w:ind w:left="142" w:hanging="218"/>
              <w:jc w:val="both"/>
              <w:rPr>
                <w:rFonts w:ascii="Trebuchet MS" w:hAnsi="Trebuchet MS"/>
                <w:b/>
                <w:bCs/>
                <w:color w:val="404040"/>
                <w:sz w:val="18"/>
              </w:rPr>
            </w:pPr>
            <w:r w:rsidRPr="000D7106">
              <w:rPr>
                <w:rFonts w:ascii="Trebuchet MS" w:hAnsi="Trebuchet MS"/>
                <w:bCs/>
                <w:color w:val="404040"/>
                <w:sz w:val="18"/>
              </w:rPr>
              <w:t>Información de desempeño del trabajo</w:t>
            </w:r>
          </w:p>
          <w:p w:rsidR="00E505DE" w:rsidRPr="000D7106" w:rsidRDefault="00E505DE" w:rsidP="00A610C5">
            <w:pPr>
              <w:pStyle w:val="Prrafodelista"/>
              <w:spacing w:after="0" w:line="240" w:lineRule="auto"/>
              <w:ind w:left="142"/>
              <w:jc w:val="both"/>
              <w:rPr>
                <w:rFonts w:ascii="Trebuchet MS" w:hAnsi="Trebuchet MS"/>
                <w:b/>
                <w:bCs/>
                <w:color w:val="404040"/>
                <w:sz w:val="18"/>
              </w:rPr>
            </w:pPr>
          </w:p>
        </w:tc>
        <w:tc>
          <w:tcPr>
            <w:tcW w:w="2253" w:type="dxa"/>
          </w:tcPr>
          <w:p w:rsidR="00E505DE" w:rsidRPr="000D7106" w:rsidRDefault="00E505DE" w:rsidP="00A610C5">
            <w:pPr>
              <w:pStyle w:val="Prrafodelista"/>
              <w:spacing w:after="0" w:line="240" w:lineRule="auto"/>
              <w:ind w:left="0"/>
              <w:jc w:val="both"/>
              <w:rPr>
                <w:rFonts w:ascii="Trebuchet MS" w:hAnsi="Trebuchet MS"/>
                <w:color w:val="404040"/>
                <w:sz w:val="18"/>
              </w:rPr>
            </w:pPr>
            <w:r w:rsidRPr="000D7106">
              <w:rPr>
                <w:rFonts w:ascii="Trebuchet MS" w:hAnsi="Trebuchet MS"/>
                <w:color w:val="404040"/>
                <w:sz w:val="18"/>
              </w:rPr>
              <w:t>Realizar monitoreo y control de riesgos</w:t>
            </w:r>
          </w:p>
        </w:tc>
        <w:tc>
          <w:tcPr>
            <w:tcW w:w="2740" w:type="dxa"/>
          </w:tcPr>
          <w:p w:rsidR="00E505DE" w:rsidRPr="000D7106" w:rsidRDefault="00E505DE" w:rsidP="0001684F">
            <w:pPr>
              <w:pStyle w:val="Prrafodelista"/>
              <w:numPr>
                <w:ilvl w:val="0"/>
                <w:numId w:val="12"/>
              </w:numPr>
              <w:spacing w:after="0" w:line="240" w:lineRule="auto"/>
              <w:ind w:left="142" w:hanging="218"/>
              <w:jc w:val="both"/>
              <w:rPr>
                <w:rFonts w:ascii="Trebuchet MS" w:hAnsi="Trebuchet MS"/>
                <w:color w:val="404040"/>
                <w:sz w:val="18"/>
              </w:rPr>
            </w:pPr>
            <w:r w:rsidRPr="000D7106">
              <w:rPr>
                <w:rFonts w:ascii="Trebuchet MS" w:hAnsi="Trebuchet MS"/>
                <w:color w:val="404040"/>
                <w:sz w:val="18"/>
              </w:rPr>
              <w:t>Requerimientos de cambios al proyecto (acciones preventivas y correctivas)</w:t>
            </w:r>
          </w:p>
          <w:p w:rsidR="00E505DE" w:rsidRPr="000D7106" w:rsidRDefault="00E505DE" w:rsidP="0001684F">
            <w:pPr>
              <w:pStyle w:val="Prrafodelista"/>
              <w:numPr>
                <w:ilvl w:val="0"/>
                <w:numId w:val="12"/>
              </w:numPr>
              <w:spacing w:after="0" w:line="240" w:lineRule="auto"/>
              <w:ind w:left="142" w:hanging="218"/>
              <w:jc w:val="both"/>
              <w:rPr>
                <w:rFonts w:ascii="Trebuchet MS" w:hAnsi="Trebuchet MS"/>
                <w:color w:val="404040"/>
                <w:sz w:val="18"/>
              </w:rPr>
            </w:pPr>
            <w:r w:rsidRPr="000D7106">
              <w:rPr>
                <w:rFonts w:ascii="Trebuchet MS" w:hAnsi="Trebuchet MS"/>
                <w:color w:val="404040"/>
                <w:sz w:val="18"/>
              </w:rPr>
              <w:t>Actualizaciones al plan de respuesta al proyecto</w:t>
            </w:r>
          </w:p>
          <w:p w:rsidR="00E505DE" w:rsidRPr="000D7106" w:rsidRDefault="00E505DE" w:rsidP="0001684F">
            <w:pPr>
              <w:pStyle w:val="Prrafodelista"/>
              <w:numPr>
                <w:ilvl w:val="0"/>
                <w:numId w:val="12"/>
              </w:numPr>
              <w:spacing w:after="0" w:line="240" w:lineRule="auto"/>
              <w:ind w:left="142" w:hanging="218"/>
              <w:jc w:val="both"/>
              <w:rPr>
                <w:rFonts w:ascii="Trebuchet MS" w:hAnsi="Trebuchet MS"/>
                <w:color w:val="404040"/>
                <w:sz w:val="18"/>
              </w:rPr>
            </w:pPr>
            <w:r w:rsidRPr="000D7106">
              <w:rPr>
                <w:rFonts w:ascii="Trebuchet MS" w:hAnsi="Trebuchet MS"/>
                <w:color w:val="404040"/>
                <w:sz w:val="18"/>
              </w:rPr>
              <w:t>Bases de datos de riesgos</w:t>
            </w:r>
          </w:p>
          <w:p w:rsidR="00E505DE" w:rsidRPr="000D7106" w:rsidRDefault="00E505DE" w:rsidP="0001684F">
            <w:pPr>
              <w:pStyle w:val="Prrafodelista"/>
              <w:numPr>
                <w:ilvl w:val="0"/>
                <w:numId w:val="12"/>
              </w:numPr>
              <w:spacing w:after="0" w:line="240" w:lineRule="auto"/>
              <w:ind w:left="142" w:hanging="218"/>
              <w:jc w:val="both"/>
              <w:rPr>
                <w:rFonts w:ascii="Trebuchet MS" w:hAnsi="Trebuchet MS"/>
                <w:color w:val="404040"/>
                <w:sz w:val="18"/>
              </w:rPr>
            </w:pPr>
            <w:r w:rsidRPr="000D7106">
              <w:rPr>
                <w:rFonts w:ascii="Trebuchet MS" w:hAnsi="Trebuchet MS"/>
                <w:color w:val="404040"/>
                <w:sz w:val="18"/>
              </w:rPr>
              <w:t xml:space="preserve">Actualizaciones a la lista de </w:t>
            </w:r>
            <w:r w:rsidRPr="000D7106">
              <w:rPr>
                <w:rFonts w:ascii="Trebuchet MS" w:hAnsi="Trebuchet MS"/>
                <w:color w:val="404040"/>
                <w:sz w:val="18"/>
              </w:rPr>
              <w:lastRenderedPageBreak/>
              <w:t>chequeo de identificación de riesgos</w:t>
            </w:r>
          </w:p>
          <w:p w:rsidR="00E505DE" w:rsidRPr="000D7106" w:rsidRDefault="00E505DE" w:rsidP="0001684F">
            <w:pPr>
              <w:pStyle w:val="Prrafodelista"/>
              <w:numPr>
                <w:ilvl w:val="0"/>
                <w:numId w:val="12"/>
              </w:numPr>
              <w:spacing w:after="0" w:line="240" w:lineRule="auto"/>
              <w:ind w:left="142" w:hanging="218"/>
              <w:jc w:val="both"/>
              <w:rPr>
                <w:rFonts w:ascii="Trebuchet MS" w:hAnsi="Trebuchet MS"/>
                <w:color w:val="404040"/>
                <w:sz w:val="18"/>
              </w:rPr>
            </w:pPr>
            <w:r w:rsidRPr="000D7106">
              <w:rPr>
                <w:rFonts w:ascii="Trebuchet MS" w:hAnsi="Trebuchet MS"/>
                <w:color w:val="404040"/>
                <w:sz w:val="18"/>
              </w:rPr>
              <w:t>Plan de gestión del proyecto actualizado</w:t>
            </w:r>
          </w:p>
          <w:p w:rsidR="00E505DE" w:rsidRPr="000D7106" w:rsidRDefault="00E505DE" w:rsidP="0001684F">
            <w:pPr>
              <w:pStyle w:val="Prrafodelista"/>
              <w:numPr>
                <w:ilvl w:val="0"/>
                <w:numId w:val="12"/>
              </w:numPr>
              <w:spacing w:after="0" w:line="240" w:lineRule="auto"/>
              <w:ind w:left="142" w:hanging="218"/>
              <w:jc w:val="both"/>
              <w:rPr>
                <w:rFonts w:ascii="Trebuchet MS" w:hAnsi="Trebuchet MS"/>
                <w:color w:val="404040"/>
                <w:sz w:val="18"/>
              </w:rPr>
            </w:pPr>
            <w:r w:rsidRPr="000D7106">
              <w:rPr>
                <w:rFonts w:ascii="Trebuchet MS" w:hAnsi="Trebuchet MS"/>
                <w:color w:val="404040"/>
                <w:sz w:val="18"/>
              </w:rPr>
              <w:t>Documentos del proyecto actualizados</w:t>
            </w:r>
          </w:p>
        </w:tc>
      </w:tr>
    </w:tbl>
    <w:p w:rsidR="00E505DE" w:rsidRDefault="00E505DE" w:rsidP="00E505DE">
      <w:pPr>
        <w:pStyle w:val="CUERPOTEXTO"/>
      </w:pPr>
    </w:p>
    <w:p w:rsidR="00E505DE" w:rsidRDefault="00E505DE" w:rsidP="00E505DE">
      <w:pPr>
        <w:pStyle w:val="CUERPOTEXTO"/>
      </w:pPr>
    </w:p>
    <w:p w:rsidR="00E505DE" w:rsidRPr="00A753BC" w:rsidRDefault="00E505DE" w:rsidP="00E02F63">
      <w:pPr>
        <w:pStyle w:val="SUBTITULO"/>
        <w:numPr>
          <w:ilvl w:val="0"/>
          <w:numId w:val="31"/>
        </w:numPr>
        <w:spacing w:after="0"/>
        <w:outlineLvl w:val="2"/>
        <w:rPr>
          <w:sz w:val="28"/>
          <w:szCs w:val="28"/>
        </w:rPr>
      </w:pPr>
      <w:bookmarkStart w:id="99" w:name="_Toc282491593"/>
      <w:bookmarkStart w:id="100" w:name="_Toc409536525"/>
      <w:r>
        <w:rPr>
          <w:noProof/>
          <w:sz w:val="28"/>
          <w:szCs w:val="28"/>
          <w:lang w:eastAsia="es-CO"/>
        </w:rPr>
        <w:drawing>
          <wp:anchor distT="152400" distB="232664" distL="266700" distR="241935" simplePos="0" relativeHeight="251724288" behindDoc="0" locked="0" layoutInCell="1" allowOverlap="1" wp14:anchorId="0B234B17" wp14:editId="64047397">
            <wp:simplePos x="0" y="0"/>
            <wp:positionH relativeFrom="column">
              <wp:posOffset>1590675</wp:posOffset>
            </wp:positionH>
            <wp:positionV relativeFrom="paragraph">
              <wp:posOffset>438150</wp:posOffset>
            </wp:positionV>
            <wp:extent cx="1762125" cy="614426"/>
            <wp:effectExtent l="190500" t="190500" r="180975" b="262255"/>
            <wp:wrapTopAndBottom/>
            <wp:docPr id="264" name="Imagen 1" descr="cob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254" name="Picture 14" descr="cobit"/>
                    <pic:cNvPicPr>
                      <a:picLocks noChangeAspect="1" noChangeArrowheads="1"/>
                    </pic:cNvPicPr>
                  </pic:nvPicPr>
                  <pic:blipFill>
                    <a:blip r:embed="rId186" cstate="email"/>
                    <a:srcRect/>
                    <a:stretch>
                      <a:fillRect/>
                    </a:stretch>
                  </pic:blipFill>
                  <pic:spPr bwMode="auto">
                    <a:xfrm>
                      <a:off x="0" y="0"/>
                      <a:ext cx="1762125" cy="614045"/>
                    </a:xfrm>
                    <a:prstGeom prst="roundRect">
                      <a:avLst/>
                    </a:prstGeom>
                    <a:ln>
                      <a:noFill/>
                    </a:ln>
                    <a:effectLst>
                      <a:outerShdw blurRad="292100" dist="101600" dir="2700000" sx="90000" sy="9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753BC">
        <w:rPr>
          <w:sz w:val="28"/>
          <w:szCs w:val="28"/>
        </w:rPr>
        <w:t>COBIT – MODELO DE GOBIERNO DE TI</w:t>
      </w:r>
      <w:bookmarkEnd w:id="99"/>
      <w:bookmarkEnd w:id="100"/>
      <w:r w:rsidRPr="00A753BC">
        <w:rPr>
          <w:sz w:val="28"/>
          <w:szCs w:val="28"/>
        </w:rPr>
        <w:t xml:space="preserve"> </w:t>
      </w:r>
    </w:p>
    <w:p w:rsidR="00E505DE" w:rsidRPr="00145EB9" w:rsidRDefault="00E505DE" w:rsidP="00E505DE">
      <w:pPr>
        <w:pStyle w:val="Prrafodelista"/>
        <w:spacing w:after="0" w:line="240" w:lineRule="auto"/>
        <w:ind w:left="0"/>
        <w:jc w:val="both"/>
        <w:rPr>
          <w:rFonts w:ascii="Trebuchet MS" w:hAnsi="Trebuchet MS"/>
          <w:color w:val="404040"/>
        </w:rPr>
      </w:pPr>
      <w:r w:rsidRPr="000D7106">
        <w:rPr>
          <w:rFonts w:ascii="Trebuchet MS" w:hAnsi="Trebuchet MS"/>
          <w:color w:val="404040"/>
          <w:lang w:val="en-US"/>
        </w:rPr>
        <w:t xml:space="preserve">COBIT </w:t>
      </w:r>
      <w:proofErr w:type="spellStart"/>
      <w:r w:rsidRPr="000D7106">
        <w:rPr>
          <w:rFonts w:ascii="Trebuchet MS" w:hAnsi="Trebuchet MS"/>
          <w:color w:val="404040"/>
          <w:lang w:val="en-US"/>
        </w:rPr>
        <w:t>es</w:t>
      </w:r>
      <w:proofErr w:type="spellEnd"/>
      <w:r w:rsidRPr="000D7106">
        <w:rPr>
          <w:rFonts w:ascii="Trebuchet MS" w:hAnsi="Trebuchet MS"/>
          <w:color w:val="404040"/>
          <w:lang w:val="en-US"/>
        </w:rPr>
        <w:t xml:space="preserve"> el </w:t>
      </w:r>
      <w:proofErr w:type="spellStart"/>
      <w:r w:rsidRPr="000D7106">
        <w:rPr>
          <w:rFonts w:ascii="Trebuchet MS" w:hAnsi="Trebuchet MS"/>
          <w:color w:val="404040"/>
          <w:lang w:val="en-US"/>
        </w:rPr>
        <w:t>acrónimo</w:t>
      </w:r>
      <w:proofErr w:type="spellEnd"/>
      <w:r w:rsidRPr="000D7106">
        <w:rPr>
          <w:rFonts w:ascii="Trebuchet MS" w:hAnsi="Trebuchet MS"/>
          <w:color w:val="404040"/>
          <w:lang w:val="en-US"/>
        </w:rPr>
        <w:t xml:space="preserve"> para Control Objectives for Information and related Technology.  </w:t>
      </w:r>
      <w:r w:rsidRPr="00145EB9">
        <w:rPr>
          <w:rFonts w:ascii="Trebuchet MS" w:hAnsi="Trebuchet MS"/>
          <w:color w:val="404040"/>
        </w:rPr>
        <w:t>Fue creado en 1996 y actualizado en 2000.</w:t>
      </w:r>
    </w:p>
    <w:p w:rsidR="00E505DE" w:rsidRPr="00145EB9" w:rsidRDefault="00E505DE" w:rsidP="00E505DE">
      <w:pPr>
        <w:pStyle w:val="Prrafodelista"/>
        <w:spacing w:after="0" w:line="240" w:lineRule="auto"/>
        <w:ind w:left="0"/>
        <w:jc w:val="both"/>
        <w:rPr>
          <w:rFonts w:ascii="Trebuchet MS" w:hAnsi="Trebuchet MS"/>
          <w:color w:val="404040"/>
        </w:rPr>
      </w:pPr>
    </w:p>
    <w:p w:rsidR="00E505DE" w:rsidRPr="00145EB9" w:rsidRDefault="00E505DE" w:rsidP="00E505DE">
      <w:pPr>
        <w:pStyle w:val="Prrafodelista"/>
        <w:spacing w:after="0" w:line="240" w:lineRule="auto"/>
        <w:ind w:left="0"/>
        <w:jc w:val="both"/>
        <w:rPr>
          <w:rFonts w:ascii="Trebuchet MS" w:hAnsi="Trebuchet MS"/>
          <w:color w:val="404040"/>
        </w:rPr>
      </w:pPr>
      <w:r w:rsidRPr="00145EB9">
        <w:rPr>
          <w:rFonts w:ascii="Trebuchet MS" w:hAnsi="Trebuchet MS"/>
          <w:color w:val="404040"/>
        </w:rPr>
        <w:t xml:space="preserve">Busca desarrollar un conjunto de objetivos de control en tecnologías de información y está orientado a negocios. Indica que los recursos de </w:t>
      </w:r>
      <w:r>
        <w:rPr>
          <w:rFonts w:ascii="Trebuchet MS" w:hAnsi="Trebuchet MS"/>
          <w:color w:val="404040"/>
        </w:rPr>
        <w:t>TI</w:t>
      </w:r>
      <w:r w:rsidRPr="00145EB9">
        <w:rPr>
          <w:rFonts w:ascii="Trebuchet MS" w:hAnsi="Trebuchet MS"/>
          <w:color w:val="404040"/>
        </w:rPr>
        <w:t xml:space="preserve"> deben administrarse por un conjunto de procesos.</w:t>
      </w:r>
    </w:p>
    <w:p w:rsidR="00E505DE" w:rsidRPr="00145EB9" w:rsidRDefault="00E505DE" w:rsidP="00E505DE">
      <w:pPr>
        <w:pStyle w:val="Prrafodelista"/>
        <w:spacing w:after="0" w:line="240" w:lineRule="auto"/>
        <w:ind w:left="0"/>
        <w:jc w:val="both"/>
        <w:rPr>
          <w:rFonts w:ascii="Trebuchet MS" w:hAnsi="Trebuchet MS"/>
          <w:color w:val="404040"/>
        </w:rPr>
      </w:pPr>
    </w:p>
    <w:p w:rsidR="00E505DE" w:rsidRDefault="00E505DE" w:rsidP="00E505DE">
      <w:pPr>
        <w:spacing w:after="0" w:line="240" w:lineRule="auto"/>
        <w:jc w:val="both"/>
        <w:rPr>
          <w:rFonts w:ascii="Trebuchet MS" w:hAnsi="Trebuchet MS"/>
          <w:color w:val="404040"/>
          <w:lang w:val="es-ES"/>
        </w:rPr>
      </w:pPr>
      <w:r w:rsidRPr="00145EB9">
        <w:rPr>
          <w:rFonts w:ascii="Trebuchet MS" w:hAnsi="Trebuchet MS"/>
          <w:color w:val="404040"/>
          <w:lang w:val="es-ES"/>
        </w:rPr>
        <w:t xml:space="preserve">Los procesos que administran los recursos de </w:t>
      </w:r>
      <w:r>
        <w:rPr>
          <w:rFonts w:ascii="Trebuchet MS" w:hAnsi="Trebuchet MS"/>
          <w:color w:val="404040"/>
          <w:lang w:val="es-ES"/>
        </w:rPr>
        <w:t>TI</w:t>
      </w:r>
      <w:r w:rsidRPr="00145EB9">
        <w:rPr>
          <w:rFonts w:ascii="Trebuchet MS" w:hAnsi="Trebuchet MS"/>
          <w:color w:val="404040"/>
          <w:lang w:val="es-ES"/>
        </w:rPr>
        <w:t xml:space="preserve">, pueden agruparse en cuatro dominios: </w:t>
      </w:r>
    </w:p>
    <w:p w:rsidR="00E505DE" w:rsidRPr="00145EB9" w:rsidRDefault="00E505DE" w:rsidP="00E505DE">
      <w:pPr>
        <w:spacing w:after="0" w:line="240" w:lineRule="auto"/>
        <w:jc w:val="both"/>
        <w:rPr>
          <w:rFonts w:ascii="Trebuchet MS" w:hAnsi="Trebuchet MS"/>
          <w:color w:val="404040"/>
          <w:lang w:val="es-ES"/>
        </w:rPr>
      </w:pPr>
    </w:p>
    <w:p w:rsidR="00E505DE" w:rsidRDefault="00E505DE" w:rsidP="00E505DE">
      <w:pPr>
        <w:pStyle w:val="Prrafodelista"/>
        <w:spacing w:after="0" w:line="240" w:lineRule="auto"/>
        <w:ind w:left="0"/>
        <w:jc w:val="both"/>
        <w:rPr>
          <w:bCs/>
          <w:sz w:val="24"/>
          <w:szCs w:val="24"/>
        </w:rPr>
      </w:pPr>
      <w:r w:rsidRPr="000D7106">
        <w:rPr>
          <w:noProof/>
          <w:sz w:val="24"/>
          <w:szCs w:val="24"/>
          <w:lang w:val="es-CO" w:eastAsia="es-CO"/>
        </w:rPr>
        <w:drawing>
          <wp:inline distT="0" distB="0" distL="0" distR="0" wp14:anchorId="58DE2875" wp14:editId="5DC2E642">
            <wp:extent cx="3857625" cy="2071370"/>
            <wp:effectExtent l="0" t="38100" r="0" b="43180"/>
            <wp:docPr id="15" name="Diagrama 2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7" r:lo="rId188" r:qs="rId189" r:cs="rId190"/>
              </a:graphicData>
            </a:graphic>
          </wp:inline>
        </w:drawing>
      </w:r>
    </w:p>
    <w:p w:rsidR="00E505DE" w:rsidRPr="00292DED" w:rsidRDefault="00E505DE" w:rsidP="00E505DE">
      <w:pPr>
        <w:pStyle w:val="Epgrafe1"/>
        <w:jc w:val="center"/>
        <w:rPr>
          <w:bCs w:val="0"/>
          <w:sz w:val="18"/>
          <w:u w:val="single"/>
        </w:rPr>
      </w:pPr>
      <w:bookmarkStart w:id="101" w:name="_Toc406535951"/>
      <w:bookmarkStart w:id="102" w:name="_Toc409536418"/>
      <w:r w:rsidRPr="00292DED">
        <w:rPr>
          <w:sz w:val="18"/>
        </w:rPr>
        <w:t xml:space="preserve">Ilustración </w:t>
      </w:r>
      <w:r w:rsidRPr="00292DED">
        <w:rPr>
          <w:sz w:val="18"/>
        </w:rPr>
        <w:fldChar w:fldCharType="begin"/>
      </w:r>
      <w:r w:rsidRPr="00292DED">
        <w:rPr>
          <w:sz w:val="18"/>
        </w:rPr>
        <w:instrText xml:space="preserve"> SEQ Ilustración \* ARABIC </w:instrText>
      </w:r>
      <w:r w:rsidRPr="00292DED">
        <w:rPr>
          <w:sz w:val="18"/>
        </w:rPr>
        <w:fldChar w:fldCharType="separate"/>
      </w:r>
      <w:r>
        <w:rPr>
          <w:noProof/>
          <w:sz w:val="18"/>
        </w:rPr>
        <w:t>1</w:t>
      </w:r>
      <w:r w:rsidRPr="00292DED">
        <w:rPr>
          <w:sz w:val="18"/>
        </w:rPr>
        <w:fldChar w:fldCharType="end"/>
      </w:r>
      <w:r w:rsidR="003828CB">
        <w:rPr>
          <w:sz w:val="18"/>
        </w:rPr>
        <w:t>8</w:t>
      </w:r>
      <w:r w:rsidRPr="00292DED">
        <w:rPr>
          <w:sz w:val="18"/>
        </w:rPr>
        <w:t xml:space="preserve"> - Dominio IT</w:t>
      </w:r>
      <w:bookmarkEnd w:id="101"/>
      <w:bookmarkEnd w:id="102"/>
    </w:p>
    <w:p w:rsidR="00E505DE" w:rsidRDefault="00E505DE" w:rsidP="00E505DE">
      <w:pPr>
        <w:jc w:val="both"/>
        <w:rPr>
          <w:rFonts w:ascii="Trebuchet MS" w:hAnsi="Trebuchet MS"/>
          <w:color w:val="404040"/>
          <w:lang w:val="es-ES"/>
        </w:rPr>
      </w:pPr>
    </w:p>
    <w:p w:rsidR="00E505DE" w:rsidRDefault="00E505DE" w:rsidP="00E505DE">
      <w:pPr>
        <w:rPr>
          <w:rFonts w:ascii="Trebuchet MS" w:hAnsi="Trebuchet MS"/>
          <w:color w:val="404040"/>
          <w:lang w:val="es-ES"/>
        </w:rPr>
      </w:pPr>
      <w:r>
        <w:rPr>
          <w:rFonts w:ascii="Trebuchet MS" w:hAnsi="Trebuchet MS"/>
          <w:color w:val="404040"/>
          <w:lang w:val="es-ES"/>
        </w:rPr>
        <w:br w:type="page"/>
      </w:r>
    </w:p>
    <w:p w:rsidR="00E505DE" w:rsidRDefault="00E505DE" w:rsidP="00E505DE">
      <w:pPr>
        <w:jc w:val="both"/>
        <w:rPr>
          <w:rFonts w:ascii="Trebuchet MS" w:hAnsi="Trebuchet MS"/>
          <w:color w:val="404040"/>
          <w:lang w:val="es-ES"/>
        </w:rPr>
      </w:pPr>
    </w:p>
    <w:p w:rsidR="00E505DE" w:rsidRPr="00145EB9" w:rsidRDefault="00E505DE" w:rsidP="00E505DE">
      <w:pPr>
        <w:jc w:val="both"/>
        <w:rPr>
          <w:rFonts w:ascii="Trebuchet MS" w:hAnsi="Trebuchet MS"/>
          <w:color w:val="404040"/>
          <w:lang w:val="es-ES"/>
        </w:rPr>
      </w:pPr>
      <w:r w:rsidRPr="00145EB9">
        <w:rPr>
          <w:rFonts w:ascii="Trebuchet MS" w:hAnsi="Trebuchet MS"/>
          <w:color w:val="404040"/>
          <w:lang w:val="es-ES"/>
        </w:rPr>
        <w:t>SOPORTADO EN LOS PROCESOS:</w:t>
      </w:r>
    </w:p>
    <w:p w:rsidR="00E505DE" w:rsidRDefault="00E505DE" w:rsidP="00E505DE">
      <w:pPr>
        <w:jc w:val="both"/>
        <w:rPr>
          <w:lang w:eastAsia="es-ES"/>
        </w:rPr>
      </w:pPr>
      <w:r w:rsidRPr="00884E34">
        <w:rPr>
          <w:noProof/>
          <w:lang w:eastAsia="es-CO"/>
        </w:rPr>
        <w:drawing>
          <wp:inline distT="0" distB="0" distL="0" distR="0" wp14:anchorId="19085ABB" wp14:editId="708D68DC">
            <wp:extent cx="4614545" cy="520700"/>
            <wp:effectExtent l="57150" t="57150" r="0" b="0"/>
            <wp:docPr id="13" name="Diagrama 6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2" r:lo="rId193" r:qs="rId194" r:cs="rId195"/>
              </a:graphicData>
            </a:graphic>
          </wp:inline>
        </w:drawing>
      </w:r>
    </w:p>
    <w:p w:rsidR="00E505DE" w:rsidRPr="00292DED" w:rsidRDefault="00E505DE" w:rsidP="00E505DE">
      <w:pPr>
        <w:pStyle w:val="Epgrafe1"/>
        <w:keepNext/>
        <w:jc w:val="center"/>
        <w:rPr>
          <w:sz w:val="18"/>
        </w:rPr>
      </w:pPr>
      <w:bookmarkStart w:id="103" w:name="_Toc406535952"/>
      <w:bookmarkStart w:id="104" w:name="_Toc409536419"/>
      <w:r w:rsidRPr="00292DED">
        <w:rPr>
          <w:sz w:val="18"/>
        </w:rPr>
        <w:t xml:space="preserve">Ilustración </w:t>
      </w:r>
      <w:r w:rsidRPr="00292DED">
        <w:rPr>
          <w:sz w:val="18"/>
        </w:rPr>
        <w:fldChar w:fldCharType="begin"/>
      </w:r>
      <w:r w:rsidRPr="00292DED">
        <w:rPr>
          <w:sz w:val="18"/>
        </w:rPr>
        <w:instrText xml:space="preserve"> SEQ Ilustración \* ARABIC </w:instrText>
      </w:r>
      <w:r w:rsidRPr="00292DED">
        <w:rPr>
          <w:sz w:val="18"/>
        </w:rPr>
        <w:fldChar w:fldCharType="separate"/>
      </w:r>
      <w:r>
        <w:rPr>
          <w:noProof/>
          <w:sz w:val="18"/>
        </w:rPr>
        <w:t>1</w:t>
      </w:r>
      <w:r w:rsidRPr="00292DED">
        <w:rPr>
          <w:sz w:val="18"/>
        </w:rPr>
        <w:fldChar w:fldCharType="end"/>
      </w:r>
      <w:r w:rsidR="003828CB">
        <w:rPr>
          <w:sz w:val="18"/>
        </w:rPr>
        <w:t>9</w:t>
      </w:r>
      <w:r w:rsidRPr="00292DED">
        <w:rPr>
          <w:sz w:val="18"/>
        </w:rPr>
        <w:t xml:space="preserve"> - Procesos que soportan Dominio IT</w:t>
      </w:r>
      <w:bookmarkEnd w:id="103"/>
      <w:bookmarkEnd w:id="104"/>
    </w:p>
    <w:p w:rsidR="00E505DE" w:rsidRDefault="00E505DE" w:rsidP="00E505DE">
      <w:pPr>
        <w:pStyle w:val="CUERPOTEXTO"/>
        <w:rPr>
          <w:lang w:eastAsia="es-ES"/>
        </w:rPr>
      </w:pPr>
      <w:r>
        <w:rPr>
          <w:lang w:eastAsia="es-ES"/>
        </w:rPr>
        <w:t>La gestión de riesgo en COBIT se desarrolla a partir de un capítulo denominado “</w:t>
      </w:r>
      <w:proofErr w:type="spellStart"/>
      <w:r>
        <w:rPr>
          <w:lang w:eastAsia="es-ES"/>
        </w:rPr>
        <w:t>Risk</w:t>
      </w:r>
      <w:proofErr w:type="spellEnd"/>
      <w:r>
        <w:rPr>
          <w:lang w:eastAsia="es-ES"/>
        </w:rPr>
        <w:t xml:space="preserve"> IT” que funciona como una extensión de la práctica de COBIT, lo que implica que está alineado con los requerimientos y estrategia del negocio.</w:t>
      </w:r>
    </w:p>
    <w:p w:rsidR="00E505DE" w:rsidRDefault="00E505DE" w:rsidP="00E505DE">
      <w:pPr>
        <w:pStyle w:val="CUERPOTEXTO"/>
        <w:rPr>
          <w:lang w:eastAsia="es-ES"/>
        </w:rPr>
      </w:pPr>
    </w:p>
    <w:p w:rsidR="00E505DE" w:rsidRDefault="00E505DE" w:rsidP="00E505DE">
      <w:pPr>
        <w:pStyle w:val="CUERPOTEXTO"/>
        <w:rPr>
          <w:lang w:eastAsia="es-ES"/>
        </w:rPr>
      </w:pPr>
      <w:r>
        <w:rPr>
          <w:lang w:eastAsia="es-ES"/>
        </w:rPr>
        <w:t>La gestión de riesgos en COBIT (RISKIT) se da en tres dominios:</w:t>
      </w:r>
    </w:p>
    <w:p w:rsidR="00E505DE" w:rsidRDefault="00E505DE" w:rsidP="00E505DE">
      <w:pPr>
        <w:pStyle w:val="CUERPOTEXTO"/>
        <w:rPr>
          <w:lang w:eastAsia="es-ES"/>
        </w:rPr>
      </w:pPr>
    </w:p>
    <w:p w:rsidR="00E505DE" w:rsidRDefault="00E505DE" w:rsidP="00E505DE">
      <w:pPr>
        <w:pStyle w:val="CUERPOTEXTO"/>
        <w:rPr>
          <w:lang w:eastAsia="es-ES"/>
        </w:rPr>
      </w:pPr>
    </w:p>
    <w:p w:rsidR="00E505DE" w:rsidRDefault="00E505DE" w:rsidP="00E505DE">
      <w:pPr>
        <w:pStyle w:val="CUERPOTEXTO"/>
        <w:keepNext/>
      </w:pPr>
      <w:r w:rsidRPr="000D7106">
        <w:rPr>
          <w:noProof/>
          <w:lang w:val="es-CO" w:eastAsia="es-CO"/>
        </w:rPr>
        <w:drawing>
          <wp:inline distT="0" distB="0" distL="0" distR="0" wp14:anchorId="7BFCB136" wp14:editId="28275709">
            <wp:extent cx="5128895" cy="2992755"/>
            <wp:effectExtent l="57150" t="38100" r="14605" b="55245"/>
            <wp:docPr id="12" name="Diagrama 7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7" r:lo="rId198" r:qs="rId199" r:cs="rId200"/>
              </a:graphicData>
            </a:graphic>
          </wp:inline>
        </w:drawing>
      </w:r>
    </w:p>
    <w:p w:rsidR="00E505DE" w:rsidRPr="007A50E9" w:rsidRDefault="00E505DE" w:rsidP="00E505DE">
      <w:pPr>
        <w:pStyle w:val="Epgrafe1"/>
        <w:jc w:val="center"/>
        <w:rPr>
          <w:sz w:val="18"/>
          <w:lang w:eastAsia="es-ES"/>
        </w:rPr>
      </w:pPr>
      <w:bookmarkStart w:id="105" w:name="_Toc406535953"/>
      <w:r w:rsidRPr="007A50E9">
        <w:rPr>
          <w:sz w:val="18"/>
        </w:rPr>
        <w:t xml:space="preserve">Ilustración </w:t>
      </w:r>
      <w:r w:rsidR="003828CB">
        <w:rPr>
          <w:sz w:val="18"/>
        </w:rPr>
        <w:t>20</w:t>
      </w:r>
      <w:r w:rsidRPr="007A50E9">
        <w:rPr>
          <w:sz w:val="18"/>
        </w:rPr>
        <w:t xml:space="preserve"> - Dominios de </w:t>
      </w:r>
      <w:proofErr w:type="spellStart"/>
      <w:r w:rsidRPr="007A50E9">
        <w:rPr>
          <w:sz w:val="18"/>
        </w:rPr>
        <w:t>Risk</w:t>
      </w:r>
      <w:proofErr w:type="spellEnd"/>
      <w:r w:rsidRPr="007A50E9">
        <w:rPr>
          <w:sz w:val="18"/>
        </w:rPr>
        <w:t xml:space="preserve"> IT como herramienta del COBIT</w:t>
      </w:r>
      <w:bookmarkEnd w:id="105"/>
    </w:p>
    <w:p w:rsidR="00E505DE" w:rsidRDefault="00E505DE" w:rsidP="00E505DE">
      <w:pPr>
        <w:pStyle w:val="CUERPOTEXTO"/>
        <w:rPr>
          <w:lang w:eastAsia="es-ES"/>
        </w:rPr>
      </w:pPr>
    </w:p>
    <w:p w:rsidR="00E505DE" w:rsidRDefault="00E505DE" w:rsidP="00E505DE">
      <w:pPr>
        <w:pStyle w:val="CUERPOTEXTO"/>
        <w:rPr>
          <w:lang w:eastAsia="es-ES"/>
        </w:rPr>
      </w:pPr>
    </w:p>
    <w:p w:rsidR="00E505DE" w:rsidRDefault="00E505DE" w:rsidP="00E505DE">
      <w:pPr>
        <w:pStyle w:val="CUERPOTEXTO"/>
        <w:rPr>
          <w:lang w:eastAsia="es-ES"/>
        </w:rPr>
      </w:pPr>
    </w:p>
    <w:p w:rsidR="00E505DE" w:rsidRDefault="00E505DE" w:rsidP="00E505DE">
      <w:pPr>
        <w:pStyle w:val="CUERPOTEXTO"/>
        <w:rPr>
          <w:lang w:eastAsia="es-ES"/>
        </w:rPr>
      </w:pPr>
    </w:p>
    <w:p w:rsidR="00E505DE" w:rsidRDefault="00E505DE" w:rsidP="00E505DE">
      <w:pPr>
        <w:pStyle w:val="CUERPOTEXTO"/>
        <w:rPr>
          <w:lang w:eastAsia="es-ES"/>
        </w:rPr>
      </w:pPr>
    </w:p>
    <w:p w:rsidR="00E505DE" w:rsidRDefault="00E505DE" w:rsidP="00E505DE">
      <w:pPr>
        <w:pStyle w:val="CUERPOTEXTO"/>
        <w:rPr>
          <w:lang w:eastAsia="es-ES"/>
        </w:rPr>
      </w:pPr>
    </w:p>
    <w:p w:rsidR="00E505DE" w:rsidRDefault="00E505DE" w:rsidP="00E505DE">
      <w:pPr>
        <w:pStyle w:val="CUERPOTEXTO"/>
        <w:rPr>
          <w:lang w:eastAsia="es-ES"/>
        </w:rPr>
      </w:pPr>
    </w:p>
    <w:p w:rsidR="00E505DE" w:rsidRDefault="00E505DE" w:rsidP="00E505DE">
      <w:pPr>
        <w:pStyle w:val="CUERPOTEXTO"/>
        <w:rPr>
          <w:lang w:eastAsia="es-ES"/>
        </w:rPr>
      </w:pPr>
    </w:p>
    <w:p w:rsidR="00E505DE" w:rsidRDefault="00E505DE" w:rsidP="00E505DE">
      <w:pPr>
        <w:pStyle w:val="CUERPOTEXTO"/>
        <w:rPr>
          <w:lang w:eastAsia="es-ES"/>
        </w:rPr>
      </w:pPr>
    </w:p>
    <w:p w:rsidR="00E505DE" w:rsidRDefault="00E505DE" w:rsidP="00E505DE">
      <w:pPr>
        <w:pStyle w:val="CUERPOTEXTO"/>
        <w:rPr>
          <w:lang w:eastAsia="es-ES"/>
        </w:rPr>
      </w:pPr>
    </w:p>
    <w:p w:rsidR="00E505DE" w:rsidRDefault="00E505DE" w:rsidP="00E505DE">
      <w:pPr>
        <w:pStyle w:val="CUERPOTEXTO"/>
        <w:rPr>
          <w:lang w:eastAsia="es-ES"/>
        </w:rPr>
      </w:pPr>
    </w:p>
    <w:p w:rsidR="00E505DE" w:rsidRDefault="00E505DE" w:rsidP="00E505DE">
      <w:pPr>
        <w:pStyle w:val="CUERPOTEXTO"/>
        <w:rPr>
          <w:lang w:eastAsia="es-ES"/>
        </w:rPr>
      </w:pPr>
    </w:p>
    <w:p w:rsidR="00E505DE" w:rsidRDefault="00E505DE" w:rsidP="00E505DE">
      <w:pPr>
        <w:pStyle w:val="CUERPOTEXTO"/>
        <w:rPr>
          <w:lang w:eastAsia="es-ES"/>
        </w:rPr>
      </w:pPr>
    </w:p>
    <w:p w:rsidR="00E505DE" w:rsidRDefault="00E505DE" w:rsidP="00E505DE">
      <w:pPr>
        <w:pStyle w:val="CUERPOTEXTO"/>
        <w:rPr>
          <w:lang w:eastAsia="es-ES"/>
        </w:rPr>
      </w:pPr>
    </w:p>
    <w:p w:rsidR="00E505DE" w:rsidRDefault="00E505DE" w:rsidP="00E505DE">
      <w:pPr>
        <w:pStyle w:val="CUERPOTEXTO"/>
        <w:rPr>
          <w:lang w:eastAsia="es-ES"/>
        </w:rPr>
      </w:pPr>
    </w:p>
    <w:p w:rsidR="00E505DE" w:rsidRDefault="00E505DE" w:rsidP="00E505DE">
      <w:pPr>
        <w:rPr>
          <w:lang w:eastAsia="es-ES"/>
        </w:rPr>
      </w:pPr>
      <w:r>
        <w:rPr>
          <w:lang w:eastAsia="es-ES"/>
        </w:rPr>
        <w:lastRenderedPageBreak/>
        <w:t>Los principios que soporta el COBIT son los siguientes</w:t>
      </w:r>
    </w:p>
    <w:p w:rsidR="00E505DE" w:rsidRDefault="00E505DE" w:rsidP="00E505DE">
      <w:pPr>
        <w:rPr>
          <w:lang w:eastAsia="es-ES"/>
        </w:rPr>
      </w:pPr>
    </w:p>
    <w:p w:rsidR="003828CB" w:rsidRDefault="00E505DE" w:rsidP="00E505DE">
      <w:pPr>
        <w:rPr>
          <w:lang w:eastAsia="es-ES"/>
        </w:rPr>
      </w:pPr>
      <w:r w:rsidRPr="00025641">
        <w:rPr>
          <w:noProof/>
          <w:lang w:eastAsia="es-CO"/>
        </w:rPr>
        <w:drawing>
          <wp:inline distT="0" distB="0" distL="0" distR="0" wp14:anchorId="0842B5D6" wp14:editId="024683C0">
            <wp:extent cx="3886200" cy="3362325"/>
            <wp:effectExtent l="0" t="0" r="0" b="9525"/>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2">
                      <a:extLst>
                        <a:ext uri="{28A0092B-C50C-407E-A947-70E740481C1C}">
                          <a14:useLocalDpi xmlns:a14="http://schemas.microsoft.com/office/drawing/2010/main" val="0"/>
                        </a:ext>
                      </a:extLst>
                    </a:blip>
                    <a:srcRect l="33965" t="23567" r="32265" b="19525"/>
                    <a:stretch>
                      <a:fillRect/>
                    </a:stretch>
                  </pic:blipFill>
                  <pic:spPr bwMode="auto">
                    <a:xfrm>
                      <a:off x="0" y="0"/>
                      <a:ext cx="3886200" cy="3362325"/>
                    </a:xfrm>
                    <a:prstGeom prst="rect">
                      <a:avLst/>
                    </a:prstGeom>
                    <a:noFill/>
                    <a:ln>
                      <a:noFill/>
                    </a:ln>
                  </pic:spPr>
                </pic:pic>
              </a:graphicData>
            </a:graphic>
          </wp:inline>
        </w:drawing>
      </w:r>
    </w:p>
    <w:p w:rsidR="003828CB" w:rsidRPr="007A50E9" w:rsidRDefault="003828CB" w:rsidP="003828CB">
      <w:pPr>
        <w:pStyle w:val="Epgrafe1"/>
        <w:rPr>
          <w:sz w:val="18"/>
          <w:lang w:eastAsia="es-ES"/>
        </w:rPr>
      </w:pPr>
      <w:r>
        <w:rPr>
          <w:sz w:val="18"/>
        </w:rPr>
        <w:t xml:space="preserve">                                               </w:t>
      </w:r>
      <w:r w:rsidRPr="007A50E9">
        <w:rPr>
          <w:sz w:val="18"/>
        </w:rPr>
        <w:t xml:space="preserve">Ilustración </w:t>
      </w:r>
      <w:r>
        <w:rPr>
          <w:sz w:val="18"/>
        </w:rPr>
        <w:t>21</w:t>
      </w:r>
      <w:r w:rsidRPr="007A50E9">
        <w:rPr>
          <w:sz w:val="18"/>
        </w:rPr>
        <w:t xml:space="preserve"> </w:t>
      </w:r>
      <w:r>
        <w:rPr>
          <w:sz w:val="18"/>
        </w:rPr>
        <w:t>–</w:t>
      </w:r>
      <w:r w:rsidRPr="007A50E9">
        <w:rPr>
          <w:sz w:val="18"/>
        </w:rPr>
        <w:t xml:space="preserve"> </w:t>
      </w:r>
      <w:r>
        <w:rPr>
          <w:sz w:val="18"/>
        </w:rPr>
        <w:t>Principios del COBIT</w:t>
      </w:r>
    </w:p>
    <w:p w:rsidR="00E505DE" w:rsidRDefault="00E505DE" w:rsidP="00E505DE">
      <w:pPr>
        <w:rPr>
          <w:rFonts w:ascii="Trebuchet MS" w:hAnsi="Trebuchet MS"/>
          <w:color w:val="404040"/>
          <w:lang w:val="es-ES" w:eastAsia="es-ES"/>
        </w:rPr>
      </w:pPr>
      <w:r>
        <w:rPr>
          <w:lang w:eastAsia="es-ES"/>
        </w:rPr>
        <w:br w:type="page"/>
      </w:r>
    </w:p>
    <w:p w:rsidR="00E505DE" w:rsidRDefault="00E505DE" w:rsidP="00E505DE">
      <w:pPr>
        <w:pStyle w:val="CUERPOTEXTO"/>
        <w:rPr>
          <w:lang w:eastAsia="es-ES"/>
        </w:rPr>
      </w:pPr>
    </w:p>
    <w:p w:rsidR="00E505DE" w:rsidRDefault="00E505DE" w:rsidP="00E505DE">
      <w:pPr>
        <w:pStyle w:val="CUERPOTEXTO"/>
        <w:rPr>
          <w:lang w:eastAsia="es-ES"/>
        </w:rPr>
      </w:pPr>
    </w:p>
    <w:p w:rsidR="00E505DE" w:rsidRDefault="00E505DE" w:rsidP="00E02F63">
      <w:pPr>
        <w:pStyle w:val="SUBTITULO"/>
        <w:numPr>
          <w:ilvl w:val="0"/>
          <w:numId w:val="31"/>
        </w:numPr>
        <w:spacing w:after="0"/>
        <w:outlineLvl w:val="2"/>
        <w:rPr>
          <w:sz w:val="28"/>
          <w:szCs w:val="28"/>
        </w:rPr>
      </w:pPr>
      <w:bookmarkStart w:id="106" w:name="_Toc282491594"/>
      <w:bookmarkStart w:id="107" w:name="_Toc409536526"/>
      <w:r w:rsidRPr="009F538F">
        <w:rPr>
          <w:sz w:val="28"/>
          <w:szCs w:val="28"/>
        </w:rPr>
        <w:t>MAGERIT 2.0</w:t>
      </w:r>
      <w:bookmarkEnd w:id="106"/>
      <w:bookmarkEnd w:id="107"/>
      <w:r w:rsidRPr="009F538F">
        <w:rPr>
          <w:sz w:val="28"/>
          <w:szCs w:val="28"/>
        </w:rPr>
        <w:t xml:space="preserve"> </w:t>
      </w:r>
    </w:p>
    <w:p w:rsidR="00E505DE" w:rsidRDefault="00E505DE" w:rsidP="00E505DE">
      <w:pPr>
        <w:pStyle w:val="SUBTITULO"/>
        <w:jc w:val="center"/>
        <w:rPr>
          <w:noProof/>
          <w:sz w:val="28"/>
          <w:szCs w:val="28"/>
          <w:lang w:eastAsia="es-CO"/>
        </w:rPr>
      </w:pPr>
    </w:p>
    <w:p w:rsidR="00E505DE" w:rsidRDefault="00E505DE" w:rsidP="00E505DE">
      <w:pPr>
        <w:pStyle w:val="SUBTITULO"/>
        <w:jc w:val="center"/>
        <w:rPr>
          <w:noProof/>
          <w:sz w:val="28"/>
          <w:szCs w:val="28"/>
          <w:lang w:eastAsia="es-CO"/>
        </w:rPr>
      </w:pPr>
      <w:r w:rsidRPr="000D7106">
        <w:rPr>
          <w:noProof/>
          <w:sz w:val="28"/>
          <w:szCs w:val="28"/>
          <w:lang w:eastAsia="es-CO"/>
        </w:rPr>
        <w:drawing>
          <wp:inline distT="0" distB="0" distL="0" distR="0" wp14:anchorId="66390848" wp14:editId="34FFA074">
            <wp:extent cx="1657350" cy="504825"/>
            <wp:effectExtent l="0" t="0" r="0" b="9525"/>
            <wp:docPr id="26"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657350" cy="504825"/>
                    </a:xfrm>
                    <a:prstGeom prst="rect">
                      <a:avLst/>
                    </a:prstGeom>
                    <a:noFill/>
                    <a:ln>
                      <a:noFill/>
                    </a:ln>
                  </pic:spPr>
                </pic:pic>
              </a:graphicData>
            </a:graphic>
          </wp:inline>
        </w:drawing>
      </w:r>
    </w:p>
    <w:p w:rsidR="00E505DE" w:rsidRDefault="00E505DE" w:rsidP="00E505DE">
      <w:pPr>
        <w:spacing w:after="0" w:line="240" w:lineRule="auto"/>
        <w:jc w:val="both"/>
        <w:rPr>
          <w:rFonts w:ascii="Trebuchet MS" w:hAnsi="Trebuchet MS"/>
          <w:color w:val="404040"/>
          <w:lang w:val="es-ES"/>
        </w:rPr>
      </w:pPr>
    </w:p>
    <w:p w:rsidR="00E505DE" w:rsidRPr="00145EB9" w:rsidRDefault="00E505DE" w:rsidP="00E505DE">
      <w:pPr>
        <w:spacing w:after="0" w:line="240" w:lineRule="auto"/>
        <w:jc w:val="both"/>
        <w:rPr>
          <w:rFonts w:ascii="Trebuchet MS" w:hAnsi="Trebuchet MS"/>
          <w:color w:val="404040"/>
          <w:lang w:val="es-ES"/>
        </w:rPr>
      </w:pPr>
      <w:proofErr w:type="spellStart"/>
      <w:r w:rsidRPr="00145EB9">
        <w:rPr>
          <w:rFonts w:ascii="Trebuchet MS" w:hAnsi="Trebuchet MS"/>
          <w:color w:val="404040"/>
          <w:lang w:val="es-ES"/>
        </w:rPr>
        <w:t>Magerit</w:t>
      </w:r>
      <w:proofErr w:type="spellEnd"/>
      <w:r w:rsidRPr="00145EB9">
        <w:rPr>
          <w:rFonts w:ascii="Trebuchet MS" w:hAnsi="Trebuchet MS"/>
          <w:color w:val="404040"/>
          <w:lang w:val="es-ES"/>
        </w:rPr>
        <w:t xml:space="preserve"> significa “</w:t>
      </w:r>
      <w:hyperlink r:id="rId204" w:history="1">
        <w:r w:rsidRPr="00145EB9">
          <w:rPr>
            <w:rFonts w:ascii="Trebuchet MS" w:hAnsi="Trebuchet MS"/>
            <w:color w:val="404040"/>
            <w:lang w:val="es-ES"/>
          </w:rPr>
          <w:t>Metodología</w:t>
        </w:r>
      </w:hyperlink>
      <w:r w:rsidRPr="00145EB9">
        <w:rPr>
          <w:rFonts w:ascii="Trebuchet MS" w:hAnsi="Trebuchet MS"/>
          <w:color w:val="404040"/>
          <w:lang w:val="es-ES"/>
        </w:rPr>
        <w:t xml:space="preserve"> de </w:t>
      </w:r>
      <w:hyperlink r:id="rId205" w:anchor="ANALIT" w:history="1">
        <w:r w:rsidRPr="00145EB9">
          <w:rPr>
            <w:rFonts w:ascii="Trebuchet MS" w:hAnsi="Trebuchet MS"/>
            <w:color w:val="404040"/>
            <w:lang w:val="es-ES"/>
          </w:rPr>
          <w:t>Análisis</w:t>
        </w:r>
      </w:hyperlink>
      <w:r w:rsidRPr="00145EB9">
        <w:rPr>
          <w:rFonts w:ascii="Trebuchet MS" w:hAnsi="Trebuchet MS"/>
          <w:color w:val="404040"/>
          <w:lang w:val="es-ES"/>
        </w:rPr>
        <w:t xml:space="preserve"> y </w:t>
      </w:r>
      <w:hyperlink r:id="rId206" w:history="1">
        <w:r w:rsidRPr="00145EB9">
          <w:rPr>
            <w:rFonts w:ascii="Trebuchet MS" w:hAnsi="Trebuchet MS"/>
            <w:color w:val="404040"/>
            <w:lang w:val="es-ES"/>
          </w:rPr>
          <w:t>Gestión</w:t>
        </w:r>
      </w:hyperlink>
      <w:r w:rsidRPr="00145EB9">
        <w:rPr>
          <w:rFonts w:ascii="Trebuchet MS" w:hAnsi="Trebuchet MS"/>
          <w:color w:val="404040"/>
          <w:lang w:val="es-ES"/>
        </w:rPr>
        <w:t xml:space="preserve"> de </w:t>
      </w:r>
      <w:hyperlink r:id="rId207" w:history="1">
        <w:r w:rsidRPr="00145EB9">
          <w:rPr>
            <w:rFonts w:ascii="Trebuchet MS" w:hAnsi="Trebuchet MS"/>
            <w:color w:val="404040"/>
            <w:lang w:val="es-ES"/>
          </w:rPr>
          <w:t>Riesgos</w:t>
        </w:r>
      </w:hyperlink>
      <w:r w:rsidRPr="00145EB9">
        <w:rPr>
          <w:rFonts w:ascii="Trebuchet MS" w:hAnsi="Trebuchet MS"/>
          <w:color w:val="404040"/>
          <w:lang w:val="es-ES"/>
        </w:rPr>
        <w:t xml:space="preserve"> de los </w:t>
      </w:r>
      <w:hyperlink r:id="rId208" w:history="1">
        <w:r w:rsidRPr="00145EB9">
          <w:rPr>
            <w:rFonts w:ascii="Trebuchet MS" w:hAnsi="Trebuchet MS"/>
            <w:color w:val="404040"/>
            <w:lang w:val="es-ES"/>
          </w:rPr>
          <w:t>Sistemas</w:t>
        </w:r>
      </w:hyperlink>
      <w:r w:rsidRPr="00145EB9">
        <w:rPr>
          <w:rFonts w:ascii="Trebuchet MS" w:hAnsi="Trebuchet MS"/>
          <w:color w:val="404040"/>
          <w:lang w:val="es-ES"/>
        </w:rPr>
        <w:t xml:space="preserve"> de </w:t>
      </w:r>
      <w:hyperlink r:id="rId209" w:history="1">
        <w:r w:rsidRPr="00145EB9">
          <w:rPr>
            <w:rFonts w:ascii="Trebuchet MS" w:hAnsi="Trebuchet MS"/>
            <w:color w:val="404040"/>
            <w:lang w:val="es-ES"/>
          </w:rPr>
          <w:t>Información</w:t>
        </w:r>
      </w:hyperlink>
      <w:r w:rsidRPr="00145EB9">
        <w:rPr>
          <w:rFonts w:ascii="Trebuchet MS" w:hAnsi="Trebuchet MS"/>
          <w:color w:val="404040"/>
          <w:lang w:val="es-ES"/>
        </w:rPr>
        <w:t xml:space="preserve">” y fue creado por el Consejo Superior de </w:t>
      </w:r>
      <w:hyperlink r:id="rId210" w:history="1">
        <w:r w:rsidRPr="00145EB9">
          <w:rPr>
            <w:rFonts w:ascii="Trebuchet MS" w:hAnsi="Trebuchet MS"/>
            <w:color w:val="404040"/>
            <w:lang w:val="es-ES"/>
          </w:rPr>
          <w:t>Administración</w:t>
        </w:r>
      </w:hyperlink>
      <w:r w:rsidRPr="00145EB9">
        <w:rPr>
          <w:rFonts w:ascii="Trebuchet MS" w:hAnsi="Trebuchet MS"/>
          <w:color w:val="404040"/>
          <w:lang w:val="es-ES"/>
        </w:rPr>
        <w:t xml:space="preserve"> </w:t>
      </w:r>
      <w:hyperlink r:id="rId211" w:history="1">
        <w:r w:rsidRPr="00145EB9">
          <w:rPr>
            <w:rFonts w:ascii="Trebuchet MS" w:hAnsi="Trebuchet MS"/>
            <w:color w:val="404040"/>
            <w:lang w:val="es-ES"/>
          </w:rPr>
          <w:t>Electrónica</w:t>
        </w:r>
      </w:hyperlink>
      <w:r w:rsidRPr="00145EB9">
        <w:rPr>
          <w:rFonts w:ascii="Trebuchet MS" w:hAnsi="Trebuchet MS"/>
          <w:color w:val="404040"/>
          <w:lang w:val="es-ES"/>
        </w:rPr>
        <w:t>.</w:t>
      </w:r>
    </w:p>
    <w:p w:rsidR="00E505DE" w:rsidRDefault="00E505DE" w:rsidP="00E505DE">
      <w:pPr>
        <w:spacing w:after="0" w:line="240" w:lineRule="auto"/>
        <w:jc w:val="both"/>
        <w:rPr>
          <w:rFonts w:ascii="Trebuchet MS" w:hAnsi="Trebuchet MS"/>
          <w:color w:val="404040"/>
          <w:lang w:val="es-ES"/>
        </w:rPr>
      </w:pPr>
      <w:r w:rsidRPr="00145EB9">
        <w:rPr>
          <w:rFonts w:ascii="Trebuchet MS" w:hAnsi="Trebuchet MS"/>
          <w:color w:val="404040"/>
          <w:lang w:val="es-ES"/>
        </w:rPr>
        <w:t>Sus objetivos</w:t>
      </w:r>
      <w:r>
        <w:rPr>
          <w:rStyle w:val="Refdenotaalpie"/>
          <w:rFonts w:ascii="Trebuchet MS" w:hAnsi="Trebuchet MS"/>
          <w:color w:val="404040"/>
          <w:lang w:val="es-ES"/>
        </w:rPr>
        <w:footnoteReference w:id="8"/>
      </w:r>
      <w:r w:rsidRPr="00145EB9">
        <w:rPr>
          <w:rFonts w:ascii="Trebuchet MS" w:hAnsi="Trebuchet MS"/>
          <w:color w:val="404040"/>
          <w:lang w:val="es-ES"/>
        </w:rPr>
        <w:t xml:space="preserve"> son:</w:t>
      </w:r>
    </w:p>
    <w:p w:rsidR="00E505DE" w:rsidRPr="00145EB9" w:rsidRDefault="00E505DE" w:rsidP="00E505DE">
      <w:pPr>
        <w:spacing w:after="0" w:line="240" w:lineRule="auto"/>
        <w:jc w:val="both"/>
        <w:rPr>
          <w:rFonts w:ascii="Trebuchet MS" w:hAnsi="Trebuchet MS"/>
          <w:color w:val="404040"/>
          <w:lang w:val="es-ES"/>
        </w:rPr>
      </w:pPr>
    </w:p>
    <w:p w:rsidR="00E505DE" w:rsidRPr="00145EB9" w:rsidRDefault="00E505DE" w:rsidP="00E505DE">
      <w:pPr>
        <w:pStyle w:val="Prrafodelista"/>
        <w:numPr>
          <w:ilvl w:val="0"/>
          <w:numId w:val="2"/>
        </w:numPr>
        <w:spacing w:after="0" w:line="240" w:lineRule="auto"/>
        <w:jc w:val="both"/>
        <w:rPr>
          <w:rFonts w:ascii="Trebuchet MS" w:hAnsi="Trebuchet MS"/>
          <w:color w:val="404040"/>
        </w:rPr>
      </w:pPr>
      <w:r w:rsidRPr="00145EB9">
        <w:rPr>
          <w:rFonts w:ascii="Trebuchet MS" w:hAnsi="Trebuchet MS"/>
          <w:color w:val="404040"/>
        </w:rPr>
        <w:t xml:space="preserve">Crear </w:t>
      </w:r>
      <w:hyperlink r:id="rId212" w:history="1">
        <w:r w:rsidRPr="00145EB9">
          <w:rPr>
            <w:rFonts w:ascii="Trebuchet MS" w:hAnsi="Trebuchet MS"/>
            <w:color w:val="404040"/>
          </w:rPr>
          <w:t>conciencia</w:t>
        </w:r>
      </w:hyperlink>
      <w:r w:rsidRPr="00145EB9">
        <w:rPr>
          <w:rFonts w:ascii="Trebuchet MS" w:hAnsi="Trebuchet MS"/>
          <w:color w:val="404040"/>
        </w:rPr>
        <w:t xml:space="preserve">  a los responsables de los sistemas de información de la existencia de riesgos y de la necesidad de tratarlos a </w:t>
      </w:r>
      <w:hyperlink r:id="rId213" w:history="1">
        <w:r w:rsidRPr="00145EB9">
          <w:rPr>
            <w:rFonts w:ascii="Trebuchet MS" w:hAnsi="Trebuchet MS"/>
            <w:color w:val="404040"/>
          </w:rPr>
          <w:t>tiempo</w:t>
        </w:r>
      </w:hyperlink>
      <w:r w:rsidRPr="00145EB9">
        <w:rPr>
          <w:rFonts w:ascii="Trebuchet MS" w:hAnsi="Trebuchet MS"/>
          <w:color w:val="404040"/>
        </w:rPr>
        <w:t>.</w:t>
      </w:r>
    </w:p>
    <w:p w:rsidR="00E505DE" w:rsidRDefault="00E505DE" w:rsidP="00E505DE">
      <w:pPr>
        <w:pStyle w:val="Prrafodelista"/>
        <w:numPr>
          <w:ilvl w:val="0"/>
          <w:numId w:val="2"/>
        </w:numPr>
        <w:spacing w:after="0" w:line="240" w:lineRule="auto"/>
        <w:jc w:val="both"/>
        <w:rPr>
          <w:rFonts w:ascii="Trebuchet MS" w:hAnsi="Trebuchet MS"/>
          <w:color w:val="404040"/>
        </w:rPr>
      </w:pPr>
      <w:r w:rsidRPr="00145EB9">
        <w:rPr>
          <w:rFonts w:ascii="Trebuchet MS" w:hAnsi="Trebuchet MS"/>
          <w:color w:val="404040"/>
        </w:rPr>
        <w:t xml:space="preserve">Ofrecer un </w:t>
      </w:r>
      <w:hyperlink r:id="rId214" w:history="1">
        <w:r w:rsidRPr="00145EB9">
          <w:rPr>
            <w:rFonts w:ascii="Trebuchet MS" w:hAnsi="Trebuchet MS"/>
            <w:color w:val="404040"/>
          </w:rPr>
          <w:t>método</w:t>
        </w:r>
      </w:hyperlink>
      <w:r w:rsidRPr="00145EB9">
        <w:rPr>
          <w:rFonts w:ascii="Trebuchet MS" w:hAnsi="Trebuchet MS"/>
          <w:color w:val="404040"/>
        </w:rPr>
        <w:t xml:space="preserve"> sistemático para analizar los riesgos anteriormente mencionados.</w:t>
      </w:r>
    </w:p>
    <w:p w:rsidR="00E505DE" w:rsidRPr="00145EB9" w:rsidRDefault="00E505DE" w:rsidP="00E505DE">
      <w:pPr>
        <w:pStyle w:val="Prrafodelista"/>
        <w:numPr>
          <w:ilvl w:val="0"/>
          <w:numId w:val="2"/>
        </w:numPr>
        <w:spacing w:after="0" w:line="240" w:lineRule="auto"/>
        <w:jc w:val="both"/>
        <w:rPr>
          <w:rFonts w:ascii="Trebuchet MS" w:hAnsi="Trebuchet MS"/>
          <w:color w:val="404040"/>
        </w:rPr>
      </w:pPr>
      <w:r w:rsidRPr="00145EB9">
        <w:rPr>
          <w:rFonts w:ascii="Trebuchet MS" w:hAnsi="Trebuchet MS"/>
          <w:color w:val="404040"/>
        </w:rPr>
        <w:t xml:space="preserve">Ayudar a descubrir y planificar las medidas oportunas para mantener los riesgos bajo </w:t>
      </w:r>
      <w:hyperlink r:id="rId215" w:history="1">
        <w:r w:rsidRPr="00145EB9">
          <w:rPr>
            <w:rFonts w:ascii="Trebuchet MS" w:hAnsi="Trebuchet MS"/>
            <w:color w:val="404040"/>
          </w:rPr>
          <w:t>control</w:t>
        </w:r>
      </w:hyperlink>
      <w:r w:rsidRPr="00145EB9">
        <w:rPr>
          <w:rFonts w:ascii="Trebuchet MS" w:hAnsi="Trebuchet MS"/>
          <w:color w:val="404040"/>
        </w:rPr>
        <w:t>.</w:t>
      </w:r>
    </w:p>
    <w:p w:rsidR="00E505DE" w:rsidRDefault="00E505DE" w:rsidP="00E505DE">
      <w:pPr>
        <w:pStyle w:val="Prrafodelista"/>
        <w:numPr>
          <w:ilvl w:val="0"/>
          <w:numId w:val="2"/>
        </w:numPr>
        <w:spacing w:after="0" w:line="240" w:lineRule="auto"/>
        <w:jc w:val="both"/>
        <w:rPr>
          <w:rFonts w:ascii="Trebuchet MS" w:hAnsi="Trebuchet MS"/>
          <w:color w:val="404040"/>
        </w:rPr>
      </w:pPr>
      <w:r w:rsidRPr="00145EB9">
        <w:rPr>
          <w:rFonts w:ascii="Trebuchet MS" w:hAnsi="Trebuchet MS"/>
          <w:color w:val="404040"/>
        </w:rPr>
        <w:t xml:space="preserve">Apoyar a la entidad en la preparación de </w:t>
      </w:r>
      <w:hyperlink r:id="rId216" w:anchor="PROCE" w:history="1">
        <w:r w:rsidRPr="00145EB9">
          <w:rPr>
            <w:rFonts w:ascii="Trebuchet MS" w:hAnsi="Trebuchet MS"/>
            <w:color w:val="404040"/>
          </w:rPr>
          <w:t>procesos</w:t>
        </w:r>
      </w:hyperlink>
      <w:r w:rsidRPr="00145EB9">
        <w:rPr>
          <w:rFonts w:ascii="Trebuchet MS" w:hAnsi="Trebuchet MS"/>
          <w:color w:val="404040"/>
        </w:rPr>
        <w:t xml:space="preserve"> de </w:t>
      </w:r>
      <w:hyperlink r:id="rId217" w:history="1">
        <w:r w:rsidRPr="00145EB9">
          <w:rPr>
            <w:rFonts w:ascii="Trebuchet MS" w:hAnsi="Trebuchet MS"/>
            <w:color w:val="404040"/>
          </w:rPr>
          <w:t>evaluación</w:t>
        </w:r>
      </w:hyperlink>
      <w:r w:rsidRPr="00145EB9">
        <w:rPr>
          <w:rFonts w:ascii="Trebuchet MS" w:hAnsi="Trebuchet MS"/>
          <w:color w:val="404040"/>
        </w:rPr>
        <w:t xml:space="preserve">, </w:t>
      </w:r>
      <w:hyperlink r:id="rId218" w:history="1">
        <w:r w:rsidRPr="00145EB9">
          <w:rPr>
            <w:rFonts w:ascii="Trebuchet MS" w:hAnsi="Trebuchet MS"/>
            <w:color w:val="404040"/>
          </w:rPr>
          <w:t>auditoría</w:t>
        </w:r>
      </w:hyperlink>
      <w:r w:rsidRPr="00145EB9">
        <w:rPr>
          <w:rFonts w:ascii="Trebuchet MS" w:hAnsi="Trebuchet MS"/>
          <w:color w:val="404040"/>
        </w:rPr>
        <w:t>, certificación o acreditación, según corresponda en cada caso.</w:t>
      </w:r>
    </w:p>
    <w:p w:rsidR="00E505DE" w:rsidRDefault="00E505DE" w:rsidP="00E505DE">
      <w:pPr>
        <w:spacing w:after="0" w:line="240" w:lineRule="auto"/>
        <w:jc w:val="both"/>
        <w:rPr>
          <w:rFonts w:ascii="Trebuchet MS" w:hAnsi="Trebuchet MS"/>
          <w:color w:val="404040"/>
        </w:rPr>
      </w:pPr>
    </w:p>
    <w:p w:rsidR="00E505DE" w:rsidRDefault="00E505DE" w:rsidP="00E505DE">
      <w:pPr>
        <w:spacing w:after="0" w:line="240" w:lineRule="auto"/>
        <w:jc w:val="both"/>
        <w:rPr>
          <w:rFonts w:ascii="Trebuchet MS" w:hAnsi="Trebuchet MS"/>
          <w:color w:val="404040"/>
        </w:rPr>
      </w:pPr>
      <w:proofErr w:type="spellStart"/>
      <w:r>
        <w:rPr>
          <w:rFonts w:ascii="Trebuchet MS" w:hAnsi="Trebuchet MS"/>
          <w:color w:val="404040"/>
        </w:rPr>
        <w:t>Magerit</w:t>
      </w:r>
      <w:proofErr w:type="spellEnd"/>
      <w:r>
        <w:rPr>
          <w:rFonts w:ascii="Trebuchet MS" w:hAnsi="Trebuchet MS"/>
          <w:color w:val="404040"/>
        </w:rPr>
        <w:t xml:space="preserve"> es una metodología específicamente diseñada para trabajar el tema de riesgos en sistemas de información.</w:t>
      </w:r>
    </w:p>
    <w:p w:rsidR="00E505DE" w:rsidRDefault="00E505DE" w:rsidP="00E505DE">
      <w:pPr>
        <w:spacing w:after="0" w:line="240" w:lineRule="auto"/>
        <w:jc w:val="both"/>
        <w:rPr>
          <w:rFonts w:ascii="Trebuchet MS" w:hAnsi="Trebuchet MS"/>
          <w:color w:val="404040"/>
        </w:rPr>
      </w:pPr>
    </w:p>
    <w:p w:rsidR="00E505DE" w:rsidRDefault="00E505DE" w:rsidP="00E505DE">
      <w:pPr>
        <w:spacing w:after="0" w:line="240" w:lineRule="auto"/>
        <w:jc w:val="both"/>
        <w:rPr>
          <w:rFonts w:ascii="Trebuchet MS" w:hAnsi="Trebuchet MS"/>
          <w:color w:val="404040"/>
        </w:rPr>
      </w:pPr>
      <w:r>
        <w:rPr>
          <w:rFonts w:ascii="Trebuchet MS" w:hAnsi="Trebuchet MS"/>
          <w:color w:val="404040"/>
        </w:rPr>
        <w:t>Está planteado en dos fases diferentes, y a continuación se describen sus pasos específicos:</w:t>
      </w:r>
    </w:p>
    <w:p w:rsidR="00E505DE" w:rsidRDefault="00E505DE" w:rsidP="00E505DE">
      <w:pPr>
        <w:spacing w:after="0" w:line="240" w:lineRule="auto"/>
        <w:jc w:val="both"/>
        <w:rPr>
          <w:rFonts w:ascii="Trebuchet MS" w:hAnsi="Trebuchet MS"/>
          <w:color w:val="404040"/>
        </w:rPr>
      </w:pPr>
    </w:p>
    <w:p w:rsidR="00E505DE" w:rsidRDefault="00E505DE" w:rsidP="00E505DE">
      <w:pPr>
        <w:keepNext/>
        <w:spacing w:after="0" w:line="240" w:lineRule="auto"/>
        <w:jc w:val="both"/>
      </w:pPr>
      <w:r w:rsidRPr="000D7106">
        <w:rPr>
          <w:rFonts w:ascii="Trebuchet MS" w:hAnsi="Trebuchet MS"/>
          <w:noProof/>
          <w:color w:val="404040"/>
          <w:lang w:eastAsia="es-CO"/>
        </w:rPr>
        <w:drawing>
          <wp:inline distT="0" distB="0" distL="0" distR="0" wp14:anchorId="4DBB5B01" wp14:editId="279F1F8A">
            <wp:extent cx="5139690" cy="2305050"/>
            <wp:effectExtent l="0" t="0" r="3810" b="0"/>
            <wp:docPr id="27" name="Diagrama 7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9" r:lo="rId220" r:qs="rId221" r:cs="rId222"/>
              </a:graphicData>
            </a:graphic>
          </wp:inline>
        </w:drawing>
      </w:r>
    </w:p>
    <w:p w:rsidR="00E505DE" w:rsidRPr="00420FBB" w:rsidRDefault="00E505DE" w:rsidP="00E505DE">
      <w:pPr>
        <w:pStyle w:val="Epgrafe1"/>
        <w:jc w:val="center"/>
        <w:rPr>
          <w:rFonts w:ascii="Trebuchet MS" w:hAnsi="Trebuchet MS"/>
          <w:color w:val="404040"/>
          <w:sz w:val="18"/>
        </w:rPr>
      </w:pPr>
      <w:bookmarkStart w:id="108" w:name="_Toc406535954"/>
      <w:r w:rsidRPr="00420FBB">
        <w:rPr>
          <w:sz w:val="18"/>
        </w:rPr>
        <w:t xml:space="preserve">Ilustración </w:t>
      </w:r>
      <w:r w:rsidR="003828CB">
        <w:rPr>
          <w:sz w:val="18"/>
        </w:rPr>
        <w:t>22</w:t>
      </w:r>
      <w:r w:rsidRPr="00420FBB">
        <w:rPr>
          <w:sz w:val="18"/>
        </w:rPr>
        <w:t xml:space="preserve">- Etapas y pasos de </w:t>
      </w:r>
      <w:proofErr w:type="spellStart"/>
      <w:r w:rsidRPr="00420FBB">
        <w:rPr>
          <w:sz w:val="18"/>
        </w:rPr>
        <w:t>Magerit</w:t>
      </w:r>
      <w:bookmarkEnd w:id="108"/>
      <w:proofErr w:type="spellEnd"/>
    </w:p>
    <w:p w:rsidR="00E505DE" w:rsidRDefault="00E505DE" w:rsidP="00E505DE">
      <w:pPr>
        <w:spacing w:after="0" w:line="240" w:lineRule="auto"/>
        <w:jc w:val="both"/>
        <w:rPr>
          <w:rFonts w:ascii="Trebuchet MS" w:hAnsi="Trebuchet MS"/>
          <w:color w:val="404040"/>
        </w:rPr>
      </w:pPr>
    </w:p>
    <w:p w:rsidR="00E505DE" w:rsidRDefault="00E505DE" w:rsidP="00E505DE">
      <w:pPr>
        <w:rPr>
          <w:rFonts w:ascii="Trebuchet MS" w:hAnsi="Trebuchet MS"/>
          <w:color w:val="404040"/>
        </w:rPr>
      </w:pPr>
      <w:r>
        <w:rPr>
          <w:rFonts w:ascii="Trebuchet MS" w:hAnsi="Trebuchet MS"/>
          <w:color w:val="404040"/>
        </w:rPr>
        <w:br w:type="page"/>
      </w:r>
    </w:p>
    <w:p w:rsidR="00E505DE" w:rsidRDefault="00E505DE" w:rsidP="00E505DE">
      <w:pPr>
        <w:pStyle w:val="SUBTITULO"/>
        <w:spacing w:after="0"/>
      </w:pPr>
    </w:p>
    <w:p w:rsidR="00E505DE" w:rsidRDefault="00E505DE" w:rsidP="00E505DE">
      <w:pPr>
        <w:pStyle w:val="SUBTITULO"/>
        <w:spacing w:after="0"/>
        <w:outlineLvl w:val="1"/>
      </w:pPr>
      <w:bookmarkStart w:id="109" w:name="_Toc409536527"/>
      <w:r>
        <w:t>A NIVEL NACIONAL</w:t>
      </w:r>
      <w:bookmarkEnd w:id="109"/>
      <w:r>
        <w:t xml:space="preserve"> </w:t>
      </w:r>
    </w:p>
    <w:p w:rsidR="00E505DE" w:rsidRPr="007025EF" w:rsidRDefault="00E505DE" w:rsidP="00E505DE">
      <w:pPr>
        <w:pStyle w:val="SUBTITULO"/>
        <w:spacing w:after="0"/>
        <w:rPr>
          <w:sz w:val="16"/>
          <w:szCs w:val="16"/>
        </w:rPr>
      </w:pPr>
    </w:p>
    <w:p w:rsidR="00E505DE" w:rsidRDefault="00E505DE" w:rsidP="00E505DE">
      <w:pPr>
        <w:shd w:val="clear" w:color="auto" w:fill="FFFFFF"/>
        <w:spacing w:after="0"/>
        <w:jc w:val="both"/>
        <w:rPr>
          <w:rFonts w:ascii="Trebuchet MS" w:hAnsi="Trebuchet MS"/>
          <w:color w:val="404040"/>
          <w:lang w:val="es-ES"/>
        </w:rPr>
      </w:pPr>
      <w:r w:rsidRPr="00145EB9">
        <w:rPr>
          <w:rFonts w:ascii="Trebuchet MS" w:hAnsi="Trebuchet MS"/>
          <w:color w:val="404040"/>
          <w:lang w:val="es-ES"/>
        </w:rPr>
        <w:t>A nivel nacional se tomaron como referencia las siguientes metodologías en materia de riesgos:</w:t>
      </w:r>
    </w:p>
    <w:p w:rsidR="00E505DE" w:rsidRDefault="00E505DE" w:rsidP="00E505DE">
      <w:pPr>
        <w:shd w:val="clear" w:color="auto" w:fill="FFFFFF"/>
        <w:spacing w:after="0"/>
        <w:jc w:val="both"/>
        <w:rPr>
          <w:rFonts w:ascii="Trebuchet MS" w:hAnsi="Trebuchet MS"/>
          <w:color w:val="404040"/>
          <w:lang w:val="es-ES"/>
        </w:rPr>
      </w:pPr>
    </w:p>
    <w:p w:rsidR="00E505DE" w:rsidRDefault="00E505DE" w:rsidP="00E505DE">
      <w:pPr>
        <w:shd w:val="clear" w:color="auto" w:fill="FFFFFF"/>
        <w:spacing w:after="0"/>
        <w:jc w:val="both"/>
        <w:rPr>
          <w:rFonts w:ascii="Trebuchet MS" w:hAnsi="Trebuchet MS"/>
          <w:color w:val="404040"/>
          <w:lang w:val="es-ES"/>
        </w:rPr>
      </w:pPr>
      <w:r w:rsidRPr="003F1D7B">
        <w:rPr>
          <w:rFonts w:ascii="Trebuchet MS" w:hAnsi="Trebuchet MS"/>
          <w:noProof/>
          <w:color w:val="404040"/>
          <w:lang w:eastAsia="es-CO"/>
        </w:rPr>
        <w:drawing>
          <wp:inline distT="0" distB="0" distL="0" distR="0" wp14:anchorId="1E89B35F" wp14:editId="23B30CDE">
            <wp:extent cx="5177155" cy="2676525"/>
            <wp:effectExtent l="0" t="38100" r="23495" b="9525"/>
            <wp:docPr id="28"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4" r:lo="rId225" r:qs="rId226" r:cs="rId227"/>
              </a:graphicData>
            </a:graphic>
          </wp:inline>
        </w:drawing>
      </w:r>
    </w:p>
    <w:p w:rsidR="00E505DE" w:rsidRDefault="00E505DE" w:rsidP="00E505DE">
      <w:pPr>
        <w:shd w:val="clear" w:color="auto" w:fill="FFFFFF"/>
        <w:spacing w:after="0"/>
        <w:jc w:val="both"/>
        <w:rPr>
          <w:rFonts w:ascii="Trebuchet MS" w:hAnsi="Trebuchet MS"/>
          <w:color w:val="404040"/>
          <w:lang w:val="es-ES"/>
        </w:rPr>
      </w:pPr>
    </w:p>
    <w:p w:rsidR="00E505DE" w:rsidRPr="00BA0D4B" w:rsidRDefault="00E505DE" w:rsidP="00E505DE">
      <w:pPr>
        <w:pStyle w:val="Epgrafe1"/>
        <w:keepNext/>
        <w:rPr>
          <w:sz w:val="18"/>
        </w:rPr>
      </w:pPr>
      <w:bookmarkStart w:id="110" w:name="_Toc406535955"/>
      <w:bookmarkStart w:id="111" w:name="_Toc409536420"/>
      <w:r w:rsidRPr="00BA0D4B">
        <w:rPr>
          <w:sz w:val="18"/>
        </w:rPr>
        <w:t xml:space="preserve">Ilustración </w:t>
      </w:r>
      <w:r w:rsidRPr="00BA0D4B">
        <w:rPr>
          <w:sz w:val="18"/>
        </w:rPr>
        <w:fldChar w:fldCharType="begin"/>
      </w:r>
      <w:r w:rsidRPr="00BA0D4B">
        <w:rPr>
          <w:sz w:val="18"/>
        </w:rPr>
        <w:instrText xml:space="preserve"> SEQ Ilustración \* ARABIC </w:instrText>
      </w:r>
      <w:r w:rsidRPr="00BA0D4B">
        <w:rPr>
          <w:sz w:val="18"/>
        </w:rPr>
        <w:fldChar w:fldCharType="separate"/>
      </w:r>
      <w:r>
        <w:rPr>
          <w:noProof/>
          <w:sz w:val="18"/>
        </w:rPr>
        <w:t>2</w:t>
      </w:r>
      <w:r w:rsidRPr="00BA0D4B">
        <w:rPr>
          <w:sz w:val="18"/>
        </w:rPr>
        <w:fldChar w:fldCharType="end"/>
      </w:r>
      <w:r w:rsidR="003828CB">
        <w:rPr>
          <w:sz w:val="18"/>
        </w:rPr>
        <w:t>3</w:t>
      </w:r>
      <w:r w:rsidRPr="00BA0D4B">
        <w:rPr>
          <w:sz w:val="18"/>
        </w:rPr>
        <w:t xml:space="preserve"> - Metodologías Nacionales de Riesgos</w:t>
      </w:r>
      <w:bookmarkEnd w:id="110"/>
      <w:bookmarkEnd w:id="111"/>
    </w:p>
    <w:p w:rsidR="00E505DE" w:rsidRDefault="00E505DE" w:rsidP="00E505DE">
      <w:pPr>
        <w:pStyle w:val="Sinespaciado"/>
        <w:jc w:val="both"/>
        <w:rPr>
          <w:sz w:val="24"/>
          <w:szCs w:val="24"/>
          <w:lang w:val="es-ES"/>
        </w:rPr>
      </w:pPr>
    </w:p>
    <w:p w:rsidR="00E505DE" w:rsidRPr="003338A3" w:rsidRDefault="00E505DE" w:rsidP="00E02F63">
      <w:pPr>
        <w:pStyle w:val="SUBTITULO"/>
        <w:numPr>
          <w:ilvl w:val="0"/>
          <w:numId w:val="32"/>
        </w:numPr>
        <w:outlineLvl w:val="2"/>
        <w:rPr>
          <w:noProof/>
          <w:sz w:val="28"/>
          <w:szCs w:val="28"/>
          <w:lang w:eastAsia="es-CO"/>
        </w:rPr>
      </w:pPr>
      <w:bookmarkStart w:id="112" w:name="_Toc282491596"/>
      <w:bookmarkStart w:id="113" w:name="_Toc409536528"/>
      <w:r>
        <w:rPr>
          <w:noProof/>
          <w:lang w:eastAsia="es-CO"/>
        </w:rPr>
        <w:drawing>
          <wp:anchor distT="0" distB="0" distL="114300" distR="114300" simplePos="0" relativeHeight="251726336" behindDoc="0" locked="0" layoutInCell="1" allowOverlap="1" wp14:anchorId="270173D2" wp14:editId="7DC50A97">
            <wp:simplePos x="0" y="0"/>
            <wp:positionH relativeFrom="column">
              <wp:posOffset>2094865</wp:posOffset>
            </wp:positionH>
            <wp:positionV relativeFrom="paragraph">
              <wp:posOffset>555625</wp:posOffset>
            </wp:positionV>
            <wp:extent cx="2974975" cy="1478915"/>
            <wp:effectExtent l="0" t="76200" r="73025" b="6985"/>
            <wp:wrapSquare wrapText="bothSides"/>
            <wp:docPr id="2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9" cstate="print">
                      <a:extLst>
                        <a:ext uri="{28A0092B-C50C-407E-A947-70E740481C1C}">
                          <a14:useLocalDpi xmlns:a14="http://schemas.microsoft.com/office/drawing/2010/main" val="0"/>
                        </a:ext>
                      </a:extLst>
                    </a:blip>
                    <a:srcRect l="36809" t="17514" r="4749" b="15141"/>
                    <a:stretch>
                      <a:fillRect/>
                    </a:stretch>
                  </pic:blipFill>
                  <pic:spPr bwMode="auto">
                    <a:xfrm>
                      <a:off x="0" y="0"/>
                      <a:ext cx="2974975" cy="1478915"/>
                    </a:xfrm>
                    <a:prstGeom prst="rect">
                      <a:avLst/>
                    </a:prstGeom>
                    <a:noFill/>
                    <a:ln>
                      <a:noFill/>
                    </a:ln>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bookmarkEnd w:id="112"/>
      <w:r>
        <w:rPr>
          <w:noProof/>
          <w:sz w:val="28"/>
          <w:szCs w:val="28"/>
          <w:lang w:eastAsia="es-CO"/>
        </w:rPr>
        <w:t>NTC ISO 31000</w:t>
      </w:r>
      <w:bookmarkEnd w:id="113"/>
      <w:r w:rsidRPr="003338A3">
        <w:rPr>
          <w:noProof/>
          <w:sz w:val="28"/>
          <w:szCs w:val="28"/>
          <w:lang w:eastAsia="es-CO"/>
        </w:rPr>
        <w:t xml:space="preserve"> </w:t>
      </w:r>
    </w:p>
    <w:p w:rsidR="00E505DE" w:rsidRDefault="00E505DE" w:rsidP="00E505DE">
      <w:pPr>
        <w:jc w:val="center"/>
        <w:rPr>
          <w:b/>
          <w:noProof/>
          <w:lang w:eastAsia="es-CO"/>
        </w:rPr>
      </w:pPr>
      <w:r>
        <w:rPr>
          <w:noProof/>
          <w:lang w:eastAsia="es-CO"/>
        </w:rPr>
        <w:drawing>
          <wp:anchor distT="0" distB="0" distL="114300" distR="114300" simplePos="0" relativeHeight="251727360" behindDoc="0" locked="0" layoutInCell="1" allowOverlap="1" wp14:anchorId="0B3431C1" wp14:editId="6C6565FE">
            <wp:simplePos x="0" y="0"/>
            <wp:positionH relativeFrom="column">
              <wp:posOffset>251460</wp:posOffset>
            </wp:positionH>
            <wp:positionV relativeFrom="paragraph">
              <wp:posOffset>257810</wp:posOffset>
            </wp:positionV>
            <wp:extent cx="1084580" cy="1052830"/>
            <wp:effectExtent l="0" t="0" r="1270" b="0"/>
            <wp:wrapSquare wrapText="bothSides"/>
            <wp:docPr id="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0" cstate="print">
                      <a:extLst>
                        <a:ext uri="{28A0092B-C50C-407E-A947-70E740481C1C}">
                          <a14:useLocalDpi xmlns:a14="http://schemas.microsoft.com/office/drawing/2010/main" val="0"/>
                        </a:ext>
                      </a:extLst>
                    </a:blip>
                    <a:srcRect l="15474" t="46129" r="65277" b="20551"/>
                    <a:stretch>
                      <a:fillRect/>
                    </a:stretch>
                  </pic:blipFill>
                  <pic:spPr bwMode="auto">
                    <a:xfrm>
                      <a:off x="0" y="0"/>
                      <a:ext cx="1084580" cy="1052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05DE" w:rsidRDefault="00E505DE" w:rsidP="00E505DE">
      <w:pPr>
        <w:jc w:val="center"/>
        <w:rPr>
          <w:b/>
          <w:noProof/>
          <w:lang w:eastAsia="es-CO"/>
        </w:rPr>
      </w:pPr>
    </w:p>
    <w:p w:rsidR="00E505DE" w:rsidRDefault="00E505DE" w:rsidP="00E505DE">
      <w:pPr>
        <w:jc w:val="center"/>
        <w:rPr>
          <w:b/>
          <w:noProof/>
          <w:lang w:eastAsia="es-CO"/>
        </w:rPr>
      </w:pPr>
    </w:p>
    <w:p w:rsidR="00E505DE" w:rsidRPr="00C60993" w:rsidRDefault="00E505DE" w:rsidP="00E505DE">
      <w:pPr>
        <w:jc w:val="center"/>
        <w:rPr>
          <w:b/>
          <w:bCs/>
          <w:lang w:eastAsia="es-ES"/>
        </w:rPr>
      </w:pPr>
    </w:p>
    <w:p w:rsidR="00E505DE" w:rsidRDefault="00E505DE" w:rsidP="00E505DE">
      <w:pPr>
        <w:pStyle w:val="CUERPOTEXTO"/>
      </w:pPr>
      <w:bookmarkStart w:id="114" w:name="_Toc283026586"/>
    </w:p>
    <w:p w:rsidR="00E505DE" w:rsidRDefault="00E505DE" w:rsidP="00E505DE">
      <w:pPr>
        <w:pStyle w:val="CUERPOTEXTO"/>
      </w:pPr>
    </w:p>
    <w:p w:rsidR="00E505DE" w:rsidRDefault="00E505DE" w:rsidP="00E505DE">
      <w:pPr>
        <w:pStyle w:val="CUERPOTEXTO"/>
      </w:pPr>
    </w:p>
    <w:p w:rsidR="00E505DE" w:rsidRDefault="00E505DE" w:rsidP="00E505DE">
      <w:pPr>
        <w:pStyle w:val="CUERPOTEXTO"/>
      </w:pPr>
    </w:p>
    <w:p w:rsidR="00E505DE" w:rsidRDefault="00E505DE" w:rsidP="00E505DE">
      <w:pPr>
        <w:pStyle w:val="CUERPOTEXTO"/>
      </w:pPr>
      <w:r>
        <w:t>La ISO 31000: 2009 aporta a las organizaciones de todo tipo y tamaños para gestionar el riesgo de manera efectiva.</w:t>
      </w:r>
    </w:p>
    <w:p w:rsidR="00E505DE" w:rsidRDefault="00E505DE" w:rsidP="00E505DE">
      <w:pPr>
        <w:pStyle w:val="CUERPOTEXTO"/>
      </w:pPr>
    </w:p>
    <w:p w:rsidR="00E505DE" w:rsidRDefault="00E505DE" w:rsidP="00E505DE">
      <w:pPr>
        <w:pStyle w:val="CUERPOTEXTO"/>
      </w:pPr>
      <w:r>
        <w:t xml:space="preserve">Esta norma internacional establece los principios, un marco y un proceso para la gestión de cualquier tipo de riesgo de manera transparente, sistemática y creíble dentro de cualquier ámbito o contexto. Así mismo ayuda a las organizaciones a desarrollar su propio enfoque de la gestión de riesgo. </w:t>
      </w:r>
    </w:p>
    <w:p w:rsidR="00E505DE" w:rsidRDefault="00E505DE" w:rsidP="00E505DE">
      <w:pPr>
        <w:pStyle w:val="CUERPOTEXTO"/>
      </w:pPr>
      <w:r>
        <w:rPr>
          <w:noProof/>
          <w:lang w:val="es-CO" w:eastAsia="es-CO"/>
        </w:rPr>
        <w:lastRenderedPageBreak/>
        <w:drawing>
          <wp:anchor distT="0" distB="0" distL="114300" distR="114300" simplePos="0" relativeHeight="251728384" behindDoc="0" locked="0" layoutInCell="1" allowOverlap="1" wp14:anchorId="0906B9E9" wp14:editId="6216E434">
            <wp:simplePos x="0" y="0"/>
            <wp:positionH relativeFrom="column">
              <wp:posOffset>-509905</wp:posOffset>
            </wp:positionH>
            <wp:positionV relativeFrom="paragraph">
              <wp:posOffset>736600</wp:posOffset>
            </wp:positionV>
            <wp:extent cx="5886450" cy="3721735"/>
            <wp:effectExtent l="0" t="0" r="0" b="0"/>
            <wp:wrapSquare wrapText="bothSides"/>
            <wp:docPr id="261"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886450" cy="3721735"/>
                    </a:xfrm>
                    <a:prstGeom prst="rect">
                      <a:avLst/>
                    </a:prstGeom>
                    <a:noFill/>
                  </pic:spPr>
                </pic:pic>
              </a:graphicData>
            </a:graphic>
            <wp14:sizeRelH relativeFrom="page">
              <wp14:pctWidth>0</wp14:pctWidth>
            </wp14:sizeRelH>
            <wp14:sizeRelV relativeFrom="page">
              <wp14:pctHeight>0</wp14:pctHeight>
            </wp14:sizeRelV>
          </wp:anchor>
        </w:drawing>
      </w:r>
      <w:r>
        <w:t>El enfoque de la ISO 31000, está estructurado en 3 elementos claves para una efectiva gestión del Riesgo: principios para la gestión del riesgo, marco de referencia y el proceso de gestión del riesgo, tal y como se muestra en la siguiente ilustración.</w:t>
      </w:r>
    </w:p>
    <w:p w:rsidR="00E505DE" w:rsidRDefault="00E505DE" w:rsidP="00E505DE">
      <w:pPr>
        <w:pStyle w:val="CUERPOTEXTO"/>
      </w:pPr>
    </w:p>
    <w:p w:rsidR="00E505DE" w:rsidRDefault="00E505DE" w:rsidP="00E505DE">
      <w:pPr>
        <w:pStyle w:val="CUERPOTEXTO"/>
      </w:pPr>
    </w:p>
    <w:p w:rsidR="00E505DE" w:rsidRPr="00966AFB" w:rsidRDefault="003828CB" w:rsidP="003828CB">
      <w:pPr>
        <w:pStyle w:val="Epgrafe1"/>
        <w:keepNext/>
        <w:rPr>
          <w:b w:val="0"/>
          <w:sz w:val="24"/>
          <w:szCs w:val="24"/>
          <w:lang w:val="es-CO"/>
        </w:rPr>
      </w:pPr>
      <w:bookmarkStart w:id="115" w:name="_Toc409536421"/>
      <w:r w:rsidRPr="00BA0D4B">
        <w:rPr>
          <w:sz w:val="18"/>
        </w:rPr>
        <w:t xml:space="preserve">Ilustración </w:t>
      </w:r>
      <w:r w:rsidRPr="00BA0D4B">
        <w:rPr>
          <w:sz w:val="18"/>
        </w:rPr>
        <w:fldChar w:fldCharType="begin"/>
      </w:r>
      <w:r w:rsidRPr="00BA0D4B">
        <w:rPr>
          <w:sz w:val="18"/>
        </w:rPr>
        <w:instrText xml:space="preserve"> SEQ Ilustración \* ARABIC </w:instrText>
      </w:r>
      <w:r w:rsidRPr="00BA0D4B">
        <w:rPr>
          <w:sz w:val="18"/>
        </w:rPr>
        <w:fldChar w:fldCharType="separate"/>
      </w:r>
      <w:r>
        <w:rPr>
          <w:noProof/>
          <w:sz w:val="18"/>
        </w:rPr>
        <w:t>2</w:t>
      </w:r>
      <w:r w:rsidRPr="00BA0D4B">
        <w:rPr>
          <w:sz w:val="18"/>
        </w:rPr>
        <w:fldChar w:fldCharType="end"/>
      </w:r>
      <w:r>
        <w:rPr>
          <w:sz w:val="18"/>
        </w:rPr>
        <w:t>4</w:t>
      </w:r>
      <w:r w:rsidRPr="00BA0D4B">
        <w:rPr>
          <w:sz w:val="18"/>
        </w:rPr>
        <w:t xml:space="preserve"> - </w:t>
      </w:r>
      <w:r w:rsidRPr="00AB1E2A">
        <w:rPr>
          <w:b w:val="0"/>
          <w:sz w:val="20"/>
          <w:szCs w:val="24"/>
          <w:lang w:val="es-CO"/>
        </w:rPr>
        <w:t xml:space="preserve">NTC ISO 31000:2011: Gestión del riesgo. Principios y </w:t>
      </w:r>
      <w:r w:rsidRPr="00966AFB">
        <w:rPr>
          <w:b w:val="0"/>
          <w:sz w:val="24"/>
          <w:szCs w:val="24"/>
          <w:lang w:val="es-CO"/>
        </w:rPr>
        <w:t>directrices</w:t>
      </w:r>
      <w:bookmarkEnd w:id="115"/>
      <w:r w:rsidRPr="00966AFB">
        <w:rPr>
          <w:b w:val="0"/>
          <w:sz w:val="24"/>
          <w:szCs w:val="24"/>
          <w:lang w:val="es-CO"/>
        </w:rPr>
        <w:t xml:space="preserve"> </w:t>
      </w:r>
    </w:p>
    <w:p w:rsidR="00E505DE" w:rsidRDefault="00E505DE" w:rsidP="00E505DE">
      <w:pPr>
        <w:pStyle w:val="CUERPOTEXTO"/>
      </w:pPr>
    </w:p>
    <w:bookmarkEnd w:id="114"/>
    <w:p w:rsidR="00E505DE" w:rsidRPr="006F0C5A" w:rsidRDefault="00E505DE" w:rsidP="00E505DE">
      <w:pPr>
        <w:jc w:val="both"/>
        <w:rPr>
          <w:bCs/>
          <w:sz w:val="24"/>
          <w:szCs w:val="24"/>
          <w:lang w:val="es-ES"/>
        </w:rPr>
      </w:pPr>
    </w:p>
    <w:p w:rsidR="00E505DE" w:rsidRPr="003338A3" w:rsidRDefault="00E505DE" w:rsidP="00E02F63">
      <w:pPr>
        <w:pStyle w:val="SUBTITULO"/>
        <w:numPr>
          <w:ilvl w:val="0"/>
          <w:numId w:val="32"/>
        </w:numPr>
        <w:outlineLvl w:val="2"/>
        <w:rPr>
          <w:noProof/>
          <w:sz w:val="28"/>
          <w:szCs w:val="28"/>
          <w:lang w:eastAsia="es-CO"/>
        </w:rPr>
      </w:pPr>
      <w:bookmarkStart w:id="116" w:name="_Toc282491597"/>
      <w:bookmarkStart w:id="117" w:name="_Toc409536529"/>
      <w:r w:rsidRPr="003338A3">
        <w:rPr>
          <w:noProof/>
          <w:sz w:val="28"/>
          <w:szCs w:val="28"/>
          <w:lang w:eastAsia="es-CO"/>
        </w:rPr>
        <w:t>MECI (MODELO ESTÁNDAR DE CONTROL INTERNO)</w:t>
      </w:r>
      <w:bookmarkEnd w:id="116"/>
      <w:bookmarkEnd w:id="117"/>
    </w:p>
    <w:p w:rsidR="00E505DE" w:rsidRPr="00C60993" w:rsidRDefault="00E505DE" w:rsidP="00E505DE">
      <w:pPr>
        <w:jc w:val="center"/>
        <w:rPr>
          <w:lang w:eastAsia="es-ES"/>
        </w:rPr>
      </w:pPr>
      <w:r w:rsidRPr="00884E34">
        <w:rPr>
          <w:noProof/>
          <w:lang w:eastAsia="es-CO"/>
        </w:rPr>
        <w:drawing>
          <wp:inline distT="0" distB="0" distL="0" distR="0" wp14:anchorId="233D8073" wp14:editId="0975824A">
            <wp:extent cx="1123950" cy="657225"/>
            <wp:effectExtent l="0" t="0" r="0" b="9525"/>
            <wp:docPr id="29" name="25 Imagen" descr="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Imagen" descr="image001.gif"/>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123950" cy="657225"/>
                    </a:xfrm>
                    <a:prstGeom prst="rect">
                      <a:avLst/>
                    </a:prstGeom>
                    <a:noFill/>
                    <a:ln>
                      <a:noFill/>
                    </a:ln>
                  </pic:spPr>
                </pic:pic>
              </a:graphicData>
            </a:graphic>
          </wp:inline>
        </w:drawing>
      </w:r>
    </w:p>
    <w:p w:rsidR="00E505DE" w:rsidRPr="00F111CB" w:rsidRDefault="00E505DE" w:rsidP="00E505DE">
      <w:pPr>
        <w:shd w:val="clear" w:color="auto" w:fill="FFFFFF"/>
        <w:jc w:val="both"/>
        <w:textAlignment w:val="top"/>
        <w:rPr>
          <w:rFonts w:ascii="Trebuchet MS" w:hAnsi="Trebuchet MS"/>
          <w:color w:val="404040"/>
        </w:rPr>
      </w:pPr>
      <w:bookmarkStart w:id="118" w:name="_Toc282491598"/>
      <w:bookmarkStart w:id="119" w:name="OLE_LINK5"/>
      <w:bookmarkStart w:id="120" w:name="OLE_LINK6"/>
      <w:r w:rsidRPr="00856319">
        <w:rPr>
          <w:rFonts w:ascii="Trebuchet MS" w:hAnsi="Trebuchet MS"/>
          <w:color w:val="404040"/>
          <w:lang w:val="es-ES"/>
        </w:rPr>
        <w:t xml:space="preserve">El objetivo del modelo estándar de control interno es el de </w:t>
      </w:r>
      <w:r w:rsidRPr="00856319">
        <w:rPr>
          <w:rFonts w:ascii="Trebuchet MS" w:hAnsi="Trebuchet MS"/>
          <w:color w:val="404040"/>
        </w:rPr>
        <w:t>p</w:t>
      </w:r>
      <w:r w:rsidRPr="00F111CB">
        <w:rPr>
          <w:rFonts w:ascii="Trebuchet MS" w:hAnsi="Trebuchet MS"/>
          <w:color w:val="404040"/>
        </w:rPr>
        <w:t xml:space="preserve">roporcionar una estructura que especifique los elementos necesarios para </w:t>
      </w:r>
      <w:r w:rsidRPr="00F111CB">
        <w:rPr>
          <w:rFonts w:ascii="Trebuchet MS" w:hAnsi="Trebuchet MS"/>
          <w:bCs/>
          <w:color w:val="404040"/>
        </w:rPr>
        <w:t>construir y fortalecer el Sistema de Control Interno</w:t>
      </w:r>
      <w:r w:rsidRPr="00856319">
        <w:rPr>
          <w:rFonts w:ascii="Trebuchet MS" w:hAnsi="Trebuchet MS"/>
          <w:color w:val="404040"/>
        </w:rPr>
        <w:t xml:space="preserve"> en las organizaciones obligadas por la Ley 87 de 1993, a través de un modelo que determine </w:t>
      </w:r>
      <w:r w:rsidRPr="00F111CB">
        <w:rPr>
          <w:rFonts w:ascii="Trebuchet MS" w:hAnsi="Trebuchet MS"/>
          <w:color w:val="404040"/>
        </w:rPr>
        <w:t>los parámetros de control necesarios para que al interior de las entidades se establezcan acciones, políticas, métodos, procedimientos, mecanismos de prevención, verificación y evaluación en procura del mejoramiento continuo de la administración pública</w:t>
      </w:r>
      <w:r w:rsidRPr="00856319">
        <w:rPr>
          <w:rFonts w:ascii="Trebuchet MS" w:hAnsi="Trebuchet MS"/>
          <w:color w:val="404040"/>
        </w:rPr>
        <w:t>. Este modelo fue reglamentado mediante el De</w:t>
      </w:r>
      <w:r w:rsidRPr="00F111CB">
        <w:rPr>
          <w:rFonts w:ascii="Trebuchet MS" w:hAnsi="Trebuchet MS"/>
          <w:color w:val="404040"/>
        </w:rPr>
        <w:t>creto 943 de 2014.</w:t>
      </w:r>
    </w:p>
    <w:p w:rsidR="00E505DE" w:rsidRPr="00856319" w:rsidRDefault="00E505DE" w:rsidP="00E505DE">
      <w:pPr>
        <w:shd w:val="clear" w:color="auto" w:fill="FFFFFF"/>
        <w:spacing w:after="0" w:line="240" w:lineRule="auto"/>
        <w:jc w:val="both"/>
        <w:textAlignment w:val="top"/>
        <w:rPr>
          <w:rFonts w:ascii="Trebuchet MS" w:hAnsi="Trebuchet MS"/>
          <w:color w:val="404040"/>
        </w:rPr>
      </w:pPr>
    </w:p>
    <w:p w:rsidR="00E505DE" w:rsidRPr="00145EB9" w:rsidRDefault="00E505DE" w:rsidP="00E505DE">
      <w:pPr>
        <w:shd w:val="clear" w:color="auto" w:fill="FFFFFF"/>
        <w:spacing w:after="0" w:line="240" w:lineRule="auto"/>
        <w:jc w:val="both"/>
        <w:textAlignment w:val="top"/>
        <w:rPr>
          <w:rFonts w:ascii="Trebuchet MS" w:hAnsi="Trebuchet MS"/>
          <w:color w:val="404040"/>
          <w:lang w:val="es-ES"/>
        </w:rPr>
      </w:pPr>
    </w:p>
    <w:p w:rsidR="00E505DE" w:rsidRDefault="00E505DE" w:rsidP="00E505DE">
      <w:pPr>
        <w:pStyle w:val="CUERPOTEXTO"/>
        <w:keepNext/>
      </w:pPr>
    </w:p>
    <w:p w:rsidR="00E505DE" w:rsidRPr="00F111CB" w:rsidRDefault="00E505DE" w:rsidP="00E505DE">
      <w:pPr>
        <w:pStyle w:val="Epgrafe1"/>
        <w:jc w:val="left"/>
        <w:rPr>
          <w:rFonts w:ascii="Trebuchet MS" w:hAnsi="Trebuchet MS"/>
          <w:b w:val="0"/>
          <w:bCs w:val="0"/>
          <w:color w:val="404040"/>
          <w:szCs w:val="22"/>
          <w:lang w:val="es-CO"/>
        </w:rPr>
      </w:pPr>
      <w:r w:rsidRPr="00F111CB">
        <w:rPr>
          <w:rFonts w:ascii="Trebuchet MS" w:hAnsi="Trebuchet MS"/>
          <w:b w:val="0"/>
          <w:bCs w:val="0"/>
          <w:color w:val="404040"/>
          <w:szCs w:val="22"/>
          <w:lang w:val="es-CO"/>
        </w:rPr>
        <w:t>En el siguiente diagrama  se evidencia la estructura del MECI</w:t>
      </w:r>
    </w:p>
    <w:p w:rsidR="00E505DE" w:rsidRDefault="00E505DE" w:rsidP="00E505DE">
      <w:pPr>
        <w:pStyle w:val="Epgrafe1"/>
        <w:jc w:val="center"/>
        <w:rPr>
          <w:sz w:val="18"/>
        </w:rPr>
      </w:pPr>
    </w:p>
    <w:p w:rsidR="00E505DE" w:rsidRDefault="00E505DE" w:rsidP="00E505DE">
      <w:pPr>
        <w:pStyle w:val="Epgrafe1"/>
        <w:jc w:val="center"/>
        <w:rPr>
          <w:sz w:val="18"/>
        </w:rPr>
      </w:pPr>
      <w:r w:rsidRPr="00856319">
        <w:rPr>
          <w:noProof/>
          <w:sz w:val="18"/>
          <w:lang w:val="es-CO" w:eastAsia="es-CO"/>
        </w:rPr>
        <w:drawing>
          <wp:inline distT="0" distB="0" distL="0" distR="0" wp14:anchorId="4FB03B25" wp14:editId="36D9E8A9">
            <wp:extent cx="4591050" cy="44005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591050" cy="4400550"/>
                    </a:xfrm>
                    <a:prstGeom prst="rect">
                      <a:avLst/>
                    </a:prstGeom>
                    <a:noFill/>
                    <a:ln>
                      <a:noFill/>
                    </a:ln>
                  </pic:spPr>
                </pic:pic>
              </a:graphicData>
            </a:graphic>
          </wp:inline>
        </w:drawing>
      </w:r>
    </w:p>
    <w:p w:rsidR="00E505DE" w:rsidRPr="00CA0169" w:rsidRDefault="00E505DE" w:rsidP="00E505DE">
      <w:pPr>
        <w:pStyle w:val="Epgrafe1"/>
        <w:jc w:val="center"/>
        <w:rPr>
          <w:sz w:val="18"/>
        </w:rPr>
      </w:pPr>
      <w:bookmarkStart w:id="121" w:name="_Toc406535956"/>
      <w:bookmarkStart w:id="122" w:name="_Toc409536422"/>
      <w:r w:rsidRPr="00CA0169">
        <w:rPr>
          <w:sz w:val="18"/>
        </w:rPr>
        <w:t xml:space="preserve">Ilustración </w:t>
      </w:r>
      <w:r w:rsidRPr="00CA0169">
        <w:rPr>
          <w:sz w:val="18"/>
        </w:rPr>
        <w:fldChar w:fldCharType="begin"/>
      </w:r>
      <w:r w:rsidRPr="00CA0169">
        <w:rPr>
          <w:sz w:val="18"/>
        </w:rPr>
        <w:instrText xml:space="preserve"> SEQ Ilustración \* ARABIC </w:instrText>
      </w:r>
      <w:r w:rsidRPr="00CA0169">
        <w:rPr>
          <w:sz w:val="18"/>
        </w:rPr>
        <w:fldChar w:fldCharType="separate"/>
      </w:r>
      <w:r w:rsidRPr="00CA0169">
        <w:rPr>
          <w:noProof/>
          <w:sz w:val="18"/>
        </w:rPr>
        <w:t>2</w:t>
      </w:r>
      <w:r w:rsidRPr="00CA0169">
        <w:rPr>
          <w:sz w:val="18"/>
        </w:rPr>
        <w:fldChar w:fldCharType="end"/>
      </w:r>
      <w:r w:rsidR="003828CB">
        <w:rPr>
          <w:sz w:val="18"/>
        </w:rPr>
        <w:t>5</w:t>
      </w:r>
      <w:r w:rsidRPr="00CA0169">
        <w:rPr>
          <w:sz w:val="18"/>
        </w:rPr>
        <w:t xml:space="preserve"> - </w:t>
      </w:r>
      <w:r>
        <w:rPr>
          <w:sz w:val="18"/>
        </w:rPr>
        <w:t>Estructura del Modelo Estándar de Control Interno</w:t>
      </w:r>
      <w:bookmarkEnd w:id="121"/>
      <w:bookmarkEnd w:id="122"/>
    </w:p>
    <w:p w:rsidR="00E505DE" w:rsidRPr="00F111CB" w:rsidRDefault="00E505DE" w:rsidP="00E505DE">
      <w:pPr>
        <w:pStyle w:val="CUERPOTEXTO"/>
        <w:rPr>
          <w:lang w:val="es-CO"/>
        </w:rPr>
      </w:pPr>
    </w:p>
    <w:p w:rsidR="00E505DE" w:rsidRPr="00F111CB" w:rsidRDefault="00E505DE" w:rsidP="00E505DE">
      <w:pPr>
        <w:jc w:val="both"/>
        <w:rPr>
          <w:rFonts w:ascii="Trebuchet MS" w:hAnsi="Trebuchet MS"/>
          <w:color w:val="404040"/>
        </w:rPr>
      </w:pPr>
      <w:r w:rsidRPr="00F111CB">
        <w:rPr>
          <w:rFonts w:ascii="Trebuchet MS" w:hAnsi="Trebuchet MS"/>
          <w:color w:val="404040"/>
        </w:rPr>
        <w:t>Es importante resaltar que   el Módulo de Planeación y Gestión se incluye el componente de Administración del Riesgo, el cual contiene los siguientes elementos</w:t>
      </w:r>
      <w:r>
        <w:rPr>
          <w:rFonts w:ascii="Trebuchet MS" w:hAnsi="Trebuchet MS"/>
          <w:color w:val="404040"/>
        </w:rPr>
        <w:t>, tal y como se muestra en la siguiente figura</w:t>
      </w:r>
      <w:r w:rsidRPr="00F111CB">
        <w:rPr>
          <w:rFonts w:ascii="Trebuchet MS" w:hAnsi="Trebuchet MS"/>
          <w:color w:val="404040"/>
        </w:rPr>
        <w:t>:</w:t>
      </w:r>
    </w:p>
    <w:p w:rsidR="00E505DE" w:rsidRDefault="00E505DE" w:rsidP="00E505DE">
      <w:pPr>
        <w:rPr>
          <w:lang w:eastAsia="es-ES"/>
        </w:rPr>
      </w:pPr>
      <w:r w:rsidRPr="00F111CB">
        <w:rPr>
          <w:noProof/>
          <w:lang w:eastAsia="es-CO"/>
        </w:rPr>
        <mc:AlternateContent>
          <mc:Choice Requires="wps">
            <w:drawing>
              <wp:anchor distT="0" distB="0" distL="114300" distR="114300" simplePos="0" relativeHeight="251730432" behindDoc="0" locked="0" layoutInCell="1" allowOverlap="1" wp14:anchorId="60BF7CA6" wp14:editId="2D1DE3AB">
                <wp:simplePos x="0" y="0"/>
                <wp:positionH relativeFrom="column">
                  <wp:posOffset>5649595</wp:posOffset>
                </wp:positionH>
                <wp:positionV relativeFrom="paragraph">
                  <wp:posOffset>0</wp:posOffset>
                </wp:positionV>
                <wp:extent cx="1631950" cy="236220"/>
                <wp:effectExtent l="0" t="0" r="0" b="0"/>
                <wp:wrapNone/>
                <wp:docPr id="26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236220"/>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rect w14:anchorId="19EA8FBC" id="Rectangle 4" o:spid="_x0000_s1026" style="position:absolute;margin-left:444.85pt;margin-top:0;width:128.5pt;height:18.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68jvgEAAFcDAAAOAAAAZHJzL2Uyb0RvYy54bWysU9tuGyEQfa/Uf0C813tJbSUrr6OqafqS&#10;tlaTfsAYWC8qMAiI1/77DvjStHmrug8ImJnDOWdml7d7a9hOhajR9byZ1ZwpJ1Bqt+35j6f7d9ec&#10;xQROgkGnen5Qkd+u3r5ZTr5TLY5opAqMQFzsJt/zMSXfVVUUo7IQZ+iVo+CAwUKiY9hWMsBE6NZU&#10;bV0vqgmD9AGFipFu745Bvir4w6BE+jYMUSVmek7cUllDWTd5rVZL6LYB/KjFiQb8AwsL2tGjF6g7&#10;SMCeg34FZbUIGHFIM4G2wmHQQhUNpKap/1LzOIJXRQuZE/3Fpvj/YMXX3TowLXveLsgfB5aa9J1s&#10;A7c1ir3PBk0+dpT36NchS4z+AcXPyBx+HClLfQgBp1GBJFpNzq/+KMiHSKVsM31BSejwnLB4tR+C&#10;zYDkAtuXlhwuLVH7xARdNour5mZOzATF2qtF25aeVdCdq32I6bNCy/Km54G4F3TYPcSU2UB3TsmP&#10;ObzXxpS2G8emnt/M23kpeBGxOtFUGm17fl3n7zgnWeQnJ0txAm2Oe3rAuJPqLPRo2AblYR3OblD3&#10;CpPTpOXxeHku1b//h9UvAAAA//8DAFBLAwQUAAYACAAAACEAFSwKSd8AAAAIAQAADwAAAGRycy9k&#10;b3ducmV2LnhtbEyPQUvDQBSE74L/YXmCF2k3rdLGmJciBbGIUExrz9vsMwlm36bZbRL/vduTHocZ&#10;Zr5JV6NpRE+dqy0jzKYRCOLC6ppLhP3uZRKDcF6xVo1lQvghB6vs+ipVibYDf1Cf+1KEEnaJQqi8&#10;bxMpXVGRUW5qW+LgfdnOKB9kV0rdqSGUm0bOo2ghjao5LFSqpXVFxXd+NghDse0Pu/dXub07bCyf&#10;Nqd1/vmGeHszPj+B8DT6vzBc8AM6ZIHpaM+snWgQ4vhxGaII4dHFnj0sgj4i3C/nILNU/j+Q/QIA&#10;AP//AwBQSwECLQAUAAYACAAAACEAtoM4kv4AAADhAQAAEwAAAAAAAAAAAAAAAAAAAAAAW0NvbnRl&#10;bnRfVHlwZXNdLnhtbFBLAQItABQABgAIAAAAIQA4/SH/1gAAAJQBAAALAAAAAAAAAAAAAAAAAC8B&#10;AABfcmVscy8ucmVsc1BLAQItABQABgAIAAAAIQADc68jvgEAAFcDAAAOAAAAAAAAAAAAAAAAAC4C&#10;AABkcnMvZTJvRG9jLnhtbFBLAQItABQABgAIAAAAIQAVLApJ3wAAAAgBAAAPAAAAAAAAAAAAAAAA&#10;ABgEAABkcnMvZG93bnJldi54bWxQSwUGAAAAAAQABADzAAAAJAUAAAAA&#10;" filled="f" stroked="f"/>
            </w:pict>
          </mc:Fallback>
        </mc:AlternateContent>
      </w:r>
      <w:r w:rsidRPr="00F111CB">
        <w:rPr>
          <w:noProof/>
          <w:lang w:eastAsia="es-CO"/>
        </w:rPr>
        <mc:AlternateContent>
          <mc:Choice Requires="wps">
            <w:drawing>
              <wp:anchor distT="0" distB="0" distL="114300" distR="114300" simplePos="0" relativeHeight="251731456" behindDoc="0" locked="0" layoutInCell="1" allowOverlap="1" wp14:anchorId="6EB3D828" wp14:editId="047869DA">
                <wp:simplePos x="0" y="0"/>
                <wp:positionH relativeFrom="column">
                  <wp:posOffset>5649595</wp:posOffset>
                </wp:positionH>
                <wp:positionV relativeFrom="paragraph">
                  <wp:posOffset>0</wp:posOffset>
                </wp:positionV>
                <wp:extent cx="1631950" cy="236220"/>
                <wp:effectExtent l="0" t="0" r="0" b="0"/>
                <wp:wrapNone/>
                <wp:docPr id="25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236220"/>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rect w14:anchorId="5251E2E8" id="Rectangle 6" o:spid="_x0000_s1026" style="position:absolute;margin-left:444.85pt;margin-top:0;width:128.5pt;height:18.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ZJhvgEAAFcDAAAOAAAAZHJzL2Uyb0RvYy54bWysU9tuGyEQfa/Uf0C813uJbMUrr6OqafqS&#10;tlbSfsAYWC8qMAiI1/77DvjStH2rug8ImJnDnHNmV3cHa9hehajR9byZ1ZwpJ1Bqt+v5928P7245&#10;iwmcBINO9fyoIr9bv32zmnynWhzRSBUYgbjYTb7nY0q+q6ooRmUhztArR8EBg4VEx7CrZICJ0K2p&#10;2rpeVBMG6QMKFSPd3p+CfF3wh0GJ9HUYokrM9Jx6S2UNZd3mtVqvoNsF8KMW5zbgH7qwoB09eoW6&#10;hwTsJei/oKwWASMOaSbQVjgMWqjCgdg09R9snkfwqnAhcaK/yhT/H6z4st8EpmXP2/mSMweWTHoi&#10;2cDtjGKLLNDkY0d5z34TMsXoH1H8iMzhh5Gy1PsQcBoVSGqryfnVbwX5EKmUbafPKAkdXhIWrQ5D&#10;sBmQVGCHYsnxaok6JCboslncNMs5OSco1t4s2rZ4VkF3qfYhpk8KLcubngfqvaDD/jGm3A10l5T8&#10;mMMHbUyx3Tg29Xw5b+el4FXE6kRTabTt+W2dv9OcZJIfnSzFCbQ57ekB486sM9GTYFuUx024qEHu&#10;lU7Ok5bH4/W5VP/6H9Y/AQAA//8DAFBLAwQUAAYACAAAACEAFSwKSd8AAAAIAQAADwAAAGRycy9k&#10;b3ducmV2LnhtbEyPQUvDQBSE74L/YXmCF2k3rdLGmJciBbGIUExrz9vsMwlm36bZbRL/vduTHocZ&#10;Zr5JV6NpRE+dqy0jzKYRCOLC6ppLhP3uZRKDcF6xVo1lQvghB6vs+ipVibYDf1Cf+1KEEnaJQqi8&#10;bxMpXVGRUW5qW+LgfdnOKB9kV0rdqSGUm0bOo2ghjao5LFSqpXVFxXd+NghDse0Pu/dXub07bCyf&#10;Nqd1/vmGeHszPj+B8DT6vzBc8AM6ZIHpaM+snWgQ4vhxGaII4dHFnj0sgj4i3C/nILNU/j+Q/QIA&#10;AP//AwBQSwECLQAUAAYACAAAACEAtoM4kv4AAADhAQAAEwAAAAAAAAAAAAAAAAAAAAAAW0NvbnRl&#10;bnRfVHlwZXNdLnhtbFBLAQItABQABgAIAAAAIQA4/SH/1gAAAJQBAAALAAAAAAAAAAAAAAAAAC8B&#10;AABfcmVscy8ucmVsc1BLAQItABQABgAIAAAAIQDumZJhvgEAAFcDAAAOAAAAAAAAAAAAAAAAAC4C&#10;AABkcnMvZTJvRG9jLnhtbFBLAQItABQABgAIAAAAIQAVLApJ3wAAAAgBAAAPAAAAAAAAAAAAAAAA&#10;ABgEAABkcnMvZG93bnJldi54bWxQSwUGAAAAAAQABADzAAAAJAUAAAAA&#10;" filled="f" stroked="f"/>
            </w:pict>
          </mc:Fallback>
        </mc:AlternateContent>
      </w:r>
    </w:p>
    <w:p w:rsidR="00E505DE" w:rsidRDefault="00E505DE" w:rsidP="00E505DE">
      <w:pPr>
        <w:rPr>
          <w:rFonts w:ascii="Trebuchet MS" w:hAnsi="Trebuchet MS"/>
          <w:color w:val="404040"/>
          <w:lang w:val="es-ES" w:eastAsia="es-ES"/>
        </w:rPr>
      </w:pPr>
      <w:r w:rsidRPr="00F111CB">
        <w:rPr>
          <w:noProof/>
          <w:lang w:eastAsia="es-CO"/>
        </w:rPr>
        <mc:AlternateContent>
          <mc:Choice Requires="wps">
            <w:drawing>
              <wp:anchor distT="0" distB="0" distL="114300" distR="114300" simplePos="0" relativeHeight="251733504" behindDoc="0" locked="0" layoutInCell="1" allowOverlap="1" wp14:anchorId="1A81724A" wp14:editId="730A4D28">
                <wp:simplePos x="0" y="0"/>
                <wp:positionH relativeFrom="column">
                  <wp:posOffset>-48260</wp:posOffset>
                </wp:positionH>
                <wp:positionV relativeFrom="paragraph">
                  <wp:posOffset>223520</wp:posOffset>
                </wp:positionV>
                <wp:extent cx="1217295" cy="899795"/>
                <wp:effectExtent l="76200" t="57150" r="97155" b="109855"/>
                <wp:wrapNone/>
                <wp:docPr id="25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295" cy="89979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A7A59" w:rsidRDefault="009A7A59" w:rsidP="00E505DE">
                            <w:pPr>
                              <w:pStyle w:val="NormalWeb"/>
                              <w:spacing w:before="0" w:beforeAutospacing="0" w:after="0" w:afterAutospacing="0"/>
                              <w:jc w:val="center"/>
                            </w:pPr>
                            <w:r w:rsidRPr="00F111CB">
                              <w:rPr>
                                <w:rFonts w:ascii="Calibri" w:hAnsi="Calibri"/>
                                <w:b/>
                                <w:bCs/>
                                <w:color w:val="FFFFFF"/>
                                <w:kern w:val="24"/>
                              </w:rPr>
                              <w:t>MÓDULO DE CONTROL DE PLANEACIÓN Y GESTIÓN</w:t>
                            </w:r>
                          </w:p>
                        </w:txbxContent>
                      </wps:txbx>
                      <wps:bodyPr/>
                    </wps:wsp>
                  </a:graphicData>
                </a:graphic>
                <wp14:sizeRelH relativeFrom="page">
                  <wp14:pctWidth>0</wp14:pctWidth>
                </wp14:sizeRelH>
                <wp14:sizeRelV relativeFrom="page">
                  <wp14:pctHeight>0</wp14:pctHeight>
                </wp14:sizeRelV>
              </wp:anchor>
            </w:drawing>
          </mc:Choice>
          <mc:Fallback>
            <w:pict>
              <v:rect w14:anchorId="1A81724A" id="Rectangle 24" o:spid="_x0000_s1089" style="position:absolute;margin-left:-3.8pt;margin-top:17.6pt;width:95.85pt;height:70.8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711QIAAHMGAAAOAAAAZHJzL2Uyb0RvYy54bWysVd9P2zAQfp+0/8HK+0hSKNCKFE0w9sJG&#10;BUx7dm0ntubY1tltyn+/s50W2EBDaC+OfT7ffffdj5ydb3tNNgK8sqYp6oOqIMIwy5XpmuLH/dWn&#10;04L4QA2n2hrRFA/CF+eLjx/OBjcXEyut5gIIGjF+PrimkCG4eVl6JkVP/YF1wuBla6GnAY/QlRzo&#10;gNZ7XU6q6rgcLHAHlgnvUXqZL4tFst+2goWbtvUiEN0UiC2kFdK6imu5OKPzDqiTio0w6DtQ9FQZ&#10;dLo3dUkDJWtQf5nqFQPrbRsOmO1L27aKiRQDRlNXf0RzJ6kTKRYkx7s9Tf7/mWXfN0sgijfFZIqp&#10;MrTHJN0ibdR0WpDJUWRocH6OinduCTFG764t++WJsRcS1cRnADtIQTniqqN++exBPHh8SlbDN8vR&#10;PF0Hm8jattBHg0gD2aacPOxzIraBMBTWk/pkMpsWhOHd6Wx2gvvogs53rx348FXYnsRNUwCCT9bp&#10;5tqHrLpTGTPEr5TWBGz4qYJMJEfg6dLjm7whzmI8VRJ76FYXGsiGYhldVNPq6DLLJeUiS6d1VY3l&#10;5GnAQLO4PkRxkiPi0UxC3/mnbk6TVpS8wdUs2syV+w5XESc+f6uvo1d8TUf5C2GhqNvxqJUhWCPI&#10;7zG2a3xDPKNaYMHtWMHuSwmJiLSJq7ExQZg6Oo9l9cXwtA9U6bxHD1lTpBYfc2bXQcCd5ANZ6TXc&#10;UvQR0aNLrmJlTBJveMD+n6YbvHpeBS/wEi2MfFHtJM15PXwl/j2GlORn8DwTRhzyGBXDNgM6FqyF&#10;IO04gq7Amly9iItoiqgRI47O9AWxeaQt20ikqU6GW9URUEh0kCDEMsSgMc5/GKvHpOQ20aOhhP0J&#10;XO8y7JXYCH1PhqY4jvEXRMaxgUyOHZn1UvfHhs+DI2xX2zRgpqlx4zRYWf6whOgznnCy5Y7IUziO&#10;zqfnpPX4r1j8BgAA//8DAFBLAwQUAAYACAAAACEAuaxls+AAAAAJAQAADwAAAGRycy9kb3ducmV2&#10;LnhtbEyPwW7CMBBE75X4B2uRegMn0IY0xEEIlVtVCaiEejPxkkTY6yg2JOXra07tbVYzmnmbrwaj&#10;2Q0711gSEE8jYEilVQ1VAr4O20kKzHlJSmpLKOAHHayK0VMuM2V72uFt7ysWSshlUkDtfZtx7soa&#10;jXRT2yIF72w7I304u4qrTvah3Gg+i6KEG9lQWKhli5say8v+agT4j23z+X7sj99pub7PTXzQPb8L&#10;8Twe1ktgHgf/F4YHfkCHIjCd7JWUY1rAZJGEpID56wzYw09fYmCnIBbJG/Ai5/8/KH4BAAD//wMA&#10;UEsBAi0AFAAGAAgAAAAhALaDOJL+AAAA4QEAABMAAAAAAAAAAAAAAAAAAAAAAFtDb250ZW50X1R5&#10;cGVzXS54bWxQSwECLQAUAAYACAAAACEAOP0h/9YAAACUAQAACwAAAAAAAAAAAAAAAAAvAQAAX3Jl&#10;bHMvLnJlbHNQSwECLQAUAAYACAAAACEAwyUO9dUCAABzBgAADgAAAAAAAAAAAAAAAAAuAgAAZHJz&#10;L2Uyb0RvYy54bWxQSwECLQAUAAYACAAAACEAuaxls+AAAAAJAQAADwAAAAAAAAAAAAAAAAAvBQAA&#10;ZHJzL2Rvd25yZXYueG1sUEsFBgAAAAAEAAQA8wAAADwGAAAAAA==&#10;" fillcolor="#9b2d2a" stroked="f">
                <v:fill color2="#ce3b37" rotate="t" angle="180" colors="0 #9b2d2a;52429f #cb3d3a;1 #ce3b37" focus="100%" type="gradient">
                  <o:fill v:ext="view" type="gradientUnscaled"/>
                </v:fill>
                <v:shadow on="t" color="black" opacity="22937f" origin=",.5" offset="0,.63889mm"/>
                <v:textbox>
                  <w:txbxContent>
                    <w:p w:rsidR="009A7A59" w:rsidRDefault="009A7A59" w:rsidP="00E505DE">
                      <w:pPr>
                        <w:pStyle w:val="NormalWeb"/>
                        <w:spacing w:before="0" w:beforeAutospacing="0" w:after="0" w:afterAutospacing="0"/>
                        <w:jc w:val="center"/>
                      </w:pPr>
                      <w:r w:rsidRPr="00F111CB">
                        <w:rPr>
                          <w:rFonts w:ascii="Calibri" w:hAnsi="Calibri"/>
                          <w:b/>
                          <w:bCs/>
                          <w:color w:val="FFFFFF"/>
                          <w:kern w:val="24"/>
                        </w:rPr>
                        <w:t>MÓDULO DE CONTROL DE PLANEACIÓN Y GESTIÓN</w:t>
                      </w:r>
                    </w:p>
                  </w:txbxContent>
                </v:textbox>
              </v:rect>
            </w:pict>
          </mc:Fallback>
        </mc:AlternateContent>
      </w:r>
      <w:r w:rsidRPr="00F111CB">
        <w:rPr>
          <w:noProof/>
          <w:lang w:eastAsia="es-CO"/>
        </w:rPr>
        <mc:AlternateContent>
          <mc:Choice Requires="wps">
            <w:drawing>
              <wp:anchor distT="4294967295" distB="4294967295" distL="114300" distR="114300" simplePos="0" relativeHeight="251729408" behindDoc="0" locked="0" layoutInCell="1" allowOverlap="1" wp14:anchorId="6D3EF449" wp14:editId="232E7EFF">
                <wp:simplePos x="0" y="0"/>
                <wp:positionH relativeFrom="column">
                  <wp:posOffset>3291840</wp:posOffset>
                </wp:positionH>
                <wp:positionV relativeFrom="paragraph">
                  <wp:posOffset>656589</wp:posOffset>
                </wp:positionV>
                <wp:extent cx="288925" cy="0"/>
                <wp:effectExtent l="38100" t="76200" r="34925" b="133350"/>
                <wp:wrapNone/>
                <wp:docPr id="257"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88925" cy="0"/>
                        </a:xfrm>
                        <a:prstGeom prst="line">
                          <a:avLst/>
                        </a:prstGeom>
                        <a:noFill/>
                        <a:ln w="25400" cap="flat" cmpd="sng" algn="ctr">
                          <a:solidFill>
                            <a:srgbClr val="C0504D"/>
                          </a:solidFill>
                          <a:prstDash val="solid"/>
                          <a:headEnd/>
                          <a:tailEnd type="triangle" w="med" len="me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7C4D401F" id="Line 72" o:spid="_x0000_s1026" style="position:absolute;z-index:251729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9.2pt,51.7pt" to="281.95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snPMQIAAFQEAAAOAAAAZHJzL2Uyb0RvYy54bWysVMGO0zAQvSPxD5bvNNmyZUvUdA8ty2WB&#10;agviPLWdxMKxLdtt2r9nxmnLLntDXCyPZzzz3vNLFvfH3rCDClE7W/ObScmZssJJbdua//j+8G7O&#10;WUxgJRhnVc1PKvL75ds3i8FXauo6Z6QKDJvYWA2+5l1KviqKKDrVQ5w4rywmGxd6SBiGtpABBuze&#10;m2Jalh+KwQXpgxMqRjxdj0m+zP2bRon0rWmiSszUHLGlvIa87mgtlguo2gC+0+IMA/4BRQ/a4tBr&#10;qzUkYPugX7XqtQguuiZNhOsL1zRaqMwB2dyUf7HZduBV5oLiRH+VKf6/tuLrYROYljWfzu44s9Dj&#10;Iz1qq9jdlMQZfKywZmU3geiJo936Ryd+RcwVL5IURI/NdsMXJ7EL7JPLmhyb0NNlZMuOWfrTVXp1&#10;TEzg4XQ+/zidcSYuqQKqyz0fYvqsXM9oU3OD6HJfODzGRDigupTQGOsetDH5YY1lAzG7LfHtBaC/&#10;GgMJt71HxtG2nIFp0bgihdwyOqMlXadGMbS7lQnsAGieVTkrb9ckCY57UUaz1xC7sS6nRlt1CuQn&#10;KzOSBNrgnqWTR2lS0GBbozjB65XkzChEQbtxgLEEQGUDI8ms3j6psO3kwHZmH54ACSAtIiY1yYJf&#10;wxigu4lwjoJLP3XqspFI81e0ct14DsZ3MJJ4P6fbZ66jCpm3u2DI0TN42Qr0+qNjdk6eNoHukyvQ&#10;urn+/JnRt/E8zlV/fgbL3wAAAP//AwBQSwMEFAAGAAgAAAAhAL8bWNbeAAAACwEAAA8AAABkcnMv&#10;ZG93bnJldi54bWxMj09Lw0AQxe+C32EZwZvd9E9KmmZTROxJUFoNXqfJmIRmZ0N228Zv7whCvc3M&#10;e7z5vWwz2k6dafCtYwPTSQSKuHRVy7WBj/ftQwLKB+QKO8dk4Js8bPLbmwzTyl14R+d9qJWEsE/R&#10;QBNCn2rty4Ys+onriUX7coPFIOtQ62rAi4TbTs+iaKkttiwfGuzpqaHyuD9ZA0VS0Msbehviwr9+&#10;7hbPs607GnN/Nz6uQQUaw9UMv/iCDrkwHdyJK686A/E0WYhVhGgugzji5XwF6vB30Xmm/3fIfwAA&#10;AP//AwBQSwECLQAUAAYACAAAACEAtoM4kv4AAADhAQAAEwAAAAAAAAAAAAAAAAAAAAAAW0NvbnRl&#10;bnRfVHlwZXNdLnhtbFBLAQItABQABgAIAAAAIQA4/SH/1gAAAJQBAAALAAAAAAAAAAAAAAAAAC8B&#10;AABfcmVscy8ucmVsc1BLAQItABQABgAIAAAAIQCJasnPMQIAAFQEAAAOAAAAAAAAAAAAAAAAAC4C&#10;AABkcnMvZTJvRG9jLnhtbFBLAQItABQABgAIAAAAIQC/G1jW3gAAAAsBAAAPAAAAAAAAAAAAAAAA&#10;AIsEAABkcnMvZG93bnJldi54bWxQSwUGAAAAAAQABADzAAAAlgUAAAAA&#10;" strokecolor="#c0504d" strokeweight="2pt">
                <v:stroke endarrow="block"/>
                <v:shadow on="t" color="black" opacity="24903f" origin=",.5" offset="0,.55556mm"/>
                <o:lock v:ext="edit" shapetype="f"/>
              </v:line>
            </w:pict>
          </mc:Fallback>
        </mc:AlternateContent>
      </w:r>
      <w:r w:rsidRPr="00F111CB">
        <w:rPr>
          <w:noProof/>
          <w:lang w:eastAsia="es-CO"/>
        </w:rPr>
        <mc:AlternateContent>
          <mc:Choice Requires="wps">
            <w:drawing>
              <wp:anchor distT="0" distB="0" distL="114300" distR="114300" simplePos="0" relativeHeight="251735552" behindDoc="0" locked="0" layoutInCell="1" allowOverlap="1" wp14:anchorId="49CAB475" wp14:editId="0079D2B6">
                <wp:simplePos x="0" y="0"/>
                <wp:positionH relativeFrom="column">
                  <wp:posOffset>1169035</wp:posOffset>
                </wp:positionH>
                <wp:positionV relativeFrom="paragraph">
                  <wp:posOffset>655320</wp:posOffset>
                </wp:positionV>
                <wp:extent cx="356870" cy="1270"/>
                <wp:effectExtent l="0" t="76200" r="24130" b="151130"/>
                <wp:wrapNone/>
                <wp:docPr id="256" name="6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56870" cy="127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4938D6EC" id="61 Conector recto de flecha" o:spid="_x0000_s1026" type="#_x0000_t32" style="position:absolute;margin-left:92.05pt;margin-top:51.6pt;width:28.1pt;height:.1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D1cMgIAAFgEAAAOAAAAZHJzL2Uyb0RvYy54bWysVMFu2zAMvQ/YPwi+r3bSNguMOj0k6y7d&#10;VrQbdmYk2RYmSwKlxMnfj5TTrF1vwy6yKIqPj4+Ub24PgxV7jdF41xSzi6oQ2kmvjOua4sf3uw/L&#10;QsQEToH1TjfFUcfidvX+3c0Yaj33vbdKoyAQF+sxNEWfUqjLMspeDxAvfNCOnK3HARKZ2JUKYST0&#10;wZbzqlqUo0cV0EsdI51uJmexyvhtq2X61rZRJ2GbgrilvGJet7yWqxuoO4TQG3miAf/AYgDjKOkZ&#10;agMJxA7NG6jBSPTRt+lC+qH0bWukzjVQNbPqr2qeegg610LixHCWKf4/WPl1/4DCqKaYXy8K4WCg&#10;Ji1mYk3dksmjQP4IpUVrteyBBRtDrClu7R6QS5YH9xTuvfwVyVe+crIRAyXYjl+8ImTYJZ91OrQ4&#10;cDApIA65HcdzO/QhCUmHl9eL5UdqmiTXbE47xof6OTRgTJ+1HwRvmiImBNP1iZhP1Gc5EezvY5oC&#10;nwM4r/N3xlo6h9o6MXL5VxXnAhrC1kKi7RBIlui6QoDtaLplwgwZvTWKwzk6YrddWxR7oAlbV9fV&#10;1ebE89U1zr2B2E/3smuavQTGfnJKpGNgfRD9eIq3jvF1HmKqgQ2/SxqfejWKrd3hIxA/Ys28lWEN&#10;6EVMBk0415Mt9OmnSX0eJtb4Det8bzoHG3qYOF4uOXpS7lRklv/MIVsv6OXWc7enCdl6dXxAjucp&#10;oPHN909Pjd/HSzvf+vNDWP0GAAD//wMAUEsDBBQABgAIAAAAIQBMWNKS3gAAAAsBAAAPAAAAZHJz&#10;L2Rvd25yZXYueG1sTI9BT8MwDIXvSPyHyEjcWLKuQlNpOgETFxCgbXDPEq+taJyqSbfy7zFcxs3P&#10;fnr+XrmafCeOOMQ2kIb5TIFAssG1VGv42D3dLEHEZMiZLhBq+MYIq+ryojSFCyfa4HGbasEhFAuj&#10;oUmpL6SMtkFv4iz0SHw7hMGbxHKopRvMicN9JzOlbqU3LfGHxvT42KD92o5ew+a1X788WHr73B3e&#10;18+THet+RK2vr6b7OxAJp3Q2wy8+o0PFTPswkouiY73M52zlQS0yEOzIcrUAsf/b5CCrUv7vUP0A&#10;AAD//wMAUEsBAi0AFAAGAAgAAAAhALaDOJL+AAAA4QEAABMAAAAAAAAAAAAAAAAAAAAAAFtDb250&#10;ZW50X1R5cGVzXS54bWxQSwECLQAUAAYACAAAACEAOP0h/9YAAACUAQAACwAAAAAAAAAAAAAAAAAv&#10;AQAAX3JlbHMvLnJlbHNQSwECLQAUAAYACAAAACEAQ1Q9XDICAABYBAAADgAAAAAAAAAAAAAAAAAu&#10;AgAAZHJzL2Uyb0RvYy54bWxQSwECLQAUAAYACAAAACEATFjSkt4AAAALAQAADwAAAAAAAAAAAAAA&#10;AACMBAAAZHJzL2Rvd25yZXYueG1sUEsFBgAAAAAEAAQA8wAAAJcFAAAAAA==&#10;" strokecolor="#c0504d" strokeweight="2pt">
                <v:stroke endarrow="open"/>
                <v:shadow on="t" color="black" opacity="24903f" origin=",.5" offset="0,.55556mm"/>
                <o:lock v:ext="edit" shapetype="f"/>
              </v:shape>
            </w:pict>
          </mc:Fallback>
        </mc:AlternateContent>
      </w:r>
      <w:r w:rsidRPr="00F111CB">
        <w:rPr>
          <w:noProof/>
          <w:lang w:eastAsia="es-CO"/>
        </w:rPr>
        <mc:AlternateContent>
          <mc:Choice Requires="wps">
            <w:drawing>
              <wp:anchor distT="0" distB="0" distL="114300" distR="114300" simplePos="0" relativeHeight="251732480" behindDoc="0" locked="0" layoutInCell="1" allowOverlap="1" wp14:anchorId="5C953A4D" wp14:editId="63EA7FED">
                <wp:simplePos x="0" y="0"/>
                <wp:positionH relativeFrom="column">
                  <wp:posOffset>3580765</wp:posOffset>
                </wp:positionH>
                <wp:positionV relativeFrom="paragraph">
                  <wp:posOffset>104775</wp:posOffset>
                </wp:positionV>
                <wp:extent cx="1979295" cy="1090930"/>
                <wp:effectExtent l="0" t="0" r="20955" b="13970"/>
                <wp:wrapNone/>
                <wp:docPr id="25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295" cy="1090930"/>
                        </a:xfrm>
                        <a:prstGeom prst="rect">
                          <a:avLst/>
                        </a:prstGeom>
                        <a:solidFill>
                          <a:sysClr val="window" lastClr="FFFFFF"/>
                        </a:solidFill>
                        <a:ln w="25400" cap="flat" cmpd="sng" algn="ctr">
                          <a:solidFill>
                            <a:srgbClr val="C0504D"/>
                          </a:solidFill>
                          <a:prstDash val="solid"/>
                          <a:headEnd/>
                          <a:tailEnd/>
                        </a:ln>
                        <a:effectLst/>
                      </wps:spPr>
                      <wps:txbx>
                        <w:txbxContent>
                          <w:p w:rsidR="009A7A59" w:rsidRDefault="009A7A59" w:rsidP="0001684F">
                            <w:pPr>
                              <w:pStyle w:val="Prrafodelista"/>
                              <w:numPr>
                                <w:ilvl w:val="0"/>
                                <w:numId w:val="19"/>
                              </w:numPr>
                              <w:spacing w:after="0" w:line="240" w:lineRule="auto"/>
                              <w:contextualSpacing w:val="0"/>
                              <w:rPr>
                                <w:rFonts w:eastAsia="Times New Roman"/>
                              </w:rPr>
                            </w:pPr>
                            <w:r w:rsidRPr="00F111CB">
                              <w:rPr>
                                <w:color w:val="000000"/>
                                <w:kern w:val="24"/>
                              </w:rPr>
                              <w:t>Políticas de Administración del Riesgo</w:t>
                            </w:r>
                          </w:p>
                          <w:p w:rsidR="009A7A59" w:rsidRDefault="009A7A59" w:rsidP="0001684F">
                            <w:pPr>
                              <w:pStyle w:val="Prrafodelista"/>
                              <w:numPr>
                                <w:ilvl w:val="0"/>
                                <w:numId w:val="19"/>
                              </w:numPr>
                              <w:spacing w:after="0" w:line="240" w:lineRule="auto"/>
                              <w:contextualSpacing w:val="0"/>
                              <w:rPr>
                                <w:rFonts w:eastAsia="Times New Roman"/>
                              </w:rPr>
                            </w:pPr>
                            <w:r w:rsidRPr="00F111CB">
                              <w:rPr>
                                <w:color w:val="000000"/>
                                <w:kern w:val="24"/>
                              </w:rPr>
                              <w:t>Identificación del Riesgo</w:t>
                            </w:r>
                          </w:p>
                          <w:p w:rsidR="009A7A59" w:rsidRDefault="009A7A59" w:rsidP="0001684F">
                            <w:pPr>
                              <w:pStyle w:val="Prrafodelista"/>
                              <w:numPr>
                                <w:ilvl w:val="0"/>
                                <w:numId w:val="19"/>
                              </w:numPr>
                              <w:spacing w:after="0" w:line="240" w:lineRule="auto"/>
                              <w:contextualSpacing w:val="0"/>
                              <w:rPr>
                                <w:rFonts w:eastAsia="Times New Roman"/>
                              </w:rPr>
                            </w:pPr>
                            <w:r w:rsidRPr="00F111CB">
                              <w:rPr>
                                <w:color w:val="000000"/>
                                <w:kern w:val="24"/>
                              </w:rPr>
                              <w:t>Análisis y Valoración del Riesgo</w:t>
                            </w:r>
                          </w:p>
                        </w:txbxContent>
                      </wps:txbx>
                      <wps:bodyPr/>
                    </wps:wsp>
                  </a:graphicData>
                </a:graphic>
                <wp14:sizeRelH relativeFrom="page">
                  <wp14:pctWidth>0</wp14:pctWidth>
                </wp14:sizeRelH>
                <wp14:sizeRelV relativeFrom="page">
                  <wp14:pctHeight>0</wp14:pctHeight>
                </wp14:sizeRelV>
              </wp:anchor>
            </w:drawing>
          </mc:Choice>
          <mc:Fallback>
            <w:pict>
              <v:rect w14:anchorId="5C953A4D" id="Rectangle 14" o:spid="_x0000_s1090" style="position:absolute;margin-left:281.95pt;margin-top:8.25pt;width:155.85pt;height:85.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t4JCwIAAAAEAAAOAAAAZHJzL2Uyb0RvYy54bWysU9tuEzEQfUfiHyy/k90NSSGrbCqUEF4K&#10;jSh8wMT2XoTXtjxudvP3jJ0LLfSpwg+WxzNzfObMeHk79podlMfOmooXk5wzZYSVnWkq/vPH9t1H&#10;zjCAkaCtURU/KuS3q7dvloMr1dS2VkvlGYEYLAdX8TYEV2YZilb1gBPrlCFnbX0PgUzfZNLDQOi9&#10;zqZ5fpMN1kvnrVCIdLs5Ofkq4de1EuG+rlEFpitO3ELafdr3cc9WSygbD67txJkGvIJFD52hR69Q&#10;GwjAHn33D1TfCW/R1mEibJ/Zuu6ESjVQNUX+VzUPLTiVaiFx0F1lwv8HK74ddp51suLT+ZwzAz01&#10;6TvJBqbRihWzqNDgsKTAB7fzsUZ0d1b8QmbsuqUw9cl7O7QKJPEqYnz2LCEaSKlsP3y1kuDhMdgk&#10;1lj7PgKSDGxMPTlee6LGwARdFosPi+mCqAnyFfkiX7xPXcugvKQ7j+GLsj2Lh4p7Yp/g4XCHIdKB&#10;8hKS6FvdyW2ndTKOuNaeHYDmg8ZK2oEzDRjosuLbtFJFVPXTNG3YECWb5TRUAmhwaw2Bjr0jKdE0&#10;nIFu6EeI4BOXZ9nom/311XU+z2eblx6JpDeA7YldQohhUEatPxuZzgE6fTpTmdpEt0pzf679ov6p&#10;i2Hcj6nb85sIFZ17K487H2WKFo1ZEuz8JeIcP7VT1J+Pu/oNAAD//wMAUEsDBBQABgAIAAAAIQCg&#10;KPs23gAAAAoBAAAPAAAAZHJzL2Rvd25yZXYueG1sTI/BTsMwDIbvSLxDZCRuLG3HQilNJzQE0k4T&#10;A3F2m6yt1jhVk23l7TEnONr/p9+fy/XsBnG2U+g9aUgXCQhLjTc9tRo+P17vchAhIhkcPFkN3zbA&#10;urq+KrEw/kLv9ryPreASCgVq6GIcCylD01mHYeFHS5wd/OQw8ji10kx44XI3yCxJlHTYE1/ocLSb&#10;zjbH/clpuE8PeNzu1Fdtss3LvE3fjMoyrW9v5ucnENHO8Q+GX31Wh4qdan8iE8SgYaWWj4xyoFYg&#10;GMgfVgpEzYs8X4KsSvn/heoHAAD//wMAUEsBAi0AFAAGAAgAAAAhALaDOJL+AAAA4QEAABMAAAAA&#10;AAAAAAAAAAAAAAAAAFtDb250ZW50X1R5cGVzXS54bWxQSwECLQAUAAYACAAAACEAOP0h/9YAAACU&#10;AQAACwAAAAAAAAAAAAAAAAAvAQAAX3JlbHMvLnJlbHNQSwECLQAUAAYACAAAACEAOWLeCQsCAAAA&#10;BAAADgAAAAAAAAAAAAAAAAAuAgAAZHJzL2Uyb0RvYy54bWxQSwECLQAUAAYACAAAACEAoCj7Nt4A&#10;AAAKAQAADwAAAAAAAAAAAAAAAABlBAAAZHJzL2Rvd25yZXYueG1sUEsFBgAAAAAEAAQA8wAAAHAF&#10;AAAAAA==&#10;" fillcolor="window" strokecolor="#c0504d" strokeweight="2pt">
                <v:textbox>
                  <w:txbxContent>
                    <w:p w:rsidR="009A7A59" w:rsidRDefault="009A7A59" w:rsidP="0001684F">
                      <w:pPr>
                        <w:pStyle w:val="Prrafodelista"/>
                        <w:numPr>
                          <w:ilvl w:val="0"/>
                          <w:numId w:val="19"/>
                        </w:numPr>
                        <w:spacing w:after="0" w:line="240" w:lineRule="auto"/>
                        <w:contextualSpacing w:val="0"/>
                        <w:rPr>
                          <w:rFonts w:eastAsia="Times New Roman"/>
                        </w:rPr>
                      </w:pPr>
                      <w:r w:rsidRPr="00F111CB">
                        <w:rPr>
                          <w:color w:val="000000"/>
                          <w:kern w:val="24"/>
                        </w:rPr>
                        <w:t>Políticas de Administración del Riesgo</w:t>
                      </w:r>
                    </w:p>
                    <w:p w:rsidR="009A7A59" w:rsidRDefault="009A7A59" w:rsidP="0001684F">
                      <w:pPr>
                        <w:pStyle w:val="Prrafodelista"/>
                        <w:numPr>
                          <w:ilvl w:val="0"/>
                          <w:numId w:val="19"/>
                        </w:numPr>
                        <w:spacing w:after="0" w:line="240" w:lineRule="auto"/>
                        <w:contextualSpacing w:val="0"/>
                        <w:rPr>
                          <w:rFonts w:eastAsia="Times New Roman"/>
                        </w:rPr>
                      </w:pPr>
                      <w:r w:rsidRPr="00F111CB">
                        <w:rPr>
                          <w:color w:val="000000"/>
                          <w:kern w:val="24"/>
                        </w:rPr>
                        <w:t>Identificación del Riesgo</w:t>
                      </w:r>
                    </w:p>
                    <w:p w:rsidR="009A7A59" w:rsidRDefault="009A7A59" w:rsidP="0001684F">
                      <w:pPr>
                        <w:pStyle w:val="Prrafodelista"/>
                        <w:numPr>
                          <w:ilvl w:val="0"/>
                          <w:numId w:val="19"/>
                        </w:numPr>
                        <w:spacing w:after="0" w:line="240" w:lineRule="auto"/>
                        <w:contextualSpacing w:val="0"/>
                        <w:rPr>
                          <w:rFonts w:eastAsia="Times New Roman"/>
                        </w:rPr>
                      </w:pPr>
                      <w:r w:rsidRPr="00F111CB">
                        <w:rPr>
                          <w:color w:val="000000"/>
                          <w:kern w:val="24"/>
                        </w:rPr>
                        <w:t>Análisis y Valoración del Riesgo</w:t>
                      </w:r>
                    </w:p>
                  </w:txbxContent>
                </v:textbox>
              </v:rect>
            </w:pict>
          </mc:Fallback>
        </mc:AlternateContent>
      </w:r>
      <w:r w:rsidRPr="00F111CB">
        <w:rPr>
          <w:noProof/>
          <w:lang w:eastAsia="es-CO"/>
        </w:rPr>
        <mc:AlternateContent>
          <mc:Choice Requires="wps">
            <w:drawing>
              <wp:anchor distT="0" distB="0" distL="114300" distR="114300" simplePos="0" relativeHeight="251734528" behindDoc="0" locked="0" layoutInCell="1" allowOverlap="1" wp14:anchorId="363A983E" wp14:editId="00EF40A5">
                <wp:simplePos x="0" y="0"/>
                <wp:positionH relativeFrom="column">
                  <wp:posOffset>1525905</wp:posOffset>
                </wp:positionH>
                <wp:positionV relativeFrom="paragraph">
                  <wp:posOffset>223520</wp:posOffset>
                </wp:positionV>
                <wp:extent cx="1765935" cy="899795"/>
                <wp:effectExtent l="20955" t="17145" r="22860" b="16510"/>
                <wp:wrapNone/>
                <wp:docPr id="25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935" cy="899795"/>
                        </a:xfrm>
                        <a:prstGeom prst="rect">
                          <a:avLst/>
                        </a:prstGeom>
                        <a:solidFill>
                          <a:srgbClr val="C0504D"/>
                        </a:solidFill>
                        <a:ln w="31750" algn="ctr">
                          <a:solidFill>
                            <a:srgbClr val="C0504D"/>
                          </a:solidFill>
                          <a:miter lim="800000"/>
                          <a:headEnd/>
                          <a:tailEnd/>
                        </a:ln>
                        <a:effectLst/>
                        <a:extLst>
                          <a:ext uri="{AF507438-7753-43E0-B8FC-AC1667EBCBE1}">
                            <a14:hiddenEffects xmlns:a14="http://schemas.microsoft.com/office/drawing/2010/main">
                              <a:effectLst>
                                <a:outerShdw blurRad="40000" dist="35921" dir="2700000" algn="ctr" rotWithShape="0">
                                  <a:srgbClr val="868686"/>
                                </a:outerShdw>
                              </a:effectLst>
                            </a14:hiddenEffects>
                          </a:ext>
                        </a:extLst>
                      </wps:spPr>
                      <wps:txbx>
                        <w:txbxContent>
                          <w:p w:rsidR="009A7A59" w:rsidRDefault="009A7A59" w:rsidP="00E505DE">
                            <w:pPr>
                              <w:shd w:val="clear" w:color="auto" w:fill="C0504D"/>
                              <w:spacing w:after="0" w:line="240" w:lineRule="auto"/>
                              <w:jc w:val="center"/>
                            </w:pPr>
                            <w:r w:rsidRPr="00F111CB">
                              <w:rPr>
                                <w:color w:val="FFFFFF"/>
                                <w:kern w:val="24"/>
                              </w:rPr>
                              <w:t>COMPONENTE ADMINISTRACIÓN DEL RIESGO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A983E" id="Rectangle 36" o:spid="_x0000_s1091" style="position:absolute;margin-left:120.15pt;margin-top:17.6pt;width:139.05pt;height:70.8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oz0wIAALwFAAAOAAAAZHJzL2Uyb0RvYy54bWysVNFu2jAUfZ+0f7D8TpNAQiBqqCiFaVK3&#10;Ve2mPTuxQ6w5dmYbknbav+/aAUrXl2oaSJFvfHPuucfH9/KqbwTaM224kjmOLkKMmCwV5XKb429f&#10;N6MZRsYSSYlQkuX4kRl8tXj/7rJrMzZWtRKUaQQg0mRdm+Pa2jYLAlPWrCHmQrVMwmaldEMshHob&#10;UE06QG9EMA7DadApTVutSmYMvL0ZNvHC41cVK+2XqjLMIpFj4Gb9U/tn4Z7B4pJkW03ampcHGuQf&#10;WDSESyh6grohlqCd5q+gGl5qZVRlL0rVBKqqeMl8D9BNFP7VzUNNWuZ7AXFMe5LJ/D/Y8vP+TiNO&#10;czxOYowkaeCQ7kE2IreCocnUKdS1JoPEh/ZOux5Ne6vKHwZJtaohjS21Vl3NCAVekcsPXnzgAgOf&#10;oqL7pCjAk51VXqy+0o0DBBlQ78/k8XQmrLeohJdROk3mkwSjEvZm83k6T3wJkh2/brWxH5hqkFvk&#10;WAN5j072t8Y6NiQ7pnj2SnC64UL4QG+LldBoT8AfqzAJ45sDujlPExJ1OZ5EaQIeImILVi+t9lVe&#10;5Jm3wTXcgukFb6Cj0P1cTZI5CdeS+rUlXAxroC+k22bezkNPEPUWlv49KOWt9mu5ScI0nsxGaZpM&#10;RvFkHY6uZ5vVaLmKptN0fb26Xke/HesozmpOKZNrj2mOzo/itznrcAcHz568fyLoWKkd9PhQ0w4V&#10;YqfvCTgs9q0iyt0xTZL5OMIQwGUcp4MKZ9Iirex3bmt/BZwpHOYLeWdT9z+c1qmaP+4zIsGrXoeM&#10;HqQDZY8qesc6kw5mt33R+0uRpK6Ac3Ch6CN4GGh5o8LIg0Wt9BNGHYyPHJufO6IZRuKjhHswj+LY&#10;zRsfxEk6hkCf7xTnO0SWAJVjC+7yy5UdZtSu1XxbQ6XICyDVEu5Oxb2tn1lBKy6AEeGbOowzN4PO&#10;Y5/1PHQXfwAAAP//AwBQSwMEFAAGAAgAAAAhAGyL7DrhAAAACgEAAA8AAABkcnMvZG93bnJldi54&#10;bWxMj9FKwzAUhu8F3yEcwRvZ0nZtN2vTMQRRGCJuPkDaxjbYnJQk7erbe7zSy8P/8f/fKfeLGdis&#10;nNcWBcTrCJjCxrYaOwEf56fVDpgPEls5WFQCvpWHfXV9VcqitRd8V/MpdIxK0BdSQB/CWHDum14Z&#10;6dd2VEjZp3VGBjpdx1snL1RuBp5EUc6N1EgLvRzVY6+ar9NkBJzj4+tB3jn9PLlUJ3X6lr9ksxC3&#10;N8vhAVhQS/iD4Vef1KEip9pO2Ho2CEjSaEOogE2WACMgi3cpsJrIbX4PvCr5/xeqHwAAAP//AwBQ&#10;SwECLQAUAAYACAAAACEAtoM4kv4AAADhAQAAEwAAAAAAAAAAAAAAAAAAAAAAW0NvbnRlbnRfVHlw&#10;ZXNdLnhtbFBLAQItABQABgAIAAAAIQA4/SH/1gAAAJQBAAALAAAAAAAAAAAAAAAAAC8BAABfcmVs&#10;cy8ucmVsc1BLAQItABQABgAIAAAAIQBnrRoz0wIAALwFAAAOAAAAAAAAAAAAAAAAAC4CAABkcnMv&#10;ZTJvRG9jLnhtbFBLAQItABQABgAIAAAAIQBsi+w64QAAAAoBAAAPAAAAAAAAAAAAAAAAAC0FAABk&#10;cnMvZG93bnJldi54bWxQSwUGAAAAAAQABADzAAAAOwYAAAAA&#10;" fillcolor="#c0504d" strokecolor="#c0504d" strokeweight="2.5pt">
                <v:shadow color="#868686"/>
                <v:textbox>
                  <w:txbxContent>
                    <w:p w:rsidR="009A7A59" w:rsidRDefault="009A7A59" w:rsidP="00E505DE">
                      <w:pPr>
                        <w:shd w:val="clear" w:color="auto" w:fill="C0504D"/>
                        <w:spacing w:after="0" w:line="240" w:lineRule="auto"/>
                        <w:jc w:val="center"/>
                      </w:pPr>
                      <w:r w:rsidRPr="00F111CB">
                        <w:rPr>
                          <w:color w:val="FFFFFF"/>
                          <w:kern w:val="24"/>
                        </w:rPr>
                        <w:t>COMPONENTE ADMINISTRACIÓN DEL RIESGO</w:t>
                      </w:r>
                    </w:p>
                  </w:txbxContent>
                </v:textbox>
              </v:rect>
            </w:pict>
          </mc:Fallback>
        </mc:AlternateContent>
      </w:r>
    </w:p>
    <w:p w:rsidR="00E505DE" w:rsidRDefault="00E505DE" w:rsidP="00E505DE">
      <w:pPr>
        <w:rPr>
          <w:rFonts w:ascii="Trebuchet MS" w:hAnsi="Trebuchet MS"/>
          <w:color w:val="404040"/>
          <w:lang w:val="es-ES" w:eastAsia="es-ES"/>
        </w:rPr>
      </w:pPr>
    </w:p>
    <w:p w:rsidR="00E505DE" w:rsidRDefault="00E505DE" w:rsidP="00E505DE">
      <w:pPr>
        <w:rPr>
          <w:rFonts w:ascii="Trebuchet MS" w:hAnsi="Trebuchet MS"/>
          <w:color w:val="404040"/>
          <w:lang w:val="es-ES" w:eastAsia="es-ES"/>
        </w:rPr>
      </w:pPr>
    </w:p>
    <w:p w:rsidR="00E505DE" w:rsidRDefault="00E505DE" w:rsidP="00E505DE">
      <w:pPr>
        <w:rPr>
          <w:rFonts w:ascii="Trebuchet MS" w:hAnsi="Trebuchet MS"/>
          <w:color w:val="404040"/>
          <w:lang w:val="es-ES" w:eastAsia="es-ES"/>
        </w:rPr>
      </w:pPr>
    </w:p>
    <w:p w:rsidR="00E505DE" w:rsidRDefault="00E505DE" w:rsidP="00E505DE">
      <w:pPr>
        <w:rPr>
          <w:rFonts w:ascii="Trebuchet MS" w:hAnsi="Trebuchet MS"/>
          <w:color w:val="404040"/>
          <w:lang w:val="es-ES" w:eastAsia="es-ES"/>
        </w:rPr>
      </w:pPr>
    </w:p>
    <w:p w:rsidR="00E505DE" w:rsidRDefault="00E505DE" w:rsidP="00E505DE">
      <w:pPr>
        <w:rPr>
          <w:rFonts w:ascii="Trebuchet MS" w:hAnsi="Trebuchet MS"/>
          <w:color w:val="404040"/>
          <w:lang w:val="es-ES" w:eastAsia="es-ES"/>
        </w:rPr>
      </w:pPr>
    </w:p>
    <w:p w:rsidR="00E505DE" w:rsidRPr="003338A3" w:rsidRDefault="00E505DE" w:rsidP="00E02F63">
      <w:pPr>
        <w:pStyle w:val="SUBTITULO"/>
        <w:numPr>
          <w:ilvl w:val="0"/>
          <w:numId w:val="32"/>
        </w:numPr>
        <w:outlineLvl w:val="2"/>
        <w:rPr>
          <w:noProof/>
          <w:sz w:val="28"/>
          <w:szCs w:val="28"/>
          <w:lang w:eastAsia="es-CO"/>
        </w:rPr>
      </w:pPr>
      <w:bookmarkStart w:id="123" w:name="_Toc409536530"/>
      <w:r w:rsidRPr="003338A3">
        <w:rPr>
          <w:noProof/>
          <w:sz w:val="28"/>
          <w:szCs w:val="28"/>
          <w:lang w:eastAsia="es-CO"/>
        </w:rPr>
        <w:t>GUÍA ADMINISTRACIÓN DE RIESGO - DAFP</w:t>
      </w:r>
      <w:bookmarkEnd w:id="118"/>
      <w:bookmarkEnd w:id="123"/>
    </w:p>
    <w:bookmarkEnd w:id="119"/>
    <w:bookmarkEnd w:id="120"/>
    <w:p w:rsidR="00E505DE" w:rsidRPr="00C60993" w:rsidRDefault="00E505DE" w:rsidP="00E505DE">
      <w:pPr>
        <w:jc w:val="center"/>
        <w:rPr>
          <w:lang w:eastAsia="es-ES"/>
        </w:rPr>
      </w:pPr>
      <w:r w:rsidRPr="00884E34">
        <w:rPr>
          <w:noProof/>
          <w:lang w:eastAsia="es-CO"/>
        </w:rPr>
        <w:drawing>
          <wp:inline distT="0" distB="0" distL="0" distR="0" wp14:anchorId="2C39DD8C" wp14:editId="42F506C5">
            <wp:extent cx="2333625" cy="742950"/>
            <wp:effectExtent l="0" t="0" r="9525" b="0"/>
            <wp:docPr id="3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333625" cy="742950"/>
                    </a:xfrm>
                    <a:prstGeom prst="rect">
                      <a:avLst/>
                    </a:prstGeom>
                    <a:noFill/>
                    <a:ln>
                      <a:noFill/>
                    </a:ln>
                  </pic:spPr>
                </pic:pic>
              </a:graphicData>
            </a:graphic>
          </wp:inline>
        </w:drawing>
      </w:r>
    </w:p>
    <w:p w:rsidR="00E505DE" w:rsidRDefault="00E505DE" w:rsidP="00E505DE">
      <w:pPr>
        <w:pStyle w:val="CUERPOTEXTO"/>
      </w:pPr>
      <w:bookmarkStart w:id="124" w:name="_Toc283026596"/>
      <w:r w:rsidRPr="008A01FA">
        <w:t>Cartilla creada en el año 2001</w:t>
      </w:r>
      <w:r>
        <w:t>, con su última actualización en 2011 (5ª edición)</w:t>
      </w:r>
      <w:r w:rsidRPr="008A01FA">
        <w:t>, orientada a la Gestión de Riesgo implementada en la Administración del Estado.</w:t>
      </w:r>
      <w:bookmarkEnd w:id="124"/>
    </w:p>
    <w:p w:rsidR="00E505DE" w:rsidRDefault="00E505DE" w:rsidP="00E505DE">
      <w:pPr>
        <w:pStyle w:val="CUERPOTEXTO"/>
      </w:pPr>
    </w:p>
    <w:p w:rsidR="00E505DE" w:rsidRDefault="00E505DE" w:rsidP="00E505DE">
      <w:pPr>
        <w:pStyle w:val="CUERPOTEXTO"/>
      </w:pPr>
      <w:r>
        <w:t>Esta metodología establece que e</w:t>
      </w:r>
      <w:r w:rsidRPr="00A97FB4">
        <w:t>l adecuado manejo de los riesgos favorece el desarrollo y crecimiento de la entidad, co</w:t>
      </w:r>
      <w:r>
        <w:t xml:space="preserve">n </w:t>
      </w:r>
      <w:r w:rsidRPr="00A97FB4">
        <w:t>el fin de asegurar dicho manejo es importante que se establezca el entorno y ambiente</w:t>
      </w:r>
      <w:r>
        <w:t xml:space="preserve"> </w:t>
      </w:r>
      <w:r w:rsidRPr="00A97FB4">
        <w:t>organizacional de la entidad, la identificación, análisis, valoración y definición de las</w:t>
      </w:r>
      <w:r>
        <w:t xml:space="preserve"> </w:t>
      </w:r>
      <w:r w:rsidRPr="00A97FB4">
        <w:t>alternativas de acciones de mitigación de los riesgos, esto en desarrollo de los siguiente</w:t>
      </w:r>
      <w:r>
        <w:t xml:space="preserve">s </w:t>
      </w:r>
      <w:r w:rsidRPr="00A97FB4">
        <w:t>elementos:</w:t>
      </w:r>
    </w:p>
    <w:p w:rsidR="00E505DE" w:rsidRPr="00A97FB4" w:rsidRDefault="00E505DE" w:rsidP="00E505DE">
      <w:pPr>
        <w:pStyle w:val="CUERPOTEXTO"/>
      </w:pPr>
    </w:p>
    <w:p w:rsidR="00E505DE" w:rsidRDefault="00E505DE" w:rsidP="0001684F">
      <w:pPr>
        <w:pStyle w:val="CUERPOTEXTO"/>
        <w:numPr>
          <w:ilvl w:val="0"/>
          <w:numId w:val="11"/>
        </w:numPr>
        <w:spacing w:after="120"/>
        <w:ind w:left="714" w:hanging="357"/>
        <w:contextualSpacing w:val="0"/>
      </w:pPr>
      <w:r>
        <w:t>Contexto estratégico</w:t>
      </w:r>
    </w:p>
    <w:p w:rsidR="00E505DE" w:rsidRDefault="00E505DE" w:rsidP="0001684F">
      <w:pPr>
        <w:pStyle w:val="CUERPOTEXTO"/>
        <w:numPr>
          <w:ilvl w:val="0"/>
          <w:numId w:val="11"/>
        </w:numPr>
        <w:spacing w:after="120"/>
        <w:ind w:left="714" w:hanging="357"/>
        <w:contextualSpacing w:val="0"/>
      </w:pPr>
      <w:r>
        <w:t>Identificación de riesgos</w:t>
      </w:r>
    </w:p>
    <w:p w:rsidR="00E505DE" w:rsidRDefault="00E505DE" w:rsidP="0001684F">
      <w:pPr>
        <w:pStyle w:val="CUERPOTEXTO"/>
        <w:numPr>
          <w:ilvl w:val="0"/>
          <w:numId w:val="11"/>
        </w:numPr>
        <w:spacing w:after="120"/>
        <w:ind w:left="714" w:hanging="357"/>
        <w:contextualSpacing w:val="0"/>
      </w:pPr>
      <w:r>
        <w:t>Análisis de riesgos</w:t>
      </w:r>
    </w:p>
    <w:p w:rsidR="00E505DE" w:rsidRDefault="00E505DE" w:rsidP="0001684F">
      <w:pPr>
        <w:pStyle w:val="CUERPOTEXTO"/>
        <w:numPr>
          <w:ilvl w:val="0"/>
          <w:numId w:val="11"/>
        </w:numPr>
        <w:spacing w:after="120"/>
        <w:ind w:left="714" w:hanging="357"/>
        <w:contextualSpacing w:val="0"/>
      </w:pPr>
      <w:r>
        <w:t>Valoración de riesgos</w:t>
      </w:r>
    </w:p>
    <w:p w:rsidR="00E505DE" w:rsidRDefault="00E505DE" w:rsidP="0001684F">
      <w:pPr>
        <w:pStyle w:val="CUERPOTEXTO"/>
        <w:numPr>
          <w:ilvl w:val="0"/>
          <w:numId w:val="11"/>
        </w:numPr>
        <w:spacing w:after="120"/>
        <w:ind w:left="714" w:hanging="357"/>
        <w:contextualSpacing w:val="0"/>
      </w:pPr>
      <w:r>
        <w:t>Políticas de administración de riesgos</w:t>
      </w:r>
    </w:p>
    <w:p w:rsidR="00E505DE" w:rsidRDefault="00E505DE" w:rsidP="00E505DE">
      <w:pPr>
        <w:pStyle w:val="CUERPOTEXTO"/>
      </w:pPr>
    </w:p>
    <w:p w:rsidR="00E505DE" w:rsidRDefault="00E505DE" w:rsidP="00E505DE">
      <w:pPr>
        <w:pStyle w:val="CUERPOTEXTO"/>
        <w:rPr>
          <w:noProof/>
          <w:lang w:eastAsia="es-CO"/>
        </w:rPr>
      </w:pPr>
    </w:p>
    <w:p w:rsidR="00E505DE" w:rsidRDefault="00E505DE" w:rsidP="00E505DE">
      <w:pPr>
        <w:pStyle w:val="CUERPOTEXTO"/>
        <w:rPr>
          <w:noProof/>
          <w:lang w:eastAsia="es-CO"/>
        </w:rPr>
      </w:pPr>
      <w:r>
        <w:rPr>
          <w:noProof/>
          <w:lang w:eastAsia="es-CO"/>
        </w:rPr>
        <w:t>Asi mismo, establece que el proceso que se debe desarrollar para la adminsitración del Riesgos es la siguiente:</w:t>
      </w:r>
    </w:p>
    <w:p w:rsidR="00E505DE" w:rsidRDefault="00E505DE" w:rsidP="00E505DE">
      <w:pPr>
        <w:pStyle w:val="CUERPOTEXTO"/>
        <w:rPr>
          <w:noProof/>
          <w:lang w:eastAsia="es-CO"/>
        </w:rPr>
      </w:pPr>
    </w:p>
    <w:p w:rsidR="00803A6F" w:rsidRDefault="00803A6F" w:rsidP="00C03DC0">
      <w:pPr>
        <w:pStyle w:val="CUERPOTEXTO"/>
        <w:jc w:val="center"/>
        <w:rPr>
          <w:noProof/>
          <w:lang w:eastAsia="es-CO"/>
        </w:rPr>
      </w:pPr>
    </w:p>
    <w:p w:rsidR="003828CB" w:rsidRDefault="003828CB" w:rsidP="00C03DC0">
      <w:pPr>
        <w:pStyle w:val="CUERPOTEXTO"/>
        <w:jc w:val="center"/>
        <w:rPr>
          <w:noProof/>
          <w:lang w:eastAsia="es-CO"/>
        </w:rPr>
      </w:pPr>
    </w:p>
    <w:p w:rsidR="003828CB" w:rsidRDefault="00B96B01" w:rsidP="00C03DC0">
      <w:pPr>
        <w:pStyle w:val="CUERPOTEXTO"/>
        <w:jc w:val="center"/>
        <w:rPr>
          <w:noProof/>
          <w:lang w:eastAsia="es-CO"/>
        </w:rPr>
      </w:pPr>
      <w:r w:rsidRPr="00273D6D">
        <w:rPr>
          <w:noProof/>
          <w:lang w:val="es-CO" w:eastAsia="es-CO"/>
        </w:rPr>
        <w:lastRenderedPageBreak/>
        <w:drawing>
          <wp:inline distT="0" distB="0" distL="0" distR="0" wp14:anchorId="4CAC8C2F" wp14:editId="128AD0F4">
            <wp:extent cx="3295650" cy="3381375"/>
            <wp:effectExtent l="0" t="0" r="0" b="9525"/>
            <wp:docPr id="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5">
                      <a:extLst>
                        <a:ext uri="{28A0092B-C50C-407E-A947-70E740481C1C}">
                          <a14:useLocalDpi xmlns:a14="http://schemas.microsoft.com/office/drawing/2010/main" val="0"/>
                        </a:ext>
                      </a:extLst>
                    </a:blip>
                    <a:srcRect l="26372" t="13794" r="30179" b="7420"/>
                    <a:stretch>
                      <a:fillRect/>
                    </a:stretch>
                  </pic:blipFill>
                  <pic:spPr bwMode="auto">
                    <a:xfrm>
                      <a:off x="0" y="0"/>
                      <a:ext cx="3295650" cy="3381375"/>
                    </a:xfrm>
                    <a:prstGeom prst="rect">
                      <a:avLst/>
                    </a:prstGeom>
                    <a:noFill/>
                    <a:ln>
                      <a:noFill/>
                    </a:ln>
                  </pic:spPr>
                </pic:pic>
              </a:graphicData>
            </a:graphic>
          </wp:inline>
        </w:drawing>
      </w:r>
    </w:p>
    <w:p w:rsidR="00383461" w:rsidRDefault="00383461" w:rsidP="00C03DC0">
      <w:pPr>
        <w:pStyle w:val="CUERPOTEXTO"/>
        <w:jc w:val="center"/>
        <w:rPr>
          <w:noProof/>
          <w:lang w:eastAsia="es-CO"/>
        </w:rPr>
      </w:pPr>
    </w:p>
    <w:p w:rsidR="00383461" w:rsidRPr="00CA0169" w:rsidRDefault="00383461" w:rsidP="00383461">
      <w:pPr>
        <w:pStyle w:val="Epgrafe1"/>
        <w:jc w:val="center"/>
        <w:rPr>
          <w:sz w:val="18"/>
        </w:rPr>
      </w:pPr>
      <w:bookmarkStart w:id="125" w:name="_Toc409536423"/>
      <w:r w:rsidRPr="00CA0169">
        <w:rPr>
          <w:sz w:val="18"/>
        </w:rPr>
        <w:t xml:space="preserve">Ilustración </w:t>
      </w:r>
      <w:r w:rsidRPr="00CA0169">
        <w:rPr>
          <w:sz w:val="18"/>
        </w:rPr>
        <w:fldChar w:fldCharType="begin"/>
      </w:r>
      <w:r w:rsidRPr="00CA0169">
        <w:rPr>
          <w:sz w:val="18"/>
        </w:rPr>
        <w:instrText xml:space="preserve"> SEQ Ilustración \* ARABIC </w:instrText>
      </w:r>
      <w:r w:rsidRPr="00CA0169">
        <w:rPr>
          <w:sz w:val="18"/>
        </w:rPr>
        <w:fldChar w:fldCharType="separate"/>
      </w:r>
      <w:r w:rsidRPr="00CA0169">
        <w:rPr>
          <w:noProof/>
          <w:sz w:val="18"/>
        </w:rPr>
        <w:t>2</w:t>
      </w:r>
      <w:r w:rsidRPr="00CA0169">
        <w:rPr>
          <w:sz w:val="18"/>
        </w:rPr>
        <w:fldChar w:fldCharType="end"/>
      </w:r>
      <w:r>
        <w:rPr>
          <w:sz w:val="18"/>
        </w:rPr>
        <w:t>6</w:t>
      </w:r>
      <w:r w:rsidRPr="00CA0169">
        <w:rPr>
          <w:sz w:val="18"/>
        </w:rPr>
        <w:t xml:space="preserve"> </w:t>
      </w:r>
      <w:r>
        <w:rPr>
          <w:sz w:val="18"/>
        </w:rPr>
        <w:t>–</w:t>
      </w:r>
      <w:r w:rsidRPr="00CA0169">
        <w:rPr>
          <w:sz w:val="18"/>
        </w:rPr>
        <w:t xml:space="preserve"> </w:t>
      </w:r>
      <w:r>
        <w:rPr>
          <w:sz w:val="18"/>
        </w:rPr>
        <w:t>Proceso para la Administración del Riesgo</w:t>
      </w:r>
      <w:bookmarkEnd w:id="125"/>
    </w:p>
    <w:p w:rsidR="00383461" w:rsidRPr="00803A6F" w:rsidRDefault="00383461" w:rsidP="00C03DC0">
      <w:pPr>
        <w:pStyle w:val="CUERPOTEXTO"/>
        <w:jc w:val="center"/>
        <w:rPr>
          <w:noProof/>
          <w:lang w:eastAsia="es-CO"/>
        </w:rPr>
      </w:pPr>
    </w:p>
    <w:sectPr w:rsidR="00383461" w:rsidRPr="00803A6F" w:rsidSect="00F67C1B">
      <w:headerReference w:type="default" r:id="rId236"/>
      <w:footerReference w:type="default" r:id="rId237"/>
      <w:pgSz w:w="12240" w:h="15840"/>
      <w:pgMar w:top="1134" w:right="1325" w:bottom="1134" w:left="2835"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6B05" w:rsidRDefault="00B76B05" w:rsidP="00483C36">
      <w:pPr>
        <w:spacing w:after="0" w:line="240" w:lineRule="auto"/>
      </w:pPr>
      <w:r>
        <w:separator/>
      </w:r>
    </w:p>
  </w:endnote>
  <w:endnote w:type="continuationSeparator" w:id="0">
    <w:p w:rsidR="00B76B05" w:rsidRDefault="00B76B05" w:rsidP="00483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Swis721 Hv BT">
    <w:altName w:val="Arial"/>
    <w:charset w:val="00"/>
    <w:family w:val="swiss"/>
    <w:pitch w:val="variable"/>
    <w:sig w:usb0="800000AF" w:usb1="1000204A" w:usb2="00000000" w:usb3="00000000" w:csb0="0000001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wis721 LtEx BT">
    <w:altName w:val="Arial"/>
    <w:charset w:val="00"/>
    <w:family w:val="swiss"/>
    <w:pitch w:val="variable"/>
    <w:sig w:usb0="00000001" w:usb1="00000000" w:usb2="00000000" w:usb3="00000000" w:csb0="0000001B"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Sans">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Sans,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A59" w:rsidRPr="00F557DE" w:rsidRDefault="009A7A59" w:rsidP="00F557DE">
    <w:pPr>
      <w:pStyle w:val="Piedepgina"/>
      <w:jc w:val="right"/>
      <w:rPr>
        <w:rFonts w:ascii="Trebuchet MS" w:hAnsi="Trebuchet MS"/>
        <w:sz w:val="44"/>
        <w:szCs w:val="44"/>
      </w:rPr>
    </w:pPr>
    <w:r>
      <w:rPr>
        <w:noProof/>
        <w:lang w:eastAsia="es-CO"/>
      </w:rPr>
      <w:drawing>
        <wp:anchor distT="0" distB="0" distL="114300" distR="114300" simplePos="0" relativeHeight="251660800" behindDoc="1" locked="0" layoutInCell="1" allowOverlap="1">
          <wp:simplePos x="0" y="0"/>
          <wp:positionH relativeFrom="column">
            <wp:posOffset>-1622425</wp:posOffset>
          </wp:positionH>
          <wp:positionV relativeFrom="paragraph">
            <wp:posOffset>-126365</wp:posOffset>
          </wp:positionV>
          <wp:extent cx="1259840" cy="695960"/>
          <wp:effectExtent l="0" t="0" r="0" b="8890"/>
          <wp:wrapNone/>
          <wp:docPr id="23" name="Imagen 19" descr="Logos nuevos pagina si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s nuevos pagina sigo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6959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5415194"/>
      <w:docPartObj>
        <w:docPartGallery w:val="Page Numbers (Bottom of Page)"/>
        <w:docPartUnique/>
      </w:docPartObj>
    </w:sdtPr>
    <w:sdtEndPr/>
    <w:sdtContent>
      <w:p w:rsidR="00B96B01" w:rsidRDefault="00B96B01">
        <w:pPr>
          <w:pStyle w:val="Piedepgina"/>
          <w:jc w:val="right"/>
        </w:pPr>
        <w:r>
          <w:fldChar w:fldCharType="begin"/>
        </w:r>
        <w:r>
          <w:instrText>PAGE   \* MERGEFORMAT</w:instrText>
        </w:r>
        <w:r>
          <w:fldChar w:fldCharType="separate"/>
        </w:r>
        <w:r w:rsidR="001E198F" w:rsidRPr="001E198F">
          <w:rPr>
            <w:noProof/>
            <w:lang w:val="es-ES"/>
          </w:rPr>
          <w:t>17</w:t>
        </w:r>
        <w:r>
          <w:fldChar w:fldCharType="end"/>
        </w:r>
      </w:p>
    </w:sdtContent>
  </w:sdt>
  <w:p w:rsidR="009A7A59" w:rsidRDefault="009A7A5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6B05" w:rsidRDefault="00B76B05" w:rsidP="00483C36">
      <w:pPr>
        <w:spacing w:after="0" w:line="240" w:lineRule="auto"/>
      </w:pPr>
      <w:r>
        <w:separator/>
      </w:r>
    </w:p>
  </w:footnote>
  <w:footnote w:type="continuationSeparator" w:id="0">
    <w:p w:rsidR="00B76B05" w:rsidRDefault="00B76B05" w:rsidP="00483C36">
      <w:pPr>
        <w:spacing w:after="0" w:line="240" w:lineRule="auto"/>
      </w:pPr>
      <w:r>
        <w:continuationSeparator/>
      </w:r>
    </w:p>
  </w:footnote>
  <w:footnote w:id="1">
    <w:p w:rsidR="009A7A59" w:rsidRPr="00612FE2" w:rsidRDefault="009A7A59">
      <w:pPr>
        <w:pStyle w:val="Textonotapie"/>
        <w:rPr>
          <w:lang w:val="es-CO"/>
        </w:rPr>
      </w:pPr>
      <w:r>
        <w:rPr>
          <w:rStyle w:val="Refdenotaalpie"/>
        </w:rPr>
        <w:footnoteRef/>
      </w:r>
      <w:r>
        <w:t xml:space="preserve"> </w:t>
      </w:r>
      <w:r>
        <w:rPr>
          <w:lang w:val="es-CO"/>
        </w:rPr>
        <w:t>DEPARTAMENTO ADMINISTRATIVO DE LA FUNCIÓN PÚBLICA. Guía para la administración del Riesgo. 2011, 13 p.</w:t>
      </w:r>
    </w:p>
  </w:footnote>
  <w:footnote w:id="2">
    <w:p w:rsidR="009A7A59" w:rsidRPr="00132EFA" w:rsidRDefault="009A7A59" w:rsidP="00AE2F39">
      <w:pPr>
        <w:pStyle w:val="Textonotapie"/>
        <w:jc w:val="both"/>
        <w:rPr>
          <w:lang w:val="es-CO"/>
        </w:rPr>
      </w:pPr>
      <w:r>
        <w:rPr>
          <w:rStyle w:val="Refdenotaalpie"/>
        </w:rPr>
        <w:footnoteRef/>
      </w:r>
      <w:r>
        <w:t xml:space="preserve"> </w:t>
      </w:r>
      <w:r>
        <w:rPr>
          <w:lang w:val="es-CO"/>
        </w:rPr>
        <w:t>DEPARTAMENTO ADMINISTRATIVO DE LA FUNCIÓN PÚBLICA Y USAID. Manual de Implementación del Modelo de Control Interno para el Estado Colombiano MECI 1000:2005. Página 60. Marzo de 2006.</w:t>
      </w:r>
    </w:p>
  </w:footnote>
  <w:footnote w:id="3">
    <w:p w:rsidR="009A7A59" w:rsidRPr="003E317C" w:rsidRDefault="009A7A59" w:rsidP="003E317C">
      <w:pPr>
        <w:pStyle w:val="Textonotapie"/>
        <w:jc w:val="both"/>
        <w:rPr>
          <w:lang w:val="es-CO"/>
        </w:rPr>
      </w:pPr>
      <w:r>
        <w:rPr>
          <w:rStyle w:val="Refdenotaalpie"/>
        </w:rPr>
        <w:footnoteRef/>
      </w:r>
      <w:r>
        <w:t xml:space="preserve"> </w:t>
      </w:r>
      <w:r w:rsidRPr="00505CF9">
        <w:rPr>
          <w:lang w:val="es-CO"/>
        </w:rPr>
        <w:t xml:space="preserve">INSTITUTO COLOMBIANO DE NORMALIZACIÓN Y CERTIFICACIÓN, Compendio de Normas de Gestión del Riego. </w:t>
      </w:r>
      <w:r w:rsidRPr="003E317C">
        <w:rPr>
          <w:lang w:val="es-CO"/>
        </w:rPr>
        <w:t>NTC – ISO 31000, p.</w:t>
      </w:r>
      <w:r>
        <w:rPr>
          <w:lang w:val="es-CO"/>
        </w:rPr>
        <w:t>9</w:t>
      </w:r>
    </w:p>
  </w:footnote>
  <w:footnote w:id="4">
    <w:p w:rsidR="009A7A59" w:rsidRPr="00943AE8" w:rsidRDefault="009A7A59" w:rsidP="00D41B60">
      <w:pPr>
        <w:pStyle w:val="Textonotapie"/>
        <w:rPr>
          <w:lang w:val="es-CO"/>
        </w:rPr>
      </w:pPr>
      <w:r>
        <w:rPr>
          <w:rStyle w:val="Refdenotaalpie"/>
        </w:rPr>
        <w:footnoteRef/>
      </w:r>
      <w:r>
        <w:t xml:space="preserve"> </w:t>
      </w:r>
      <w:r>
        <w:rPr>
          <w:lang w:val="es-CO"/>
        </w:rPr>
        <w:t>DEPARTAMENTO ADMINISTRATIVO DE LA FUNCIÓN PÚBLICA. Manual técnico del modelo estándar de control interno para el estado colombiano MECI 2014. 2012, 60 p.</w:t>
      </w:r>
    </w:p>
  </w:footnote>
  <w:footnote w:id="5">
    <w:p w:rsidR="009A7A59" w:rsidRPr="00A610C5" w:rsidRDefault="009A7A59" w:rsidP="00E505DE">
      <w:pPr>
        <w:pStyle w:val="Textonotapie"/>
        <w:jc w:val="both"/>
        <w:rPr>
          <w:lang w:val="es-CO"/>
        </w:rPr>
      </w:pPr>
      <w:r>
        <w:rPr>
          <w:rStyle w:val="Refdenotaalpie"/>
        </w:rPr>
        <w:footnoteRef/>
      </w:r>
      <w:r w:rsidRPr="00A610C5">
        <w:rPr>
          <w:lang w:val="es-CO"/>
        </w:rPr>
        <w:t xml:space="preserve"> PMBOK®: Project Management </w:t>
      </w:r>
      <w:proofErr w:type="spellStart"/>
      <w:r w:rsidRPr="00A610C5">
        <w:rPr>
          <w:lang w:val="es-CO"/>
        </w:rPr>
        <w:t>Body</w:t>
      </w:r>
      <w:proofErr w:type="spellEnd"/>
      <w:r w:rsidRPr="00A610C5">
        <w:rPr>
          <w:lang w:val="es-CO"/>
        </w:rPr>
        <w:t xml:space="preserve"> of </w:t>
      </w:r>
      <w:proofErr w:type="spellStart"/>
      <w:r w:rsidRPr="00A610C5">
        <w:rPr>
          <w:lang w:val="es-CO"/>
        </w:rPr>
        <w:t>Knowledge</w:t>
      </w:r>
      <w:proofErr w:type="spellEnd"/>
    </w:p>
  </w:footnote>
  <w:footnote w:id="6">
    <w:p w:rsidR="009A7A59" w:rsidRPr="000E6DDE" w:rsidRDefault="009A7A59" w:rsidP="00E505DE">
      <w:pPr>
        <w:pStyle w:val="Textonotapie"/>
        <w:jc w:val="both"/>
        <w:rPr>
          <w:lang w:val="es-CO"/>
        </w:rPr>
      </w:pPr>
      <w:r>
        <w:rPr>
          <w:rStyle w:val="Refdenotaalpie"/>
        </w:rPr>
        <w:footnoteRef/>
      </w:r>
      <w:r>
        <w:t xml:space="preserve"> </w:t>
      </w:r>
      <w:r>
        <w:rPr>
          <w:lang w:val="es-CO"/>
        </w:rPr>
        <w:t>La Declaración de Alcance es un documento que se elabora durante la iniciación del proyecto y contiene el alcance del proyecto y producto, los entregables, los criterios de aceptación, los supuestos  y restricciones.</w:t>
      </w:r>
    </w:p>
  </w:footnote>
  <w:footnote w:id="7">
    <w:p w:rsidR="009A7A59" w:rsidRPr="00B61042" w:rsidRDefault="009A7A59" w:rsidP="00E505DE">
      <w:pPr>
        <w:pStyle w:val="Textonotapie"/>
        <w:jc w:val="both"/>
      </w:pPr>
      <w:r>
        <w:rPr>
          <w:rStyle w:val="Refdenotaalpie"/>
        </w:rPr>
        <w:footnoteRef/>
      </w:r>
      <w:r>
        <w:t xml:space="preserve"> </w:t>
      </w:r>
      <w:proofErr w:type="spellStart"/>
      <w:r>
        <w:t>Stakeholders</w:t>
      </w:r>
      <w:proofErr w:type="spellEnd"/>
      <w:r>
        <w:t>: Personas u organizaciones activamente involucradas en el proyecto y cuyos intereses pueden ser positivamente o negativamente afectados por la ejecución del mismo.</w:t>
      </w:r>
    </w:p>
  </w:footnote>
  <w:footnote w:id="8">
    <w:p w:rsidR="009A7A59" w:rsidRPr="00DC2B25" w:rsidRDefault="009A7A59" w:rsidP="00E505DE">
      <w:pPr>
        <w:pStyle w:val="Textonotapie"/>
        <w:rPr>
          <w:lang w:val="es-CO"/>
        </w:rPr>
      </w:pPr>
      <w:r>
        <w:rPr>
          <w:rStyle w:val="Refdenotaalpie"/>
        </w:rPr>
        <w:footnoteRef/>
      </w:r>
      <w:r>
        <w:t xml:space="preserve"> </w:t>
      </w:r>
      <w:r w:rsidRPr="006946A4">
        <w:t>http://www.csi.map.es/csi/pg5m20.htm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A59" w:rsidRDefault="00B76B05">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662883" o:spid="_x0000_s2053" type="#_x0000_t75" style="position:absolute;margin-left:0;margin-top:0;width:612pt;height:11in;z-index:-251665920;mso-position-horizontal:center;mso-position-horizontal-relative:margin;mso-position-vertical:center;mso-position-vertical-relative:margin" o:allowincell="f">
          <v:imagedata r:id="rId1" o:title="fon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A59" w:rsidRDefault="009A7A59">
    <w:pPr>
      <w:pStyle w:val="Encabezado"/>
    </w:pPr>
    <w:r>
      <w:rPr>
        <w:noProof/>
        <w:lang w:eastAsia="es-CO"/>
      </w:rPr>
      <w:drawing>
        <wp:anchor distT="0" distB="0" distL="114300" distR="114300" simplePos="0" relativeHeight="251659776" behindDoc="1" locked="0" layoutInCell="1" allowOverlap="1">
          <wp:simplePos x="0" y="0"/>
          <wp:positionH relativeFrom="column">
            <wp:posOffset>6090285</wp:posOffset>
          </wp:positionH>
          <wp:positionV relativeFrom="paragraph">
            <wp:posOffset>8964295</wp:posOffset>
          </wp:positionV>
          <wp:extent cx="1257300" cy="692785"/>
          <wp:effectExtent l="0" t="0" r="0" b="0"/>
          <wp:wrapNone/>
          <wp:docPr id="25" name="Imagen 18" descr="Logos nuevos pagina si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s nuevos pagina sigo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8752" behindDoc="1" locked="0" layoutInCell="1" allowOverlap="1">
          <wp:simplePos x="0" y="0"/>
          <wp:positionH relativeFrom="column">
            <wp:posOffset>6090285</wp:posOffset>
          </wp:positionH>
          <wp:positionV relativeFrom="paragraph">
            <wp:posOffset>8964295</wp:posOffset>
          </wp:positionV>
          <wp:extent cx="1257300" cy="692785"/>
          <wp:effectExtent l="0" t="0" r="0" b="0"/>
          <wp:wrapNone/>
          <wp:docPr id="24" name="Imagen 17" descr="Logos nuevos pagina si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s nuevos pagina sigo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B76B05">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662884" o:spid="_x0000_s2054" type="#_x0000_t75" style="position:absolute;margin-left:-142pt;margin-top:-56.7pt;width:612pt;height:11in;z-index:-251664896;mso-position-horizontal-relative:margin;mso-position-vertical-relative:margin" o:allowincell="f">
          <v:imagedata r:id="rId2" o:title="fondo"/>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A59" w:rsidRDefault="00B76B05">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662882" o:spid="_x0000_s2052" type="#_x0000_t75" style="position:absolute;margin-left:0;margin-top:0;width:612pt;height:11in;z-index:-251666944;mso-position-horizontal:center;mso-position-horizontal-relative:margin;mso-position-vertical:center;mso-position-vertical-relative:margin" o:allowincell="f">
          <v:imagedata r:id="rId1" o:title="fondo"/>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A59" w:rsidRDefault="009A7A59">
    <w:pPr>
      <w:pStyle w:val="Encabezado"/>
    </w:pPr>
    <w:r>
      <w:rPr>
        <w:noProof/>
        <w:lang w:eastAsia="es-CO"/>
      </w:rPr>
      <w:drawing>
        <wp:anchor distT="0" distB="0" distL="114300" distR="114300" simplePos="0" relativeHeight="251653632" behindDoc="1" locked="0" layoutInCell="0" allowOverlap="1" wp14:anchorId="44694C9C" wp14:editId="16ACD29E">
          <wp:simplePos x="0" y="0"/>
          <wp:positionH relativeFrom="margin">
            <wp:posOffset>-425330</wp:posOffset>
          </wp:positionH>
          <wp:positionV relativeFrom="margin">
            <wp:posOffset>-720090</wp:posOffset>
          </wp:positionV>
          <wp:extent cx="7772400" cy="10058400"/>
          <wp:effectExtent l="0" t="0" r="0" b="0"/>
          <wp:wrapNone/>
          <wp:docPr id="48" name="Imagen 48" descr="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n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7728" behindDoc="1" locked="0" layoutInCell="1" allowOverlap="1" wp14:anchorId="5567C508" wp14:editId="08FE9475">
          <wp:simplePos x="0" y="0"/>
          <wp:positionH relativeFrom="column">
            <wp:posOffset>6090285</wp:posOffset>
          </wp:positionH>
          <wp:positionV relativeFrom="paragraph">
            <wp:posOffset>8964295</wp:posOffset>
          </wp:positionV>
          <wp:extent cx="1257300" cy="692785"/>
          <wp:effectExtent l="0" t="0" r="0" b="0"/>
          <wp:wrapNone/>
          <wp:docPr id="309" name="Imagen 16" descr="Logos nuevos pagina si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s nuevos pagina sigo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6704" behindDoc="1" locked="0" layoutInCell="1" allowOverlap="1" wp14:anchorId="29920A19" wp14:editId="629A2065">
          <wp:simplePos x="0" y="0"/>
          <wp:positionH relativeFrom="column">
            <wp:posOffset>6090285</wp:posOffset>
          </wp:positionH>
          <wp:positionV relativeFrom="paragraph">
            <wp:posOffset>8964295</wp:posOffset>
          </wp:positionV>
          <wp:extent cx="1257300" cy="692785"/>
          <wp:effectExtent l="0" t="0" r="0" b="0"/>
          <wp:wrapNone/>
          <wp:docPr id="310" name="Imagen 15" descr="Logos nuevos pagina si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s nuevos pagina sigo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692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B372F"/>
    <w:multiLevelType w:val="hybridMultilevel"/>
    <w:tmpl w:val="7DFCB9C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5497FA3"/>
    <w:multiLevelType w:val="hybridMultilevel"/>
    <w:tmpl w:val="E7207AA8"/>
    <w:lvl w:ilvl="0" w:tplc="564C2A40">
      <w:start w:val="1"/>
      <w:numFmt w:val="bullet"/>
      <w:lvlText w:val=""/>
      <w:lvlJc w:val="left"/>
      <w:pPr>
        <w:ind w:left="720" w:hanging="360"/>
      </w:pPr>
      <w:rPr>
        <w:rFonts w:ascii="Symbol" w:hAnsi="Symbol" w:hint="default"/>
      </w:rPr>
    </w:lvl>
    <w:lvl w:ilvl="1" w:tplc="1E089370" w:tentative="1">
      <w:start w:val="1"/>
      <w:numFmt w:val="bullet"/>
      <w:lvlText w:val="o"/>
      <w:lvlJc w:val="left"/>
      <w:pPr>
        <w:ind w:left="1440" w:hanging="360"/>
      </w:pPr>
      <w:rPr>
        <w:rFonts w:ascii="Courier New" w:hAnsi="Courier New" w:cs="Courier New" w:hint="default"/>
      </w:rPr>
    </w:lvl>
    <w:lvl w:ilvl="2" w:tplc="C9C4DD1A" w:tentative="1">
      <w:start w:val="1"/>
      <w:numFmt w:val="bullet"/>
      <w:lvlText w:val=""/>
      <w:lvlJc w:val="left"/>
      <w:pPr>
        <w:ind w:left="2160" w:hanging="360"/>
      </w:pPr>
      <w:rPr>
        <w:rFonts w:ascii="Wingdings" w:hAnsi="Wingdings" w:hint="default"/>
      </w:rPr>
    </w:lvl>
    <w:lvl w:ilvl="3" w:tplc="E4E4B88C" w:tentative="1">
      <w:start w:val="1"/>
      <w:numFmt w:val="bullet"/>
      <w:lvlText w:val=""/>
      <w:lvlJc w:val="left"/>
      <w:pPr>
        <w:ind w:left="2880" w:hanging="360"/>
      </w:pPr>
      <w:rPr>
        <w:rFonts w:ascii="Symbol" w:hAnsi="Symbol" w:hint="default"/>
      </w:rPr>
    </w:lvl>
    <w:lvl w:ilvl="4" w:tplc="4C28312C" w:tentative="1">
      <w:start w:val="1"/>
      <w:numFmt w:val="bullet"/>
      <w:lvlText w:val="o"/>
      <w:lvlJc w:val="left"/>
      <w:pPr>
        <w:ind w:left="3600" w:hanging="360"/>
      </w:pPr>
      <w:rPr>
        <w:rFonts w:ascii="Courier New" w:hAnsi="Courier New" w:cs="Courier New" w:hint="default"/>
      </w:rPr>
    </w:lvl>
    <w:lvl w:ilvl="5" w:tplc="CD5CEA44" w:tentative="1">
      <w:start w:val="1"/>
      <w:numFmt w:val="bullet"/>
      <w:lvlText w:val=""/>
      <w:lvlJc w:val="left"/>
      <w:pPr>
        <w:ind w:left="4320" w:hanging="360"/>
      </w:pPr>
      <w:rPr>
        <w:rFonts w:ascii="Wingdings" w:hAnsi="Wingdings" w:hint="default"/>
      </w:rPr>
    </w:lvl>
    <w:lvl w:ilvl="6" w:tplc="DDBCFF22" w:tentative="1">
      <w:start w:val="1"/>
      <w:numFmt w:val="bullet"/>
      <w:lvlText w:val=""/>
      <w:lvlJc w:val="left"/>
      <w:pPr>
        <w:ind w:left="5040" w:hanging="360"/>
      </w:pPr>
      <w:rPr>
        <w:rFonts w:ascii="Symbol" w:hAnsi="Symbol" w:hint="default"/>
      </w:rPr>
    </w:lvl>
    <w:lvl w:ilvl="7" w:tplc="7848DA68" w:tentative="1">
      <w:start w:val="1"/>
      <w:numFmt w:val="bullet"/>
      <w:lvlText w:val="o"/>
      <w:lvlJc w:val="left"/>
      <w:pPr>
        <w:ind w:left="5760" w:hanging="360"/>
      </w:pPr>
      <w:rPr>
        <w:rFonts w:ascii="Courier New" w:hAnsi="Courier New" w:cs="Courier New" w:hint="default"/>
      </w:rPr>
    </w:lvl>
    <w:lvl w:ilvl="8" w:tplc="42C4BA54" w:tentative="1">
      <w:start w:val="1"/>
      <w:numFmt w:val="bullet"/>
      <w:lvlText w:val=""/>
      <w:lvlJc w:val="left"/>
      <w:pPr>
        <w:ind w:left="6480" w:hanging="360"/>
      </w:pPr>
      <w:rPr>
        <w:rFonts w:ascii="Wingdings" w:hAnsi="Wingdings" w:hint="default"/>
      </w:rPr>
    </w:lvl>
  </w:abstractNum>
  <w:abstractNum w:abstractNumId="2">
    <w:nsid w:val="06691E36"/>
    <w:multiLevelType w:val="hybridMultilevel"/>
    <w:tmpl w:val="529CB46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3206303"/>
    <w:multiLevelType w:val="hybridMultilevel"/>
    <w:tmpl w:val="9A402E0A"/>
    <w:lvl w:ilvl="0" w:tplc="240A0017">
      <w:start w:val="1"/>
      <w:numFmt w:val="decimal"/>
      <w:lvlText w:val="%1."/>
      <w:lvlJc w:val="left"/>
      <w:pPr>
        <w:ind w:left="1080" w:hanging="360"/>
      </w:pPr>
      <w:rPr>
        <w:rFonts w:hint="default"/>
      </w:rPr>
    </w:lvl>
    <w:lvl w:ilvl="1" w:tplc="8EA244D0" w:tentative="1">
      <w:start w:val="1"/>
      <w:numFmt w:val="lowerLetter"/>
      <w:lvlText w:val="%2."/>
      <w:lvlJc w:val="left"/>
      <w:pPr>
        <w:ind w:left="1800" w:hanging="360"/>
      </w:pPr>
    </w:lvl>
    <w:lvl w:ilvl="2" w:tplc="4A9EFE9C" w:tentative="1">
      <w:start w:val="1"/>
      <w:numFmt w:val="lowerRoman"/>
      <w:lvlText w:val="%3."/>
      <w:lvlJc w:val="right"/>
      <w:pPr>
        <w:ind w:left="2520" w:hanging="180"/>
      </w:pPr>
    </w:lvl>
    <w:lvl w:ilvl="3" w:tplc="3F1C84CE" w:tentative="1">
      <w:start w:val="1"/>
      <w:numFmt w:val="decimal"/>
      <w:lvlText w:val="%4."/>
      <w:lvlJc w:val="left"/>
      <w:pPr>
        <w:ind w:left="3240" w:hanging="360"/>
      </w:pPr>
    </w:lvl>
    <w:lvl w:ilvl="4" w:tplc="3FDA1C5E" w:tentative="1">
      <w:start w:val="1"/>
      <w:numFmt w:val="lowerLetter"/>
      <w:lvlText w:val="%5."/>
      <w:lvlJc w:val="left"/>
      <w:pPr>
        <w:ind w:left="3960" w:hanging="360"/>
      </w:pPr>
    </w:lvl>
    <w:lvl w:ilvl="5" w:tplc="8A52E01C" w:tentative="1">
      <w:start w:val="1"/>
      <w:numFmt w:val="lowerRoman"/>
      <w:lvlText w:val="%6."/>
      <w:lvlJc w:val="right"/>
      <w:pPr>
        <w:ind w:left="4680" w:hanging="180"/>
      </w:pPr>
    </w:lvl>
    <w:lvl w:ilvl="6" w:tplc="30AE013A" w:tentative="1">
      <w:start w:val="1"/>
      <w:numFmt w:val="decimal"/>
      <w:lvlText w:val="%7."/>
      <w:lvlJc w:val="left"/>
      <w:pPr>
        <w:ind w:left="5400" w:hanging="360"/>
      </w:pPr>
    </w:lvl>
    <w:lvl w:ilvl="7" w:tplc="8AB01724" w:tentative="1">
      <w:start w:val="1"/>
      <w:numFmt w:val="lowerLetter"/>
      <w:lvlText w:val="%8."/>
      <w:lvlJc w:val="left"/>
      <w:pPr>
        <w:ind w:left="6120" w:hanging="360"/>
      </w:pPr>
    </w:lvl>
    <w:lvl w:ilvl="8" w:tplc="0A7ED94C" w:tentative="1">
      <w:start w:val="1"/>
      <w:numFmt w:val="lowerRoman"/>
      <w:lvlText w:val="%9."/>
      <w:lvlJc w:val="right"/>
      <w:pPr>
        <w:ind w:left="6840" w:hanging="180"/>
      </w:pPr>
    </w:lvl>
  </w:abstractNum>
  <w:abstractNum w:abstractNumId="4">
    <w:nsid w:val="14EC5575"/>
    <w:multiLevelType w:val="hybridMultilevel"/>
    <w:tmpl w:val="6794FC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8FC29C3"/>
    <w:multiLevelType w:val="hybridMultilevel"/>
    <w:tmpl w:val="A2CE3D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9F749F2"/>
    <w:multiLevelType w:val="hybridMultilevel"/>
    <w:tmpl w:val="03BCBD8C"/>
    <w:lvl w:ilvl="0" w:tplc="240A0017">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AC665D1"/>
    <w:multiLevelType w:val="multilevel"/>
    <w:tmpl w:val="A84E2526"/>
    <w:lvl w:ilvl="0">
      <w:start w:val="1"/>
      <w:numFmt w:val="decimal"/>
      <w:pStyle w:val="Ttulo1"/>
      <w:lvlText w:val="%1."/>
      <w:lvlJc w:val="left"/>
      <w:pPr>
        <w:ind w:left="720" w:hanging="360"/>
      </w:pPr>
      <w:rPr>
        <w:rFonts w:ascii="Calibri" w:hAnsi="Calibri" w:hint="default"/>
        <w:b/>
        <w:i w:val="0"/>
        <w:sz w:val="36"/>
        <w:szCs w:val="36"/>
      </w:rPr>
    </w:lvl>
    <w:lvl w:ilvl="1">
      <w:start w:val="10"/>
      <w:numFmt w:val="decimal"/>
      <w:isLgl/>
      <w:lvlText w:val="%1.%2."/>
      <w:lvlJc w:val="left"/>
      <w:pPr>
        <w:ind w:left="1080" w:hanging="720"/>
      </w:pPr>
      <w:rPr>
        <w:rFonts w:hint="default"/>
        <w:sz w:val="32"/>
        <w:szCs w:val="3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nsid w:val="1CB61E66"/>
    <w:multiLevelType w:val="hybridMultilevel"/>
    <w:tmpl w:val="A6DE0376"/>
    <w:lvl w:ilvl="0" w:tplc="1EF4B806">
      <w:start w:val="1"/>
      <w:numFmt w:val="bullet"/>
      <w:lvlText w:val=""/>
      <w:lvlJc w:val="left"/>
      <w:pPr>
        <w:ind w:left="720" w:hanging="360"/>
      </w:pPr>
      <w:rPr>
        <w:rFonts w:ascii="Symbol" w:hAnsi="Symbol" w:hint="default"/>
      </w:rPr>
    </w:lvl>
    <w:lvl w:ilvl="1" w:tplc="2C24E558" w:tentative="1">
      <w:start w:val="1"/>
      <w:numFmt w:val="bullet"/>
      <w:lvlText w:val="o"/>
      <w:lvlJc w:val="left"/>
      <w:pPr>
        <w:ind w:left="1440" w:hanging="360"/>
      </w:pPr>
      <w:rPr>
        <w:rFonts w:ascii="Courier New" w:hAnsi="Courier New" w:cs="Courier New" w:hint="default"/>
      </w:rPr>
    </w:lvl>
    <w:lvl w:ilvl="2" w:tplc="12CEEB5C" w:tentative="1">
      <w:start w:val="1"/>
      <w:numFmt w:val="bullet"/>
      <w:lvlText w:val=""/>
      <w:lvlJc w:val="left"/>
      <w:pPr>
        <w:ind w:left="2160" w:hanging="360"/>
      </w:pPr>
      <w:rPr>
        <w:rFonts w:ascii="Wingdings" w:hAnsi="Wingdings" w:hint="default"/>
      </w:rPr>
    </w:lvl>
    <w:lvl w:ilvl="3" w:tplc="A7C6C8C6" w:tentative="1">
      <w:start w:val="1"/>
      <w:numFmt w:val="bullet"/>
      <w:lvlText w:val=""/>
      <w:lvlJc w:val="left"/>
      <w:pPr>
        <w:ind w:left="2880" w:hanging="360"/>
      </w:pPr>
      <w:rPr>
        <w:rFonts w:ascii="Symbol" w:hAnsi="Symbol" w:hint="default"/>
      </w:rPr>
    </w:lvl>
    <w:lvl w:ilvl="4" w:tplc="FA368B5A" w:tentative="1">
      <w:start w:val="1"/>
      <w:numFmt w:val="bullet"/>
      <w:lvlText w:val="o"/>
      <w:lvlJc w:val="left"/>
      <w:pPr>
        <w:ind w:left="3600" w:hanging="360"/>
      </w:pPr>
      <w:rPr>
        <w:rFonts w:ascii="Courier New" w:hAnsi="Courier New" w:cs="Courier New" w:hint="default"/>
      </w:rPr>
    </w:lvl>
    <w:lvl w:ilvl="5" w:tplc="91AC0342" w:tentative="1">
      <w:start w:val="1"/>
      <w:numFmt w:val="bullet"/>
      <w:lvlText w:val=""/>
      <w:lvlJc w:val="left"/>
      <w:pPr>
        <w:ind w:left="4320" w:hanging="360"/>
      </w:pPr>
      <w:rPr>
        <w:rFonts w:ascii="Wingdings" w:hAnsi="Wingdings" w:hint="default"/>
      </w:rPr>
    </w:lvl>
    <w:lvl w:ilvl="6" w:tplc="5226ECF2" w:tentative="1">
      <w:start w:val="1"/>
      <w:numFmt w:val="bullet"/>
      <w:lvlText w:val=""/>
      <w:lvlJc w:val="left"/>
      <w:pPr>
        <w:ind w:left="5040" w:hanging="360"/>
      </w:pPr>
      <w:rPr>
        <w:rFonts w:ascii="Symbol" w:hAnsi="Symbol" w:hint="default"/>
      </w:rPr>
    </w:lvl>
    <w:lvl w:ilvl="7" w:tplc="8DF8E2A6" w:tentative="1">
      <w:start w:val="1"/>
      <w:numFmt w:val="bullet"/>
      <w:lvlText w:val="o"/>
      <w:lvlJc w:val="left"/>
      <w:pPr>
        <w:ind w:left="5760" w:hanging="360"/>
      </w:pPr>
      <w:rPr>
        <w:rFonts w:ascii="Courier New" w:hAnsi="Courier New" w:cs="Courier New" w:hint="default"/>
      </w:rPr>
    </w:lvl>
    <w:lvl w:ilvl="8" w:tplc="B80A0118" w:tentative="1">
      <w:start w:val="1"/>
      <w:numFmt w:val="bullet"/>
      <w:lvlText w:val=""/>
      <w:lvlJc w:val="left"/>
      <w:pPr>
        <w:ind w:left="6480" w:hanging="360"/>
      </w:pPr>
      <w:rPr>
        <w:rFonts w:ascii="Wingdings" w:hAnsi="Wingdings" w:hint="default"/>
      </w:rPr>
    </w:lvl>
  </w:abstractNum>
  <w:abstractNum w:abstractNumId="9">
    <w:nsid w:val="1EFC667D"/>
    <w:multiLevelType w:val="hybridMultilevel"/>
    <w:tmpl w:val="3C4213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0DE0EAD"/>
    <w:multiLevelType w:val="hybridMultilevel"/>
    <w:tmpl w:val="8988BE2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nsid w:val="288D6F59"/>
    <w:multiLevelType w:val="hybridMultilevel"/>
    <w:tmpl w:val="03BCBD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2DC76487"/>
    <w:multiLevelType w:val="hybridMultilevel"/>
    <w:tmpl w:val="05D03472"/>
    <w:lvl w:ilvl="0" w:tplc="240A0017">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32621BB4"/>
    <w:multiLevelType w:val="hybridMultilevel"/>
    <w:tmpl w:val="15B4F234"/>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4">
    <w:nsid w:val="349570CC"/>
    <w:multiLevelType w:val="hybridMultilevel"/>
    <w:tmpl w:val="19484D4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797543F"/>
    <w:multiLevelType w:val="hybridMultilevel"/>
    <w:tmpl w:val="7DA249E6"/>
    <w:lvl w:ilvl="0" w:tplc="240A000F">
      <w:start w:val="1"/>
      <w:numFmt w:val="bullet"/>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16">
    <w:nsid w:val="3A3B206D"/>
    <w:multiLevelType w:val="hybridMultilevel"/>
    <w:tmpl w:val="6C8226FA"/>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D8E231D"/>
    <w:multiLevelType w:val="multilevel"/>
    <w:tmpl w:val="7B88A7C8"/>
    <w:lvl w:ilvl="0">
      <w:start w:val="3"/>
      <w:numFmt w:val="decimal"/>
      <w:lvlText w:val="%1"/>
      <w:lvlJc w:val="left"/>
      <w:pPr>
        <w:ind w:left="900" w:hanging="900"/>
      </w:pPr>
      <w:rPr>
        <w:rFonts w:hint="default"/>
      </w:rPr>
    </w:lvl>
    <w:lvl w:ilvl="1">
      <w:start w:val="2"/>
      <w:numFmt w:val="decimal"/>
      <w:lvlText w:val="%1.%2"/>
      <w:lvlJc w:val="left"/>
      <w:pPr>
        <w:ind w:left="1080" w:hanging="1080"/>
      </w:pPr>
      <w:rPr>
        <w:rFonts w:hint="default"/>
      </w:rPr>
    </w:lvl>
    <w:lvl w:ilvl="2">
      <w:start w:val="1"/>
      <w:numFmt w:val="decimal"/>
      <w:lvlText w:val="%1.%2.%3"/>
      <w:lvlJc w:val="left"/>
      <w:pPr>
        <w:ind w:left="1800" w:hanging="1800"/>
      </w:pPr>
      <w:rPr>
        <w:rFonts w:hint="default"/>
      </w:rPr>
    </w:lvl>
    <w:lvl w:ilvl="3">
      <w:start w:val="1"/>
      <w:numFmt w:val="decimal"/>
      <w:lvlText w:val="%1.%2.%3.%4"/>
      <w:lvlJc w:val="left"/>
      <w:pPr>
        <w:ind w:left="2520" w:hanging="2520"/>
      </w:pPr>
      <w:rPr>
        <w:rFonts w:hint="default"/>
      </w:rPr>
    </w:lvl>
    <w:lvl w:ilvl="4">
      <w:start w:val="1"/>
      <w:numFmt w:val="decimal"/>
      <w:lvlText w:val="%1.%2.%3.%4.%5"/>
      <w:lvlJc w:val="left"/>
      <w:pPr>
        <w:ind w:left="2880" w:hanging="2880"/>
      </w:pPr>
      <w:rPr>
        <w:rFonts w:hint="default"/>
      </w:rPr>
    </w:lvl>
    <w:lvl w:ilvl="5">
      <w:start w:val="1"/>
      <w:numFmt w:val="decimal"/>
      <w:lvlText w:val="%1.%2.%3.%4.%5.%6"/>
      <w:lvlJc w:val="left"/>
      <w:pPr>
        <w:ind w:left="3600" w:hanging="3600"/>
      </w:pPr>
      <w:rPr>
        <w:rFonts w:hint="default"/>
      </w:rPr>
    </w:lvl>
    <w:lvl w:ilvl="6">
      <w:start w:val="1"/>
      <w:numFmt w:val="decimal"/>
      <w:lvlText w:val="%1.%2.%3.%4.%5.%6.%7"/>
      <w:lvlJc w:val="left"/>
      <w:pPr>
        <w:ind w:left="4320" w:hanging="4320"/>
      </w:pPr>
      <w:rPr>
        <w:rFonts w:hint="default"/>
      </w:rPr>
    </w:lvl>
    <w:lvl w:ilvl="7">
      <w:start w:val="1"/>
      <w:numFmt w:val="decimal"/>
      <w:lvlText w:val="%1.%2.%3.%4.%5.%6.%7.%8"/>
      <w:lvlJc w:val="left"/>
      <w:pPr>
        <w:ind w:left="5040" w:hanging="5040"/>
      </w:pPr>
      <w:rPr>
        <w:rFonts w:hint="default"/>
      </w:rPr>
    </w:lvl>
    <w:lvl w:ilvl="8">
      <w:start w:val="1"/>
      <w:numFmt w:val="decimal"/>
      <w:lvlText w:val="%1.%2.%3.%4.%5.%6.%7.%8.%9"/>
      <w:lvlJc w:val="left"/>
      <w:pPr>
        <w:ind w:left="5400" w:hanging="5400"/>
      </w:pPr>
      <w:rPr>
        <w:rFonts w:hint="default"/>
      </w:rPr>
    </w:lvl>
  </w:abstractNum>
  <w:abstractNum w:abstractNumId="18">
    <w:nsid w:val="3D9A07F1"/>
    <w:multiLevelType w:val="hybridMultilevel"/>
    <w:tmpl w:val="66EC0270"/>
    <w:lvl w:ilvl="0" w:tplc="240A0001">
      <w:start w:val="1"/>
      <w:numFmt w:val="bullet"/>
      <w:lvlText w:val=""/>
      <w:lvlJc w:val="left"/>
      <w:pPr>
        <w:ind w:left="720" w:hanging="360"/>
      </w:pPr>
      <w:rPr>
        <w:rFonts w:ascii="Symbol" w:hAnsi="Symbol" w:hint="default"/>
      </w:rPr>
    </w:lvl>
    <w:lvl w:ilvl="1" w:tplc="DA50C85E">
      <w:numFmt w:val="bullet"/>
      <w:lvlText w:val="•"/>
      <w:lvlJc w:val="left"/>
      <w:pPr>
        <w:ind w:left="1440" w:hanging="360"/>
      </w:pPr>
      <w:rPr>
        <w:rFonts w:ascii="Trebuchet MS" w:eastAsia="Calibri" w:hAnsi="Trebuchet MS"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E95103B"/>
    <w:multiLevelType w:val="multilevel"/>
    <w:tmpl w:val="A6906268"/>
    <w:lvl w:ilvl="0">
      <w:start w:val="3"/>
      <w:numFmt w:val="decimal"/>
      <w:lvlText w:val="%1"/>
      <w:lvlJc w:val="left"/>
      <w:pPr>
        <w:ind w:left="900" w:hanging="90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800" w:hanging="1800"/>
      </w:pPr>
      <w:rPr>
        <w:rFonts w:hint="default"/>
      </w:rPr>
    </w:lvl>
    <w:lvl w:ilvl="3">
      <w:start w:val="1"/>
      <w:numFmt w:val="decimal"/>
      <w:lvlText w:val="%1.%2.%3.%4"/>
      <w:lvlJc w:val="left"/>
      <w:pPr>
        <w:ind w:left="2520" w:hanging="2520"/>
      </w:pPr>
      <w:rPr>
        <w:rFonts w:hint="default"/>
      </w:rPr>
    </w:lvl>
    <w:lvl w:ilvl="4">
      <w:start w:val="1"/>
      <w:numFmt w:val="decimal"/>
      <w:lvlText w:val="%1.%2.%3.%4.%5"/>
      <w:lvlJc w:val="left"/>
      <w:pPr>
        <w:ind w:left="2880" w:hanging="2880"/>
      </w:pPr>
      <w:rPr>
        <w:rFonts w:hint="default"/>
      </w:rPr>
    </w:lvl>
    <w:lvl w:ilvl="5">
      <w:start w:val="1"/>
      <w:numFmt w:val="decimal"/>
      <w:lvlText w:val="%1.%2.%3.%4.%5.%6"/>
      <w:lvlJc w:val="left"/>
      <w:pPr>
        <w:ind w:left="3600" w:hanging="3600"/>
      </w:pPr>
      <w:rPr>
        <w:rFonts w:hint="default"/>
      </w:rPr>
    </w:lvl>
    <w:lvl w:ilvl="6">
      <w:start w:val="1"/>
      <w:numFmt w:val="decimal"/>
      <w:lvlText w:val="%1.%2.%3.%4.%5.%6.%7"/>
      <w:lvlJc w:val="left"/>
      <w:pPr>
        <w:ind w:left="4320" w:hanging="4320"/>
      </w:pPr>
      <w:rPr>
        <w:rFonts w:hint="default"/>
      </w:rPr>
    </w:lvl>
    <w:lvl w:ilvl="7">
      <w:start w:val="1"/>
      <w:numFmt w:val="decimal"/>
      <w:lvlText w:val="%1.%2.%3.%4.%5.%6.%7.%8"/>
      <w:lvlJc w:val="left"/>
      <w:pPr>
        <w:ind w:left="5040" w:hanging="5040"/>
      </w:pPr>
      <w:rPr>
        <w:rFonts w:hint="default"/>
      </w:rPr>
    </w:lvl>
    <w:lvl w:ilvl="8">
      <w:start w:val="1"/>
      <w:numFmt w:val="decimal"/>
      <w:lvlText w:val="%1.%2.%3.%4.%5.%6.%7.%8.%9"/>
      <w:lvlJc w:val="left"/>
      <w:pPr>
        <w:ind w:left="5400" w:hanging="5400"/>
      </w:pPr>
      <w:rPr>
        <w:rFonts w:hint="default"/>
      </w:rPr>
    </w:lvl>
  </w:abstractNum>
  <w:abstractNum w:abstractNumId="20">
    <w:nsid w:val="4279572A"/>
    <w:multiLevelType w:val="hybridMultilevel"/>
    <w:tmpl w:val="C3321074"/>
    <w:lvl w:ilvl="0" w:tplc="240A0001">
      <w:start w:val="1"/>
      <w:numFmt w:val="decimal"/>
      <w:lvlText w:val="%1."/>
      <w:lvlJc w:val="left"/>
      <w:pPr>
        <w:ind w:left="720" w:hanging="360"/>
      </w:pPr>
      <w:rPr>
        <w:rFonts w:hint="default"/>
      </w:rPr>
    </w:lvl>
    <w:lvl w:ilvl="1" w:tplc="240A0003" w:tentative="1">
      <w:start w:val="1"/>
      <w:numFmt w:val="lowerLetter"/>
      <w:lvlText w:val="%2."/>
      <w:lvlJc w:val="left"/>
      <w:pPr>
        <w:ind w:left="1440" w:hanging="360"/>
      </w:pPr>
    </w:lvl>
    <w:lvl w:ilvl="2" w:tplc="240A0005" w:tentative="1">
      <w:start w:val="1"/>
      <w:numFmt w:val="lowerRoman"/>
      <w:lvlText w:val="%3."/>
      <w:lvlJc w:val="right"/>
      <w:pPr>
        <w:ind w:left="2160" w:hanging="180"/>
      </w:pPr>
    </w:lvl>
    <w:lvl w:ilvl="3" w:tplc="240A0001" w:tentative="1">
      <w:start w:val="1"/>
      <w:numFmt w:val="decimal"/>
      <w:lvlText w:val="%4."/>
      <w:lvlJc w:val="left"/>
      <w:pPr>
        <w:ind w:left="2880" w:hanging="360"/>
      </w:pPr>
    </w:lvl>
    <w:lvl w:ilvl="4" w:tplc="240A0003" w:tentative="1">
      <w:start w:val="1"/>
      <w:numFmt w:val="lowerLetter"/>
      <w:lvlText w:val="%5."/>
      <w:lvlJc w:val="left"/>
      <w:pPr>
        <w:ind w:left="3600" w:hanging="360"/>
      </w:pPr>
    </w:lvl>
    <w:lvl w:ilvl="5" w:tplc="240A0005" w:tentative="1">
      <w:start w:val="1"/>
      <w:numFmt w:val="lowerRoman"/>
      <w:lvlText w:val="%6."/>
      <w:lvlJc w:val="right"/>
      <w:pPr>
        <w:ind w:left="4320" w:hanging="180"/>
      </w:pPr>
    </w:lvl>
    <w:lvl w:ilvl="6" w:tplc="240A0001" w:tentative="1">
      <w:start w:val="1"/>
      <w:numFmt w:val="decimal"/>
      <w:lvlText w:val="%7."/>
      <w:lvlJc w:val="left"/>
      <w:pPr>
        <w:ind w:left="5040" w:hanging="360"/>
      </w:pPr>
    </w:lvl>
    <w:lvl w:ilvl="7" w:tplc="240A0003" w:tentative="1">
      <w:start w:val="1"/>
      <w:numFmt w:val="lowerLetter"/>
      <w:lvlText w:val="%8."/>
      <w:lvlJc w:val="left"/>
      <w:pPr>
        <w:ind w:left="5760" w:hanging="360"/>
      </w:pPr>
    </w:lvl>
    <w:lvl w:ilvl="8" w:tplc="240A0005" w:tentative="1">
      <w:start w:val="1"/>
      <w:numFmt w:val="lowerRoman"/>
      <w:lvlText w:val="%9."/>
      <w:lvlJc w:val="right"/>
      <w:pPr>
        <w:ind w:left="6480" w:hanging="180"/>
      </w:pPr>
    </w:lvl>
  </w:abstractNum>
  <w:abstractNum w:abstractNumId="21">
    <w:nsid w:val="431A0136"/>
    <w:multiLevelType w:val="hybridMultilevel"/>
    <w:tmpl w:val="36745ECC"/>
    <w:lvl w:ilvl="0" w:tplc="240A000F">
      <w:start w:val="1"/>
      <w:numFmt w:val="bullet"/>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22">
    <w:nsid w:val="48D60974"/>
    <w:multiLevelType w:val="hybridMultilevel"/>
    <w:tmpl w:val="D5688E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505B6E4D"/>
    <w:multiLevelType w:val="multilevel"/>
    <w:tmpl w:val="CA9C6940"/>
    <w:lvl w:ilvl="0">
      <w:start w:val="1"/>
      <w:numFmt w:val="decimal"/>
      <w:pStyle w:val="Titulointerno"/>
      <w:lvlText w:val="%1."/>
      <w:lvlJc w:val="left"/>
      <w:pPr>
        <w:ind w:left="360" w:hanging="360"/>
      </w:pPr>
      <w:rPr>
        <w:rFonts w:ascii="Swis721 Hv BT" w:hAnsi="Swis721 Hv BT" w:hint="default"/>
        <w:sz w:val="144"/>
      </w:rPr>
    </w:lvl>
    <w:lvl w:ilvl="1">
      <w:start w:val="10"/>
      <w:numFmt w:val="decimal"/>
      <w:isLgl/>
      <w:lvlText w:val="%1.%2."/>
      <w:lvlJc w:val="left"/>
      <w:pPr>
        <w:ind w:left="1515" w:hanging="1155"/>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600" w:hanging="3240"/>
      </w:pPr>
      <w:rPr>
        <w:rFonts w:hint="default"/>
      </w:rPr>
    </w:lvl>
    <w:lvl w:ilvl="8">
      <w:start w:val="1"/>
      <w:numFmt w:val="decimal"/>
      <w:isLgl/>
      <w:lvlText w:val="%1.%2.%3.%4.%5.%6.%7.%8.%9."/>
      <w:lvlJc w:val="left"/>
      <w:pPr>
        <w:ind w:left="3960" w:hanging="3600"/>
      </w:pPr>
      <w:rPr>
        <w:rFonts w:hint="default"/>
      </w:rPr>
    </w:lvl>
  </w:abstractNum>
  <w:abstractNum w:abstractNumId="24">
    <w:nsid w:val="52693DB6"/>
    <w:multiLevelType w:val="hybridMultilevel"/>
    <w:tmpl w:val="C5FCE1E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448217B"/>
    <w:multiLevelType w:val="hybridMultilevel"/>
    <w:tmpl w:val="52FE3F32"/>
    <w:lvl w:ilvl="0" w:tplc="240A0001">
      <w:start w:val="1"/>
      <w:numFmt w:val="decimal"/>
      <w:lvlText w:val="%1."/>
      <w:lvlJc w:val="left"/>
      <w:pPr>
        <w:ind w:left="720" w:hanging="360"/>
      </w:pPr>
    </w:lvl>
    <w:lvl w:ilvl="1" w:tplc="240A0003" w:tentative="1">
      <w:start w:val="1"/>
      <w:numFmt w:val="lowerLetter"/>
      <w:lvlText w:val="%2."/>
      <w:lvlJc w:val="left"/>
      <w:pPr>
        <w:ind w:left="1440" w:hanging="360"/>
      </w:pPr>
    </w:lvl>
    <w:lvl w:ilvl="2" w:tplc="240A0005" w:tentative="1">
      <w:start w:val="1"/>
      <w:numFmt w:val="lowerRoman"/>
      <w:lvlText w:val="%3."/>
      <w:lvlJc w:val="right"/>
      <w:pPr>
        <w:ind w:left="2160" w:hanging="180"/>
      </w:pPr>
    </w:lvl>
    <w:lvl w:ilvl="3" w:tplc="240A0001" w:tentative="1">
      <w:start w:val="1"/>
      <w:numFmt w:val="decimal"/>
      <w:lvlText w:val="%4."/>
      <w:lvlJc w:val="left"/>
      <w:pPr>
        <w:ind w:left="2880" w:hanging="360"/>
      </w:pPr>
    </w:lvl>
    <w:lvl w:ilvl="4" w:tplc="240A0003" w:tentative="1">
      <w:start w:val="1"/>
      <w:numFmt w:val="lowerLetter"/>
      <w:lvlText w:val="%5."/>
      <w:lvlJc w:val="left"/>
      <w:pPr>
        <w:ind w:left="3600" w:hanging="360"/>
      </w:pPr>
    </w:lvl>
    <w:lvl w:ilvl="5" w:tplc="240A0005" w:tentative="1">
      <w:start w:val="1"/>
      <w:numFmt w:val="lowerRoman"/>
      <w:lvlText w:val="%6."/>
      <w:lvlJc w:val="right"/>
      <w:pPr>
        <w:ind w:left="4320" w:hanging="180"/>
      </w:pPr>
    </w:lvl>
    <w:lvl w:ilvl="6" w:tplc="240A0001" w:tentative="1">
      <w:start w:val="1"/>
      <w:numFmt w:val="decimal"/>
      <w:lvlText w:val="%7."/>
      <w:lvlJc w:val="left"/>
      <w:pPr>
        <w:ind w:left="5040" w:hanging="360"/>
      </w:pPr>
    </w:lvl>
    <w:lvl w:ilvl="7" w:tplc="240A0003" w:tentative="1">
      <w:start w:val="1"/>
      <w:numFmt w:val="lowerLetter"/>
      <w:lvlText w:val="%8."/>
      <w:lvlJc w:val="left"/>
      <w:pPr>
        <w:ind w:left="5760" w:hanging="360"/>
      </w:pPr>
    </w:lvl>
    <w:lvl w:ilvl="8" w:tplc="240A0005" w:tentative="1">
      <w:start w:val="1"/>
      <w:numFmt w:val="lowerRoman"/>
      <w:lvlText w:val="%9."/>
      <w:lvlJc w:val="right"/>
      <w:pPr>
        <w:ind w:left="6480" w:hanging="180"/>
      </w:pPr>
    </w:lvl>
  </w:abstractNum>
  <w:abstractNum w:abstractNumId="26">
    <w:nsid w:val="546F78DA"/>
    <w:multiLevelType w:val="hybridMultilevel"/>
    <w:tmpl w:val="ACD4F60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nsid w:val="57757EFD"/>
    <w:multiLevelType w:val="hybridMultilevel"/>
    <w:tmpl w:val="C428BFBE"/>
    <w:lvl w:ilvl="0" w:tplc="240A0017">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A512361"/>
    <w:multiLevelType w:val="hybridMultilevel"/>
    <w:tmpl w:val="67F244D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62AA5A2B"/>
    <w:multiLevelType w:val="hybridMultilevel"/>
    <w:tmpl w:val="E9EEF8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727C57EC"/>
    <w:multiLevelType w:val="hybridMultilevel"/>
    <w:tmpl w:val="530EB6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E5E2A2A"/>
    <w:multiLevelType w:val="hybridMultilevel"/>
    <w:tmpl w:val="B59E06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23"/>
  </w:num>
  <w:num w:numId="4">
    <w:abstractNumId w:val="20"/>
  </w:num>
  <w:num w:numId="5">
    <w:abstractNumId w:val="11"/>
  </w:num>
  <w:num w:numId="6">
    <w:abstractNumId w:val="6"/>
  </w:num>
  <w:num w:numId="7">
    <w:abstractNumId w:val="12"/>
  </w:num>
  <w:num w:numId="8">
    <w:abstractNumId w:val="25"/>
  </w:num>
  <w:num w:numId="9">
    <w:abstractNumId w:val="3"/>
  </w:num>
  <w:num w:numId="10">
    <w:abstractNumId w:val="15"/>
  </w:num>
  <w:num w:numId="11">
    <w:abstractNumId w:val="18"/>
  </w:num>
  <w:num w:numId="12">
    <w:abstractNumId w:val="21"/>
  </w:num>
  <w:num w:numId="13">
    <w:abstractNumId w:val="8"/>
  </w:num>
  <w:num w:numId="14">
    <w:abstractNumId w:val="16"/>
  </w:num>
  <w:num w:numId="15">
    <w:abstractNumId w:val="22"/>
  </w:num>
  <w:num w:numId="16">
    <w:abstractNumId w:val="14"/>
  </w:num>
  <w:num w:numId="17">
    <w:abstractNumId w:val="4"/>
  </w:num>
  <w:num w:numId="18">
    <w:abstractNumId w:val="31"/>
  </w:num>
  <w:num w:numId="19">
    <w:abstractNumId w:val="10"/>
  </w:num>
  <w:num w:numId="20">
    <w:abstractNumId w:val="17"/>
  </w:num>
  <w:num w:numId="21">
    <w:abstractNumId w:val="19"/>
  </w:num>
  <w:num w:numId="22">
    <w:abstractNumId w:val="29"/>
  </w:num>
  <w:num w:numId="23">
    <w:abstractNumId w:val="24"/>
  </w:num>
  <w:num w:numId="24">
    <w:abstractNumId w:val="26"/>
  </w:num>
  <w:num w:numId="25">
    <w:abstractNumId w:val="9"/>
  </w:num>
  <w:num w:numId="26">
    <w:abstractNumId w:val="13"/>
  </w:num>
  <w:num w:numId="27">
    <w:abstractNumId w:val="0"/>
  </w:num>
  <w:num w:numId="28">
    <w:abstractNumId w:val="30"/>
  </w:num>
  <w:num w:numId="29">
    <w:abstractNumId w:val="27"/>
  </w:num>
  <w:num w:numId="30">
    <w:abstractNumId w:val="5"/>
  </w:num>
  <w:num w:numId="31">
    <w:abstractNumId w:val="2"/>
  </w:num>
  <w:num w:numId="32">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C36"/>
    <w:rsid w:val="00006D64"/>
    <w:rsid w:val="00014278"/>
    <w:rsid w:val="0001684F"/>
    <w:rsid w:val="00016FFD"/>
    <w:rsid w:val="00017947"/>
    <w:rsid w:val="00023905"/>
    <w:rsid w:val="0002784E"/>
    <w:rsid w:val="000326EE"/>
    <w:rsid w:val="00037D0F"/>
    <w:rsid w:val="0004055B"/>
    <w:rsid w:val="000416B8"/>
    <w:rsid w:val="00047214"/>
    <w:rsid w:val="00047703"/>
    <w:rsid w:val="00050D46"/>
    <w:rsid w:val="0006089E"/>
    <w:rsid w:val="00060D69"/>
    <w:rsid w:val="00061D0F"/>
    <w:rsid w:val="00065975"/>
    <w:rsid w:val="00066040"/>
    <w:rsid w:val="00066A16"/>
    <w:rsid w:val="00066FF2"/>
    <w:rsid w:val="00071698"/>
    <w:rsid w:val="000816A3"/>
    <w:rsid w:val="00082C12"/>
    <w:rsid w:val="000866F2"/>
    <w:rsid w:val="0009087E"/>
    <w:rsid w:val="00091775"/>
    <w:rsid w:val="000948DA"/>
    <w:rsid w:val="000A4D5F"/>
    <w:rsid w:val="000A60AD"/>
    <w:rsid w:val="000A6CD5"/>
    <w:rsid w:val="000B5A09"/>
    <w:rsid w:val="000C0473"/>
    <w:rsid w:val="000C5BAA"/>
    <w:rsid w:val="000D0B11"/>
    <w:rsid w:val="000D7106"/>
    <w:rsid w:val="000D71C4"/>
    <w:rsid w:val="000E261C"/>
    <w:rsid w:val="000E6DDE"/>
    <w:rsid w:val="000F093C"/>
    <w:rsid w:val="000F2E2F"/>
    <w:rsid w:val="000F4CC1"/>
    <w:rsid w:val="000F5AC3"/>
    <w:rsid w:val="001016C3"/>
    <w:rsid w:val="00101833"/>
    <w:rsid w:val="0010549C"/>
    <w:rsid w:val="00106AC4"/>
    <w:rsid w:val="00107051"/>
    <w:rsid w:val="001134E3"/>
    <w:rsid w:val="00114C55"/>
    <w:rsid w:val="00115B1D"/>
    <w:rsid w:val="001179EC"/>
    <w:rsid w:val="00117A26"/>
    <w:rsid w:val="00125097"/>
    <w:rsid w:val="0012558B"/>
    <w:rsid w:val="00130D63"/>
    <w:rsid w:val="0014064E"/>
    <w:rsid w:val="0014205F"/>
    <w:rsid w:val="00145EB9"/>
    <w:rsid w:val="00151010"/>
    <w:rsid w:val="001544CE"/>
    <w:rsid w:val="00155128"/>
    <w:rsid w:val="001663F3"/>
    <w:rsid w:val="00166804"/>
    <w:rsid w:val="0016746B"/>
    <w:rsid w:val="001777C8"/>
    <w:rsid w:val="00184E7C"/>
    <w:rsid w:val="00184F79"/>
    <w:rsid w:val="001869F6"/>
    <w:rsid w:val="00195C4C"/>
    <w:rsid w:val="00196A92"/>
    <w:rsid w:val="001A0537"/>
    <w:rsid w:val="001B6343"/>
    <w:rsid w:val="001B7046"/>
    <w:rsid w:val="001C0C5A"/>
    <w:rsid w:val="001C745A"/>
    <w:rsid w:val="001D4030"/>
    <w:rsid w:val="001D4156"/>
    <w:rsid w:val="001E036A"/>
    <w:rsid w:val="001E198F"/>
    <w:rsid w:val="001E4F86"/>
    <w:rsid w:val="001F2963"/>
    <w:rsid w:val="001F5748"/>
    <w:rsid w:val="001F5A38"/>
    <w:rsid w:val="00206CB7"/>
    <w:rsid w:val="00213D44"/>
    <w:rsid w:val="002161A4"/>
    <w:rsid w:val="0021657E"/>
    <w:rsid w:val="00217EC4"/>
    <w:rsid w:val="00221441"/>
    <w:rsid w:val="00235018"/>
    <w:rsid w:val="00237E3D"/>
    <w:rsid w:val="00250214"/>
    <w:rsid w:val="00253E6B"/>
    <w:rsid w:val="00257556"/>
    <w:rsid w:val="00272A2A"/>
    <w:rsid w:val="00273D6D"/>
    <w:rsid w:val="002740D7"/>
    <w:rsid w:val="00280F3C"/>
    <w:rsid w:val="0029138A"/>
    <w:rsid w:val="00292DED"/>
    <w:rsid w:val="00294A1A"/>
    <w:rsid w:val="002A1CA8"/>
    <w:rsid w:val="002A1E6E"/>
    <w:rsid w:val="002A22E7"/>
    <w:rsid w:val="002A7A75"/>
    <w:rsid w:val="002C6CBD"/>
    <w:rsid w:val="002C71C6"/>
    <w:rsid w:val="002C7473"/>
    <w:rsid w:val="002D190A"/>
    <w:rsid w:val="002D368E"/>
    <w:rsid w:val="002D51FD"/>
    <w:rsid w:val="002D771D"/>
    <w:rsid w:val="002E2C55"/>
    <w:rsid w:val="002E5746"/>
    <w:rsid w:val="002F3386"/>
    <w:rsid w:val="0030161D"/>
    <w:rsid w:val="003032A9"/>
    <w:rsid w:val="0031139F"/>
    <w:rsid w:val="00314FB7"/>
    <w:rsid w:val="00320409"/>
    <w:rsid w:val="003338A3"/>
    <w:rsid w:val="00334AAD"/>
    <w:rsid w:val="00336D9F"/>
    <w:rsid w:val="00341446"/>
    <w:rsid w:val="003438B6"/>
    <w:rsid w:val="00343AD2"/>
    <w:rsid w:val="00345326"/>
    <w:rsid w:val="00347AC5"/>
    <w:rsid w:val="00347CBE"/>
    <w:rsid w:val="00350516"/>
    <w:rsid w:val="003519BB"/>
    <w:rsid w:val="00352354"/>
    <w:rsid w:val="00352C68"/>
    <w:rsid w:val="00353109"/>
    <w:rsid w:val="00356CBE"/>
    <w:rsid w:val="003600C9"/>
    <w:rsid w:val="00366C85"/>
    <w:rsid w:val="00371347"/>
    <w:rsid w:val="00373511"/>
    <w:rsid w:val="00374F30"/>
    <w:rsid w:val="00375C30"/>
    <w:rsid w:val="00377CB3"/>
    <w:rsid w:val="003828CB"/>
    <w:rsid w:val="00383461"/>
    <w:rsid w:val="00383C50"/>
    <w:rsid w:val="0038428F"/>
    <w:rsid w:val="00393BE8"/>
    <w:rsid w:val="00395220"/>
    <w:rsid w:val="003967E2"/>
    <w:rsid w:val="003A258D"/>
    <w:rsid w:val="003A3A90"/>
    <w:rsid w:val="003A4C47"/>
    <w:rsid w:val="003A68D0"/>
    <w:rsid w:val="003B5D81"/>
    <w:rsid w:val="003B66F0"/>
    <w:rsid w:val="003B671F"/>
    <w:rsid w:val="003C1C1F"/>
    <w:rsid w:val="003C2E77"/>
    <w:rsid w:val="003D07D8"/>
    <w:rsid w:val="003D2B4B"/>
    <w:rsid w:val="003D3F90"/>
    <w:rsid w:val="003E317C"/>
    <w:rsid w:val="003E45E8"/>
    <w:rsid w:val="003E4A24"/>
    <w:rsid w:val="003E577C"/>
    <w:rsid w:val="003E76CD"/>
    <w:rsid w:val="003F190A"/>
    <w:rsid w:val="003F1D7B"/>
    <w:rsid w:val="003F27F8"/>
    <w:rsid w:val="003F4C20"/>
    <w:rsid w:val="003F576D"/>
    <w:rsid w:val="004012B6"/>
    <w:rsid w:val="00407D89"/>
    <w:rsid w:val="0041046B"/>
    <w:rsid w:val="00420FBB"/>
    <w:rsid w:val="0042160E"/>
    <w:rsid w:val="0042257C"/>
    <w:rsid w:val="004272DF"/>
    <w:rsid w:val="00433AA4"/>
    <w:rsid w:val="00447B96"/>
    <w:rsid w:val="00454275"/>
    <w:rsid w:val="0045445E"/>
    <w:rsid w:val="00456457"/>
    <w:rsid w:val="0045799E"/>
    <w:rsid w:val="00462081"/>
    <w:rsid w:val="004674E4"/>
    <w:rsid w:val="00467F01"/>
    <w:rsid w:val="00470765"/>
    <w:rsid w:val="0047502C"/>
    <w:rsid w:val="00476894"/>
    <w:rsid w:val="00483C36"/>
    <w:rsid w:val="00483D46"/>
    <w:rsid w:val="004869FC"/>
    <w:rsid w:val="0049342B"/>
    <w:rsid w:val="004A173F"/>
    <w:rsid w:val="004A2333"/>
    <w:rsid w:val="004A69FD"/>
    <w:rsid w:val="004B12C2"/>
    <w:rsid w:val="004B5069"/>
    <w:rsid w:val="004B7BA9"/>
    <w:rsid w:val="004C3987"/>
    <w:rsid w:val="004D4B64"/>
    <w:rsid w:val="004E69BD"/>
    <w:rsid w:val="00502672"/>
    <w:rsid w:val="005041C7"/>
    <w:rsid w:val="00506B52"/>
    <w:rsid w:val="0050719B"/>
    <w:rsid w:val="00511B2D"/>
    <w:rsid w:val="0051343C"/>
    <w:rsid w:val="00515E92"/>
    <w:rsid w:val="005231EC"/>
    <w:rsid w:val="005316C3"/>
    <w:rsid w:val="00532F94"/>
    <w:rsid w:val="005350DC"/>
    <w:rsid w:val="005423C6"/>
    <w:rsid w:val="00542C1A"/>
    <w:rsid w:val="00544E31"/>
    <w:rsid w:val="00545F4C"/>
    <w:rsid w:val="005559C7"/>
    <w:rsid w:val="0055763E"/>
    <w:rsid w:val="00562866"/>
    <w:rsid w:val="00566AA3"/>
    <w:rsid w:val="0057063F"/>
    <w:rsid w:val="00570CBD"/>
    <w:rsid w:val="0057296C"/>
    <w:rsid w:val="00580F64"/>
    <w:rsid w:val="00590DEE"/>
    <w:rsid w:val="00594447"/>
    <w:rsid w:val="005A387E"/>
    <w:rsid w:val="005A402C"/>
    <w:rsid w:val="005A5EBC"/>
    <w:rsid w:val="005A61EE"/>
    <w:rsid w:val="005B40B7"/>
    <w:rsid w:val="005B5350"/>
    <w:rsid w:val="005C10F5"/>
    <w:rsid w:val="005C2627"/>
    <w:rsid w:val="005C2FA0"/>
    <w:rsid w:val="005C4EF4"/>
    <w:rsid w:val="005D0799"/>
    <w:rsid w:val="005D399B"/>
    <w:rsid w:val="005D55D6"/>
    <w:rsid w:val="005D5ED2"/>
    <w:rsid w:val="005E2F81"/>
    <w:rsid w:val="005E50A7"/>
    <w:rsid w:val="005E56CA"/>
    <w:rsid w:val="005E78B3"/>
    <w:rsid w:val="005F15BD"/>
    <w:rsid w:val="005F1FB9"/>
    <w:rsid w:val="005F3892"/>
    <w:rsid w:val="005F405B"/>
    <w:rsid w:val="005F668C"/>
    <w:rsid w:val="005F6D63"/>
    <w:rsid w:val="0060108E"/>
    <w:rsid w:val="00604766"/>
    <w:rsid w:val="00604DC5"/>
    <w:rsid w:val="00606113"/>
    <w:rsid w:val="0061069B"/>
    <w:rsid w:val="00611B81"/>
    <w:rsid w:val="00612FE2"/>
    <w:rsid w:val="00614618"/>
    <w:rsid w:val="00623090"/>
    <w:rsid w:val="00623E69"/>
    <w:rsid w:val="006304D4"/>
    <w:rsid w:val="00630941"/>
    <w:rsid w:val="00632B93"/>
    <w:rsid w:val="00634130"/>
    <w:rsid w:val="00634439"/>
    <w:rsid w:val="00636CA1"/>
    <w:rsid w:val="00641921"/>
    <w:rsid w:val="0064338B"/>
    <w:rsid w:val="0064499C"/>
    <w:rsid w:val="00650246"/>
    <w:rsid w:val="00650F39"/>
    <w:rsid w:val="00654179"/>
    <w:rsid w:val="00661483"/>
    <w:rsid w:val="006619FB"/>
    <w:rsid w:val="00670319"/>
    <w:rsid w:val="00673642"/>
    <w:rsid w:val="006846CD"/>
    <w:rsid w:val="00685876"/>
    <w:rsid w:val="0068672B"/>
    <w:rsid w:val="00693513"/>
    <w:rsid w:val="00694DDF"/>
    <w:rsid w:val="00695A78"/>
    <w:rsid w:val="006B1D2F"/>
    <w:rsid w:val="006C6011"/>
    <w:rsid w:val="006E13D1"/>
    <w:rsid w:val="006E5B9F"/>
    <w:rsid w:val="006E719D"/>
    <w:rsid w:val="006F0C5A"/>
    <w:rsid w:val="006F1A45"/>
    <w:rsid w:val="006F33FA"/>
    <w:rsid w:val="006F3D49"/>
    <w:rsid w:val="007025EF"/>
    <w:rsid w:val="0070289C"/>
    <w:rsid w:val="00712EDE"/>
    <w:rsid w:val="00716120"/>
    <w:rsid w:val="00716E90"/>
    <w:rsid w:val="00720BA7"/>
    <w:rsid w:val="007213E8"/>
    <w:rsid w:val="00721F08"/>
    <w:rsid w:val="00725128"/>
    <w:rsid w:val="0072733A"/>
    <w:rsid w:val="00731A3E"/>
    <w:rsid w:val="00733B76"/>
    <w:rsid w:val="00735137"/>
    <w:rsid w:val="00741A8B"/>
    <w:rsid w:val="007422D4"/>
    <w:rsid w:val="007429FA"/>
    <w:rsid w:val="007502A9"/>
    <w:rsid w:val="00765341"/>
    <w:rsid w:val="0077002D"/>
    <w:rsid w:val="00771EA1"/>
    <w:rsid w:val="0077420E"/>
    <w:rsid w:val="007756A4"/>
    <w:rsid w:val="0077667F"/>
    <w:rsid w:val="00780EB9"/>
    <w:rsid w:val="0078129F"/>
    <w:rsid w:val="007873B3"/>
    <w:rsid w:val="007901B6"/>
    <w:rsid w:val="007A0C22"/>
    <w:rsid w:val="007A50E9"/>
    <w:rsid w:val="007A7DA1"/>
    <w:rsid w:val="007B009C"/>
    <w:rsid w:val="007B2D58"/>
    <w:rsid w:val="007B712A"/>
    <w:rsid w:val="007B7F1C"/>
    <w:rsid w:val="007E4716"/>
    <w:rsid w:val="007E6834"/>
    <w:rsid w:val="00800073"/>
    <w:rsid w:val="0080063C"/>
    <w:rsid w:val="00801EC5"/>
    <w:rsid w:val="008024FF"/>
    <w:rsid w:val="00803A6F"/>
    <w:rsid w:val="008127CF"/>
    <w:rsid w:val="0081551F"/>
    <w:rsid w:val="00820C2A"/>
    <w:rsid w:val="00820E15"/>
    <w:rsid w:val="00822A92"/>
    <w:rsid w:val="00823C9F"/>
    <w:rsid w:val="00824ED9"/>
    <w:rsid w:val="00826A30"/>
    <w:rsid w:val="00833016"/>
    <w:rsid w:val="00833D7C"/>
    <w:rsid w:val="008376D4"/>
    <w:rsid w:val="008378E5"/>
    <w:rsid w:val="0084137A"/>
    <w:rsid w:val="0084160D"/>
    <w:rsid w:val="0084355D"/>
    <w:rsid w:val="008470E0"/>
    <w:rsid w:val="00847E67"/>
    <w:rsid w:val="00856319"/>
    <w:rsid w:val="00856C20"/>
    <w:rsid w:val="00860F30"/>
    <w:rsid w:val="0086476E"/>
    <w:rsid w:val="00870BF0"/>
    <w:rsid w:val="00871A24"/>
    <w:rsid w:val="00873800"/>
    <w:rsid w:val="008742CB"/>
    <w:rsid w:val="008836DA"/>
    <w:rsid w:val="00883C86"/>
    <w:rsid w:val="00890A9A"/>
    <w:rsid w:val="00892487"/>
    <w:rsid w:val="008952CA"/>
    <w:rsid w:val="00897EC4"/>
    <w:rsid w:val="008A336F"/>
    <w:rsid w:val="008A4629"/>
    <w:rsid w:val="008A4DAA"/>
    <w:rsid w:val="008A4F92"/>
    <w:rsid w:val="008A5464"/>
    <w:rsid w:val="008B0F82"/>
    <w:rsid w:val="008B214D"/>
    <w:rsid w:val="008B417B"/>
    <w:rsid w:val="008B687D"/>
    <w:rsid w:val="008B6C86"/>
    <w:rsid w:val="008B6FBB"/>
    <w:rsid w:val="008C6C29"/>
    <w:rsid w:val="008D36C8"/>
    <w:rsid w:val="008D5427"/>
    <w:rsid w:val="008E33F0"/>
    <w:rsid w:val="008E69FC"/>
    <w:rsid w:val="008E75C7"/>
    <w:rsid w:val="008E78A5"/>
    <w:rsid w:val="008F0F1C"/>
    <w:rsid w:val="00902F44"/>
    <w:rsid w:val="00904026"/>
    <w:rsid w:val="00907547"/>
    <w:rsid w:val="00911667"/>
    <w:rsid w:val="00914520"/>
    <w:rsid w:val="00920F45"/>
    <w:rsid w:val="00921B7C"/>
    <w:rsid w:val="00922DC2"/>
    <w:rsid w:val="0092341F"/>
    <w:rsid w:val="009234C5"/>
    <w:rsid w:val="00926CBA"/>
    <w:rsid w:val="00935819"/>
    <w:rsid w:val="00947362"/>
    <w:rsid w:val="009519E1"/>
    <w:rsid w:val="00952E4C"/>
    <w:rsid w:val="00953406"/>
    <w:rsid w:val="00960AA0"/>
    <w:rsid w:val="009747D6"/>
    <w:rsid w:val="009776B5"/>
    <w:rsid w:val="00983300"/>
    <w:rsid w:val="00987093"/>
    <w:rsid w:val="00991020"/>
    <w:rsid w:val="00992104"/>
    <w:rsid w:val="00992C35"/>
    <w:rsid w:val="00992FBD"/>
    <w:rsid w:val="009A727D"/>
    <w:rsid w:val="009A7A59"/>
    <w:rsid w:val="009B05AB"/>
    <w:rsid w:val="009B290B"/>
    <w:rsid w:val="009B31C9"/>
    <w:rsid w:val="009B3C05"/>
    <w:rsid w:val="009B4A31"/>
    <w:rsid w:val="009C35B8"/>
    <w:rsid w:val="009D17A2"/>
    <w:rsid w:val="009D41CD"/>
    <w:rsid w:val="009D5892"/>
    <w:rsid w:val="009D7984"/>
    <w:rsid w:val="009F192B"/>
    <w:rsid w:val="009F538F"/>
    <w:rsid w:val="009F7ABB"/>
    <w:rsid w:val="00A03B7B"/>
    <w:rsid w:val="00A0564F"/>
    <w:rsid w:val="00A070F9"/>
    <w:rsid w:val="00A12352"/>
    <w:rsid w:val="00A132C5"/>
    <w:rsid w:val="00A1423C"/>
    <w:rsid w:val="00A20DB4"/>
    <w:rsid w:val="00A228F4"/>
    <w:rsid w:val="00A231A9"/>
    <w:rsid w:val="00A27B01"/>
    <w:rsid w:val="00A37C35"/>
    <w:rsid w:val="00A447E6"/>
    <w:rsid w:val="00A45A18"/>
    <w:rsid w:val="00A462EE"/>
    <w:rsid w:val="00A4681D"/>
    <w:rsid w:val="00A53A09"/>
    <w:rsid w:val="00A54014"/>
    <w:rsid w:val="00A5566D"/>
    <w:rsid w:val="00A56287"/>
    <w:rsid w:val="00A610C5"/>
    <w:rsid w:val="00A61479"/>
    <w:rsid w:val="00A629AB"/>
    <w:rsid w:val="00A7269F"/>
    <w:rsid w:val="00A7408B"/>
    <w:rsid w:val="00A753BC"/>
    <w:rsid w:val="00A83D45"/>
    <w:rsid w:val="00A84140"/>
    <w:rsid w:val="00A94822"/>
    <w:rsid w:val="00A97FB4"/>
    <w:rsid w:val="00AB1E2A"/>
    <w:rsid w:val="00AB2A5D"/>
    <w:rsid w:val="00AB4CC1"/>
    <w:rsid w:val="00AB5EC3"/>
    <w:rsid w:val="00AB69E3"/>
    <w:rsid w:val="00AC063F"/>
    <w:rsid w:val="00AC5794"/>
    <w:rsid w:val="00AD1DCE"/>
    <w:rsid w:val="00AD36D8"/>
    <w:rsid w:val="00AD3BF8"/>
    <w:rsid w:val="00AD5244"/>
    <w:rsid w:val="00AD54D7"/>
    <w:rsid w:val="00AE1A14"/>
    <w:rsid w:val="00AE2F39"/>
    <w:rsid w:val="00AE304C"/>
    <w:rsid w:val="00AE3EDD"/>
    <w:rsid w:val="00AE6C5B"/>
    <w:rsid w:val="00AF0323"/>
    <w:rsid w:val="00AF1E85"/>
    <w:rsid w:val="00AF2984"/>
    <w:rsid w:val="00AF5D5D"/>
    <w:rsid w:val="00B205F3"/>
    <w:rsid w:val="00B25E22"/>
    <w:rsid w:val="00B316B8"/>
    <w:rsid w:val="00B375BA"/>
    <w:rsid w:val="00B41194"/>
    <w:rsid w:val="00B4380A"/>
    <w:rsid w:val="00B4485B"/>
    <w:rsid w:val="00B45777"/>
    <w:rsid w:val="00B45996"/>
    <w:rsid w:val="00B51391"/>
    <w:rsid w:val="00B54346"/>
    <w:rsid w:val="00B640EF"/>
    <w:rsid w:val="00B66245"/>
    <w:rsid w:val="00B67214"/>
    <w:rsid w:val="00B67D64"/>
    <w:rsid w:val="00B70C92"/>
    <w:rsid w:val="00B732E8"/>
    <w:rsid w:val="00B76B05"/>
    <w:rsid w:val="00B77698"/>
    <w:rsid w:val="00B84A65"/>
    <w:rsid w:val="00B85B86"/>
    <w:rsid w:val="00B944DF"/>
    <w:rsid w:val="00B96B01"/>
    <w:rsid w:val="00BA0D4B"/>
    <w:rsid w:val="00BA15BF"/>
    <w:rsid w:val="00BA5E2C"/>
    <w:rsid w:val="00BA6577"/>
    <w:rsid w:val="00BB398B"/>
    <w:rsid w:val="00BC00FC"/>
    <w:rsid w:val="00BC21C0"/>
    <w:rsid w:val="00BC279A"/>
    <w:rsid w:val="00BC3AEE"/>
    <w:rsid w:val="00BD278C"/>
    <w:rsid w:val="00BD3011"/>
    <w:rsid w:val="00BD4338"/>
    <w:rsid w:val="00BD6953"/>
    <w:rsid w:val="00BE08CE"/>
    <w:rsid w:val="00BE124F"/>
    <w:rsid w:val="00BE2777"/>
    <w:rsid w:val="00BE322B"/>
    <w:rsid w:val="00BE3BF4"/>
    <w:rsid w:val="00BE3DA1"/>
    <w:rsid w:val="00BE42D8"/>
    <w:rsid w:val="00BF0737"/>
    <w:rsid w:val="00BF7D56"/>
    <w:rsid w:val="00C01D04"/>
    <w:rsid w:val="00C03DC0"/>
    <w:rsid w:val="00C116EB"/>
    <w:rsid w:val="00C1375D"/>
    <w:rsid w:val="00C1486A"/>
    <w:rsid w:val="00C221D8"/>
    <w:rsid w:val="00C30901"/>
    <w:rsid w:val="00C411E0"/>
    <w:rsid w:val="00C44E28"/>
    <w:rsid w:val="00C45667"/>
    <w:rsid w:val="00C5179B"/>
    <w:rsid w:val="00C56F02"/>
    <w:rsid w:val="00C65A8B"/>
    <w:rsid w:val="00C65CF9"/>
    <w:rsid w:val="00C765E5"/>
    <w:rsid w:val="00C81DB1"/>
    <w:rsid w:val="00C8779A"/>
    <w:rsid w:val="00C910FF"/>
    <w:rsid w:val="00C91154"/>
    <w:rsid w:val="00C96C26"/>
    <w:rsid w:val="00CA0169"/>
    <w:rsid w:val="00CA405E"/>
    <w:rsid w:val="00CA73E5"/>
    <w:rsid w:val="00CA7614"/>
    <w:rsid w:val="00CA7822"/>
    <w:rsid w:val="00CC0811"/>
    <w:rsid w:val="00CC6185"/>
    <w:rsid w:val="00CD35F1"/>
    <w:rsid w:val="00CD4806"/>
    <w:rsid w:val="00CE456F"/>
    <w:rsid w:val="00CE4D6E"/>
    <w:rsid w:val="00CF489A"/>
    <w:rsid w:val="00D0072C"/>
    <w:rsid w:val="00D03D21"/>
    <w:rsid w:val="00D05156"/>
    <w:rsid w:val="00D06198"/>
    <w:rsid w:val="00D129BA"/>
    <w:rsid w:val="00D12C71"/>
    <w:rsid w:val="00D134DC"/>
    <w:rsid w:val="00D20583"/>
    <w:rsid w:val="00D2353D"/>
    <w:rsid w:val="00D23C33"/>
    <w:rsid w:val="00D25F20"/>
    <w:rsid w:val="00D30CA7"/>
    <w:rsid w:val="00D349C2"/>
    <w:rsid w:val="00D34E2F"/>
    <w:rsid w:val="00D41B60"/>
    <w:rsid w:val="00D453A5"/>
    <w:rsid w:val="00D513B0"/>
    <w:rsid w:val="00D5158E"/>
    <w:rsid w:val="00D606AC"/>
    <w:rsid w:val="00D64F8A"/>
    <w:rsid w:val="00D66B62"/>
    <w:rsid w:val="00D7063F"/>
    <w:rsid w:val="00D74A87"/>
    <w:rsid w:val="00D85E89"/>
    <w:rsid w:val="00D87662"/>
    <w:rsid w:val="00D87B8E"/>
    <w:rsid w:val="00D91090"/>
    <w:rsid w:val="00D95007"/>
    <w:rsid w:val="00D95F13"/>
    <w:rsid w:val="00DA3D1C"/>
    <w:rsid w:val="00DA66E9"/>
    <w:rsid w:val="00DB63A9"/>
    <w:rsid w:val="00DB7EB4"/>
    <w:rsid w:val="00DC0C91"/>
    <w:rsid w:val="00DC1D53"/>
    <w:rsid w:val="00DC2B25"/>
    <w:rsid w:val="00DC4F25"/>
    <w:rsid w:val="00DD04E1"/>
    <w:rsid w:val="00DD1239"/>
    <w:rsid w:val="00DD1ADB"/>
    <w:rsid w:val="00DD2314"/>
    <w:rsid w:val="00DD2492"/>
    <w:rsid w:val="00DD61EE"/>
    <w:rsid w:val="00DD6A54"/>
    <w:rsid w:val="00DE1558"/>
    <w:rsid w:val="00DE1800"/>
    <w:rsid w:val="00DE1C09"/>
    <w:rsid w:val="00DE2374"/>
    <w:rsid w:val="00DE6F2E"/>
    <w:rsid w:val="00DF38F7"/>
    <w:rsid w:val="00DF7DD6"/>
    <w:rsid w:val="00E02718"/>
    <w:rsid w:val="00E02F63"/>
    <w:rsid w:val="00E0434F"/>
    <w:rsid w:val="00E13D56"/>
    <w:rsid w:val="00E1519C"/>
    <w:rsid w:val="00E16A5B"/>
    <w:rsid w:val="00E17889"/>
    <w:rsid w:val="00E17E97"/>
    <w:rsid w:val="00E22B3F"/>
    <w:rsid w:val="00E3109F"/>
    <w:rsid w:val="00E411B5"/>
    <w:rsid w:val="00E456C1"/>
    <w:rsid w:val="00E47EBA"/>
    <w:rsid w:val="00E505DE"/>
    <w:rsid w:val="00E52D55"/>
    <w:rsid w:val="00E54D17"/>
    <w:rsid w:val="00E5541E"/>
    <w:rsid w:val="00E5741B"/>
    <w:rsid w:val="00E578E5"/>
    <w:rsid w:val="00E62CA9"/>
    <w:rsid w:val="00E64B3E"/>
    <w:rsid w:val="00E72FE0"/>
    <w:rsid w:val="00E737A1"/>
    <w:rsid w:val="00E769E4"/>
    <w:rsid w:val="00E77032"/>
    <w:rsid w:val="00E77315"/>
    <w:rsid w:val="00E77A65"/>
    <w:rsid w:val="00E80122"/>
    <w:rsid w:val="00E81802"/>
    <w:rsid w:val="00E87402"/>
    <w:rsid w:val="00E87C24"/>
    <w:rsid w:val="00E90220"/>
    <w:rsid w:val="00E92176"/>
    <w:rsid w:val="00E921A1"/>
    <w:rsid w:val="00E92509"/>
    <w:rsid w:val="00E93C13"/>
    <w:rsid w:val="00E93C8B"/>
    <w:rsid w:val="00E947BA"/>
    <w:rsid w:val="00EA3441"/>
    <w:rsid w:val="00EA3C3B"/>
    <w:rsid w:val="00EA6E01"/>
    <w:rsid w:val="00EB2A9C"/>
    <w:rsid w:val="00EB54D3"/>
    <w:rsid w:val="00ED44FD"/>
    <w:rsid w:val="00ED4A7D"/>
    <w:rsid w:val="00EE0095"/>
    <w:rsid w:val="00EE009B"/>
    <w:rsid w:val="00EE6496"/>
    <w:rsid w:val="00EF2A12"/>
    <w:rsid w:val="00EF2AA0"/>
    <w:rsid w:val="00EF2B96"/>
    <w:rsid w:val="00EF4227"/>
    <w:rsid w:val="00F0033C"/>
    <w:rsid w:val="00F007B0"/>
    <w:rsid w:val="00F01817"/>
    <w:rsid w:val="00F111CB"/>
    <w:rsid w:val="00F122D7"/>
    <w:rsid w:val="00F1260E"/>
    <w:rsid w:val="00F152D2"/>
    <w:rsid w:val="00F32504"/>
    <w:rsid w:val="00F33E52"/>
    <w:rsid w:val="00F4287F"/>
    <w:rsid w:val="00F4786D"/>
    <w:rsid w:val="00F54AB0"/>
    <w:rsid w:val="00F557DE"/>
    <w:rsid w:val="00F64BEE"/>
    <w:rsid w:val="00F67364"/>
    <w:rsid w:val="00F67C1B"/>
    <w:rsid w:val="00F753FF"/>
    <w:rsid w:val="00F75883"/>
    <w:rsid w:val="00F91F80"/>
    <w:rsid w:val="00F94A9A"/>
    <w:rsid w:val="00FA32BB"/>
    <w:rsid w:val="00FA51C0"/>
    <w:rsid w:val="00FA7A85"/>
    <w:rsid w:val="00FB64B5"/>
    <w:rsid w:val="00FC5970"/>
    <w:rsid w:val="00FC65F2"/>
    <w:rsid w:val="00FC79FA"/>
    <w:rsid w:val="00FD08C7"/>
    <w:rsid w:val="00FD3BE7"/>
    <w:rsid w:val="00FD3F9E"/>
    <w:rsid w:val="00FD68BD"/>
    <w:rsid w:val="00FE26A2"/>
    <w:rsid w:val="00FE2F5B"/>
    <w:rsid w:val="00FF20A3"/>
    <w:rsid w:val="00FF26BC"/>
    <w:rsid w:val="00FF3819"/>
    <w:rsid w:val="00FF3AD2"/>
    <w:rsid w:val="00FF75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BD7550A4-52A2-4817-BC13-69D4348F7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35B8"/>
    <w:pPr>
      <w:spacing w:after="200" w:line="276" w:lineRule="auto"/>
    </w:pPr>
    <w:rPr>
      <w:sz w:val="22"/>
      <w:szCs w:val="22"/>
      <w:lang w:val="es-CO" w:eastAsia="en-US"/>
    </w:rPr>
  </w:style>
  <w:style w:type="paragraph" w:styleId="Ttulo1">
    <w:name w:val="heading 1"/>
    <w:basedOn w:val="Normal"/>
    <w:next w:val="Normal"/>
    <w:link w:val="Ttulo1Car"/>
    <w:uiPriority w:val="9"/>
    <w:qFormat/>
    <w:rsid w:val="00D95007"/>
    <w:pPr>
      <w:keepNext/>
      <w:keepLines/>
      <w:numPr>
        <w:numId w:val="1"/>
      </w:numPr>
      <w:pBdr>
        <w:bottom w:val="single" w:sz="12" w:space="1" w:color="4F81BD"/>
      </w:pBdr>
      <w:spacing w:before="480" w:after="0"/>
      <w:jc w:val="both"/>
      <w:outlineLvl w:val="0"/>
    </w:pPr>
    <w:rPr>
      <w:rFonts w:ascii="Cambria" w:eastAsia="Times New Roman" w:hAnsi="Cambria"/>
      <w:b/>
      <w:bCs/>
      <w:color w:val="365F91"/>
      <w:sz w:val="36"/>
      <w:szCs w:val="28"/>
      <w:lang w:val="es-ES"/>
    </w:rPr>
  </w:style>
  <w:style w:type="paragraph" w:styleId="Ttulo2">
    <w:name w:val="heading 2"/>
    <w:basedOn w:val="Normal"/>
    <w:next w:val="Normal"/>
    <w:link w:val="Ttulo2Car"/>
    <w:uiPriority w:val="9"/>
    <w:semiHidden/>
    <w:unhideWhenUsed/>
    <w:qFormat/>
    <w:rsid w:val="005A387E"/>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ar"/>
    <w:uiPriority w:val="9"/>
    <w:semiHidden/>
    <w:unhideWhenUsed/>
    <w:qFormat/>
    <w:rsid w:val="005A387E"/>
    <w:pPr>
      <w:keepNext/>
      <w:keepLines/>
      <w:spacing w:before="200" w:after="0"/>
      <w:outlineLvl w:val="2"/>
    </w:pPr>
    <w:rPr>
      <w:rFonts w:ascii="Cambria" w:eastAsia="Times New Roman" w:hAnsi="Cambria"/>
      <w:b/>
      <w:bCs/>
      <w:color w:val="4F81BD"/>
    </w:rPr>
  </w:style>
  <w:style w:type="paragraph" w:styleId="Ttulo4">
    <w:name w:val="heading 4"/>
    <w:basedOn w:val="Normal"/>
    <w:next w:val="Normal"/>
    <w:link w:val="Ttulo4Car"/>
    <w:uiPriority w:val="9"/>
    <w:semiHidden/>
    <w:unhideWhenUsed/>
    <w:qFormat/>
    <w:rsid w:val="00114C55"/>
    <w:pPr>
      <w:keepNext/>
      <w:keepLines/>
      <w:spacing w:before="200" w:after="0"/>
      <w:outlineLvl w:val="3"/>
    </w:pPr>
    <w:rPr>
      <w:rFonts w:ascii="Cambria" w:eastAsia="Times New Roman" w:hAnsi="Cambria"/>
      <w:b/>
      <w:bCs/>
      <w:i/>
      <w:iCs/>
      <w:color w:val="4F81BD"/>
    </w:rPr>
  </w:style>
  <w:style w:type="paragraph" w:styleId="Ttulo5">
    <w:name w:val="heading 5"/>
    <w:basedOn w:val="Normal"/>
    <w:next w:val="Normal"/>
    <w:link w:val="Ttulo5Car"/>
    <w:uiPriority w:val="9"/>
    <w:semiHidden/>
    <w:unhideWhenUsed/>
    <w:qFormat/>
    <w:rsid w:val="00114C55"/>
    <w:pPr>
      <w:keepNext/>
      <w:keepLines/>
      <w:spacing w:before="200" w:after="0"/>
      <w:outlineLvl w:val="4"/>
    </w:pPr>
    <w:rPr>
      <w:rFonts w:ascii="Cambria" w:eastAsia="Times New Roman" w:hAnsi="Cambria"/>
      <w:color w:val="243F60"/>
    </w:rPr>
  </w:style>
  <w:style w:type="paragraph" w:styleId="Ttulo6">
    <w:name w:val="heading 6"/>
    <w:basedOn w:val="Normal"/>
    <w:next w:val="Normal"/>
    <w:link w:val="Ttulo6Car"/>
    <w:uiPriority w:val="9"/>
    <w:semiHidden/>
    <w:unhideWhenUsed/>
    <w:qFormat/>
    <w:rsid w:val="00114C55"/>
    <w:pPr>
      <w:keepNext/>
      <w:keepLines/>
      <w:spacing w:before="200" w:after="0"/>
      <w:outlineLvl w:val="5"/>
    </w:pPr>
    <w:rPr>
      <w:rFonts w:ascii="Cambria" w:eastAsia="Times New Roman" w:hAnsi="Cambria"/>
      <w:i/>
      <w:iCs/>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483C3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483C36"/>
  </w:style>
  <w:style w:type="paragraph" w:styleId="Piedepgina">
    <w:name w:val="footer"/>
    <w:basedOn w:val="Normal"/>
    <w:link w:val="PiedepginaCar"/>
    <w:uiPriority w:val="99"/>
    <w:unhideWhenUsed/>
    <w:rsid w:val="00483C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83C36"/>
  </w:style>
  <w:style w:type="paragraph" w:styleId="Textodeglobo">
    <w:name w:val="Balloon Text"/>
    <w:basedOn w:val="Normal"/>
    <w:link w:val="TextodegloboCar"/>
    <w:uiPriority w:val="99"/>
    <w:semiHidden/>
    <w:unhideWhenUsed/>
    <w:rsid w:val="00483C36"/>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483C36"/>
    <w:rPr>
      <w:rFonts w:ascii="Tahoma" w:hAnsi="Tahoma" w:cs="Tahoma"/>
      <w:sz w:val="16"/>
      <w:szCs w:val="16"/>
    </w:rPr>
  </w:style>
  <w:style w:type="paragraph" w:styleId="Sinespaciado">
    <w:name w:val="No Spacing"/>
    <w:link w:val="SinespaciadoCar"/>
    <w:uiPriority w:val="99"/>
    <w:qFormat/>
    <w:rsid w:val="00D95F13"/>
    <w:rPr>
      <w:sz w:val="22"/>
      <w:szCs w:val="22"/>
      <w:lang w:val="es-CO" w:eastAsia="en-US"/>
    </w:rPr>
  </w:style>
  <w:style w:type="paragraph" w:styleId="Prrafodelista">
    <w:name w:val="List Paragraph"/>
    <w:basedOn w:val="Normal"/>
    <w:link w:val="PrrafodelistaCar"/>
    <w:uiPriority w:val="34"/>
    <w:qFormat/>
    <w:rsid w:val="00D95F13"/>
    <w:pPr>
      <w:ind w:left="720"/>
      <w:contextualSpacing/>
    </w:pPr>
    <w:rPr>
      <w:lang w:val="es-ES"/>
    </w:rPr>
  </w:style>
  <w:style w:type="paragraph" w:customStyle="1" w:styleId="parrafocuerpo">
    <w:name w:val="parrafo_cuerpo"/>
    <w:basedOn w:val="Normal"/>
    <w:link w:val="parrafocuerpoCar"/>
    <w:qFormat/>
    <w:rsid w:val="00953406"/>
    <w:pPr>
      <w:spacing w:after="0" w:line="288" w:lineRule="auto"/>
      <w:jc w:val="both"/>
    </w:pPr>
    <w:rPr>
      <w:rFonts w:ascii="Trebuchet MS" w:eastAsia="Times New Roman" w:hAnsi="Trebuchet MS"/>
      <w:color w:val="595959"/>
      <w:lang w:val="es-ES_tradnl" w:eastAsia="es-CO"/>
    </w:rPr>
  </w:style>
  <w:style w:type="character" w:customStyle="1" w:styleId="parrafocuerpoCar">
    <w:name w:val="parrafo_cuerpo Car"/>
    <w:link w:val="parrafocuerpo"/>
    <w:rsid w:val="00953406"/>
    <w:rPr>
      <w:rFonts w:ascii="Trebuchet MS" w:eastAsia="Times New Roman" w:hAnsi="Trebuchet MS"/>
      <w:color w:val="595959"/>
      <w:lang w:val="es-ES_tradnl" w:eastAsia="es-CO"/>
    </w:rPr>
  </w:style>
  <w:style w:type="table" w:styleId="Cuadrculamedia3-nfasis1">
    <w:name w:val="Medium Grid 3 Accent 1"/>
    <w:basedOn w:val="Tablanormal"/>
    <w:uiPriority w:val="69"/>
    <w:rsid w:val="00953406"/>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piedegrafica">
    <w:name w:val="pie de grafica"/>
    <w:basedOn w:val="parrafocuerpo"/>
    <w:link w:val="piedegraficaCar"/>
    <w:qFormat/>
    <w:rsid w:val="00953406"/>
    <w:pPr>
      <w:ind w:right="191"/>
    </w:pPr>
    <w:rPr>
      <w:i/>
      <w:sz w:val="20"/>
      <w:szCs w:val="20"/>
    </w:rPr>
  </w:style>
  <w:style w:type="character" w:customStyle="1" w:styleId="piedegraficaCar">
    <w:name w:val="pie de grafica Car"/>
    <w:link w:val="piedegrafica"/>
    <w:rsid w:val="00953406"/>
    <w:rPr>
      <w:rFonts w:ascii="Trebuchet MS" w:eastAsia="Times New Roman" w:hAnsi="Trebuchet MS"/>
      <w:i/>
      <w:color w:val="595959"/>
      <w:sz w:val="20"/>
      <w:szCs w:val="20"/>
      <w:lang w:val="es-ES_tradnl" w:eastAsia="es-CO"/>
    </w:rPr>
  </w:style>
  <w:style w:type="paragraph" w:styleId="Textonotapie">
    <w:name w:val="footnote text"/>
    <w:basedOn w:val="Normal"/>
    <w:link w:val="TextonotapieCar"/>
    <w:uiPriority w:val="99"/>
    <w:unhideWhenUsed/>
    <w:rsid w:val="00EF4227"/>
    <w:pPr>
      <w:spacing w:after="0" w:line="240" w:lineRule="auto"/>
    </w:pPr>
    <w:rPr>
      <w:color w:val="595959"/>
      <w:sz w:val="20"/>
      <w:szCs w:val="20"/>
      <w:lang w:val="es-ES"/>
    </w:rPr>
  </w:style>
  <w:style w:type="character" w:customStyle="1" w:styleId="TextonotapieCar">
    <w:name w:val="Texto nota pie Car"/>
    <w:link w:val="Textonotapie"/>
    <w:uiPriority w:val="99"/>
    <w:rsid w:val="00EF4227"/>
    <w:rPr>
      <w:rFonts w:ascii="Calibri" w:eastAsia="Calibri" w:hAnsi="Calibri"/>
      <w:color w:val="595959"/>
      <w:sz w:val="20"/>
      <w:szCs w:val="20"/>
      <w:lang w:val="es-ES"/>
    </w:rPr>
  </w:style>
  <w:style w:type="character" w:styleId="Refdenotaalpie">
    <w:name w:val="footnote reference"/>
    <w:uiPriority w:val="99"/>
    <w:semiHidden/>
    <w:unhideWhenUsed/>
    <w:rsid w:val="00EF4227"/>
    <w:rPr>
      <w:vertAlign w:val="superscript"/>
    </w:rPr>
  </w:style>
  <w:style w:type="paragraph" w:customStyle="1" w:styleId="PIENOTA">
    <w:name w:val="PIE_NOTA"/>
    <w:basedOn w:val="Textonotapie"/>
    <w:link w:val="PIENOTACar"/>
    <w:qFormat/>
    <w:rsid w:val="00EF4227"/>
  </w:style>
  <w:style w:type="paragraph" w:customStyle="1" w:styleId="CUERPOTEXTO">
    <w:name w:val="CUERPO_TEXTO"/>
    <w:basedOn w:val="Prrafodelista"/>
    <w:link w:val="CUERPOTEXTOCar"/>
    <w:qFormat/>
    <w:rsid w:val="00EF4227"/>
    <w:pPr>
      <w:autoSpaceDE w:val="0"/>
      <w:autoSpaceDN w:val="0"/>
      <w:adjustRightInd w:val="0"/>
      <w:spacing w:after="0" w:line="240" w:lineRule="auto"/>
      <w:ind w:left="0"/>
      <w:jc w:val="both"/>
    </w:pPr>
    <w:rPr>
      <w:rFonts w:ascii="Trebuchet MS" w:hAnsi="Trebuchet MS"/>
      <w:color w:val="404040"/>
    </w:rPr>
  </w:style>
  <w:style w:type="character" w:customStyle="1" w:styleId="PIENOTACar">
    <w:name w:val="PIE_NOTA Car"/>
    <w:basedOn w:val="TextonotapieCar"/>
    <w:link w:val="PIENOTA"/>
    <w:rsid w:val="00EF4227"/>
    <w:rPr>
      <w:rFonts w:ascii="Calibri" w:eastAsia="Calibri" w:hAnsi="Calibri"/>
      <w:color w:val="595959"/>
      <w:sz w:val="20"/>
      <w:szCs w:val="20"/>
      <w:lang w:val="es-ES"/>
    </w:rPr>
  </w:style>
  <w:style w:type="paragraph" w:customStyle="1" w:styleId="SUBTITULO">
    <w:name w:val="SUBTITULO"/>
    <w:basedOn w:val="Normal"/>
    <w:link w:val="SUBTITULOCar"/>
    <w:qFormat/>
    <w:rsid w:val="00EF4227"/>
    <w:rPr>
      <w:rFonts w:ascii="Swis721 Hv BT" w:hAnsi="Swis721 Hv BT"/>
      <w:color w:val="808080"/>
      <w:sz w:val="36"/>
      <w:szCs w:val="36"/>
    </w:rPr>
  </w:style>
  <w:style w:type="character" w:customStyle="1" w:styleId="PrrafodelistaCar">
    <w:name w:val="Párrafo de lista Car"/>
    <w:link w:val="Prrafodelista"/>
    <w:uiPriority w:val="34"/>
    <w:rsid w:val="00EF4227"/>
    <w:rPr>
      <w:rFonts w:ascii="Calibri" w:eastAsia="Calibri" w:hAnsi="Calibri" w:cs="Times New Roman"/>
      <w:lang w:val="es-ES"/>
    </w:rPr>
  </w:style>
  <w:style w:type="character" w:customStyle="1" w:styleId="CUERPOTEXTOCar">
    <w:name w:val="CUERPO_TEXTO Car"/>
    <w:link w:val="CUERPOTEXTO"/>
    <w:rsid w:val="00EF4227"/>
    <w:rPr>
      <w:rFonts w:ascii="Trebuchet MS" w:eastAsia="Calibri" w:hAnsi="Trebuchet MS" w:cs="Times New Roman"/>
      <w:color w:val="404040"/>
      <w:lang w:val="es-ES"/>
    </w:rPr>
  </w:style>
  <w:style w:type="paragraph" w:customStyle="1" w:styleId="Titulointerno">
    <w:name w:val="Titulo_interno"/>
    <w:basedOn w:val="Normal"/>
    <w:link w:val="TitulointernoCar"/>
    <w:autoRedefine/>
    <w:uiPriority w:val="99"/>
    <w:qFormat/>
    <w:rsid w:val="001A0537"/>
    <w:pPr>
      <w:numPr>
        <w:numId w:val="3"/>
      </w:numPr>
      <w:spacing w:line="240" w:lineRule="auto"/>
      <w:jc w:val="both"/>
      <w:outlineLvl w:val="0"/>
    </w:pPr>
    <w:rPr>
      <w:rFonts w:ascii="Swis721 LtEx BT" w:hAnsi="Swis721 LtEx BT"/>
      <w:color w:val="808080"/>
      <w:sz w:val="56"/>
      <w:szCs w:val="56"/>
    </w:rPr>
  </w:style>
  <w:style w:type="character" w:customStyle="1" w:styleId="SUBTITULOCar">
    <w:name w:val="SUBTITULO Car"/>
    <w:link w:val="SUBTITULO"/>
    <w:rsid w:val="00EF4227"/>
    <w:rPr>
      <w:rFonts w:ascii="Swis721 Hv BT" w:hAnsi="Swis721 Hv BT"/>
      <w:color w:val="808080"/>
      <w:sz w:val="36"/>
      <w:szCs w:val="36"/>
    </w:rPr>
  </w:style>
  <w:style w:type="paragraph" w:customStyle="1" w:styleId="Nocapitulointerno">
    <w:name w:val="No_capitulo_interno"/>
    <w:basedOn w:val="Normal"/>
    <w:link w:val="NocapitulointernoCar"/>
    <w:qFormat/>
    <w:rsid w:val="00EF4227"/>
    <w:pPr>
      <w:spacing w:line="240" w:lineRule="auto"/>
    </w:pPr>
    <w:rPr>
      <w:rFonts w:ascii="Swis721 Hv BT" w:hAnsi="Swis721 Hv BT"/>
      <w:color w:val="808080"/>
      <w:sz w:val="144"/>
      <w:szCs w:val="144"/>
    </w:rPr>
  </w:style>
  <w:style w:type="character" w:customStyle="1" w:styleId="TitulointernoCar">
    <w:name w:val="Titulo_interno Car"/>
    <w:link w:val="Titulointerno"/>
    <w:uiPriority w:val="99"/>
    <w:rsid w:val="001A0537"/>
    <w:rPr>
      <w:rFonts w:ascii="Swis721 LtEx BT" w:hAnsi="Swis721 LtEx BT"/>
      <w:color w:val="808080"/>
      <w:sz w:val="56"/>
      <w:szCs w:val="56"/>
      <w:lang w:val="es-CO" w:eastAsia="en-US"/>
    </w:rPr>
  </w:style>
  <w:style w:type="paragraph" w:customStyle="1" w:styleId="Capitulotexto">
    <w:name w:val="Capitulo_texto"/>
    <w:basedOn w:val="Normal"/>
    <w:link w:val="CapitulotextoCar"/>
    <w:qFormat/>
    <w:rsid w:val="0014205F"/>
    <w:pPr>
      <w:spacing w:line="192" w:lineRule="auto"/>
    </w:pPr>
    <w:rPr>
      <w:rFonts w:ascii="Swis721 Hv BT" w:hAnsi="Swis721 Hv BT"/>
      <w:color w:val="808080"/>
      <w:sz w:val="96"/>
      <w:szCs w:val="96"/>
    </w:rPr>
  </w:style>
  <w:style w:type="character" w:customStyle="1" w:styleId="NocapitulointernoCar">
    <w:name w:val="No_capitulo_interno Car"/>
    <w:link w:val="Nocapitulointerno"/>
    <w:rsid w:val="00EF4227"/>
    <w:rPr>
      <w:rFonts w:ascii="Swis721 Hv BT" w:hAnsi="Swis721 Hv BT"/>
      <w:color w:val="808080"/>
      <w:sz w:val="144"/>
      <w:szCs w:val="144"/>
    </w:rPr>
  </w:style>
  <w:style w:type="paragraph" w:customStyle="1" w:styleId="capitulono">
    <w:name w:val="capitulo_no"/>
    <w:basedOn w:val="Normal"/>
    <w:link w:val="capitulonoCar"/>
    <w:qFormat/>
    <w:rsid w:val="0014205F"/>
    <w:pPr>
      <w:jc w:val="both"/>
    </w:pPr>
    <w:rPr>
      <w:rFonts w:ascii="Swis721 Hv BT" w:hAnsi="Swis721 Hv BT"/>
      <w:color w:val="808080"/>
      <w:sz w:val="356"/>
      <w:szCs w:val="144"/>
    </w:rPr>
  </w:style>
  <w:style w:type="character" w:customStyle="1" w:styleId="CapitulotextoCar">
    <w:name w:val="Capitulo_texto Car"/>
    <w:link w:val="Capitulotexto"/>
    <w:rsid w:val="0014205F"/>
    <w:rPr>
      <w:rFonts w:ascii="Swis721 Hv BT" w:hAnsi="Swis721 Hv BT"/>
      <w:color w:val="808080"/>
      <w:sz w:val="96"/>
      <w:szCs w:val="96"/>
    </w:rPr>
  </w:style>
  <w:style w:type="paragraph" w:customStyle="1" w:styleId="portada2">
    <w:name w:val="portada2"/>
    <w:basedOn w:val="Normal"/>
    <w:link w:val="portada2Car"/>
    <w:qFormat/>
    <w:rsid w:val="0014205F"/>
    <w:pPr>
      <w:jc w:val="center"/>
    </w:pPr>
    <w:rPr>
      <w:rFonts w:ascii="Swis721 Hv BT" w:hAnsi="Swis721 Hv BT"/>
      <w:color w:val="808080"/>
      <w:sz w:val="144"/>
      <w:szCs w:val="144"/>
    </w:rPr>
  </w:style>
  <w:style w:type="character" w:customStyle="1" w:styleId="capitulonoCar">
    <w:name w:val="capitulo_no Car"/>
    <w:link w:val="capitulono"/>
    <w:rsid w:val="0014205F"/>
    <w:rPr>
      <w:rFonts w:ascii="Swis721 Hv BT" w:hAnsi="Swis721 Hv BT"/>
      <w:color w:val="808080"/>
      <w:sz w:val="356"/>
      <w:szCs w:val="144"/>
    </w:rPr>
  </w:style>
  <w:style w:type="paragraph" w:customStyle="1" w:styleId="portada1">
    <w:name w:val="portada1"/>
    <w:basedOn w:val="Normal"/>
    <w:link w:val="portada1Car"/>
    <w:qFormat/>
    <w:rsid w:val="0014205F"/>
    <w:pPr>
      <w:jc w:val="center"/>
    </w:pPr>
    <w:rPr>
      <w:rFonts w:ascii="Swis721 LtEx BT" w:hAnsi="Swis721 LtEx BT"/>
      <w:color w:val="808080"/>
      <w:sz w:val="96"/>
      <w:szCs w:val="96"/>
    </w:rPr>
  </w:style>
  <w:style w:type="character" w:customStyle="1" w:styleId="portada2Car">
    <w:name w:val="portada2 Car"/>
    <w:link w:val="portada2"/>
    <w:rsid w:val="0014205F"/>
    <w:rPr>
      <w:rFonts w:ascii="Swis721 Hv BT" w:hAnsi="Swis721 Hv BT"/>
      <w:color w:val="808080"/>
      <w:sz w:val="144"/>
      <w:szCs w:val="144"/>
    </w:rPr>
  </w:style>
  <w:style w:type="character" w:customStyle="1" w:styleId="portada1Car">
    <w:name w:val="portada1 Car"/>
    <w:link w:val="portada1"/>
    <w:rsid w:val="0014205F"/>
    <w:rPr>
      <w:rFonts w:ascii="Swis721 LtEx BT" w:hAnsi="Swis721 LtEx BT"/>
      <w:color w:val="808080"/>
      <w:sz w:val="96"/>
      <w:szCs w:val="96"/>
    </w:rPr>
  </w:style>
  <w:style w:type="character" w:customStyle="1" w:styleId="Ttulo1Car">
    <w:name w:val="Título 1 Car"/>
    <w:link w:val="Ttulo1"/>
    <w:uiPriority w:val="9"/>
    <w:rsid w:val="00D95007"/>
    <w:rPr>
      <w:rFonts w:ascii="Cambria" w:eastAsia="Times New Roman" w:hAnsi="Cambria"/>
      <w:b/>
      <w:bCs/>
      <w:color w:val="365F91"/>
      <w:sz w:val="36"/>
      <w:szCs w:val="28"/>
      <w:lang w:eastAsia="en-US"/>
    </w:rPr>
  </w:style>
  <w:style w:type="table" w:styleId="Tablaconcuadrcula">
    <w:name w:val="Table Grid"/>
    <w:basedOn w:val="Tablanormal"/>
    <w:uiPriority w:val="59"/>
    <w:rsid w:val="00780E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pgrafe1">
    <w:name w:val="Epígrafe1"/>
    <w:basedOn w:val="Normal"/>
    <w:next w:val="Normal"/>
    <w:uiPriority w:val="35"/>
    <w:unhideWhenUsed/>
    <w:qFormat/>
    <w:rsid w:val="00780EB9"/>
    <w:pPr>
      <w:spacing w:line="240" w:lineRule="auto"/>
      <w:jc w:val="both"/>
    </w:pPr>
    <w:rPr>
      <w:b/>
      <w:bCs/>
      <w:color w:val="4F81BD"/>
      <w:szCs w:val="18"/>
      <w:lang w:val="es-ES"/>
    </w:rPr>
  </w:style>
  <w:style w:type="table" w:styleId="Sombreadoclaro-nfasis5">
    <w:name w:val="Light Shading Accent 5"/>
    <w:basedOn w:val="Tablanormal"/>
    <w:uiPriority w:val="60"/>
    <w:rsid w:val="00780EB9"/>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estilo9">
    <w:name w:val="estilo9"/>
    <w:basedOn w:val="Normal"/>
    <w:rsid w:val="0055763E"/>
    <w:pPr>
      <w:spacing w:before="100" w:beforeAutospacing="1" w:after="100" w:afterAutospacing="1" w:line="240" w:lineRule="auto"/>
    </w:pPr>
    <w:rPr>
      <w:rFonts w:ascii="Times New Roman" w:eastAsia="Times New Roman" w:hAnsi="Times New Roman"/>
      <w:color w:val="000000"/>
      <w:sz w:val="24"/>
      <w:szCs w:val="24"/>
      <w:lang w:val="es-ES" w:eastAsia="es-ES"/>
    </w:rPr>
  </w:style>
  <w:style w:type="character" w:customStyle="1" w:styleId="Ttulo2Car">
    <w:name w:val="Título 2 Car"/>
    <w:link w:val="Ttulo2"/>
    <w:uiPriority w:val="9"/>
    <w:semiHidden/>
    <w:rsid w:val="005A387E"/>
    <w:rPr>
      <w:rFonts w:ascii="Cambria" w:eastAsia="Times New Roman" w:hAnsi="Cambria" w:cs="Times New Roman"/>
      <w:b/>
      <w:bCs/>
      <w:color w:val="4F81BD"/>
      <w:sz w:val="26"/>
      <w:szCs w:val="26"/>
    </w:rPr>
  </w:style>
  <w:style w:type="character" w:customStyle="1" w:styleId="Ttulo3Car">
    <w:name w:val="Título 3 Car"/>
    <w:link w:val="Ttulo3"/>
    <w:uiPriority w:val="9"/>
    <w:semiHidden/>
    <w:rsid w:val="005A387E"/>
    <w:rPr>
      <w:rFonts w:ascii="Cambria" w:eastAsia="Times New Roman" w:hAnsi="Cambria" w:cs="Times New Roman"/>
      <w:b/>
      <w:bCs/>
      <w:color w:val="4F81BD"/>
    </w:rPr>
  </w:style>
  <w:style w:type="paragraph" w:styleId="TDC1">
    <w:name w:val="toc 1"/>
    <w:basedOn w:val="Normal"/>
    <w:next w:val="Normal"/>
    <w:autoRedefine/>
    <w:uiPriority w:val="39"/>
    <w:unhideWhenUsed/>
    <w:rsid w:val="005A387E"/>
    <w:pPr>
      <w:spacing w:before="120" w:after="120"/>
    </w:pPr>
    <w:rPr>
      <w:rFonts w:cs="Calibri"/>
      <w:b/>
      <w:bCs/>
      <w:caps/>
      <w:sz w:val="20"/>
      <w:szCs w:val="20"/>
    </w:rPr>
  </w:style>
  <w:style w:type="paragraph" w:styleId="TDC2">
    <w:name w:val="toc 2"/>
    <w:basedOn w:val="Normal"/>
    <w:next w:val="Normal"/>
    <w:autoRedefine/>
    <w:uiPriority w:val="39"/>
    <w:unhideWhenUsed/>
    <w:rsid w:val="005A387E"/>
    <w:pPr>
      <w:spacing w:after="0"/>
      <w:ind w:left="220"/>
    </w:pPr>
    <w:rPr>
      <w:rFonts w:cs="Calibri"/>
      <w:smallCaps/>
      <w:sz w:val="20"/>
      <w:szCs w:val="20"/>
    </w:rPr>
  </w:style>
  <w:style w:type="paragraph" w:styleId="TDC3">
    <w:name w:val="toc 3"/>
    <w:basedOn w:val="Normal"/>
    <w:next w:val="Normal"/>
    <w:autoRedefine/>
    <w:uiPriority w:val="39"/>
    <w:unhideWhenUsed/>
    <w:rsid w:val="005A387E"/>
    <w:pPr>
      <w:spacing w:after="0"/>
      <w:ind w:left="440"/>
    </w:pPr>
    <w:rPr>
      <w:rFonts w:cs="Calibri"/>
      <w:i/>
      <w:iCs/>
      <w:sz w:val="20"/>
      <w:szCs w:val="20"/>
    </w:rPr>
  </w:style>
  <w:style w:type="paragraph" w:styleId="TDC4">
    <w:name w:val="toc 4"/>
    <w:basedOn w:val="Normal"/>
    <w:next w:val="Normal"/>
    <w:autoRedefine/>
    <w:uiPriority w:val="39"/>
    <w:unhideWhenUsed/>
    <w:rsid w:val="005A387E"/>
    <w:pPr>
      <w:spacing w:after="0"/>
      <w:ind w:left="660"/>
    </w:pPr>
    <w:rPr>
      <w:rFonts w:cs="Calibri"/>
      <w:sz w:val="18"/>
      <w:szCs w:val="18"/>
    </w:rPr>
  </w:style>
  <w:style w:type="paragraph" w:styleId="TDC5">
    <w:name w:val="toc 5"/>
    <w:basedOn w:val="Normal"/>
    <w:next w:val="Normal"/>
    <w:autoRedefine/>
    <w:uiPriority w:val="39"/>
    <w:unhideWhenUsed/>
    <w:rsid w:val="005A387E"/>
    <w:pPr>
      <w:spacing w:after="0"/>
      <w:ind w:left="880"/>
    </w:pPr>
    <w:rPr>
      <w:rFonts w:cs="Calibri"/>
      <w:sz w:val="18"/>
      <w:szCs w:val="18"/>
    </w:rPr>
  </w:style>
  <w:style w:type="paragraph" w:styleId="TDC6">
    <w:name w:val="toc 6"/>
    <w:basedOn w:val="Normal"/>
    <w:next w:val="Normal"/>
    <w:autoRedefine/>
    <w:uiPriority w:val="39"/>
    <w:unhideWhenUsed/>
    <w:rsid w:val="005A387E"/>
    <w:pPr>
      <w:spacing w:after="0"/>
      <w:ind w:left="1100"/>
    </w:pPr>
    <w:rPr>
      <w:rFonts w:cs="Calibri"/>
      <w:sz w:val="18"/>
      <w:szCs w:val="18"/>
    </w:rPr>
  </w:style>
  <w:style w:type="paragraph" w:styleId="TDC7">
    <w:name w:val="toc 7"/>
    <w:basedOn w:val="Normal"/>
    <w:next w:val="Normal"/>
    <w:autoRedefine/>
    <w:uiPriority w:val="39"/>
    <w:unhideWhenUsed/>
    <w:rsid w:val="005A387E"/>
    <w:pPr>
      <w:spacing w:after="0"/>
      <w:ind w:left="1320"/>
    </w:pPr>
    <w:rPr>
      <w:rFonts w:cs="Calibri"/>
      <w:sz w:val="18"/>
      <w:szCs w:val="18"/>
    </w:rPr>
  </w:style>
  <w:style w:type="paragraph" w:styleId="TDC8">
    <w:name w:val="toc 8"/>
    <w:basedOn w:val="Normal"/>
    <w:next w:val="Normal"/>
    <w:autoRedefine/>
    <w:uiPriority w:val="39"/>
    <w:unhideWhenUsed/>
    <w:rsid w:val="005A387E"/>
    <w:pPr>
      <w:spacing w:after="0"/>
      <w:ind w:left="1540"/>
    </w:pPr>
    <w:rPr>
      <w:rFonts w:cs="Calibri"/>
      <w:sz w:val="18"/>
      <w:szCs w:val="18"/>
    </w:rPr>
  </w:style>
  <w:style w:type="paragraph" w:styleId="TDC9">
    <w:name w:val="toc 9"/>
    <w:basedOn w:val="Normal"/>
    <w:next w:val="Normal"/>
    <w:autoRedefine/>
    <w:uiPriority w:val="39"/>
    <w:unhideWhenUsed/>
    <w:rsid w:val="005A387E"/>
    <w:pPr>
      <w:spacing w:after="0"/>
      <w:ind w:left="1760"/>
    </w:pPr>
    <w:rPr>
      <w:rFonts w:cs="Calibri"/>
      <w:sz w:val="18"/>
      <w:szCs w:val="18"/>
    </w:rPr>
  </w:style>
  <w:style w:type="character" w:styleId="Hipervnculo">
    <w:name w:val="Hyperlink"/>
    <w:uiPriority w:val="99"/>
    <w:unhideWhenUsed/>
    <w:rsid w:val="005A387E"/>
    <w:rPr>
      <w:color w:val="0000FF"/>
      <w:u w:val="single"/>
    </w:rPr>
  </w:style>
  <w:style w:type="paragraph" w:styleId="Mapadeldocumento">
    <w:name w:val="Document Map"/>
    <w:basedOn w:val="Normal"/>
    <w:link w:val="MapadeldocumentoCar"/>
    <w:uiPriority w:val="99"/>
    <w:semiHidden/>
    <w:unhideWhenUsed/>
    <w:rsid w:val="008F0F1C"/>
    <w:pPr>
      <w:spacing w:after="0" w:line="240" w:lineRule="auto"/>
    </w:pPr>
    <w:rPr>
      <w:rFonts w:ascii="Tahoma" w:hAnsi="Tahoma" w:cs="Tahoma"/>
      <w:sz w:val="16"/>
      <w:szCs w:val="16"/>
    </w:rPr>
  </w:style>
  <w:style w:type="character" w:customStyle="1" w:styleId="MapadeldocumentoCar">
    <w:name w:val="Mapa del documento Car"/>
    <w:link w:val="Mapadeldocumento"/>
    <w:uiPriority w:val="99"/>
    <w:semiHidden/>
    <w:rsid w:val="008F0F1C"/>
    <w:rPr>
      <w:rFonts w:ascii="Tahoma" w:hAnsi="Tahoma" w:cs="Tahoma"/>
      <w:sz w:val="16"/>
      <w:szCs w:val="16"/>
    </w:rPr>
  </w:style>
  <w:style w:type="character" w:customStyle="1" w:styleId="Ttulo4Car">
    <w:name w:val="Título 4 Car"/>
    <w:link w:val="Ttulo4"/>
    <w:uiPriority w:val="9"/>
    <w:semiHidden/>
    <w:rsid w:val="00114C55"/>
    <w:rPr>
      <w:rFonts w:ascii="Cambria" w:eastAsia="Times New Roman" w:hAnsi="Cambria" w:cs="Times New Roman"/>
      <w:b/>
      <w:bCs/>
      <w:i/>
      <w:iCs/>
      <w:color w:val="4F81BD"/>
    </w:rPr>
  </w:style>
  <w:style w:type="character" w:customStyle="1" w:styleId="Ttulo5Car">
    <w:name w:val="Título 5 Car"/>
    <w:link w:val="Ttulo5"/>
    <w:uiPriority w:val="9"/>
    <w:semiHidden/>
    <w:rsid w:val="00114C55"/>
    <w:rPr>
      <w:rFonts w:ascii="Cambria" w:eastAsia="Times New Roman" w:hAnsi="Cambria" w:cs="Times New Roman"/>
      <w:color w:val="243F60"/>
    </w:rPr>
  </w:style>
  <w:style w:type="character" w:customStyle="1" w:styleId="Ttulo6Car">
    <w:name w:val="Título 6 Car"/>
    <w:link w:val="Ttulo6"/>
    <w:uiPriority w:val="9"/>
    <w:semiHidden/>
    <w:rsid w:val="00114C55"/>
    <w:rPr>
      <w:rFonts w:ascii="Cambria" w:eastAsia="Times New Roman" w:hAnsi="Cambria" w:cs="Times New Roman"/>
      <w:i/>
      <w:iCs/>
      <w:color w:val="243F60"/>
    </w:rPr>
  </w:style>
  <w:style w:type="paragraph" w:styleId="Tabladeilustraciones">
    <w:name w:val="table of figures"/>
    <w:basedOn w:val="Normal"/>
    <w:next w:val="Normal"/>
    <w:uiPriority w:val="99"/>
    <w:unhideWhenUsed/>
    <w:rsid w:val="00350516"/>
    <w:pPr>
      <w:spacing w:after="0"/>
      <w:ind w:left="440" w:hanging="440"/>
    </w:pPr>
    <w:rPr>
      <w:rFonts w:cs="Calibri"/>
      <w:b/>
      <w:bCs/>
      <w:sz w:val="20"/>
      <w:szCs w:val="20"/>
    </w:rPr>
  </w:style>
  <w:style w:type="character" w:styleId="Refdecomentario">
    <w:name w:val="annotation reference"/>
    <w:uiPriority w:val="99"/>
    <w:semiHidden/>
    <w:unhideWhenUsed/>
    <w:rsid w:val="00DC4F25"/>
    <w:rPr>
      <w:sz w:val="16"/>
      <w:szCs w:val="16"/>
    </w:rPr>
  </w:style>
  <w:style w:type="paragraph" w:styleId="Textocomentario">
    <w:name w:val="annotation text"/>
    <w:basedOn w:val="Normal"/>
    <w:link w:val="TextocomentarioCar"/>
    <w:uiPriority w:val="99"/>
    <w:semiHidden/>
    <w:unhideWhenUsed/>
    <w:rsid w:val="00DC4F25"/>
    <w:pPr>
      <w:spacing w:line="240" w:lineRule="auto"/>
    </w:pPr>
    <w:rPr>
      <w:sz w:val="20"/>
      <w:szCs w:val="20"/>
    </w:rPr>
  </w:style>
  <w:style w:type="character" w:customStyle="1" w:styleId="TextocomentarioCar">
    <w:name w:val="Texto comentario Car"/>
    <w:link w:val="Textocomentario"/>
    <w:uiPriority w:val="99"/>
    <w:semiHidden/>
    <w:rsid w:val="00DC4F25"/>
    <w:rPr>
      <w:sz w:val="20"/>
      <w:szCs w:val="20"/>
    </w:rPr>
  </w:style>
  <w:style w:type="paragraph" w:styleId="Asuntodelcomentario">
    <w:name w:val="annotation subject"/>
    <w:basedOn w:val="Textocomentario"/>
    <w:next w:val="Textocomentario"/>
    <w:link w:val="AsuntodelcomentarioCar"/>
    <w:uiPriority w:val="99"/>
    <w:semiHidden/>
    <w:unhideWhenUsed/>
    <w:rsid w:val="00DC4F25"/>
    <w:rPr>
      <w:b/>
      <w:bCs/>
    </w:rPr>
  </w:style>
  <w:style w:type="character" w:customStyle="1" w:styleId="AsuntodelcomentarioCar">
    <w:name w:val="Asunto del comentario Car"/>
    <w:link w:val="Asuntodelcomentario"/>
    <w:uiPriority w:val="99"/>
    <w:semiHidden/>
    <w:rsid w:val="00DC4F25"/>
    <w:rPr>
      <w:b/>
      <w:bCs/>
      <w:sz w:val="20"/>
      <w:szCs w:val="20"/>
    </w:rPr>
  </w:style>
  <w:style w:type="table" w:styleId="Sombreadomedio1-nfasis5">
    <w:name w:val="Medium Shading 1 Accent 5"/>
    <w:basedOn w:val="Tablanormal"/>
    <w:uiPriority w:val="63"/>
    <w:rsid w:val="00DD04E1"/>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Sombreadoclaro-nfasis11">
    <w:name w:val="Sombreado claro - Énfasis 11"/>
    <w:basedOn w:val="Tablanormal"/>
    <w:uiPriority w:val="60"/>
    <w:rsid w:val="009C35B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9C35B8"/>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vistosa-nfasis2">
    <w:name w:val="Colorful Grid Accent 2"/>
    <w:basedOn w:val="Tablanormal"/>
    <w:uiPriority w:val="73"/>
    <w:rsid w:val="009C35B8"/>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Sombreadovistoso-nfasis2">
    <w:name w:val="Colorful Shading Accent 2"/>
    <w:basedOn w:val="Tablanormal"/>
    <w:uiPriority w:val="71"/>
    <w:rsid w:val="009C35B8"/>
    <w:rPr>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Sombreadomedio1-nfasis11">
    <w:name w:val="Sombreado medio 1 - Énfasis 11"/>
    <w:basedOn w:val="Tablanormal"/>
    <w:uiPriority w:val="63"/>
    <w:rsid w:val="000E6DDE"/>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uadrculaclara-nfasis2">
    <w:name w:val="Light Grid Accent 2"/>
    <w:basedOn w:val="Tablanormal"/>
    <w:uiPriority w:val="62"/>
    <w:rsid w:val="004272DF"/>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SinespaciadoCar">
    <w:name w:val="Sin espaciado Car"/>
    <w:link w:val="Sinespaciado"/>
    <w:uiPriority w:val="99"/>
    <w:rsid w:val="00AF5D5D"/>
    <w:rPr>
      <w:rFonts w:ascii="Calibri" w:eastAsia="Calibri" w:hAnsi="Calibri" w:cs="Times New Roman"/>
      <w:sz w:val="22"/>
      <w:szCs w:val="22"/>
      <w:lang w:val="es-CO" w:eastAsia="en-US" w:bidi="ar-SA"/>
    </w:rPr>
  </w:style>
  <w:style w:type="paragraph" w:styleId="Revisin">
    <w:name w:val="Revision"/>
    <w:hidden/>
    <w:uiPriority w:val="99"/>
    <w:semiHidden/>
    <w:rsid w:val="00336D9F"/>
    <w:rPr>
      <w:sz w:val="22"/>
      <w:szCs w:val="22"/>
      <w:lang w:val="es-CO" w:eastAsia="en-US"/>
    </w:rPr>
  </w:style>
  <w:style w:type="paragraph" w:customStyle="1" w:styleId="Estilo1">
    <w:name w:val="Estilo 1"/>
    <w:basedOn w:val="Normal"/>
    <w:link w:val="Estilo1Car"/>
    <w:qFormat/>
    <w:rsid w:val="00AB1E2A"/>
    <w:pPr>
      <w:spacing w:after="0" w:line="240" w:lineRule="auto"/>
      <w:ind w:left="786" w:hanging="360"/>
      <w:jc w:val="center"/>
      <w:outlineLvl w:val="6"/>
    </w:pPr>
    <w:rPr>
      <w:rFonts w:ascii="Arial" w:eastAsia="Times New Roman" w:hAnsi="Arial" w:cs="Arial"/>
      <w:b/>
      <w:bCs/>
      <w:lang w:val="es-ES_tradnl" w:bidi="en-US"/>
    </w:rPr>
  </w:style>
  <w:style w:type="character" w:customStyle="1" w:styleId="Estilo1Car">
    <w:name w:val="Estilo 1 Car"/>
    <w:link w:val="Estilo1"/>
    <w:rsid w:val="00AB1E2A"/>
    <w:rPr>
      <w:rFonts w:ascii="Arial" w:eastAsia="Times New Roman" w:hAnsi="Arial" w:cs="Arial"/>
      <w:b/>
      <w:bCs/>
      <w:sz w:val="22"/>
      <w:szCs w:val="22"/>
      <w:lang w:val="es-ES_tradnl" w:eastAsia="en-US" w:bidi="en-US"/>
    </w:rPr>
  </w:style>
  <w:style w:type="paragraph" w:styleId="NormalWeb">
    <w:name w:val="Normal (Web)"/>
    <w:basedOn w:val="Normal"/>
    <w:uiPriority w:val="99"/>
    <w:unhideWhenUsed/>
    <w:rsid w:val="00C01D04"/>
    <w:pPr>
      <w:spacing w:before="100" w:beforeAutospacing="1" w:after="100" w:afterAutospacing="1" w:line="240" w:lineRule="auto"/>
    </w:pPr>
    <w:rPr>
      <w:rFonts w:ascii="Times New Roman" w:eastAsia="Times New Roman" w:hAnsi="Times New Roman"/>
      <w:sz w:val="24"/>
      <w:szCs w:val="24"/>
      <w:lang w:eastAsia="es-CO"/>
    </w:rPr>
  </w:style>
  <w:style w:type="table" w:styleId="Cuadrculaclara-nfasis5">
    <w:name w:val="Light Grid Accent 5"/>
    <w:basedOn w:val="Tablanormal"/>
    <w:uiPriority w:val="62"/>
    <w:rsid w:val="00A1423C"/>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TtulodeTDC">
    <w:name w:val="TOC Heading"/>
    <w:basedOn w:val="Ttulo1"/>
    <w:next w:val="Normal"/>
    <w:uiPriority w:val="39"/>
    <w:unhideWhenUsed/>
    <w:qFormat/>
    <w:rsid w:val="00B96B01"/>
    <w:pPr>
      <w:numPr>
        <w:numId w:val="0"/>
      </w:numPr>
      <w:pBdr>
        <w:bottom w:val="none" w:sz="0" w:space="0" w:color="auto"/>
      </w:pBdr>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792126">
      <w:bodyDiv w:val="1"/>
      <w:marLeft w:val="0"/>
      <w:marRight w:val="0"/>
      <w:marTop w:val="0"/>
      <w:marBottom w:val="0"/>
      <w:divBdr>
        <w:top w:val="none" w:sz="0" w:space="0" w:color="auto"/>
        <w:left w:val="none" w:sz="0" w:space="0" w:color="auto"/>
        <w:bottom w:val="none" w:sz="0" w:space="0" w:color="auto"/>
        <w:right w:val="none" w:sz="0" w:space="0" w:color="auto"/>
      </w:divBdr>
      <w:divsChild>
        <w:div w:id="60106882">
          <w:marLeft w:val="547"/>
          <w:marRight w:val="0"/>
          <w:marTop w:val="0"/>
          <w:marBottom w:val="0"/>
          <w:divBdr>
            <w:top w:val="none" w:sz="0" w:space="0" w:color="auto"/>
            <w:left w:val="none" w:sz="0" w:space="0" w:color="auto"/>
            <w:bottom w:val="none" w:sz="0" w:space="0" w:color="auto"/>
            <w:right w:val="none" w:sz="0" w:space="0" w:color="auto"/>
          </w:divBdr>
        </w:div>
        <w:div w:id="1242104491">
          <w:marLeft w:val="547"/>
          <w:marRight w:val="0"/>
          <w:marTop w:val="0"/>
          <w:marBottom w:val="0"/>
          <w:divBdr>
            <w:top w:val="none" w:sz="0" w:space="0" w:color="auto"/>
            <w:left w:val="none" w:sz="0" w:space="0" w:color="auto"/>
            <w:bottom w:val="none" w:sz="0" w:space="0" w:color="auto"/>
            <w:right w:val="none" w:sz="0" w:space="0" w:color="auto"/>
          </w:divBdr>
        </w:div>
        <w:div w:id="2021546331">
          <w:marLeft w:val="547"/>
          <w:marRight w:val="0"/>
          <w:marTop w:val="0"/>
          <w:marBottom w:val="0"/>
          <w:divBdr>
            <w:top w:val="none" w:sz="0" w:space="0" w:color="auto"/>
            <w:left w:val="none" w:sz="0" w:space="0" w:color="auto"/>
            <w:bottom w:val="none" w:sz="0" w:space="0" w:color="auto"/>
            <w:right w:val="none" w:sz="0" w:space="0" w:color="auto"/>
          </w:divBdr>
        </w:div>
        <w:div w:id="2047556431">
          <w:marLeft w:val="547"/>
          <w:marRight w:val="0"/>
          <w:marTop w:val="0"/>
          <w:marBottom w:val="0"/>
          <w:divBdr>
            <w:top w:val="none" w:sz="0" w:space="0" w:color="auto"/>
            <w:left w:val="none" w:sz="0" w:space="0" w:color="auto"/>
            <w:bottom w:val="none" w:sz="0" w:space="0" w:color="auto"/>
            <w:right w:val="none" w:sz="0" w:space="0" w:color="auto"/>
          </w:divBdr>
        </w:div>
      </w:divsChild>
    </w:div>
    <w:div w:id="547037832">
      <w:bodyDiv w:val="1"/>
      <w:marLeft w:val="0"/>
      <w:marRight w:val="0"/>
      <w:marTop w:val="0"/>
      <w:marBottom w:val="0"/>
      <w:divBdr>
        <w:top w:val="none" w:sz="0" w:space="0" w:color="auto"/>
        <w:left w:val="none" w:sz="0" w:space="0" w:color="auto"/>
        <w:bottom w:val="none" w:sz="0" w:space="0" w:color="auto"/>
        <w:right w:val="none" w:sz="0" w:space="0" w:color="auto"/>
      </w:divBdr>
      <w:divsChild>
        <w:div w:id="1867055338">
          <w:marLeft w:val="547"/>
          <w:marRight w:val="0"/>
          <w:marTop w:val="0"/>
          <w:marBottom w:val="0"/>
          <w:divBdr>
            <w:top w:val="none" w:sz="0" w:space="0" w:color="auto"/>
            <w:left w:val="none" w:sz="0" w:space="0" w:color="auto"/>
            <w:bottom w:val="none" w:sz="0" w:space="0" w:color="auto"/>
            <w:right w:val="none" w:sz="0" w:space="0" w:color="auto"/>
          </w:divBdr>
        </w:div>
      </w:divsChild>
    </w:div>
    <w:div w:id="603810809">
      <w:bodyDiv w:val="1"/>
      <w:marLeft w:val="0"/>
      <w:marRight w:val="0"/>
      <w:marTop w:val="0"/>
      <w:marBottom w:val="0"/>
      <w:divBdr>
        <w:top w:val="none" w:sz="0" w:space="0" w:color="auto"/>
        <w:left w:val="none" w:sz="0" w:space="0" w:color="auto"/>
        <w:bottom w:val="none" w:sz="0" w:space="0" w:color="auto"/>
        <w:right w:val="none" w:sz="0" w:space="0" w:color="auto"/>
      </w:divBdr>
      <w:divsChild>
        <w:div w:id="339697159">
          <w:marLeft w:val="547"/>
          <w:marRight w:val="0"/>
          <w:marTop w:val="0"/>
          <w:marBottom w:val="0"/>
          <w:divBdr>
            <w:top w:val="none" w:sz="0" w:space="0" w:color="auto"/>
            <w:left w:val="none" w:sz="0" w:space="0" w:color="auto"/>
            <w:bottom w:val="none" w:sz="0" w:space="0" w:color="auto"/>
            <w:right w:val="none" w:sz="0" w:space="0" w:color="auto"/>
          </w:divBdr>
        </w:div>
        <w:div w:id="661588524">
          <w:marLeft w:val="1166"/>
          <w:marRight w:val="0"/>
          <w:marTop w:val="0"/>
          <w:marBottom w:val="0"/>
          <w:divBdr>
            <w:top w:val="none" w:sz="0" w:space="0" w:color="auto"/>
            <w:left w:val="none" w:sz="0" w:space="0" w:color="auto"/>
            <w:bottom w:val="none" w:sz="0" w:space="0" w:color="auto"/>
            <w:right w:val="none" w:sz="0" w:space="0" w:color="auto"/>
          </w:divBdr>
        </w:div>
        <w:div w:id="1014185173">
          <w:marLeft w:val="1166"/>
          <w:marRight w:val="0"/>
          <w:marTop w:val="0"/>
          <w:marBottom w:val="0"/>
          <w:divBdr>
            <w:top w:val="none" w:sz="0" w:space="0" w:color="auto"/>
            <w:left w:val="none" w:sz="0" w:space="0" w:color="auto"/>
            <w:bottom w:val="none" w:sz="0" w:space="0" w:color="auto"/>
            <w:right w:val="none" w:sz="0" w:space="0" w:color="auto"/>
          </w:divBdr>
        </w:div>
        <w:div w:id="2032219267">
          <w:marLeft w:val="1166"/>
          <w:marRight w:val="0"/>
          <w:marTop w:val="0"/>
          <w:marBottom w:val="0"/>
          <w:divBdr>
            <w:top w:val="none" w:sz="0" w:space="0" w:color="auto"/>
            <w:left w:val="none" w:sz="0" w:space="0" w:color="auto"/>
            <w:bottom w:val="none" w:sz="0" w:space="0" w:color="auto"/>
            <w:right w:val="none" w:sz="0" w:space="0" w:color="auto"/>
          </w:divBdr>
        </w:div>
        <w:div w:id="2094423785">
          <w:marLeft w:val="1166"/>
          <w:marRight w:val="0"/>
          <w:marTop w:val="0"/>
          <w:marBottom w:val="0"/>
          <w:divBdr>
            <w:top w:val="none" w:sz="0" w:space="0" w:color="auto"/>
            <w:left w:val="none" w:sz="0" w:space="0" w:color="auto"/>
            <w:bottom w:val="none" w:sz="0" w:space="0" w:color="auto"/>
            <w:right w:val="none" w:sz="0" w:space="0" w:color="auto"/>
          </w:divBdr>
        </w:div>
      </w:divsChild>
    </w:div>
    <w:div w:id="1021971550">
      <w:bodyDiv w:val="1"/>
      <w:marLeft w:val="0"/>
      <w:marRight w:val="0"/>
      <w:marTop w:val="0"/>
      <w:marBottom w:val="0"/>
      <w:divBdr>
        <w:top w:val="none" w:sz="0" w:space="0" w:color="auto"/>
        <w:left w:val="none" w:sz="0" w:space="0" w:color="auto"/>
        <w:bottom w:val="none" w:sz="0" w:space="0" w:color="auto"/>
        <w:right w:val="none" w:sz="0" w:space="0" w:color="auto"/>
      </w:divBdr>
      <w:divsChild>
        <w:div w:id="1805275016">
          <w:marLeft w:val="547"/>
          <w:marRight w:val="0"/>
          <w:marTop w:val="0"/>
          <w:marBottom w:val="0"/>
          <w:divBdr>
            <w:top w:val="none" w:sz="0" w:space="0" w:color="auto"/>
            <w:left w:val="none" w:sz="0" w:space="0" w:color="auto"/>
            <w:bottom w:val="none" w:sz="0" w:space="0" w:color="auto"/>
            <w:right w:val="none" w:sz="0" w:space="0" w:color="auto"/>
          </w:divBdr>
        </w:div>
      </w:divsChild>
    </w:div>
    <w:div w:id="1636064741">
      <w:bodyDiv w:val="1"/>
      <w:marLeft w:val="0"/>
      <w:marRight w:val="0"/>
      <w:marTop w:val="0"/>
      <w:marBottom w:val="0"/>
      <w:divBdr>
        <w:top w:val="none" w:sz="0" w:space="0" w:color="auto"/>
        <w:left w:val="none" w:sz="0" w:space="0" w:color="auto"/>
        <w:bottom w:val="none" w:sz="0" w:space="0" w:color="auto"/>
        <w:right w:val="none" w:sz="0" w:space="0" w:color="auto"/>
      </w:divBdr>
      <w:divsChild>
        <w:div w:id="43482563">
          <w:marLeft w:val="547"/>
          <w:marRight w:val="0"/>
          <w:marTop w:val="0"/>
          <w:marBottom w:val="0"/>
          <w:divBdr>
            <w:top w:val="none" w:sz="0" w:space="0" w:color="auto"/>
            <w:left w:val="none" w:sz="0" w:space="0" w:color="auto"/>
            <w:bottom w:val="none" w:sz="0" w:space="0" w:color="auto"/>
            <w:right w:val="none" w:sz="0" w:space="0" w:color="auto"/>
          </w:divBdr>
        </w:div>
      </w:divsChild>
    </w:div>
    <w:div w:id="1809737532">
      <w:bodyDiv w:val="1"/>
      <w:marLeft w:val="0"/>
      <w:marRight w:val="0"/>
      <w:marTop w:val="0"/>
      <w:marBottom w:val="0"/>
      <w:divBdr>
        <w:top w:val="none" w:sz="0" w:space="0" w:color="auto"/>
        <w:left w:val="none" w:sz="0" w:space="0" w:color="auto"/>
        <w:bottom w:val="none" w:sz="0" w:space="0" w:color="auto"/>
        <w:right w:val="none" w:sz="0" w:space="0" w:color="auto"/>
      </w:divBdr>
    </w:div>
    <w:div w:id="1832788750">
      <w:bodyDiv w:val="1"/>
      <w:marLeft w:val="0"/>
      <w:marRight w:val="0"/>
      <w:marTop w:val="0"/>
      <w:marBottom w:val="0"/>
      <w:divBdr>
        <w:top w:val="none" w:sz="0" w:space="0" w:color="auto"/>
        <w:left w:val="none" w:sz="0" w:space="0" w:color="auto"/>
        <w:bottom w:val="none" w:sz="0" w:space="0" w:color="auto"/>
        <w:right w:val="none" w:sz="0" w:space="0" w:color="auto"/>
      </w:divBdr>
      <w:divsChild>
        <w:div w:id="1732802591">
          <w:marLeft w:val="547"/>
          <w:marRight w:val="0"/>
          <w:marTop w:val="0"/>
          <w:marBottom w:val="0"/>
          <w:divBdr>
            <w:top w:val="none" w:sz="0" w:space="0" w:color="auto"/>
            <w:left w:val="none" w:sz="0" w:space="0" w:color="auto"/>
            <w:bottom w:val="none" w:sz="0" w:space="0" w:color="auto"/>
            <w:right w:val="none" w:sz="0" w:space="0" w:color="auto"/>
          </w:divBdr>
        </w:div>
      </w:divsChild>
    </w:div>
    <w:div w:id="2022050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QuickStyle" Target="diagrams/quickStyle20.xml"/><Relationship Id="rId21" Type="http://schemas.openxmlformats.org/officeDocument/2006/relationships/diagramQuickStyle" Target="diagrams/quickStyle2.xml"/><Relationship Id="rId42" Type="http://schemas.openxmlformats.org/officeDocument/2006/relationships/diagramColors" Target="diagrams/colors6.xml"/><Relationship Id="rId63" Type="http://schemas.openxmlformats.org/officeDocument/2006/relationships/diagramColors" Target="diagrams/colors10.xml"/><Relationship Id="rId84" Type="http://schemas.openxmlformats.org/officeDocument/2006/relationships/diagramData" Target="diagrams/data14.xml"/><Relationship Id="rId138" Type="http://schemas.openxmlformats.org/officeDocument/2006/relationships/diagramQuickStyle" Target="diagrams/quickStyle24.xml"/><Relationship Id="rId159" Type="http://schemas.openxmlformats.org/officeDocument/2006/relationships/diagramColors" Target="diagrams/colors28.xml"/><Relationship Id="rId170" Type="http://schemas.microsoft.com/office/2007/relationships/diagramDrawing" Target="diagrams/drawing30.xml"/><Relationship Id="rId191" Type="http://schemas.microsoft.com/office/2007/relationships/diagramDrawing" Target="diagrams/drawing33.xml"/><Relationship Id="rId205" Type="http://schemas.openxmlformats.org/officeDocument/2006/relationships/hyperlink" Target="http://www.monografias.com/trabajos11/metods/metods.shtml" TargetMode="External"/><Relationship Id="rId226" Type="http://schemas.openxmlformats.org/officeDocument/2006/relationships/diagramQuickStyle" Target="diagrams/quickStyle37.xml"/><Relationship Id="rId107" Type="http://schemas.openxmlformats.org/officeDocument/2006/relationships/diagramQuickStyle" Target="diagrams/quickStyle18.xml"/><Relationship Id="rId11" Type="http://schemas.openxmlformats.org/officeDocument/2006/relationships/footer" Target="footer1.xml"/><Relationship Id="rId32" Type="http://schemas.openxmlformats.org/officeDocument/2006/relationships/diagramColors" Target="diagrams/colors4.xml"/><Relationship Id="rId53" Type="http://schemas.microsoft.com/office/2007/relationships/diagramDrawing" Target="diagrams/drawing8.xml"/><Relationship Id="rId74" Type="http://schemas.openxmlformats.org/officeDocument/2006/relationships/diagramData" Target="diagrams/data12.xml"/><Relationship Id="rId128" Type="http://schemas.openxmlformats.org/officeDocument/2006/relationships/diagramQuickStyle" Target="diagrams/quickStyle22.xml"/><Relationship Id="rId149" Type="http://schemas.openxmlformats.org/officeDocument/2006/relationships/diagramColors" Target="diagrams/colors26.xml"/><Relationship Id="rId5" Type="http://schemas.openxmlformats.org/officeDocument/2006/relationships/webSettings" Target="webSettings.xml"/><Relationship Id="rId95" Type="http://schemas.openxmlformats.org/officeDocument/2006/relationships/diagramData" Target="diagrams/data16.xml"/><Relationship Id="rId160" Type="http://schemas.microsoft.com/office/2007/relationships/diagramDrawing" Target="diagrams/drawing28.xml"/><Relationship Id="rId181" Type="http://schemas.openxmlformats.org/officeDocument/2006/relationships/diagramData" Target="diagrams/data32.xml"/><Relationship Id="rId216" Type="http://schemas.openxmlformats.org/officeDocument/2006/relationships/hyperlink" Target="http://www.monografias.com/trabajos14/administ-procesos/administ-procesos.shtml" TargetMode="External"/><Relationship Id="rId237" Type="http://schemas.openxmlformats.org/officeDocument/2006/relationships/footer" Target="footer2.xml"/><Relationship Id="rId22" Type="http://schemas.openxmlformats.org/officeDocument/2006/relationships/diagramColors" Target="diagrams/colors2.xml"/><Relationship Id="rId43" Type="http://schemas.microsoft.com/office/2007/relationships/diagramDrawing" Target="diagrams/drawing6.xml"/><Relationship Id="rId64" Type="http://schemas.microsoft.com/office/2007/relationships/diagramDrawing" Target="diagrams/drawing10.xml"/><Relationship Id="rId118" Type="http://schemas.openxmlformats.org/officeDocument/2006/relationships/diagramColors" Target="diagrams/colors20.xml"/><Relationship Id="rId139" Type="http://schemas.openxmlformats.org/officeDocument/2006/relationships/diagramColors" Target="diagrams/colors24.xml"/><Relationship Id="rId85" Type="http://schemas.openxmlformats.org/officeDocument/2006/relationships/diagramLayout" Target="diagrams/layout14.xml"/><Relationship Id="rId150" Type="http://schemas.microsoft.com/office/2007/relationships/diagramDrawing" Target="diagrams/drawing26.xml"/><Relationship Id="rId171" Type="http://schemas.openxmlformats.org/officeDocument/2006/relationships/diagramData" Target="diagrams/data31.xml"/><Relationship Id="rId192" Type="http://schemas.openxmlformats.org/officeDocument/2006/relationships/diagramData" Target="diagrams/data34.xml"/><Relationship Id="rId206" Type="http://schemas.openxmlformats.org/officeDocument/2006/relationships/hyperlink" Target="http://www.monografias.com/trabajos15/sistemas-control/sistemas-control.shtml" TargetMode="External"/><Relationship Id="rId227" Type="http://schemas.openxmlformats.org/officeDocument/2006/relationships/diagramColors" Target="diagrams/colors37.xml"/><Relationship Id="rId12" Type="http://schemas.openxmlformats.org/officeDocument/2006/relationships/header" Target="header3.xml"/><Relationship Id="rId33" Type="http://schemas.microsoft.com/office/2007/relationships/diagramDrawing" Target="diagrams/drawing4.xml"/><Relationship Id="rId108" Type="http://schemas.openxmlformats.org/officeDocument/2006/relationships/diagramColors" Target="diagrams/colors18.xml"/><Relationship Id="rId129" Type="http://schemas.openxmlformats.org/officeDocument/2006/relationships/diagramColors" Target="diagrams/colors22.xml"/><Relationship Id="rId54" Type="http://schemas.openxmlformats.org/officeDocument/2006/relationships/image" Target="media/image3.png"/><Relationship Id="rId75" Type="http://schemas.openxmlformats.org/officeDocument/2006/relationships/diagramLayout" Target="diagrams/layout12.xml"/><Relationship Id="rId96" Type="http://schemas.openxmlformats.org/officeDocument/2006/relationships/diagramLayout" Target="diagrams/layout16.xml"/><Relationship Id="rId140" Type="http://schemas.microsoft.com/office/2007/relationships/diagramDrawing" Target="diagrams/drawing24.xml"/><Relationship Id="rId161" Type="http://schemas.openxmlformats.org/officeDocument/2006/relationships/diagramData" Target="diagrams/data29.xml"/><Relationship Id="rId182" Type="http://schemas.openxmlformats.org/officeDocument/2006/relationships/diagramLayout" Target="diagrams/layout32.xml"/><Relationship Id="rId217" Type="http://schemas.openxmlformats.org/officeDocument/2006/relationships/hyperlink" Target="http://www.monografias.com/trabajos11/conce/conce.shtml" TargetMode="External"/><Relationship Id="rId6" Type="http://schemas.openxmlformats.org/officeDocument/2006/relationships/footnotes" Target="footnotes.xml"/><Relationship Id="rId238" Type="http://schemas.openxmlformats.org/officeDocument/2006/relationships/fontTable" Target="fontTable.xml"/><Relationship Id="rId23" Type="http://schemas.microsoft.com/office/2007/relationships/diagramDrawing" Target="diagrams/drawing2.xml"/><Relationship Id="rId119" Type="http://schemas.microsoft.com/office/2007/relationships/diagramDrawing" Target="diagrams/drawing20.xml"/><Relationship Id="rId44" Type="http://schemas.openxmlformats.org/officeDocument/2006/relationships/diagramData" Target="diagrams/data7.xml"/><Relationship Id="rId65" Type="http://schemas.openxmlformats.org/officeDocument/2006/relationships/image" Target="media/image5.png"/><Relationship Id="rId86" Type="http://schemas.openxmlformats.org/officeDocument/2006/relationships/diagramQuickStyle" Target="diagrams/quickStyle14.xml"/><Relationship Id="rId130" Type="http://schemas.microsoft.com/office/2007/relationships/diagramDrawing" Target="diagrams/drawing22.xml"/><Relationship Id="rId151" Type="http://schemas.openxmlformats.org/officeDocument/2006/relationships/diagramData" Target="diagrams/data27.xml"/><Relationship Id="rId172" Type="http://schemas.openxmlformats.org/officeDocument/2006/relationships/diagramLayout" Target="diagrams/layout31.xml"/><Relationship Id="rId193" Type="http://schemas.openxmlformats.org/officeDocument/2006/relationships/diagramLayout" Target="diagrams/layout34.xml"/><Relationship Id="rId207" Type="http://schemas.openxmlformats.org/officeDocument/2006/relationships/hyperlink" Target="http://www.monografias.com/trabajos35/tipos-riesgos/tipos-riesgos.shtml" TargetMode="External"/><Relationship Id="rId228" Type="http://schemas.microsoft.com/office/2007/relationships/diagramDrawing" Target="diagrams/drawing37.xml"/><Relationship Id="rId13" Type="http://schemas.openxmlformats.org/officeDocument/2006/relationships/image" Target="media/image4.jpeg"/><Relationship Id="rId109" Type="http://schemas.microsoft.com/office/2007/relationships/diagramDrawing" Target="diagrams/drawing18.xml"/><Relationship Id="rId34" Type="http://schemas.openxmlformats.org/officeDocument/2006/relationships/diagramData" Target="diagrams/data5.xml"/><Relationship Id="rId55" Type="http://schemas.openxmlformats.org/officeDocument/2006/relationships/diagramData" Target="diagrams/data9.xml"/><Relationship Id="rId76" Type="http://schemas.openxmlformats.org/officeDocument/2006/relationships/diagramQuickStyle" Target="diagrams/quickStyle12.xml"/><Relationship Id="rId97" Type="http://schemas.openxmlformats.org/officeDocument/2006/relationships/diagramQuickStyle" Target="diagrams/quickStyle16.xml"/><Relationship Id="rId120" Type="http://schemas.openxmlformats.org/officeDocument/2006/relationships/image" Target="media/image10.emf"/><Relationship Id="rId141" Type="http://schemas.openxmlformats.org/officeDocument/2006/relationships/diagramData" Target="diagrams/data25.xml"/><Relationship Id="rId7" Type="http://schemas.openxmlformats.org/officeDocument/2006/relationships/endnotes" Target="endnotes.xml"/><Relationship Id="rId162" Type="http://schemas.openxmlformats.org/officeDocument/2006/relationships/diagramLayout" Target="diagrams/layout29.xml"/><Relationship Id="rId183" Type="http://schemas.openxmlformats.org/officeDocument/2006/relationships/diagramQuickStyle" Target="diagrams/quickStyle32.xml"/><Relationship Id="rId218" Type="http://schemas.openxmlformats.org/officeDocument/2006/relationships/hyperlink" Target="http://www.monografias.com/trabajos14/auditoria/auditoria.shtml" TargetMode="External"/><Relationship Id="rId239" Type="http://schemas.openxmlformats.org/officeDocument/2006/relationships/theme" Target="theme/theme1.xml"/><Relationship Id="rId24" Type="http://schemas.openxmlformats.org/officeDocument/2006/relationships/diagramData" Target="diagrams/data3.xml"/><Relationship Id="rId45" Type="http://schemas.openxmlformats.org/officeDocument/2006/relationships/diagramLayout" Target="diagrams/layout7.xml"/><Relationship Id="rId66" Type="http://schemas.openxmlformats.org/officeDocument/2006/relationships/image" Target="media/image6.png"/><Relationship Id="rId87" Type="http://schemas.openxmlformats.org/officeDocument/2006/relationships/diagramColors" Target="diagrams/colors14.xml"/><Relationship Id="rId110" Type="http://schemas.openxmlformats.org/officeDocument/2006/relationships/diagramData" Target="diagrams/data19.xml"/><Relationship Id="rId131" Type="http://schemas.openxmlformats.org/officeDocument/2006/relationships/diagramData" Target="diagrams/data23.xml"/><Relationship Id="rId152" Type="http://schemas.openxmlformats.org/officeDocument/2006/relationships/diagramLayout" Target="diagrams/layout27.xml"/><Relationship Id="rId173" Type="http://schemas.openxmlformats.org/officeDocument/2006/relationships/diagramQuickStyle" Target="diagrams/quickStyle31.xml"/><Relationship Id="rId194" Type="http://schemas.openxmlformats.org/officeDocument/2006/relationships/diagramQuickStyle" Target="diagrams/quickStyle34.xml"/><Relationship Id="rId208" Type="http://schemas.openxmlformats.org/officeDocument/2006/relationships/hyperlink" Target="http://www.monografias.com/trabajos11/teosis/teosis.shtml" TargetMode="External"/><Relationship Id="rId229" Type="http://schemas.openxmlformats.org/officeDocument/2006/relationships/image" Target="media/image18.png"/><Relationship Id="rId14" Type="http://schemas.openxmlformats.org/officeDocument/2006/relationships/diagramData" Target="diagrams/data1.xml"/><Relationship Id="rId35" Type="http://schemas.openxmlformats.org/officeDocument/2006/relationships/diagramLayout" Target="diagrams/layout5.xml"/><Relationship Id="rId56" Type="http://schemas.openxmlformats.org/officeDocument/2006/relationships/diagramLayout" Target="diagrams/layout9.xml"/><Relationship Id="rId77" Type="http://schemas.openxmlformats.org/officeDocument/2006/relationships/diagramColors" Target="diagrams/colors12.xml"/><Relationship Id="rId100" Type="http://schemas.openxmlformats.org/officeDocument/2006/relationships/diagramData" Target="diagrams/data17.xml"/><Relationship Id="rId8" Type="http://schemas.openxmlformats.org/officeDocument/2006/relationships/image" Target="media/image1.jpeg"/><Relationship Id="rId98" Type="http://schemas.openxmlformats.org/officeDocument/2006/relationships/diagramColors" Target="diagrams/colors16.xml"/><Relationship Id="rId121" Type="http://schemas.openxmlformats.org/officeDocument/2006/relationships/diagramData" Target="diagrams/data21.xml"/><Relationship Id="rId142" Type="http://schemas.openxmlformats.org/officeDocument/2006/relationships/diagramLayout" Target="diagrams/layout25.xml"/><Relationship Id="rId163" Type="http://schemas.openxmlformats.org/officeDocument/2006/relationships/diagramQuickStyle" Target="diagrams/quickStyle29.xml"/><Relationship Id="rId184" Type="http://schemas.openxmlformats.org/officeDocument/2006/relationships/diagramColors" Target="diagrams/colors32.xml"/><Relationship Id="rId219" Type="http://schemas.openxmlformats.org/officeDocument/2006/relationships/diagramData" Target="diagrams/data36.xml"/><Relationship Id="rId230" Type="http://schemas.openxmlformats.org/officeDocument/2006/relationships/image" Target="media/image19.png"/><Relationship Id="rId25" Type="http://schemas.openxmlformats.org/officeDocument/2006/relationships/diagramLayout" Target="diagrams/layout3.xml"/><Relationship Id="rId46" Type="http://schemas.openxmlformats.org/officeDocument/2006/relationships/diagramQuickStyle" Target="diagrams/quickStyle7.xml"/><Relationship Id="rId67" Type="http://schemas.openxmlformats.org/officeDocument/2006/relationships/image" Target="media/image7.png"/><Relationship Id="rId88" Type="http://schemas.microsoft.com/office/2007/relationships/diagramDrawing" Target="diagrams/drawing14.xml"/><Relationship Id="rId111" Type="http://schemas.openxmlformats.org/officeDocument/2006/relationships/diagramLayout" Target="diagrams/layout19.xml"/><Relationship Id="rId132" Type="http://schemas.openxmlformats.org/officeDocument/2006/relationships/diagramLayout" Target="diagrams/layout23.xml"/><Relationship Id="rId153" Type="http://schemas.openxmlformats.org/officeDocument/2006/relationships/diagramQuickStyle" Target="diagrams/quickStyle27.xml"/><Relationship Id="rId174" Type="http://schemas.openxmlformats.org/officeDocument/2006/relationships/diagramColors" Target="diagrams/colors31.xml"/><Relationship Id="rId195" Type="http://schemas.openxmlformats.org/officeDocument/2006/relationships/diagramColors" Target="diagrams/colors34.xml"/><Relationship Id="rId209" Type="http://schemas.openxmlformats.org/officeDocument/2006/relationships/hyperlink" Target="http://www.monografias.com/trabajos7/sisinf/sisinf.shtml" TargetMode="External"/><Relationship Id="rId190" Type="http://schemas.openxmlformats.org/officeDocument/2006/relationships/diagramColors" Target="diagrams/colors33.xml"/><Relationship Id="rId204" Type="http://schemas.openxmlformats.org/officeDocument/2006/relationships/hyperlink" Target="http://www.monografias.com/trabajos11/metods/metods.shtml" TargetMode="External"/><Relationship Id="rId220" Type="http://schemas.openxmlformats.org/officeDocument/2006/relationships/diagramLayout" Target="diagrams/layout36.xml"/><Relationship Id="rId225" Type="http://schemas.openxmlformats.org/officeDocument/2006/relationships/diagramLayout" Target="diagrams/layout37.xml"/><Relationship Id="rId15" Type="http://schemas.openxmlformats.org/officeDocument/2006/relationships/diagramLayout" Target="diagrams/layout1.xml"/><Relationship Id="rId36" Type="http://schemas.openxmlformats.org/officeDocument/2006/relationships/diagramQuickStyle" Target="diagrams/quickStyle5.xml"/><Relationship Id="rId57" Type="http://schemas.openxmlformats.org/officeDocument/2006/relationships/diagramQuickStyle" Target="diagrams/quickStyle9.xml"/><Relationship Id="rId106" Type="http://schemas.openxmlformats.org/officeDocument/2006/relationships/diagramLayout" Target="diagrams/layout18.xml"/><Relationship Id="rId127" Type="http://schemas.openxmlformats.org/officeDocument/2006/relationships/diagramLayout" Target="diagrams/layout22.xml"/><Relationship Id="rId10" Type="http://schemas.openxmlformats.org/officeDocument/2006/relationships/header" Target="header2.xml"/><Relationship Id="rId31" Type="http://schemas.openxmlformats.org/officeDocument/2006/relationships/diagramQuickStyle" Target="diagrams/quickStyle4.xml"/><Relationship Id="rId52" Type="http://schemas.openxmlformats.org/officeDocument/2006/relationships/diagramColors" Target="diagrams/colors8.xml"/><Relationship Id="rId73" Type="http://schemas.microsoft.com/office/2007/relationships/diagramDrawing" Target="diagrams/drawing11.xml"/><Relationship Id="rId78" Type="http://schemas.microsoft.com/office/2007/relationships/diagramDrawing" Target="diagrams/drawing12.xml"/><Relationship Id="rId94" Type="http://schemas.microsoft.com/office/2007/relationships/diagramDrawing" Target="diagrams/drawing15.xml"/><Relationship Id="rId99" Type="http://schemas.microsoft.com/office/2007/relationships/diagramDrawing" Target="diagrams/drawing16.xml"/><Relationship Id="rId101" Type="http://schemas.openxmlformats.org/officeDocument/2006/relationships/diagramLayout" Target="diagrams/layout17.xml"/><Relationship Id="rId122" Type="http://schemas.openxmlformats.org/officeDocument/2006/relationships/diagramLayout" Target="diagrams/layout21.xml"/><Relationship Id="rId143" Type="http://schemas.openxmlformats.org/officeDocument/2006/relationships/diagramQuickStyle" Target="diagrams/quickStyle25.xml"/><Relationship Id="rId148" Type="http://schemas.openxmlformats.org/officeDocument/2006/relationships/diagramQuickStyle" Target="diagrams/quickStyle26.xml"/><Relationship Id="rId164" Type="http://schemas.openxmlformats.org/officeDocument/2006/relationships/diagramColors" Target="diagrams/colors29.xml"/><Relationship Id="rId169" Type="http://schemas.openxmlformats.org/officeDocument/2006/relationships/diagramColors" Target="diagrams/colors30.xml"/><Relationship Id="rId185" Type="http://schemas.microsoft.com/office/2007/relationships/diagramDrawing" Target="diagrams/drawing32.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4.jpeg"/><Relationship Id="rId210" Type="http://schemas.openxmlformats.org/officeDocument/2006/relationships/hyperlink" Target="http://www.monografias.com/trabajos36/administracion-y-gerencia/administracion-y-gerencia.shtml" TargetMode="External"/><Relationship Id="rId215" Type="http://schemas.openxmlformats.org/officeDocument/2006/relationships/hyperlink" Target="http://www.monografias.com/trabajos14/control/control.shtml" TargetMode="External"/><Relationship Id="rId236" Type="http://schemas.openxmlformats.org/officeDocument/2006/relationships/header" Target="header4.xml"/><Relationship Id="rId26" Type="http://schemas.openxmlformats.org/officeDocument/2006/relationships/diagramQuickStyle" Target="diagrams/quickStyle3.xml"/><Relationship Id="rId231" Type="http://schemas.openxmlformats.org/officeDocument/2006/relationships/image" Target="media/image20.png"/><Relationship Id="rId47" Type="http://schemas.openxmlformats.org/officeDocument/2006/relationships/diagramColors" Target="diagrams/colors7.xml"/><Relationship Id="rId68" Type="http://schemas.openxmlformats.org/officeDocument/2006/relationships/image" Target="media/image8.jpeg"/><Relationship Id="rId89" Type="http://schemas.openxmlformats.org/officeDocument/2006/relationships/image" Target="media/image9.png"/><Relationship Id="rId112" Type="http://schemas.openxmlformats.org/officeDocument/2006/relationships/diagramQuickStyle" Target="diagrams/quickStyle19.xml"/><Relationship Id="rId133" Type="http://schemas.openxmlformats.org/officeDocument/2006/relationships/diagramQuickStyle" Target="diagrams/quickStyle23.xml"/><Relationship Id="rId154" Type="http://schemas.openxmlformats.org/officeDocument/2006/relationships/diagramColors" Target="diagrams/colors27.xml"/><Relationship Id="rId175" Type="http://schemas.microsoft.com/office/2007/relationships/diagramDrawing" Target="diagrams/drawing31.xml"/><Relationship Id="rId196" Type="http://schemas.microsoft.com/office/2007/relationships/diagramDrawing" Target="diagrams/drawing34.xml"/><Relationship Id="rId200" Type="http://schemas.openxmlformats.org/officeDocument/2006/relationships/diagramColors" Target="diagrams/colors35.xml"/><Relationship Id="rId16" Type="http://schemas.openxmlformats.org/officeDocument/2006/relationships/diagramQuickStyle" Target="diagrams/quickStyle1.xml"/><Relationship Id="rId221" Type="http://schemas.openxmlformats.org/officeDocument/2006/relationships/diagramQuickStyle" Target="diagrams/quickStyle36.xml"/><Relationship Id="rId37" Type="http://schemas.openxmlformats.org/officeDocument/2006/relationships/diagramColors" Target="diagrams/colors5.xml"/><Relationship Id="rId58" Type="http://schemas.openxmlformats.org/officeDocument/2006/relationships/diagramColors" Target="diagrams/colors9.xml"/><Relationship Id="rId79" Type="http://schemas.openxmlformats.org/officeDocument/2006/relationships/diagramData" Target="diagrams/data13.xml"/><Relationship Id="rId102" Type="http://schemas.openxmlformats.org/officeDocument/2006/relationships/diagramQuickStyle" Target="diagrams/quickStyle17.xml"/><Relationship Id="rId123" Type="http://schemas.openxmlformats.org/officeDocument/2006/relationships/diagramQuickStyle" Target="diagrams/quickStyle21.xml"/><Relationship Id="rId144" Type="http://schemas.openxmlformats.org/officeDocument/2006/relationships/diagramColors" Target="diagrams/colors25.xml"/><Relationship Id="rId90" Type="http://schemas.openxmlformats.org/officeDocument/2006/relationships/diagramData" Target="diagrams/data15.xml"/><Relationship Id="rId165" Type="http://schemas.microsoft.com/office/2007/relationships/diagramDrawing" Target="diagrams/drawing29.xml"/><Relationship Id="rId186" Type="http://schemas.openxmlformats.org/officeDocument/2006/relationships/image" Target="media/image15.png"/><Relationship Id="rId211" Type="http://schemas.openxmlformats.org/officeDocument/2006/relationships/hyperlink" Target="http://www.monografias.com/trabajos5/electro/electro.shtml" TargetMode="External"/><Relationship Id="rId232" Type="http://schemas.openxmlformats.org/officeDocument/2006/relationships/image" Target="media/image21.png"/><Relationship Id="rId27" Type="http://schemas.openxmlformats.org/officeDocument/2006/relationships/diagramColors" Target="diagrams/colors3.xml"/><Relationship Id="rId48" Type="http://schemas.microsoft.com/office/2007/relationships/diagramDrawing" Target="diagrams/drawing7.xml"/><Relationship Id="rId69" Type="http://schemas.openxmlformats.org/officeDocument/2006/relationships/diagramData" Target="diagrams/data11.xml"/><Relationship Id="rId113" Type="http://schemas.openxmlformats.org/officeDocument/2006/relationships/diagramColors" Target="diagrams/colors19.xml"/><Relationship Id="rId134" Type="http://schemas.openxmlformats.org/officeDocument/2006/relationships/diagramColors" Target="diagrams/colors23.xml"/><Relationship Id="rId80" Type="http://schemas.openxmlformats.org/officeDocument/2006/relationships/diagramLayout" Target="diagrams/layout13.xml"/><Relationship Id="rId155" Type="http://schemas.microsoft.com/office/2007/relationships/diagramDrawing" Target="diagrams/drawing27.xml"/><Relationship Id="rId176" Type="http://schemas.openxmlformats.org/officeDocument/2006/relationships/image" Target="media/image11.emf"/><Relationship Id="rId197" Type="http://schemas.openxmlformats.org/officeDocument/2006/relationships/diagramData" Target="diagrams/data35.xml"/><Relationship Id="rId201" Type="http://schemas.microsoft.com/office/2007/relationships/diagramDrawing" Target="diagrams/drawing35.xml"/><Relationship Id="rId222" Type="http://schemas.openxmlformats.org/officeDocument/2006/relationships/diagramColors" Target="diagrams/colors36.xml"/><Relationship Id="rId17" Type="http://schemas.openxmlformats.org/officeDocument/2006/relationships/diagramColors" Target="diagrams/colors1.xml"/><Relationship Id="rId38" Type="http://schemas.microsoft.com/office/2007/relationships/diagramDrawing" Target="diagrams/drawing5.xml"/><Relationship Id="rId59" Type="http://schemas.microsoft.com/office/2007/relationships/diagramDrawing" Target="diagrams/drawing9.xml"/><Relationship Id="rId103" Type="http://schemas.openxmlformats.org/officeDocument/2006/relationships/diagramColors" Target="diagrams/colors17.xml"/><Relationship Id="rId124" Type="http://schemas.openxmlformats.org/officeDocument/2006/relationships/diagramColors" Target="diagrams/colors21.xml"/><Relationship Id="rId70" Type="http://schemas.openxmlformats.org/officeDocument/2006/relationships/diagramLayout" Target="diagrams/layout11.xml"/><Relationship Id="rId91" Type="http://schemas.openxmlformats.org/officeDocument/2006/relationships/diagramLayout" Target="diagrams/layout15.xml"/><Relationship Id="rId145" Type="http://schemas.microsoft.com/office/2007/relationships/diagramDrawing" Target="diagrams/drawing25.xml"/><Relationship Id="rId166" Type="http://schemas.openxmlformats.org/officeDocument/2006/relationships/diagramData" Target="diagrams/data30.xml"/><Relationship Id="rId187" Type="http://schemas.openxmlformats.org/officeDocument/2006/relationships/diagramData" Target="diagrams/data33.xml"/><Relationship Id="rId1" Type="http://schemas.openxmlformats.org/officeDocument/2006/relationships/customXml" Target="../customXml/item1.xml"/><Relationship Id="rId212" Type="http://schemas.openxmlformats.org/officeDocument/2006/relationships/hyperlink" Target="http://www.monografias.com/trabajos11/estacon/estacon.shtml" TargetMode="External"/><Relationship Id="rId233" Type="http://schemas.openxmlformats.org/officeDocument/2006/relationships/image" Target="media/image22.png"/><Relationship Id="rId28" Type="http://schemas.microsoft.com/office/2007/relationships/diagramDrawing" Target="diagrams/drawing3.xml"/><Relationship Id="rId49" Type="http://schemas.openxmlformats.org/officeDocument/2006/relationships/diagramData" Target="diagrams/data8.xml"/><Relationship Id="rId114" Type="http://schemas.microsoft.com/office/2007/relationships/diagramDrawing" Target="diagrams/drawing19.xml"/><Relationship Id="rId60" Type="http://schemas.openxmlformats.org/officeDocument/2006/relationships/diagramData" Target="diagrams/data10.xml"/><Relationship Id="rId81" Type="http://schemas.openxmlformats.org/officeDocument/2006/relationships/diagramQuickStyle" Target="diagrams/quickStyle13.xml"/><Relationship Id="rId135" Type="http://schemas.microsoft.com/office/2007/relationships/diagramDrawing" Target="diagrams/drawing23.xml"/><Relationship Id="rId156" Type="http://schemas.openxmlformats.org/officeDocument/2006/relationships/diagramData" Target="diagrams/data28.xml"/><Relationship Id="rId177" Type="http://schemas.openxmlformats.org/officeDocument/2006/relationships/image" Target="media/image12.png"/><Relationship Id="rId198" Type="http://schemas.openxmlformats.org/officeDocument/2006/relationships/diagramLayout" Target="diagrams/layout35.xml"/><Relationship Id="rId202" Type="http://schemas.openxmlformats.org/officeDocument/2006/relationships/image" Target="media/image16.png"/><Relationship Id="rId223" Type="http://schemas.microsoft.com/office/2007/relationships/diagramDrawing" Target="diagrams/drawing36.xml"/><Relationship Id="rId18" Type="http://schemas.microsoft.com/office/2007/relationships/diagramDrawing" Target="diagrams/drawing1.xml"/><Relationship Id="rId39" Type="http://schemas.openxmlformats.org/officeDocument/2006/relationships/diagramData" Target="diagrams/data6.xml"/><Relationship Id="rId50" Type="http://schemas.openxmlformats.org/officeDocument/2006/relationships/diagramLayout" Target="diagrams/layout8.xml"/><Relationship Id="rId104" Type="http://schemas.microsoft.com/office/2007/relationships/diagramDrawing" Target="diagrams/drawing17.xml"/><Relationship Id="rId125" Type="http://schemas.microsoft.com/office/2007/relationships/diagramDrawing" Target="diagrams/drawing21.xml"/><Relationship Id="rId146" Type="http://schemas.openxmlformats.org/officeDocument/2006/relationships/diagramData" Target="diagrams/data26.xml"/><Relationship Id="rId167" Type="http://schemas.openxmlformats.org/officeDocument/2006/relationships/diagramLayout" Target="diagrams/layout30.xml"/><Relationship Id="rId188" Type="http://schemas.openxmlformats.org/officeDocument/2006/relationships/diagramLayout" Target="diagrams/layout33.xml"/><Relationship Id="rId71" Type="http://schemas.openxmlformats.org/officeDocument/2006/relationships/diagramQuickStyle" Target="diagrams/quickStyle11.xml"/><Relationship Id="rId92" Type="http://schemas.openxmlformats.org/officeDocument/2006/relationships/diagramQuickStyle" Target="diagrams/quickStyle15.xml"/><Relationship Id="rId213" Type="http://schemas.openxmlformats.org/officeDocument/2006/relationships/hyperlink" Target="http://www.monografias.com/trabajos901/evolucion-historica-concepciones-tiempo/evolucion-historica-concepciones-tiempo.shtml" TargetMode="External"/><Relationship Id="rId234" Type="http://schemas.openxmlformats.org/officeDocument/2006/relationships/image" Target="media/image23.emf"/><Relationship Id="rId2" Type="http://schemas.openxmlformats.org/officeDocument/2006/relationships/numbering" Target="numbering.xml"/><Relationship Id="rId29" Type="http://schemas.openxmlformats.org/officeDocument/2006/relationships/diagramData" Target="diagrams/data4.xml"/><Relationship Id="rId40" Type="http://schemas.openxmlformats.org/officeDocument/2006/relationships/diagramLayout" Target="diagrams/layout6.xml"/><Relationship Id="rId115" Type="http://schemas.openxmlformats.org/officeDocument/2006/relationships/diagramData" Target="diagrams/data20.xml"/><Relationship Id="rId136" Type="http://schemas.openxmlformats.org/officeDocument/2006/relationships/diagramData" Target="diagrams/data24.xml"/><Relationship Id="rId157" Type="http://schemas.openxmlformats.org/officeDocument/2006/relationships/diagramLayout" Target="diagrams/layout28.xml"/><Relationship Id="rId178" Type="http://schemas.openxmlformats.org/officeDocument/2006/relationships/image" Target="media/image13.png"/><Relationship Id="rId61" Type="http://schemas.openxmlformats.org/officeDocument/2006/relationships/diagramLayout" Target="diagrams/layout10.xml"/><Relationship Id="rId82" Type="http://schemas.openxmlformats.org/officeDocument/2006/relationships/diagramColors" Target="diagrams/colors13.xml"/><Relationship Id="rId199" Type="http://schemas.openxmlformats.org/officeDocument/2006/relationships/diagramQuickStyle" Target="diagrams/quickStyle35.xml"/><Relationship Id="rId203" Type="http://schemas.openxmlformats.org/officeDocument/2006/relationships/image" Target="media/image17.png"/><Relationship Id="rId19" Type="http://schemas.openxmlformats.org/officeDocument/2006/relationships/diagramData" Target="diagrams/data2.xml"/><Relationship Id="rId224" Type="http://schemas.openxmlformats.org/officeDocument/2006/relationships/diagramData" Target="diagrams/data37.xml"/><Relationship Id="rId30" Type="http://schemas.openxmlformats.org/officeDocument/2006/relationships/diagramLayout" Target="diagrams/layout4.xml"/><Relationship Id="rId105" Type="http://schemas.openxmlformats.org/officeDocument/2006/relationships/diagramData" Target="diagrams/data18.xml"/><Relationship Id="rId126" Type="http://schemas.openxmlformats.org/officeDocument/2006/relationships/diagramData" Target="diagrams/data22.xml"/><Relationship Id="rId147" Type="http://schemas.openxmlformats.org/officeDocument/2006/relationships/diagramLayout" Target="diagrams/layout26.xml"/><Relationship Id="rId168" Type="http://schemas.openxmlformats.org/officeDocument/2006/relationships/diagramQuickStyle" Target="diagrams/quickStyle30.xml"/><Relationship Id="rId51" Type="http://schemas.openxmlformats.org/officeDocument/2006/relationships/diagramQuickStyle" Target="diagrams/quickStyle8.xml"/><Relationship Id="rId72" Type="http://schemas.openxmlformats.org/officeDocument/2006/relationships/diagramColors" Target="diagrams/colors11.xml"/><Relationship Id="rId93" Type="http://schemas.openxmlformats.org/officeDocument/2006/relationships/diagramColors" Target="diagrams/colors15.xml"/><Relationship Id="rId189" Type="http://schemas.openxmlformats.org/officeDocument/2006/relationships/diagramQuickStyle" Target="diagrams/quickStyle33.xml"/><Relationship Id="rId3" Type="http://schemas.openxmlformats.org/officeDocument/2006/relationships/styles" Target="styles.xml"/><Relationship Id="rId214" Type="http://schemas.openxmlformats.org/officeDocument/2006/relationships/hyperlink" Target="http://www.monografias.com/trabajos11/metods/metods.shtml" TargetMode="External"/><Relationship Id="rId235" Type="http://schemas.openxmlformats.org/officeDocument/2006/relationships/image" Target="media/image24.png"/><Relationship Id="rId116" Type="http://schemas.openxmlformats.org/officeDocument/2006/relationships/diagramLayout" Target="diagrams/layout20.xml"/><Relationship Id="rId137" Type="http://schemas.openxmlformats.org/officeDocument/2006/relationships/diagramLayout" Target="diagrams/layout24.xml"/><Relationship Id="rId158" Type="http://schemas.openxmlformats.org/officeDocument/2006/relationships/diagramQuickStyle" Target="diagrams/quickStyle28.xml"/><Relationship Id="rId20" Type="http://schemas.openxmlformats.org/officeDocument/2006/relationships/diagramLayout" Target="diagrams/layout2.xml"/><Relationship Id="rId41" Type="http://schemas.openxmlformats.org/officeDocument/2006/relationships/diagramQuickStyle" Target="diagrams/quickStyle6.xml"/><Relationship Id="rId62" Type="http://schemas.openxmlformats.org/officeDocument/2006/relationships/diagramQuickStyle" Target="diagrams/quickStyle10.xml"/><Relationship Id="rId83" Type="http://schemas.microsoft.com/office/2007/relationships/diagramDrawing" Target="diagrams/drawing13.xml"/><Relationship Id="rId179" Type="http://schemas.openxmlformats.org/officeDocument/2006/relationships/hyperlink" Target="http://cce.cpcc.edu/leadership-management/images/pmi.REPbig..jp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5.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76719E-7821-48E2-939A-FD78CBEAB653}" type="doc">
      <dgm:prSet loTypeId="urn:microsoft.com/office/officeart/2005/8/layout/chevron2" loCatId="list" qsTypeId="urn:microsoft.com/office/officeart/2005/8/quickstyle/simple3" qsCatId="simple" csTypeId="urn:microsoft.com/office/officeart/2005/8/colors/colorful5" csCatId="colorful" phldr="1"/>
      <dgm:spPr/>
      <dgm:t>
        <a:bodyPr/>
        <a:lstStyle/>
        <a:p>
          <a:endParaRPr lang="es-CO"/>
        </a:p>
      </dgm:t>
    </dgm:pt>
    <dgm:pt modelId="{C10220B4-1334-4B24-89E5-500789EF1C45}">
      <dgm:prSet phldrT="[Texto]" custT="1"/>
      <dgm:spPr/>
      <dgm:t>
        <a:bodyPr/>
        <a:lstStyle/>
        <a:p>
          <a:r>
            <a:rPr lang="es-CO" sz="1800" b="1"/>
            <a:t>1</a:t>
          </a:r>
          <a:endParaRPr lang="es-CO" sz="1800"/>
        </a:p>
      </dgm:t>
    </dgm:pt>
    <dgm:pt modelId="{8353227F-3E3D-47D8-AAF0-E36CE8C0E954}" type="parTrans" cxnId="{0FFB0671-3F3E-4D91-8309-B691A22F9B0C}">
      <dgm:prSet/>
      <dgm:spPr/>
      <dgm:t>
        <a:bodyPr/>
        <a:lstStyle/>
        <a:p>
          <a:endParaRPr lang="es-CO" sz="1800"/>
        </a:p>
      </dgm:t>
    </dgm:pt>
    <dgm:pt modelId="{97E2763F-0B38-491E-8B1D-58667BD3FEB5}" type="sibTrans" cxnId="{0FFB0671-3F3E-4D91-8309-B691A22F9B0C}">
      <dgm:prSet/>
      <dgm:spPr/>
      <dgm:t>
        <a:bodyPr/>
        <a:lstStyle/>
        <a:p>
          <a:endParaRPr lang="es-CO" sz="1800"/>
        </a:p>
      </dgm:t>
    </dgm:pt>
    <dgm:pt modelId="{4327C654-9528-44B1-BA10-5373DE647717}">
      <dgm:prSet phldrT="[Texto]" custT="1"/>
      <dgm:spPr/>
      <dgm:t>
        <a:bodyPr/>
        <a:lstStyle/>
        <a:p>
          <a:r>
            <a:rPr lang="es-CO" sz="1800" b="1"/>
            <a:t>Objetivo Estratégico</a:t>
          </a:r>
        </a:p>
      </dgm:t>
    </dgm:pt>
    <dgm:pt modelId="{CC3F94F9-F4EB-4E13-9D15-65BF8BFA0980}" type="parTrans" cxnId="{3A248B9D-B522-40D5-8160-DF9A8BB9CE06}">
      <dgm:prSet/>
      <dgm:spPr/>
      <dgm:t>
        <a:bodyPr/>
        <a:lstStyle/>
        <a:p>
          <a:endParaRPr lang="es-CO" sz="1800"/>
        </a:p>
      </dgm:t>
    </dgm:pt>
    <dgm:pt modelId="{7CCC5ED0-1D3A-4BE8-8F27-425A6A879A46}" type="sibTrans" cxnId="{3A248B9D-B522-40D5-8160-DF9A8BB9CE06}">
      <dgm:prSet/>
      <dgm:spPr/>
      <dgm:t>
        <a:bodyPr/>
        <a:lstStyle/>
        <a:p>
          <a:endParaRPr lang="es-CO" sz="1800"/>
        </a:p>
      </dgm:t>
    </dgm:pt>
    <dgm:pt modelId="{0B772951-01BD-46F0-930D-3C1E24E1F293}">
      <dgm:prSet phldrT="[Texto]" custT="1"/>
      <dgm:spPr/>
      <dgm:t>
        <a:bodyPr/>
        <a:lstStyle/>
        <a:p>
          <a:r>
            <a:rPr lang="es-CO" sz="1800" b="1"/>
            <a:t>Objetivo Táctico</a:t>
          </a:r>
        </a:p>
      </dgm:t>
    </dgm:pt>
    <dgm:pt modelId="{0C20C606-B1B9-42FF-B47D-6F3A573841AD}" type="parTrans" cxnId="{9F664BDD-7133-4C84-96A7-9AC019A8A6F3}">
      <dgm:prSet/>
      <dgm:spPr/>
      <dgm:t>
        <a:bodyPr/>
        <a:lstStyle/>
        <a:p>
          <a:endParaRPr lang="es-CO" sz="1800"/>
        </a:p>
      </dgm:t>
    </dgm:pt>
    <dgm:pt modelId="{071C35DD-0A5B-49D6-936B-F48371CB77D3}" type="sibTrans" cxnId="{9F664BDD-7133-4C84-96A7-9AC019A8A6F3}">
      <dgm:prSet/>
      <dgm:spPr/>
      <dgm:t>
        <a:bodyPr/>
        <a:lstStyle/>
        <a:p>
          <a:endParaRPr lang="es-CO" sz="1800"/>
        </a:p>
      </dgm:t>
    </dgm:pt>
    <dgm:pt modelId="{4B033EFF-9D19-45A7-A030-E9B683F0A6C3}">
      <dgm:prSet phldrT="[Texto]" custT="1"/>
      <dgm:spPr/>
      <dgm:t>
        <a:bodyPr/>
        <a:lstStyle/>
        <a:p>
          <a:r>
            <a:rPr lang="es-CO" sz="1800" b="1"/>
            <a:t>Proceso</a:t>
          </a:r>
        </a:p>
      </dgm:t>
    </dgm:pt>
    <dgm:pt modelId="{26FB72B4-B2A5-443B-AD2A-9FB0B6399C90}" type="parTrans" cxnId="{9EDBF4AB-3C7F-4236-BD13-7DFF20A2D047}">
      <dgm:prSet/>
      <dgm:spPr/>
      <dgm:t>
        <a:bodyPr/>
        <a:lstStyle/>
        <a:p>
          <a:endParaRPr lang="es-CO" sz="1800"/>
        </a:p>
      </dgm:t>
    </dgm:pt>
    <dgm:pt modelId="{A0503767-E33A-4B68-8137-611FC482E100}" type="sibTrans" cxnId="{9EDBF4AB-3C7F-4236-BD13-7DFF20A2D047}">
      <dgm:prSet/>
      <dgm:spPr/>
      <dgm:t>
        <a:bodyPr/>
        <a:lstStyle/>
        <a:p>
          <a:endParaRPr lang="es-CO" sz="1800"/>
        </a:p>
      </dgm:t>
    </dgm:pt>
    <dgm:pt modelId="{6D043225-0D08-4814-B6F4-4EF6841DDE22}">
      <dgm:prSet phldrT="[Texto]" custT="1"/>
      <dgm:spPr/>
      <dgm:t>
        <a:bodyPr/>
        <a:lstStyle/>
        <a:p>
          <a:r>
            <a:rPr lang="es-CO" sz="1800" b="1"/>
            <a:t>Procedimiento</a:t>
          </a:r>
        </a:p>
      </dgm:t>
    </dgm:pt>
    <dgm:pt modelId="{400CCBBA-BBB0-4BE2-B4D0-831CA0E62329}" type="parTrans" cxnId="{36A23011-5305-4B62-8FE2-72EB8B4A7DC8}">
      <dgm:prSet/>
      <dgm:spPr/>
      <dgm:t>
        <a:bodyPr/>
        <a:lstStyle/>
        <a:p>
          <a:endParaRPr lang="es-CO" sz="1800"/>
        </a:p>
      </dgm:t>
    </dgm:pt>
    <dgm:pt modelId="{94025FFB-0385-40BE-AAD3-3EE0F58313F8}" type="sibTrans" cxnId="{36A23011-5305-4B62-8FE2-72EB8B4A7DC8}">
      <dgm:prSet/>
      <dgm:spPr/>
      <dgm:t>
        <a:bodyPr/>
        <a:lstStyle/>
        <a:p>
          <a:endParaRPr lang="es-CO" sz="1800"/>
        </a:p>
      </dgm:t>
    </dgm:pt>
    <dgm:pt modelId="{12D7E394-9817-4B21-932E-58A039CDADF4}">
      <dgm:prSet phldrT="[Texto]" custT="1"/>
      <dgm:spPr/>
      <dgm:t>
        <a:bodyPr/>
        <a:lstStyle/>
        <a:p>
          <a:r>
            <a:rPr lang="es-CO" sz="1800" b="1"/>
            <a:t>Proyecto</a:t>
          </a:r>
        </a:p>
      </dgm:t>
    </dgm:pt>
    <dgm:pt modelId="{0A3EC92E-FAC3-48A2-AC71-55788354E99B}" type="parTrans" cxnId="{A4EEB1E3-597C-45F2-A175-D9537EC1ABFC}">
      <dgm:prSet/>
      <dgm:spPr/>
      <dgm:t>
        <a:bodyPr/>
        <a:lstStyle/>
        <a:p>
          <a:endParaRPr lang="es-CO" sz="1800"/>
        </a:p>
      </dgm:t>
    </dgm:pt>
    <dgm:pt modelId="{1EEF7BCE-D91A-467D-B28F-969557229596}" type="sibTrans" cxnId="{A4EEB1E3-597C-45F2-A175-D9537EC1ABFC}">
      <dgm:prSet/>
      <dgm:spPr/>
      <dgm:t>
        <a:bodyPr/>
        <a:lstStyle/>
        <a:p>
          <a:endParaRPr lang="es-CO" sz="1800"/>
        </a:p>
      </dgm:t>
    </dgm:pt>
    <dgm:pt modelId="{C1B2C7EA-2682-4EE8-A6EA-D722F2170494}">
      <dgm:prSet phldrT="[Texto]" custT="1"/>
      <dgm:spPr/>
      <dgm:t>
        <a:bodyPr/>
        <a:lstStyle/>
        <a:p>
          <a:r>
            <a:rPr lang="es-CO" sz="1800" b="1"/>
            <a:t>Servicio tecnológico</a:t>
          </a:r>
        </a:p>
      </dgm:t>
    </dgm:pt>
    <dgm:pt modelId="{DF3E6DB0-FAFC-4D01-BF3F-8820849BBC4C}" type="parTrans" cxnId="{E9E0D16F-4299-45F4-8658-22DF5F0847F9}">
      <dgm:prSet/>
      <dgm:spPr/>
      <dgm:t>
        <a:bodyPr/>
        <a:lstStyle/>
        <a:p>
          <a:endParaRPr lang="es-CO" sz="1800"/>
        </a:p>
      </dgm:t>
    </dgm:pt>
    <dgm:pt modelId="{CD20E955-638F-4E11-93E9-17BAEF13CD5E}" type="sibTrans" cxnId="{E9E0D16F-4299-45F4-8658-22DF5F0847F9}">
      <dgm:prSet/>
      <dgm:spPr/>
      <dgm:t>
        <a:bodyPr/>
        <a:lstStyle/>
        <a:p>
          <a:endParaRPr lang="es-CO" sz="1800"/>
        </a:p>
      </dgm:t>
    </dgm:pt>
    <dgm:pt modelId="{634EAE3C-1BA7-4077-B1C6-B29201231332}">
      <dgm:prSet phldrT="[Texto]" custT="1"/>
      <dgm:spPr/>
      <dgm:t>
        <a:bodyPr/>
        <a:lstStyle/>
        <a:p>
          <a:r>
            <a:rPr lang="es-CO" sz="1800" b="1"/>
            <a:t>2</a:t>
          </a:r>
        </a:p>
      </dgm:t>
    </dgm:pt>
    <dgm:pt modelId="{3C946407-0EC6-4E9D-9982-0A77F495AC19}" type="parTrans" cxnId="{CEABC9DD-9282-436D-A577-55FE8326B615}">
      <dgm:prSet/>
      <dgm:spPr/>
      <dgm:t>
        <a:bodyPr/>
        <a:lstStyle/>
        <a:p>
          <a:endParaRPr lang="es-CO" sz="1800"/>
        </a:p>
      </dgm:t>
    </dgm:pt>
    <dgm:pt modelId="{355B1AD6-2710-46F9-B362-1FC64A7DCD90}" type="sibTrans" cxnId="{CEABC9DD-9282-436D-A577-55FE8326B615}">
      <dgm:prSet/>
      <dgm:spPr/>
      <dgm:t>
        <a:bodyPr/>
        <a:lstStyle/>
        <a:p>
          <a:endParaRPr lang="es-CO" sz="1800"/>
        </a:p>
      </dgm:t>
    </dgm:pt>
    <dgm:pt modelId="{5EF4CD9A-CA77-4930-A0DB-C537B4A13F16}">
      <dgm:prSet phldrT="[Texto]" custT="1"/>
      <dgm:spPr/>
      <dgm:t>
        <a:bodyPr/>
        <a:lstStyle/>
        <a:p>
          <a:r>
            <a:rPr lang="es-CO" sz="1800" b="1"/>
            <a:t>3</a:t>
          </a:r>
        </a:p>
      </dgm:t>
    </dgm:pt>
    <dgm:pt modelId="{D2DAE1A3-00C7-4CD1-8E8C-35958837E471}" type="parTrans" cxnId="{FC5C41F5-D7F8-404E-A711-2B993D32C08C}">
      <dgm:prSet/>
      <dgm:spPr/>
      <dgm:t>
        <a:bodyPr/>
        <a:lstStyle/>
        <a:p>
          <a:endParaRPr lang="es-CO" sz="1800"/>
        </a:p>
      </dgm:t>
    </dgm:pt>
    <dgm:pt modelId="{ADEDBB1C-3AF5-4343-8A13-91B63B2F9C4B}" type="sibTrans" cxnId="{FC5C41F5-D7F8-404E-A711-2B993D32C08C}">
      <dgm:prSet/>
      <dgm:spPr/>
      <dgm:t>
        <a:bodyPr/>
        <a:lstStyle/>
        <a:p>
          <a:endParaRPr lang="es-CO" sz="1800"/>
        </a:p>
      </dgm:t>
    </dgm:pt>
    <dgm:pt modelId="{08B7A5C5-9E42-45B8-AABF-3E4C90F0FD22}">
      <dgm:prSet phldrT="[Texto]" custT="1"/>
      <dgm:spPr/>
      <dgm:t>
        <a:bodyPr/>
        <a:lstStyle/>
        <a:p>
          <a:r>
            <a:rPr lang="es-CO" sz="1800" b="1"/>
            <a:t>4</a:t>
          </a:r>
        </a:p>
      </dgm:t>
    </dgm:pt>
    <dgm:pt modelId="{E2E7CDE1-D803-4597-815B-3263353346ED}" type="parTrans" cxnId="{B5B1E056-8538-435A-86C9-2E49DCC70247}">
      <dgm:prSet/>
      <dgm:spPr/>
      <dgm:t>
        <a:bodyPr/>
        <a:lstStyle/>
        <a:p>
          <a:endParaRPr lang="es-CO" sz="1800"/>
        </a:p>
      </dgm:t>
    </dgm:pt>
    <dgm:pt modelId="{2EC420A2-9076-450C-BB53-43B103DFEF75}" type="sibTrans" cxnId="{B5B1E056-8538-435A-86C9-2E49DCC70247}">
      <dgm:prSet/>
      <dgm:spPr/>
      <dgm:t>
        <a:bodyPr/>
        <a:lstStyle/>
        <a:p>
          <a:endParaRPr lang="es-CO" sz="1800"/>
        </a:p>
      </dgm:t>
    </dgm:pt>
    <dgm:pt modelId="{27E0E511-7942-4D5A-8A82-603CD61C385B}">
      <dgm:prSet phldrT="[Texto]" custT="1"/>
      <dgm:spPr/>
      <dgm:t>
        <a:bodyPr/>
        <a:lstStyle/>
        <a:p>
          <a:r>
            <a:rPr lang="es-CO" sz="1800" b="1"/>
            <a:t>5</a:t>
          </a:r>
        </a:p>
      </dgm:t>
    </dgm:pt>
    <dgm:pt modelId="{BF9BB09C-F35E-4EB0-94DD-0AA7072EF45A}" type="parTrans" cxnId="{21524E53-E1C9-4DAC-8B5F-F107F82F8E68}">
      <dgm:prSet/>
      <dgm:spPr/>
      <dgm:t>
        <a:bodyPr/>
        <a:lstStyle/>
        <a:p>
          <a:endParaRPr lang="es-CO" sz="1800"/>
        </a:p>
      </dgm:t>
    </dgm:pt>
    <dgm:pt modelId="{30D1776C-CF12-47C8-BE3C-61DA00ADF650}" type="sibTrans" cxnId="{21524E53-E1C9-4DAC-8B5F-F107F82F8E68}">
      <dgm:prSet/>
      <dgm:spPr/>
      <dgm:t>
        <a:bodyPr/>
        <a:lstStyle/>
        <a:p>
          <a:endParaRPr lang="es-CO" sz="1800"/>
        </a:p>
      </dgm:t>
    </dgm:pt>
    <dgm:pt modelId="{B7868C20-1BD3-4296-8E9E-3426644B3D83}">
      <dgm:prSet phldrT="[Texto]" custT="1"/>
      <dgm:spPr/>
      <dgm:t>
        <a:bodyPr/>
        <a:lstStyle/>
        <a:p>
          <a:r>
            <a:rPr lang="es-CO" sz="1800" b="1"/>
            <a:t>6</a:t>
          </a:r>
        </a:p>
      </dgm:t>
    </dgm:pt>
    <dgm:pt modelId="{70A5B76B-D614-4CBE-8341-840D2DB1B1F3}" type="parTrans" cxnId="{0626BE4F-AA3E-48B9-AD9C-35B5733DA878}">
      <dgm:prSet/>
      <dgm:spPr/>
      <dgm:t>
        <a:bodyPr/>
        <a:lstStyle/>
        <a:p>
          <a:endParaRPr lang="es-CO" sz="1800"/>
        </a:p>
      </dgm:t>
    </dgm:pt>
    <dgm:pt modelId="{C8118E29-7D71-40B8-875B-99A848DBC79E}" type="sibTrans" cxnId="{0626BE4F-AA3E-48B9-AD9C-35B5733DA878}">
      <dgm:prSet/>
      <dgm:spPr/>
      <dgm:t>
        <a:bodyPr/>
        <a:lstStyle/>
        <a:p>
          <a:endParaRPr lang="es-CO" sz="1800"/>
        </a:p>
      </dgm:t>
    </dgm:pt>
    <dgm:pt modelId="{BC8017BD-247E-4D5E-851C-60CFDC7C8133}" type="pres">
      <dgm:prSet presAssocID="{8476719E-7821-48E2-939A-FD78CBEAB653}" presName="linearFlow" presStyleCnt="0">
        <dgm:presLayoutVars>
          <dgm:dir/>
          <dgm:animLvl val="lvl"/>
          <dgm:resizeHandles val="exact"/>
        </dgm:presLayoutVars>
      </dgm:prSet>
      <dgm:spPr/>
      <dgm:t>
        <a:bodyPr/>
        <a:lstStyle/>
        <a:p>
          <a:endParaRPr lang="es-CO"/>
        </a:p>
      </dgm:t>
    </dgm:pt>
    <dgm:pt modelId="{FAF969B6-DA71-40AF-95BC-34561953C3BE}" type="pres">
      <dgm:prSet presAssocID="{C10220B4-1334-4B24-89E5-500789EF1C45}" presName="composite" presStyleCnt="0"/>
      <dgm:spPr/>
    </dgm:pt>
    <dgm:pt modelId="{B19101D8-F52D-4DFE-B8E2-AC54A2BE17DC}" type="pres">
      <dgm:prSet presAssocID="{C10220B4-1334-4B24-89E5-500789EF1C45}" presName="parentText" presStyleLbl="alignNode1" presStyleIdx="0" presStyleCnt="6">
        <dgm:presLayoutVars>
          <dgm:chMax val="1"/>
          <dgm:bulletEnabled val="1"/>
        </dgm:presLayoutVars>
      </dgm:prSet>
      <dgm:spPr/>
      <dgm:t>
        <a:bodyPr/>
        <a:lstStyle/>
        <a:p>
          <a:endParaRPr lang="es-CO"/>
        </a:p>
      </dgm:t>
    </dgm:pt>
    <dgm:pt modelId="{6435AB61-D4D8-407E-A530-715397C6197E}" type="pres">
      <dgm:prSet presAssocID="{C10220B4-1334-4B24-89E5-500789EF1C45}" presName="descendantText" presStyleLbl="alignAcc1" presStyleIdx="0" presStyleCnt="6">
        <dgm:presLayoutVars>
          <dgm:bulletEnabled val="1"/>
        </dgm:presLayoutVars>
      </dgm:prSet>
      <dgm:spPr/>
      <dgm:t>
        <a:bodyPr/>
        <a:lstStyle/>
        <a:p>
          <a:endParaRPr lang="es-CO"/>
        </a:p>
      </dgm:t>
    </dgm:pt>
    <dgm:pt modelId="{58F8462F-BA2A-41A7-A32E-0FD5CF02F002}" type="pres">
      <dgm:prSet presAssocID="{97E2763F-0B38-491E-8B1D-58667BD3FEB5}" presName="sp" presStyleCnt="0"/>
      <dgm:spPr/>
    </dgm:pt>
    <dgm:pt modelId="{4F1EE735-148C-4E52-B14C-10A26BB3D1E3}" type="pres">
      <dgm:prSet presAssocID="{634EAE3C-1BA7-4077-B1C6-B29201231332}" presName="composite" presStyleCnt="0"/>
      <dgm:spPr/>
    </dgm:pt>
    <dgm:pt modelId="{6076774F-7167-4FD3-9D52-DCEAA653A61B}" type="pres">
      <dgm:prSet presAssocID="{634EAE3C-1BA7-4077-B1C6-B29201231332}" presName="parentText" presStyleLbl="alignNode1" presStyleIdx="1" presStyleCnt="6">
        <dgm:presLayoutVars>
          <dgm:chMax val="1"/>
          <dgm:bulletEnabled val="1"/>
        </dgm:presLayoutVars>
      </dgm:prSet>
      <dgm:spPr/>
      <dgm:t>
        <a:bodyPr/>
        <a:lstStyle/>
        <a:p>
          <a:endParaRPr lang="es-CO"/>
        </a:p>
      </dgm:t>
    </dgm:pt>
    <dgm:pt modelId="{50AE2613-5E89-4DAE-A915-E34E3F88E7DC}" type="pres">
      <dgm:prSet presAssocID="{634EAE3C-1BA7-4077-B1C6-B29201231332}" presName="descendantText" presStyleLbl="alignAcc1" presStyleIdx="1" presStyleCnt="6">
        <dgm:presLayoutVars>
          <dgm:bulletEnabled val="1"/>
        </dgm:presLayoutVars>
      </dgm:prSet>
      <dgm:spPr/>
      <dgm:t>
        <a:bodyPr/>
        <a:lstStyle/>
        <a:p>
          <a:endParaRPr lang="es-CO"/>
        </a:p>
      </dgm:t>
    </dgm:pt>
    <dgm:pt modelId="{0A5EE981-C2A7-43D2-89F0-9F043C79D8D6}" type="pres">
      <dgm:prSet presAssocID="{355B1AD6-2710-46F9-B362-1FC64A7DCD90}" presName="sp" presStyleCnt="0"/>
      <dgm:spPr/>
    </dgm:pt>
    <dgm:pt modelId="{37326060-A775-4B45-81A3-A8A95DB73133}" type="pres">
      <dgm:prSet presAssocID="{5EF4CD9A-CA77-4930-A0DB-C537B4A13F16}" presName="composite" presStyleCnt="0"/>
      <dgm:spPr/>
    </dgm:pt>
    <dgm:pt modelId="{C4EC1090-D5A4-42FF-9724-FC634BE7188D}" type="pres">
      <dgm:prSet presAssocID="{5EF4CD9A-CA77-4930-A0DB-C537B4A13F16}" presName="parentText" presStyleLbl="alignNode1" presStyleIdx="2" presStyleCnt="6">
        <dgm:presLayoutVars>
          <dgm:chMax val="1"/>
          <dgm:bulletEnabled val="1"/>
        </dgm:presLayoutVars>
      </dgm:prSet>
      <dgm:spPr/>
      <dgm:t>
        <a:bodyPr/>
        <a:lstStyle/>
        <a:p>
          <a:endParaRPr lang="es-CO"/>
        </a:p>
      </dgm:t>
    </dgm:pt>
    <dgm:pt modelId="{3DD9A509-E9D5-4F7B-A1AC-EEA98F6E46D2}" type="pres">
      <dgm:prSet presAssocID="{5EF4CD9A-CA77-4930-A0DB-C537B4A13F16}" presName="descendantText" presStyleLbl="alignAcc1" presStyleIdx="2" presStyleCnt="6">
        <dgm:presLayoutVars>
          <dgm:bulletEnabled val="1"/>
        </dgm:presLayoutVars>
      </dgm:prSet>
      <dgm:spPr/>
      <dgm:t>
        <a:bodyPr/>
        <a:lstStyle/>
        <a:p>
          <a:endParaRPr lang="es-CO"/>
        </a:p>
      </dgm:t>
    </dgm:pt>
    <dgm:pt modelId="{6B610F3D-0175-4383-9630-6C4EAF66FAE5}" type="pres">
      <dgm:prSet presAssocID="{ADEDBB1C-3AF5-4343-8A13-91B63B2F9C4B}" presName="sp" presStyleCnt="0"/>
      <dgm:spPr/>
    </dgm:pt>
    <dgm:pt modelId="{65CF0321-14D4-45E6-9FE3-E853B0255C31}" type="pres">
      <dgm:prSet presAssocID="{08B7A5C5-9E42-45B8-AABF-3E4C90F0FD22}" presName="composite" presStyleCnt="0"/>
      <dgm:spPr/>
    </dgm:pt>
    <dgm:pt modelId="{D0F2D8F9-99BF-4B7F-BDB6-6614971E5D72}" type="pres">
      <dgm:prSet presAssocID="{08B7A5C5-9E42-45B8-AABF-3E4C90F0FD22}" presName="parentText" presStyleLbl="alignNode1" presStyleIdx="3" presStyleCnt="6">
        <dgm:presLayoutVars>
          <dgm:chMax val="1"/>
          <dgm:bulletEnabled val="1"/>
        </dgm:presLayoutVars>
      </dgm:prSet>
      <dgm:spPr/>
      <dgm:t>
        <a:bodyPr/>
        <a:lstStyle/>
        <a:p>
          <a:endParaRPr lang="es-CO"/>
        </a:p>
      </dgm:t>
    </dgm:pt>
    <dgm:pt modelId="{F417BB98-F263-4585-9675-6C2AA5E23445}" type="pres">
      <dgm:prSet presAssocID="{08B7A5C5-9E42-45B8-AABF-3E4C90F0FD22}" presName="descendantText" presStyleLbl="alignAcc1" presStyleIdx="3" presStyleCnt="6">
        <dgm:presLayoutVars>
          <dgm:bulletEnabled val="1"/>
        </dgm:presLayoutVars>
      </dgm:prSet>
      <dgm:spPr/>
      <dgm:t>
        <a:bodyPr/>
        <a:lstStyle/>
        <a:p>
          <a:endParaRPr lang="es-CO"/>
        </a:p>
      </dgm:t>
    </dgm:pt>
    <dgm:pt modelId="{06AE1218-7828-4D0E-86B8-7F167E1332A4}" type="pres">
      <dgm:prSet presAssocID="{2EC420A2-9076-450C-BB53-43B103DFEF75}" presName="sp" presStyleCnt="0"/>
      <dgm:spPr/>
    </dgm:pt>
    <dgm:pt modelId="{CE3FB226-418B-409E-912A-5D8E34725EFB}" type="pres">
      <dgm:prSet presAssocID="{27E0E511-7942-4D5A-8A82-603CD61C385B}" presName="composite" presStyleCnt="0"/>
      <dgm:spPr/>
    </dgm:pt>
    <dgm:pt modelId="{CF57CC03-CD61-4B32-96C7-4EF61F176814}" type="pres">
      <dgm:prSet presAssocID="{27E0E511-7942-4D5A-8A82-603CD61C385B}" presName="parentText" presStyleLbl="alignNode1" presStyleIdx="4" presStyleCnt="6">
        <dgm:presLayoutVars>
          <dgm:chMax val="1"/>
          <dgm:bulletEnabled val="1"/>
        </dgm:presLayoutVars>
      </dgm:prSet>
      <dgm:spPr/>
      <dgm:t>
        <a:bodyPr/>
        <a:lstStyle/>
        <a:p>
          <a:endParaRPr lang="es-CO"/>
        </a:p>
      </dgm:t>
    </dgm:pt>
    <dgm:pt modelId="{F82DA14E-3F54-4654-923A-4266A18B126E}" type="pres">
      <dgm:prSet presAssocID="{27E0E511-7942-4D5A-8A82-603CD61C385B}" presName="descendantText" presStyleLbl="alignAcc1" presStyleIdx="4" presStyleCnt="6" custLinFactNeighborX="283" custLinFactNeighborY="-15823">
        <dgm:presLayoutVars>
          <dgm:bulletEnabled val="1"/>
        </dgm:presLayoutVars>
      </dgm:prSet>
      <dgm:spPr/>
      <dgm:t>
        <a:bodyPr/>
        <a:lstStyle/>
        <a:p>
          <a:endParaRPr lang="es-CO"/>
        </a:p>
      </dgm:t>
    </dgm:pt>
    <dgm:pt modelId="{BF62AB3E-8A17-4571-B9F1-7BDA2819C32F}" type="pres">
      <dgm:prSet presAssocID="{30D1776C-CF12-47C8-BE3C-61DA00ADF650}" presName="sp" presStyleCnt="0"/>
      <dgm:spPr/>
    </dgm:pt>
    <dgm:pt modelId="{D6F0B65B-6B6A-4AC6-BB05-5A74E538572D}" type="pres">
      <dgm:prSet presAssocID="{B7868C20-1BD3-4296-8E9E-3426644B3D83}" presName="composite" presStyleCnt="0"/>
      <dgm:spPr/>
    </dgm:pt>
    <dgm:pt modelId="{6E171E07-3323-4B35-B42C-3064293BD848}" type="pres">
      <dgm:prSet presAssocID="{B7868C20-1BD3-4296-8E9E-3426644B3D83}" presName="parentText" presStyleLbl="alignNode1" presStyleIdx="5" presStyleCnt="6">
        <dgm:presLayoutVars>
          <dgm:chMax val="1"/>
          <dgm:bulletEnabled val="1"/>
        </dgm:presLayoutVars>
      </dgm:prSet>
      <dgm:spPr/>
      <dgm:t>
        <a:bodyPr/>
        <a:lstStyle/>
        <a:p>
          <a:endParaRPr lang="es-CO"/>
        </a:p>
      </dgm:t>
    </dgm:pt>
    <dgm:pt modelId="{5B9A8F3B-D4DB-48DF-8ED1-D16579EF207A}" type="pres">
      <dgm:prSet presAssocID="{B7868C20-1BD3-4296-8E9E-3426644B3D83}" presName="descendantText" presStyleLbl="alignAcc1" presStyleIdx="5" presStyleCnt="6">
        <dgm:presLayoutVars>
          <dgm:bulletEnabled val="1"/>
        </dgm:presLayoutVars>
      </dgm:prSet>
      <dgm:spPr/>
      <dgm:t>
        <a:bodyPr/>
        <a:lstStyle/>
        <a:p>
          <a:endParaRPr lang="es-CO"/>
        </a:p>
      </dgm:t>
    </dgm:pt>
  </dgm:ptLst>
  <dgm:cxnLst>
    <dgm:cxn modelId="{8F97CB77-A875-42F8-91A5-F560840B2AB2}" type="presOf" srcId="{8476719E-7821-48E2-939A-FD78CBEAB653}" destId="{BC8017BD-247E-4D5E-851C-60CFDC7C8133}" srcOrd="0" destOrd="0" presId="urn:microsoft.com/office/officeart/2005/8/layout/chevron2"/>
    <dgm:cxn modelId="{033B3B8C-CD8F-499D-876C-32D302373C4E}" type="presOf" srcId="{12D7E394-9817-4B21-932E-58A039CDADF4}" destId="{F82DA14E-3F54-4654-923A-4266A18B126E}" srcOrd="0" destOrd="0" presId="urn:microsoft.com/office/officeart/2005/8/layout/chevron2"/>
    <dgm:cxn modelId="{CEABC9DD-9282-436D-A577-55FE8326B615}" srcId="{8476719E-7821-48E2-939A-FD78CBEAB653}" destId="{634EAE3C-1BA7-4077-B1C6-B29201231332}" srcOrd="1" destOrd="0" parTransId="{3C946407-0EC6-4E9D-9982-0A77F495AC19}" sibTransId="{355B1AD6-2710-46F9-B362-1FC64A7DCD90}"/>
    <dgm:cxn modelId="{60C1CCF7-B319-47E6-BDED-56DF077F27CA}" type="presOf" srcId="{C10220B4-1334-4B24-89E5-500789EF1C45}" destId="{B19101D8-F52D-4DFE-B8E2-AC54A2BE17DC}" srcOrd="0" destOrd="0" presId="urn:microsoft.com/office/officeart/2005/8/layout/chevron2"/>
    <dgm:cxn modelId="{0FFB0671-3F3E-4D91-8309-B691A22F9B0C}" srcId="{8476719E-7821-48E2-939A-FD78CBEAB653}" destId="{C10220B4-1334-4B24-89E5-500789EF1C45}" srcOrd="0" destOrd="0" parTransId="{8353227F-3E3D-47D8-AAF0-E36CE8C0E954}" sibTransId="{97E2763F-0B38-491E-8B1D-58667BD3FEB5}"/>
    <dgm:cxn modelId="{72D50CAD-23E6-4168-96E2-29751F4A1B38}" type="presOf" srcId="{634EAE3C-1BA7-4077-B1C6-B29201231332}" destId="{6076774F-7167-4FD3-9D52-DCEAA653A61B}" srcOrd="0" destOrd="0" presId="urn:microsoft.com/office/officeart/2005/8/layout/chevron2"/>
    <dgm:cxn modelId="{2F78C002-5838-4A40-A1A0-A0DE2B7277C4}" type="presOf" srcId="{08B7A5C5-9E42-45B8-AABF-3E4C90F0FD22}" destId="{D0F2D8F9-99BF-4B7F-BDB6-6614971E5D72}" srcOrd="0" destOrd="0" presId="urn:microsoft.com/office/officeart/2005/8/layout/chevron2"/>
    <dgm:cxn modelId="{0626BE4F-AA3E-48B9-AD9C-35B5733DA878}" srcId="{8476719E-7821-48E2-939A-FD78CBEAB653}" destId="{B7868C20-1BD3-4296-8E9E-3426644B3D83}" srcOrd="5" destOrd="0" parTransId="{70A5B76B-D614-4CBE-8341-840D2DB1B1F3}" sibTransId="{C8118E29-7D71-40B8-875B-99A848DBC79E}"/>
    <dgm:cxn modelId="{A0065769-0D87-4BD2-8655-7FBE6FC905A3}" type="presOf" srcId="{C1B2C7EA-2682-4EE8-A6EA-D722F2170494}" destId="{5B9A8F3B-D4DB-48DF-8ED1-D16579EF207A}" srcOrd="0" destOrd="0" presId="urn:microsoft.com/office/officeart/2005/8/layout/chevron2"/>
    <dgm:cxn modelId="{E28C1093-A4CB-4A60-A375-9EBF7F3DEDCC}" type="presOf" srcId="{27E0E511-7942-4D5A-8A82-603CD61C385B}" destId="{CF57CC03-CD61-4B32-96C7-4EF61F176814}" srcOrd="0" destOrd="0" presId="urn:microsoft.com/office/officeart/2005/8/layout/chevron2"/>
    <dgm:cxn modelId="{36A23011-5305-4B62-8FE2-72EB8B4A7DC8}" srcId="{08B7A5C5-9E42-45B8-AABF-3E4C90F0FD22}" destId="{6D043225-0D08-4814-B6F4-4EF6841DDE22}" srcOrd="0" destOrd="0" parTransId="{400CCBBA-BBB0-4BE2-B4D0-831CA0E62329}" sibTransId="{94025FFB-0385-40BE-AAD3-3EE0F58313F8}"/>
    <dgm:cxn modelId="{FC5C41F5-D7F8-404E-A711-2B993D32C08C}" srcId="{8476719E-7821-48E2-939A-FD78CBEAB653}" destId="{5EF4CD9A-CA77-4930-A0DB-C537B4A13F16}" srcOrd="2" destOrd="0" parTransId="{D2DAE1A3-00C7-4CD1-8E8C-35958837E471}" sibTransId="{ADEDBB1C-3AF5-4343-8A13-91B63B2F9C4B}"/>
    <dgm:cxn modelId="{9EDBF4AB-3C7F-4236-BD13-7DFF20A2D047}" srcId="{5EF4CD9A-CA77-4930-A0DB-C537B4A13F16}" destId="{4B033EFF-9D19-45A7-A030-E9B683F0A6C3}" srcOrd="0" destOrd="0" parTransId="{26FB72B4-B2A5-443B-AD2A-9FB0B6399C90}" sibTransId="{A0503767-E33A-4B68-8137-611FC482E100}"/>
    <dgm:cxn modelId="{3A248B9D-B522-40D5-8160-DF9A8BB9CE06}" srcId="{C10220B4-1334-4B24-89E5-500789EF1C45}" destId="{4327C654-9528-44B1-BA10-5373DE647717}" srcOrd="0" destOrd="0" parTransId="{CC3F94F9-F4EB-4E13-9D15-65BF8BFA0980}" sibTransId="{7CCC5ED0-1D3A-4BE8-8F27-425A6A879A46}"/>
    <dgm:cxn modelId="{4D9FDB04-E947-43FF-A42F-94C8B28D45C8}" type="presOf" srcId="{5EF4CD9A-CA77-4930-A0DB-C537B4A13F16}" destId="{C4EC1090-D5A4-42FF-9724-FC634BE7188D}" srcOrd="0" destOrd="0" presId="urn:microsoft.com/office/officeart/2005/8/layout/chevron2"/>
    <dgm:cxn modelId="{21524E53-E1C9-4DAC-8B5F-F107F82F8E68}" srcId="{8476719E-7821-48E2-939A-FD78CBEAB653}" destId="{27E0E511-7942-4D5A-8A82-603CD61C385B}" srcOrd="4" destOrd="0" parTransId="{BF9BB09C-F35E-4EB0-94DD-0AA7072EF45A}" sibTransId="{30D1776C-CF12-47C8-BE3C-61DA00ADF650}"/>
    <dgm:cxn modelId="{B5B1E056-8538-435A-86C9-2E49DCC70247}" srcId="{8476719E-7821-48E2-939A-FD78CBEAB653}" destId="{08B7A5C5-9E42-45B8-AABF-3E4C90F0FD22}" srcOrd="3" destOrd="0" parTransId="{E2E7CDE1-D803-4597-815B-3263353346ED}" sibTransId="{2EC420A2-9076-450C-BB53-43B103DFEF75}"/>
    <dgm:cxn modelId="{9F664BDD-7133-4C84-96A7-9AC019A8A6F3}" srcId="{634EAE3C-1BA7-4077-B1C6-B29201231332}" destId="{0B772951-01BD-46F0-930D-3C1E24E1F293}" srcOrd="0" destOrd="0" parTransId="{0C20C606-B1B9-42FF-B47D-6F3A573841AD}" sibTransId="{071C35DD-0A5B-49D6-936B-F48371CB77D3}"/>
    <dgm:cxn modelId="{352F16F4-C76C-4509-B00A-38084901B0AB}" type="presOf" srcId="{4B033EFF-9D19-45A7-A030-E9B683F0A6C3}" destId="{3DD9A509-E9D5-4F7B-A1AC-EEA98F6E46D2}" srcOrd="0" destOrd="0" presId="urn:microsoft.com/office/officeart/2005/8/layout/chevron2"/>
    <dgm:cxn modelId="{205E442B-E523-4B36-A031-F41BA26F955B}" type="presOf" srcId="{4327C654-9528-44B1-BA10-5373DE647717}" destId="{6435AB61-D4D8-407E-A530-715397C6197E}" srcOrd="0" destOrd="0" presId="urn:microsoft.com/office/officeart/2005/8/layout/chevron2"/>
    <dgm:cxn modelId="{0E242E3E-1C68-4C55-8661-8BB1B6C23679}" type="presOf" srcId="{6D043225-0D08-4814-B6F4-4EF6841DDE22}" destId="{F417BB98-F263-4585-9675-6C2AA5E23445}" srcOrd="0" destOrd="0" presId="urn:microsoft.com/office/officeart/2005/8/layout/chevron2"/>
    <dgm:cxn modelId="{A4EEB1E3-597C-45F2-A175-D9537EC1ABFC}" srcId="{27E0E511-7942-4D5A-8A82-603CD61C385B}" destId="{12D7E394-9817-4B21-932E-58A039CDADF4}" srcOrd="0" destOrd="0" parTransId="{0A3EC92E-FAC3-48A2-AC71-55788354E99B}" sibTransId="{1EEF7BCE-D91A-467D-B28F-969557229596}"/>
    <dgm:cxn modelId="{ABE2D96A-E251-458C-A833-3BC64CA2B1D5}" type="presOf" srcId="{B7868C20-1BD3-4296-8E9E-3426644B3D83}" destId="{6E171E07-3323-4B35-B42C-3064293BD848}" srcOrd="0" destOrd="0" presId="urn:microsoft.com/office/officeart/2005/8/layout/chevron2"/>
    <dgm:cxn modelId="{E9E0D16F-4299-45F4-8658-22DF5F0847F9}" srcId="{B7868C20-1BD3-4296-8E9E-3426644B3D83}" destId="{C1B2C7EA-2682-4EE8-A6EA-D722F2170494}" srcOrd="0" destOrd="0" parTransId="{DF3E6DB0-FAFC-4D01-BF3F-8820849BBC4C}" sibTransId="{CD20E955-638F-4E11-93E9-17BAEF13CD5E}"/>
    <dgm:cxn modelId="{3F1666A4-09D9-40F7-A075-ABC499070341}" type="presOf" srcId="{0B772951-01BD-46F0-930D-3C1E24E1F293}" destId="{50AE2613-5E89-4DAE-A915-E34E3F88E7DC}" srcOrd="0" destOrd="0" presId="urn:microsoft.com/office/officeart/2005/8/layout/chevron2"/>
    <dgm:cxn modelId="{6392BC95-87F0-47AF-BC02-D092D0EA2E26}" type="presParOf" srcId="{BC8017BD-247E-4D5E-851C-60CFDC7C8133}" destId="{FAF969B6-DA71-40AF-95BC-34561953C3BE}" srcOrd="0" destOrd="0" presId="urn:microsoft.com/office/officeart/2005/8/layout/chevron2"/>
    <dgm:cxn modelId="{EF156753-7CA0-45C7-B295-036CF74D67B4}" type="presParOf" srcId="{FAF969B6-DA71-40AF-95BC-34561953C3BE}" destId="{B19101D8-F52D-4DFE-B8E2-AC54A2BE17DC}" srcOrd="0" destOrd="0" presId="urn:microsoft.com/office/officeart/2005/8/layout/chevron2"/>
    <dgm:cxn modelId="{947D41C1-A179-4826-8DAA-00BEB07BC88E}" type="presParOf" srcId="{FAF969B6-DA71-40AF-95BC-34561953C3BE}" destId="{6435AB61-D4D8-407E-A530-715397C6197E}" srcOrd="1" destOrd="0" presId="urn:microsoft.com/office/officeart/2005/8/layout/chevron2"/>
    <dgm:cxn modelId="{D8397CD3-C2FC-4F63-9982-BCDBE866F411}" type="presParOf" srcId="{BC8017BD-247E-4D5E-851C-60CFDC7C8133}" destId="{58F8462F-BA2A-41A7-A32E-0FD5CF02F002}" srcOrd="1" destOrd="0" presId="urn:microsoft.com/office/officeart/2005/8/layout/chevron2"/>
    <dgm:cxn modelId="{E9207B96-F4DC-41F9-BC1A-9B90357AABF1}" type="presParOf" srcId="{BC8017BD-247E-4D5E-851C-60CFDC7C8133}" destId="{4F1EE735-148C-4E52-B14C-10A26BB3D1E3}" srcOrd="2" destOrd="0" presId="urn:microsoft.com/office/officeart/2005/8/layout/chevron2"/>
    <dgm:cxn modelId="{6FC3EB73-A74C-4FAE-941C-B0B14FEB413B}" type="presParOf" srcId="{4F1EE735-148C-4E52-B14C-10A26BB3D1E3}" destId="{6076774F-7167-4FD3-9D52-DCEAA653A61B}" srcOrd="0" destOrd="0" presId="urn:microsoft.com/office/officeart/2005/8/layout/chevron2"/>
    <dgm:cxn modelId="{57050C27-5226-4A02-9531-0E71016C44CC}" type="presParOf" srcId="{4F1EE735-148C-4E52-B14C-10A26BB3D1E3}" destId="{50AE2613-5E89-4DAE-A915-E34E3F88E7DC}" srcOrd="1" destOrd="0" presId="urn:microsoft.com/office/officeart/2005/8/layout/chevron2"/>
    <dgm:cxn modelId="{518EA2A8-AF3A-48AB-9500-DE1290CADBAA}" type="presParOf" srcId="{BC8017BD-247E-4D5E-851C-60CFDC7C8133}" destId="{0A5EE981-C2A7-43D2-89F0-9F043C79D8D6}" srcOrd="3" destOrd="0" presId="urn:microsoft.com/office/officeart/2005/8/layout/chevron2"/>
    <dgm:cxn modelId="{F229375A-5383-4A64-8CD2-D7F54A155543}" type="presParOf" srcId="{BC8017BD-247E-4D5E-851C-60CFDC7C8133}" destId="{37326060-A775-4B45-81A3-A8A95DB73133}" srcOrd="4" destOrd="0" presId="urn:microsoft.com/office/officeart/2005/8/layout/chevron2"/>
    <dgm:cxn modelId="{03990762-D334-4F22-B636-21D6F633CBEC}" type="presParOf" srcId="{37326060-A775-4B45-81A3-A8A95DB73133}" destId="{C4EC1090-D5A4-42FF-9724-FC634BE7188D}" srcOrd="0" destOrd="0" presId="urn:microsoft.com/office/officeart/2005/8/layout/chevron2"/>
    <dgm:cxn modelId="{2134C120-8128-461A-B6DB-6FE97D45E405}" type="presParOf" srcId="{37326060-A775-4B45-81A3-A8A95DB73133}" destId="{3DD9A509-E9D5-4F7B-A1AC-EEA98F6E46D2}" srcOrd="1" destOrd="0" presId="urn:microsoft.com/office/officeart/2005/8/layout/chevron2"/>
    <dgm:cxn modelId="{2000A515-E97B-4E5C-BA02-E100B7DB3824}" type="presParOf" srcId="{BC8017BD-247E-4D5E-851C-60CFDC7C8133}" destId="{6B610F3D-0175-4383-9630-6C4EAF66FAE5}" srcOrd="5" destOrd="0" presId="urn:microsoft.com/office/officeart/2005/8/layout/chevron2"/>
    <dgm:cxn modelId="{B98430A7-8294-4540-8B76-6C3CFE1B03EF}" type="presParOf" srcId="{BC8017BD-247E-4D5E-851C-60CFDC7C8133}" destId="{65CF0321-14D4-45E6-9FE3-E853B0255C31}" srcOrd="6" destOrd="0" presId="urn:microsoft.com/office/officeart/2005/8/layout/chevron2"/>
    <dgm:cxn modelId="{EDEEDA25-19B7-45DC-AAAB-163D9EBF4BE3}" type="presParOf" srcId="{65CF0321-14D4-45E6-9FE3-E853B0255C31}" destId="{D0F2D8F9-99BF-4B7F-BDB6-6614971E5D72}" srcOrd="0" destOrd="0" presId="urn:microsoft.com/office/officeart/2005/8/layout/chevron2"/>
    <dgm:cxn modelId="{CBE05839-6FEB-4B36-89DB-C16B2F734C31}" type="presParOf" srcId="{65CF0321-14D4-45E6-9FE3-E853B0255C31}" destId="{F417BB98-F263-4585-9675-6C2AA5E23445}" srcOrd="1" destOrd="0" presId="urn:microsoft.com/office/officeart/2005/8/layout/chevron2"/>
    <dgm:cxn modelId="{16D76946-F214-474D-9240-02C88F063AE7}" type="presParOf" srcId="{BC8017BD-247E-4D5E-851C-60CFDC7C8133}" destId="{06AE1218-7828-4D0E-86B8-7F167E1332A4}" srcOrd="7" destOrd="0" presId="urn:microsoft.com/office/officeart/2005/8/layout/chevron2"/>
    <dgm:cxn modelId="{CDAC1557-861E-4562-A3D1-FE236036069C}" type="presParOf" srcId="{BC8017BD-247E-4D5E-851C-60CFDC7C8133}" destId="{CE3FB226-418B-409E-912A-5D8E34725EFB}" srcOrd="8" destOrd="0" presId="urn:microsoft.com/office/officeart/2005/8/layout/chevron2"/>
    <dgm:cxn modelId="{18557FFA-1DFA-402E-992A-716F6AC72997}" type="presParOf" srcId="{CE3FB226-418B-409E-912A-5D8E34725EFB}" destId="{CF57CC03-CD61-4B32-96C7-4EF61F176814}" srcOrd="0" destOrd="0" presId="urn:microsoft.com/office/officeart/2005/8/layout/chevron2"/>
    <dgm:cxn modelId="{1A35F22A-2962-4E1A-89DE-78CAE9A22DD6}" type="presParOf" srcId="{CE3FB226-418B-409E-912A-5D8E34725EFB}" destId="{F82DA14E-3F54-4654-923A-4266A18B126E}" srcOrd="1" destOrd="0" presId="urn:microsoft.com/office/officeart/2005/8/layout/chevron2"/>
    <dgm:cxn modelId="{6B1ECA25-04E8-4428-B012-ED086C09A42B}" type="presParOf" srcId="{BC8017BD-247E-4D5E-851C-60CFDC7C8133}" destId="{BF62AB3E-8A17-4571-B9F1-7BDA2819C32F}" srcOrd="9" destOrd="0" presId="urn:microsoft.com/office/officeart/2005/8/layout/chevron2"/>
    <dgm:cxn modelId="{78C2A7F1-6DB3-43F5-95AE-6F958D330E6A}" type="presParOf" srcId="{BC8017BD-247E-4D5E-851C-60CFDC7C8133}" destId="{D6F0B65B-6B6A-4AC6-BB05-5A74E538572D}" srcOrd="10" destOrd="0" presId="urn:microsoft.com/office/officeart/2005/8/layout/chevron2"/>
    <dgm:cxn modelId="{212FC058-761B-4CB0-A573-8C162393FFB0}" type="presParOf" srcId="{D6F0B65B-6B6A-4AC6-BB05-5A74E538572D}" destId="{6E171E07-3323-4B35-B42C-3064293BD848}" srcOrd="0" destOrd="0" presId="urn:microsoft.com/office/officeart/2005/8/layout/chevron2"/>
    <dgm:cxn modelId="{B2097DB9-0BED-4E01-A814-9CC786554C2D}" type="presParOf" srcId="{D6F0B65B-6B6A-4AC6-BB05-5A74E538572D}" destId="{5B9A8F3B-D4DB-48DF-8ED1-D16579EF207A}"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B95D286B-04D5-4769-AF2C-AF2ABB9A00A7}" type="doc">
      <dgm:prSet loTypeId="urn:microsoft.com/office/officeart/2005/8/layout/hierarchy4" loCatId="hierarchy" qsTypeId="urn:microsoft.com/office/officeart/2005/8/quickstyle/simple3" qsCatId="simple" csTypeId="urn:microsoft.com/office/officeart/2005/8/colors/colorful4" csCatId="colorful" phldr="1"/>
      <dgm:spPr/>
      <dgm:t>
        <a:bodyPr/>
        <a:lstStyle/>
        <a:p>
          <a:endParaRPr lang="es-CO"/>
        </a:p>
      </dgm:t>
    </dgm:pt>
    <dgm:pt modelId="{C5994504-1151-4744-8208-592AB8C70EB8}">
      <dgm:prSet phldrT="[Texto]"/>
      <dgm:spPr/>
      <dgm:t>
        <a:bodyPr/>
        <a:lstStyle/>
        <a:p>
          <a:r>
            <a:rPr lang="es-CO" dirty="0"/>
            <a:t>Modelo de Operación</a:t>
          </a:r>
        </a:p>
      </dgm:t>
    </dgm:pt>
    <dgm:pt modelId="{A401E57F-88FD-4394-8402-294BA3AB1142}" type="parTrans" cxnId="{0CFEBDBE-AFA1-4779-9C1E-81830F516935}">
      <dgm:prSet/>
      <dgm:spPr/>
      <dgm:t>
        <a:bodyPr/>
        <a:lstStyle/>
        <a:p>
          <a:endParaRPr lang="es-CO"/>
        </a:p>
      </dgm:t>
    </dgm:pt>
    <dgm:pt modelId="{BB21024A-2942-460E-9403-B2E16E966977}" type="sibTrans" cxnId="{0CFEBDBE-AFA1-4779-9C1E-81830F516935}">
      <dgm:prSet/>
      <dgm:spPr/>
      <dgm:t>
        <a:bodyPr/>
        <a:lstStyle/>
        <a:p>
          <a:endParaRPr lang="es-CO"/>
        </a:p>
      </dgm:t>
    </dgm:pt>
    <dgm:pt modelId="{F3A4AD89-C037-4E24-AC07-CFEC28EC498B}">
      <dgm:prSet phldrT="[Texto]"/>
      <dgm:spPr/>
      <dgm:t>
        <a:bodyPr/>
        <a:lstStyle/>
        <a:p>
          <a:r>
            <a:rPr lang="es-CO" dirty="0" err="1"/>
            <a:t>Macroproceso</a:t>
          </a:r>
          <a:r>
            <a:rPr lang="es-CO" dirty="0"/>
            <a:t> 1</a:t>
          </a:r>
        </a:p>
      </dgm:t>
    </dgm:pt>
    <dgm:pt modelId="{0DB5FDBE-F970-49AE-9597-B65B94B2A865}" type="parTrans" cxnId="{7C87F361-8226-442A-A0C6-18BEA450928D}">
      <dgm:prSet/>
      <dgm:spPr/>
      <dgm:t>
        <a:bodyPr/>
        <a:lstStyle/>
        <a:p>
          <a:endParaRPr lang="es-CO"/>
        </a:p>
      </dgm:t>
    </dgm:pt>
    <dgm:pt modelId="{0E92C57F-BA6E-4C08-93E2-42F350404D24}" type="sibTrans" cxnId="{7C87F361-8226-442A-A0C6-18BEA450928D}">
      <dgm:prSet/>
      <dgm:spPr/>
      <dgm:t>
        <a:bodyPr/>
        <a:lstStyle/>
        <a:p>
          <a:endParaRPr lang="es-CO"/>
        </a:p>
      </dgm:t>
    </dgm:pt>
    <dgm:pt modelId="{A4052532-F479-4B37-9129-7E272E18726A}">
      <dgm:prSet phldrT="[Texto]"/>
      <dgm:spPr/>
      <dgm:t>
        <a:bodyPr/>
        <a:lstStyle/>
        <a:p>
          <a:r>
            <a:rPr lang="es-CO" dirty="0"/>
            <a:t>Proceso 1.1.</a:t>
          </a:r>
        </a:p>
      </dgm:t>
    </dgm:pt>
    <dgm:pt modelId="{A05B11B8-3E8F-4549-AE1E-EF99D367839F}" type="parTrans" cxnId="{9C0B290E-A53E-4106-AC52-C198342C374F}">
      <dgm:prSet/>
      <dgm:spPr/>
      <dgm:t>
        <a:bodyPr/>
        <a:lstStyle/>
        <a:p>
          <a:endParaRPr lang="es-CO"/>
        </a:p>
      </dgm:t>
    </dgm:pt>
    <dgm:pt modelId="{897598EC-96A2-4A30-82B9-A260DD598277}" type="sibTrans" cxnId="{9C0B290E-A53E-4106-AC52-C198342C374F}">
      <dgm:prSet/>
      <dgm:spPr/>
      <dgm:t>
        <a:bodyPr/>
        <a:lstStyle/>
        <a:p>
          <a:endParaRPr lang="es-CO"/>
        </a:p>
      </dgm:t>
    </dgm:pt>
    <dgm:pt modelId="{3632B600-FD8F-49D5-8773-C0F3504E7504}">
      <dgm:prSet phldrT="[Texto]"/>
      <dgm:spPr/>
      <dgm:t>
        <a:bodyPr/>
        <a:lstStyle/>
        <a:p>
          <a:r>
            <a:rPr lang="es-CO" dirty="0"/>
            <a:t>Proceso 1.n.</a:t>
          </a:r>
        </a:p>
      </dgm:t>
    </dgm:pt>
    <dgm:pt modelId="{D8354E66-FE5D-4B2E-8E51-B4DB9BD6BB1B}" type="parTrans" cxnId="{4CC7F38F-96DE-4570-84AD-49CB15682AD9}">
      <dgm:prSet/>
      <dgm:spPr/>
      <dgm:t>
        <a:bodyPr/>
        <a:lstStyle/>
        <a:p>
          <a:endParaRPr lang="es-CO"/>
        </a:p>
      </dgm:t>
    </dgm:pt>
    <dgm:pt modelId="{DF800225-FA99-45D6-94F0-47DEAABDE82E}" type="sibTrans" cxnId="{4CC7F38F-96DE-4570-84AD-49CB15682AD9}">
      <dgm:prSet/>
      <dgm:spPr/>
      <dgm:t>
        <a:bodyPr/>
        <a:lstStyle/>
        <a:p>
          <a:endParaRPr lang="es-CO"/>
        </a:p>
      </dgm:t>
    </dgm:pt>
    <dgm:pt modelId="{16304D95-520E-401C-8D83-85D030540C42}">
      <dgm:prSet phldrT="[Texto]"/>
      <dgm:spPr/>
      <dgm:t>
        <a:bodyPr/>
        <a:lstStyle/>
        <a:p>
          <a:r>
            <a:rPr lang="es-CO" dirty="0" err="1"/>
            <a:t>Macroproceso</a:t>
          </a:r>
          <a:r>
            <a:rPr lang="es-CO" dirty="0"/>
            <a:t> 2</a:t>
          </a:r>
        </a:p>
      </dgm:t>
    </dgm:pt>
    <dgm:pt modelId="{8BD8868B-AB02-4B5B-885D-7AAB42A9213D}" type="parTrans" cxnId="{50AA91E0-AB22-4C1F-81F8-34ADE8F33086}">
      <dgm:prSet/>
      <dgm:spPr/>
      <dgm:t>
        <a:bodyPr/>
        <a:lstStyle/>
        <a:p>
          <a:endParaRPr lang="es-CO"/>
        </a:p>
      </dgm:t>
    </dgm:pt>
    <dgm:pt modelId="{5E90907F-358B-4DAE-9D17-44EAF19C258C}" type="sibTrans" cxnId="{50AA91E0-AB22-4C1F-81F8-34ADE8F33086}">
      <dgm:prSet/>
      <dgm:spPr/>
      <dgm:t>
        <a:bodyPr/>
        <a:lstStyle/>
        <a:p>
          <a:endParaRPr lang="es-CO"/>
        </a:p>
      </dgm:t>
    </dgm:pt>
    <dgm:pt modelId="{FACF2B4F-8DF5-40DE-A8A6-CFDC494363A1}">
      <dgm:prSet phldrT="[Texto]"/>
      <dgm:spPr/>
      <dgm:t>
        <a:bodyPr/>
        <a:lstStyle/>
        <a:p>
          <a:r>
            <a:rPr lang="es-CO" dirty="0"/>
            <a:t>Proceso 2.x.</a:t>
          </a:r>
        </a:p>
      </dgm:t>
    </dgm:pt>
    <dgm:pt modelId="{0817FA13-7552-473E-9ED9-8B560BB4D0F0}" type="parTrans" cxnId="{CB60F100-3853-4767-ACB8-783BCCFA73E1}">
      <dgm:prSet/>
      <dgm:spPr/>
      <dgm:t>
        <a:bodyPr/>
        <a:lstStyle/>
        <a:p>
          <a:endParaRPr lang="es-CO"/>
        </a:p>
      </dgm:t>
    </dgm:pt>
    <dgm:pt modelId="{AB178FC3-E43B-443A-A2A9-5445FA258ADA}" type="sibTrans" cxnId="{CB60F100-3853-4767-ACB8-783BCCFA73E1}">
      <dgm:prSet/>
      <dgm:spPr/>
      <dgm:t>
        <a:bodyPr/>
        <a:lstStyle/>
        <a:p>
          <a:endParaRPr lang="es-CO"/>
        </a:p>
      </dgm:t>
    </dgm:pt>
    <dgm:pt modelId="{DCF6C82C-0541-499D-9EE6-8BD0BFA39313}">
      <dgm:prSet phldrT="[Texto]"/>
      <dgm:spPr/>
      <dgm:t>
        <a:bodyPr/>
        <a:lstStyle/>
        <a:p>
          <a:r>
            <a:rPr lang="es-CO" dirty="0" err="1"/>
            <a:t>Macroproceso</a:t>
          </a:r>
          <a:r>
            <a:rPr lang="es-CO" dirty="0"/>
            <a:t> n</a:t>
          </a:r>
        </a:p>
      </dgm:t>
    </dgm:pt>
    <dgm:pt modelId="{CBFD1D16-BD32-4903-8FEE-8040CFDABA9E}" type="parTrans" cxnId="{D4B38AE4-168A-4BDF-B98D-7EE3A66DCF13}">
      <dgm:prSet/>
      <dgm:spPr/>
      <dgm:t>
        <a:bodyPr/>
        <a:lstStyle/>
        <a:p>
          <a:endParaRPr lang="es-CO"/>
        </a:p>
      </dgm:t>
    </dgm:pt>
    <dgm:pt modelId="{D5B0D1EA-6C60-4BB7-9AE3-CE5709569C39}" type="sibTrans" cxnId="{D4B38AE4-168A-4BDF-B98D-7EE3A66DCF13}">
      <dgm:prSet/>
      <dgm:spPr/>
      <dgm:t>
        <a:bodyPr/>
        <a:lstStyle/>
        <a:p>
          <a:endParaRPr lang="es-CO"/>
        </a:p>
      </dgm:t>
    </dgm:pt>
    <dgm:pt modelId="{5935DB4F-71E0-4004-B1F3-1D86B241B11E}">
      <dgm:prSet phldrT="[Texto]"/>
      <dgm:spPr/>
      <dgm:t>
        <a:bodyPr/>
        <a:lstStyle/>
        <a:p>
          <a:r>
            <a:rPr lang="es-CO" dirty="0"/>
            <a:t>Proceso </a:t>
          </a:r>
          <a:r>
            <a:rPr lang="es-CO" dirty="0" err="1"/>
            <a:t>n.m.</a:t>
          </a:r>
          <a:endParaRPr lang="es-CO" dirty="0"/>
        </a:p>
      </dgm:t>
    </dgm:pt>
    <dgm:pt modelId="{FEB7022A-690D-4E13-95DC-FF21B7AB4761}" type="parTrans" cxnId="{54972D81-458F-48CA-BDEA-28DA1114A07D}">
      <dgm:prSet/>
      <dgm:spPr/>
      <dgm:t>
        <a:bodyPr/>
        <a:lstStyle/>
        <a:p>
          <a:endParaRPr lang="es-CO"/>
        </a:p>
      </dgm:t>
    </dgm:pt>
    <dgm:pt modelId="{CEA06DEF-02D2-4E81-A47D-2EB6E448381E}" type="sibTrans" cxnId="{54972D81-458F-48CA-BDEA-28DA1114A07D}">
      <dgm:prSet/>
      <dgm:spPr/>
      <dgm:t>
        <a:bodyPr/>
        <a:lstStyle/>
        <a:p>
          <a:endParaRPr lang="es-CO"/>
        </a:p>
      </dgm:t>
    </dgm:pt>
    <dgm:pt modelId="{8CDB5DBD-682C-4EF1-A29B-8E059B7A5C7B}">
      <dgm:prSet phldrT="[Texto]"/>
      <dgm:spPr/>
      <dgm:t>
        <a:bodyPr/>
        <a:lstStyle/>
        <a:p>
          <a:r>
            <a:rPr lang="es-CO" dirty="0"/>
            <a:t>Procedimientos</a:t>
          </a:r>
        </a:p>
      </dgm:t>
    </dgm:pt>
    <dgm:pt modelId="{93B3CEE2-C031-42F7-BE26-BA3B4B5D679D}" type="parTrans" cxnId="{E2051552-B5BC-4E6B-BBEF-9F716FD17DC6}">
      <dgm:prSet/>
      <dgm:spPr/>
      <dgm:t>
        <a:bodyPr/>
        <a:lstStyle/>
        <a:p>
          <a:endParaRPr lang="es-CO"/>
        </a:p>
      </dgm:t>
    </dgm:pt>
    <dgm:pt modelId="{B8D5A171-3573-4640-AC99-A8DF005985DC}" type="sibTrans" cxnId="{E2051552-B5BC-4E6B-BBEF-9F716FD17DC6}">
      <dgm:prSet/>
      <dgm:spPr/>
      <dgm:t>
        <a:bodyPr/>
        <a:lstStyle/>
        <a:p>
          <a:endParaRPr lang="es-CO"/>
        </a:p>
      </dgm:t>
    </dgm:pt>
    <dgm:pt modelId="{A52152BA-7D51-4CBF-B055-2D7E5413F658}">
      <dgm:prSet phldrT="[Texto]"/>
      <dgm:spPr/>
      <dgm:t>
        <a:bodyPr/>
        <a:lstStyle/>
        <a:p>
          <a:r>
            <a:rPr lang="es-CO" dirty="0"/>
            <a:t>Procedimientos</a:t>
          </a:r>
        </a:p>
      </dgm:t>
    </dgm:pt>
    <dgm:pt modelId="{CF07F3A4-4320-4B1B-9731-96E5DF5D25E7}" type="parTrans" cxnId="{76E044EB-8658-472D-962C-5855C81F643D}">
      <dgm:prSet/>
      <dgm:spPr/>
      <dgm:t>
        <a:bodyPr/>
        <a:lstStyle/>
        <a:p>
          <a:endParaRPr lang="es-CO"/>
        </a:p>
      </dgm:t>
    </dgm:pt>
    <dgm:pt modelId="{02336EB7-36B4-469A-8EA2-C51592421EA2}" type="sibTrans" cxnId="{76E044EB-8658-472D-962C-5855C81F643D}">
      <dgm:prSet/>
      <dgm:spPr/>
      <dgm:t>
        <a:bodyPr/>
        <a:lstStyle/>
        <a:p>
          <a:endParaRPr lang="es-CO"/>
        </a:p>
      </dgm:t>
    </dgm:pt>
    <dgm:pt modelId="{F890BD2C-0921-4EBD-9245-F9EF750B757F}">
      <dgm:prSet phldrT="[Texto]"/>
      <dgm:spPr/>
      <dgm:t>
        <a:bodyPr/>
        <a:lstStyle/>
        <a:p>
          <a:r>
            <a:rPr lang="es-CO" dirty="0"/>
            <a:t>Procedimientos</a:t>
          </a:r>
        </a:p>
      </dgm:t>
    </dgm:pt>
    <dgm:pt modelId="{BC118FD3-CEC1-4008-AD2C-B0455D2DC919}" type="parTrans" cxnId="{3BA516BE-07F5-499D-93E7-F828F61AD5E3}">
      <dgm:prSet/>
      <dgm:spPr/>
      <dgm:t>
        <a:bodyPr/>
        <a:lstStyle/>
        <a:p>
          <a:endParaRPr lang="es-CO"/>
        </a:p>
      </dgm:t>
    </dgm:pt>
    <dgm:pt modelId="{E9984EEE-00ED-425C-A43B-5700275A719D}" type="sibTrans" cxnId="{3BA516BE-07F5-499D-93E7-F828F61AD5E3}">
      <dgm:prSet/>
      <dgm:spPr/>
      <dgm:t>
        <a:bodyPr/>
        <a:lstStyle/>
        <a:p>
          <a:endParaRPr lang="es-CO"/>
        </a:p>
      </dgm:t>
    </dgm:pt>
    <dgm:pt modelId="{387AE6D3-0496-47F5-A535-58E6F3FADE9A}">
      <dgm:prSet phldrT="[Texto]"/>
      <dgm:spPr/>
      <dgm:t>
        <a:bodyPr/>
        <a:lstStyle/>
        <a:p>
          <a:r>
            <a:rPr lang="es-CO" dirty="0"/>
            <a:t>Procedimientos</a:t>
          </a:r>
        </a:p>
      </dgm:t>
    </dgm:pt>
    <dgm:pt modelId="{F7B68936-BC5B-40D8-B2CB-9AB268B0ED41}" type="parTrans" cxnId="{5B2C8395-368D-4E76-A85E-095BCD77F0BD}">
      <dgm:prSet/>
      <dgm:spPr/>
      <dgm:t>
        <a:bodyPr/>
        <a:lstStyle/>
        <a:p>
          <a:endParaRPr lang="es-CO"/>
        </a:p>
      </dgm:t>
    </dgm:pt>
    <dgm:pt modelId="{2488ECBD-03CC-470C-A00A-FCDA45601BE6}" type="sibTrans" cxnId="{5B2C8395-368D-4E76-A85E-095BCD77F0BD}">
      <dgm:prSet/>
      <dgm:spPr/>
      <dgm:t>
        <a:bodyPr/>
        <a:lstStyle/>
        <a:p>
          <a:endParaRPr lang="es-CO"/>
        </a:p>
      </dgm:t>
    </dgm:pt>
    <dgm:pt modelId="{C8A8B50A-8522-4826-8606-45D0EFD40746}">
      <dgm:prSet phldrT="[Texto]"/>
      <dgm:spPr/>
      <dgm:t>
        <a:bodyPr/>
        <a:lstStyle/>
        <a:p>
          <a:r>
            <a:rPr lang="es-CO" dirty="0"/>
            <a:t>Proceso n.1.</a:t>
          </a:r>
        </a:p>
      </dgm:t>
    </dgm:pt>
    <dgm:pt modelId="{8E702865-55BA-4D14-8889-D52692BFDCD0}" type="parTrans" cxnId="{D94B4D6E-E7D6-4776-B254-23B3533BE1F8}">
      <dgm:prSet/>
      <dgm:spPr/>
      <dgm:t>
        <a:bodyPr/>
        <a:lstStyle/>
        <a:p>
          <a:endParaRPr lang="es-CO"/>
        </a:p>
      </dgm:t>
    </dgm:pt>
    <dgm:pt modelId="{89D03F2B-D7F1-401C-BA54-C9FC54178152}" type="sibTrans" cxnId="{D94B4D6E-E7D6-4776-B254-23B3533BE1F8}">
      <dgm:prSet/>
      <dgm:spPr/>
      <dgm:t>
        <a:bodyPr/>
        <a:lstStyle/>
        <a:p>
          <a:endParaRPr lang="es-CO"/>
        </a:p>
      </dgm:t>
    </dgm:pt>
    <dgm:pt modelId="{1FD08538-E2B9-425A-BD70-A806ED861AAE}">
      <dgm:prSet phldrT="[Texto]"/>
      <dgm:spPr/>
      <dgm:t>
        <a:bodyPr/>
        <a:lstStyle/>
        <a:p>
          <a:r>
            <a:rPr lang="es-CO" dirty="0"/>
            <a:t>Procedimientos</a:t>
          </a:r>
        </a:p>
      </dgm:t>
    </dgm:pt>
    <dgm:pt modelId="{02C8356B-356F-4285-8506-432AE5AB2574}" type="parTrans" cxnId="{34AA9693-0C7E-43F4-BED3-71A241FF7BBA}">
      <dgm:prSet/>
      <dgm:spPr/>
      <dgm:t>
        <a:bodyPr/>
        <a:lstStyle/>
        <a:p>
          <a:endParaRPr lang="es-CO"/>
        </a:p>
      </dgm:t>
    </dgm:pt>
    <dgm:pt modelId="{17F8F299-7F91-4B69-90C8-C4FF3324B043}" type="sibTrans" cxnId="{34AA9693-0C7E-43F4-BED3-71A241FF7BBA}">
      <dgm:prSet/>
      <dgm:spPr/>
      <dgm:t>
        <a:bodyPr/>
        <a:lstStyle/>
        <a:p>
          <a:endParaRPr lang="es-CO"/>
        </a:p>
      </dgm:t>
    </dgm:pt>
    <dgm:pt modelId="{6FDB57D7-4FDF-4388-B8DB-F8BA894285A1}" type="pres">
      <dgm:prSet presAssocID="{B95D286B-04D5-4769-AF2C-AF2ABB9A00A7}" presName="Name0" presStyleCnt="0">
        <dgm:presLayoutVars>
          <dgm:chPref val="1"/>
          <dgm:dir/>
          <dgm:animOne val="branch"/>
          <dgm:animLvl val="lvl"/>
          <dgm:resizeHandles/>
        </dgm:presLayoutVars>
      </dgm:prSet>
      <dgm:spPr/>
      <dgm:t>
        <a:bodyPr/>
        <a:lstStyle/>
        <a:p>
          <a:endParaRPr lang="es-CO"/>
        </a:p>
      </dgm:t>
    </dgm:pt>
    <dgm:pt modelId="{7D063014-D2DC-4A48-ABEE-89E0DE319520}" type="pres">
      <dgm:prSet presAssocID="{C5994504-1151-4744-8208-592AB8C70EB8}" presName="vertOne" presStyleCnt="0"/>
      <dgm:spPr/>
    </dgm:pt>
    <dgm:pt modelId="{C11855B4-B7A7-4059-93CC-E6A46B88E978}" type="pres">
      <dgm:prSet presAssocID="{C5994504-1151-4744-8208-592AB8C70EB8}" presName="txOne" presStyleLbl="node0" presStyleIdx="0" presStyleCnt="1">
        <dgm:presLayoutVars>
          <dgm:chPref val="3"/>
        </dgm:presLayoutVars>
      </dgm:prSet>
      <dgm:spPr/>
      <dgm:t>
        <a:bodyPr/>
        <a:lstStyle/>
        <a:p>
          <a:endParaRPr lang="es-CO"/>
        </a:p>
      </dgm:t>
    </dgm:pt>
    <dgm:pt modelId="{860C6464-27AA-4F30-AD12-72059B39CC4D}" type="pres">
      <dgm:prSet presAssocID="{C5994504-1151-4744-8208-592AB8C70EB8}" presName="parTransOne" presStyleCnt="0"/>
      <dgm:spPr/>
    </dgm:pt>
    <dgm:pt modelId="{F9D0135D-5976-48AA-8BFF-75AEFBD78611}" type="pres">
      <dgm:prSet presAssocID="{C5994504-1151-4744-8208-592AB8C70EB8}" presName="horzOne" presStyleCnt="0"/>
      <dgm:spPr/>
    </dgm:pt>
    <dgm:pt modelId="{085DABF8-DC99-46BE-AA0B-D13342A5E4F4}" type="pres">
      <dgm:prSet presAssocID="{F3A4AD89-C037-4E24-AC07-CFEC28EC498B}" presName="vertTwo" presStyleCnt="0"/>
      <dgm:spPr/>
    </dgm:pt>
    <dgm:pt modelId="{A50B24BA-FDF8-4246-9167-5401CA2D9B94}" type="pres">
      <dgm:prSet presAssocID="{F3A4AD89-C037-4E24-AC07-CFEC28EC498B}" presName="txTwo" presStyleLbl="node2" presStyleIdx="0" presStyleCnt="3">
        <dgm:presLayoutVars>
          <dgm:chPref val="3"/>
        </dgm:presLayoutVars>
      </dgm:prSet>
      <dgm:spPr/>
      <dgm:t>
        <a:bodyPr/>
        <a:lstStyle/>
        <a:p>
          <a:endParaRPr lang="es-CO"/>
        </a:p>
      </dgm:t>
    </dgm:pt>
    <dgm:pt modelId="{0709D242-E037-4AF3-920D-9B057874AF13}" type="pres">
      <dgm:prSet presAssocID="{F3A4AD89-C037-4E24-AC07-CFEC28EC498B}" presName="parTransTwo" presStyleCnt="0"/>
      <dgm:spPr/>
    </dgm:pt>
    <dgm:pt modelId="{69F8724B-AA2F-4BFC-BEEA-AE12425CCDFC}" type="pres">
      <dgm:prSet presAssocID="{F3A4AD89-C037-4E24-AC07-CFEC28EC498B}" presName="horzTwo" presStyleCnt="0"/>
      <dgm:spPr/>
    </dgm:pt>
    <dgm:pt modelId="{4D65A1BA-9EBB-4AF9-95B0-6C55C47FDB45}" type="pres">
      <dgm:prSet presAssocID="{A4052532-F479-4B37-9129-7E272E18726A}" presName="vertThree" presStyleCnt="0"/>
      <dgm:spPr/>
    </dgm:pt>
    <dgm:pt modelId="{3D2D8257-C3E5-4971-918C-85B90E5BCBDC}" type="pres">
      <dgm:prSet presAssocID="{A4052532-F479-4B37-9129-7E272E18726A}" presName="txThree" presStyleLbl="node3" presStyleIdx="0" presStyleCnt="5">
        <dgm:presLayoutVars>
          <dgm:chPref val="3"/>
        </dgm:presLayoutVars>
      </dgm:prSet>
      <dgm:spPr/>
      <dgm:t>
        <a:bodyPr/>
        <a:lstStyle/>
        <a:p>
          <a:endParaRPr lang="es-CO"/>
        </a:p>
      </dgm:t>
    </dgm:pt>
    <dgm:pt modelId="{7129A338-59B8-4404-A567-04ECDD9EC40A}" type="pres">
      <dgm:prSet presAssocID="{A4052532-F479-4B37-9129-7E272E18726A}" presName="parTransThree" presStyleCnt="0"/>
      <dgm:spPr/>
    </dgm:pt>
    <dgm:pt modelId="{1E28261B-E4AE-49CA-8526-4C28E73410E3}" type="pres">
      <dgm:prSet presAssocID="{A4052532-F479-4B37-9129-7E272E18726A}" presName="horzThree" presStyleCnt="0"/>
      <dgm:spPr/>
    </dgm:pt>
    <dgm:pt modelId="{8804515C-27DC-4851-A92E-9281E0A746C3}" type="pres">
      <dgm:prSet presAssocID="{387AE6D3-0496-47F5-A535-58E6F3FADE9A}" presName="vertFour" presStyleCnt="0">
        <dgm:presLayoutVars>
          <dgm:chPref val="3"/>
        </dgm:presLayoutVars>
      </dgm:prSet>
      <dgm:spPr/>
    </dgm:pt>
    <dgm:pt modelId="{59B59D2E-018D-45E6-BE80-124B3F1993C6}" type="pres">
      <dgm:prSet presAssocID="{387AE6D3-0496-47F5-A535-58E6F3FADE9A}" presName="txFour" presStyleLbl="node4" presStyleIdx="0" presStyleCnt="5">
        <dgm:presLayoutVars>
          <dgm:chPref val="3"/>
        </dgm:presLayoutVars>
      </dgm:prSet>
      <dgm:spPr/>
      <dgm:t>
        <a:bodyPr/>
        <a:lstStyle/>
        <a:p>
          <a:endParaRPr lang="es-CO"/>
        </a:p>
      </dgm:t>
    </dgm:pt>
    <dgm:pt modelId="{D1E8F55A-55CD-47DF-AFA7-9540040FB56F}" type="pres">
      <dgm:prSet presAssocID="{387AE6D3-0496-47F5-A535-58E6F3FADE9A}" presName="horzFour" presStyleCnt="0"/>
      <dgm:spPr/>
    </dgm:pt>
    <dgm:pt modelId="{5E73CB3F-B99C-4C8B-9A22-9F4E17DB207A}" type="pres">
      <dgm:prSet presAssocID="{897598EC-96A2-4A30-82B9-A260DD598277}" presName="sibSpaceThree" presStyleCnt="0"/>
      <dgm:spPr/>
    </dgm:pt>
    <dgm:pt modelId="{00D9DDD5-955B-4F0B-8323-E4B0D151AF0B}" type="pres">
      <dgm:prSet presAssocID="{3632B600-FD8F-49D5-8773-C0F3504E7504}" presName="vertThree" presStyleCnt="0"/>
      <dgm:spPr/>
    </dgm:pt>
    <dgm:pt modelId="{7AB10540-CCC1-49F7-B6EF-6189C0E3D8D4}" type="pres">
      <dgm:prSet presAssocID="{3632B600-FD8F-49D5-8773-C0F3504E7504}" presName="txThree" presStyleLbl="node3" presStyleIdx="1" presStyleCnt="5">
        <dgm:presLayoutVars>
          <dgm:chPref val="3"/>
        </dgm:presLayoutVars>
      </dgm:prSet>
      <dgm:spPr/>
      <dgm:t>
        <a:bodyPr/>
        <a:lstStyle/>
        <a:p>
          <a:endParaRPr lang="es-CO"/>
        </a:p>
      </dgm:t>
    </dgm:pt>
    <dgm:pt modelId="{3226E30A-38A1-49B5-B7CC-D497EDCEBB8C}" type="pres">
      <dgm:prSet presAssocID="{3632B600-FD8F-49D5-8773-C0F3504E7504}" presName="parTransThree" presStyleCnt="0"/>
      <dgm:spPr/>
    </dgm:pt>
    <dgm:pt modelId="{BEA0E1EE-D7BF-48A5-A2F2-BEF2F05E1778}" type="pres">
      <dgm:prSet presAssocID="{3632B600-FD8F-49D5-8773-C0F3504E7504}" presName="horzThree" presStyleCnt="0"/>
      <dgm:spPr/>
    </dgm:pt>
    <dgm:pt modelId="{530F0AF8-8EAC-44FB-80D3-E0BB8E6715A5}" type="pres">
      <dgm:prSet presAssocID="{F890BD2C-0921-4EBD-9245-F9EF750B757F}" presName="vertFour" presStyleCnt="0">
        <dgm:presLayoutVars>
          <dgm:chPref val="3"/>
        </dgm:presLayoutVars>
      </dgm:prSet>
      <dgm:spPr/>
    </dgm:pt>
    <dgm:pt modelId="{7F02839D-3CB4-4CD2-B324-D9BBF7D51628}" type="pres">
      <dgm:prSet presAssocID="{F890BD2C-0921-4EBD-9245-F9EF750B757F}" presName="txFour" presStyleLbl="node4" presStyleIdx="1" presStyleCnt="5">
        <dgm:presLayoutVars>
          <dgm:chPref val="3"/>
        </dgm:presLayoutVars>
      </dgm:prSet>
      <dgm:spPr/>
      <dgm:t>
        <a:bodyPr/>
        <a:lstStyle/>
        <a:p>
          <a:endParaRPr lang="es-CO"/>
        </a:p>
      </dgm:t>
    </dgm:pt>
    <dgm:pt modelId="{021E9DC0-6F2B-4802-A3F5-5505F74D278C}" type="pres">
      <dgm:prSet presAssocID="{F890BD2C-0921-4EBD-9245-F9EF750B757F}" presName="horzFour" presStyleCnt="0"/>
      <dgm:spPr/>
    </dgm:pt>
    <dgm:pt modelId="{B753612E-02DE-4681-916A-834E831A52E3}" type="pres">
      <dgm:prSet presAssocID="{0E92C57F-BA6E-4C08-93E2-42F350404D24}" presName="sibSpaceTwo" presStyleCnt="0"/>
      <dgm:spPr/>
    </dgm:pt>
    <dgm:pt modelId="{FFC400FB-A88A-44B3-8AF0-D40A4A084383}" type="pres">
      <dgm:prSet presAssocID="{16304D95-520E-401C-8D83-85D030540C42}" presName="vertTwo" presStyleCnt="0"/>
      <dgm:spPr/>
    </dgm:pt>
    <dgm:pt modelId="{1EDE1A93-C006-4C16-BCEE-1E88CDB8A0AC}" type="pres">
      <dgm:prSet presAssocID="{16304D95-520E-401C-8D83-85D030540C42}" presName="txTwo" presStyleLbl="node2" presStyleIdx="1" presStyleCnt="3">
        <dgm:presLayoutVars>
          <dgm:chPref val="3"/>
        </dgm:presLayoutVars>
      </dgm:prSet>
      <dgm:spPr/>
      <dgm:t>
        <a:bodyPr/>
        <a:lstStyle/>
        <a:p>
          <a:endParaRPr lang="es-CO"/>
        </a:p>
      </dgm:t>
    </dgm:pt>
    <dgm:pt modelId="{26FB09D6-E936-44BE-B8C7-1613CD6B8C03}" type="pres">
      <dgm:prSet presAssocID="{16304D95-520E-401C-8D83-85D030540C42}" presName="parTransTwo" presStyleCnt="0"/>
      <dgm:spPr/>
    </dgm:pt>
    <dgm:pt modelId="{3D8E7005-B992-4B79-BCBF-F97D09373ECA}" type="pres">
      <dgm:prSet presAssocID="{16304D95-520E-401C-8D83-85D030540C42}" presName="horzTwo" presStyleCnt="0"/>
      <dgm:spPr/>
    </dgm:pt>
    <dgm:pt modelId="{F0735635-0B0F-4515-88F1-A374DA682171}" type="pres">
      <dgm:prSet presAssocID="{FACF2B4F-8DF5-40DE-A8A6-CFDC494363A1}" presName="vertThree" presStyleCnt="0"/>
      <dgm:spPr/>
    </dgm:pt>
    <dgm:pt modelId="{7DB3EFC5-6B0E-47C3-9972-B479F79544CE}" type="pres">
      <dgm:prSet presAssocID="{FACF2B4F-8DF5-40DE-A8A6-CFDC494363A1}" presName="txThree" presStyleLbl="node3" presStyleIdx="2" presStyleCnt="5">
        <dgm:presLayoutVars>
          <dgm:chPref val="3"/>
        </dgm:presLayoutVars>
      </dgm:prSet>
      <dgm:spPr/>
      <dgm:t>
        <a:bodyPr/>
        <a:lstStyle/>
        <a:p>
          <a:endParaRPr lang="es-CO"/>
        </a:p>
      </dgm:t>
    </dgm:pt>
    <dgm:pt modelId="{4E94D6AD-2D17-4434-8287-1B290C5C91D4}" type="pres">
      <dgm:prSet presAssocID="{FACF2B4F-8DF5-40DE-A8A6-CFDC494363A1}" presName="parTransThree" presStyleCnt="0"/>
      <dgm:spPr/>
    </dgm:pt>
    <dgm:pt modelId="{450C1E37-B5CE-421E-82F8-60229DE2D150}" type="pres">
      <dgm:prSet presAssocID="{FACF2B4F-8DF5-40DE-A8A6-CFDC494363A1}" presName="horzThree" presStyleCnt="0"/>
      <dgm:spPr/>
    </dgm:pt>
    <dgm:pt modelId="{2ACD018B-8BF0-4AC9-84A3-699F448D9C14}" type="pres">
      <dgm:prSet presAssocID="{A52152BA-7D51-4CBF-B055-2D7E5413F658}" presName="vertFour" presStyleCnt="0">
        <dgm:presLayoutVars>
          <dgm:chPref val="3"/>
        </dgm:presLayoutVars>
      </dgm:prSet>
      <dgm:spPr/>
    </dgm:pt>
    <dgm:pt modelId="{4E516152-0EAD-49EB-9361-85405AD0880E}" type="pres">
      <dgm:prSet presAssocID="{A52152BA-7D51-4CBF-B055-2D7E5413F658}" presName="txFour" presStyleLbl="node4" presStyleIdx="2" presStyleCnt="5">
        <dgm:presLayoutVars>
          <dgm:chPref val="3"/>
        </dgm:presLayoutVars>
      </dgm:prSet>
      <dgm:spPr/>
      <dgm:t>
        <a:bodyPr/>
        <a:lstStyle/>
        <a:p>
          <a:endParaRPr lang="es-CO"/>
        </a:p>
      </dgm:t>
    </dgm:pt>
    <dgm:pt modelId="{D80ED79C-251A-4466-B5A1-2D940EE1B3B8}" type="pres">
      <dgm:prSet presAssocID="{A52152BA-7D51-4CBF-B055-2D7E5413F658}" presName="horzFour" presStyleCnt="0"/>
      <dgm:spPr/>
    </dgm:pt>
    <dgm:pt modelId="{88FC6A01-FD91-4FB2-A27F-7CCF8A70E4FB}" type="pres">
      <dgm:prSet presAssocID="{5E90907F-358B-4DAE-9D17-44EAF19C258C}" presName="sibSpaceTwo" presStyleCnt="0"/>
      <dgm:spPr/>
    </dgm:pt>
    <dgm:pt modelId="{8808D62C-AAD2-4F05-9E74-00E1EC2B6CB7}" type="pres">
      <dgm:prSet presAssocID="{DCF6C82C-0541-499D-9EE6-8BD0BFA39313}" presName="vertTwo" presStyleCnt="0"/>
      <dgm:spPr/>
    </dgm:pt>
    <dgm:pt modelId="{9ED34311-4B54-4EF7-B6E8-7D11C5686858}" type="pres">
      <dgm:prSet presAssocID="{DCF6C82C-0541-499D-9EE6-8BD0BFA39313}" presName="txTwo" presStyleLbl="node2" presStyleIdx="2" presStyleCnt="3">
        <dgm:presLayoutVars>
          <dgm:chPref val="3"/>
        </dgm:presLayoutVars>
      </dgm:prSet>
      <dgm:spPr/>
      <dgm:t>
        <a:bodyPr/>
        <a:lstStyle/>
        <a:p>
          <a:endParaRPr lang="es-CO"/>
        </a:p>
      </dgm:t>
    </dgm:pt>
    <dgm:pt modelId="{D8F5CE27-FD60-4A86-8B39-0273351764AD}" type="pres">
      <dgm:prSet presAssocID="{DCF6C82C-0541-499D-9EE6-8BD0BFA39313}" presName="parTransTwo" presStyleCnt="0"/>
      <dgm:spPr/>
    </dgm:pt>
    <dgm:pt modelId="{E75EAA2D-0D9A-4B8C-A5F0-5FEFD1C6036C}" type="pres">
      <dgm:prSet presAssocID="{DCF6C82C-0541-499D-9EE6-8BD0BFA39313}" presName="horzTwo" presStyleCnt="0"/>
      <dgm:spPr/>
    </dgm:pt>
    <dgm:pt modelId="{86101833-5363-4A81-8BA6-CD77BF668623}" type="pres">
      <dgm:prSet presAssocID="{C8A8B50A-8522-4826-8606-45D0EFD40746}" presName="vertThree" presStyleCnt="0"/>
      <dgm:spPr/>
    </dgm:pt>
    <dgm:pt modelId="{A02E6F25-0E7F-4924-A358-F9ED8D87B0DB}" type="pres">
      <dgm:prSet presAssocID="{C8A8B50A-8522-4826-8606-45D0EFD40746}" presName="txThree" presStyleLbl="node3" presStyleIdx="3" presStyleCnt="5">
        <dgm:presLayoutVars>
          <dgm:chPref val="3"/>
        </dgm:presLayoutVars>
      </dgm:prSet>
      <dgm:spPr/>
      <dgm:t>
        <a:bodyPr/>
        <a:lstStyle/>
        <a:p>
          <a:endParaRPr lang="es-CO"/>
        </a:p>
      </dgm:t>
    </dgm:pt>
    <dgm:pt modelId="{A6648536-E8B3-4F4A-B7AC-C9CAB531B8C9}" type="pres">
      <dgm:prSet presAssocID="{C8A8B50A-8522-4826-8606-45D0EFD40746}" presName="parTransThree" presStyleCnt="0"/>
      <dgm:spPr/>
    </dgm:pt>
    <dgm:pt modelId="{413A8ECC-C5E6-48BC-980A-B3FACE86DB11}" type="pres">
      <dgm:prSet presAssocID="{C8A8B50A-8522-4826-8606-45D0EFD40746}" presName="horzThree" presStyleCnt="0"/>
      <dgm:spPr/>
    </dgm:pt>
    <dgm:pt modelId="{22F52D68-536B-4991-8090-01B8D1E080ED}" type="pres">
      <dgm:prSet presAssocID="{1FD08538-E2B9-425A-BD70-A806ED861AAE}" presName="vertFour" presStyleCnt="0">
        <dgm:presLayoutVars>
          <dgm:chPref val="3"/>
        </dgm:presLayoutVars>
      </dgm:prSet>
      <dgm:spPr/>
    </dgm:pt>
    <dgm:pt modelId="{BAFCDE66-B240-4D07-9FE6-74C609919BDB}" type="pres">
      <dgm:prSet presAssocID="{1FD08538-E2B9-425A-BD70-A806ED861AAE}" presName="txFour" presStyleLbl="node4" presStyleIdx="3" presStyleCnt="5">
        <dgm:presLayoutVars>
          <dgm:chPref val="3"/>
        </dgm:presLayoutVars>
      </dgm:prSet>
      <dgm:spPr/>
      <dgm:t>
        <a:bodyPr/>
        <a:lstStyle/>
        <a:p>
          <a:endParaRPr lang="es-CO"/>
        </a:p>
      </dgm:t>
    </dgm:pt>
    <dgm:pt modelId="{6BAAF6D6-8E40-4955-AF90-831221F80D6E}" type="pres">
      <dgm:prSet presAssocID="{1FD08538-E2B9-425A-BD70-A806ED861AAE}" presName="horzFour" presStyleCnt="0"/>
      <dgm:spPr/>
    </dgm:pt>
    <dgm:pt modelId="{AAA1AE72-FD35-472A-A108-061F7760FDBE}" type="pres">
      <dgm:prSet presAssocID="{89D03F2B-D7F1-401C-BA54-C9FC54178152}" presName="sibSpaceThree" presStyleCnt="0"/>
      <dgm:spPr/>
    </dgm:pt>
    <dgm:pt modelId="{9630BEBE-19C6-4FCD-ACFD-CEB3BD51499A}" type="pres">
      <dgm:prSet presAssocID="{5935DB4F-71E0-4004-B1F3-1D86B241B11E}" presName="vertThree" presStyleCnt="0"/>
      <dgm:spPr/>
    </dgm:pt>
    <dgm:pt modelId="{69AAE082-CA7C-43D9-BD8C-CD3385258426}" type="pres">
      <dgm:prSet presAssocID="{5935DB4F-71E0-4004-B1F3-1D86B241B11E}" presName="txThree" presStyleLbl="node3" presStyleIdx="4" presStyleCnt="5">
        <dgm:presLayoutVars>
          <dgm:chPref val="3"/>
        </dgm:presLayoutVars>
      </dgm:prSet>
      <dgm:spPr/>
      <dgm:t>
        <a:bodyPr/>
        <a:lstStyle/>
        <a:p>
          <a:endParaRPr lang="es-CO"/>
        </a:p>
      </dgm:t>
    </dgm:pt>
    <dgm:pt modelId="{402A0E90-35D3-46EA-8E0F-4E300E8B36FA}" type="pres">
      <dgm:prSet presAssocID="{5935DB4F-71E0-4004-B1F3-1D86B241B11E}" presName="parTransThree" presStyleCnt="0"/>
      <dgm:spPr/>
    </dgm:pt>
    <dgm:pt modelId="{9387F73F-D947-4B05-9DB7-01FAD5CA4614}" type="pres">
      <dgm:prSet presAssocID="{5935DB4F-71E0-4004-B1F3-1D86B241B11E}" presName="horzThree" presStyleCnt="0"/>
      <dgm:spPr/>
    </dgm:pt>
    <dgm:pt modelId="{5EF157A3-37DB-4472-9C72-5B81E7B8434E}" type="pres">
      <dgm:prSet presAssocID="{8CDB5DBD-682C-4EF1-A29B-8E059B7A5C7B}" presName="vertFour" presStyleCnt="0">
        <dgm:presLayoutVars>
          <dgm:chPref val="3"/>
        </dgm:presLayoutVars>
      </dgm:prSet>
      <dgm:spPr/>
    </dgm:pt>
    <dgm:pt modelId="{57417BD7-8F82-474E-8030-C7CC77F7A629}" type="pres">
      <dgm:prSet presAssocID="{8CDB5DBD-682C-4EF1-A29B-8E059B7A5C7B}" presName="txFour" presStyleLbl="node4" presStyleIdx="4" presStyleCnt="5">
        <dgm:presLayoutVars>
          <dgm:chPref val="3"/>
        </dgm:presLayoutVars>
      </dgm:prSet>
      <dgm:spPr/>
      <dgm:t>
        <a:bodyPr/>
        <a:lstStyle/>
        <a:p>
          <a:endParaRPr lang="es-CO"/>
        </a:p>
      </dgm:t>
    </dgm:pt>
    <dgm:pt modelId="{C7084B1D-5898-4E5B-B812-4EFA04A21327}" type="pres">
      <dgm:prSet presAssocID="{8CDB5DBD-682C-4EF1-A29B-8E059B7A5C7B}" presName="horzFour" presStyleCnt="0"/>
      <dgm:spPr/>
    </dgm:pt>
  </dgm:ptLst>
  <dgm:cxnLst>
    <dgm:cxn modelId="{578A80CE-CB82-4C35-A8E5-9DA0E5A62D9E}" type="presOf" srcId="{8CDB5DBD-682C-4EF1-A29B-8E059B7A5C7B}" destId="{57417BD7-8F82-474E-8030-C7CC77F7A629}" srcOrd="0" destOrd="0" presId="urn:microsoft.com/office/officeart/2005/8/layout/hierarchy4"/>
    <dgm:cxn modelId="{4146FC28-22BC-4E7A-A7D7-046103CE62B5}" type="presOf" srcId="{A4052532-F479-4B37-9129-7E272E18726A}" destId="{3D2D8257-C3E5-4971-918C-85B90E5BCBDC}" srcOrd="0" destOrd="0" presId="urn:microsoft.com/office/officeart/2005/8/layout/hierarchy4"/>
    <dgm:cxn modelId="{1464F4A2-B8C8-4C54-9608-2BDBC23D9E30}" type="presOf" srcId="{F3A4AD89-C037-4E24-AC07-CFEC28EC498B}" destId="{A50B24BA-FDF8-4246-9167-5401CA2D9B94}" srcOrd="0" destOrd="0" presId="urn:microsoft.com/office/officeart/2005/8/layout/hierarchy4"/>
    <dgm:cxn modelId="{2FDACC60-95C7-4E2E-99AA-D71B43105D65}" type="presOf" srcId="{F890BD2C-0921-4EBD-9245-F9EF750B757F}" destId="{7F02839D-3CB4-4CD2-B324-D9BBF7D51628}" srcOrd="0" destOrd="0" presId="urn:microsoft.com/office/officeart/2005/8/layout/hierarchy4"/>
    <dgm:cxn modelId="{34AA9693-0C7E-43F4-BED3-71A241FF7BBA}" srcId="{C8A8B50A-8522-4826-8606-45D0EFD40746}" destId="{1FD08538-E2B9-425A-BD70-A806ED861AAE}" srcOrd="0" destOrd="0" parTransId="{02C8356B-356F-4285-8506-432AE5AB2574}" sibTransId="{17F8F299-7F91-4B69-90C8-C4FF3324B043}"/>
    <dgm:cxn modelId="{76E044EB-8658-472D-962C-5855C81F643D}" srcId="{FACF2B4F-8DF5-40DE-A8A6-CFDC494363A1}" destId="{A52152BA-7D51-4CBF-B055-2D7E5413F658}" srcOrd="0" destOrd="0" parTransId="{CF07F3A4-4320-4B1B-9731-96E5DF5D25E7}" sibTransId="{02336EB7-36B4-469A-8EA2-C51592421EA2}"/>
    <dgm:cxn modelId="{23F5041B-A3D0-448F-B9EE-8CCA4642858A}" type="presOf" srcId="{5935DB4F-71E0-4004-B1F3-1D86B241B11E}" destId="{69AAE082-CA7C-43D9-BD8C-CD3385258426}" srcOrd="0" destOrd="0" presId="urn:microsoft.com/office/officeart/2005/8/layout/hierarchy4"/>
    <dgm:cxn modelId="{0CFEBDBE-AFA1-4779-9C1E-81830F516935}" srcId="{B95D286B-04D5-4769-AF2C-AF2ABB9A00A7}" destId="{C5994504-1151-4744-8208-592AB8C70EB8}" srcOrd="0" destOrd="0" parTransId="{A401E57F-88FD-4394-8402-294BA3AB1142}" sibTransId="{BB21024A-2942-460E-9403-B2E16E966977}"/>
    <dgm:cxn modelId="{E2051552-B5BC-4E6B-BBEF-9F716FD17DC6}" srcId="{5935DB4F-71E0-4004-B1F3-1D86B241B11E}" destId="{8CDB5DBD-682C-4EF1-A29B-8E059B7A5C7B}" srcOrd="0" destOrd="0" parTransId="{93B3CEE2-C031-42F7-BE26-BA3B4B5D679D}" sibTransId="{B8D5A171-3573-4640-AC99-A8DF005985DC}"/>
    <dgm:cxn modelId="{3AE5178B-9672-401A-A205-E7C21B7A1DB3}" type="presOf" srcId="{B95D286B-04D5-4769-AF2C-AF2ABB9A00A7}" destId="{6FDB57D7-4FDF-4388-B8DB-F8BA894285A1}" srcOrd="0" destOrd="0" presId="urn:microsoft.com/office/officeart/2005/8/layout/hierarchy4"/>
    <dgm:cxn modelId="{D7B989FE-0449-426E-A37D-AF08EF70A41A}" type="presOf" srcId="{1FD08538-E2B9-425A-BD70-A806ED861AAE}" destId="{BAFCDE66-B240-4D07-9FE6-74C609919BDB}" srcOrd="0" destOrd="0" presId="urn:microsoft.com/office/officeart/2005/8/layout/hierarchy4"/>
    <dgm:cxn modelId="{D4B38AE4-168A-4BDF-B98D-7EE3A66DCF13}" srcId="{C5994504-1151-4744-8208-592AB8C70EB8}" destId="{DCF6C82C-0541-499D-9EE6-8BD0BFA39313}" srcOrd="2" destOrd="0" parTransId="{CBFD1D16-BD32-4903-8FEE-8040CFDABA9E}" sibTransId="{D5B0D1EA-6C60-4BB7-9AE3-CE5709569C39}"/>
    <dgm:cxn modelId="{50AA91E0-AB22-4C1F-81F8-34ADE8F33086}" srcId="{C5994504-1151-4744-8208-592AB8C70EB8}" destId="{16304D95-520E-401C-8D83-85D030540C42}" srcOrd="1" destOrd="0" parTransId="{8BD8868B-AB02-4B5B-885D-7AAB42A9213D}" sibTransId="{5E90907F-358B-4DAE-9D17-44EAF19C258C}"/>
    <dgm:cxn modelId="{5B2C8395-368D-4E76-A85E-095BCD77F0BD}" srcId="{A4052532-F479-4B37-9129-7E272E18726A}" destId="{387AE6D3-0496-47F5-A535-58E6F3FADE9A}" srcOrd="0" destOrd="0" parTransId="{F7B68936-BC5B-40D8-B2CB-9AB268B0ED41}" sibTransId="{2488ECBD-03CC-470C-A00A-FCDA45601BE6}"/>
    <dgm:cxn modelId="{A9403808-47A3-46BD-9C36-69CB7D27E427}" type="presOf" srcId="{FACF2B4F-8DF5-40DE-A8A6-CFDC494363A1}" destId="{7DB3EFC5-6B0E-47C3-9972-B479F79544CE}" srcOrd="0" destOrd="0" presId="urn:microsoft.com/office/officeart/2005/8/layout/hierarchy4"/>
    <dgm:cxn modelId="{4CC7F38F-96DE-4570-84AD-49CB15682AD9}" srcId="{F3A4AD89-C037-4E24-AC07-CFEC28EC498B}" destId="{3632B600-FD8F-49D5-8773-C0F3504E7504}" srcOrd="1" destOrd="0" parTransId="{D8354E66-FE5D-4B2E-8E51-B4DB9BD6BB1B}" sibTransId="{DF800225-FA99-45D6-94F0-47DEAABDE82E}"/>
    <dgm:cxn modelId="{C00F3471-9DB9-4089-A4AB-F6CFED881328}" type="presOf" srcId="{DCF6C82C-0541-499D-9EE6-8BD0BFA39313}" destId="{9ED34311-4B54-4EF7-B6E8-7D11C5686858}" srcOrd="0" destOrd="0" presId="urn:microsoft.com/office/officeart/2005/8/layout/hierarchy4"/>
    <dgm:cxn modelId="{7E4AA9AB-6F24-42D9-A272-E16FA2E39172}" type="presOf" srcId="{387AE6D3-0496-47F5-A535-58E6F3FADE9A}" destId="{59B59D2E-018D-45E6-BE80-124B3F1993C6}" srcOrd="0" destOrd="0" presId="urn:microsoft.com/office/officeart/2005/8/layout/hierarchy4"/>
    <dgm:cxn modelId="{9C0B290E-A53E-4106-AC52-C198342C374F}" srcId="{F3A4AD89-C037-4E24-AC07-CFEC28EC498B}" destId="{A4052532-F479-4B37-9129-7E272E18726A}" srcOrd="0" destOrd="0" parTransId="{A05B11B8-3E8F-4549-AE1E-EF99D367839F}" sibTransId="{897598EC-96A2-4A30-82B9-A260DD598277}"/>
    <dgm:cxn modelId="{CB60F100-3853-4767-ACB8-783BCCFA73E1}" srcId="{16304D95-520E-401C-8D83-85D030540C42}" destId="{FACF2B4F-8DF5-40DE-A8A6-CFDC494363A1}" srcOrd="0" destOrd="0" parTransId="{0817FA13-7552-473E-9ED9-8B560BB4D0F0}" sibTransId="{AB178FC3-E43B-443A-A2A9-5445FA258ADA}"/>
    <dgm:cxn modelId="{C2E1A5CB-621C-465A-8E35-E76C9EC7CAD3}" type="presOf" srcId="{C8A8B50A-8522-4826-8606-45D0EFD40746}" destId="{A02E6F25-0E7F-4924-A358-F9ED8D87B0DB}" srcOrd="0" destOrd="0" presId="urn:microsoft.com/office/officeart/2005/8/layout/hierarchy4"/>
    <dgm:cxn modelId="{54972D81-458F-48CA-BDEA-28DA1114A07D}" srcId="{DCF6C82C-0541-499D-9EE6-8BD0BFA39313}" destId="{5935DB4F-71E0-4004-B1F3-1D86B241B11E}" srcOrd="1" destOrd="0" parTransId="{FEB7022A-690D-4E13-95DC-FF21B7AB4761}" sibTransId="{CEA06DEF-02D2-4E81-A47D-2EB6E448381E}"/>
    <dgm:cxn modelId="{7F48F244-6562-44DF-AD60-EBE740A73DA1}" type="presOf" srcId="{C5994504-1151-4744-8208-592AB8C70EB8}" destId="{C11855B4-B7A7-4059-93CC-E6A46B88E978}" srcOrd="0" destOrd="0" presId="urn:microsoft.com/office/officeart/2005/8/layout/hierarchy4"/>
    <dgm:cxn modelId="{3BA516BE-07F5-499D-93E7-F828F61AD5E3}" srcId="{3632B600-FD8F-49D5-8773-C0F3504E7504}" destId="{F890BD2C-0921-4EBD-9245-F9EF750B757F}" srcOrd="0" destOrd="0" parTransId="{BC118FD3-CEC1-4008-AD2C-B0455D2DC919}" sibTransId="{E9984EEE-00ED-425C-A43B-5700275A719D}"/>
    <dgm:cxn modelId="{7C87F361-8226-442A-A0C6-18BEA450928D}" srcId="{C5994504-1151-4744-8208-592AB8C70EB8}" destId="{F3A4AD89-C037-4E24-AC07-CFEC28EC498B}" srcOrd="0" destOrd="0" parTransId="{0DB5FDBE-F970-49AE-9597-B65B94B2A865}" sibTransId="{0E92C57F-BA6E-4C08-93E2-42F350404D24}"/>
    <dgm:cxn modelId="{D6EFB477-B845-4073-835C-8526BE406328}" type="presOf" srcId="{3632B600-FD8F-49D5-8773-C0F3504E7504}" destId="{7AB10540-CCC1-49F7-B6EF-6189C0E3D8D4}" srcOrd="0" destOrd="0" presId="urn:microsoft.com/office/officeart/2005/8/layout/hierarchy4"/>
    <dgm:cxn modelId="{8034BC18-F354-476F-AEC1-5A90AFCDC959}" type="presOf" srcId="{16304D95-520E-401C-8D83-85D030540C42}" destId="{1EDE1A93-C006-4C16-BCEE-1E88CDB8A0AC}" srcOrd="0" destOrd="0" presId="urn:microsoft.com/office/officeart/2005/8/layout/hierarchy4"/>
    <dgm:cxn modelId="{D94B4D6E-E7D6-4776-B254-23B3533BE1F8}" srcId="{DCF6C82C-0541-499D-9EE6-8BD0BFA39313}" destId="{C8A8B50A-8522-4826-8606-45D0EFD40746}" srcOrd="0" destOrd="0" parTransId="{8E702865-55BA-4D14-8889-D52692BFDCD0}" sibTransId="{89D03F2B-D7F1-401C-BA54-C9FC54178152}"/>
    <dgm:cxn modelId="{C29E1223-DD9B-4BCD-B403-1F5640A8F374}" type="presOf" srcId="{A52152BA-7D51-4CBF-B055-2D7E5413F658}" destId="{4E516152-0EAD-49EB-9361-85405AD0880E}" srcOrd="0" destOrd="0" presId="urn:microsoft.com/office/officeart/2005/8/layout/hierarchy4"/>
    <dgm:cxn modelId="{FFD03D42-B772-4D13-A42E-E303D7F0FABE}" type="presParOf" srcId="{6FDB57D7-4FDF-4388-B8DB-F8BA894285A1}" destId="{7D063014-D2DC-4A48-ABEE-89E0DE319520}" srcOrd="0" destOrd="0" presId="urn:microsoft.com/office/officeart/2005/8/layout/hierarchy4"/>
    <dgm:cxn modelId="{240E27C7-46AC-49F9-A5B8-FE161EC9228D}" type="presParOf" srcId="{7D063014-D2DC-4A48-ABEE-89E0DE319520}" destId="{C11855B4-B7A7-4059-93CC-E6A46B88E978}" srcOrd="0" destOrd="0" presId="urn:microsoft.com/office/officeart/2005/8/layout/hierarchy4"/>
    <dgm:cxn modelId="{FC204042-EE2F-4300-91E1-BA42710AD62F}" type="presParOf" srcId="{7D063014-D2DC-4A48-ABEE-89E0DE319520}" destId="{860C6464-27AA-4F30-AD12-72059B39CC4D}" srcOrd="1" destOrd="0" presId="urn:microsoft.com/office/officeart/2005/8/layout/hierarchy4"/>
    <dgm:cxn modelId="{BEC26C2C-9149-4584-9671-B3A6037D0F7A}" type="presParOf" srcId="{7D063014-D2DC-4A48-ABEE-89E0DE319520}" destId="{F9D0135D-5976-48AA-8BFF-75AEFBD78611}" srcOrd="2" destOrd="0" presId="urn:microsoft.com/office/officeart/2005/8/layout/hierarchy4"/>
    <dgm:cxn modelId="{83E23C73-C114-471F-9DDB-AEE7DBDFAF85}" type="presParOf" srcId="{F9D0135D-5976-48AA-8BFF-75AEFBD78611}" destId="{085DABF8-DC99-46BE-AA0B-D13342A5E4F4}" srcOrd="0" destOrd="0" presId="urn:microsoft.com/office/officeart/2005/8/layout/hierarchy4"/>
    <dgm:cxn modelId="{F1D48415-9969-41C3-8556-A35D5DC9D3D4}" type="presParOf" srcId="{085DABF8-DC99-46BE-AA0B-D13342A5E4F4}" destId="{A50B24BA-FDF8-4246-9167-5401CA2D9B94}" srcOrd="0" destOrd="0" presId="urn:microsoft.com/office/officeart/2005/8/layout/hierarchy4"/>
    <dgm:cxn modelId="{E2143529-79AB-4A30-BF55-66D895C4760F}" type="presParOf" srcId="{085DABF8-DC99-46BE-AA0B-D13342A5E4F4}" destId="{0709D242-E037-4AF3-920D-9B057874AF13}" srcOrd="1" destOrd="0" presId="urn:microsoft.com/office/officeart/2005/8/layout/hierarchy4"/>
    <dgm:cxn modelId="{3B320A1B-8F92-4772-9AE6-30A8679AF8CA}" type="presParOf" srcId="{085DABF8-DC99-46BE-AA0B-D13342A5E4F4}" destId="{69F8724B-AA2F-4BFC-BEEA-AE12425CCDFC}" srcOrd="2" destOrd="0" presId="urn:microsoft.com/office/officeart/2005/8/layout/hierarchy4"/>
    <dgm:cxn modelId="{3CE6DC47-0421-40DC-8843-821ED698B6EE}" type="presParOf" srcId="{69F8724B-AA2F-4BFC-BEEA-AE12425CCDFC}" destId="{4D65A1BA-9EBB-4AF9-95B0-6C55C47FDB45}" srcOrd="0" destOrd="0" presId="urn:microsoft.com/office/officeart/2005/8/layout/hierarchy4"/>
    <dgm:cxn modelId="{BA5A99DC-AC62-4526-90C9-7FFBFC90EB12}" type="presParOf" srcId="{4D65A1BA-9EBB-4AF9-95B0-6C55C47FDB45}" destId="{3D2D8257-C3E5-4971-918C-85B90E5BCBDC}" srcOrd="0" destOrd="0" presId="urn:microsoft.com/office/officeart/2005/8/layout/hierarchy4"/>
    <dgm:cxn modelId="{40FC0AB2-A6D8-4B67-B3A0-22317839518E}" type="presParOf" srcId="{4D65A1BA-9EBB-4AF9-95B0-6C55C47FDB45}" destId="{7129A338-59B8-4404-A567-04ECDD9EC40A}" srcOrd="1" destOrd="0" presId="urn:microsoft.com/office/officeart/2005/8/layout/hierarchy4"/>
    <dgm:cxn modelId="{A981ECDE-347C-43E9-8479-BA34BDFEE5A9}" type="presParOf" srcId="{4D65A1BA-9EBB-4AF9-95B0-6C55C47FDB45}" destId="{1E28261B-E4AE-49CA-8526-4C28E73410E3}" srcOrd="2" destOrd="0" presId="urn:microsoft.com/office/officeart/2005/8/layout/hierarchy4"/>
    <dgm:cxn modelId="{69E0479F-A7D1-4B7F-9D0C-EB058ECF87CF}" type="presParOf" srcId="{1E28261B-E4AE-49CA-8526-4C28E73410E3}" destId="{8804515C-27DC-4851-A92E-9281E0A746C3}" srcOrd="0" destOrd="0" presId="urn:microsoft.com/office/officeart/2005/8/layout/hierarchy4"/>
    <dgm:cxn modelId="{D4C30EC4-1494-42CF-8A65-184765D63FC7}" type="presParOf" srcId="{8804515C-27DC-4851-A92E-9281E0A746C3}" destId="{59B59D2E-018D-45E6-BE80-124B3F1993C6}" srcOrd="0" destOrd="0" presId="urn:microsoft.com/office/officeart/2005/8/layout/hierarchy4"/>
    <dgm:cxn modelId="{B054AB1F-6E6B-428D-9143-9E1267CF52A5}" type="presParOf" srcId="{8804515C-27DC-4851-A92E-9281E0A746C3}" destId="{D1E8F55A-55CD-47DF-AFA7-9540040FB56F}" srcOrd="1" destOrd="0" presId="urn:microsoft.com/office/officeart/2005/8/layout/hierarchy4"/>
    <dgm:cxn modelId="{8A5576E5-96EB-481E-80D7-A8FB2993E2D6}" type="presParOf" srcId="{69F8724B-AA2F-4BFC-BEEA-AE12425CCDFC}" destId="{5E73CB3F-B99C-4C8B-9A22-9F4E17DB207A}" srcOrd="1" destOrd="0" presId="urn:microsoft.com/office/officeart/2005/8/layout/hierarchy4"/>
    <dgm:cxn modelId="{29EF5C43-FEEB-49C0-A155-78AE41E612E3}" type="presParOf" srcId="{69F8724B-AA2F-4BFC-BEEA-AE12425CCDFC}" destId="{00D9DDD5-955B-4F0B-8323-E4B0D151AF0B}" srcOrd="2" destOrd="0" presId="urn:microsoft.com/office/officeart/2005/8/layout/hierarchy4"/>
    <dgm:cxn modelId="{3CD9969A-8BA3-4AE0-9402-72C1F83CC37B}" type="presParOf" srcId="{00D9DDD5-955B-4F0B-8323-E4B0D151AF0B}" destId="{7AB10540-CCC1-49F7-B6EF-6189C0E3D8D4}" srcOrd="0" destOrd="0" presId="urn:microsoft.com/office/officeart/2005/8/layout/hierarchy4"/>
    <dgm:cxn modelId="{721402BE-FC29-4E3E-BB92-3A023B9D9B54}" type="presParOf" srcId="{00D9DDD5-955B-4F0B-8323-E4B0D151AF0B}" destId="{3226E30A-38A1-49B5-B7CC-D497EDCEBB8C}" srcOrd="1" destOrd="0" presId="urn:microsoft.com/office/officeart/2005/8/layout/hierarchy4"/>
    <dgm:cxn modelId="{26A6EBAB-8582-4CF9-8738-C781CC26D847}" type="presParOf" srcId="{00D9DDD5-955B-4F0B-8323-E4B0D151AF0B}" destId="{BEA0E1EE-D7BF-48A5-A2F2-BEF2F05E1778}" srcOrd="2" destOrd="0" presId="urn:microsoft.com/office/officeart/2005/8/layout/hierarchy4"/>
    <dgm:cxn modelId="{6030E622-C613-4F46-8EEC-AC279C38F165}" type="presParOf" srcId="{BEA0E1EE-D7BF-48A5-A2F2-BEF2F05E1778}" destId="{530F0AF8-8EAC-44FB-80D3-E0BB8E6715A5}" srcOrd="0" destOrd="0" presId="urn:microsoft.com/office/officeart/2005/8/layout/hierarchy4"/>
    <dgm:cxn modelId="{07141277-9E4A-460F-A0CC-50AB62234E1F}" type="presParOf" srcId="{530F0AF8-8EAC-44FB-80D3-E0BB8E6715A5}" destId="{7F02839D-3CB4-4CD2-B324-D9BBF7D51628}" srcOrd="0" destOrd="0" presId="urn:microsoft.com/office/officeart/2005/8/layout/hierarchy4"/>
    <dgm:cxn modelId="{F4514235-C3C9-406B-A242-CC4224E902F5}" type="presParOf" srcId="{530F0AF8-8EAC-44FB-80D3-E0BB8E6715A5}" destId="{021E9DC0-6F2B-4802-A3F5-5505F74D278C}" srcOrd="1" destOrd="0" presId="urn:microsoft.com/office/officeart/2005/8/layout/hierarchy4"/>
    <dgm:cxn modelId="{A424EBEB-1237-4B28-BE63-5F3C75DE7C5E}" type="presParOf" srcId="{F9D0135D-5976-48AA-8BFF-75AEFBD78611}" destId="{B753612E-02DE-4681-916A-834E831A52E3}" srcOrd="1" destOrd="0" presId="urn:microsoft.com/office/officeart/2005/8/layout/hierarchy4"/>
    <dgm:cxn modelId="{0938F99E-EBA4-461A-B733-E273688854B9}" type="presParOf" srcId="{F9D0135D-5976-48AA-8BFF-75AEFBD78611}" destId="{FFC400FB-A88A-44B3-8AF0-D40A4A084383}" srcOrd="2" destOrd="0" presId="urn:microsoft.com/office/officeart/2005/8/layout/hierarchy4"/>
    <dgm:cxn modelId="{CFC23AF1-7AE8-41F3-A1A3-562A2D6CFECE}" type="presParOf" srcId="{FFC400FB-A88A-44B3-8AF0-D40A4A084383}" destId="{1EDE1A93-C006-4C16-BCEE-1E88CDB8A0AC}" srcOrd="0" destOrd="0" presId="urn:microsoft.com/office/officeart/2005/8/layout/hierarchy4"/>
    <dgm:cxn modelId="{E7222C1F-FB66-4DFF-A04F-81F8DD84C234}" type="presParOf" srcId="{FFC400FB-A88A-44B3-8AF0-D40A4A084383}" destId="{26FB09D6-E936-44BE-B8C7-1613CD6B8C03}" srcOrd="1" destOrd="0" presId="urn:microsoft.com/office/officeart/2005/8/layout/hierarchy4"/>
    <dgm:cxn modelId="{471B3D16-AAC3-4D50-8B69-AFE91E76F42D}" type="presParOf" srcId="{FFC400FB-A88A-44B3-8AF0-D40A4A084383}" destId="{3D8E7005-B992-4B79-BCBF-F97D09373ECA}" srcOrd="2" destOrd="0" presId="urn:microsoft.com/office/officeart/2005/8/layout/hierarchy4"/>
    <dgm:cxn modelId="{831682C3-93D6-43E5-B4A9-F34F70E2743E}" type="presParOf" srcId="{3D8E7005-B992-4B79-BCBF-F97D09373ECA}" destId="{F0735635-0B0F-4515-88F1-A374DA682171}" srcOrd="0" destOrd="0" presId="urn:microsoft.com/office/officeart/2005/8/layout/hierarchy4"/>
    <dgm:cxn modelId="{FCA128F9-2AC4-4B8F-B896-A367B45BC625}" type="presParOf" srcId="{F0735635-0B0F-4515-88F1-A374DA682171}" destId="{7DB3EFC5-6B0E-47C3-9972-B479F79544CE}" srcOrd="0" destOrd="0" presId="urn:microsoft.com/office/officeart/2005/8/layout/hierarchy4"/>
    <dgm:cxn modelId="{40B938C6-DA06-44AA-8CEC-62354CE24853}" type="presParOf" srcId="{F0735635-0B0F-4515-88F1-A374DA682171}" destId="{4E94D6AD-2D17-4434-8287-1B290C5C91D4}" srcOrd="1" destOrd="0" presId="urn:microsoft.com/office/officeart/2005/8/layout/hierarchy4"/>
    <dgm:cxn modelId="{4BB58D5B-FFF4-4138-B0FD-CC8219B712A4}" type="presParOf" srcId="{F0735635-0B0F-4515-88F1-A374DA682171}" destId="{450C1E37-B5CE-421E-82F8-60229DE2D150}" srcOrd="2" destOrd="0" presId="urn:microsoft.com/office/officeart/2005/8/layout/hierarchy4"/>
    <dgm:cxn modelId="{C19C2EF6-5B8B-4B32-9DA9-532EB8171423}" type="presParOf" srcId="{450C1E37-B5CE-421E-82F8-60229DE2D150}" destId="{2ACD018B-8BF0-4AC9-84A3-699F448D9C14}" srcOrd="0" destOrd="0" presId="urn:microsoft.com/office/officeart/2005/8/layout/hierarchy4"/>
    <dgm:cxn modelId="{8AC6DEF4-275D-4DF3-A412-49A541930332}" type="presParOf" srcId="{2ACD018B-8BF0-4AC9-84A3-699F448D9C14}" destId="{4E516152-0EAD-49EB-9361-85405AD0880E}" srcOrd="0" destOrd="0" presId="urn:microsoft.com/office/officeart/2005/8/layout/hierarchy4"/>
    <dgm:cxn modelId="{70AC5E0C-90DA-4CBB-8D04-0CC6225E093C}" type="presParOf" srcId="{2ACD018B-8BF0-4AC9-84A3-699F448D9C14}" destId="{D80ED79C-251A-4466-B5A1-2D940EE1B3B8}" srcOrd="1" destOrd="0" presId="urn:microsoft.com/office/officeart/2005/8/layout/hierarchy4"/>
    <dgm:cxn modelId="{07A67BF9-72F7-4FA5-BC07-2102266B11F1}" type="presParOf" srcId="{F9D0135D-5976-48AA-8BFF-75AEFBD78611}" destId="{88FC6A01-FD91-4FB2-A27F-7CCF8A70E4FB}" srcOrd="3" destOrd="0" presId="urn:microsoft.com/office/officeart/2005/8/layout/hierarchy4"/>
    <dgm:cxn modelId="{3B6449E1-B854-4BF2-85D9-78635D18FB75}" type="presParOf" srcId="{F9D0135D-5976-48AA-8BFF-75AEFBD78611}" destId="{8808D62C-AAD2-4F05-9E74-00E1EC2B6CB7}" srcOrd="4" destOrd="0" presId="urn:microsoft.com/office/officeart/2005/8/layout/hierarchy4"/>
    <dgm:cxn modelId="{9C30086B-DE53-4E11-8FA1-ED78A3073973}" type="presParOf" srcId="{8808D62C-AAD2-4F05-9E74-00E1EC2B6CB7}" destId="{9ED34311-4B54-4EF7-B6E8-7D11C5686858}" srcOrd="0" destOrd="0" presId="urn:microsoft.com/office/officeart/2005/8/layout/hierarchy4"/>
    <dgm:cxn modelId="{80D77576-A0E6-4CC0-B729-34CD62E83865}" type="presParOf" srcId="{8808D62C-AAD2-4F05-9E74-00E1EC2B6CB7}" destId="{D8F5CE27-FD60-4A86-8B39-0273351764AD}" srcOrd="1" destOrd="0" presId="urn:microsoft.com/office/officeart/2005/8/layout/hierarchy4"/>
    <dgm:cxn modelId="{A8A68986-6FDD-4BFF-B284-FA6C254ED555}" type="presParOf" srcId="{8808D62C-AAD2-4F05-9E74-00E1EC2B6CB7}" destId="{E75EAA2D-0D9A-4B8C-A5F0-5FEFD1C6036C}" srcOrd="2" destOrd="0" presId="urn:microsoft.com/office/officeart/2005/8/layout/hierarchy4"/>
    <dgm:cxn modelId="{949ECAE2-03DA-42DC-9ECA-CCD8C21AECC1}" type="presParOf" srcId="{E75EAA2D-0D9A-4B8C-A5F0-5FEFD1C6036C}" destId="{86101833-5363-4A81-8BA6-CD77BF668623}" srcOrd="0" destOrd="0" presId="urn:microsoft.com/office/officeart/2005/8/layout/hierarchy4"/>
    <dgm:cxn modelId="{8F4CA55A-3684-4C37-94BB-5504C56EFC83}" type="presParOf" srcId="{86101833-5363-4A81-8BA6-CD77BF668623}" destId="{A02E6F25-0E7F-4924-A358-F9ED8D87B0DB}" srcOrd="0" destOrd="0" presId="urn:microsoft.com/office/officeart/2005/8/layout/hierarchy4"/>
    <dgm:cxn modelId="{33628F19-0243-4405-9853-2E5057FF1AE9}" type="presParOf" srcId="{86101833-5363-4A81-8BA6-CD77BF668623}" destId="{A6648536-E8B3-4F4A-B7AC-C9CAB531B8C9}" srcOrd="1" destOrd="0" presId="urn:microsoft.com/office/officeart/2005/8/layout/hierarchy4"/>
    <dgm:cxn modelId="{B3C49D8F-D530-420F-BCEB-6C2C27FDF7F8}" type="presParOf" srcId="{86101833-5363-4A81-8BA6-CD77BF668623}" destId="{413A8ECC-C5E6-48BC-980A-B3FACE86DB11}" srcOrd="2" destOrd="0" presId="urn:microsoft.com/office/officeart/2005/8/layout/hierarchy4"/>
    <dgm:cxn modelId="{E3DBB094-7F46-4C10-AE17-CD4547629BEC}" type="presParOf" srcId="{413A8ECC-C5E6-48BC-980A-B3FACE86DB11}" destId="{22F52D68-536B-4991-8090-01B8D1E080ED}" srcOrd="0" destOrd="0" presId="urn:microsoft.com/office/officeart/2005/8/layout/hierarchy4"/>
    <dgm:cxn modelId="{702B34E1-CB12-47E2-BC6D-845AEB7555DE}" type="presParOf" srcId="{22F52D68-536B-4991-8090-01B8D1E080ED}" destId="{BAFCDE66-B240-4D07-9FE6-74C609919BDB}" srcOrd="0" destOrd="0" presId="urn:microsoft.com/office/officeart/2005/8/layout/hierarchy4"/>
    <dgm:cxn modelId="{1B0BF967-5450-41DE-AF61-4CD416C747E6}" type="presParOf" srcId="{22F52D68-536B-4991-8090-01B8D1E080ED}" destId="{6BAAF6D6-8E40-4955-AF90-831221F80D6E}" srcOrd="1" destOrd="0" presId="urn:microsoft.com/office/officeart/2005/8/layout/hierarchy4"/>
    <dgm:cxn modelId="{BEB6993E-0C7A-4ECE-B859-96EFC3FA5C71}" type="presParOf" srcId="{E75EAA2D-0D9A-4B8C-A5F0-5FEFD1C6036C}" destId="{AAA1AE72-FD35-472A-A108-061F7760FDBE}" srcOrd="1" destOrd="0" presId="urn:microsoft.com/office/officeart/2005/8/layout/hierarchy4"/>
    <dgm:cxn modelId="{9957325F-44BA-4D87-B4DD-7373BE92601F}" type="presParOf" srcId="{E75EAA2D-0D9A-4B8C-A5F0-5FEFD1C6036C}" destId="{9630BEBE-19C6-4FCD-ACFD-CEB3BD51499A}" srcOrd="2" destOrd="0" presId="urn:microsoft.com/office/officeart/2005/8/layout/hierarchy4"/>
    <dgm:cxn modelId="{4541D1BC-B90C-4C3A-BF5B-E56D8BAEA6A1}" type="presParOf" srcId="{9630BEBE-19C6-4FCD-ACFD-CEB3BD51499A}" destId="{69AAE082-CA7C-43D9-BD8C-CD3385258426}" srcOrd="0" destOrd="0" presId="urn:microsoft.com/office/officeart/2005/8/layout/hierarchy4"/>
    <dgm:cxn modelId="{666ADF32-EDAC-4C5C-A8B5-7869E04206A5}" type="presParOf" srcId="{9630BEBE-19C6-4FCD-ACFD-CEB3BD51499A}" destId="{402A0E90-35D3-46EA-8E0F-4E300E8B36FA}" srcOrd="1" destOrd="0" presId="urn:microsoft.com/office/officeart/2005/8/layout/hierarchy4"/>
    <dgm:cxn modelId="{B4A75607-EB63-44EC-8503-0FBF9C407C09}" type="presParOf" srcId="{9630BEBE-19C6-4FCD-ACFD-CEB3BD51499A}" destId="{9387F73F-D947-4B05-9DB7-01FAD5CA4614}" srcOrd="2" destOrd="0" presId="urn:microsoft.com/office/officeart/2005/8/layout/hierarchy4"/>
    <dgm:cxn modelId="{937936DC-95B8-45EE-8225-D17674EFE291}" type="presParOf" srcId="{9387F73F-D947-4B05-9DB7-01FAD5CA4614}" destId="{5EF157A3-37DB-4472-9C72-5B81E7B8434E}" srcOrd="0" destOrd="0" presId="urn:microsoft.com/office/officeart/2005/8/layout/hierarchy4"/>
    <dgm:cxn modelId="{B9DC4371-7DCE-40C0-BC70-A1D9F2A0323D}" type="presParOf" srcId="{5EF157A3-37DB-4472-9C72-5B81E7B8434E}" destId="{57417BD7-8F82-474E-8030-C7CC77F7A629}" srcOrd="0" destOrd="0" presId="urn:microsoft.com/office/officeart/2005/8/layout/hierarchy4"/>
    <dgm:cxn modelId="{5421565D-94C2-49FC-9152-6BCFC141AB8B}" type="presParOf" srcId="{5EF157A3-37DB-4472-9C72-5B81E7B8434E}" destId="{C7084B1D-5898-4E5B-B812-4EFA04A21327}" srcOrd="1" destOrd="0" presId="urn:microsoft.com/office/officeart/2005/8/layout/hierarchy4"/>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A067C024-BA0C-4B86-97C0-6CB65D34525C}" type="doc">
      <dgm:prSet loTypeId="urn:microsoft.com/office/officeart/2005/8/layout/bProcess4" loCatId="process" qsTypeId="urn:microsoft.com/office/officeart/2005/8/quickstyle/simple3" qsCatId="simple" csTypeId="urn:microsoft.com/office/officeart/2005/8/colors/colorful5" csCatId="colorful" phldr="1"/>
      <dgm:spPr/>
      <dgm:t>
        <a:bodyPr/>
        <a:lstStyle/>
        <a:p>
          <a:endParaRPr lang="es-CO"/>
        </a:p>
      </dgm:t>
    </dgm:pt>
    <dgm:pt modelId="{FB5BEF29-D374-4DB2-BCE1-2AF09DA31DDD}">
      <dgm:prSet phldrT="[Texto]" custT="1"/>
      <dgm:spPr/>
      <dgm:t>
        <a:bodyPr/>
        <a:lstStyle/>
        <a:p>
          <a:r>
            <a:rPr lang="es-CO" sz="1200">
              <a:latin typeface="Trebuchet MS" pitchFamily="34" charset="0"/>
            </a:rPr>
            <a:t>Determinar el contexto externo</a:t>
          </a:r>
        </a:p>
      </dgm:t>
    </dgm:pt>
    <dgm:pt modelId="{C83C9C20-0E1D-4DA7-B83C-CCDD3311B4F2}" type="parTrans" cxnId="{071C7F43-BDBD-4AC0-ACA8-60674E1DE8A8}">
      <dgm:prSet/>
      <dgm:spPr/>
      <dgm:t>
        <a:bodyPr/>
        <a:lstStyle/>
        <a:p>
          <a:endParaRPr lang="es-CO" sz="1200"/>
        </a:p>
      </dgm:t>
    </dgm:pt>
    <dgm:pt modelId="{E85ECCA1-EF52-4C98-BBB2-8B028295FC1D}" type="sibTrans" cxnId="{071C7F43-BDBD-4AC0-ACA8-60674E1DE8A8}">
      <dgm:prSet/>
      <dgm:spPr/>
      <dgm:t>
        <a:bodyPr/>
        <a:lstStyle/>
        <a:p>
          <a:endParaRPr lang="es-CO" sz="1200"/>
        </a:p>
      </dgm:t>
    </dgm:pt>
    <dgm:pt modelId="{973B7C8D-660E-47A7-A665-EA78A6210A76}" type="pres">
      <dgm:prSet presAssocID="{A067C024-BA0C-4B86-97C0-6CB65D34525C}" presName="Name0" presStyleCnt="0">
        <dgm:presLayoutVars>
          <dgm:dir/>
          <dgm:resizeHandles/>
        </dgm:presLayoutVars>
      </dgm:prSet>
      <dgm:spPr/>
      <dgm:t>
        <a:bodyPr/>
        <a:lstStyle/>
        <a:p>
          <a:endParaRPr lang="es-CO"/>
        </a:p>
      </dgm:t>
    </dgm:pt>
    <dgm:pt modelId="{3102486E-36FD-436E-845A-21E28C703DF5}" type="pres">
      <dgm:prSet presAssocID="{FB5BEF29-D374-4DB2-BCE1-2AF09DA31DDD}" presName="compNode" presStyleCnt="0"/>
      <dgm:spPr/>
    </dgm:pt>
    <dgm:pt modelId="{C041087D-0DE2-4277-B835-3BFC448DBDBA}" type="pres">
      <dgm:prSet presAssocID="{FB5BEF29-D374-4DB2-BCE1-2AF09DA31DDD}" presName="dummyConnPt" presStyleCnt="0"/>
      <dgm:spPr/>
    </dgm:pt>
    <dgm:pt modelId="{491939B4-09A3-4B9D-AE68-A236C893C03F}" type="pres">
      <dgm:prSet presAssocID="{FB5BEF29-D374-4DB2-BCE1-2AF09DA31DDD}" presName="node" presStyleLbl="node1" presStyleIdx="0" presStyleCnt="1">
        <dgm:presLayoutVars>
          <dgm:bulletEnabled val="1"/>
        </dgm:presLayoutVars>
      </dgm:prSet>
      <dgm:spPr/>
      <dgm:t>
        <a:bodyPr/>
        <a:lstStyle/>
        <a:p>
          <a:endParaRPr lang="es-CO"/>
        </a:p>
      </dgm:t>
    </dgm:pt>
  </dgm:ptLst>
  <dgm:cxnLst>
    <dgm:cxn modelId="{3BE1E239-F5D7-4449-843F-F8955DE0318C}" type="presOf" srcId="{FB5BEF29-D374-4DB2-BCE1-2AF09DA31DDD}" destId="{491939B4-09A3-4B9D-AE68-A236C893C03F}" srcOrd="0" destOrd="0" presId="urn:microsoft.com/office/officeart/2005/8/layout/bProcess4"/>
    <dgm:cxn modelId="{68F30F63-ABF9-46EC-A89D-C6B7BB06C56E}" type="presOf" srcId="{A067C024-BA0C-4B86-97C0-6CB65D34525C}" destId="{973B7C8D-660E-47A7-A665-EA78A6210A76}" srcOrd="0" destOrd="0" presId="urn:microsoft.com/office/officeart/2005/8/layout/bProcess4"/>
    <dgm:cxn modelId="{071C7F43-BDBD-4AC0-ACA8-60674E1DE8A8}" srcId="{A067C024-BA0C-4B86-97C0-6CB65D34525C}" destId="{FB5BEF29-D374-4DB2-BCE1-2AF09DA31DDD}" srcOrd="0" destOrd="0" parTransId="{C83C9C20-0E1D-4DA7-B83C-CCDD3311B4F2}" sibTransId="{E85ECCA1-EF52-4C98-BBB2-8B028295FC1D}"/>
    <dgm:cxn modelId="{E0697BF2-5799-43FE-B778-7E9F0AFB4AF4}" type="presParOf" srcId="{973B7C8D-660E-47A7-A665-EA78A6210A76}" destId="{3102486E-36FD-436E-845A-21E28C703DF5}" srcOrd="0" destOrd="0" presId="urn:microsoft.com/office/officeart/2005/8/layout/bProcess4"/>
    <dgm:cxn modelId="{E9B911C2-72E6-4E7C-8845-58FEC1641615}" type="presParOf" srcId="{3102486E-36FD-436E-845A-21E28C703DF5}" destId="{C041087D-0DE2-4277-B835-3BFC448DBDBA}" srcOrd="0" destOrd="0" presId="urn:microsoft.com/office/officeart/2005/8/layout/bProcess4"/>
    <dgm:cxn modelId="{425320EF-77D3-42BB-9BCD-5EDD8F4528CB}" type="presParOf" srcId="{3102486E-36FD-436E-845A-21E28C703DF5}" destId="{491939B4-09A3-4B9D-AE68-A236C893C03F}" srcOrd="1" destOrd="0" presId="urn:microsoft.com/office/officeart/2005/8/layout/bProcess4"/>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A067C024-BA0C-4B86-97C0-6CB65D34525C}" type="doc">
      <dgm:prSet loTypeId="urn:microsoft.com/office/officeart/2005/8/layout/bProcess4" loCatId="process" qsTypeId="urn:microsoft.com/office/officeart/2005/8/quickstyle/simple3" qsCatId="simple" csTypeId="urn:microsoft.com/office/officeart/2005/8/colors/colorful5" csCatId="colorful" phldr="1"/>
      <dgm:spPr/>
      <dgm:t>
        <a:bodyPr/>
        <a:lstStyle/>
        <a:p>
          <a:endParaRPr lang="es-CO"/>
        </a:p>
      </dgm:t>
    </dgm:pt>
    <dgm:pt modelId="{FB5BEF29-D374-4DB2-BCE1-2AF09DA31DDD}">
      <dgm:prSet phldrT="[Texto]" custT="1"/>
      <dgm:spPr/>
      <dgm:t>
        <a:bodyPr/>
        <a:lstStyle/>
        <a:p>
          <a:r>
            <a:rPr lang="es-CO" sz="1200">
              <a:latin typeface="Trebuchet MS" pitchFamily="34" charset="0"/>
            </a:rPr>
            <a:t>Determinar el contexto interno</a:t>
          </a:r>
        </a:p>
      </dgm:t>
    </dgm:pt>
    <dgm:pt modelId="{C83C9C20-0E1D-4DA7-B83C-CCDD3311B4F2}" type="parTrans" cxnId="{071C7F43-BDBD-4AC0-ACA8-60674E1DE8A8}">
      <dgm:prSet/>
      <dgm:spPr/>
      <dgm:t>
        <a:bodyPr/>
        <a:lstStyle/>
        <a:p>
          <a:endParaRPr lang="es-CO" sz="1200"/>
        </a:p>
      </dgm:t>
    </dgm:pt>
    <dgm:pt modelId="{E85ECCA1-EF52-4C98-BBB2-8B028295FC1D}" type="sibTrans" cxnId="{071C7F43-BDBD-4AC0-ACA8-60674E1DE8A8}">
      <dgm:prSet/>
      <dgm:spPr/>
      <dgm:t>
        <a:bodyPr/>
        <a:lstStyle/>
        <a:p>
          <a:endParaRPr lang="es-CO" sz="1200"/>
        </a:p>
      </dgm:t>
    </dgm:pt>
    <dgm:pt modelId="{973B7C8D-660E-47A7-A665-EA78A6210A76}" type="pres">
      <dgm:prSet presAssocID="{A067C024-BA0C-4B86-97C0-6CB65D34525C}" presName="Name0" presStyleCnt="0">
        <dgm:presLayoutVars>
          <dgm:dir/>
          <dgm:resizeHandles/>
        </dgm:presLayoutVars>
      </dgm:prSet>
      <dgm:spPr/>
      <dgm:t>
        <a:bodyPr/>
        <a:lstStyle/>
        <a:p>
          <a:endParaRPr lang="es-CO"/>
        </a:p>
      </dgm:t>
    </dgm:pt>
    <dgm:pt modelId="{3102486E-36FD-436E-845A-21E28C703DF5}" type="pres">
      <dgm:prSet presAssocID="{FB5BEF29-D374-4DB2-BCE1-2AF09DA31DDD}" presName="compNode" presStyleCnt="0"/>
      <dgm:spPr/>
    </dgm:pt>
    <dgm:pt modelId="{C041087D-0DE2-4277-B835-3BFC448DBDBA}" type="pres">
      <dgm:prSet presAssocID="{FB5BEF29-D374-4DB2-BCE1-2AF09DA31DDD}" presName="dummyConnPt" presStyleCnt="0"/>
      <dgm:spPr/>
    </dgm:pt>
    <dgm:pt modelId="{491939B4-09A3-4B9D-AE68-A236C893C03F}" type="pres">
      <dgm:prSet presAssocID="{FB5BEF29-D374-4DB2-BCE1-2AF09DA31DDD}" presName="node" presStyleLbl="node1" presStyleIdx="0" presStyleCnt="1">
        <dgm:presLayoutVars>
          <dgm:bulletEnabled val="1"/>
        </dgm:presLayoutVars>
      </dgm:prSet>
      <dgm:spPr/>
      <dgm:t>
        <a:bodyPr/>
        <a:lstStyle/>
        <a:p>
          <a:endParaRPr lang="es-CO"/>
        </a:p>
      </dgm:t>
    </dgm:pt>
  </dgm:ptLst>
  <dgm:cxnLst>
    <dgm:cxn modelId="{071C7F43-BDBD-4AC0-ACA8-60674E1DE8A8}" srcId="{A067C024-BA0C-4B86-97C0-6CB65D34525C}" destId="{FB5BEF29-D374-4DB2-BCE1-2AF09DA31DDD}" srcOrd="0" destOrd="0" parTransId="{C83C9C20-0E1D-4DA7-B83C-CCDD3311B4F2}" sibTransId="{E85ECCA1-EF52-4C98-BBB2-8B028295FC1D}"/>
    <dgm:cxn modelId="{FAF2EC52-EC44-40FC-B2E6-5E69F93A27AF}" type="presOf" srcId="{FB5BEF29-D374-4DB2-BCE1-2AF09DA31DDD}" destId="{491939B4-09A3-4B9D-AE68-A236C893C03F}" srcOrd="0" destOrd="0" presId="urn:microsoft.com/office/officeart/2005/8/layout/bProcess4"/>
    <dgm:cxn modelId="{267FA30C-8C46-4C52-9B71-69D64E5B9FC2}" type="presOf" srcId="{A067C024-BA0C-4B86-97C0-6CB65D34525C}" destId="{973B7C8D-660E-47A7-A665-EA78A6210A76}" srcOrd="0" destOrd="0" presId="urn:microsoft.com/office/officeart/2005/8/layout/bProcess4"/>
    <dgm:cxn modelId="{3A7996E3-16D3-442D-B08B-B153A75D6D6F}" type="presParOf" srcId="{973B7C8D-660E-47A7-A665-EA78A6210A76}" destId="{3102486E-36FD-436E-845A-21E28C703DF5}" srcOrd="0" destOrd="0" presId="urn:microsoft.com/office/officeart/2005/8/layout/bProcess4"/>
    <dgm:cxn modelId="{CC682AF5-B6CB-499C-B802-DFE69FBEF6C3}" type="presParOf" srcId="{3102486E-36FD-436E-845A-21E28C703DF5}" destId="{C041087D-0DE2-4277-B835-3BFC448DBDBA}" srcOrd="0" destOrd="0" presId="urn:microsoft.com/office/officeart/2005/8/layout/bProcess4"/>
    <dgm:cxn modelId="{3AB9090C-4E38-4893-B0BA-B615522888B8}" type="presParOf" srcId="{3102486E-36FD-436E-845A-21E28C703DF5}" destId="{491939B4-09A3-4B9D-AE68-A236C893C03F}" srcOrd="1" destOrd="0" presId="urn:microsoft.com/office/officeart/2005/8/layout/bProcess4"/>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C4FD0C38-8262-40C3-8FB3-22114B568718}" type="doc">
      <dgm:prSet loTypeId="urn:microsoft.com/office/officeart/2005/8/layout/vProcess5" loCatId="process" qsTypeId="urn:microsoft.com/office/officeart/2005/8/quickstyle/simple3" qsCatId="simple" csTypeId="urn:microsoft.com/office/officeart/2005/8/colors/colorful5" csCatId="colorful" phldr="1"/>
      <dgm:spPr/>
      <dgm:t>
        <a:bodyPr/>
        <a:lstStyle/>
        <a:p>
          <a:endParaRPr lang="es-CO"/>
        </a:p>
      </dgm:t>
    </dgm:pt>
    <dgm:pt modelId="{9BAEBF2B-FC87-46FB-82D5-05B8F9690DAE}">
      <dgm:prSet phldrT="[Texto]" custT="1"/>
      <dgm:spPr/>
      <dgm:t>
        <a:bodyPr/>
        <a:lstStyle/>
        <a:p>
          <a:r>
            <a:rPr lang="es-CO" sz="1200">
              <a:latin typeface="Trebuchet MS" pitchFamily="34" charset="0"/>
            </a:rPr>
            <a:t>1. Establezca el objetivo del proceso</a:t>
          </a:r>
        </a:p>
      </dgm:t>
    </dgm:pt>
    <dgm:pt modelId="{6D145B74-1AD7-4213-8617-582D60CEBF6F}" type="parTrans" cxnId="{9AE0F3F1-FFEE-4CCF-8709-AF197F1800EE}">
      <dgm:prSet/>
      <dgm:spPr/>
      <dgm:t>
        <a:bodyPr/>
        <a:lstStyle/>
        <a:p>
          <a:endParaRPr lang="es-CO" sz="1200">
            <a:latin typeface="Trebuchet MS" pitchFamily="34" charset="0"/>
          </a:endParaRPr>
        </a:p>
      </dgm:t>
    </dgm:pt>
    <dgm:pt modelId="{4F00FC12-273C-4F36-A838-4268FBC78C86}" type="sibTrans" cxnId="{9AE0F3F1-FFEE-4CCF-8709-AF197F1800EE}">
      <dgm:prSet custT="1"/>
      <dgm:spPr/>
      <dgm:t>
        <a:bodyPr/>
        <a:lstStyle/>
        <a:p>
          <a:endParaRPr lang="es-CO" sz="1200">
            <a:latin typeface="Trebuchet MS" pitchFamily="34" charset="0"/>
          </a:endParaRPr>
        </a:p>
      </dgm:t>
    </dgm:pt>
    <dgm:pt modelId="{F179CB41-3FE8-4785-A4F7-E1311972B0CC}">
      <dgm:prSet phldrT="[Texto]" custT="1"/>
      <dgm:spPr/>
      <dgm:t>
        <a:bodyPr/>
        <a:lstStyle/>
        <a:p>
          <a:r>
            <a:rPr lang="es-CO" sz="1200">
              <a:latin typeface="Trebuchet MS" pitchFamily="34" charset="0"/>
            </a:rPr>
            <a:t>2. Identifique actores internos, externos y partes interesadas en general del proceso</a:t>
          </a:r>
        </a:p>
      </dgm:t>
    </dgm:pt>
    <dgm:pt modelId="{20601579-959B-4D40-A806-952946D76794}" type="parTrans" cxnId="{8550FED9-24E8-47BF-B6FF-D719E4698421}">
      <dgm:prSet/>
      <dgm:spPr/>
      <dgm:t>
        <a:bodyPr/>
        <a:lstStyle/>
        <a:p>
          <a:endParaRPr lang="es-CO" sz="1200">
            <a:latin typeface="Trebuchet MS" pitchFamily="34" charset="0"/>
          </a:endParaRPr>
        </a:p>
      </dgm:t>
    </dgm:pt>
    <dgm:pt modelId="{26B080B0-7921-446B-9414-24A2F6A8641D}" type="sibTrans" cxnId="{8550FED9-24E8-47BF-B6FF-D719E4698421}">
      <dgm:prSet custT="1"/>
      <dgm:spPr/>
      <dgm:t>
        <a:bodyPr/>
        <a:lstStyle/>
        <a:p>
          <a:endParaRPr lang="es-CO" sz="1200">
            <a:latin typeface="Trebuchet MS" pitchFamily="34" charset="0"/>
          </a:endParaRPr>
        </a:p>
      </dgm:t>
    </dgm:pt>
    <dgm:pt modelId="{7C046470-8C32-43C3-B062-C79FB9F1D593}">
      <dgm:prSet phldrT="[Texto]" custT="1"/>
      <dgm:spPr/>
      <dgm:t>
        <a:bodyPr/>
        <a:lstStyle/>
        <a:p>
          <a:r>
            <a:rPr lang="es-CO" sz="1200">
              <a:latin typeface="Trebuchet MS" pitchFamily="34" charset="0"/>
            </a:rPr>
            <a:t>3. Determine situaciones externas (amenazas) que puedan afectar el logro del objetivo del proceso o su operación</a:t>
          </a:r>
        </a:p>
      </dgm:t>
    </dgm:pt>
    <dgm:pt modelId="{AC523B7E-EBD6-4CDD-8095-DF5EF0B2E961}" type="parTrans" cxnId="{695F3F73-7BF1-481B-B7D0-CE436102F0F7}">
      <dgm:prSet/>
      <dgm:spPr/>
      <dgm:t>
        <a:bodyPr/>
        <a:lstStyle/>
        <a:p>
          <a:endParaRPr lang="es-CO" sz="1200">
            <a:latin typeface="Trebuchet MS" pitchFamily="34" charset="0"/>
          </a:endParaRPr>
        </a:p>
      </dgm:t>
    </dgm:pt>
    <dgm:pt modelId="{47A837F5-2F6D-4A81-A28A-BF35B9EC49EC}" type="sibTrans" cxnId="{695F3F73-7BF1-481B-B7D0-CE436102F0F7}">
      <dgm:prSet/>
      <dgm:spPr/>
      <dgm:t>
        <a:bodyPr/>
        <a:lstStyle/>
        <a:p>
          <a:endParaRPr lang="es-CO" sz="1200">
            <a:latin typeface="Trebuchet MS" pitchFamily="34" charset="0"/>
          </a:endParaRPr>
        </a:p>
      </dgm:t>
    </dgm:pt>
    <dgm:pt modelId="{65C70127-9FE3-4FE2-A7D2-675AAAE7D1B1}">
      <dgm:prSet phldrT="[Texto]" custT="1"/>
      <dgm:spPr/>
      <dgm:t>
        <a:bodyPr/>
        <a:lstStyle/>
        <a:p>
          <a:r>
            <a:rPr lang="es-CO" sz="1200">
              <a:latin typeface="Trebuchet MS" pitchFamily="34" charset="0"/>
            </a:rPr>
            <a:t>4. Determine situaciones internas (debilidades) que puedan afectar el logro del objetivo del proceso o su operación</a:t>
          </a:r>
        </a:p>
      </dgm:t>
    </dgm:pt>
    <dgm:pt modelId="{97F30B71-5DC2-4BB4-9CD0-86F94FB014A2}" type="parTrans" cxnId="{37B52B77-9A7C-4FC3-B7A0-5710DB90D711}">
      <dgm:prSet/>
      <dgm:spPr/>
      <dgm:t>
        <a:bodyPr/>
        <a:lstStyle/>
        <a:p>
          <a:endParaRPr lang="es-CO">
            <a:latin typeface="Trebuchet MS" pitchFamily="34" charset="0"/>
          </a:endParaRPr>
        </a:p>
      </dgm:t>
    </dgm:pt>
    <dgm:pt modelId="{630510C4-F133-412E-93C3-BF11FFB15A01}" type="sibTrans" cxnId="{37B52B77-9A7C-4FC3-B7A0-5710DB90D711}">
      <dgm:prSet/>
      <dgm:spPr/>
      <dgm:t>
        <a:bodyPr/>
        <a:lstStyle/>
        <a:p>
          <a:endParaRPr lang="es-CO">
            <a:latin typeface="Trebuchet MS" pitchFamily="34" charset="0"/>
          </a:endParaRPr>
        </a:p>
      </dgm:t>
    </dgm:pt>
    <dgm:pt modelId="{CB853FCB-B18A-43D8-8F41-0CD5328CB487}" type="pres">
      <dgm:prSet presAssocID="{C4FD0C38-8262-40C3-8FB3-22114B568718}" presName="outerComposite" presStyleCnt="0">
        <dgm:presLayoutVars>
          <dgm:chMax val="5"/>
          <dgm:dir/>
          <dgm:resizeHandles val="exact"/>
        </dgm:presLayoutVars>
      </dgm:prSet>
      <dgm:spPr/>
      <dgm:t>
        <a:bodyPr/>
        <a:lstStyle/>
        <a:p>
          <a:endParaRPr lang="es-CO"/>
        </a:p>
      </dgm:t>
    </dgm:pt>
    <dgm:pt modelId="{195F85DC-F721-4257-AC25-BB6174B2B285}" type="pres">
      <dgm:prSet presAssocID="{C4FD0C38-8262-40C3-8FB3-22114B568718}" presName="dummyMaxCanvas" presStyleCnt="0">
        <dgm:presLayoutVars/>
      </dgm:prSet>
      <dgm:spPr/>
    </dgm:pt>
    <dgm:pt modelId="{828912C9-5BF4-4FB7-9873-C2FA0A426425}" type="pres">
      <dgm:prSet presAssocID="{C4FD0C38-8262-40C3-8FB3-22114B568718}" presName="FourNodes_1" presStyleLbl="node1" presStyleIdx="0" presStyleCnt="4">
        <dgm:presLayoutVars>
          <dgm:bulletEnabled val="1"/>
        </dgm:presLayoutVars>
      </dgm:prSet>
      <dgm:spPr/>
      <dgm:t>
        <a:bodyPr/>
        <a:lstStyle/>
        <a:p>
          <a:endParaRPr lang="es-CO"/>
        </a:p>
      </dgm:t>
    </dgm:pt>
    <dgm:pt modelId="{01D804F7-9209-4383-81F3-45FEB26529BE}" type="pres">
      <dgm:prSet presAssocID="{C4FD0C38-8262-40C3-8FB3-22114B568718}" presName="FourNodes_2" presStyleLbl="node1" presStyleIdx="1" presStyleCnt="4">
        <dgm:presLayoutVars>
          <dgm:bulletEnabled val="1"/>
        </dgm:presLayoutVars>
      </dgm:prSet>
      <dgm:spPr/>
      <dgm:t>
        <a:bodyPr/>
        <a:lstStyle/>
        <a:p>
          <a:endParaRPr lang="es-CO"/>
        </a:p>
      </dgm:t>
    </dgm:pt>
    <dgm:pt modelId="{36D3D3C0-7C9B-487F-B0E3-11F7D36C4B09}" type="pres">
      <dgm:prSet presAssocID="{C4FD0C38-8262-40C3-8FB3-22114B568718}" presName="FourNodes_3" presStyleLbl="node1" presStyleIdx="2" presStyleCnt="4">
        <dgm:presLayoutVars>
          <dgm:bulletEnabled val="1"/>
        </dgm:presLayoutVars>
      </dgm:prSet>
      <dgm:spPr/>
      <dgm:t>
        <a:bodyPr/>
        <a:lstStyle/>
        <a:p>
          <a:endParaRPr lang="es-CO"/>
        </a:p>
      </dgm:t>
    </dgm:pt>
    <dgm:pt modelId="{6DD47E2A-987D-415E-BC39-72EF8423535B}" type="pres">
      <dgm:prSet presAssocID="{C4FD0C38-8262-40C3-8FB3-22114B568718}" presName="FourNodes_4" presStyleLbl="node1" presStyleIdx="3" presStyleCnt="4">
        <dgm:presLayoutVars>
          <dgm:bulletEnabled val="1"/>
        </dgm:presLayoutVars>
      </dgm:prSet>
      <dgm:spPr/>
      <dgm:t>
        <a:bodyPr/>
        <a:lstStyle/>
        <a:p>
          <a:endParaRPr lang="es-CO"/>
        </a:p>
      </dgm:t>
    </dgm:pt>
    <dgm:pt modelId="{F6CBFF66-F4F5-474D-99C0-40E05E763331}" type="pres">
      <dgm:prSet presAssocID="{C4FD0C38-8262-40C3-8FB3-22114B568718}" presName="FourConn_1-2" presStyleLbl="fgAccFollowNode1" presStyleIdx="0" presStyleCnt="3">
        <dgm:presLayoutVars>
          <dgm:bulletEnabled val="1"/>
        </dgm:presLayoutVars>
      </dgm:prSet>
      <dgm:spPr/>
      <dgm:t>
        <a:bodyPr/>
        <a:lstStyle/>
        <a:p>
          <a:endParaRPr lang="es-CO"/>
        </a:p>
      </dgm:t>
    </dgm:pt>
    <dgm:pt modelId="{40850CDA-DAD2-41EB-8477-1E80CA53570E}" type="pres">
      <dgm:prSet presAssocID="{C4FD0C38-8262-40C3-8FB3-22114B568718}" presName="FourConn_2-3" presStyleLbl="fgAccFollowNode1" presStyleIdx="1" presStyleCnt="3">
        <dgm:presLayoutVars>
          <dgm:bulletEnabled val="1"/>
        </dgm:presLayoutVars>
      </dgm:prSet>
      <dgm:spPr/>
      <dgm:t>
        <a:bodyPr/>
        <a:lstStyle/>
        <a:p>
          <a:endParaRPr lang="es-CO"/>
        </a:p>
      </dgm:t>
    </dgm:pt>
    <dgm:pt modelId="{54B14315-F32C-4D82-AE5F-D09A259F90F2}" type="pres">
      <dgm:prSet presAssocID="{C4FD0C38-8262-40C3-8FB3-22114B568718}" presName="FourConn_3-4" presStyleLbl="fgAccFollowNode1" presStyleIdx="2" presStyleCnt="3">
        <dgm:presLayoutVars>
          <dgm:bulletEnabled val="1"/>
        </dgm:presLayoutVars>
      </dgm:prSet>
      <dgm:spPr/>
      <dgm:t>
        <a:bodyPr/>
        <a:lstStyle/>
        <a:p>
          <a:endParaRPr lang="es-CO"/>
        </a:p>
      </dgm:t>
    </dgm:pt>
    <dgm:pt modelId="{46FE67EB-E21D-44B1-A7DF-952F8B0F02D4}" type="pres">
      <dgm:prSet presAssocID="{C4FD0C38-8262-40C3-8FB3-22114B568718}" presName="FourNodes_1_text" presStyleLbl="node1" presStyleIdx="3" presStyleCnt="4">
        <dgm:presLayoutVars>
          <dgm:bulletEnabled val="1"/>
        </dgm:presLayoutVars>
      </dgm:prSet>
      <dgm:spPr/>
      <dgm:t>
        <a:bodyPr/>
        <a:lstStyle/>
        <a:p>
          <a:endParaRPr lang="es-CO"/>
        </a:p>
      </dgm:t>
    </dgm:pt>
    <dgm:pt modelId="{22A08963-FAA0-47BF-9B0E-A09483BEC1E1}" type="pres">
      <dgm:prSet presAssocID="{C4FD0C38-8262-40C3-8FB3-22114B568718}" presName="FourNodes_2_text" presStyleLbl="node1" presStyleIdx="3" presStyleCnt="4">
        <dgm:presLayoutVars>
          <dgm:bulletEnabled val="1"/>
        </dgm:presLayoutVars>
      </dgm:prSet>
      <dgm:spPr/>
      <dgm:t>
        <a:bodyPr/>
        <a:lstStyle/>
        <a:p>
          <a:endParaRPr lang="es-CO"/>
        </a:p>
      </dgm:t>
    </dgm:pt>
    <dgm:pt modelId="{B14C4669-29EA-468B-BB41-A66C59980DED}" type="pres">
      <dgm:prSet presAssocID="{C4FD0C38-8262-40C3-8FB3-22114B568718}" presName="FourNodes_3_text" presStyleLbl="node1" presStyleIdx="3" presStyleCnt="4">
        <dgm:presLayoutVars>
          <dgm:bulletEnabled val="1"/>
        </dgm:presLayoutVars>
      </dgm:prSet>
      <dgm:spPr/>
      <dgm:t>
        <a:bodyPr/>
        <a:lstStyle/>
        <a:p>
          <a:endParaRPr lang="es-CO"/>
        </a:p>
      </dgm:t>
    </dgm:pt>
    <dgm:pt modelId="{E873506D-BCE0-493E-93A9-B69F1D53ABC7}" type="pres">
      <dgm:prSet presAssocID="{C4FD0C38-8262-40C3-8FB3-22114B568718}" presName="FourNodes_4_text" presStyleLbl="node1" presStyleIdx="3" presStyleCnt="4">
        <dgm:presLayoutVars>
          <dgm:bulletEnabled val="1"/>
        </dgm:presLayoutVars>
      </dgm:prSet>
      <dgm:spPr/>
      <dgm:t>
        <a:bodyPr/>
        <a:lstStyle/>
        <a:p>
          <a:endParaRPr lang="es-CO"/>
        </a:p>
      </dgm:t>
    </dgm:pt>
  </dgm:ptLst>
  <dgm:cxnLst>
    <dgm:cxn modelId="{248332D0-C87A-422F-AD62-1B3AC0096C10}" type="presOf" srcId="{26B080B0-7921-446B-9414-24A2F6A8641D}" destId="{40850CDA-DAD2-41EB-8477-1E80CA53570E}" srcOrd="0" destOrd="0" presId="urn:microsoft.com/office/officeart/2005/8/layout/vProcess5"/>
    <dgm:cxn modelId="{695F3F73-7BF1-481B-B7D0-CE436102F0F7}" srcId="{C4FD0C38-8262-40C3-8FB3-22114B568718}" destId="{7C046470-8C32-43C3-B062-C79FB9F1D593}" srcOrd="2" destOrd="0" parTransId="{AC523B7E-EBD6-4CDD-8095-DF5EF0B2E961}" sibTransId="{47A837F5-2F6D-4A81-A28A-BF35B9EC49EC}"/>
    <dgm:cxn modelId="{FFD9E3FD-A9DD-418B-BF19-A7F87838FB58}" type="presOf" srcId="{9BAEBF2B-FC87-46FB-82D5-05B8F9690DAE}" destId="{46FE67EB-E21D-44B1-A7DF-952F8B0F02D4}" srcOrd="1" destOrd="0" presId="urn:microsoft.com/office/officeart/2005/8/layout/vProcess5"/>
    <dgm:cxn modelId="{913DD40B-2E5B-4BC4-9750-C08A79C7F19C}" type="presOf" srcId="{7C046470-8C32-43C3-B062-C79FB9F1D593}" destId="{36D3D3C0-7C9B-487F-B0E3-11F7D36C4B09}" srcOrd="0" destOrd="0" presId="urn:microsoft.com/office/officeart/2005/8/layout/vProcess5"/>
    <dgm:cxn modelId="{8BAC5A06-F809-4B1B-9697-B90658BE5CD3}" type="presOf" srcId="{F179CB41-3FE8-4785-A4F7-E1311972B0CC}" destId="{22A08963-FAA0-47BF-9B0E-A09483BEC1E1}" srcOrd="1" destOrd="0" presId="urn:microsoft.com/office/officeart/2005/8/layout/vProcess5"/>
    <dgm:cxn modelId="{1FD40368-9CF7-4053-9EF0-CB47DE803829}" type="presOf" srcId="{C4FD0C38-8262-40C3-8FB3-22114B568718}" destId="{CB853FCB-B18A-43D8-8F41-0CD5328CB487}" srcOrd="0" destOrd="0" presId="urn:microsoft.com/office/officeart/2005/8/layout/vProcess5"/>
    <dgm:cxn modelId="{732A1E0A-CCC7-45FE-BC6E-4F21CB75C380}" type="presOf" srcId="{9BAEBF2B-FC87-46FB-82D5-05B8F9690DAE}" destId="{828912C9-5BF4-4FB7-9873-C2FA0A426425}" srcOrd="0" destOrd="0" presId="urn:microsoft.com/office/officeart/2005/8/layout/vProcess5"/>
    <dgm:cxn modelId="{37B52B77-9A7C-4FC3-B7A0-5710DB90D711}" srcId="{C4FD0C38-8262-40C3-8FB3-22114B568718}" destId="{65C70127-9FE3-4FE2-A7D2-675AAAE7D1B1}" srcOrd="3" destOrd="0" parTransId="{97F30B71-5DC2-4BB4-9CD0-86F94FB014A2}" sibTransId="{630510C4-F133-412E-93C3-BF11FFB15A01}"/>
    <dgm:cxn modelId="{C39488BA-0D16-4BF4-B5AD-8B6FBF7D4BF4}" type="presOf" srcId="{4F00FC12-273C-4F36-A838-4268FBC78C86}" destId="{F6CBFF66-F4F5-474D-99C0-40E05E763331}" srcOrd="0" destOrd="0" presId="urn:microsoft.com/office/officeart/2005/8/layout/vProcess5"/>
    <dgm:cxn modelId="{9AE0F3F1-FFEE-4CCF-8709-AF197F1800EE}" srcId="{C4FD0C38-8262-40C3-8FB3-22114B568718}" destId="{9BAEBF2B-FC87-46FB-82D5-05B8F9690DAE}" srcOrd="0" destOrd="0" parTransId="{6D145B74-1AD7-4213-8617-582D60CEBF6F}" sibTransId="{4F00FC12-273C-4F36-A838-4268FBC78C86}"/>
    <dgm:cxn modelId="{D567EFD4-F491-4E05-B93D-CE74F0051128}" type="presOf" srcId="{F179CB41-3FE8-4785-A4F7-E1311972B0CC}" destId="{01D804F7-9209-4383-81F3-45FEB26529BE}" srcOrd="0" destOrd="0" presId="urn:microsoft.com/office/officeart/2005/8/layout/vProcess5"/>
    <dgm:cxn modelId="{8A8ABC3E-6BB1-461B-971F-839066677BCF}" type="presOf" srcId="{65C70127-9FE3-4FE2-A7D2-675AAAE7D1B1}" destId="{6DD47E2A-987D-415E-BC39-72EF8423535B}" srcOrd="0" destOrd="0" presId="urn:microsoft.com/office/officeart/2005/8/layout/vProcess5"/>
    <dgm:cxn modelId="{8550FED9-24E8-47BF-B6FF-D719E4698421}" srcId="{C4FD0C38-8262-40C3-8FB3-22114B568718}" destId="{F179CB41-3FE8-4785-A4F7-E1311972B0CC}" srcOrd="1" destOrd="0" parTransId="{20601579-959B-4D40-A806-952946D76794}" sibTransId="{26B080B0-7921-446B-9414-24A2F6A8641D}"/>
    <dgm:cxn modelId="{2D72C423-4153-4E87-9914-A09A28C5F063}" type="presOf" srcId="{7C046470-8C32-43C3-B062-C79FB9F1D593}" destId="{B14C4669-29EA-468B-BB41-A66C59980DED}" srcOrd="1" destOrd="0" presId="urn:microsoft.com/office/officeart/2005/8/layout/vProcess5"/>
    <dgm:cxn modelId="{205822BA-66C4-4CB0-BBE5-37D996BE7519}" type="presOf" srcId="{47A837F5-2F6D-4A81-A28A-BF35B9EC49EC}" destId="{54B14315-F32C-4D82-AE5F-D09A259F90F2}" srcOrd="0" destOrd="0" presId="urn:microsoft.com/office/officeart/2005/8/layout/vProcess5"/>
    <dgm:cxn modelId="{7FFCA274-24CD-42CC-9164-4759CE611584}" type="presOf" srcId="{65C70127-9FE3-4FE2-A7D2-675AAAE7D1B1}" destId="{E873506D-BCE0-493E-93A9-B69F1D53ABC7}" srcOrd="1" destOrd="0" presId="urn:microsoft.com/office/officeart/2005/8/layout/vProcess5"/>
    <dgm:cxn modelId="{797BB5D0-2E66-4925-9CF1-A0870B1AC837}" type="presParOf" srcId="{CB853FCB-B18A-43D8-8F41-0CD5328CB487}" destId="{195F85DC-F721-4257-AC25-BB6174B2B285}" srcOrd="0" destOrd="0" presId="urn:microsoft.com/office/officeart/2005/8/layout/vProcess5"/>
    <dgm:cxn modelId="{21A17B5D-525A-4ADA-A839-67790E29D685}" type="presParOf" srcId="{CB853FCB-B18A-43D8-8F41-0CD5328CB487}" destId="{828912C9-5BF4-4FB7-9873-C2FA0A426425}" srcOrd="1" destOrd="0" presId="urn:microsoft.com/office/officeart/2005/8/layout/vProcess5"/>
    <dgm:cxn modelId="{72DD9F0C-7114-49CB-8095-F79674CDF0F0}" type="presParOf" srcId="{CB853FCB-B18A-43D8-8F41-0CD5328CB487}" destId="{01D804F7-9209-4383-81F3-45FEB26529BE}" srcOrd="2" destOrd="0" presId="urn:microsoft.com/office/officeart/2005/8/layout/vProcess5"/>
    <dgm:cxn modelId="{867DDAEF-DD88-4FD1-B7A2-4F081983A34E}" type="presParOf" srcId="{CB853FCB-B18A-43D8-8F41-0CD5328CB487}" destId="{36D3D3C0-7C9B-487F-B0E3-11F7D36C4B09}" srcOrd="3" destOrd="0" presId="urn:microsoft.com/office/officeart/2005/8/layout/vProcess5"/>
    <dgm:cxn modelId="{CC37B800-155F-48AD-B944-1643A7C5209D}" type="presParOf" srcId="{CB853FCB-B18A-43D8-8F41-0CD5328CB487}" destId="{6DD47E2A-987D-415E-BC39-72EF8423535B}" srcOrd="4" destOrd="0" presId="urn:microsoft.com/office/officeart/2005/8/layout/vProcess5"/>
    <dgm:cxn modelId="{A31DB3E1-FD97-43D6-85CE-A9B97DB2DD56}" type="presParOf" srcId="{CB853FCB-B18A-43D8-8F41-0CD5328CB487}" destId="{F6CBFF66-F4F5-474D-99C0-40E05E763331}" srcOrd="5" destOrd="0" presId="urn:microsoft.com/office/officeart/2005/8/layout/vProcess5"/>
    <dgm:cxn modelId="{787DB507-FAE4-4316-AF46-2C1879DC7DC9}" type="presParOf" srcId="{CB853FCB-B18A-43D8-8F41-0CD5328CB487}" destId="{40850CDA-DAD2-41EB-8477-1E80CA53570E}" srcOrd="6" destOrd="0" presId="urn:microsoft.com/office/officeart/2005/8/layout/vProcess5"/>
    <dgm:cxn modelId="{29B15851-8684-4787-9352-73BACFA1EA4D}" type="presParOf" srcId="{CB853FCB-B18A-43D8-8F41-0CD5328CB487}" destId="{54B14315-F32C-4D82-AE5F-D09A259F90F2}" srcOrd="7" destOrd="0" presId="urn:microsoft.com/office/officeart/2005/8/layout/vProcess5"/>
    <dgm:cxn modelId="{8B8CB04A-1F53-4AAB-BD21-31498E7E0FE6}" type="presParOf" srcId="{CB853FCB-B18A-43D8-8F41-0CD5328CB487}" destId="{46FE67EB-E21D-44B1-A7DF-952F8B0F02D4}" srcOrd="8" destOrd="0" presId="urn:microsoft.com/office/officeart/2005/8/layout/vProcess5"/>
    <dgm:cxn modelId="{881EBB85-19DC-4576-991A-8E8CDC20392B}" type="presParOf" srcId="{CB853FCB-B18A-43D8-8F41-0CD5328CB487}" destId="{22A08963-FAA0-47BF-9B0E-A09483BEC1E1}" srcOrd="9" destOrd="0" presId="urn:microsoft.com/office/officeart/2005/8/layout/vProcess5"/>
    <dgm:cxn modelId="{A16FAEE2-6B44-461E-9F3C-02A798202673}" type="presParOf" srcId="{CB853FCB-B18A-43D8-8F41-0CD5328CB487}" destId="{B14C4669-29EA-468B-BB41-A66C59980DED}" srcOrd="10" destOrd="0" presId="urn:microsoft.com/office/officeart/2005/8/layout/vProcess5"/>
    <dgm:cxn modelId="{8EBC48DA-DBE9-48C8-9ABA-166FFC7F6593}" type="presParOf" srcId="{CB853FCB-B18A-43D8-8F41-0CD5328CB487}" destId="{E873506D-BCE0-493E-93A9-B69F1D53ABC7}" srcOrd="11" destOrd="0" presId="urn:microsoft.com/office/officeart/2005/8/layout/vProcess5"/>
  </dgm:cxnLst>
  <dgm:bg/>
  <dgm:whole>
    <a:ln>
      <a:noFill/>
    </a:ln>
  </dgm:whole>
  <dgm:extLst>
    <a:ext uri="http://schemas.microsoft.com/office/drawing/2008/diagram">
      <dsp:dataModelExt xmlns:dsp="http://schemas.microsoft.com/office/drawing/2008/diagram" relId="rId8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A067C024-BA0C-4B86-97C0-6CB65D34525C}" type="doc">
      <dgm:prSet loTypeId="urn:microsoft.com/office/officeart/2005/8/layout/bProcess4" loCatId="process" qsTypeId="urn:microsoft.com/office/officeart/2005/8/quickstyle/simple3" qsCatId="simple" csTypeId="urn:microsoft.com/office/officeart/2005/8/colors/colorful5" csCatId="colorful" phldr="1"/>
      <dgm:spPr/>
      <dgm:t>
        <a:bodyPr/>
        <a:lstStyle/>
        <a:p>
          <a:endParaRPr lang="es-CO"/>
        </a:p>
      </dgm:t>
    </dgm:pt>
    <dgm:pt modelId="{FB5BEF29-D374-4DB2-BCE1-2AF09DA31DDD}">
      <dgm:prSet phldrT="[Texto]" custT="1"/>
      <dgm:spPr/>
      <dgm:t>
        <a:bodyPr/>
        <a:lstStyle/>
        <a:p>
          <a:r>
            <a:rPr lang="es-CO" sz="1200">
              <a:latin typeface="Trebuchet MS" pitchFamily="34" charset="0"/>
            </a:rPr>
            <a:t>Identificar el riesgo</a:t>
          </a:r>
        </a:p>
      </dgm:t>
    </dgm:pt>
    <dgm:pt modelId="{C83C9C20-0E1D-4DA7-B83C-CCDD3311B4F2}" type="parTrans" cxnId="{071C7F43-BDBD-4AC0-ACA8-60674E1DE8A8}">
      <dgm:prSet/>
      <dgm:spPr/>
      <dgm:t>
        <a:bodyPr/>
        <a:lstStyle/>
        <a:p>
          <a:endParaRPr lang="es-CO" sz="1200"/>
        </a:p>
      </dgm:t>
    </dgm:pt>
    <dgm:pt modelId="{E85ECCA1-EF52-4C98-BBB2-8B028295FC1D}" type="sibTrans" cxnId="{071C7F43-BDBD-4AC0-ACA8-60674E1DE8A8}">
      <dgm:prSet/>
      <dgm:spPr/>
      <dgm:t>
        <a:bodyPr/>
        <a:lstStyle/>
        <a:p>
          <a:endParaRPr lang="es-CO" sz="1200"/>
        </a:p>
      </dgm:t>
    </dgm:pt>
    <dgm:pt modelId="{973B7C8D-660E-47A7-A665-EA78A6210A76}" type="pres">
      <dgm:prSet presAssocID="{A067C024-BA0C-4B86-97C0-6CB65D34525C}" presName="Name0" presStyleCnt="0">
        <dgm:presLayoutVars>
          <dgm:dir/>
          <dgm:resizeHandles/>
        </dgm:presLayoutVars>
      </dgm:prSet>
      <dgm:spPr/>
      <dgm:t>
        <a:bodyPr/>
        <a:lstStyle/>
        <a:p>
          <a:endParaRPr lang="es-CO"/>
        </a:p>
      </dgm:t>
    </dgm:pt>
    <dgm:pt modelId="{3102486E-36FD-436E-845A-21E28C703DF5}" type="pres">
      <dgm:prSet presAssocID="{FB5BEF29-D374-4DB2-BCE1-2AF09DA31DDD}" presName="compNode" presStyleCnt="0"/>
      <dgm:spPr/>
    </dgm:pt>
    <dgm:pt modelId="{C041087D-0DE2-4277-B835-3BFC448DBDBA}" type="pres">
      <dgm:prSet presAssocID="{FB5BEF29-D374-4DB2-BCE1-2AF09DA31DDD}" presName="dummyConnPt" presStyleCnt="0"/>
      <dgm:spPr/>
    </dgm:pt>
    <dgm:pt modelId="{491939B4-09A3-4B9D-AE68-A236C893C03F}" type="pres">
      <dgm:prSet presAssocID="{FB5BEF29-D374-4DB2-BCE1-2AF09DA31DDD}" presName="node" presStyleLbl="node1" presStyleIdx="0" presStyleCnt="1">
        <dgm:presLayoutVars>
          <dgm:bulletEnabled val="1"/>
        </dgm:presLayoutVars>
      </dgm:prSet>
      <dgm:spPr/>
      <dgm:t>
        <a:bodyPr/>
        <a:lstStyle/>
        <a:p>
          <a:endParaRPr lang="es-CO"/>
        </a:p>
      </dgm:t>
    </dgm:pt>
  </dgm:ptLst>
  <dgm:cxnLst>
    <dgm:cxn modelId="{071C7F43-BDBD-4AC0-ACA8-60674E1DE8A8}" srcId="{A067C024-BA0C-4B86-97C0-6CB65D34525C}" destId="{FB5BEF29-D374-4DB2-BCE1-2AF09DA31DDD}" srcOrd="0" destOrd="0" parTransId="{C83C9C20-0E1D-4DA7-B83C-CCDD3311B4F2}" sibTransId="{E85ECCA1-EF52-4C98-BBB2-8B028295FC1D}"/>
    <dgm:cxn modelId="{B616E652-4B7D-46EF-850E-08C1DA416812}" type="presOf" srcId="{A067C024-BA0C-4B86-97C0-6CB65D34525C}" destId="{973B7C8D-660E-47A7-A665-EA78A6210A76}" srcOrd="0" destOrd="0" presId="urn:microsoft.com/office/officeart/2005/8/layout/bProcess4"/>
    <dgm:cxn modelId="{900F91D9-326B-41A7-B0F0-17FB3F0E75EC}" type="presOf" srcId="{FB5BEF29-D374-4DB2-BCE1-2AF09DA31DDD}" destId="{491939B4-09A3-4B9D-AE68-A236C893C03F}" srcOrd="0" destOrd="0" presId="urn:microsoft.com/office/officeart/2005/8/layout/bProcess4"/>
    <dgm:cxn modelId="{B7BD1824-AE9D-47E7-9472-AC512F6AB42B}" type="presParOf" srcId="{973B7C8D-660E-47A7-A665-EA78A6210A76}" destId="{3102486E-36FD-436E-845A-21E28C703DF5}" srcOrd="0" destOrd="0" presId="urn:microsoft.com/office/officeart/2005/8/layout/bProcess4"/>
    <dgm:cxn modelId="{A97F58AD-DE4C-43CC-B955-7A3D62F8A91E}" type="presParOf" srcId="{3102486E-36FD-436E-845A-21E28C703DF5}" destId="{C041087D-0DE2-4277-B835-3BFC448DBDBA}" srcOrd="0" destOrd="0" presId="urn:microsoft.com/office/officeart/2005/8/layout/bProcess4"/>
    <dgm:cxn modelId="{0D6B93C3-0D94-4745-8AAC-C51E7BFD79BF}" type="presParOf" srcId="{3102486E-36FD-436E-845A-21E28C703DF5}" destId="{491939B4-09A3-4B9D-AE68-A236C893C03F}" srcOrd="1" destOrd="0" presId="urn:microsoft.com/office/officeart/2005/8/layout/bProcess4"/>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C4FD0C38-8262-40C3-8FB3-22114B568718}" type="doc">
      <dgm:prSet loTypeId="urn:microsoft.com/office/officeart/2005/8/layout/vProcess5" loCatId="process" qsTypeId="urn:microsoft.com/office/officeart/2005/8/quickstyle/simple3" qsCatId="simple" csTypeId="urn:microsoft.com/office/officeart/2005/8/colors/colorful5" csCatId="colorful" phldr="1"/>
      <dgm:spPr/>
      <dgm:t>
        <a:bodyPr/>
        <a:lstStyle/>
        <a:p>
          <a:endParaRPr lang="es-CO"/>
        </a:p>
      </dgm:t>
    </dgm:pt>
    <dgm:pt modelId="{9BAEBF2B-FC87-46FB-82D5-05B8F9690DAE}">
      <dgm:prSet phldrT="[Texto]" custT="1"/>
      <dgm:spPr/>
      <dgm:t>
        <a:bodyPr/>
        <a:lstStyle/>
        <a:p>
          <a:r>
            <a:rPr lang="es-CO" sz="1200">
              <a:latin typeface="Trebuchet MS" pitchFamily="34" charset="0"/>
            </a:rPr>
            <a:t>1. Determine las siguientes cuestiones: ¿qué puede suceder? </a:t>
          </a:r>
          <a:r>
            <a:rPr lang="es-CO" sz="1200" i="1">
              <a:latin typeface="Trebuchet MS" pitchFamily="34" charset="0"/>
            </a:rPr>
            <a:t>(EVENTO)</a:t>
          </a:r>
        </a:p>
        <a:p>
          <a:r>
            <a:rPr lang="es-CO" sz="1200">
              <a:latin typeface="Trebuchet MS" pitchFamily="34" charset="0"/>
            </a:rPr>
            <a:t>¿cómo puede suceder?  Clasifique el Riesgos de acuerdo a su tipo.</a:t>
          </a:r>
          <a:endParaRPr lang="es-CO" sz="1200" i="1">
            <a:latin typeface="Trebuchet MS" pitchFamily="34" charset="0"/>
          </a:endParaRPr>
        </a:p>
      </dgm:t>
    </dgm:pt>
    <dgm:pt modelId="{6D145B74-1AD7-4213-8617-582D60CEBF6F}" type="parTrans" cxnId="{9AE0F3F1-FFEE-4CCF-8709-AF197F1800EE}">
      <dgm:prSet/>
      <dgm:spPr/>
      <dgm:t>
        <a:bodyPr/>
        <a:lstStyle/>
        <a:p>
          <a:endParaRPr lang="es-CO" sz="1200">
            <a:latin typeface="Trebuchet MS" pitchFamily="34" charset="0"/>
          </a:endParaRPr>
        </a:p>
      </dgm:t>
    </dgm:pt>
    <dgm:pt modelId="{4F00FC12-273C-4F36-A838-4268FBC78C86}" type="sibTrans" cxnId="{9AE0F3F1-FFEE-4CCF-8709-AF197F1800EE}">
      <dgm:prSet custT="1"/>
      <dgm:spPr/>
      <dgm:t>
        <a:bodyPr/>
        <a:lstStyle/>
        <a:p>
          <a:endParaRPr lang="es-CO" sz="1200">
            <a:latin typeface="Trebuchet MS" pitchFamily="34" charset="0"/>
          </a:endParaRPr>
        </a:p>
      </dgm:t>
    </dgm:pt>
    <dgm:pt modelId="{F179CB41-3FE8-4785-A4F7-E1311972B0CC}">
      <dgm:prSet phldrT="[Texto]" custT="1"/>
      <dgm:spPr/>
      <dgm:t>
        <a:bodyPr/>
        <a:lstStyle/>
        <a:p>
          <a:r>
            <a:rPr lang="es-CO" sz="1200">
              <a:latin typeface="Trebuchet MS" pitchFamily="34" charset="0"/>
            </a:rPr>
            <a:t>2. ¿Dónde y cuándo puede ocurrir dicha situación? </a:t>
          </a:r>
          <a:r>
            <a:rPr lang="es-CO" sz="1200" i="1">
              <a:latin typeface="Trebuchet MS" pitchFamily="34" charset="0"/>
            </a:rPr>
            <a:t>(DESCRIPCIÓN DEL EVENTO)</a:t>
          </a:r>
        </a:p>
      </dgm:t>
    </dgm:pt>
    <dgm:pt modelId="{20601579-959B-4D40-A806-952946D76794}" type="parTrans" cxnId="{8550FED9-24E8-47BF-B6FF-D719E4698421}">
      <dgm:prSet/>
      <dgm:spPr/>
      <dgm:t>
        <a:bodyPr/>
        <a:lstStyle/>
        <a:p>
          <a:endParaRPr lang="es-CO" sz="1200">
            <a:latin typeface="Trebuchet MS" pitchFamily="34" charset="0"/>
          </a:endParaRPr>
        </a:p>
      </dgm:t>
    </dgm:pt>
    <dgm:pt modelId="{26B080B0-7921-446B-9414-24A2F6A8641D}" type="sibTrans" cxnId="{8550FED9-24E8-47BF-B6FF-D719E4698421}">
      <dgm:prSet custT="1"/>
      <dgm:spPr/>
      <dgm:t>
        <a:bodyPr/>
        <a:lstStyle/>
        <a:p>
          <a:endParaRPr lang="es-CO" sz="1200">
            <a:latin typeface="Trebuchet MS" pitchFamily="34" charset="0"/>
          </a:endParaRPr>
        </a:p>
      </dgm:t>
    </dgm:pt>
    <dgm:pt modelId="{7C046470-8C32-43C3-B062-C79FB9F1D593}">
      <dgm:prSet phldrT="[Texto]" custT="1"/>
      <dgm:spPr/>
      <dgm:t>
        <a:bodyPr/>
        <a:lstStyle/>
        <a:p>
          <a:r>
            <a:rPr lang="es-CO" sz="1200">
              <a:latin typeface="Trebuchet MS" pitchFamily="34" charset="0"/>
            </a:rPr>
            <a:t>3. ¿Por qué podría suceder dicha situación? </a:t>
          </a:r>
          <a:r>
            <a:rPr lang="es-CO" sz="1200" b="0" i="1">
              <a:latin typeface="Trebuchet MS" pitchFamily="34" charset="0"/>
            </a:rPr>
            <a:t>(CAUSAS)</a:t>
          </a:r>
          <a:r>
            <a:rPr lang="es-CO" sz="1200">
              <a:latin typeface="Trebuchet MS" pitchFamily="34" charset="0"/>
            </a:rPr>
            <a:t> </a:t>
          </a:r>
        </a:p>
      </dgm:t>
    </dgm:pt>
    <dgm:pt modelId="{AC523B7E-EBD6-4CDD-8095-DF5EF0B2E961}" type="parTrans" cxnId="{695F3F73-7BF1-481B-B7D0-CE436102F0F7}">
      <dgm:prSet/>
      <dgm:spPr/>
      <dgm:t>
        <a:bodyPr/>
        <a:lstStyle/>
        <a:p>
          <a:endParaRPr lang="es-CO" sz="1200">
            <a:latin typeface="Trebuchet MS" pitchFamily="34" charset="0"/>
          </a:endParaRPr>
        </a:p>
      </dgm:t>
    </dgm:pt>
    <dgm:pt modelId="{47A837F5-2F6D-4A81-A28A-BF35B9EC49EC}" type="sibTrans" cxnId="{695F3F73-7BF1-481B-B7D0-CE436102F0F7}">
      <dgm:prSet/>
      <dgm:spPr/>
      <dgm:t>
        <a:bodyPr/>
        <a:lstStyle/>
        <a:p>
          <a:endParaRPr lang="es-CO" sz="1200">
            <a:latin typeface="Trebuchet MS" pitchFamily="34" charset="0"/>
          </a:endParaRPr>
        </a:p>
      </dgm:t>
    </dgm:pt>
    <dgm:pt modelId="{4A2FE829-4C37-4D61-8F58-4D09E161B5B5}">
      <dgm:prSet phldrT="[Texto]" custT="1"/>
      <dgm:spPr/>
      <dgm:t>
        <a:bodyPr/>
        <a:lstStyle/>
        <a:p>
          <a:r>
            <a:rPr lang="es-CO" sz="1200">
              <a:latin typeface="Trebuchet MS" pitchFamily="34" charset="0"/>
            </a:rPr>
            <a:t>4.Como afectarial al proceso si se llegara a materializar el riesgos (EFECTOS)</a:t>
          </a:r>
        </a:p>
      </dgm:t>
    </dgm:pt>
    <dgm:pt modelId="{1561EE4E-6356-4893-818A-817290BF03AC}" type="parTrans" cxnId="{1970E0FB-3DF1-40BD-8DF7-911DB8EDC028}">
      <dgm:prSet/>
      <dgm:spPr/>
      <dgm:t>
        <a:bodyPr/>
        <a:lstStyle/>
        <a:p>
          <a:endParaRPr lang="es-ES"/>
        </a:p>
      </dgm:t>
    </dgm:pt>
    <dgm:pt modelId="{5A42BD75-D4E1-4FBA-93F6-C11B21671FE4}" type="sibTrans" cxnId="{1970E0FB-3DF1-40BD-8DF7-911DB8EDC028}">
      <dgm:prSet/>
      <dgm:spPr/>
      <dgm:t>
        <a:bodyPr/>
        <a:lstStyle/>
        <a:p>
          <a:endParaRPr lang="es-ES"/>
        </a:p>
      </dgm:t>
    </dgm:pt>
    <dgm:pt modelId="{CB853FCB-B18A-43D8-8F41-0CD5328CB487}" type="pres">
      <dgm:prSet presAssocID="{C4FD0C38-8262-40C3-8FB3-22114B568718}" presName="outerComposite" presStyleCnt="0">
        <dgm:presLayoutVars>
          <dgm:chMax val="5"/>
          <dgm:dir/>
          <dgm:resizeHandles val="exact"/>
        </dgm:presLayoutVars>
      </dgm:prSet>
      <dgm:spPr/>
      <dgm:t>
        <a:bodyPr/>
        <a:lstStyle/>
        <a:p>
          <a:endParaRPr lang="es-CO"/>
        </a:p>
      </dgm:t>
    </dgm:pt>
    <dgm:pt modelId="{195F85DC-F721-4257-AC25-BB6174B2B285}" type="pres">
      <dgm:prSet presAssocID="{C4FD0C38-8262-40C3-8FB3-22114B568718}" presName="dummyMaxCanvas" presStyleCnt="0">
        <dgm:presLayoutVars/>
      </dgm:prSet>
      <dgm:spPr/>
    </dgm:pt>
    <dgm:pt modelId="{994BA07F-2C99-4D03-BAA8-BFCDFAB17642}" type="pres">
      <dgm:prSet presAssocID="{C4FD0C38-8262-40C3-8FB3-22114B568718}" presName="FourNodes_1" presStyleLbl="node1" presStyleIdx="0" presStyleCnt="4">
        <dgm:presLayoutVars>
          <dgm:bulletEnabled val="1"/>
        </dgm:presLayoutVars>
      </dgm:prSet>
      <dgm:spPr/>
      <dgm:t>
        <a:bodyPr/>
        <a:lstStyle/>
        <a:p>
          <a:endParaRPr lang="es-ES"/>
        </a:p>
      </dgm:t>
    </dgm:pt>
    <dgm:pt modelId="{40803ACB-9A24-4231-B85B-D2C766A9B136}" type="pres">
      <dgm:prSet presAssocID="{C4FD0C38-8262-40C3-8FB3-22114B568718}" presName="FourNodes_2" presStyleLbl="node1" presStyleIdx="1" presStyleCnt="4">
        <dgm:presLayoutVars>
          <dgm:bulletEnabled val="1"/>
        </dgm:presLayoutVars>
      </dgm:prSet>
      <dgm:spPr/>
      <dgm:t>
        <a:bodyPr/>
        <a:lstStyle/>
        <a:p>
          <a:endParaRPr lang="es-ES"/>
        </a:p>
      </dgm:t>
    </dgm:pt>
    <dgm:pt modelId="{FB438624-30EC-482F-BA9D-791804DC9467}" type="pres">
      <dgm:prSet presAssocID="{C4FD0C38-8262-40C3-8FB3-22114B568718}" presName="FourNodes_3" presStyleLbl="node1" presStyleIdx="2" presStyleCnt="4">
        <dgm:presLayoutVars>
          <dgm:bulletEnabled val="1"/>
        </dgm:presLayoutVars>
      </dgm:prSet>
      <dgm:spPr/>
      <dgm:t>
        <a:bodyPr/>
        <a:lstStyle/>
        <a:p>
          <a:endParaRPr lang="es-ES"/>
        </a:p>
      </dgm:t>
    </dgm:pt>
    <dgm:pt modelId="{BDBCB836-5926-4641-97A0-474390B8C77E}" type="pres">
      <dgm:prSet presAssocID="{C4FD0C38-8262-40C3-8FB3-22114B568718}" presName="FourNodes_4" presStyleLbl="node1" presStyleIdx="3" presStyleCnt="4">
        <dgm:presLayoutVars>
          <dgm:bulletEnabled val="1"/>
        </dgm:presLayoutVars>
      </dgm:prSet>
      <dgm:spPr/>
      <dgm:t>
        <a:bodyPr/>
        <a:lstStyle/>
        <a:p>
          <a:endParaRPr lang="es-ES"/>
        </a:p>
      </dgm:t>
    </dgm:pt>
    <dgm:pt modelId="{FF317C97-AE2D-48E4-BC26-5F2EB37830E1}" type="pres">
      <dgm:prSet presAssocID="{C4FD0C38-8262-40C3-8FB3-22114B568718}" presName="FourConn_1-2" presStyleLbl="fgAccFollowNode1" presStyleIdx="0" presStyleCnt="3">
        <dgm:presLayoutVars>
          <dgm:bulletEnabled val="1"/>
        </dgm:presLayoutVars>
      </dgm:prSet>
      <dgm:spPr/>
      <dgm:t>
        <a:bodyPr/>
        <a:lstStyle/>
        <a:p>
          <a:endParaRPr lang="es-ES"/>
        </a:p>
      </dgm:t>
    </dgm:pt>
    <dgm:pt modelId="{A5251CBF-4987-4304-9913-31C5BC8F5F12}" type="pres">
      <dgm:prSet presAssocID="{C4FD0C38-8262-40C3-8FB3-22114B568718}" presName="FourConn_2-3" presStyleLbl="fgAccFollowNode1" presStyleIdx="1" presStyleCnt="3">
        <dgm:presLayoutVars>
          <dgm:bulletEnabled val="1"/>
        </dgm:presLayoutVars>
      </dgm:prSet>
      <dgm:spPr/>
      <dgm:t>
        <a:bodyPr/>
        <a:lstStyle/>
        <a:p>
          <a:endParaRPr lang="es-ES"/>
        </a:p>
      </dgm:t>
    </dgm:pt>
    <dgm:pt modelId="{6B012064-EB88-4255-A932-951FB8CBF5CD}" type="pres">
      <dgm:prSet presAssocID="{C4FD0C38-8262-40C3-8FB3-22114B568718}" presName="FourConn_3-4" presStyleLbl="fgAccFollowNode1" presStyleIdx="2" presStyleCnt="3">
        <dgm:presLayoutVars>
          <dgm:bulletEnabled val="1"/>
        </dgm:presLayoutVars>
      </dgm:prSet>
      <dgm:spPr/>
      <dgm:t>
        <a:bodyPr/>
        <a:lstStyle/>
        <a:p>
          <a:endParaRPr lang="es-ES"/>
        </a:p>
      </dgm:t>
    </dgm:pt>
    <dgm:pt modelId="{1E96FE4A-70E2-41DF-A7E4-AF69F2AEB6F4}" type="pres">
      <dgm:prSet presAssocID="{C4FD0C38-8262-40C3-8FB3-22114B568718}" presName="FourNodes_1_text" presStyleLbl="node1" presStyleIdx="3" presStyleCnt="4">
        <dgm:presLayoutVars>
          <dgm:bulletEnabled val="1"/>
        </dgm:presLayoutVars>
      </dgm:prSet>
      <dgm:spPr/>
      <dgm:t>
        <a:bodyPr/>
        <a:lstStyle/>
        <a:p>
          <a:endParaRPr lang="es-ES"/>
        </a:p>
      </dgm:t>
    </dgm:pt>
    <dgm:pt modelId="{B4E9CA6C-3BEC-45AE-84AE-F992E954802E}" type="pres">
      <dgm:prSet presAssocID="{C4FD0C38-8262-40C3-8FB3-22114B568718}" presName="FourNodes_2_text" presStyleLbl="node1" presStyleIdx="3" presStyleCnt="4">
        <dgm:presLayoutVars>
          <dgm:bulletEnabled val="1"/>
        </dgm:presLayoutVars>
      </dgm:prSet>
      <dgm:spPr/>
      <dgm:t>
        <a:bodyPr/>
        <a:lstStyle/>
        <a:p>
          <a:endParaRPr lang="es-ES"/>
        </a:p>
      </dgm:t>
    </dgm:pt>
    <dgm:pt modelId="{B99304FA-C564-4DEB-8C4C-F56E35837048}" type="pres">
      <dgm:prSet presAssocID="{C4FD0C38-8262-40C3-8FB3-22114B568718}" presName="FourNodes_3_text" presStyleLbl="node1" presStyleIdx="3" presStyleCnt="4">
        <dgm:presLayoutVars>
          <dgm:bulletEnabled val="1"/>
        </dgm:presLayoutVars>
      </dgm:prSet>
      <dgm:spPr/>
      <dgm:t>
        <a:bodyPr/>
        <a:lstStyle/>
        <a:p>
          <a:endParaRPr lang="es-ES"/>
        </a:p>
      </dgm:t>
    </dgm:pt>
    <dgm:pt modelId="{229B1303-A52D-4F06-858A-CC6F46C1BB68}" type="pres">
      <dgm:prSet presAssocID="{C4FD0C38-8262-40C3-8FB3-22114B568718}" presName="FourNodes_4_text" presStyleLbl="node1" presStyleIdx="3" presStyleCnt="4">
        <dgm:presLayoutVars>
          <dgm:bulletEnabled val="1"/>
        </dgm:presLayoutVars>
      </dgm:prSet>
      <dgm:spPr/>
      <dgm:t>
        <a:bodyPr/>
        <a:lstStyle/>
        <a:p>
          <a:endParaRPr lang="es-ES"/>
        </a:p>
      </dgm:t>
    </dgm:pt>
  </dgm:ptLst>
  <dgm:cxnLst>
    <dgm:cxn modelId="{87DBA6EB-56CA-46F9-B7BE-1A06FC9CFC1A}" type="presOf" srcId="{47A837F5-2F6D-4A81-A28A-BF35B9EC49EC}" destId="{6B012064-EB88-4255-A932-951FB8CBF5CD}" srcOrd="0" destOrd="0" presId="urn:microsoft.com/office/officeart/2005/8/layout/vProcess5"/>
    <dgm:cxn modelId="{695F3F73-7BF1-481B-B7D0-CE436102F0F7}" srcId="{C4FD0C38-8262-40C3-8FB3-22114B568718}" destId="{7C046470-8C32-43C3-B062-C79FB9F1D593}" srcOrd="2" destOrd="0" parTransId="{AC523B7E-EBD6-4CDD-8095-DF5EF0B2E961}" sibTransId="{47A837F5-2F6D-4A81-A28A-BF35B9EC49EC}"/>
    <dgm:cxn modelId="{D1804893-C295-432E-8D70-05513DCBD21D}" type="presOf" srcId="{4F00FC12-273C-4F36-A838-4268FBC78C86}" destId="{FF317C97-AE2D-48E4-BC26-5F2EB37830E1}" srcOrd="0" destOrd="0" presId="urn:microsoft.com/office/officeart/2005/8/layout/vProcess5"/>
    <dgm:cxn modelId="{1970E0FB-3DF1-40BD-8DF7-911DB8EDC028}" srcId="{C4FD0C38-8262-40C3-8FB3-22114B568718}" destId="{4A2FE829-4C37-4D61-8F58-4D09E161B5B5}" srcOrd="3" destOrd="0" parTransId="{1561EE4E-6356-4893-818A-817290BF03AC}" sibTransId="{5A42BD75-D4E1-4FBA-93F6-C11B21671FE4}"/>
    <dgm:cxn modelId="{E1D3BF12-BD96-4C21-A827-54A19E4D2C09}" type="presOf" srcId="{26B080B0-7921-446B-9414-24A2F6A8641D}" destId="{A5251CBF-4987-4304-9913-31C5BC8F5F12}" srcOrd="0" destOrd="0" presId="urn:microsoft.com/office/officeart/2005/8/layout/vProcess5"/>
    <dgm:cxn modelId="{A9C86F64-A789-4302-A04E-68C669C32C2F}" type="presOf" srcId="{C4FD0C38-8262-40C3-8FB3-22114B568718}" destId="{CB853FCB-B18A-43D8-8F41-0CD5328CB487}" srcOrd="0" destOrd="0" presId="urn:microsoft.com/office/officeart/2005/8/layout/vProcess5"/>
    <dgm:cxn modelId="{CD901FC4-A00B-4F80-B995-6BAEFCD01D68}" type="presOf" srcId="{7C046470-8C32-43C3-B062-C79FB9F1D593}" destId="{B99304FA-C564-4DEB-8C4C-F56E35837048}" srcOrd="1" destOrd="0" presId="urn:microsoft.com/office/officeart/2005/8/layout/vProcess5"/>
    <dgm:cxn modelId="{50EE97B5-48D2-4D8B-A7A8-436D5EDA6CEE}" type="presOf" srcId="{4A2FE829-4C37-4D61-8F58-4D09E161B5B5}" destId="{BDBCB836-5926-4641-97A0-474390B8C77E}" srcOrd="0" destOrd="0" presId="urn:microsoft.com/office/officeart/2005/8/layout/vProcess5"/>
    <dgm:cxn modelId="{9AE0F3F1-FFEE-4CCF-8709-AF197F1800EE}" srcId="{C4FD0C38-8262-40C3-8FB3-22114B568718}" destId="{9BAEBF2B-FC87-46FB-82D5-05B8F9690DAE}" srcOrd="0" destOrd="0" parTransId="{6D145B74-1AD7-4213-8617-582D60CEBF6F}" sibTransId="{4F00FC12-273C-4F36-A838-4268FBC78C86}"/>
    <dgm:cxn modelId="{2CF3FA4B-CA84-473F-951A-B50EC3006779}" type="presOf" srcId="{F179CB41-3FE8-4785-A4F7-E1311972B0CC}" destId="{B4E9CA6C-3BEC-45AE-84AE-F992E954802E}" srcOrd="1" destOrd="0" presId="urn:microsoft.com/office/officeart/2005/8/layout/vProcess5"/>
    <dgm:cxn modelId="{BF614796-F68D-4130-9209-810103FA9223}" type="presOf" srcId="{9BAEBF2B-FC87-46FB-82D5-05B8F9690DAE}" destId="{994BA07F-2C99-4D03-BAA8-BFCDFAB17642}" srcOrd="0" destOrd="0" presId="urn:microsoft.com/office/officeart/2005/8/layout/vProcess5"/>
    <dgm:cxn modelId="{3DC35958-F54C-425B-A6BB-D7EEB964D10B}" type="presOf" srcId="{F179CB41-3FE8-4785-A4F7-E1311972B0CC}" destId="{40803ACB-9A24-4231-B85B-D2C766A9B136}" srcOrd="0" destOrd="0" presId="urn:microsoft.com/office/officeart/2005/8/layout/vProcess5"/>
    <dgm:cxn modelId="{584D08B9-78FE-47E2-8B57-7C35F68BBA16}" type="presOf" srcId="{4A2FE829-4C37-4D61-8F58-4D09E161B5B5}" destId="{229B1303-A52D-4F06-858A-CC6F46C1BB68}" srcOrd="1" destOrd="0" presId="urn:microsoft.com/office/officeart/2005/8/layout/vProcess5"/>
    <dgm:cxn modelId="{68F850F8-4A9E-46C1-A1EA-A7D45AE8CB4C}" type="presOf" srcId="{7C046470-8C32-43C3-B062-C79FB9F1D593}" destId="{FB438624-30EC-482F-BA9D-791804DC9467}" srcOrd="0" destOrd="0" presId="urn:microsoft.com/office/officeart/2005/8/layout/vProcess5"/>
    <dgm:cxn modelId="{8B62C116-D286-48CF-BFD6-9CC87C77FEE6}" type="presOf" srcId="{9BAEBF2B-FC87-46FB-82D5-05B8F9690DAE}" destId="{1E96FE4A-70E2-41DF-A7E4-AF69F2AEB6F4}" srcOrd="1" destOrd="0" presId="urn:microsoft.com/office/officeart/2005/8/layout/vProcess5"/>
    <dgm:cxn modelId="{8550FED9-24E8-47BF-B6FF-D719E4698421}" srcId="{C4FD0C38-8262-40C3-8FB3-22114B568718}" destId="{F179CB41-3FE8-4785-A4F7-E1311972B0CC}" srcOrd="1" destOrd="0" parTransId="{20601579-959B-4D40-A806-952946D76794}" sibTransId="{26B080B0-7921-446B-9414-24A2F6A8641D}"/>
    <dgm:cxn modelId="{DE89B152-2FDF-496D-BEF7-8E8E1E4F918B}" type="presParOf" srcId="{CB853FCB-B18A-43D8-8F41-0CD5328CB487}" destId="{195F85DC-F721-4257-AC25-BB6174B2B285}" srcOrd="0" destOrd="0" presId="urn:microsoft.com/office/officeart/2005/8/layout/vProcess5"/>
    <dgm:cxn modelId="{149E551D-ED86-4C39-91DB-E52496754034}" type="presParOf" srcId="{CB853FCB-B18A-43D8-8F41-0CD5328CB487}" destId="{994BA07F-2C99-4D03-BAA8-BFCDFAB17642}" srcOrd="1" destOrd="0" presId="urn:microsoft.com/office/officeart/2005/8/layout/vProcess5"/>
    <dgm:cxn modelId="{47F756DA-5C85-47AE-8029-CF998D4F6E96}" type="presParOf" srcId="{CB853FCB-B18A-43D8-8F41-0CD5328CB487}" destId="{40803ACB-9A24-4231-B85B-D2C766A9B136}" srcOrd="2" destOrd="0" presId="urn:microsoft.com/office/officeart/2005/8/layout/vProcess5"/>
    <dgm:cxn modelId="{6DF645AC-C738-4FF8-8F53-EE14757C1369}" type="presParOf" srcId="{CB853FCB-B18A-43D8-8F41-0CD5328CB487}" destId="{FB438624-30EC-482F-BA9D-791804DC9467}" srcOrd="3" destOrd="0" presId="urn:microsoft.com/office/officeart/2005/8/layout/vProcess5"/>
    <dgm:cxn modelId="{67616C27-C61D-4E49-BC46-DF80B91C06D7}" type="presParOf" srcId="{CB853FCB-B18A-43D8-8F41-0CD5328CB487}" destId="{BDBCB836-5926-4641-97A0-474390B8C77E}" srcOrd="4" destOrd="0" presId="urn:microsoft.com/office/officeart/2005/8/layout/vProcess5"/>
    <dgm:cxn modelId="{9B511AC7-D152-4620-A4C4-3ECBF80E8D5E}" type="presParOf" srcId="{CB853FCB-B18A-43D8-8F41-0CD5328CB487}" destId="{FF317C97-AE2D-48E4-BC26-5F2EB37830E1}" srcOrd="5" destOrd="0" presId="urn:microsoft.com/office/officeart/2005/8/layout/vProcess5"/>
    <dgm:cxn modelId="{AB185530-6B76-46A6-BE9C-D44FCD4DACD0}" type="presParOf" srcId="{CB853FCB-B18A-43D8-8F41-0CD5328CB487}" destId="{A5251CBF-4987-4304-9913-31C5BC8F5F12}" srcOrd="6" destOrd="0" presId="urn:microsoft.com/office/officeart/2005/8/layout/vProcess5"/>
    <dgm:cxn modelId="{02BA8449-1D31-43AD-BE7F-35BC29999DA2}" type="presParOf" srcId="{CB853FCB-B18A-43D8-8F41-0CD5328CB487}" destId="{6B012064-EB88-4255-A932-951FB8CBF5CD}" srcOrd="7" destOrd="0" presId="urn:microsoft.com/office/officeart/2005/8/layout/vProcess5"/>
    <dgm:cxn modelId="{4813D714-5F8E-4D6F-B55C-E115F9AE95BE}" type="presParOf" srcId="{CB853FCB-B18A-43D8-8F41-0CD5328CB487}" destId="{1E96FE4A-70E2-41DF-A7E4-AF69F2AEB6F4}" srcOrd="8" destOrd="0" presId="urn:microsoft.com/office/officeart/2005/8/layout/vProcess5"/>
    <dgm:cxn modelId="{BE0F6514-5E36-4EE3-AB23-4628287AF99D}" type="presParOf" srcId="{CB853FCB-B18A-43D8-8F41-0CD5328CB487}" destId="{B4E9CA6C-3BEC-45AE-84AE-F992E954802E}" srcOrd="9" destOrd="0" presId="urn:microsoft.com/office/officeart/2005/8/layout/vProcess5"/>
    <dgm:cxn modelId="{8E4BE344-AEC9-423A-836F-4784033ED335}" type="presParOf" srcId="{CB853FCB-B18A-43D8-8F41-0CD5328CB487}" destId="{B99304FA-C564-4DEB-8C4C-F56E35837048}" srcOrd="10" destOrd="0" presId="urn:microsoft.com/office/officeart/2005/8/layout/vProcess5"/>
    <dgm:cxn modelId="{8022188A-9172-466B-84CE-3367BDE35A4E}" type="presParOf" srcId="{CB853FCB-B18A-43D8-8F41-0CD5328CB487}" destId="{229B1303-A52D-4F06-858A-CC6F46C1BB68}" srcOrd="11" destOrd="0" presId="urn:microsoft.com/office/officeart/2005/8/layout/vProcess5"/>
  </dgm:cxnLst>
  <dgm:bg/>
  <dgm:whole>
    <a:ln>
      <a:noFill/>
    </a:ln>
  </dgm:whole>
  <dgm:extLst>
    <a:ext uri="http://schemas.microsoft.com/office/drawing/2008/diagram">
      <dsp:dataModelExt xmlns:dsp="http://schemas.microsoft.com/office/drawing/2008/diagram" relId="rId94"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A067C024-BA0C-4B86-97C0-6CB65D34525C}" type="doc">
      <dgm:prSet loTypeId="urn:microsoft.com/office/officeart/2005/8/layout/bProcess4" loCatId="process" qsTypeId="urn:microsoft.com/office/officeart/2005/8/quickstyle/simple3" qsCatId="simple" csTypeId="urn:microsoft.com/office/officeart/2005/8/colors/colorful5" csCatId="colorful" phldr="1"/>
      <dgm:spPr/>
      <dgm:t>
        <a:bodyPr/>
        <a:lstStyle/>
        <a:p>
          <a:endParaRPr lang="es-CO"/>
        </a:p>
      </dgm:t>
    </dgm:pt>
    <dgm:pt modelId="{FB5BEF29-D374-4DB2-BCE1-2AF09DA31DDD}">
      <dgm:prSet phldrT="[Texto]" custT="1"/>
      <dgm:spPr/>
      <dgm:t>
        <a:bodyPr/>
        <a:lstStyle/>
        <a:p>
          <a:r>
            <a:rPr lang="es-CO" sz="1200">
              <a:latin typeface="Trebuchet MS" pitchFamily="34" charset="0"/>
            </a:rPr>
            <a:t>Priorizar las causas generadoras de riesgos</a:t>
          </a:r>
        </a:p>
      </dgm:t>
    </dgm:pt>
    <dgm:pt modelId="{C83C9C20-0E1D-4DA7-B83C-CCDD3311B4F2}" type="parTrans" cxnId="{071C7F43-BDBD-4AC0-ACA8-60674E1DE8A8}">
      <dgm:prSet/>
      <dgm:spPr/>
      <dgm:t>
        <a:bodyPr/>
        <a:lstStyle/>
        <a:p>
          <a:endParaRPr lang="es-CO" sz="1200"/>
        </a:p>
      </dgm:t>
    </dgm:pt>
    <dgm:pt modelId="{E85ECCA1-EF52-4C98-BBB2-8B028295FC1D}" type="sibTrans" cxnId="{071C7F43-BDBD-4AC0-ACA8-60674E1DE8A8}">
      <dgm:prSet/>
      <dgm:spPr/>
      <dgm:t>
        <a:bodyPr/>
        <a:lstStyle/>
        <a:p>
          <a:endParaRPr lang="es-CO" sz="1200"/>
        </a:p>
      </dgm:t>
    </dgm:pt>
    <dgm:pt modelId="{973B7C8D-660E-47A7-A665-EA78A6210A76}" type="pres">
      <dgm:prSet presAssocID="{A067C024-BA0C-4B86-97C0-6CB65D34525C}" presName="Name0" presStyleCnt="0">
        <dgm:presLayoutVars>
          <dgm:dir/>
          <dgm:resizeHandles/>
        </dgm:presLayoutVars>
      </dgm:prSet>
      <dgm:spPr/>
      <dgm:t>
        <a:bodyPr/>
        <a:lstStyle/>
        <a:p>
          <a:endParaRPr lang="es-CO"/>
        </a:p>
      </dgm:t>
    </dgm:pt>
    <dgm:pt modelId="{3102486E-36FD-436E-845A-21E28C703DF5}" type="pres">
      <dgm:prSet presAssocID="{FB5BEF29-D374-4DB2-BCE1-2AF09DA31DDD}" presName="compNode" presStyleCnt="0"/>
      <dgm:spPr/>
    </dgm:pt>
    <dgm:pt modelId="{C041087D-0DE2-4277-B835-3BFC448DBDBA}" type="pres">
      <dgm:prSet presAssocID="{FB5BEF29-D374-4DB2-BCE1-2AF09DA31DDD}" presName="dummyConnPt" presStyleCnt="0"/>
      <dgm:spPr/>
    </dgm:pt>
    <dgm:pt modelId="{491939B4-09A3-4B9D-AE68-A236C893C03F}" type="pres">
      <dgm:prSet presAssocID="{FB5BEF29-D374-4DB2-BCE1-2AF09DA31DDD}" presName="node" presStyleLbl="node1" presStyleIdx="0" presStyleCnt="1">
        <dgm:presLayoutVars>
          <dgm:bulletEnabled val="1"/>
        </dgm:presLayoutVars>
      </dgm:prSet>
      <dgm:spPr/>
      <dgm:t>
        <a:bodyPr/>
        <a:lstStyle/>
        <a:p>
          <a:endParaRPr lang="es-CO"/>
        </a:p>
      </dgm:t>
    </dgm:pt>
  </dgm:ptLst>
  <dgm:cxnLst>
    <dgm:cxn modelId="{071C7F43-BDBD-4AC0-ACA8-60674E1DE8A8}" srcId="{A067C024-BA0C-4B86-97C0-6CB65D34525C}" destId="{FB5BEF29-D374-4DB2-BCE1-2AF09DA31DDD}" srcOrd="0" destOrd="0" parTransId="{C83C9C20-0E1D-4DA7-B83C-CCDD3311B4F2}" sibTransId="{E85ECCA1-EF52-4C98-BBB2-8B028295FC1D}"/>
    <dgm:cxn modelId="{731EF328-05F5-4BA2-93C5-BDB66803ACB3}" type="presOf" srcId="{A067C024-BA0C-4B86-97C0-6CB65D34525C}" destId="{973B7C8D-660E-47A7-A665-EA78A6210A76}" srcOrd="0" destOrd="0" presId="urn:microsoft.com/office/officeart/2005/8/layout/bProcess4"/>
    <dgm:cxn modelId="{F57722DA-49B0-4D35-8F31-2FA0B5E97990}" type="presOf" srcId="{FB5BEF29-D374-4DB2-BCE1-2AF09DA31DDD}" destId="{491939B4-09A3-4B9D-AE68-A236C893C03F}" srcOrd="0" destOrd="0" presId="urn:microsoft.com/office/officeart/2005/8/layout/bProcess4"/>
    <dgm:cxn modelId="{1694B779-AC47-43C5-8C00-E77ED0BFDE38}" type="presParOf" srcId="{973B7C8D-660E-47A7-A665-EA78A6210A76}" destId="{3102486E-36FD-436E-845A-21E28C703DF5}" srcOrd="0" destOrd="0" presId="urn:microsoft.com/office/officeart/2005/8/layout/bProcess4"/>
    <dgm:cxn modelId="{E5C68C25-08BE-4CF3-84BD-37318444E296}" type="presParOf" srcId="{3102486E-36FD-436E-845A-21E28C703DF5}" destId="{C041087D-0DE2-4277-B835-3BFC448DBDBA}" srcOrd="0" destOrd="0" presId="urn:microsoft.com/office/officeart/2005/8/layout/bProcess4"/>
    <dgm:cxn modelId="{18096E00-1BC1-4B59-9506-EF9819DAC604}" type="presParOf" srcId="{3102486E-36FD-436E-845A-21E28C703DF5}" destId="{491939B4-09A3-4B9D-AE68-A236C893C03F}" srcOrd="1" destOrd="0" presId="urn:microsoft.com/office/officeart/2005/8/layout/bProcess4"/>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C4FD0C38-8262-40C3-8FB3-22114B568718}" type="doc">
      <dgm:prSet loTypeId="urn:microsoft.com/office/officeart/2005/8/layout/vProcess5" loCatId="process" qsTypeId="urn:microsoft.com/office/officeart/2005/8/quickstyle/simple3" qsCatId="simple" csTypeId="urn:microsoft.com/office/officeart/2005/8/colors/colorful5" csCatId="colorful" phldr="1"/>
      <dgm:spPr/>
      <dgm:t>
        <a:bodyPr/>
        <a:lstStyle/>
        <a:p>
          <a:endParaRPr lang="es-CO"/>
        </a:p>
      </dgm:t>
    </dgm:pt>
    <dgm:pt modelId="{9BAEBF2B-FC87-46FB-82D5-05B8F9690DAE}">
      <dgm:prSet phldrT="[Texto]" custT="1"/>
      <dgm:spPr/>
      <dgm:t>
        <a:bodyPr/>
        <a:lstStyle/>
        <a:p>
          <a:r>
            <a:rPr lang="es-CO" sz="1100">
              <a:latin typeface="Trebuchet MS" pitchFamily="34" charset="0"/>
            </a:rPr>
            <a:t>1. Invite al equipo</a:t>
          </a:r>
        </a:p>
      </dgm:t>
    </dgm:pt>
    <dgm:pt modelId="{6D145B74-1AD7-4213-8617-582D60CEBF6F}" type="parTrans" cxnId="{9AE0F3F1-FFEE-4CCF-8709-AF197F1800EE}">
      <dgm:prSet/>
      <dgm:spPr/>
      <dgm:t>
        <a:bodyPr/>
        <a:lstStyle/>
        <a:p>
          <a:endParaRPr lang="es-CO" sz="1100">
            <a:latin typeface="Trebuchet MS" pitchFamily="34" charset="0"/>
          </a:endParaRPr>
        </a:p>
      </dgm:t>
    </dgm:pt>
    <dgm:pt modelId="{4F00FC12-273C-4F36-A838-4268FBC78C86}" type="sibTrans" cxnId="{9AE0F3F1-FFEE-4CCF-8709-AF197F1800EE}">
      <dgm:prSet custT="1"/>
      <dgm:spPr/>
      <dgm:t>
        <a:bodyPr/>
        <a:lstStyle/>
        <a:p>
          <a:endParaRPr lang="es-CO" sz="1100">
            <a:latin typeface="Trebuchet MS" pitchFamily="34" charset="0"/>
          </a:endParaRPr>
        </a:p>
      </dgm:t>
    </dgm:pt>
    <dgm:pt modelId="{F179CB41-3FE8-4785-A4F7-E1311972B0CC}">
      <dgm:prSet phldrT="[Texto]" custT="1"/>
      <dgm:spPr/>
      <dgm:t>
        <a:bodyPr/>
        <a:lstStyle/>
        <a:p>
          <a:r>
            <a:rPr lang="es-CO" sz="1100">
              <a:latin typeface="Trebuchet MS" pitchFamily="34" charset="0"/>
            </a:rPr>
            <a:t>3. Defina claramente el objetivo de la reunión</a:t>
          </a:r>
        </a:p>
      </dgm:t>
    </dgm:pt>
    <dgm:pt modelId="{20601579-959B-4D40-A806-952946D76794}" type="parTrans" cxnId="{8550FED9-24E8-47BF-B6FF-D719E4698421}">
      <dgm:prSet/>
      <dgm:spPr/>
      <dgm:t>
        <a:bodyPr/>
        <a:lstStyle/>
        <a:p>
          <a:endParaRPr lang="es-CO" sz="1100">
            <a:latin typeface="Trebuchet MS" pitchFamily="34" charset="0"/>
          </a:endParaRPr>
        </a:p>
      </dgm:t>
    </dgm:pt>
    <dgm:pt modelId="{26B080B0-7921-446B-9414-24A2F6A8641D}" type="sibTrans" cxnId="{8550FED9-24E8-47BF-B6FF-D719E4698421}">
      <dgm:prSet custT="1"/>
      <dgm:spPr/>
      <dgm:t>
        <a:bodyPr/>
        <a:lstStyle/>
        <a:p>
          <a:endParaRPr lang="es-CO" sz="1100">
            <a:latin typeface="Trebuchet MS" pitchFamily="34" charset="0"/>
          </a:endParaRPr>
        </a:p>
      </dgm:t>
    </dgm:pt>
    <dgm:pt modelId="{7C046470-8C32-43C3-B062-C79FB9F1D593}">
      <dgm:prSet phldrT="[Texto]" custT="1"/>
      <dgm:spPr/>
      <dgm:t>
        <a:bodyPr/>
        <a:lstStyle/>
        <a:p>
          <a:r>
            <a:rPr lang="es-CO" sz="1100">
              <a:latin typeface="Trebuchet MS" pitchFamily="34" charset="0"/>
            </a:rPr>
            <a:t>4. Desarrolle la actividad con base en la Técnica de Grupo Nominal y tenga en cuenta las sugerencias brindadas anteriormente.</a:t>
          </a:r>
        </a:p>
      </dgm:t>
    </dgm:pt>
    <dgm:pt modelId="{AC523B7E-EBD6-4CDD-8095-DF5EF0B2E961}" type="parTrans" cxnId="{695F3F73-7BF1-481B-B7D0-CE436102F0F7}">
      <dgm:prSet/>
      <dgm:spPr/>
      <dgm:t>
        <a:bodyPr/>
        <a:lstStyle/>
        <a:p>
          <a:endParaRPr lang="es-CO" sz="1100">
            <a:latin typeface="Trebuchet MS" pitchFamily="34" charset="0"/>
          </a:endParaRPr>
        </a:p>
      </dgm:t>
    </dgm:pt>
    <dgm:pt modelId="{47A837F5-2F6D-4A81-A28A-BF35B9EC49EC}" type="sibTrans" cxnId="{695F3F73-7BF1-481B-B7D0-CE436102F0F7}">
      <dgm:prSet custT="1"/>
      <dgm:spPr/>
      <dgm:t>
        <a:bodyPr/>
        <a:lstStyle/>
        <a:p>
          <a:endParaRPr lang="es-CO" sz="1100">
            <a:latin typeface="Trebuchet MS" pitchFamily="34" charset="0"/>
          </a:endParaRPr>
        </a:p>
      </dgm:t>
    </dgm:pt>
    <dgm:pt modelId="{65C70127-9FE3-4FE2-A7D2-675AAAE7D1B1}">
      <dgm:prSet phldrT="[Texto]" custT="1"/>
      <dgm:spPr/>
      <dgm:t>
        <a:bodyPr/>
        <a:lstStyle/>
        <a:p>
          <a:r>
            <a:rPr lang="es-CO" sz="1100">
              <a:latin typeface="Trebuchet MS" pitchFamily="34" charset="0"/>
            </a:rPr>
            <a:t>5. Elabore el acta respectiva como constancia del desarrollo de la actividad.</a:t>
          </a:r>
        </a:p>
      </dgm:t>
    </dgm:pt>
    <dgm:pt modelId="{97F30B71-5DC2-4BB4-9CD0-86F94FB014A2}" type="parTrans" cxnId="{37B52B77-9A7C-4FC3-B7A0-5710DB90D711}">
      <dgm:prSet/>
      <dgm:spPr/>
      <dgm:t>
        <a:bodyPr/>
        <a:lstStyle/>
        <a:p>
          <a:endParaRPr lang="es-CO" sz="1100">
            <a:latin typeface="Trebuchet MS" pitchFamily="34" charset="0"/>
          </a:endParaRPr>
        </a:p>
      </dgm:t>
    </dgm:pt>
    <dgm:pt modelId="{630510C4-F133-412E-93C3-BF11FFB15A01}" type="sibTrans" cxnId="{37B52B77-9A7C-4FC3-B7A0-5710DB90D711}">
      <dgm:prSet/>
      <dgm:spPr/>
      <dgm:t>
        <a:bodyPr/>
        <a:lstStyle/>
        <a:p>
          <a:endParaRPr lang="es-CO" sz="1100">
            <a:latin typeface="Trebuchet MS" pitchFamily="34" charset="0"/>
          </a:endParaRPr>
        </a:p>
      </dgm:t>
    </dgm:pt>
    <dgm:pt modelId="{97937346-6C30-44AF-8104-289C34AF4B61}">
      <dgm:prSet phldrT="[Texto]" custT="1"/>
      <dgm:spPr/>
      <dgm:t>
        <a:bodyPr/>
        <a:lstStyle/>
        <a:p>
          <a:r>
            <a:rPr lang="es-CO" sz="1100">
              <a:latin typeface="Trebuchet MS" pitchFamily="34" charset="0"/>
            </a:rPr>
            <a:t>2. Prepare la información de identificación de los riesgos del proceso.</a:t>
          </a:r>
        </a:p>
      </dgm:t>
    </dgm:pt>
    <dgm:pt modelId="{5DA9F635-FC9D-479A-A322-C88CF3C5BC43}" type="parTrans" cxnId="{AAE16110-E5DC-4576-A6C3-DF71275042E2}">
      <dgm:prSet/>
      <dgm:spPr/>
      <dgm:t>
        <a:bodyPr/>
        <a:lstStyle/>
        <a:p>
          <a:endParaRPr lang="es-CO" sz="1100">
            <a:latin typeface="Trebuchet MS" pitchFamily="34" charset="0"/>
          </a:endParaRPr>
        </a:p>
      </dgm:t>
    </dgm:pt>
    <dgm:pt modelId="{76807F68-7D31-40CF-8D35-D6B35AE1B476}" type="sibTrans" cxnId="{AAE16110-E5DC-4576-A6C3-DF71275042E2}">
      <dgm:prSet custT="1"/>
      <dgm:spPr/>
      <dgm:t>
        <a:bodyPr/>
        <a:lstStyle/>
        <a:p>
          <a:endParaRPr lang="es-CO" sz="1100">
            <a:latin typeface="Trebuchet MS" pitchFamily="34" charset="0"/>
          </a:endParaRPr>
        </a:p>
      </dgm:t>
    </dgm:pt>
    <dgm:pt modelId="{CB853FCB-B18A-43D8-8F41-0CD5328CB487}" type="pres">
      <dgm:prSet presAssocID="{C4FD0C38-8262-40C3-8FB3-22114B568718}" presName="outerComposite" presStyleCnt="0">
        <dgm:presLayoutVars>
          <dgm:chMax val="5"/>
          <dgm:dir/>
          <dgm:resizeHandles val="exact"/>
        </dgm:presLayoutVars>
      </dgm:prSet>
      <dgm:spPr/>
      <dgm:t>
        <a:bodyPr/>
        <a:lstStyle/>
        <a:p>
          <a:endParaRPr lang="es-CO"/>
        </a:p>
      </dgm:t>
    </dgm:pt>
    <dgm:pt modelId="{195F85DC-F721-4257-AC25-BB6174B2B285}" type="pres">
      <dgm:prSet presAssocID="{C4FD0C38-8262-40C3-8FB3-22114B568718}" presName="dummyMaxCanvas" presStyleCnt="0">
        <dgm:presLayoutVars/>
      </dgm:prSet>
      <dgm:spPr/>
    </dgm:pt>
    <dgm:pt modelId="{29E5FAF1-ABCB-4061-B139-D86B6B13E8E6}" type="pres">
      <dgm:prSet presAssocID="{C4FD0C38-8262-40C3-8FB3-22114B568718}" presName="FiveNodes_1" presStyleLbl="node1" presStyleIdx="0" presStyleCnt="5">
        <dgm:presLayoutVars>
          <dgm:bulletEnabled val="1"/>
        </dgm:presLayoutVars>
      </dgm:prSet>
      <dgm:spPr/>
      <dgm:t>
        <a:bodyPr/>
        <a:lstStyle/>
        <a:p>
          <a:endParaRPr lang="es-CO"/>
        </a:p>
      </dgm:t>
    </dgm:pt>
    <dgm:pt modelId="{974BD2A8-1569-475C-97DB-8B02F954359E}" type="pres">
      <dgm:prSet presAssocID="{C4FD0C38-8262-40C3-8FB3-22114B568718}" presName="FiveNodes_2" presStyleLbl="node1" presStyleIdx="1" presStyleCnt="5">
        <dgm:presLayoutVars>
          <dgm:bulletEnabled val="1"/>
        </dgm:presLayoutVars>
      </dgm:prSet>
      <dgm:spPr/>
      <dgm:t>
        <a:bodyPr/>
        <a:lstStyle/>
        <a:p>
          <a:endParaRPr lang="es-CO"/>
        </a:p>
      </dgm:t>
    </dgm:pt>
    <dgm:pt modelId="{306E8675-CAA5-4B02-B1B1-5122177A84F4}" type="pres">
      <dgm:prSet presAssocID="{C4FD0C38-8262-40C3-8FB3-22114B568718}" presName="FiveNodes_3" presStyleLbl="node1" presStyleIdx="2" presStyleCnt="5">
        <dgm:presLayoutVars>
          <dgm:bulletEnabled val="1"/>
        </dgm:presLayoutVars>
      </dgm:prSet>
      <dgm:spPr/>
      <dgm:t>
        <a:bodyPr/>
        <a:lstStyle/>
        <a:p>
          <a:endParaRPr lang="es-CO"/>
        </a:p>
      </dgm:t>
    </dgm:pt>
    <dgm:pt modelId="{D8EA5338-410F-4B2C-A642-62E4FF15DD4B}" type="pres">
      <dgm:prSet presAssocID="{C4FD0C38-8262-40C3-8FB3-22114B568718}" presName="FiveNodes_4" presStyleLbl="node1" presStyleIdx="3" presStyleCnt="5">
        <dgm:presLayoutVars>
          <dgm:bulletEnabled val="1"/>
        </dgm:presLayoutVars>
      </dgm:prSet>
      <dgm:spPr/>
      <dgm:t>
        <a:bodyPr/>
        <a:lstStyle/>
        <a:p>
          <a:endParaRPr lang="es-CO"/>
        </a:p>
      </dgm:t>
    </dgm:pt>
    <dgm:pt modelId="{EF6BF291-DBC5-4982-A78D-297AC7A40B82}" type="pres">
      <dgm:prSet presAssocID="{C4FD0C38-8262-40C3-8FB3-22114B568718}" presName="FiveNodes_5" presStyleLbl="node1" presStyleIdx="4" presStyleCnt="5">
        <dgm:presLayoutVars>
          <dgm:bulletEnabled val="1"/>
        </dgm:presLayoutVars>
      </dgm:prSet>
      <dgm:spPr/>
      <dgm:t>
        <a:bodyPr/>
        <a:lstStyle/>
        <a:p>
          <a:endParaRPr lang="es-CO"/>
        </a:p>
      </dgm:t>
    </dgm:pt>
    <dgm:pt modelId="{8D592F00-EE24-4673-A52D-A8561BE58382}" type="pres">
      <dgm:prSet presAssocID="{C4FD0C38-8262-40C3-8FB3-22114B568718}" presName="FiveConn_1-2" presStyleLbl="fgAccFollowNode1" presStyleIdx="0" presStyleCnt="4">
        <dgm:presLayoutVars>
          <dgm:bulletEnabled val="1"/>
        </dgm:presLayoutVars>
      </dgm:prSet>
      <dgm:spPr/>
      <dgm:t>
        <a:bodyPr/>
        <a:lstStyle/>
        <a:p>
          <a:endParaRPr lang="es-CO"/>
        </a:p>
      </dgm:t>
    </dgm:pt>
    <dgm:pt modelId="{B4459768-D798-4A17-B267-D12582AA75EA}" type="pres">
      <dgm:prSet presAssocID="{C4FD0C38-8262-40C3-8FB3-22114B568718}" presName="FiveConn_2-3" presStyleLbl="fgAccFollowNode1" presStyleIdx="1" presStyleCnt="4">
        <dgm:presLayoutVars>
          <dgm:bulletEnabled val="1"/>
        </dgm:presLayoutVars>
      </dgm:prSet>
      <dgm:spPr/>
      <dgm:t>
        <a:bodyPr/>
        <a:lstStyle/>
        <a:p>
          <a:endParaRPr lang="es-CO"/>
        </a:p>
      </dgm:t>
    </dgm:pt>
    <dgm:pt modelId="{1CFE6F69-B755-41E5-9115-B9162F8444A2}" type="pres">
      <dgm:prSet presAssocID="{C4FD0C38-8262-40C3-8FB3-22114B568718}" presName="FiveConn_3-4" presStyleLbl="fgAccFollowNode1" presStyleIdx="2" presStyleCnt="4">
        <dgm:presLayoutVars>
          <dgm:bulletEnabled val="1"/>
        </dgm:presLayoutVars>
      </dgm:prSet>
      <dgm:spPr/>
      <dgm:t>
        <a:bodyPr/>
        <a:lstStyle/>
        <a:p>
          <a:endParaRPr lang="es-CO"/>
        </a:p>
      </dgm:t>
    </dgm:pt>
    <dgm:pt modelId="{D4C8DCD8-3CFC-4B15-9ED8-B4711CECA2DD}" type="pres">
      <dgm:prSet presAssocID="{C4FD0C38-8262-40C3-8FB3-22114B568718}" presName="FiveConn_4-5" presStyleLbl="fgAccFollowNode1" presStyleIdx="3" presStyleCnt="4">
        <dgm:presLayoutVars>
          <dgm:bulletEnabled val="1"/>
        </dgm:presLayoutVars>
      </dgm:prSet>
      <dgm:spPr/>
      <dgm:t>
        <a:bodyPr/>
        <a:lstStyle/>
        <a:p>
          <a:endParaRPr lang="es-CO"/>
        </a:p>
      </dgm:t>
    </dgm:pt>
    <dgm:pt modelId="{7D664954-1BFB-4AF0-8403-A29B4C7CE010}" type="pres">
      <dgm:prSet presAssocID="{C4FD0C38-8262-40C3-8FB3-22114B568718}" presName="FiveNodes_1_text" presStyleLbl="node1" presStyleIdx="4" presStyleCnt="5">
        <dgm:presLayoutVars>
          <dgm:bulletEnabled val="1"/>
        </dgm:presLayoutVars>
      </dgm:prSet>
      <dgm:spPr/>
      <dgm:t>
        <a:bodyPr/>
        <a:lstStyle/>
        <a:p>
          <a:endParaRPr lang="es-CO"/>
        </a:p>
      </dgm:t>
    </dgm:pt>
    <dgm:pt modelId="{FC6D66DD-AAEF-4B96-893B-9D8A71730404}" type="pres">
      <dgm:prSet presAssocID="{C4FD0C38-8262-40C3-8FB3-22114B568718}" presName="FiveNodes_2_text" presStyleLbl="node1" presStyleIdx="4" presStyleCnt="5">
        <dgm:presLayoutVars>
          <dgm:bulletEnabled val="1"/>
        </dgm:presLayoutVars>
      </dgm:prSet>
      <dgm:spPr/>
      <dgm:t>
        <a:bodyPr/>
        <a:lstStyle/>
        <a:p>
          <a:endParaRPr lang="es-CO"/>
        </a:p>
      </dgm:t>
    </dgm:pt>
    <dgm:pt modelId="{DB1FBEB5-F431-4C0A-98C7-50E5C6AD6ED2}" type="pres">
      <dgm:prSet presAssocID="{C4FD0C38-8262-40C3-8FB3-22114B568718}" presName="FiveNodes_3_text" presStyleLbl="node1" presStyleIdx="4" presStyleCnt="5">
        <dgm:presLayoutVars>
          <dgm:bulletEnabled val="1"/>
        </dgm:presLayoutVars>
      </dgm:prSet>
      <dgm:spPr/>
      <dgm:t>
        <a:bodyPr/>
        <a:lstStyle/>
        <a:p>
          <a:endParaRPr lang="es-CO"/>
        </a:p>
      </dgm:t>
    </dgm:pt>
    <dgm:pt modelId="{E3DE0842-EDF5-4585-91AC-A55BF26C7438}" type="pres">
      <dgm:prSet presAssocID="{C4FD0C38-8262-40C3-8FB3-22114B568718}" presName="FiveNodes_4_text" presStyleLbl="node1" presStyleIdx="4" presStyleCnt="5">
        <dgm:presLayoutVars>
          <dgm:bulletEnabled val="1"/>
        </dgm:presLayoutVars>
      </dgm:prSet>
      <dgm:spPr/>
      <dgm:t>
        <a:bodyPr/>
        <a:lstStyle/>
        <a:p>
          <a:endParaRPr lang="es-CO"/>
        </a:p>
      </dgm:t>
    </dgm:pt>
    <dgm:pt modelId="{6CBCE981-924C-42F7-868E-4756F0692C08}" type="pres">
      <dgm:prSet presAssocID="{C4FD0C38-8262-40C3-8FB3-22114B568718}" presName="FiveNodes_5_text" presStyleLbl="node1" presStyleIdx="4" presStyleCnt="5">
        <dgm:presLayoutVars>
          <dgm:bulletEnabled val="1"/>
        </dgm:presLayoutVars>
      </dgm:prSet>
      <dgm:spPr/>
      <dgm:t>
        <a:bodyPr/>
        <a:lstStyle/>
        <a:p>
          <a:endParaRPr lang="es-CO"/>
        </a:p>
      </dgm:t>
    </dgm:pt>
  </dgm:ptLst>
  <dgm:cxnLst>
    <dgm:cxn modelId="{62CCFAD2-1D28-49B4-B622-31DA9E290725}" type="presOf" srcId="{65C70127-9FE3-4FE2-A7D2-675AAAE7D1B1}" destId="{EF6BF291-DBC5-4982-A78D-297AC7A40B82}" srcOrd="0" destOrd="0" presId="urn:microsoft.com/office/officeart/2005/8/layout/vProcess5"/>
    <dgm:cxn modelId="{E6E3A2B6-516A-4754-992D-6169188DCD3E}" type="presOf" srcId="{C4FD0C38-8262-40C3-8FB3-22114B568718}" destId="{CB853FCB-B18A-43D8-8F41-0CD5328CB487}" srcOrd="0" destOrd="0" presId="urn:microsoft.com/office/officeart/2005/8/layout/vProcess5"/>
    <dgm:cxn modelId="{695F3F73-7BF1-481B-B7D0-CE436102F0F7}" srcId="{C4FD0C38-8262-40C3-8FB3-22114B568718}" destId="{7C046470-8C32-43C3-B062-C79FB9F1D593}" srcOrd="3" destOrd="0" parTransId="{AC523B7E-EBD6-4CDD-8095-DF5EF0B2E961}" sibTransId="{47A837F5-2F6D-4A81-A28A-BF35B9EC49EC}"/>
    <dgm:cxn modelId="{E5019269-4CEB-45DD-8CAA-5A290ECA1E18}" type="presOf" srcId="{9BAEBF2B-FC87-46FB-82D5-05B8F9690DAE}" destId="{29E5FAF1-ABCB-4061-B139-D86B6B13E8E6}" srcOrd="0" destOrd="0" presId="urn:microsoft.com/office/officeart/2005/8/layout/vProcess5"/>
    <dgm:cxn modelId="{E1956274-1663-4D0B-B84C-1065F42ECCA1}" type="presOf" srcId="{47A837F5-2F6D-4A81-A28A-BF35B9EC49EC}" destId="{D4C8DCD8-3CFC-4B15-9ED8-B4711CECA2DD}" srcOrd="0" destOrd="0" presId="urn:microsoft.com/office/officeart/2005/8/layout/vProcess5"/>
    <dgm:cxn modelId="{AAE16110-E5DC-4576-A6C3-DF71275042E2}" srcId="{C4FD0C38-8262-40C3-8FB3-22114B568718}" destId="{97937346-6C30-44AF-8104-289C34AF4B61}" srcOrd="1" destOrd="0" parTransId="{5DA9F635-FC9D-479A-A322-C88CF3C5BC43}" sibTransId="{76807F68-7D31-40CF-8D35-D6B35AE1B476}"/>
    <dgm:cxn modelId="{26DB0D41-B972-4DAE-932E-3E11ED1EB396}" type="presOf" srcId="{97937346-6C30-44AF-8104-289C34AF4B61}" destId="{FC6D66DD-AAEF-4B96-893B-9D8A71730404}" srcOrd="1" destOrd="0" presId="urn:microsoft.com/office/officeart/2005/8/layout/vProcess5"/>
    <dgm:cxn modelId="{EAF0F5D0-F867-40F7-9161-CCB405A47478}" type="presOf" srcId="{9BAEBF2B-FC87-46FB-82D5-05B8F9690DAE}" destId="{7D664954-1BFB-4AF0-8403-A29B4C7CE010}" srcOrd="1" destOrd="0" presId="urn:microsoft.com/office/officeart/2005/8/layout/vProcess5"/>
    <dgm:cxn modelId="{C0DDB046-833F-4E57-82F8-FCDC1314B707}" type="presOf" srcId="{65C70127-9FE3-4FE2-A7D2-675AAAE7D1B1}" destId="{6CBCE981-924C-42F7-868E-4756F0692C08}" srcOrd="1" destOrd="0" presId="urn:microsoft.com/office/officeart/2005/8/layout/vProcess5"/>
    <dgm:cxn modelId="{37B52B77-9A7C-4FC3-B7A0-5710DB90D711}" srcId="{C4FD0C38-8262-40C3-8FB3-22114B568718}" destId="{65C70127-9FE3-4FE2-A7D2-675AAAE7D1B1}" srcOrd="4" destOrd="0" parTransId="{97F30B71-5DC2-4BB4-9CD0-86F94FB014A2}" sibTransId="{630510C4-F133-412E-93C3-BF11FFB15A01}"/>
    <dgm:cxn modelId="{412E6653-2F1A-4AAE-AE20-5932A4338F66}" type="presOf" srcId="{76807F68-7D31-40CF-8D35-D6B35AE1B476}" destId="{B4459768-D798-4A17-B267-D12582AA75EA}" srcOrd="0" destOrd="0" presId="urn:microsoft.com/office/officeart/2005/8/layout/vProcess5"/>
    <dgm:cxn modelId="{836D1091-1E85-453C-86F8-1EB8F9D200BF}" type="presOf" srcId="{97937346-6C30-44AF-8104-289C34AF4B61}" destId="{974BD2A8-1569-475C-97DB-8B02F954359E}" srcOrd="0" destOrd="0" presId="urn:microsoft.com/office/officeart/2005/8/layout/vProcess5"/>
    <dgm:cxn modelId="{9AE0F3F1-FFEE-4CCF-8709-AF197F1800EE}" srcId="{C4FD0C38-8262-40C3-8FB3-22114B568718}" destId="{9BAEBF2B-FC87-46FB-82D5-05B8F9690DAE}" srcOrd="0" destOrd="0" parTransId="{6D145B74-1AD7-4213-8617-582D60CEBF6F}" sibTransId="{4F00FC12-273C-4F36-A838-4268FBC78C86}"/>
    <dgm:cxn modelId="{EE10BD03-BAA2-4D91-ADB6-C8E922453F11}" type="presOf" srcId="{4F00FC12-273C-4F36-A838-4268FBC78C86}" destId="{8D592F00-EE24-4673-A52D-A8561BE58382}" srcOrd="0" destOrd="0" presId="urn:microsoft.com/office/officeart/2005/8/layout/vProcess5"/>
    <dgm:cxn modelId="{B5C15B15-438C-4693-8FF0-6644229528AA}" type="presOf" srcId="{7C046470-8C32-43C3-B062-C79FB9F1D593}" destId="{D8EA5338-410F-4B2C-A642-62E4FF15DD4B}" srcOrd="0" destOrd="0" presId="urn:microsoft.com/office/officeart/2005/8/layout/vProcess5"/>
    <dgm:cxn modelId="{38E2264C-13FC-4A77-8976-AA5FC72D32F5}" type="presOf" srcId="{26B080B0-7921-446B-9414-24A2F6A8641D}" destId="{1CFE6F69-B755-41E5-9115-B9162F8444A2}" srcOrd="0" destOrd="0" presId="urn:microsoft.com/office/officeart/2005/8/layout/vProcess5"/>
    <dgm:cxn modelId="{39CB23D7-B3CA-467D-A618-8CEDB130356C}" type="presOf" srcId="{7C046470-8C32-43C3-B062-C79FB9F1D593}" destId="{E3DE0842-EDF5-4585-91AC-A55BF26C7438}" srcOrd="1" destOrd="0" presId="urn:microsoft.com/office/officeart/2005/8/layout/vProcess5"/>
    <dgm:cxn modelId="{E61C557A-33CD-40C0-9902-EDD6572EEDFD}" type="presOf" srcId="{F179CB41-3FE8-4785-A4F7-E1311972B0CC}" destId="{306E8675-CAA5-4B02-B1B1-5122177A84F4}" srcOrd="0" destOrd="0" presId="urn:microsoft.com/office/officeart/2005/8/layout/vProcess5"/>
    <dgm:cxn modelId="{6643704F-6D5A-44DE-8A84-C61109A66E98}" type="presOf" srcId="{F179CB41-3FE8-4785-A4F7-E1311972B0CC}" destId="{DB1FBEB5-F431-4C0A-98C7-50E5C6AD6ED2}" srcOrd="1" destOrd="0" presId="urn:microsoft.com/office/officeart/2005/8/layout/vProcess5"/>
    <dgm:cxn modelId="{8550FED9-24E8-47BF-B6FF-D719E4698421}" srcId="{C4FD0C38-8262-40C3-8FB3-22114B568718}" destId="{F179CB41-3FE8-4785-A4F7-E1311972B0CC}" srcOrd="2" destOrd="0" parTransId="{20601579-959B-4D40-A806-952946D76794}" sibTransId="{26B080B0-7921-446B-9414-24A2F6A8641D}"/>
    <dgm:cxn modelId="{78F48386-B9B5-4190-AA90-43C2B01759AA}" type="presParOf" srcId="{CB853FCB-B18A-43D8-8F41-0CD5328CB487}" destId="{195F85DC-F721-4257-AC25-BB6174B2B285}" srcOrd="0" destOrd="0" presId="urn:microsoft.com/office/officeart/2005/8/layout/vProcess5"/>
    <dgm:cxn modelId="{E1FFD2F2-467C-431C-8BC0-0A83AD4BFF95}" type="presParOf" srcId="{CB853FCB-B18A-43D8-8F41-0CD5328CB487}" destId="{29E5FAF1-ABCB-4061-B139-D86B6B13E8E6}" srcOrd="1" destOrd="0" presId="urn:microsoft.com/office/officeart/2005/8/layout/vProcess5"/>
    <dgm:cxn modelId="{ED9CCF89-9EF3-4FA9-96B5-D5AF6D6F823C}" type="presParOf" srcId="{CB853FCB-B18A-43D8-8F41-0CD5328CB487}" destId="{974BD2A8-1569-475C-97DB-8B02F954359E}" srcOrd="2" destOrd="0" presId="urn:microsoft.com/office/officeart/2005/8/layout/vProcess5"/>
    <dgm:cxn modelId="{60EF15FA-BE72-4C3E-A2E9-0915E8B7B454}" type="presParOf" srcId="{CB853FCB-B18A-43D8-8F41-0CD5328CB487}" destId="{306E8675-CAA5-4B02-B1B1-5122177A84F4}" srcOrd="3" destOrd="0" presId="urn:microsoft.com/office/officeart/2005/8/layout/vProcess5"/>
    <dgm:cxn modelId="{4880035E-6F48-4848-BDF4-E8A68D71D57C}" type="presParOf" srcId="{CB853FCB-B18A-43D8-8F41-0CD5328CB487}" destId="{D8EA5338-410F-4B2C-A642-62E4FF15DD4B}" srcOrd="4" destOrd="0" presId="urn:microsoft.com/office/officeart/2005/8/layout/vProcess5"/>
    <dgm:cxn modelId="{FA999D75-0DEC-48EE-84E1-DF7DE886720E}" type="presParOf" srcId="{CB853FCB-B18A-43D8-8F41-0CD5328CB487}" destId="{EF6BF291-DBC5-4982-A78D-297AC7A40B82}" srcOrd="5" destOrd="0" presId="urn:microsoft.com/office/officeart/2005/8/layout/vProcess5"/>
    <dgm:cxn modelId="{07376804-65AB-4075-99F5-538018456190}" type="presParOf" srcId="{CB853FCB-B18A-43D8-8F41-0CD5328CB487}" destId="{8D592F00-EE24-4673-A52D-A8561BE58382}" srcOrd="6" destOrd="0" presId="urn:microsoft.com/office/officeart/2005/8/layout/vProcess5"/>
    <dgm:cxn modelId="{03466537-D5A1-4752-A479-81BD4CE8DDF3}" type="presParOf" srcId="{CB853FCB-B18A-43D8-8F41-0CD5328CB487}" destId="{B4459768-D798-4A17-B267-D12582AA75EA}" srcOrd="7" destOrd="0" presId="urn:microsoft.com/office/officeart/2005/8/layout/vProcess5"/>
    <dgm:cxn modelId="{57D0CD96-CCA8-407A-A853-5DBE728B16FB}" type="presParOf" srcId="{CB853FCB-B18A-43D8-8F41-0CD5328CB487}" destId="{1CFE6F69-B755-41E5-9115-B9162F8444A2}" srcOrd="8" destOrd="0" presId="urn:microsoft.com/office/officeart/2005/8/layout/vProcess5"/>
    <dgm:cxn modelId="{F62A5AA4-3C03-4ACB-8BC5-9DE3763B32F3}" type="presParOf" srcId="{CB853FCB-B18A-43D8-8F41-0CD5328CB487}" destId="{D4C8DCD8-3CFC-4B15-9ED8-B4711CECA2DD}" srcOrd="9" destOrd="0" presId="urn:microsoft.com/office/officeart/2005/8/layout/vProcess5"/>
    <dgm:cxn modelId="{2663EBE0-932A-477E-9B9F-EBCBE48F3E00}" type="presParOf" srcId="{CB853FCB-B18A-43D8-8F41-0CD5328CB487}" destId="{7D664954-1BFB-4AF0-8403-A29B4C7CE010}" srcOrd="10" destOrd="0" presId="urn:microsoft.com/office/officeart/2005/8/layout/vProcess5"/>
    <dgm:cxn modelId="{2AF6DA1D-B4E4-4C3E-96C1-4C8CAACA1014}" type="presParOf" srcId="{CB853FCB-B18A-43D8-8F41-0CD5328CB487}" destId="{FC6D66DD-AAEF-4B96-893B-9D8A71730404}" srcOrd="11" destOrd="0" presId="urn:microsoft.com/office/officeart/2005/8/layout/vProcess5"/>
    <dgm:cxn modelId="{49E0C708-CC36-4319-B051-66E07FACB14D}" type="presParOf" srcId="{CB853FCB-B18A-43D8-8F41-0CD5328CB487}" destId="{DB1FBEB5-F431-4C0A-98C7-50E5C6AD6ED2}" srcOrd="12" destOrd="0" presId="urn:microsoft.com/office/officeart/2005/8/layout/vProcess5"/>
    <dgm:cxn modelId="{349A71F8-831F-4D12-A724-503098E888D2}" type="presParOf" srcId="{CB853FCB-B18A-43D8-8F41-0CD5328CB487}" destId="{E3DE0842-EDF5-4585-91AC-A55BF26C7438}" srcOrd="13" destOrd="0" presId="urn:microsoft.com/office/officeart/2005/8/layout/vProcess5"/>
    <dgm:cxn modelId="{DF821BA1-F26D-47BA-A21F-E211B8F0F818}" type="presParOf" srcId="{CB853FCB-B18A-43D8-8F41-0CD5328CB487}" destId="{6CBCE981-924C-42F7-868E-4756F0692C08}" srcOrd="14" destOrd="0" presId="urn:microsoft.com/office/officeart/2005/8/layout/vProcess5"/>
  </dgm:cxnLst>
  <dgm:bg/>
  <dgm:whole>
    <a:ln>
      <a:noFill/>
    </a:ln>
  </dgm:whole>
  <dgm:extLst>
    <a:ext uri="http://schemas.microsoft.com/office/drawing/2008/diagram">
      <dsp:dataModelExt xmlns:dsp="http://schemas.microsoft.com/office/drawing/2008/diagram" relId="rId104"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A067C024-BA0C-4B86-97C0-6CB65D34525C}" type="doc">
      <dgm:prSet loTypeId="urn:microsoft.com/office/officeart/2005/8/layout/bProcess4" loCatId="process" qsTypeId="urn:microsoft.com/office/officeart/2005/8/quickstyle/simple3" qsCatId="simple" csTypeId="urn:microsoft.com/office/officeart/2005/8/colors/colorful5" csCatId="colorful" phldr="1"/>
      <dgm:spPr/>
      <dgm:t>
        <a:bodyPr/>
        <a:lstStyle/>
        <a:p>
          <a:endParaRPr lang="es-CO"/>
        </a:p>
      </dgm:t>
    </dgm:pt>
    <dgm:pt modelId="{FB5BEF29-D374-4DB2-BCE1-2AF09DA31DDD}">
      <dgm:prSet phldrT="[Texto]" custT="1"/>
      <dgm:spPr/>
      <dgm:t>
        <a:bodyPr/>
        <a:lstStyle/>
        <a:p>
          <a:r>
            <a:rPr lang="es-CO" sz="1200">
              <a:latin typeface="Trebuchet MS" pitchFamily="34" charset="0"/>
            </a:rPr>
            <a:t>Calificar y evaluar el riesgo antes de controles</a:t>
          </a:r>
        </a:p>
        <a:p>
          <a:r>
            <a:rPr lang="es-CO" sz="1200">
              <a:latin typeface="Trebuchet MS" pitchFamily="34" charset="0"/>
            </a:rPr>
            <a:t>"Riesgo Inherente"</a:t>
          </a:r>
        </a:p>
      </dgm:t>
    </dgm:pt>
    <dgm:pt modelId="{C83C9C20-0E1D-4DA7-B83C-CCDD3311B4F2}" type="parTrans" cxnId="{071C7F43-BDBD-4AC0-ACA8-60674E1DE8A8}">
      <dgm:prSet/>
      <dgm:spPr/>
      <dgm:t>
        <a:bodyPr/>
        <a:lstStyle/>
        <a:p>
          <a:endParaRPr lang="es-CO" sz="1200"/>
        </a:p>
      </dgm:t>
    </dgm:pt>
    <dgm:pt modelId="{E85ECCA1-EF52-4C98-BBB2-8B028295FC1D}" type="sibTrans" cxnId="{071C7F43-BDBD-4AC0-ACA8-60674E1DE8A8}">
      <dgm:prSet/>
      <dgm:spPr/>
      <dgm:t>
        <a:bodyPr/>
        <a:lstStyle/>
        <a:p>
          <a:endParaRPr lang="es-CO" sz="1200"/>
        </a:p>
      </dgm:t>
    </dgm:pt>
    <dgm:pt modelId="{973B7C8D-660E-47A7-A665-EA78A6210A76}" type="pres">
      <dgm:prSet presAssocID="{A067C024-BA0C-4B86-97C0-6CB65D34525C}" presName="Name0" presStyleCnt="0">
        <dgm:presLayoutVars>
          <dgm:dir/>
          <dgm:resizeHandles/>
        </dgm:presLayoutVars>
      </dgm:prSet>
      <dgm:spPr/>
      <dgm:t>
        <a:bodyPr/>
        <a:lstStyle/>
        <a:p>
          <a:endParaRPr lang="es-CO"/>
        </a:p>
      </dgm:t>
    </dgm:pt>
    <dgm:pt modelId="{3102486E-36FD-436E-845A-21E28C703DF5}" type="pres">
      <dgm:prSet presAssocID="{FB5BEF29-D374-4DB2-BCE1-2AF09DA31DDD}" presName="compNode" presStyleCnt="0"/>
      <dgm:spPr/>
    </dgm:pt>
    <dgm:pt modelId="{C041087D-0DE2-4277-B835-3BFC448DBDBA}" type="pres">
      <dgm:prSet presAssocID="{FB5BEF29-D374-4DB2-BCE1-2AF09DA31DDD}" presName="dummyConnPt" presStyleCnt="0"/>
      <dgm:spPr/>
    </dgm:pt>
    <dgm:pt modelId="{491939B4-09A3-4B9D-AE68-A236C893C03F}" type="pres">
      <dgm:prSet presAssocID="{FB5BEF29-D374-4DB2-BCE1-2AF09DA31DDD}" presName="node" presStyleLbl="node1" presStyleIdx="0" presStyleCnt="1">
        <dgm:presLayoutVars>
          <dgm:bulletEnabled val="1"/>
        </dgm:presLayoutVars>
      </dgm:prSet>
      <dgm:spPr/>
      <dgm:t>
        <a:bodyPr/>
        <a:lstStyle/>
        <a:p>
          <a:endParaRPr lang="es-CO"/>
        </a:p>
      </dgm:t>
    </dgm:pt>
  </dgm:ptLst>
  <dgm:cxnLst>
    <dgm:cxn modelId="{071C7F43-BDBD-4AC0-ACA8-60674E1DE8A8}" srcId="{A067C024-BA0C-4B86-97C0-6CB65D34525C}" destId="{FB5BEF29-D374-4DB2-BCE1-2AF09DA31DDD}" srcOrd="0" destOrd="0" parTransId="{C83C9C20-0E1D-4DA7-B83C-CCDD3311B4F2}" sibTransId="{E85ECCA1-EF52-4C98-BBB2-8B028295FC1D}"/>
    <dgm:cxn modelId="{5ADEEA33-A484-4656-B3A2-1EA9C9AF2820}" type="presOf" srcId="{FB5BEF29-D374-4DB2-BCE1-2AF09DA31DDD}" destId="{491939B4-09A3-4B9D-AE68-A236C893C03F}" srcOrd="0" destOrd="0" presId="urn:microsoft.com/office/officeart/2005/8/layout/bProcess4"/>
    <dgm:cxn modelId="{926AAF3B-27FE-4E14-9067-26FF314AFE05}" type="presOf" srcId="{A067C024-BA0C-4B86-97C0-6CB65D34525C}" destId="{973B7C8D-660E-47A7-A665-EA78A6210A76}" srcOrd="0" destOrd="0" presId="urn:microsoft.com/office/officeart/2005/8/layout/bProcess4"/>
    <dgm:cxn modelId="{33BFF86A-1D2B-47C2-BBB7-F4B28BE3D5A4}" type="presParOf" srcId="{973B7C8D-660E-47A7-A665-EA78A6210A76}" destId="{3102486E-36FD-436E-845A-21E28C703DF5}" srcOrd="0" destOrd="0" presId="urn:microsoft.com/office/officeart/2005/8/layout/bProcess4"/>
    <dgm:cxn modelId="{03DF2FC8-6DF1-47D8-A504-D3BD26308FEC}" type="presParOf" srcId="{3102486E-36FD-436E-845A-21E28C703DF5}" destId="{C041087D-0DE2-4277-B835-3BFC448DBDBA}" srcOrd="0" destOrd="0" presId="urn:microsoft.com/office/officeart/2005/8/layout/bProcess4"/>
    <dgm:cxn modelId="{5C10AB51-A662-4067-97F7-27CA8C643221}" type="presParOf" srcId="{3102486E-36FD-436E-845A-21E28C703DF5}" destId="{491939B4-09A3-4B9D-AE68-A236C893C03F}" srcOrd="1" destOrd="0" presId="urn:microsoft.com/office/officeart/2005/8/layout/bProcess4"/>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C4FD0C38-8262-40C3-8FB3-22114B568718}" type="doc">
      <dgm:prSet loTypeId="urn:microsoft.com/office/officeart/2005/8/layout/vProcess5" loCatId="process" qsTypeId="urn:microsoft.com/office/officeart/2005/8/quickstyle/simple3" qsCatId="simple" csTypeId="urn:microsoft.com/office/officeart/2005/8/colors/colorful5" csCatId="colorful" phldr="1"/>
      <dgm:spPr/>
      <dgm:t>
        <a:bodyPr/>
        <a:lstStyle/>
        <a:p>
          <a:endParaRPr lang="es-CO"/>
        </a:p>
      </dgm:t>
    </dgm:pt>
    <dgm:pt modelId="{9BAEBF2B-FC87-46FB-82D5-05B8F9690DAE}">
      <dgm:prSet phldrT="[Texto]" custT="1"/>
      <dgm:spPr/>
      <dgm:t>
        <a:bodyPr/>
        <a:lstStyle/>
        <a:p>
          <a:r>
            <a:rPr lang="es-CO" sz="1200">
              <a:latin typeface="Trebuchet MS" pitchFamily="34" charset="0"/>
            </a:rPr>
            <a:t>1. Liste los riesgos del proceso</a:t>
          </a:r>
          <a:endParaRPr lang="es-CO" sz="1200" i="1">
            <a:latin typeface="Trebuchet MS" pitchFamily="34" charset="0"/>
          </a:endParaRPr>
        </a:p>
      </dgm:t>
    </dgm:pt>
    <dgm:pt modelId="{6D145B74-1AD7-4213-8617-582D60CEBF6F}" type="parTrans" cxnId="{9AE0F3F1-FFEE-4CCF-8709-AF197F1800EE}">
      <dgm:prSet/>
      <dgm:spPr/>
      <dgm:t>
        <a:bodyPr/>
        <a:lstStyle/>
        <a:p>
          <a:endParaRPr lang="es-CO" sz="1200">
            <a:latin typeface="Trebuchet MS" pitchFamily="34" charset="0"/>
          </a:endParaRPr>
        </a:p>
      </dgm:t>
    </dgm:pt>
    <dgm:pt modelId="{4F00FC12-273C-4F36-A838-4268FBC78C86}" type="sibTrans" cxnId="{9AE0F3F1-FFEE-4CCF-8709-AF197F1800EE}">
      <dgm:prSet custT="1"/>
      <dgm:spPr/>
      <dgm:t>
        <a:bodyPr/>
        <a:lstStyle/>
        <a:p>
          <a:endParaRPr lang="es-CO" sz="1200">
            <a:latin typeface="Trebuchet MS" pitchFamily="34" charset="0"/>
          </a:endParaRPr>
        </a:p>
      </dgm:t>
    </dgm:pt>
    <dgm:pt modelId="{F179CB41-3FE8-4785-A4F7-E1311972B0CC}">
      <dgm:prSet phldrT="[Texto]" custT="1"/>
      <dgm:spPr/>
      <dgm:t>
        <a:bodyPr/>
        <a:lstStyle/>
        <a:p>
          <a:r>
            <a:rPr lang="es-CO" sz="1200">
              <a:latin typeface="Trebuchet MS" pitchFamily="34" charset="0"/>
            </a:rPr>
            <a:t>2. Determine la probabilidad de ocurrencia del riesgo</a:t>
          </a:r>
          <a:endParaRPr lang="es-CO" sz="1200" i="1">
            <a:latin typeface="Trebuchet MS" pitchFamily="34" charset="0"/>
          </a:endParaRPr>
        </a:p>
      </dgm:t>
    </dgm:pt>
    <dgm:pt modelId="{20601579-959B-4D40-A806-952946D76794}" type="parTrans" cxnId="{8550FED9-24E8-47BF-B6FF-D719E4698421}">
      <dgm:prSet/>
      <dgm:spPr/>
      <dgm:t>
        <a:bodyPr/>
        <a:lstStyle/>
        <a:p>
          <a:endParaRPr lang="es-CO" sz="1200">
            <a:latin typeface="Trebuchet MS" pitchFamily="34" charset="0"/>
          </a:endParaRPr>
        </a:p>
      </dgm:t>
    </dgm:pt>
    <dgm:pt modelId="{26B080B0-7921-446B-9414-24A2F6A8641D}" type="sibTrans" cxnId="{8550FED9-24E8-47BF-B6FF-D719E4698421}">
      <dgm:prSet custT="1"/>
      <dgm:spPr/>
      <dgm:t>
        <a:bodyPr/>
        <a:lstStyle/>
        <a:p>
          <a:endParaRPr lang="es-CO" sz="1200">
            <a:latin typeface="Trebuchet MS" pitchFamily="34" charset="0"/>
          </a:endParaRPr>
        </a:p>
      </dgm:t>
    </dgm:pt>
    <dgm:pt modelId="{7C046470-8C32-43C3-B062-C79FB9F1D593}">
      <dgm:prSet phldrT="[Texto]" custT="1"/>
      <dgm:spPr/>
      <dgm:t>
        <a:bodyPr/>
        <a:lstStyle/>
        <a:p>
          <a:r>
            <a:rPr lang="es-CO" sz="1200">
              <a:latin typeface="Trebuchet MS" pitchFamily="34" charset="0"/>
            </a:rPr>
            <a:t>3, Determine el impacto que causa el riesgo</a:t>
          </a:r>
        </a:p>
      </dgm:t>
    </dgm:pt>
    <dgm:pt modelId="{AC523B7E-EBD6-4CDD-8095-DF5EF0B2E961}" type="parTrans" cxnId="{695F3F73-7BF1-481B-B7D0-CE436102F0F7}">
      <dgm:prSet/>
      <dgm:spPr/>
      <dgm:t>
        <a:bodyPr/>
        <a:lstStyle/>
        <a:p>
          <a:endParaRPr lang="es-CO" sz="1200">
            <a:latin typeface="Trebuchet MS" pitchFamily="34" charset="0"/>
          </a:endParaRPr>
        </a:p>
      </dgm:t>
    </dgm:pt>
    <dgm:pt modelId="{47A837F5-2F6D-4A81-A28A-BF35B9EC49EC}" type="sibTrans" cxnId="{695F3F73-7BF1-481B-B7D0-CE436102F0F7}">
      <dgm:prSet/>
      <dgm:spPr/>
      <dgm:t>
        <a:bodyPr/>
        <a:lstStyle/>
        <a:p>
          <a:endParaRPr lang="es-CO" sz="1200">
            <a:latin typeface="Trebuchet MS" pitchFamily="34" charset="0"/>
          </a:endParaRPr>
        </a:p>
      </dgm:t>
    </dgm:pt>
    <dgm:pt modelId="{3EABA0AF-EDEC-46F3-B148-09C2769B82E1}">
      <dgm:prSet phldrT="[Texto]" custT="1"/>
      <dgm:spPr/>
      <dgm:t>
        <a:bodyPr/>
        <a:lstStyle/>
        <a:p>
          <a:r>
            <a:rPr lang="es-CO" sz="1200">
              <a:latin typeface="Trebuchet MS" pitchFamily="34" charset="0"/>
            </a:rPr>
            <a:t>4. Realice la evaluación del riesgo, identificando la zona en la que se ubica el riesgo.</a:t>
          </a:r>
        </a:p>
      </dgm:t>
    </dgm:pt>
    <dgm:pt modelId="{23BC2E43-59C9-4C47-A2E2-7CB7E2AC8603}" type="parTrans" cxnId="{60517510-87D9-4C85-A3C4-B53CF878FCF5}">
      <dgm:prSet/>
      <dgm:spPr/>
      <dgm:t>
        <a:bodyPr/>
        <a:lstStyle/>
        <a:p>
          <a:endParaRPr lang="es-CO"/>
        </a:p>
      </dgm:t>
    </dgm:pt>
    <dgm:pt modelId="{A147832E-DCC8-46F9-A676-4C77A1432936}" type="sibTrans" cxnId="{60517510-87D9-4C85-A3C4-B53CF878FCF5}">
      <dgm:prSet/>
      <dgm:spPr/>
      <dgm:t>
        <a:bodyPr/>
        <a:lstStyle/>
        <a:p>
          <a:endParaRPr lang="es-CO"/>
        </a:p>
      </dgm:t>
    </dgm:pt>
    <dgm:pt modelId="{CB853FCB-B18A-43D8-8F41-0CD5328CB487}" type="pres">
      <dgm:prSet presAssocID="{C4FD0C38-8262-40C3-8FB3-22114B568718}" presName="outerComposite" presStyleCnt="0">
        <dgm:presLayoutVars>
          <dgm:chMax val="5"/>
          <dgm:dir/>
          <dgm:resizeHandles val="exact"/>
        </dgm:presLayoutVars>
      </dgm:prSet>
      <dgm:spPr/>
      <dgm:t>
        <a:bodyPr/>
        <a:lstStyle/>
        <a:p>
          <a:endParaRPr lang="es-CO"/>
        </a:p>
      </dgm:t>
    </dgm:pt>
    <dgm:pt modelId="{195F85DC-F721-4257-AC25-BB6174B2B285}" type="pres">
      <dgm:prSet presAssocID="{C4FD0C38-8262-40C3-8FB3-22114B568718}" presName="dummyMaxCanvas" presStyleCnt="0">
        <dgm:presLayoutVars/>
      </dgm:prSet>
      <dgm:spPr/>
    </dgm:pt>
    <dgm:pt modelId="{27CEEF2D-EA87-4269-9824-BCF06496F2A4}" type="pres">
      <dgm:prSet presAssocID="{C4FD0C38-8262-40C3-8FB3-22114B568718}" presName="FourNodes_1" presStyleLbl="node1" presStyleIdx="0" presStyleCnt="4">
        <dgm:presLayoutVars>
          <dgm:bulletEnabled val="1"/>
        </dgm:presLayoutVars>
      </dgm:prSet>
      <dgm:spPr/>
      <dgm:t>
        <a:bodyPr/>
        <a:lstStyle/>
        <a:p>
          <a:endParaRPr lang="es-CO"/>
        </a:p>
      </dgm:t>
    </dgm:pt>
    <dgm:pt modelId="{BAA4A325-48A6-4889-90CE-A7F10B871C06}" type="pres">
      <dgm:prSet presAssocID="{C4FD0C38-8262-40C3-8FB3-22114B568718}" presName="FourNodes_2" presStyleLbl="node1" presStyleIdx="1" presStyleCnt="4">
        <dgm:presLayoutVars>
          <dgm:bulletEnabled val="1"/>
        </dgm:presLayoutVars>
      </dgm:prSet>
      <dgm:spPr/>
      <dgm:t>
        <a:bodyPr/>
        <a:lstStyle/>
        <a:p>
          <a:endParaRPr lang="es-CO"/>
        </a:p>
      </dgm:t>
    </dgm:pt>
    <dgm:pt modelId="{3EFB856C-2BEA-49E1-AC54-4339FBCD395F}" type="pres">
      <dgm:prSet presAssocID="{C4FD0C38-8262-40C3-8FB3-22114B568718}" presName="FourNodes_3" presStyleLbl="node1" presStyleIdx="2" presStyleCnt="4">
        <dgm:presLayoutVars>
          <dgm:bulletEnabled val="1"/>
        </dgm:presLayoutVars>
      </dgm:prSet>
      <dgm:spPr/>
      <dgm:t>
        <a:bodyPr/>
        <a:lstStyle/>
        <a:p>
          <a:endParaRPr lang="es-CO"/>
        </a:p>
      </dgm:t>
    </dgm:pt>
    <dgm:pt modelId="{88189363-43B7-418B-BE62-B81170675939}" type="pres">
      <dgm:prSet presAssocID="{C4FD0C38-8262-40C3-8FB3-22114B568718}" presName="FourNodes_4" presStyleLbl="node1" presStyleIdx="3" presStyleCnt="4">
        <dgm:presLayoutVars>
          <dgm:bulletEnabled val="1"/>
        </dgm:presLayoutVars>
      </dgm:prSet>
      <dgm:spPr/>
      <dgm:t>
        <a:bodyPr/>
        <a:lstStyle/>
        <a:p>
          <a:endParaRPr lang="es-CO"/>
        </a:p>
      </dgm:t>
    </dgm:pt>
    <dgm:pt modelId="{2616663B-6216-4807-B179-AAAC84FD6192}" type="pres">
      <dgm:prSet presAssocID="{C4FD0C38-8262-40C3-8FB3-22114B568718}" presName="FourConn_1-2" presStyleLbl="fgAccFollowNode1" presStyleIdx="0" presStyleCnt="3">
        <dgm:presLayoutVars>
          <dgm:bulletEnabled val="1"/>
        </dgm:presLayoutVars>
      </dgm:prSet>
      <dgm:spPr/>
      <dgm:t>
        <a:bodyPr/>
        <a:lstStyle/>
        <a:p>
          <a:endParaRPr lang="es-CO"/>
        </a:p>
      </dgm:t>
    </dgm:pt>
    <dgm:pt modelId="{4336BD91-417E-4FD0-90E1-8E6F5C6BC4A8}" type="pres">
      <dgm:prSet presAssocID="{C4FD0C38-8262-40C3-8FB3-22114B568718}" presName="FourConn_2-3" presStyleLbl="fgAccFollowNode1" presStyleIdx="1" presStyleCnt="3">
        <dgm:presLayoutVars>
          <dgm:bulletEnabled val="1"/>
        </dgm:presLayoutVars>
      </dgm:prSet>
      <dgm:spPr/>
      <dgm:t>
        <a:bodyPr/>
        <a:lstStyle/>
        <a:p>
          <a:endParaRPr lang="es-CO"/>
        </a:p>
      </dgm:t>
    </dgm:pt>
    <dgm:pt modelId="{D2AB256C-6374-41AE-9297-598F1519A577}" type="pres">
      <dgm:prSet presAssocID="{C4FD0C38-8262-40C3-8FB3-22114B568718}" presName="FourConn_3-4" presStyleLbl="fgAccFollowNode1" presStyleIdx="2" presStyleCnt="3">
        <dgm:presLayoutVars>
          <dgm:bulletEnabled val="1"/>
        </dgm:presLayoutVars>
      </dgm:prSet>
      <dgm:spPr/>
      <dgm:t>
        <a:bodyPr/>
        <a:lstStyle/>
        <a:p>
          <a:endParaRPr lang="es-CO"/>
        </a:p>
      </dgm:t>
    </dgm:pt>
    <dgm:pt modelId="{83D3A30C-9CF2-4F08-963E-9AEEDA7DC18A}" type="pres">
      <dgm:prSet presAssocID="{C4FD0C38-8262-40C3-8FB3-22114B568718}" presName="FourNodes_1_text" presStyleLbl="node1" presStyleIdx="3" presStyleCnt="4">
        <dgm:presLayoutVars>
          <dgm:bulletEnabled val="1"/>
        </dgm:presLayoutVars>
      </dgm:prSet>
      <dgm:spPr/>
      <dgm:t>
        <a:bodyPr/>
        <a:lstStyle/>
        <a:p>
          <a:endParaRPr lang="es-CO"/>
        </a:p>
      </dgm:t>
    </dgm:pt>
    <dgm:pt modelId="{75CD9653-BDFD-435B-8E14-93EDDAD8BF64}" type="pres">
      <dgm:prSet presAssocID="{C4FD0C38-8262-40C3-8FB3-22114B568718}" presName="FourNodes_2_text" presStyleLbl="node1" presStyleIdx="3" presStyleCnt="4">
        <dgm:presLayoutVars>
          <dgm:bulletEnabled val="1"/>
        </dgm:presLayoutVars>
      </dgm:prSet>
      <dgm:spPr/>
      <dgm:t>
        <a:bodyPr/>
        <a:lstStyle/>
        <a:p>
          <a:endParaRPr lang="es-CO"/>
        </a:p>
      </dgm:t>
    </dgm:pt>
    <dgm:pt modelId="{4DBEACEB-123B-49EC-B440-E5959F098DD0}" type="pres">
      <dgm:prSet presAssocID="{C4FD0C38-8262-40C3-8FB3-22114B568718}" presName="FourNodes_3_text" presStyleLbl="node1" presStyleIdx="3" presStyleCnt="4">
        <dgm:presLayoutVars>
          <dgm:bulletEnabled val="1"/>
        </dgm:presLayoutVars>
      </dgm:prSet>
      <dgm:spPr/>
      <dgm:t>
        <a:bodyPr/>
        <a:lstStyle/>
        <a:p>
          <a:endParaRPr lang="es-CO"/>
        </a:p>
      </dgm:t>
    </dgm:pt>
    <dgm:pt modelId="{9B161800-347F-475A-9B1E-1FD239BB56A9}" type="pres">
      <dgm:prSet presAssocID="{C4FD0C38-8262-40C3-8FB3-22114B568718}" presName="FourNodes_4_text" presStyleLbl="node1" presStyleIdx="3" presStyleCnt="4">
        <dgm:presLayoutVars>
          <dgm:bulletEnabled val="1"/>
        </dgm:presLayoutVars>
      </dgm:prSet>
      <dgm:spPr/>
      <dgm:t>
        <a:bodyPr/>
        <a:lstStyle/>
        <a:p>
          <a:endParaRPr lang="es-CO"/>
        </a:p>
      </dgm:t>
    </dgm:pt>
  </dgm:ptLst>
  <dgm:cxnLst>
    <dgm:cxn modelId="{90E8D4DA-1C7F-47A8-AAF0-510D7508E346}" type="presOf" srcId="{7C046470-8C32-43C3-B062-C79FB9F1D593}" destId="{3EFB856C-2BEA-49E1-AC54-4339FBCD395F}" srcOrd="0" destOrd="0" presId="urn:microsoft.com/office/officeart/2005/8/layout/vProcess5"/>
    <dgm:cxn modelId="{DFA24B7E-6A2E-49C8-B56C-11623A2C99CA}" type="presOf" srcId="{9BAEBF2B-FC87-46FB-82D5-05B8F9690DAE}" destId="{27CEEF2D-EA87-4269-9824-BCF06496F2A4}" srcOrd="0" destOrd="0" presId="urn:microsoft.com/office/officeart/2005/8/layout/vProcess5"/>
    <dgm:cxn modelId="{695F3F73-7BF1-481B-B7D0-CE436102F0F7}" srcId="{C4FD0C38-8262-40C3-8FB3-22114B568718}" destId="{7C046470-8C32-43C3-B062-C79FB9F1D593}" srcOrd="2" destOrd="0" parTransId="{AC523B7E-EBD6-4CDD-8095-DF5EF0B2E961}" sibTransId="{47A837F5-2F6D-4A81-A28A-BF35B9EC49EC}"/>
    <dgm:cxn modelId="{5B09420F-1FDF-4495-A648-18CF6DB0FC43}" type="presOf" srcId="{4F00FC12-273C-4F36-A838-4268FBC78C86}" destId="{2616663B-6216-4807-B179-AAAC84FD6192}" srcOrd="0" destOrd="0" presId="urn:microsoft.com/office/officeart/2005/8/layout/vProcess5"/>
    <dgm:cxn modelId="{E8BF28BF-4270-446E-A09C-7BA8F032ADFF}" type="presOf" srcId="{7C046470-8C32-43C3-B062-C79FB9F1D593}" destId="{4DBEACEB-123B-49EC-B440-E5959F098DD0}" srcOrd="1" destOrd="0" presId="urn:microsoft.com/office/officeart/2005/8/layout/vProcess5"/>
    <dgm:cxn modelId="{B2A7666C-23A4-409C-AD8F-6EE8AF35338E}" type="presOf" srcId="{47A837F5-2F6D-4A81-A28A-BF35B9EC49EC}" destId="{D2AB256C-6374-41AE-9297-598F1519A577}" srcOrd="0" destOrd="0" presId="urn:microsoft.com/office/officeart/2005/8/layout/vProcess5"/>
    <dgm:cxn modelId="{3D02E8B5-F968-4FD2-A333-B6D86B6202AE}" type="presOf" srcId="{3EABA0AF-EDEC-46F3-B148-09C2769B82E1}" destId="{88189363-43B7-418B-BE62-B81170675939}" srcOrd="0" destOrd="0" presId="urn:microsoft.com/office/officeart/2005/8/layout/vProcess5"/>
    <dgm:cxn modelId="{6043E66F-2294-4ECC-88A7-8633D48FBE29}" type="presOf" srcId="{F179CB41-3FE8-4785-A4F7-E1311972B0CC}" destId="{75CD9653-BDFD-435B-8E14-93EDDAD8BF64}" srcOrd="1" destOrd="0" presId="urn:microsoft.com/office/officeart/2005/8/layout/vProcess5"/>
    <dgm:cxn modelId="{933C79F9-2A03-4277-8497-0F63EC7E0A5F}" type="presOf" srcId="{F179CB41-3FE8-4785-A4F7-E1311972B0CC}" destId="{BAA4A325-48A6-4889-90CE-A7F10B871C06}" srcOrd="0" destOrd="0" presId="urn:microsoft.com/office/officeart/2005/8/layout/vProcess5"/>
    <dgm:cxn modelId="{9AE0F3F1-FFEE-4CCF-8709-AF197F1800EE}" srcId="{C4FD0C38-8262-40C3-8FB3-22114B568718}" destId="{9BAEBF2B-FC87-46FB-82D5-05B8F9690DAE}" srcOrd="0" destOrd="0" parTransId="{6D145B74-1AD7-4213-8617-582D60CEBF6F}" sibTransId="{4F00FC12-273C-4F36-A838-4268FBC78C86}"/>
    <dgm:cxn modelId="{60517510-87D9-4C85-A3C4-B53CF878FCF5}" srcId="{C4FD0C38-8262-40C3-8FB3-22114B568718}" destId="{3EABA0AF-EDEC-46F3-B148-09C2769B82E1}" srcOrd="3" destOrd="0" parTransId="{23BC2E43-59C9-4C47-A2E2-7CB7E2AC8603}" sibTransId="{A147832E-DCC8-46F9-A676-4C77A1432936}"/>
    <dgm:cxn modelId="{EB452C02-70F1-4DCA-891E-C078A7FAF971}" type="presOf" srcId="{9BAEBF2B-FC87-46FB-82D5-05B8F9690DAE}" destId="{83D3A30C-9CF2-4F08-963E-9AEEDA7DC18A}" srcOrd="1" destOrd="0" presId="urn:microsoft.com/office/officeart/2005/8/layout/vProcess5"/>
    <dgm:cxn modelId="{149190CB-4A23-42EB-94DF-437099D791B7}" type="presOf" srcId="{26B080B0-7921-446B-9414-24A2F6A8641D}" destId="{4336BD91-417E-4FD0-90E1-8E6F5C6BC4A8}" srcOrd="0" destOrd="0" presId="urn:microsoft.com/office/officeart/2005/8/layout/vProcess5"/>
    <dgm:cxn modelId="{874BC98F-93C5-484F-8391-AC763AAEDAB6}" type="presOf" srcId="{C4FD0C38-8262-40C3-8FB3-22114B568718}" destId="{CB853FCB-B18A-43D8-8F41-0CD5328CB487}" srcOrd="0" destOrd="0" presId="urn:microsoft.com/office/officeart/2005/8/layout/vProcess5"/>
    <dgm:cxn modelId="{AFE4E0C7-41FD-4B6B-81A0-15EE454888BF}" type="presOf" srcId="{3EABA0AF-EDEC-46F3-B148-09C2769B82E1}" destId="{9B161800-347F-475A-9B1E-1FD239BB56A9}" srcOrd="1" destOrd="0" presId="urn:microsoft.com/office/officeart/2005/8/layout/vProcess5"/>
    <dgm:cxn modelId="{8550FED9-24E8-47BF-B6FF-D719E4698421}" srcId="{C4FD0C38-8262-40C3-8FB3-22114B568718}" destId="{F179CB41-3FE8-4785-A4F7-E1311972B0CC}" srcOrd="1" destOrd="0" parTransId="{20601579-959B-4D40-A806-952946D76794}" sibTransId="{26B080B0-7921-446B-9414-24A2F6A8641D}"/>
    <dgm:cxn modelId="{E95A3C17-30DF-4D52-B1C1-22CF6BB496C1}" type="presParOf" srcId="{CB853FCB-B18A-43D8-8F41-0CD5328CB487}" destId="{195F85DC-F721-4257-AC25-BB6174B2B285}" srcOrd="0" destOrd="0" presId="urn:microsoft.com/office/officeart/2005/8/layout/vProcess5"/>
    <dgm:cxn modelId="{8DD69366-BED0-43A0-B515-92738FE07985}" type="presParOf" srcId="{CB853FCB-B18A-43D8-8F41-0CD5328CB487}" destId="{27CEEF2D-EA87-4269-9824-BCF06496F2A4}" srcOrd="1" destOrd="0" presId="urn:microsoft.com/office/officeart/2005/8/layout/vProcess5"/>
    <dgm:cxn modelId="{44B674A7-ED24-441E-999A-D7DF4A2A547B}" type="presParOf" srcId="{CB853FCB-B18A-43D8-8F41-0CD5328CB487}" destId="{BAA4A325-48A6-4889-90CE-A7F10B871C06}" srcOrd="2" destOrd="0" presId="urn:microsoft.com/office/officeart/2005/8/layout/vProcess5"/>
    <dgm:cxn modelId="{D421EBCE-7F21-42F0-AFD4-013A89AA9BDE}" type="presParOf" srcId="{CB853FCB-B18A-43D8-8F41-0CD5328CB487}" destId="{3EFB856C-2BEA-49E1-AC54-4339FBCD395F}" srcOrd="3" destOrd="0" presId="urn:microsoft.com/office/officeart/2005/8/layout/vProcess5"/>
    <dgm:cxn modelId="{EB2DD6A5-4EE7-4865-9CC8-17B432DB72E5}" type="presParOf" srcId="{CB853FCB-B18A-43D8-8F41-0CD5328CB487}" destId="{88189363-43B7-418B-BE62-B81170675939}" srcOrd="4" destOrd="0" presId="urn:microsoft.com/office/officeart/2005/8/layout/vProcess5"/>
    <dgm:cxn modelId="{1CDA15BC-91AD-418D-A038-203758261261}" type="presParOf" srcId="{CB853FCB-B18A-43D8-8F41-0CD5328CB487}" destId="{2616663B-6216-4807-B179-AAAC84FD6192}" srcOrd="5" destOrd="0" presId="urn:microsoft.com/office/officeart/2005/8/layout/vProcess5"/>
    <dgm:cxn modelId="{59BD9CEC-1997-4CED-9B51-0CAE7079F791}" type="presParOf" srcId="{CB853FCB-B18A-43D8-8F41-0CD5328CB487}" destId="{4336BD91-417E-4FD0-90E1-8E6F5C6BC4A8}" srcOrd="6" destOrd="0" presId="urn:microsoft.com/office/officeart/2005/8/layout/vProcess5"/>
    <dgm:cxn modelId="{950CA1CF-E2F9-4769-8D5C-4E5B48655C2E}" type="presParOf" srcId="{CB853FCB-B18A-43D8-8F41-0CD5328CB487}" destId="{D2AB256C-6374-41AE-9297-598F1519A577}" srcOrd="7" destOrd="0" presId="urn:microsoft.com/office/officeart/2005/8/layout/vProcess5"/>
    <dgm:cxn modelId="{4BF15B35-76CC-4DD8-83A0-BBED3250407D}" type="presParOf" srcId="{CB853FCB-B18A-43D8-8F41-0CD5328CB487}" destId="{83D3A30C-9CF2-4F08-963E-9AEEDA7DC18A}" srcOrd="8" destOrd="0" presId="urn:microsoft.com/office/officeart/2005/8/layout/vProcess5"/>
    <dgm:cxn modelId="{8986355C-E41C-4538-A37A-4E76BC775FC2}" type="presParOf" srcId="{CB853FCB-B18A-43D8-8F41-0CD5328CB487}" destId="{75CD9653-BDFD-435B-8E14-93EDDAD8BF64}" srcOrd="9" destOrd="0" presId="urn:microsoft.com/office/officeart/2005/8/layout/vProcess5"/>
    <dgm:cxn modelId="{FE0E5B1D-E70B-4E86-B8F6-3A5469CEF2F2}" type="presParOf" srcId="{CB853FCB-B18A-43D8-8F41-0CD5328CB487}" destId="{4DBEACEB-123B-49EC-B440-E5959F098DD0}" srcOrd="10" destOrd="0" presId="urn:microsoft.com/office/officeart/2005/8/layout/vProcess5"/>
    <dgm:cxn modelId="{CD3A5E74-C532-4A4B-9468-A46C4B927154}" type="presParOf" srcId="{CB853FCB-B18A-43D8-8F41-0CD5328CB487}" destId="{9B161800-347F-475A-9B1E-1FD239BB56A9}" srcOrd="11" destOrd="0" presId="urn:microsoft.com/office/officeart/2005/8/layout/vProcess5"/>
  </dgm:cxnLst>
  <dgm:bg/>
  <dgm:whole>
    <a:ln>
      <a:noFill/>
    </a:ln>
  </dgm:whole>
  <dgm:extLst>
    <a:ext uri="http://schemas.microsoft.com/office/drawing/2008/diagram">
      <dsp:dataModelExt xmlns:dsp="http://schemas.microsoft.com/office/drawing/2008/diagram" relId="rId1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26481CB-B9AF-4FEA-A285-76E4F3DD4BC6}"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es-CO"/>
        </a:p>
      </dgm:t>
    </dgm:pt>
    <dgm:pt modelId="{C49F56D8-E648-4CAA-AE4B-7DD4F4657B25}">
      <dgm:prSet phldrT="[Texto]" custT="1"/>
      <dgm:spPr/>
      <dgm:t>
        <a:bodyPr/>
        <a:lstStyle/>
        <a:p>
          <a:r>
            <a:rPr lang="es-CO" sz="1200">
              <a:solidFill>
                <a:sysClr val="windowText" lastClr="000000"/>
              </a:solidFill>
            </a:rPr>
            <a:t>ASPECTOS GENERALES</a:t>
          </a:r>
        </a:p>
      </dgm:t>
    </dgm:pt>
    <dgm:pt modelId="{503891C8-9CB1-4A39-9AFA-F50BCF8CF863}" type="parTrans" cxnId="{1BFA93AC-0424-4CD0-A3EC-829F8FCD4D76}">
      <dgm:prSet/>
      <dgm:spPr/>
      <dgm:t>
        <a:bodyPr/>
        <a:lstStyle/>
        <a:p>
          <a:endParaRPr lang="es-CO">
            <a:solidFill>
              <a:sysClr val="windowText" lastClr="000000"/>
            </a:solidFill>
          </a:endParaRPr>
        </a:p>
      </dgm:t>
    </dgm:pt>
    <dgm:pt modelId="{5E823159-32E9-4589-8E71-C9E92D5E6B09}" type="sibTrans" cxnId="{1BFA93AC-0424-4CD0-A3EC-829F8FCD4D76}">
      <dgm:prSet/>
      <dgm:spPr/>
      <dgm:t>
        <a:bodyPr/>
        <a:lstStyle/>
        <a:p>
          <a:endParaRPr lang="es-CO">
            <a:solidFill>
              <a:sysClr val="windowText" lastClr="000000"/>
            </a:solidFill>
          </a:endParaRPr>
        </a:p>
      </dgm:t>
    </dgm:pt>
    <dgm:pt modelId="{DE89E129-8C37-4B6C-AE37-116C0CBD2BAC}">
      <dgm:prSet phldrT="[Texto]"/>
      <dgm:spPr/>
      <dgm:t>
        <a:bodyPr/>
        <a:lstStyle/>
        <a:p>
          <a:pPr algn="just"/>
          <a:r>
            <a:rPr lang="es-CO">
              <a:solidFill>
                <a:sysClr val="windowText" lastClr="000000"/>
              </a:solidFill>
            </a:rPr>
            <a:t>¿Qué relación tiene con otros objetos de análisis?</a:t>
          </a:r>
        </a:p>
      </dgm:t>
    </dgm:pt>
    <dgm:pt modelId="{AEB0F99C-85D8-443E-BA84-A3EF9E35CB8F}">
      <dgm:prSet phldrT="[Texto]"/>
      <dgm:spPr/>
      <dgm:t>
        <a:bodyPr/>
        <a:lstStyle/>
        <a:p>
          <a:pPr algn="just"/>
          <a:r>
            <a:rPr lang="es-CO">
              <a:solidFill>
                <a:sysClr val="windowText" lastClr="000000"/>
              </a:solidFill>
            </a:rPr>
            <a:t>¿Cómo impacta este objeto de análisis a la razón de ser de la entidad?</a:t>
          </a:r>
        </a:p>
      </dgm:t>
    </dgm:pt>
    <dgm:pt modelId="{2D99AB79-10B0-4BF2-808B-6C62C927DA49}">
      <dgm:prSet phldrT="[Texto]" custT="1"/>
      <dgm:spPr/>
      <dgm:t>
        <a:bodyPr/>
        <a:lstStyle/>
        <a:p>
          <a:r>
            <a:rPr lang="es-CO" sz="1200">
              <a:solidFill>
                <a:sysClr val="windowText" lastClr="000000"/>
              </a:solidFill>
            </a:rPr>
            <a:t>ASPECTOS RELACIONALES</a:t>
          </a:r>
        </a:p>
      </dgm:t>
    </dgm:pt>
    <dgm:pt modelId="{56FFB1A4-0866-4523-9715-B8294BF19B6E}" type="sibTrans" cxnId="{0400B3D1-04B4-44D0-81A0-973297B485A7}">
      <dgm:prSet/>
      <dgm:spPr/>
      <dgm:t>
        <a:bodyPr/>
        <a:lstStyle/>
        <a:p>
          <a:endParaRPr lang="es-CO">
            <a:solidFill>
              <a:sysClr val="windowText" lastClr="000000"/>
            </a:solidFill>
          </a:endParaRPr>
        </a:p>
      </dgm:t>
    </dgm:pt>
    <dgm:pt modelId="{B8797B6B-5BE6-45D8-8BF9-D0B79243E682}" type="parTrans" cxnId="{0400B3D1-04B4-44D0-81A0-973297B485A7}">
      <dgm:prSet/>
      <dgm:spPr/>
      <dgm:t>
        <a:bodyPr/>
        <a:lstStyle/>
        <a:p>
          <a:endParaRPr lang="es-CO">
            <a:solidFill>
              <a:sysClr val="windowText" lastClr="000000"/>
            </a:solidFill>
          </a:endParaRPr>
        </a:p>
      </dgm:t>
    </dgm:pt>
    <dgm:pt modelId="{9C2D6C4C-5EAD-4DFA-9E4E-1BDF8C52E82D}" type="sibTrans" cxnId="{348B6EE1-DD2A-461D-A2F8-19911021985C}">
      <dgm:prSet/>
      <dgm:spPr/>
      <dgm:t>
        <a:bodyPr/>
        <a:lstStyle/>
        <a:p>
          <a:endParaRPr lang="es-CO">
            <a:solidFill>
              <a:sysClr val="windowText" lastClr="000000"/>
            </a:solidFill>
          </a:endParaRPr>
        </a:p>
      </dgm:t>
    </dgm:pt>
    <dgm:pt modelId="{CDC0D9F5-9B1C-4127-B96B-AB66F0DFF086}" type="parTrans" cxnId="{348B6EE1-DD2A-461D-A2F8-19911021985C}">
      <dgm:prSet/>
      <dgm:spPr/>
      <dgm:t>
        <a:bodyPr/>
        <a:lstStyle/>
        <a:p>
          <a:endParaRPr lang="es-CO">
            <a:solidFill>
              <a:sysClr val="windowText" lastClr="000000"/>
            </a:solidFill>
          </a:endParaRPr>
        </a:p>
      </dgm:t>
    </dgm:pt>
    <dgm:pt modelId="{F9959871-1D67-4381-8F34-436DF320B838}" type="sibTrans" cxnId="{479E3D6C-B765-42C5-B33B-75153949728C}">
      <dgm:prSet/>
      <dgm:spPr/>
      <dgm:t>
        <a:bodyPr/>
        <a:lstStyle/>
        <a:p>
          <a:endParaRPr lang="es-CO">
            <a:solidFill>
              <a:sysClr val="windowText" lastClr="000000"/>
            </a:solidFill>
          </a:endParaRPr>
        </a:p>
      </dgm:t>
    </dgm:pt>
    <dgm:pt modelId="{3BE0AF29-C72A-4CF8-A348-2A1C03C39322}" type="parTrans" cxnId="{479E3D6C-B765-42C5-B33B-75153949728C}">
      <dgm:prSet/>
      <dgm:spPr/>
      <dgm:t>
        <a:bodyPr/>
        <a:lstStyle/>
        <a:p>
          <a:endParaRPr lang="es-CO">
            <a:solidFill>
              <a:sysClr val="windowText" lastClr="000000"/>
            </a:solidFill>
          </a:endParaRPr>
        </a:p>
      </dgm:t>
    </dgm:pt>
    <dgm:pt modelId="{3189DF8A-74A9-4A47-83BC-A0FA9FA2C9FA}">
      <dgm:prSet phldrT="[Texto]"/>
      <dgm:spPr/>
      <dgm:t>
        <a:bodyPr/>
        <a:lstStyle/>
        <a:p>
          <a:pPr algn="just"/>
          <a:r>
            <a:rPr lang="es-CO">
              <a:solidFill>
                <a:sysClr val="windowText" lastClr="000000"/>
              </a:solidFill>
            </a:rPr>
            <a:t>Registros existentes del objeto de análisis.</a:t>
          </a:r>
        </a:p>
      </dgm:t>
    </dgm:pt>
    <dgm:pt modelId="{597963A9-C61D-4F16-ABEE-22F33AE9D240}">
      <dgm:prSet phldrT="[Texto]"/>
      <dgm:spPr/>
      <dgm:t>
        <a:bodyPr/>
        <a:lstStyle/>
        <a:p>
          <a:pPr algn="just"/>
          <a:r>
            <a:rPr lang="es-CO">
              <a:solidFill>
                <a:sysClr val="windowText" lastClr="000000"/>
              </a:solidFill>
            </a:rPr>
            <a:t>Recursos asignados al objeto de análisis.</a:t>
          </a:r>
        </a:p>
      </dgm:t>
    </dgm:pt>
    <dgm:pt modelId="{7E879802-CDFA-41AC-AA0C-7F6ECE76DC43}">
      <dgm:prSet phldrT="[Texto]" custT="1"/>
      <dgm:spPr/>
      <dgm:t>
        <a:bodyPr/>
        <a:lstStyle/>
        <a:p>
          <a:r>
            <a:rPr lang="es-CO" sz="1200">
              <a:solidFill>
                <a:sysClr val="windowText" lastClr="000000"/>
              </a:solidFill>
            </a:rPr>
            <a:t>ASPECTOS ESPECÍFICOS</a:t>
          </a:r>
        </a:p>
      </dgm:t>
    </dgm:pt>
    <dgm:pt modelId="{48267219-EBD4-469C-98D5-892518FFEAB2}" type="sibTrans" cxnId="{A51FAAFA-1AA8-4076-81DD-40872E6C3525}">
      <dgm:prSet/>
      <dgm:spPr/>
      <dgm:t>
        <a:bodyPr/>
        <a:lstStyle/>
        <a:p>
          <a:endParaRPr lang="es-CO">
            <a:solidFill>
              <a:sysClr val="windowText" lastClr="000000"/>
            </a:solidFill>
          </a:endParaRPr>
        </a:p>
      </dgm:t>
    </dgm:pt>
    <dgm:pt modelId="{64E6D8D3-89C8-479A-8E5F-B6BAE8C602C2}" type="parTrans" cxnId="{A51FAAFA-1AA8-4076-81DD-40872E6C3525}">
      <dgm:prSet/>
      <dgm:spPr/>
      <dgm:t>
        <a:bodyPr/>
        <a:lstStyle/>
        <a:p>
          <a:endParaRPr lang="es-CO">
            <a:solidFill>
              <a:sysClr val="windowText" lastClr="000000"/>
            </a:solidFill>
          </a:endParaRPr>
        </a:p>
      </dgm:t>
    </dgm:pt>
    <dgm:pt modelId="{A35C9462-F3C0-4706-A60E-99C5B888E687}" type="sibTrans" cxnId="{706F1B6A-E25D-4BD1-8E13-204AB0ABB2C6}">
      <dgm:prSet/>
      <dgm:spPr/>
      <dgm:t>
        <a:bodyPr/>
        <a:lstStyle/>
        <a:p>
          <a:endParaRPr lang="es-CO">
            <a:solidFill>
              <a:sysClr val="windowText" lastClr="000000"/>
            </a:solidFill>
          </a:endParaRPr>
        </a:p>
      </dgm:t>
    </dgm:pt>
    <dgm:pt modelId="{B471E223-9A75-48C5-91DC-DBA83E96AD0A}" type="parTrans" cxnId="{706F1B6A-E25D-4BD1-8E13-204AB0ABB2C6}">
      <dgm:prSet/>
      <dgm:spPr/>
      <dgm:t>
        <a:bodyPr/>
        <a:lstStyle/>
        <a:p>
          <a:endParaRPr lang="es-CO">
            <a:solidFill>
              <a:sysClr val="windowText" lastClr="000000"/>
            </a:solidFill>
          </a:endParaRPr>
        </a:p>
      </dgm:t>
    </dgm:pt>
    <dgm:pt modelId="{9BDF0BC0-4FCA-4FCB-A3A8-65CF9A10DC4D}" type="sibTrans" cxnId="{4B598007-36D1-4A80-AEEF-E57D62881372}">
      <dgm:prSet/>
      <dgm:spPr/>
      <dgm:t>
        <a:bodyPr/>
        <a:lstStyle/>
        <a:p>
          <a:endParaRPr lang="es-CO">
            <a:solidFill>
              <a:sysClr val="windowText" lastClr="000000"/>
            </a:solidFill>
          </a:endParaRPr>
        </a:p>
      </dgm:t>
    </dgm:pt>
    <dgm:pt modelId="{E6A778F4-57B9-4742-9177-2C8C4D37426B}" type="parTrans" cxnId="{4B598007-36D1-4A80-AEEF-E57D62881372}">
      <dgm:prSet/>
      <dgm:spPr/>
      <dgm:t>
        <a:bodyPr/>
        <a:lstStyle/>
        <a:p>
          <a:endParaRPr lang="es-CO">
            <a:solidFill>
              <a:sysClr val="windowText" lastClr="000000"/>
            </a:solidFill>
          </a:endParaRPr>
        </a:p>
      </dgm:t>
    </dgm:pt>
    <dgm:pt modelId="{D51A002F-19A8-40B0-9F7F-1C78833845B1}">
      <dgm:prSet phldrT="[Texto]"/>
      <dgm:spPr/>
      <dgm:t>
        <a:bodyPr/>
        <a:lstStyle/>
        <a:p>
          <a:pPr algn="just"/>
          <a:r>
            <a:rPr lang="es-CO">
              <a:solidFill>
                <a:sysClr val="windowText" lastClr="000000"/>
              </a:solidFill>
            </a:rPr>
            <a:t>Comportamiento histórico del objeto de análisis o de sus factores críticos de éxito.</a:t>
          </a:r>
        </a:p>
      </dgm:t>
    </dgm:pt>
    <dgm:pt modelId="{D72B98FE-0966-40BE-9862-E16935193FD0}" type="sibTrans" cxnId="{E66FA3C5-F84D-417D-9BE2-EA7F9DF57408}">
      <dgm:prSet/>
      <dgm:spPr/>
      <dgm:t>
        <a:bodyPr/>
        <a:lstStyle/>
        <a:p>
          <a:endParaRPr lang="es-CO">
            <a:solidFill>
              <a:sysClr val="windowText" lastClr="000000"/>
            </a:solidFill>
          </a:endParaRPr>
        </a:p>
      </dgm:t>
    </dgm:pt>
    <dgm:pt modelId="{42AF3BC6-5813-4F12-9964-A5651B4CF970}" type="parTrans" cxnId="{E66FA3C5-F84D-417D-9BE2-EA7F9DF57408}">
      <dgm:prSet/>
      <dgm:spPr/>
      <dgm:t>
        <a:bodyPr/>
        <a:lstStyle/>
        <a:p>
          <a:endParaRPr lang="es-CO">
            <a:solidFill>
              <a:sysClr val="windowText" lastClr="000000"/>
            </a:solidFill>
          </a:endParaRPr>
        </a:p>
      </dgm:t>
    </dgm:pt>
    <dgm:pt modelId="{94FD1B82-08A8-46BF-9AC6-54DC3A6031EE}">
      <dgm:prSet phldrT="[Texto]"/>
      <dgm:spPr/>
      <dgm:t>
        <a:bodyPr/>
        <a:lstStyle/>
        <a:p>
          <a:pPr algn="just"/>
          <a:r>
            <a:rPr lang="es-CO">
              <a:solidFill>
                <a:sysClr val="windowText" lastClr="000000"/>
              </a:solidFill>
            </a:rPr>
            <a:t>Metas organizacionales alrededor del objeto de análisis.</a:t>
          </a:r>
        </a:p>
      </dgm:t>
    </dgm:pt>
    <dgm:pt modelId="{D04F3677-D9B5-4B6E-872F-C8137212860C}" type="sibTrans" cxnId="{6F2F26DE-DB47-48FC-88CF-D9509A0BDA7B}">
      <dgm:prSet/>
      <dgm:spPr/>
      <dgm:t>
        <a:bodyPr/>
        <a:lstStyle/>
        <a:p>
          <a:endParaRPr lang="es-CO">
            <a:solidFill>
              <a:sysClr val="windowText" lastClr="000000"/>
            </a:solidFill>
          </a:endParaRPr>
        </a:p>
      </dgm:t>
    </dgm:pt>
    <dgm:pt modelId="{47097D55-D84D-4ED8-B464-A3006E43F054}" type="parTrans" cxnId="{6F2F26DE-DB47-48FC-88CF-D9509A0BDA7B}">
      <dgm:prSet/>
      <dgm:spPr/>
      <dgm:t>
        <a:bodyPr/>
        <a:lstStyle/>
        <a:p>
          <a:endParaRPr lang="es-CO">
            <a:solidFill>
              <a:sysClr val="windowText" lastClr="000000"/>
            </a:solidFill>
          </a:endParaRPr>
        </a:p>
      </dgm:t>
    </dgm:pt>
    <dgm:pt modelId="{3F1467D6-77B3-4F93-AE51-AF6B193B322D}">
      <dgm:prSet phldrT="[Texto]"/>
      <dgm:spPr/>
      <dgm:t>
        <a:bodyPr/>
        <a:lstStyle/>
        <a:p>
          <a:pPr algn="just"/>
          <a:r>
            <a:rPr lang="es-CO">
              <a:solidFill>
                <a:sysClr val="windowText" lastClr="000000"/>
              </a:solidFill>
            </a:rPr>
            <a:t>Razón de ser del objeto de análisis.</a:t>
          </a:r>
        </a:p>
      </dgm:t>
    </dgm:pt>
    <dgm:pt modelId="{3DB690AB-BD3D-46F4-B3EE-E53646F0672A}" type="sibTrans" cxnId="{8377E9F2-DCD2-4A9E-A8DD-3253B8340BB2}">
      <dgm:prSet/>
      <dgm:spPr/>
      <dgm:t>
        <a:bodyPr/>
        <a:lstStyle/>
        <a:p>
          <a:endParaRPr lang="es-CO">
            <a:solidFill>
              <a:sysClr val="windowText" lastClr="000000"/>
            </a:solidFill>
          </a:endParaRPr>
        </a:p>
      </dgm:t>
    </dgm:pt>
    <dgm:pt modelId="{378ECCFC-F148-4C7F-99BD-8B84C4C0E2D7}" type="parTrans" cxnId="{8377E9F2-DCD2-4A9E-A8DD-3253B8340BB2}">
      <dgm:prSet/>
      <dgm:spPr/>
      <dgm:t>
        <a:bodyPr/>
        <a:lstStyle/>
        <a:p>
          <a:endParaRPr lang="es-CO">
            <a:solidFill>
              <a:sysClr val="windowText" lastClr="000000"/>
            </a:solidFill>
          </a:endParaRPr>
        </a:p>
      </dgm:t>
    </dgm:pt>
    <dgm:pt modelId="{B400C064-1DE5-4CE2-85E8-D1A329BAF3E9}">
      <dgm:prSet phldrT="[Texto]"/>
      <dgm:spPr/>
      <dgm:t>
        <a:bodyPr/>
        <a:lstStyle/>
        <a:p>
          <a:pPr algn="just"/>
          <a:r>
            <a:rPr lang="es-CO">
              <a:solidFill>
                <a:sysClr val="windowText" lastClr="000000"/>
              </a:solidFill>
            </a:rPr>
            <a:t>Relacionamiento con stakeholders (partes interesadas).</a:t>
          </a:r>
        </a:p>
      </dgm:t>
    </dgm:pt>
    <dgm:pt modelId="{4D15C151-FC98-454B-8C51-70ED39CA9E73}" type="parTrans" cxnId="{CA304C02-DEE9-4EF7-8C22-5837954CE738}">
      <dgm:prSet/>
      <dgm:spPr/>
      <dgm:t>
        <a:bodyPr/>
        <a:lstStyle/>
        <a:p>
          <a:endParaRPr lang="es-CO">
            <a:solidFill>
              <a:sysClr val="windowText" lastClr="000000"/>
            </a:solidFill>
          </a:endParaRPr>
        </a:p>
      </dgm:t>
    </dgm:pt>
    <dgm:pt modelId="{728B4009-44F5-4C4D-B049-26B9EF47C2B6}" type="sibTrans" cxnId="{CA304C02-DEE9-4EF7-8C22-5837954CE738}">
      <dgm:prSet/>
      <dgm:spPr/>
      <dgm:t>
        <a:bodyPr/>
        <a:lstStyle/>
        <a:p>
          <a:endParaRPr lang="es-CO">
            <a:solidFill>
              <a:sysClr val="windowText" lastClr="000000"/>
            </a:solidFill>
          </a:endParaRPr>
        </a:p>
      </dgm:t>
    </dgm:pt>
    <dgm:pt modelId="{36783EA4-D245-4F56-89DC-C8A71B99D62F}" type="pres">
      <dgm:prSet presAssocID="{F26481CB-B9AF-4FEA-A285-76E4F3DD4BC6}" presName="Name0" presStyleCnt="0">
        <dgm:presLayoutVars>
          <dgm:dir/>
          <dgm:animLvl val="lvl"/>
          <dgm:resizeHandles val="exact"/>
        </dgm:presLayoutVars>
      </dgm:prSet>
      <dgm:spPr/>
      <dgm:t>
        <a:bodyPr/>
        <a:lstStyle/>
        <a:p>
          <a:endParaRPr lang="es-CO"/>
        </a:p>
      </dgm:t>
    </dgm:pt>
    <dgm:pt modelId="{873DBF92-0B62-4613-B8F9-EF3CF1E2C8C4}" type="pres">
      <dgm:prSet presAssocID="{C49F56D8-E648-4CAA-AE4B-7DD4F4657B25}" presName="linNode" presStyleCnt="0"/>
      <dgm:spPr/>
      <dgm:t>
        <a:bodyPr/>
        <a:lstStyle/>
        <a:p>
          <a:endParaRPr lang="es-CO"/>
        </a:p>
      </dgm:t>
    </dgm:pt>
    <dgm:pt modelId="{0B9FB6D0-6E5E-4E56-8A4D-C6FB4C820B6E}" type="pres">
      <dgm:prSet presAssocID="{C49F56D8-E648-4CAA-AE4B-7DD4F4657B25}" presName="parentText" presStyleLbl="node1" presStyleIdx="0" presStyleCnt="3" custScaleX="61114">
        <dgm:presLayoutVars>
          <dgm:chMax val="1"/>
          <dgm:bulletEnabled val="1"/>
        </dgm:presLayoutVars>
      </dgm:prSet>
      <dgm:spPr/>
      <dgm:t>
        <a:bodyPr/>
        <a:lstStyle/>
        <a:p>
          <a:endParaRPr lang="es-CO"/>
        </a:p>
      </dgm:t>
    </dgm:pt>
    <dgm:pt modelId="{05327B51-4325-4410-B2A2-78278ECB72C4}" type="pres">
      <dgm:prSet presAssocID="{C49F56D8-E648-4CAA-AE4B-7DD4F4657B25}" presName="descendantText" presStyleLbl="alignAccFollowNode1" presStyleIdx="0" presStyleCnt="3" custScaleX="115835">
        <dgm:presLayoutVars>
          <dgm:bulletEnabled val="1"/>
        </dgm:presLayoutVars>
      </dgm:prSet>
      <dgm:spPr/>
      <dgm:t>
        <a:bodyPr/>
        <a:lstStyle/>
        <a:p>
          <a:endParaRPr lang="es-CO"/>
        </a:p>
      </dgm:t>
    </dgm:pt>
    <dgm:pt modelId="{12B35E3C-17AA-4D91-B090-DB3C166EEDC5}" type="pres">
      <dgm:prSet presAssocID="{5E823159-32E9-4589-8E71-C9E92D5E6B09}" presName="sp" presStyleCnt="0"/>
      <dgm:spPr/>
      <dgm:t>
        <a:bodyPr/>
        <a:lstStyle/>
        <a:p>
          <a:endParaRPr lang="es-CO"/>
        </a:p>
      </dgm:t>
    </dgm:pt>
    <dgm:pt modelId="{778CB6ED-E134-4E6F-8D0D-34E4924D9030}" type="pres">
      <dgm:prSet presAssocID="{7E879802-CDFA-41AC-AA0C-7F6ECE76DC43}" presName="linNode" presStyleCnt="0"/>
      <dgm:spPr/>
      <dgm:t>
        <a:bodyPr/>
        <a:lstStyle/>
        <a:p>
          <a:endParaRPr lang="es-CO"/>
        </a:p>
      </dgm:t>
    </dgm:pt>
    <dgm:pt modelId="{7C62E255-4D71-494F-95E9-981988C2BD4D}" type="pres">
      <dgm:prSet presAssocID="{7E879802-CDFA-41AC-AA0C-7F6ECE76DC43}" presName="parentText" presStyleLbl="node1" presStyleIdx="1" presStyleCnt="3" custScaleX="61114">
        <dgm:presLayoutVars>
          <dgm:chMax val="1"/>
          <dgm:bulletEnabled val="1"/>
        </dgm:presLayoutVars>
      </dgm:prSet>
      <dgm:spPr/>
      <dgm:t>
        <a:bodyPr/>
        <a:lstStyle/>
        <a:p>
          <a:endParaRPr lang="es-CO"/>
        </a:p>
      </dgm:t>
    </dgm:pt>
    <dgm:pt modelId="{96E6CF03-7353-4416-B3A2-77D68E8BEFA3}" type="pres">
      <dgm:prSet presAssocID="{7E879802-CDFA-41AC-AA0C-7F6ECE76DC43}" presName="descendantText" presStyleLbl="alignAccFollowNode1" presStyleIdx="1" presStyleCnt="3" custScaleX="115835">
        <dgm:presLayoutVars>
          <dgm:bulletEnabled val="1"/>
        </dgm:presLayoutVars>
      </dgm:prSet>
      <dgm:spPr/>
      <dgm:t>
        <a:bodyPr/>
        <a:lstStyle/>
        <a:p>
          <a:endParaRPr lang="es-CO"/>
        </a:p>
      </dgm:t>
    </dgm:pt>
    <dgm:pt modelId="{03E9F320-95EA-42BA-8C9D-7AC26418ECAD}" type="pres">
      <dgm:prSet presAssocID="{48267219-EBD4-469C-98D5-892518FFEAB2}" presName="sp" presStyleCnt="0"/>
      <dgm:spPr/>
      <dgm:t>
        <a:bodyPr/>
        <a:lstStyle/>
        <a:p>
          <a:endParaRPr lang="es-CO"/>
        </a:p>
      </dgm:t>
    </dgm:pt>
    <dgm:pt modelId="{A352CEC2-1FBE-45EB-9466-6C1CFE8CD737}" type="pres">
      <dgm:prSet presAssocID="{2D99AB79-10B0-4BF2-808B-6C62C927DA49}" presName="linNode" presStyleCnt="0"/>
      <dgm:spPr/>
      <dgm:t>
        <a:bodyPr/>
        <a:lstStyle/>
        <a:p>
          <a:endParaRPr lang="es-CO"/>
        </a:p>
      </dgm:t>
    </dgm:pt>
    <dgm:pt modelId="{F7229E44-2F74-4ED5-AE2B-E8F5356B99CD}" type="pres">
      <dgm:prSet presAssocID="{2D99AB79-10B0-4BF2-808B-6C62C927DA49}" presName="parentText" presStyleLbl="node1" presStyleIdx="2" presStyleCnt="3" custScaleX="61114">
        <dgm:presLayoutVars>
          <dgm:chMax val="1"/>
          <dgm:bulletEnabled val="1"/>
        </dgm:presLayoutVars>
      </dgm:prSet>
      <dgm:spPr/>
      <dgm:t>
        <a:bodyPr/>
        <a:lstStyle/>
        <a:p>
          <a:endParaRPr lang="es-CO"/>
        </a:p>
      </dgm:t>
    </dgm:pt>
    <dgm:pt modelId="{55CCEDF0-A691-4615-824B-2975D5F2D449}" type="pres">
      <dgm:prSet presAssocID="{2D99AB79-10B0-4BF2-808B-6C62C927DA49}" presName="descendantText" presStyleLbl="alignAccFollowNode1" presStyleIdx="2" presStyleCnt="3" custScaleX="115835">
        <dgm:presLayoutVars>
          <dgm:bulletEnabled val="1"/>
        </dgm:presLayoutVars>
      </dgm:prSet>
      <dgm:spPr/>
      <dgm:t>
        <a:bodyPr/>
        <a:lstStyle/>
        <a:p>
          <a:endParaRPr lang="es-CO"/>
        </a:p>
      </dgm:t>
    </dgm:pt>
  </dgm:ptLst>
  <dgm:cxnLst>
    <dgm:cxn modelId="{04189C21-99CC-40E6-A656-892152C7652C}" type="presOf" srcId="{B400C064-1DE5-4CE2-85E8-D1A329BAF3E9}" destId="{96E6CF03-7353-4416-B3A2-77D68E8BEFA3}" srcOrd="0" destOrd="2" presId="urn:microsoft.com/office/officeart/2005/8/layout/vList5"/>
    <dgm:cxn modelId="{A51FAAFA-1AA8-4076-81DD-40872E6C3525}" srcId="{F26481CB-B9AF-4FEA-A285-76E4F3DD4BC6}" destId="{7E879802-CDFA-41AC-AA0C-7F6ECE76DC43}" srcOrd="1" destOrd="0" parTransId="{64E6D8D3-89C8-479A-8E5F-B6BAE8C602C2}" sibTransId="{48267219-EBD4-469C-98D5-892518FFEAB2}"/>
    <dgm:cxn modelId="{6F2F26DE-DB47-48FC-88CF-D9509A0BDA7B}" srcId="{C49F56D8-E648-4CAA-AE4B-7DD4F4657B25}" destId="{94FD1B82-08A8-46BF-9AC6-54DC3A6031EE}" srcOrd="1" destOrd="0" parTransId="{47097D55-D84D-4ED8-B464-A3006E43F054}" sibTransId="{D04F3677-D9B5-4B6E-872F-C8137212860C}"/>
    <dgm:cxn modelId="{479E3D6C-B765-42C5-B33B-75153949728C}" srcId="{2D99AB79-10B0-4BF2-808B-6C62C927DA49}" destId="{AEB0F99C-85D8-443E-BA84-A3EF9E35CB8F}" srcOrd="0" destOrd="0" parTransId="{3BE0AF29-C72A-4CF8-A348-2A1C03C39322}" sibTransId="{F9959871-1D67-4381-8F34-436DF320B838}"/>
    <dgm:cxn modelId="{C08BC688-3293-4B75-BC6A-450DCDC4B328}" type="presOf" srcId="{7E879802-CDFA-41AC-AA0C-7F6ECE76DC43}" destId="{7C62E255-4D71-494F-95E9-981988C2BD4D}" srcOrd="0" destOrd="0" presId="urn:microsoft.com/office/officeart/2005/8/layout/vList5"/>
    <dgm:cxn modelId="{43D8BF94-9181-412B-82B0-34861ED934C3}" type="presOf" srcId="{DE89E129-8C37-4B6C-AE37-116C0CBD2BAC}" destId="{55CCEDF0-A691-4615-824B-2975D5F2D449}" srcOrd="0" destOrd="1" presId="urn:microsoft.com/office/officeart/2005/8/layout/vList5"/>
    <dgm:cxn modelId="{E9FB9E70-7FF0-4847-BFCF-9B72122B1D7C}" type="presOf" srcId="{94FD1B82-08A8-46BF-9AC6-54DC3A6031EE}" destId="{05327B51-4325-4410-B2A2-78278ECB72C4}" srcOrd="0" destOrd="1" presId="urn:microsoft.com/office/officeart/2005/8/layout/vList5"/>
    <dgm:cxn modelId="{348B6EE1-DD2A-461D-A2F8-19911021985C}" srcId="{2D99AB79-10B0-4BF2-808B-6C62C927DA49}" destId="{DE89E129-8C37-4B6C-AE37-116C0CBD2BAC}" srcOrd="1" destOrd="0" parTransId="{CDC0D9F5-9B1C-4127-B96B-AB66F0DFF086}" sibTransId="{9C2D6C4C-5EAD-4DFA-9E4E-1BDF8C52E82D}"/>
    <dgm:cxn modelId="{CA304C02-DEE9-4EF7-8C22-5837954CE738}" srcId="{7E879802-CDFA-41AC-AA0C-7F6ECE76DC43}" destId="{B400C064-1DE5-4CE2-85E8-D1A329BAF3E9}" srcOrd="2" destOrd="0" parTransId="{4D15C151-FC98-454B-8C51-70ED39CA9E73}" sibTransId="{728B4009-44F5-4C4D-B049-26B9EF47C2B6}"/>
    <dgm:cxn modelId="{1BFA93AC-0424-4CD0-A3EC-829F8FCD4D76}" srcId="{F26481CB-B9AF-4FEA-A285-76E4F3DD4BC6}" destId="{C49F56D8-E648-4CAA-AE4B-7DD4F4657B25}" srcOrd="0" destOrd="0" parTransId="{503891C8-9CB1-4A39-9AFA-F50BCF8CF863}" sibTransId="{5E823159-32E9-4589-8E71-C9E92D5E6B09}"/>
    <dgm:cxn modelId="{8377E9F2-DCD2-4A9E-A8DD-3253B8340BB2}" srcId="{C49F56D8-E648-4CAA-AE4B-7DD4F4657B25}" destId="{3F1467D6-77B3-4F93-AE51-AF6B193B322D}" srcOrd="0" destOrd="0" parTransId="{378ECCFC-F148-4C7F-99BD-8B84C4C0E2D7}" sibTransId="{3DB690AB-BD3D-46F4-B3EE-E53646F0672A}"/>
    <dgm:cxn modelId="{9A8DDFE8-CB3B-4901-A779-0FF12F36AAC7}" type="presOf" srcId="{3F1467D6-77B3-4F93-AE51-AF6B193B322D}" destId="{05327B51-4325-4410-B2A2-78278ECB72C4}" srcOrd="0" destOrd="0" presId="urn:microsoft.com/office/officeart/2005/8/layout/vList5"/>
    <dgm:cxn modelId="{89570F9B-9DAE-4686-BADC-FD78EC9589BF}" type="presOf" srcId="{3189DF8A-74A9-4A47-83BC-A0FA9FA2C9FA}" destId="{96E6CF03-7353-4416-B3A2-77D68E8BEFA3}" srcOrd="0" destOrd="1" presId="urn:microsoft.com/office/officeart/2005/8/layout/vList5"/>
    <dgm:cxn modelId="{E66FA3C5-F84D-417D-9BE2-EA7F9DF57408}" srcId="{C49F56D8-E648-4CAA-AE4B-7DD4F4657B25}" destId="{D51A002F-19A8-40B0-9F7F-1C78833845B1}" srcOrd="2" destOrd="0" parTransId="{42AF3BC6-5813-4F12-9964-A5651B4CF970}" sibTransId="{D72B98FE-0966-40BE-9862-E16935193FD0}"/>
    <dgm:cxn modelId="{938F4349-7E5E-4887-9A03-FE8961C85311}" type="presOf" srcId="{2D99AB79-10B0-4BF2-808B-6C62C927DA49}" destId="{F7229E44-2F74-4ED5-AE2B-E8F5356B99CD}" srcOrd="0" destOrd="0" presId="urn:microsoft.com/office/officeart/2005/8/layout/vList5"/>
    <dgm:cxn modelId="{D7F4CFEB-2BF4-4CD2-936F-AABC77382B32}" type="presOf" srcId="{D51A002F-19A8-40B0-9F7F-1C78833845B1}" destId="{05327B51-4325-4410-B2A2-78278ECB72C4}" srcOrd="0" destOrd="2" presId="urn:microsoft.com/office/officeart/2005/8/layout/vList5"/>
    <dgm:cxn modelId="{4B598007-36D1-4A80-AEEF-E57D62881372}" srcId="{7E879802-CDFA-41AC-AA0C-7F6ECE76DC43}" destId="{597963A9-C61D-4F16-ABEE-22F33AE9D240}" srcOrd="0" destOrd="0" parTransId="{E6A778F4-57B9-4742-9177-2C8C4D37426B}" sibTransId="{9BDF0BC0-4FCA-4FCB-A3A8-65CF9A10DC4D}"/>
    <dgm:cxn modelId="{AD96D8D3-BC7D-427E-8F19-CFA86CC29B06}" type="presOf" srcId="{C49F56D8-E648-4CAA-AE4B-7DD4F4657B25}" destId="{0B9FB6D0-6E5E-4E56-8A4D-C6FB4C820B6E}" srcOrd="0" destOrd="0" presId="urn:microsoft.com/office/officeart/2005/8/layout/vList5"/>
    <dgm:cxn modelId="{706F1B6A-E25D-4BD1-8E13-204AB0ABB2C6}" srcId="{7E879802-CDFA-41AC-AA0C-7F6ECE76DC43}" destId="{3189DF8A-74A9-4A47-83BC-A0FA9FA2C9FA}" srcOrd="1" destOrd="0" parTransId="{B471E223-9A75-48C5-91DC-DBA83E96AD0A}" sibTransId="{A35C9462-F3C0-4706-A60E-99C5B888E687}"/>
    <dgm:cxn modelId="{637678CB-551F-4379-AFA4-D7C930FA7FA5}" type="presOf" srcId="{597963A9-C61D-4F16-ABEE-22F33AE9D240}" destId="{96E6CF03-7353-4416-B3A2-77D68E8BEFA3}" srcOrd="0" destOrd="0" presId="urn:microsoft.com/office/officeart/2005/8/layout/vList5"/>
    <dgm:cxn modelId="{FB4FF468-30C4-4EEC-A8D4-9B3E6B82C62E}" type="presOf" srcId="{F26481CB-B9AF-4FEA-A285-76E4F3DD4BC6}" destId="{36783EA4-D245-4F56-89DC-C8A71B99D62F}" srcOrd="0" destOrd="0" presId="urn:microsoft.com/office/officeart/2005/8/layout/vList5"/>
    <dgm:cxn modelId="{0400B3D1-04B4-44D0-81A0-973297B485A7}" srcId="{F26481CB-B9AF-4FEA-A285-76E4F3DD4BC6}" destId="{2D99AB79-10B0-4BF2-808B-6C62C927DA49}" srcOrd="2" destOrd="0" parTransId="{B8797B6B-5BE6-45D8-8BF9-D0B79243E682}" sibTransId="{56FFB1A4-0866-4523-9715-B8294BF19B6E}"/>
    <dgm:cxn modelId="{A75C54E7-3881-4688-B5AF-1F9B03162E29}" type="presOf" srcId="{AEB0F99C-85D8-443E-BA84-A3EF9E35CB8F}" destId="{55CCEDF0-A691-4615-824B-2975D5F2D449}" srcOrd="0" destOrd="0" presId="urn:microsoft.com/office/officeart/2005/8/layout/vList5"/>
    <dgm:cxn modelId="{C1AD1775-DAAC-4197-84CF-133D66ABE29E}" type="presParOf" srcId="{36783EA4-D245-4F56-89DC-C8A71B99D62F}" destId="{873DBF92-0B62-4613-B8F9-EF3CF1E2C8C4}" srcOrd="0" destOrd="0" presId="urn:microsoft.com/office/officeart/2005/8/layout/vList5"/>
    <dgm:cxn modelId="{44B0FF74-1E35-4955-BFED-18EC94A0726E}" type="presParOf" srcId="{873DBF92-0B62-4613-B8F9-EF3CF1E2C8C4}" destId="{0B9FB6D0-6E5E-4E56-8A4D-C6FB4C820B6E}" srcOrd="0" destOrd="0" presId="urn:microsoft.com/office/officeart/2005/8/layout/vList5"/>
    <dgm:cxn modelId="{0180CEA9-6F71-49EC-987C-3609B19F0DC2}" type="presParOf" srcId="{873DBF92-0B62-4613-B8F9-EF3CF1E2C8C4}" destId="{05327B51-4325-4410-B2A2-78278ECB72C4}" srcOrd="1" destOrd="0" presId="urn:microsoft.com/office/officeart/2005/8/layout/vList5"/>
    <dgm:cxn modelId="{7CBF3D00-8EF8-44FD-94E2-DA89A25DE0B4}" type="presParOf" srcId="{36783EA4-D245-4F56-89DC-C8A71B99D62F}" destId="{12B35E3C-17AA-4D91-B090-DB3C166EEDC5}" srcOrd="1" destOrd="0" presId="urn:microsoft.com/office/officeart/2005/8/layout/vList5"/>
    <dgm:cxn modelId="{3F27AC09-6173-4967-A7A8-9D22F4D446CA}" type="presParOf" srcId="{36783EA4-D245-4F56-89DC-C8A71B99D62F}" destId="{778CB6ED-E134-4E6F-8D0D-34E4924D9030}" srcOrd="2" destOrd="0" presId="urn:microsoft.com/office/officeart/2005/8/layout/vList5"/>
    <dgm:cxn modelId="{A83B4DAB-8B2F-4E7C-B7AE-048BC51E399D}" type="presParOf" srcId="{778CB6ED-E134-4E6F-8D0D-34E4924D9030}" destId="{7C62E255-4D71-494F-95E9-981988C2BD4D}" srcOrd="0" destOrd="0" presId="urn:microsoft.com/office/officeart/2005/8/layout/vList5"/>
    <dgm:cxn modelId="{D88FF971-BE8D-41C8-A97D-FAF7C244846F}" type="presParOf" srcId="{778CB6ED-E134-4E6F-8D0D-34E4924D9030}" destId="{96E6CF03-7353-4416-B3A2-77D68E8BEFA3}" srcOrd="1" destOrd="0" presId="urn:microsoft.com/office/officeart/2005/8/layout/vList5"/>
    <dgm:cxn modelId="{D241E8AC-8A6C-408F-AEAC-DE9A32FAB5DE}" type="presParOf" srcId="{36783EA4-D245-4F56-89DC-C8A71B99D62F}" destId="{03E9F320-95EA-42BA-8C9D-7AC26418ECAD}" srcOrd="3" destOrd="0" presId="urn:microsoft.com/office/officeart/2005/8/layout/vList5"/>
    <dgm:cxn modelId="{B7D349FC-F19E-4711-B684-9534F4845D1E}" type="presParOf" srcId="{36783EA4-D245-4F56-89DC-C8A71B99D62F}" destId="{A352CEC2-1FBE-45EB-9466-6C1CFE8CD737}" srcOrd="4" destOrd="0" presId="urn:microsoft.com/office/officeart/2005/8/layout/vList5"/>
    <dgm:cxn modelId="{9C475A55-9BF4-450A-B599-68F3C11C591A}" type="presParOf" srcId="{A352CEC2-1FBE-45EB-9466-6C1CFE8CD737}" destId="{F7229E44-2F74-4ED5-AE2B-E8F5356B99CD}" srcOrd="0" destOrd="0" presId="urn:microsoft.com/office/officeart/2005/8/layout/vList5"/>
    <dgm:cxn modelId="{C7A4170E-0B10-4AA7-A044-8626B2BFD32C}" type="presParOf" srcId="{A352CEC2-1FBE-45EB-9466-6C1CFE8CD737}" destId="{55CCEDF0-A691-4615-824B-2975D5F2D449}" srcOrd="1" destOrd="0" presId="urn:microsoft.com/office/officeart/2005/8/layout/vList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A067C024-BA0C-4B86-97C0-6CB65D34525C}" type="doc">
      <dgm:prSet loTypeId="urn:microsoft.com/office/officeart/2005/8/layout/bProcess4" loCatId="process" qsTypeId="urn:microsoft.com/office/officeart/2005/8/quickstyle/simple3" qsCatId="simple" csTypeId="urn:microsoft.com/office/officeart/2005/8/colors/colorful5" csCatId="colorful" phldr="1"/>
      <dgm:spPr/>
      <dgm:t>
        <a:bodyPr/>
        <a:lstStyle/>
        <a:p>
          <a:endParaRPr lang="es-CO"/>
        </a:p>
      </dgm:t>
    </dgm:pt>
    <dgm:pt modelId="{FB5BEF29-D374-4DB2-BCE1-2AF09DA31DDD}">
      <dgm:prSet phldrT="[Texto]" custT="1"/>
      <dgm:spPr/>
      <dgm:t>
        <a:bodyPr/>
        <a:lstStyle/>
        <a:p>
          <a:r>
            <a:rPr lang="es-CO" sz="1200">
              <a:latin typeface="Trebuchet MS" pitchFamily="34" charset="0"/>
            </a:rPr>
            <a:t>Valorar y evaluar el riesgo luego de controles</a:t>
          </a:r>
        </a:p>
      </dgm:t>
    </dgm:pt>
    <dgm:pt modelId="{C83C9C20-0E1D-4DA7-B83C-CCDD3311B4F2}" type="parTrans" cxnId="{071C7F43-BDBD-4AC0-ACA8-60674E1DE8A8}">
      <dgm:prSet/>
      <dgm:spPr/>
      <dgm:t>
        <a:bodyPr/>
        <a:lstStyle/>
        <a:p>
          <a:endParaRPr lang="es-CO" sz="1200"/>
        </a:p>
      </dgm:t>
    </dgm:pt>
    <dgm:pt modelId="{E85ECCA1-EF52-4C98-BBB2-8B028295FC1D}" type="sibTrans" cxnId="{071C7F43-BDBD-4AC0-ACA8-60674E1DE8A8}">
      <dgm:prSet/>
      <dgm:spPr/>
      <dgm:t>
        <a:bodyPr/>
        <a:lstStyle/>
        <a:p>
          <a:endParaRPr lang="es-CO" sz="1200"/>
        </a:p>
      </dgm:t>
    </dgm:pt>
    <dgm:pt modelId="{973B7C8D-660E-47A7-A665-EA78A6210A76}" type="pres">
      <dgm:prSet presAssocID="{A067C024-BA0C-4B86-97C0-6CB65D34525C}" presName="Name0" presStyleCnt="0">
        <dgm:presLayoutVars>
          <dgm:dir/>
          <dgm:resizeHandles/>
        </dgm:presLayoutVars>
      </dgm:prSet>
      <dgm:spPr/>
      <dgm:t>
        <a:bodyPr/>
        <a:lstStyle/>
        <a:p>
          <a:endParaRPr lang="es-CO"/>
        </a:p>
      </dgm:t>
    </dgm:pt>
    <dgm:pt modelId="{3102486E-36FD-436E-845A-21E28C703DF5}" type="pres">
      <dgm:prSet presAssocID="{FB5BEF29-D374-4DB2-BCE1-2AF09DA31DDD}" presName="compNode" presStyleCnt="0"/>
      <dgm:spPr/>
    </dgm:pt>
    <dgm:pt modelId="{C041087D-0DE2-4277-B835-3BFC448DBDBA}" type="pres">
      <dgm:prSet presAssocID="{FB5BEF29-D374-4DB2-BCE1-2AF09DA31DDD}" presName="dummyConnPt" presStyleCnt="0"/>
      <dgm:spPr/>
    </dgm:pt>
    <dgm:pt modelId="{491939B4-09A3-4B9D-AE68-A236C893C03F}" type="pres">
      <dgm:prSet presAssocID="{FB5BEF29-D374-4DB2-BCE1-2AF09DA31DDD}" presName="node" presStyleLbl="node1" presStyleIdx="0" presStyleCnt="1">
        <dgm:presLayoutVars>
          <dgm:bulletEnabled val="1"/>
        </dgm:presLayoutVars>
      </dgm:prSet>
      <dgm:spPr/>
      <dgm:t>
        <a:bodyPr/>
        <a:lstStyle/>
        <a:p>
          <a:endParaRPr lang="es-CO"/>
        </a:p>
      </dgm:t>
    </dgm:pt>
  </dgm:ptLst>
  <dgm:cxnLst>
    <dgm:cxn modelId="{071C7F43-BDBD-4AC0-ACA8-60674E1DE8A8}" srcId="{A067C024-BA0C-4B86-97C0-6CB65D34525C}" destId="{FB5BEF29-D374-4DB2-BCE1-2AF09DA31DDD}" srcOrd="0" destOrd="0" parTransId="{C83C9C20-0E1D-4DA7-B83C-CCDD3311B4F2}" sibTransId="{E85ECCA1-EF52-4C98-BBB2-8B028295FC1D}"/>
    <dgm:cxn modelId="{219CD58D-B068-4FB2-BCF9-276B1E521677}" type="presOf" srcId="{A067C024-BA0C-4B86-97C0-6CB65D34525C}" destId="{973B7C8D-660E-47A7-A665-EA78A6210A76}" srcOrd="0" destOrd="0" presId="urn:microsoft.com/office/officeart/2005/8/layout/bProcess4"/>
    <dgm:cxn modelId="{644F3937-640B-49B6-ACF9-151AE3F7FF01}" type="presOf" srcId="{FB5BEF29-D374-4DB2-BCE1-2AF09DA31DDD}" destId="{491939B4-09A3-4B9D-AE68-A236C893C03F}" srcOrd="0" destOrd="0" presId="urn:microsoft.com/office/officeart/2005/8/layout/bProcess4"/>
    <dgm:cxn modelId="{EF17D99B-FC4F-459B-9FB7-852BA1392368}" type="presParOf" srcId="{973B7C8D-660E-47A7-A665-EA78A6210A76}" destId="{3102486E-36FD-436E-845A-21E28C703DF5}" srcOrd="0" destOrd="0" presId="urn:microsoft.com/office/officeart/2005/8/layout/bProcess4"/>
    <dgm:cxn modelId="{EBF0E9C7-BEF1-4CFF-A69E-88BC4F4CF5B1}" type="presParOf" srcId="{3102486E-36FD-436E-845A-21E28C703DF5}" destId="{C041087D-0DE2-4277-B835-3BFC448DBDBA}" srcOrd="0" destOrd="0" presId="urn:microsoft.com/office/officeart/2005/8/layout/bProcess4"/>
    <dgm:cxn modelId="{C827A938-DD8A-46A1-81DF-ECB41975600B}" type="presParOf" srcId="{3102486E-36FD-436E-845A-21E28C703DF5}" destId="{491939B4-09A3-4B9D-AE68-A236C893C03F}" srcOrd="1" destOrd="0" presId="urn:microsoft.com/office/officeart/2005/8/layout/bProcess4"/>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A067C024-BA0C-4B86-97C0-6CB65D34525C}" type="doc">
      <dgm:prSet loTypeId="urn:microsoft.com/office/officeart/2005/8/layout/bProcess4" loCatId="process" qsTypeId="urn:microsoft.com/office/officeart/2005/8/quickstyle/simple3" qsCatId="simple" csTypeId="urn:microsoft.com/office/officeart/2005/8/colors/colorful5" csCatId="colorful" phldr="1"/>
      <dgm:spPr/>
      <dgm:t>
        <a:bodyPr/>
        <a:lstStyle/>
        <a:p>
          <a:endParaRPr lang="es-CO"/>
        </a:p>
      </dgm:t>
    </dgm:pt>
    <dgm:pt modelId="{FB5BEF29-D374-4DB2-BCE1-2AF09DA31DDD}">
      <dgm:prSet phldrT="[Texto]" custT="1"/>
      <dgm:spPr/>
      <dgm:t>
        <a:bodyPr/>
        <a:lstStyle/>
        <a:p>
          <a:r>
            <a:rPr lang="es-CO" sz="1200">
              <a:latin typeface="Trebuchet MS" pitchFamily="34" charset="0"/>
            </a:rPr>
            <a:t>Mapa de Risgo de proceso</a:t>
          </a:r>
        </a:p>
      </dgm:t>
    </dgm:pt>
    <dgm:pt modelId="{C83C9C20-0E1D-4DA7-B83C-CCDD3311B4F2}" type="parTrans" cxnId="{071C7F43-BDBD-4AC0-ACA8-60674E1DE8A8}">
      <dgm:prSet/>
      <dgm:spPr/>
      <dgm:t>
        <a:bodyPr/>
        <a:lstStyle/>
        <a:p>
          <a:endParaRPr lang="es-CO" sz="1200"/>
        </a:p>
      </dgm:t>
    </dgm:pt>
    <dgm:pt modelId="{E85ECCA1-EF52-4C98-BBB2-8B028295FC1D}" type="sibTrans" cxnId="{071C7F43-BDBD-4AC0-ACA8-60674E1DE8A8}">
      <dgm:prSet/>
      <dgm:spPr/>
      <dgm:t>
        <a:bodyPr/>
        <a:lstStyle/>
        <a:p>
          <a:endParaRPr lang="es-CO" sz="1200"/>
        </a:p>
      </dgm:t>
    </dgm:pt>
    <dgm:pt modelId="{973B7C8D-660E-47A7-A665-EA78A6210A76}" type="pres">
      <dgm:prSet presAssocID="{A067C024-BA0C-4B86-97C0-6CB65D34525C}" presName="Name0" presStyleCnt="0">
        <dgm:presLayoutVars>
          <dgm:dir/>
          <dgm:resizeHandles/>
        </dgm:presLayoutVars>
      </dgm:prSet>
      <dgm:spPr/>
      <dgm:t>
        <a:bodyPr/>
        <a:lstStyle/>
        <a:p>
          <a:endParaRPr lang="es-CO"/>
        </a:p>
      </dgm:t>
    </dgm:pt>
    <dgm:pt modelId="{3102486E-36FD-436E-845A-21E28C703DF5}" type="pres">
      <dgm:prSet presAssocID="{FB5BEF29-D374-4DB2-BCE1-2AF09DA31DDD}" presName="compNode" presStyleCnt="0"/>
      <dgm:spPr/>
    </dgm:pt>
    <dgm:pt modelId="{C041087D-0DE2-4277-B835-3BFC448DBDBA}" type="pres">
      <dgm:prSet presAssocID="{FB5BEF29-D374-4DB2-BCE1-2AF09DA31DDD}" presName="dummyConnPt" presStyleCnt="0"/>
      <dgm:spPr/>
    </dgm:pt>
    <dgm:pt modelId="{491939B4-09A3-4B9D-AE68-A236C893C03F}" type="pres">
      <dgm:prSet presAssocID="{FB5BEF29-D374-4DB2-BCE1-2AF09DA31DDD}" presName="node" presStyleLbl="node1" presStyleIdx="0" presStyleCnt="1">
        <dgm:presLayoutVars>
          <dgm:bulletEnabled val="1"/>
        </dgm:presLayoutVars>
      </dgm:prSet>
      <dgm:spPr/>
      <dgm:t>
        <a:bodyPr/>
        <a:lstStyle/>
        <a:p>
          <a:endParaRPr lang="es-CO"/>
        </a:p>
      </dgm:t>
    </dgm:pt>
  </dgm:ptLst>
  <dgm:cxnLst>
    <dgm:cxn modelId="{071C7F43-BDBD-4AC0-ACA8-60674E1DE8A8}" srcId="{A067C024-BA0C-4B86-97C0-6CB65D34525C}" destId="{FB5BEF29-D374-4DB2-BCE1-2AF09DA31DDD}" srcOrd="0" destOrd="0" parTransId="{C83C9C20-0E1D-4DA7-B83C-CCDD3311B4F2}" sibTransId="{E85ECCA1-EF52-4C98-BBB2-8B028295FC1D}"/>
    <dgm:cxn modelId="{8E856F99-98D7-42B4-8543-0B52A72643C4}" type="presOf" srcId="{FB5BEF29-D374-4DB2-BCE1-2AF09DA31DDD}" destId="{491939B4-09A3-4B9D-AE68-A236C893C03F}" srcOrd="0" destOrd="0" presId="urn:microsoft.com/office/officeart/2005/8/layout/bProcess4"/>
    <dgm:cxn modelId="{578A4DEE-E050-4AF1-AD82-4654A8419EE6}" type="presOf" srcId="{A067C024-BA0C-4B86-97C0-6CB65D34525C}" destId="{973B7C8D-660E-47A7-A665-EA78A6210A76}" srcOrd="0" destOrd="0" presId="urn:microsoft.com/office/officeart/2005/8/layout/bProcess4"/>
    <dgm:cxn modelId="{4D2BC7D4-9C61-4C19-ABC0-18D18EA7465C}" type="presParOf" srcId="{973B7C8D-660E-47A7-A665-EA78A6210A76}" destId="{3102486E-36FD-436E-845A-21E28C703DF5}" srcOrd="0" destOrd="0" presId="urn:microsoft.com/office/officeart/2005/8/layout/bProcess4"/>
    <dgm:cxn modelId="{E8EC0EE4-D8AA-4867-B4CF-0BA93452049D}" type="presParOf" srcId="{3102486E-36FD-436E-845A-21E28C703DF5}" destId="{C041087D-0DE2-4277-B835-3BFC448DBDBA}" srcOrd="0" destOrd="0" presId="urn:microsoft.com/office/officeart/2005/8/layout/bProcess4"/>
    <dgm:cxn modelId="{24947DFE-6A55-43F0-82C7-3AAF363B44FC}" type="presParOf" srcId="{3102486E-36FD-436E-845A-21E28C703DF5}" destId="{491939B4-09A3-4B9D-AE68-A236C893C03F}" srcOrd="1" destOrd="0" presId="urn:microsoft.com/office/officeart/2005/8/layout/bProcess4"/>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A067C024-BA0C-4B86-97C0-6CB65D34525C}" type="doc">
      <dgm:prSet loTypeId="urn:microsoft.com/office/officeart/2005/8/layout/bProcess4" loCatId="process" qsTypeId="urn:microsoft.com/office/officeart/2005/8/quickstyle/simple3" qsCatId="simple" csTypeId="urn:microsoft.com/office/officeart/2005/8/colors/colorful5" csCatId="colorful" phldr="1"/>
      <dgm:spPr/>
      <dgm:t>
        <a:bodyPr/>
        <a:lstStyle/>
        <a:p>
          <a:endParaRPr lang="es-CO"/>
        </a:p>
      </dgm:t>
    </dgm:pt>
    <dgm:pt modelId="{FB5BEF29-D374-4DB2-BCE1-2AF09DA31DDD}">
      <dgm:prSet phldrT="[Texto]" custT="1"/>
      <dgm:spPr/>
      <dgm:t>
        <a:bodyPr/>
        <a:lstStyle/>
        <a:p>
          <a:r>
            <a:rPr lang="es-CO" sz="1200">
              <a:latin typeface="Trebuchet MS" pitchFamily="34" charset="0"/>
            </a:rPr>
            <a:t>Mapa de Risgo Institucional</a:t>
          </a:r>
        </a:p>
      </dgm:t>
    </dgm:pt>
    <dgm:pt modelId="{C83C9C20-0E1D-4DA7-B83C-CCDD3311B4F2}" type="parTrans" cxnId="{071C7F43-BDBD-4AC0-ACA8-60674E1DE8A8}">
      <dgm:prSet/>
      <dgm:spPr/>
      <dgm:t>
        <a:bodyPr/>
        <a:lstStyle/>
        <a:p>
          <a:endParaRPr lang="es-CO" sz="1200"/>
        </a:p>
      </dgm:t>
    </dgm:pt>
    <dgm:pt modelId="{E85ECCA1-EF52-4C98-BBB2-8B028295FC1D}" type="sibTrans" cxnId="{071C7F43-BDBD-4AC0-ACA8-60674E1DE8A8}">
      <dgm:prSet/>
      <dgm:spPr/>
      <dgm:t>
        <a:bodyPr/>
        <a:lstStyle/>
        <a:p>
          <a:endParaRPr lang="es-CO" sz="1200"/>
        </a:p>
      </dgm:t>
    </dgm:pt>
    <dgm:pt modelId="{973B7C8D-660E-47A7-A665-EA78A6210A76}" type="pres">
      <dgm:prSet presAssocID="{A067C024-BA0C-4B86-97C0-6CB65D34525C}" presName="Name0" presStyleCnt="0">
        <dgm:presLayoutVars>
          <dgm:dir/>
          <dgm:resizeHandles/>
        </dgm:presLayoutVars>
      </dgm:prSet>
      <dgm:spPr/>
      <dgm:t>
        <a:bodyPr/>
        <a:lstStyle/>
        <a:p>
          <a:endParaRPr lang="es-CO"/>
        </a:p>
      </dgm:t>
    </dgm:pt>
    <dgm:pt modelId="{3102486E-36FD-436E-845A-21E28C703DF5}" type="pres">
      <dgm:prSet presAssocID="{FB5BEF29-D374-4DB2-BCE1-2AF09DA31DDD}" presName="compNode" presStyleCnt="0"/>
      <dgm:spPr/>
    </dgm:pt>
    <dgm:pt modelId="{C041087D-0DE2-4277-B835-3BFC448DBDBA}" type="pres">
      <dgm:prSet presAssocID="{FB5BEF29-D374-4DB2-BCE1-2AF09DA31DDD}" presName="dummyConnPt" presStyleCnt="0"/>
      <dgm:spPr/>
    </dgm:pt>
    <dgm:pt modelId="{491939B4-09A3-4B9D-AE68-A236C893C03F}" type="pres">
      <dgm:prSet presAssocID="{FB5BEF29-D374-4DB2-BCE1-2AF09DA31DDD}" presName="node" presStyleLbl="node1" presStyleIdx="0" presStyleCnt="1">
        <dgm:presLayoutVars>
          <dgm:bulletEnabled val="1"/>
        </dgm:presLayoutVars>
      </dgm:prSet>
      <dgm:spPr/>
      <dgm:t>
        <a:bodyPr/>
        <a:lstStyle/>
        <a:p>
          <a:endParaRPr lang="es-CO"/>
        </a:p>
      </dgm:t>
    </dgm:pt>
  </dgm:ptLst>
  <dgm:cxnLst>
    <dgm:cxn modelId="{53CD1F14-840C-4CBC-A936-A8A2EF0FD130}" type="presOf" srcId="{FB5BEF29-D374-4DB2-BCE1-2AF09DA31DDD}" destId="{491939B4-09A3-4B9D-AE68-A236C893C03F}" srcOrd="0" destOrd="0" presId="urn:microsoft.com/office/officeart/2005/8/layout/bProcess4"/>
    <dgm:cxn modelId="{071C7F43-BDBD-4AC0-ACA8-60674E1DE8A8}" srcId="{A067C024-BA0C-4B86-97C0-6CB65D34525C}" destId="{FB5BEF29-D374-4DB2-BCE1-2AF09DA31DDD}" srcOrd="0" destOrd="0" parTransId="{C83C9C20-0E1D-4DA7-B83C-CCDD3311B4F2}" sibTransId="{E85ECCA1-EF52-4C98-BBB2-8B028295FC1D}"/>
    <dgm:cxn modelId="{178F5A71-8F95-4621-8C18-C7D2D94E4D4B}" type="presOf" srcId="{A067C024-BA0C-4B86-97C0-6CB65D34525C}" destId="{973B7C8D-660E-47A7-A665-EA78A6210A76}" srcOrd="0" destOrd="0" presId="urn:microsoft.com/office/officeart/2005/8/layout/bProcess4"/>
    <dgm:cxn modelId="{A75FEE4D-2177-4DBE-85F8-3F5FBF398DAD}" type="presParOf" srcId="{973B7C8D-660E-47A7-A665-EA78A6210A76}" destId="{3102486E-36FD-436E-845A-21E28C703DF5}" srcOrd="0" destOrd="0" presId="urn:microsoft.com/office/officeart/2005/8/layout/bProcess4"/>
    <dgm:cxn modelId="{AAB4C0ED-A88B-4C30-816D-EDF1E4DAF38F}" type="presParOf" srcId="{3102486E-36FD-436E-845A-21E28C703DF5}" destId="{C041087D-0DE2-4277-B835-3BFC448DBDBA}" srcOrd="0" destOrd="0" presId="urn:microsoft.com/office/officeart/2005/8/layout/bProcess4"/>
    <dgm:cxn modelId="{5C3742FF-2ED3-45B7-9E3F-D422422A4C24}" type="presParOf" srcId="{3102486E-36FD-436E-845A-21E28C703DF5}" destId="{491939B4-09A3-4B9D-AE68-A236C893C03F}" srcOrd="1" destOrd="0" presId="urn:microsoft.com/office/officeart/2005/8/layout/bProcess4"/>
  </dgm:cxnLst>
  <dgm:bg/>
  <dgm:whole/>
  <dgm:extLst>
    <a:ext uri="http://schemas.microsoft.com/office/drawing/2008/diagram">
      <dsp:dataModelExt xmlns:dsp="http://schemas.microsoft.com/office/drawing/2008/diagram" relId="rId130"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C4FD0C38-8262-40C3-8FB3-22114B568718}" type="doc">
      <dgm:prSet loTypeId="urn:microsoft.com/office/officeart/2005/8/layout/vProcess5" loCatId="process" qsTypeId="urn:microsoft.com/office/officeart/2005/8/quickstyle/simple3" qsCatId="simple" csTypeId="urn:microsoft.com/office/officeart/2005/8/colors/colorful5" csCatId="colorful" phldr="1"/>
      <dgm:spPr/>
      <dgm:t>
        <a:bodyPr/>
        <a:lstStyle/>
        <a:p>
          <a:endParaRPr lang="es-CO"/>
        </a:p>
      </dgm:t>
    </dgm:pt>
    <dgm:pt modelId="{9BAEBF2B-FC87-46FB-82D5-05B8F9690DAE}">
      <dgm:prSet phldrT="[Texto]" custT="1"/>
      <dgm:spPr/>
      <dgm:t>
        <a:bodyPr/>
        <a:lstStyle/>
        <a:p>
          <a:r>
            <a:rPr lang="es-CO" sz="1200">
              <a:latin typeface="Trebuchet MS" pitchFamily="34" charset="0"/>
            </a:rPr>
            <a:t>1. Tome el mismo listado de riesgos anteriores</a:t>
          </a:r>
          <a:endParaRPr lang="es-CO" sz="1200" i="1">
            <a:latin typeface="Trebuchet MS" pitchFamily="34" charset="0"/>
          </a:endParaRPr>
        </a:p>
      </dgm:t>
    </dgm:pt>
    <dgm:pt modelId="{6D145B74-1AD7-4213-8617-582D60CEBF6F}" type="parTrans" cxnId="{9AE0F3F1-FFEE-4CCF-8709-AF197F1800EE}">
      <dgm:prSet/>
      <dgm:spPr/>
      <dgm:t>
        <a:bodyPr/>
        <a:lstStyle/>
        <a:p>
          <a:endParaRPr lang="es-CO" sz="1200">
            <a:latin typeface="Trebuchet MS" pitchFamily="34" charset="0"/>
          </a:endParaRPr>
        </a:p>
      </dgm:t>
    </dgm:pt>
    <dgm:pt modelId="{4F00FC12-273C-4F36-A838-4268FBC78C86}" type="sibTrans" cxnId="{9AE0F3F1-FFEE-4CCF-8709-AF197F1800EE}">
      <dgm:prSet custT="1"/>
      <dgm:spPr/>
      <dgm:t>
        <a:bodyPr/>
        <a:lstStyle/>
        <a:p>
          <a:endParaRPr lang="es-CO" sz="1200">
            <a:latin typeface="Trebuchet MS" pitchFamily="34" charset="0"/>
          </a:endParaRPr>
        </a:p>
      </dgm:t>
    </dgm:pt>
    <dgm:pt modelId="{F179CB41-3FE8-4785-A4F7-E1311972B0CC}">
      <dgm:prSet phldrT="[Texto]" custT="1"/>
      <dgm:spPr/>
      <dgm:t>
        <a:bodyPr/>
        <a:lstStyle/>
        <a:p>
          <a:r>
            <a:rPr lang="es-CO" sz="1200">
              <a:latin typeface="Trebuchet MS" pitchFamily="34" charset="0"/>
            </a:rPr>
            <a:t>2. Identifique los controles existentes del proceso</a:t>
          </a:r>
          <a:endParaRPr lang="es-CO" sz="1200" i="1">
            <a:latin typeface="Trebuchet MS" pitchFamily="34" charset="0"/>
          </a:endParaRPr>
        </a:p>
      </dgm:t>
    </dgm:pt>
    <dgm:pt modelId="{20601579-959B-4D40-A806-952946D76794}" type="parTrans" cxnId="{8550FED9-24E8-47BF-B6FF-D719E4698421}">
      <dgm:prSet/>
      <dgm:spPr/>
      <dgm:t>
        <a:bodyPr/>
        <a:lstStyle/>
        <a:p>
          <a:endParaRPr lang="es-CO" sz="1200">
            <a:latin typeface="Trebuchet MS" pitchFamily="34" charset="0"/>
          </a:endParaRPr>
        </a:p>
      </dgm:t>
    </dgm:pt>
    <dgm:pt modelId="{26B080B0-7921-446B-9414-24A2F6A8641D}" type="sibTrans" cxnId="{8550FED9-24E8-47BF-B6FF-D719E4698421}">
      <dgm:prSet custT="1"/>
      <dgm:spPr/>
      <dgm:t>
        <a:bodyPr/>
        <a:lstStyle/>
        <a:p>
          <a:endParaRPr lang="es-CO" sz="1200">
            <a:latin typeface="Trebuchet MS" pitchFamily="34" charset="0"/>
          </a:endParaRPr>
        </a:p>
      </dgm:t>
    </dgm:pt>
    <dgm:pt modelId="{7C046470-8C32-43C3-B062-C79FB9F1D593}">
      <dgm:prSet phldrT="[Texto]" custT="1"/>
      <dgm:spPr/>
      <dgm:t>
        <a:bodyPr/>
        <a:lstStyle/>
        <a:p>
          <a:r>
            <a:rPr lang="es-CO" sz="1200">
              <a:latin typeface="Trebuchet MS" pitchFamily="34" charset="0"/>
            </a:rPr>
            <a:t>3. Identifique las características de los controles del proceso, estan documentados, son efectivos para mitigar el riesgo</a:t>
          </a:r>
        </a:p>
      </dgm:t>
    </dgm:pt>
    <dgm:pt modelId="{AC523B7E-EBD6-4CDD-8095-DF5EF0B2E961}" type="parTrans" cxnId="{695F3F73-7BF1-481B-B7D0-CE436102F0F7}">
      <dgm:prSet/>
      <dgm:spPr/>
      <dgm:t>
        <a:bodyPr/>
        <a:lstStyle/>
        <a:p>
          <a:endParaRPr lang="es-CO" sz="1200">
            <a:latin typeface="Trebuchet MS" pitchFamily="34" charset="0"/>
          </a:endParaRPr>
        </a:p>
      </dgm:t>
    </dgm:pt>
    <dgm:pt modelId="{47A837F5-2F6D-4A81-A28A-BF35B9EC49EC}" type="sibTrans" cxnId="{695F3F73-7BF1-481B-B7D0-CE436102F0F7}">
      <dgm:prSet/>
      <dgm:spPr/>
      <dgm:t>
        <a:bodyPr/>
        <a:lstStyle/>
        <a:p>
          <a:endParaRPr lang="es-CO" sz="1200">
            <a:latin typeface="Trebuchet MS" pitchFamily="34" charset="0"/>
          </a:endParaRPr>
        </a:p>
      </dgm:t>
    </dgm:pt>
    <dgm:pt modelId="{3EABA0AF-EDEC-46F3-B148-09C2769B82E1}">
      <dgm:prSet phldrT="[Texto]" custT="1"/>
      <dgm:spPr/>
      <dgm:t>
        <a:bodyPr/>
        <a:lstStyle/>
        <a:p>
          <a:r>
            <a:rPr lang="es-CO" sz="1200">
              <a:latin typeface="Trebuchet MS" pitchFamily="34" charset="0"/>
            </a:rPr>
            <a:t>4. Realice la valoración del riesgo, calificando nuevamente PROBABILIDAD e IMPACTO</a:t>
          </a:r>
        </a:p>
      </dgm:t>
    </dgm:pt>
    <dgm:pt modelId="{23BC2E43-59C9-4C47-A2E2-7CB7E2AC8603}" type="parTrans" cxnId="{60517510-87D9-4C85-A3C4-B53CF878FCF5}">
      <dgm:prSet/>
      <dgm:spPr/>
      <dgm:t>
        <a:bodyPr/>
        <a:lstStyle/>
        <a:p>
          <a:endParaRPr lang="es-CO"/>
        </a:p>
      </dgm:t>
    </dgm:pt>
    <dgm:pt modelId="{A147832E-DCC8-46F9-A676-4C77A1432936}" type="sibTrans" cxnId="{60517510-87D9-4C85-A3C4-B53CF878FCF5}">
      <dgm:prSet/>
      <dgm:spPr/>
      <dgm:t>
        <a:bodyPr/>
        <a:lstStyle/>
        <a:p>
          <a:endParaRPr lang="es-CO"/>
        </a:p>
      </dgm:t>
    </dgm:pt>
    <dgm:pt modelId="{CB853FCB-B18A-43D8-8F41-0CD5328CB487}" type="pres">
      <dgm:prSet presAssocID="{C4FD0C38-8262-40C3-8FB3-22114B568718}" presName="outerComposite" presStyleCnt="0">
        <dgm:presLayoutVars>
          <dgm:chMax val="5"/>
          <dgm:dir/>
          <dgm:resizeHandles val="exact"/>
        </dgm:presLayoutVars>
      </dgm:prSet>
      <dgm:spPr/>
      <dgm:t>
        <a:bodyPr/>
        <a:lstStyle/>
        <a:p>
          <a:endParaRPr lang="es-CO"/>
        </a:p>
      </dgm:t>
    </dgm:pt>
    <dgm:pt modelId="{195F85DC-F721-4257-AC25-BB6174B2B285}" type="pres">
      <dgm:prSet presAssocID="{C4FD0C38-8262-40C3-8FB3-22114B568718}" presName="dummyMaxCanvas" presStyleCnt="0">
        <dgm:presLayoutVars/>
      </dgm:prSet>
      <dgm:spPr/>
    </dgm:pt>
    <dgm:pt modelId="{27CEEF2D-EA87-4269-9824-BCF06496F2A4}" type="pres">
      <dgm:prSet presAssocID="{C4FD0C38-8262-40C3-8FB3-22114B568718}" presName="FourNodes_1" presStyleLbl="node1" presStyleIdx="0" presStyleCnt="4">
        <dgm:presLayoutVars>
          <dgm:bulletEnabled val="1"/>
        </dgm:presLayoutVars>
      </dgm:prSet>
      <dgm:spPr/>
      <dgm:t>
        <a:bodyPr/>
        <a:lstStyle/>
        <a:p>
          <a:endParaRPr lang="es-CO"/>
        </a:p>
      </dgm:t>
    </dgm:pt>
    <dgm:pt modelId="{BAA4A325-48A6-4889-90CE-A7F10B871C06}" type="pres">
      <dgm:prSet presAssocID="{C4FD0C38-8262-40C3-8FB3-22114B568718}" presName="FourNodes_2" presStyleLbl="node1" presStyleIdx="1" presStyleCnt="4">
        <dgm:presLayoutVars>
          <dgm:bulletEnabled val="1"/>
        </dgm:presLayoutVars>
      </dgm:prSet>
      <dgm:spPr/>
      <dgm:t>
        <a:bodyPr/>
        <a:lstStyle/>
        <a:p>
          <a:endParaRPr lang="es-CO"/>
        </a:p>
      </dgm:t>
    </dgm:pt>
    <dgm:pt modelId="{3EFB856C-2BEA-49E1-AC54-4339FBCD395F}" type="pres">
      <dgm:prSet presAssocID="{C4FD0C38-8262-40C3-8FB3-22114B568718}" presName="FourNodes_3" presStyleLbl="node1" presStyleIdx="2" presStyleCnt="4">
        <dgm:presLayoutVars>
          <dgm:bulletEnabled val="1"/>
        </dgm:presLayoutVars>
      </dgm:prSet>
      <dgm:spPr/>
      <dgm:t>
        <a:bodyPr/>
        <a:lstStyle/>
        <a:p>
          <a:endParaRPr lang="es-CO"/>
        </a:p>
      </dgm:t>
    </dgm:pt>
    <dgm:pt modelId="{88189363-43B7-418B-BE62-B81170675939}" type="pres">
      <dgm:prSet presAssocID="{C4FD0C38-8262-40C3-8FB3-22114B568718}" presName="FourNodes_4" presStyleLbl="node1" presStyleIdx="3" presStyleCnt="4">
        <dgm:presLayoutVars>
          <dgm:bulletEnabled val="1"/>
        </dgm:presLayoutVars>
      </dgm:prSet>
      <dgm:spPr/>
      <dgm:t>
        <a:bodyPr/>
        <a:lstStyle/>
        <a:p>
          <a:endParaRPr lang="es-CO"/>
        </a:p>
      </dgm:t>
    </dgm:pt>
    <dgm:pt modelId="{2616663B-6216-4807-B179-AAAC84FD6192}" type="pres">
      <dgm:prSet presAssocID="{C4FD0C38-8262-40C3-8FB3-22114B568718}" presName="FourConn_1-2" presStyleLbl="fgAccFollowNode1" presStyleIdx="0" presStyleCnt="3">
        <dgm:presLayoutVars>
          <dgm:bulletEnabled val="1"/>
        </dgm:presLayoutVars>
      </dgm:prSet>
      <dgm:spPr/>
      <dgm:t>
        <a:bodyPr/>
        <a:lstStyle/>
        <a:p>
          <a:endParaRPr lang="es-CO"/>
        </a:p>
      </dgm:t>
    </dgm:pt>
    <dgm:pt modelId="{4336BD91-417E-4FD0-90E1-8E6F5C6BC4A8}" type="pres">
      <dgm:prSet presAssocID="{C4FD0C38-8262-40C3-8FB3-22114B568718}" presName="FourConn_2-3" presStyleLbl="fgAccFollowNode1" presStyleIdx="1" presStyleCnt="3">
        <dgm:presLayoutVars>
          <dgm:bulletEnabled val="1"/>
        </dgm:presLayoutVars>
      </dgm:prSet>
      <dgm:spPr/>
      <dgm:t>
        <a:bodyPr/>
        <a:lstStyle/>
        <a:p>
          <a:endParaRPr lang="es-CO"/>
        </a:p>
      </dgm:t>
    </dgm:pt>
    <dgm:pt modelId="{D2AB256C-6374-41AE-9297-598F1519A577}" type="pres">
      <dgm:prSet presAssocID="{C4FD0C38-8262-40C3-8FB3-22114B568718}" presName="FourConn_3-4" presStyleLbl="fgAccFollowNode1" presStyleIdx="2" presStyleCnt="3">
        <dgm:presLayoutVars>
          <dgm:bulletEnabled val="1"/>
        </dgm:presLayoutVars>
      </dgm:prSet>
      <dgm:spPr/>
      <dgm:t>
        <a:bodyPr/>
        <a:lstStyle/>
        <a:p>
          <a:endParaRPr lang="es-CO"/>
        </a:p>
      </dgm:t>
    </dgm:pt>
    <dgm:pt modelId="{83D3A30C-9CF2-4F08-963E-9AEEDA7DC18A}" type="pres">
      <dgm:prSet presAssocID="{C4FD0C38-8262-40C3-8FB3-22114B568718}" presName="FourNodes_1_text" presStyleLbl="node1" presStyleIdx="3" presStyleCnt="4">
        <dgm:presLayoutVars>
          <dgm:bulletEnabled val="1"/>
        </dgm:presLayoutVars>
      </dgm:prSet>
      <dgm:spPr/>
      <dgm:t>
        <a:bodyPr/>
        <a:lstStyle/>
        <a:p>
          <a:endParaRPr lang="es-CO"/>
        </a:p>
      </dgm:t>
    </dgm:pt>
    <dgm:pt modelId="{75CD9653-BDFD-435B-8E14-93EDDAD8BF64}" type="pres">
      <dgm:prSet presAssocID="{C4FD0C38-8262-40C3-8FB3-22114B568718}" presName="FourNodes_2_text" presStyleLbl="node1" presStyleIdx="3" presStyleCnt="4">
        <dgm:presLayoutVars>
          <dgm:bulletEnabled val="1"/>
        </dgm:presLayoutVars>
      </dgm:prSet>
      <dgm:spPr/>
      <dgm:t>
        <a:bodyPr/>
        <a:lstStyle/>
        <a:p>
          <a:endParaRPr lang="es-CO"/>
        </a:p>
      </dgm:t>
    </dgm:pt>
    <dgm:pt modelId="{4DBEACEB-123B-49EC-B440-E5959F098DD0}" type="pres">
      <dgm:prSet presAssocID="{C4FD0C38-8262-40C3-8FB3-22114B568718}" presName="FourNodes_3_text" presStyleLbl="node1" presStyleIdx="3" presStyleCnt="4">
        <dgm:presLayoutVars>
          <dgm:bulletEnabled val="1"/>
        </dgm:presLayoutVars>
      </dgm:prSet>
      <dgm:spPr/>
      <dgm:t>
        <a:bodyPr/>
        <a:lstStyle/>
        <a:p>
          <a:endParaRPr lang="es-CO"/>
        </a:p>
      </dgm:t>
    </dgm:pt>
    <dgm:pt modelId="{9B161800-347F-475A-9B1E-1FD239BB56A9}" type="pres">
      <dgm:prSet presAssocID="{C4FD0C38-8262-40C3-8FB3-22114B568718}" presName="FourNodes_4_text" presStyleLbl="node1" presStyleIdx="3" presStyleCnt="4">
        <dgm:presLayoutVars>
          <dgm:bulletEnabled val="1"/>
        </dgm:presLayoutVars>
      </dgm:prSet>
      <dgm:spPr/>
      <dgm:t>
        <a:bodyPr/>
        <a:lstStyle/>
        <a:p>
          <a:endParaRPr lang="es-CO"/>
        </a:p>
      </dgm:t>
    </dgm:pt>
  </dgm:ptLst>
  <dgm:cxnLst>
    <dgm:cxn modelId="{695F3F73-7BF1-481B-B7D0-CE436102F0F7}" srcId="{C4FD0C38-8262-40C3-8FB3-22114B568718}" destId="{7C046470-8C32-43C3-B062-C79FB9F1D593}" srcOrd="2" destOrd="0" parTransId="{AC523B7E-EBD6-4CDD-8095-DF5EF0B2E961}" sibTransId="{47A837F5-2F6D-4A81-A28A-BF35B9EC49EC}"/>
    <dgm:cxn modelId="{DEFA7876-E3F1-498E-BEAD-406A662AD542}" type="presOf" srcId="{3EABA0AF-EDEC-46F3-B148-09C2769B82E1}" destId="{9B161800-347F-475A-9B1E-1FD239BB56A9}" srcOrd="1" destOrd="0" presId="urn:microsoft.com/office/officeart/2005/8/layout/vProcess5"/>
    <dgm:cxn modelId="{D96BCF37-311B-4D29-BEA6-7CE0B8B2CCA2}" type="presOf" srcId="{47A837F5-2F6D-4A81-A28A-BF35B9EC49EC}" destId="{D2AB256C-6374-41AE-9297-598F1519A577}" srcOrd="0" destOrd="0" presId="urn:microsoft.com/office/officeart/2005/8/layout/vProcess5"/>
    <dgm:cxn modelId="{96CEC209-7B64-46B1-96CD-9C0A66138ED8}" type="presOf" srcId="{26B080B0-7921-446B-9414-24A2F6A8641D}" destId="{4336BD91-417E-4FD0-90E1-8E6F5C6BC4A8}" srcOrd="0" destOrd="0" presId="urn:microsoft.com/office/officeart/2005/8/layout/vProcess5"/>
    <dgm:cxn modelId="{8943ED76-D986-4B56-A183-33979113CD41}" type="presOf" srcId="{F179CB41-3FE8-4785-A4F7-E1311972B0CC}" destId="{BAA4A325-48A6-4889-90CE-A7F10B871C06}" srcOrd="0" destOrd="0" presId="urn:microsoft.com/office/officeart/2005/8/layout/vProcess5"/>
    <dgm:cxn modelId="{695C46CB-E955-4CCE-8CD5-D42047AA7249}" type="presOf" srcId="{7C046470-8C32-43C3-B062-C79FB9F1D593}" destId="{3EFB856C-2BEA-49E1-AC54-4339FBCD395F}" srcOrd="0" destOrd="0" presId="urn:microsoft.com/office/officeart/2005/8/layout/vProcess5"/>
    <dgm:cxn modelId="{9AE0F3F1-FFEE-4CCF-8709-AF197F1800EE}" srcId="{C4FD0C38-8262-40C3-8FB3-22114B568718}" destId="{9BAEBF2B-FC87-46FB-82D5-05B8F9690DAE}" srcOrd="0" destOrd="0" parTransId="{6D145B74-1AD7-4213-8617-582D60CEBF6F}" sibTransId="{4F00FC12-273C-4F36-A838-4268FBC78C86}"/>
    <dgm:cxn modelId="{A868CD1B-C1FC-4994-A294-D72E70C9C5CD}" type="presOf" srcId="{9BAEBF2B-FC87-46FB-82D5-05B8F9690DAE}" destId="{83D3A30C-9CF2-4F08-963E-9AEEDA7DC18A}" srcOrd="1" destOrd="0" presId="urn:microsoft.com/office/officeart/2005/8/layout/vProcess5"/>
    <dgm:cxn modelId="{60517510-87D9-4C85-A3C4-B53CF878FCF5}" srcId="{C4FD0C38-8262-40C3-8FB3-22114B568718}" destId="{3EABA0AF-EDEC-46F3-B148-09C2769B82E1}" srcOrd="3" destOrd="0" parTransId="{23BC2E43-59C9-4C47-A2E2-7CB7E2AC8603}" sibTransId="{A147832E-DCC8-46F9-A676-4C77A1432936}"/>
    <dgm:cxn modelId="{68D2D897-46A7-4786-B217-F3601C2CD4DB}" type="presOf" srcId="{7C046470-8C32-43C3-B062-C79FB9F1D593}" destId="{4DBEACEB-123B-49EC-B440-E5959F098DD0}" srcOrd="1" destOrd="0" presId="urn:microsoft.com/office/officeart/2005/8/layout/vProcess5"/>
    <dgm:cxn modelId="{D3CEEAC8-39F7-4481-A836-C224CEC1F266}" type="presOf" srcId="{F179CB41-3FE8-4785-A4F7-E1311972B0CC}" destId="{75CD9653-BDFD-435B-8E14-93EDDAD8BF64}" srcOrd="1" destOrd="0" presId="urn:microsoft.com/office/officeart/2005/8/layout/vProcess5"/>
    <dgm:cxn modelId="{BFC0AE42-EE3E-49C9-B665-D09CA0C60BF0}" type="presOf" srcId="{9BAEBF2B-FC87-46FB-82D5-05B8F9690DAE}" destId="{27CEEF2D-EA87-4269-9824-BCF06496F2A4}" srcOrd="0" destOrd="0" presId="urn:microsoft.com/office/officeart/2005/8/layout/vProcess5"/>
    <dgm:cxn modelId="{5C7DDDF1-CDBB-4C3E-AC9B-241750EB87F0}" type="presOf" srcId="{4F00FC12-273C-4F36-A838-4268FBC78C86}" destId="{2616663B-6216-4807-B179-AAAC84FD6192}" srcOrd="0" destOrd="0" presId="urn:microsoft.com/office/officeart/2005/8/layout/vProcess5"/>
    <dgm:cxn modelId="{7B66C4E7-AB1A-4711-AF15-2CAEAD9B4FC8}" type="presOf" srcId="{3EABA0AF-EDEC-46F3-B148-09C2769B82E1}" destId="{88189363-43B7-418B-BE62-B81170675939}" srcOrd="0" destOrd="0" presId="urn:microsoft.com/office/officeart/2005/8/layout/vProcess5"/>
    <dgm:cxn modelId="{8550FED9-24E8-47BF-B6FF-D719E4698421}" srcId="{C4FD0C38-8262-40C3-8FB3-22114B568718}" destId="{F179CB41-3FE8-4785-A4F7-E1311972B0CC}" srcOrd="1" destOrd="0" parTransId="{20601579-959B-4D40-A806-952946D76794}" sibTransId="{26B080B0-7921-446B-9414-24A2F6A8641D}"/>
    <dgm:cxn modelId="{376A5460-A253-40CE-9CA0-B94E6C14EE2E}" type="presOf" srcId="{C4FD0C38-8262-40C3-8FB3-22114B568718}" destId="{CB853FCB-B18A-43D8-8F41-0CD5328CB487}" srcOrd="0" destOrd="0" presId="urn:microsoft.com/office/officeart/2005/8/layout/vProcess5"/>
    <dgm:cxn modelId="{218F5C75-61FD-4944-BCC3-4822D571C012}" type="presParOf" srcId="{CB853FCB-B18A-43D8-8F41-0CD5328CB487}" destId="{195F85DC-F721-4257-AC25-BB6174B2B285}" srcOrd="0" destOrd="0" presId="urn:microsoft.com/office/officeart/2005/8/layout/vProcess5"/>
    <dgm:cxn modelId="{9FD438FB-125A-4CD3-B92E-4B2FAB0C585D}" type="presParOf" srcId="{CB853FCB-B18A-43D8-8F41-0CD5328CB487}" destId="{27CEEF2D-EA87-4269-9824-BCF06496F2A4}" srcOrd="1" destOrd="0" presId="urn:microsoft.com/office/officeart/2005/8/layout/vProcess5"/>
    <dgm:cxn modelId="{016AAF42-3820-49E3-B34D-5BE78ED226EC}" type="presParOf" srcId="{CB853FCB-B18A-43D8-8F41-0CD5328CB487}" destId="{BAA4A325-48A6-4889-90CE-A7F10B871C06}" srcOrd="2" destOrd="0" presId="urn:microsoft.com/office/officeart/2005/8/layout/vProcess5"/>
    <dgm:cxn modelId="{281C21B7-84E6-4F5B-B4AA-D864D6D7D4D1}" type="presParOf" srcId="{CB853FCB-B18A-43D8-8F41-0CD5328CB487}" destId="{3EFB856C-2BEA-49E1-AC54-4339FBCD395F}" srcOrd="3" destOrd="0" presId="urn:microsoft.com/office/officeart/2005/8/layout/vProcess5"/>
    <dgm:cxn modelId="{54F24C36-F308-4D4B-92DA-80BCDDD3A2CD}" type="presParOf" srcId="{CB853FCB-B18A-43D8-8F41-0CD5328CB487}" destId="{88189363-43B7-418B-BE62-B81170675939}" srcOrd="4" destOrd="0" presId="urn:microsoft.com/office/officeart/2005/8/layout/vProcess5"/>
    <dgm:cxn modelId="{38B0A27D-AD6F-4E78-BCC5-1615694DD23E}" type="presParOf" srcId="{CB853FCB-B18A-43D8-8F41-0CD5328CB487}" destId="{2616663B-6216-4807-B179-AAAC84FD6192}" srcOrd="5" destOrd="0" presId="urn:microsoft.com/office/officeart/2005/8/layout/vProcess5"/>
    <dgm:cxn modelId="{28CE16A7-4D58-45E1-A414-08368E3395B5}" type="presParOf" srcId="{CB853FCB-B18A-43D8-8F41-0CD5328CB487}" destId="{4336BD91-417E-4FD0-90E1-8E6F5C6BC4A8}" srcOrd="6" destOrd="0" presId="urn:microsoft.com/office/officeart/2005/8/layout/vProcess5"/>
    <dgm:cxn modelId="{4D199E33-60D8-42EC-AE42-8FFA7CCC436E}" type="presParOf" srcId="{CB853FCB-B18A-43D8-8F41-0CD5328CB487}" destId="{D2AB256C-6374-41AE-9297-598F1519A577}" srcOrd="7" destOrd="0" presId="urn:microsoft.com/office/officeart/2005/8/layout/vProcess5"/>
    <dgm:cxn modelId="{379A5776-554D-4169-9EFE-3ECB22ED3FBC}" type="presParOf" srcId="{CB853FCB-B18A-43D8-8F41-0CD5328CB487}" destId="{83D3A30C-9CF2-4F08-963E-9AEEDA7DC18A}" srcOrd="8" destOrd="0" presId="urn:microsoft.com/office/officeart/2005/8/layout/vProcess5"/>
    <dgm:cxn modelId="{530C0627-D6BD-471B-9522-C26102DDB527}" type="presParOf" srcId="{CB853FCB-B18A-43D8-8F41-0CD5328CB487}" destId="{75CD9653-BDFD-435B-8E14-93EDDAD8BF64}" srcOrd="9" destOrd="0" presId="urn:microsoft.com/office/officeart/2005/8/layout/vProcess5"/>
    <dgm:cxn modelId="{809FF4DC-21B3-4920-8A9D-776ECA17677C}" type="presParOf" srcId="{CB853FCB-B18A-43D8-8F41-0CD5328CB487}" destId="{4DBEACEB-123B-49EC-B440-E5959F098DD0}" srcOrd="10" destOrd="0" presId="urn:microsoft.com/office/officeart/2005/8/layout/vProcess5"/>
    <dgm:cxn modelId="{B4CAF7D0-56E3-4DD9-BCE9-0C81AB6C7917}" type="presParOf" srcId="{CB853FCB-B18A-43D8-8F41-0CD5328CB487}" destId="{9B161800-347F-475A-9B1E-1FD239BB56A9}" srcOrd="11" destOrd="0" presId="urn:microsoft.com/office/officeart/2005/8/layout/vProcess5"/>
  </dgm:cxnLst>
  <dgm:bg/>
  <dgm:whole>
    <a:ln>
      <a:noFill/>
    </a:ln>
  </dgm:whole>
  <dgm:extLst>
    <a:ext uri="http://schemas.microsoft.com/office/drawing/2008/diagram">
      <dsp:dataModelExt xmlns:dsp="http://schemas.microsoft.com/office/drawing/2008/diagram" relId="rId135"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A067C024-BA0C-4B86-97C0-6CB65D34525C}" type="doc">
      <dgm:prSet loTypeId="urn:microsoft.com/office/officeart/2005/8/layout/bProcess4" loCatId="process" qsTypeId="urn:microsoft.com/office/officeart/2005/8/quickstyle/simple3" qsCatId="simple" csTypeId="urn:microsoft.com/office/officeart/2005/8/colors/colorful5" csCatId="colorful" phldr="1"/>
      <dgm:spPr/>
      <dgm:t>
        <a:bodyPr/>
        <a:lstStyle/>
        <a:p>
          <a:endParaRPr lang="es-CO"/>
        </a:p>
      </dgm:t>
    </dgm:pt>
    <dgm:pt modelId="{FB5BEF29-D374-4DB2-BCE1-2AF09DA31DDD}">
      <dgm:prSet phldrT="[Texto]" custT="1"/>
      <dgm:spPr/>
      <dgm:t>
        <a:bodyPr/>
        <a:lstStyle/>
        <a:p>
          <a:r>
            <a:rPr lang="es-CO" sz="1200">
              <a:latin typeface="Trebuchet MS" pitchFamily="34" charset="0"/>
            </a:rPr>
            <a:t>Tratar el riesgo</a:t>
          </a:r>
        </a:p>
      </dgm:t>
    </dgm:pt>
    <dgm:pt modelId="{C83C9C20-0E1D-4DA7-B83C-CCDD3311B4F2}" type="parTrans" cxnId="{071C7F43-BDBD-4AC0-ACA8-60674E1DE8A8}">
      <dgm:prSet/>
      <dgm:spPr/>
      <dgm:t>
        <a:bodyPr/>
        <a:lstStyle/>
        <a:p>
          <a:endParaRPr lang="es-CO" sz="1200"/>
        </a:p>
      </dgm:t>
    </dgm:pt>
    <dgm:pt modelId="{E85ECCA1-EF52-4C98-BBB2-8B028295FC1D}" type="sibTrans" cxnId="{071C7F43-BDBD-4AC0-ACA8-60674E1DE8A8}">
      <dgm:prSet/>
      <dgm:spPr/>
      <dgm:t>
        <a:bodyPr/>
        <a:lstStyle/>
        <a:p>
          <a:endParaRPr lang="es-CO" sz="1200"/>
        </a:p>
      </dgm:t>
    </dgm:pt>
    <dgm:pt modelId="{973B7C8D-660E-47A7-A665-EA78A6210A76}" type="pres">
      <dgm:prSet presAssocID="{A067C024-BA0C-4B86-97C0-6CB65D34525C}" presName="Name0" presStyleCnt="0">
        <dgm:presLayoutVars>
          <dgm:dir/>
          <dgm:resizeHandles/>
        </dgm:presLayoutVars>
      </dgm:prSet>
      <dgm:spPr/>
      <dgm:t>
        <a:bodyPr/>
        <a:lstStyle/>
        <a:p>
          <a:endParaRPr lang="es-CO"/>
        </a:p>
      </dgm:t>
    </dgm:pt>
    <dgm:pt modelId="{3102486E-36FD-436E-845A-21E28C703DF5}" type="pres">
      <dgm:prSet presAssocID="{FB5BEF29-D374-4DB2-BCE1-2AF09DA31DDD}" presName="compNode" presStyleCnt="0"/>
      <dgm:spPr/>
    </dgm:pt>
    <dgm:pt modelId="{C041087D-0DE2-4277-B835-3BFC448DBDBA}" type="pres">
      <dgm:prSet presAssocID="{FB5BEF29-D374-4DB2-BCE1-2AF09DA31DDD}" presName="dummyConnPt" presStyleCnt="0"/>
      <dgm:spPr/>
    </dgm:pt>
    <dgm:pt modelId="{491939B4-09A3-4B9D-AE68-A236C893C03F}" type="pres">
      <dgm:prSet presAssocID="{FB5BEF29-D374-4DB2-BCE1-2AF09DA31DDD}" presName="node" presStyleLbl="node1" presStyleIdx="0" presStyleCnt="1">
        <dgm:presLayoutVars>
          <dgm:bulletEnabled val="1"/>
        </dgm:presLayoutVars>
      </dgm:prSet>
      <dgm:spPr/>
      <dgm:t>
        <a:bodyPr/>
        <a:lstStyle/>
        <a:p>
          <a:endParaRPr lang="es-CO"/>
        </a:p>
      </dgm:t>
    </dgm:pt>
  </dgm:ptLst>
  <dgm:cxnLst>
    <dgm:cxn modelId="{071C7F43-BDBD-4AC0-ACA8-60674E1DE8A8}" srcId="{A067C024-BA0C-4B86-97C0-6CB65D34525C}" destId="{FB5BEF29-D374-4DB2-BCE1-2AF09DA31DDD}" srcOrd="0" destOrd="0" parTransId="{C83C9C20-0E1D-4DA7-B83C-CCDD3311B4F2}" sibTransId="{E85ECCA1-EF52-4C98-BBB2-8B028295FC1D}"/>
    <dgm:cxn modelId="{BF038706-2764-4EEA-ADAB-77513A188B5B}" type="presOf" srcId="{FB5BEF29-D374-4DB2-BCE1-2AF09DA31DDD}" destId="{491939B4-09A3-4B9D-AE68-A236C893C03F}" srcOrd="0" destOrd="0" presId="urn:microsoft.com/office/officeart/2005/8/layout/bProcess4"/>
    <dgm:cxn modelId="{D4871398-6A0C-426B-949B-5CAEAC0469FD}" type="presOf" srcId="{A067C024-BA0C-4B86-97C0-6CB65D34525C}" destId="{973B7C8D-660E-47A7-A665-EA78A6210A76}" srcOrd="0" destOrd="0" presId="urn:microsoft.com/office/officeart/2005/8/layout/bProcess4"/>
    <dgm:cxn modelId="{C3F70B05-9C02-4BD4-9BBD-FF10AADAA504}" type="presParOf" srcId="{973B7C8D-660E-47A7-A665-EA78A6210A76}" destId="{3102486E-36FD-436E-845A-21E28C703DF5}" srcOrd="0" destOrd="0" presId="urn:microsoft.com/office/officeart/2005/8/layout/bProcess4"/>
    <dgm:cxn modelId="{B6432DEC-BBF5-468C-A7AC-3313FEF0E75B}" type="presParOf" srcId="{3102486E-36FD-436E-845A-21E28C703DF5}" destId="{C041087D-0DE2-4277-B835-3BFC448DBDBA}" srcOrd="0" destOrd="0" presId="urn:microsoft.com/office/officeart/2005/8/layout/bProcess4"/>
    <dgm:cxn modelId="{FB82B8A3-B41A-4CDD-8FDC-5CBC57924709}" type="presParOf" srcId="{3102486E-36FD-436E-845A-21E28C703DF5}" destId="{491939B4-09A3-4B9D-AE68-A236C893C03F}" srcOrd="1" destOrd="0" presId="urn:microsoft.com/office/officeart/2005/8/layout/bProcess4"/>
  </dgm:cxnLst>
  <dgm:bg/>
  <dgm:whole/>
  <dgm:extLst>
    <a:ext uri="http://schemas.microsoft.com/office/drawing/2008/diagram">
      <dsp:dataModelExt xmlns:dsp="http://schemas.microsoft.com/office/drawing/2008/diagram" relId="rId140"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09FA0D5D-A450-4871-B9EA-7147FE247A6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CO"/>
        </a:p>
      </dgm:t>
    </dgm:pt>
    <dgm:pt modelId="{EFA7B387-A0CB-4BDE-A5E6-F67A6781C549}">
      <dgm:prSet phldrT="[Texto]" custT="1"/>
      <dgm:spPr/>
      <dgm:t>
        <a:bodyPr/>
        <a:lstStyle/>
        <a:p>
          <a:r>
            <a:rPr lang="es-CO" sz="900">
              <a:latin typeface="Trebuchet MS" pitchFamily="34" charset="0"/>
            </a:rPr>
            <a:t>RIESGO A SER TRATADO</a:t>
          </a:r>
        </a:p>
      </dgm:t>
    </dgm:pt>
    <dgm:pt modelId="{D7BADD91-5AB0-4825-A77D-709B8FAF4117}" type="parTrans" cxnId="{44961DCA-6D9D-4BEE-AA82-CD4CDDF10CEA}">
      <dgm:prSet/>
      <dgm:spPr/>
      <dgm:t>
        <a:bodyPr/>
        <a:lstStyle/>
        <a:p>
          <a:endParaRPr lang="es-CO" sz="900">
            <a:latin typeface="Trebuchet MS" pitchFamily="34" charset="0"/>
          </a:endParaRPr>
        </a:p>
      </dgm:t>
    </dgm:pt>
    <dgm:pt modelId="{4B112481-4923-40AF-B18B-CF4A5C59873D}" type="sibTrans" cxnId="{44961DCA-6D9D-4BEE-AA82-CD4CDDF10CEA}">
      <dgm:prSet/>
      <dgm:spPr/>
      <dgm:t>
        <a:bodyPr/>
        <a:lstStyle/>
        <a:p>
          <a:endParaRPr lang="es-CO" sz="900">
            <a:latin typeface="Trebuchet MS" pitchFamily="34" charset="0"/>
          </a:endParaRPr>
        </a:p>
      </dgm:t>
    </dgm:pt>
    <dgm:pt modelId="{D1F4202C-02A4-417C-B4C1-D700986ACABE}">
      <dgm:prSet phldrT="[Texto]" custT="1"/>
      <dgm:spPr/>
      <dgm:t>
        <a:bodyPr/>
        <a:lstStyle/>
        <a:p>
          <a:r>
            <a:rPr lang="es-CO" sz="900">
              <a:latin typeface="Trebuchet MS" pitchFamily="34" charset="0"/>
            </a:rPr>
            <a:t>SOBRE LAS VARIABLES</a:t>
          </a:r>
        </a:p>
      </dgm:t>
    </dgm:pt>
    <dgm:pt modelId="{6164042D-3B6F-482D-81E9-EF0EB3317E9E}" type="parTrans" cxnId="{845A83AF-0D52-4C16-A1B5-470D10EA4185}">
      <dgm:prSet/>
      <dgm:spPr/>
      <dgm:t>
        <a:bodyPr/>
        <a:lstStyle/>
        <a:p>
          <a:endParaRPr lang="es-CO" sz="900">
            <a:latin typeface="Trebuchet MS" pitchFamily="34" charset="0"/>
          </a:endParaRPr>
        </a:p>
      </dgm:t>
    </dgm:pt>
    <dgm:pt modelId="{031EA3DD-AC05-4285-A4C6-F195A6ABE391}" type="sibTrans" cxnId="{845A83AF-0D52-4C16-A1B5-470D10EA4185}">
      <dgm:prSet/>
      <dgm:spPr/>
      <dgm:t>
        <a:bodyPr/>
        <a:lstStyle/>
        <a:p>
          <a:endParaRPr lang="es-CO" sz="900">
            <a:latin typeface="Trebuchet MS" pitchFamily="34" charset="0"/>
          </a:endParaRPr>
        </a:p>
      </dgm:t>
    </dgm:pt>
    <dgm:pt modelId="{9C132984-DAD6-498E-95A1-10B56576DD10}">
      <dgm:prSet phldrT="[Texto]" custT="1"/>
      <dgm:spPr/>
      <dgm:t>
        <a:bodyPr/>
        <a:lstStyle/>
        <a:p>
          <a:r>
            <a:rPr lang="es-CO" sz="900">
              <a:latin typeface="Trebuchet MS" pitchFamily="34" charset="0"/>
            </a:rPr>
            <a:t>Reducción de probabilidad</a:t>
          </a:r>
        </a:p>
      </dgm:t>
    </dgm:pt>
    <dgm:pt modelId="{20B01481-0DFF-4762-886F-14D6684854F9}" type="parTrans" cxnId="{15FB7B86-BEDE-4DF9-8994-7824D2F09CBF}">
      <dgm:prSet/>
      <dgm:spPr/>
      <dgm:t>
        <a:bodyPr/>
        <a:lstStyle/>
        <a:p>
          <a:endParaRPr lang="es-CO" sz="900">
            <a:latin typeface="Trebuchet MS" pitchFamily="34" charset="0"/>
          </a:endParaRPr>
        </a:p>
      </dgm:t>
    </dgm:pt>
    <dgm:pt modelId="{7E538D4C-6F48-457A-BA94-90294DAB93A9}" type="sibTrans" cxnId="{15FB7B86-BEDE-4DF9-8994-7824D2F09CBF}">
      <dgm:prSet/>
      <dgm:spPr/>
      <dgm:t>
        <a:bodyPr/>
        <a:lstStyle/>
        <a:p>
          <a:endParaRPr lang="es-CO" sz="900">
            <a:latin typeface="Trebuchet MS" pitchFamily="34" charset="0"/>
          </a:endParaRPr>
        </a:p>
      </dgm:t>
    </dgm:pt>
    <dgm:pt modelId="{3060B298-F944-4432-A290-87220B9832A2}">
      <dgm:prSet phldrT="[Texto]" custT="1"/>
      <dgm:spPr/>
      <dgm:t>
        <a:bodyPr/>
        <a:lstStyle/>
        <a:p>
          <a:r>
            <a:rPr lang="es-CO" sz="900">
              <a:latin typeface="Trebuchet MS" pitchFamily="34" charset="0"/>
            </a:rPr>
            <a:t>Reducción de impacto</a:t>
          </a:r>
        </a:p>
      </dgm:t>
    </dgm:pt>
    <dgm:pt modelId="{294FA1D0-3B0E-4D62-9F4B-75736E16EEAF}" type="parTrans" cxnId="{60FEEE27-A1B0-4009-A2B0-983DB9926A5A}">
      <dgm:prSet/>
      <dgm:spPr/>
      <dgm:t>
        <a:bodyPr/>
        <a:lstStyle/>
        <a:p>
          <a:endParaRPr lang="es-CO" sz="900">
            <a:latin typeface="Trebuchet MS" pitchFamily="34" charset="0"/>
          </a:endParaRPr>
        </a:p>
      </dgm:t>
    </dgm:pt>
    <dgm:pt modelId="{E14C2E0D-140C-4DBC-A5A6-69B20EE69569}" type="sibTrans" cxnId="{60FEEE27-A1B0-4009-A2B0-983DB9926A5A}">
      <dgm:prSet/>
      <dgm:spPr/>
      <dgm:t>
        <a:bodyPr/>
        <a:lstStyle/>
        <a:p>
          <a:endParaRPr lang="es-CO" sz="900">
            <a:latin typeface="Trebuchet MS" pitchFamily="34" charset="0"/>
          </a:endParaRPr>
        </a:p>
      </dgm:t>
    </dgm:pt>
    <dgm:pt modelId="{2C78F317-1D7B-47D9-B1CC-079B19D0F1FB}">
      <dgm:prSet phldrT="[Texto]" custT="1"/>
      <dgm:spPr/>
      <dgm:t>
        <a:bodyPr/>
        <a:lstStyle/>
        <a:p>
          <a:r>
            <a:rPr lang="es-CO" sz="800">
              <a:latin typeface="Trebuchet MS" pitchFamily="34" charset="0"/>
            </a:rPr>
            <a:t>Transferencia total</a:t>
          </a:r>
        </a:p>
      </dgm:t>
    </dgm:pt>
    <dgm:pt modelId="{6D79224A-FB83-4477-A23B-55C9D485D6BF}" type="parTrans" cxnId="{849E9ECB-9B0A-4326-8E45-A9A53F1FEB3E}">
      <dgm:prSet/>
      <dgm:spPr/>
      <dgm:t>
        <a:bodyPr/>
        <a:lstStyle/>
        <a:p>
          <a:endParaRPr lang="es-CO" sz="900">
            <a:latin typeface="Trebuchet MS" pitchFamily="34" charset="0"/>
          </a:endParaRPr>
        </a:p>
      </dgm:t>
    </dgm:pt>
    <dgm:pt modelId="{5529D9F3-AFF4-4F20-9270-E31087B0F17F}" type="sibTrans" cxnId="{849E9ECB-9B0A-4326-8E45-A9A53F1FEB3E}">
      <dgm:prSet/>
      <dgm:spPr/>
      <dgm:t>
        <a:bodyPr/>
        <a:lstStyle/>
        <a:p>
          <a:endParaRPr lang="es-CO" sz="900">
            <a:latin typeface="Trebuchet MS" pitchFamily="34" charset="0"/>
          </a:endParaRPr>
        </a:p>
      </dgm:t>
    </dgm:pt>
    <dgm:pt modelId="{C60969D7-3F9F-43FC-AFDF-DB612EAC5FF1}">
      <dgm:prSet phldrT="[Texto]" custT="1"/>
      <dgm:spPr/>
      <dgm:t>
        <a:bodyPr/>
        <a:lstStyle/>
        <a:p>
          <a:r>
            <a:rPr lang="es-CO" sz="800">
              <a:latin typeface="Trebuchet MS" pitchFamily="34" charset="0"/>
            </a:rPr>
            <a:t>Transferencia parcial (dispersar)</a:t>
          </a:r>
        </a:p>
      </dgm:t>
    </dgm:pt>
    <dgm:pt modelId="{20266CB6-3134-47C9-9109-E1B9D9F620A3}" type="parTrans" cxnId="{3CC30B69-5F68-4D2C-A458-DCECD62F35EC}">
      <dgm:prSet/>
      <dgm:spPr/>
      <dgm:t>
        <a:bodyPr/>
        <a:lstStyle/>
        <a:p>
          <a:endParaRPr lang="es-CO" sz="900">
            <a:latin typeface="Trebuchet MS" pitchFamily="34" charset="0"/>
          </a:endParaRPr>
        </a:p>
      </dgm:t>
    </dgm:pt>
    <dgm:pt modelId="{6EE0814A-0FB3-4DEB-B21E-8D805D5943CB}" type="sibTrans" cxnId="{3CC30B69-5F68-4D2C-A458-DCECD62F35EC}">
      <dgm:prSet/>
      <dgm:spPr/>
      <dgm:t>
        <a:bodyPr/>
        <a:lstStyle/>
        <a:p>
          <a:endParaRPr lang="es-CO" sz="900">
            <a:latin typeface="Trebuchet MS" pitchFamily="34" charset="0"/>
          </a:endParaRPr>
        </a:p>
      </dgm:t>
    </dgm:pt>
    <dgm:pt modelId="{A777277B-2468-4DF4-AB7F-F70AADBCEB29}">
      <dgm:prSet phldrT="[Texto]" custT="1"/>
      <dgm:spPr/>
      <dgm:t>
        <a:bodyPr/>
        <a:lstStyle/>
        <a:p>
          <a:r>
            <a:rPr lang="es-CO" sz="900">
              <a:latin typeface="Trebuchet MS" pitchFamily="34" charset="0"/>
            </a:rPr>
            <a:t>Evitar</a:t>
          </a:r>
        </a:p>
      </dgm:t>
    </dgm:pt>
    <dgm:pt modelId="{2420649F-DBE3-4A2C-BC2D-9A416DB938D6}" type="parTrans" cxnId="{F4EC1D9F-2E2B-4722-B1AB-CD29DD63E7F0}">
      <dgm:prSet/>
      <dgm:spPr/>
      <dgm:t>
        <a:bodyPr/>
        <a:lstStyle/>
        <a:p>
          <a:endParaRPr lang="es-CO" sz="900">
            <a:latin typeface="Trebuchet MS" pitchFamily="34" charset="0"/>
          </a:endParaRPr>
        </a:p>
      </dgm:t>
    </dgm:pt>
    <dgm:pt modelId="{780F9AA2-DC2F-4446-A837-9186CB8C2BDE}" type="sibTrans" cxnId="{F4EC1D9F-2E2B-4722-B1AB-CD29DD63E7F0}">
      <dgm:prSet/>
      <dgm:spPr/>
      <dgm:t>
        <a:bodyPr/>
        <a:lstStyle/>
        <a:p>
          <a:endParaRPr lang="es-CO" sz="900">
            <a:latin typeface="Trebuchet MS" pitchFamily="34" charset="0"/>
          </a:endParaRPr>
        </a:p>
      </dgm:t>
    </dgm:pt>
    <dgm:pt modelId="{1320C621-23D8-4C34-AF8A-D89CCE8C29E2}">
      <dgm:prSet phldrT="[Texto]" custT="1"/>
      <dgm:spPr/>
      <dgm:t>
        <a:bodyPr/>
        <a:lstStyle/>
        <a:p>
          <a:r>
            <a:rPr lang="es-CO" sz="900">
              <a:latin typeface="Trebuchet MS" pitchFamily="34" charset="0"/>
            </a:rPr>
            <a:t>SOBRE LA ASUNCIÓN</a:t>
          </a:r>
        </a:p>
      </dgm:t>
    </dgm:pt>
    <dgm:pt modelId="{5D23E722-7C2C-43AC-AC74-7B7338E369DB}" type="parTrans" cxnId="{7D002D5E-2B3C-4F2D-82C2-3292446D955D}">
      <dgm:prSet/>
      <dgm:spPr/>
      <dgm:t>
        <a:bodyPr/>
        <a:lstStyle/>
        <a:p>
          <a:endParaRPr lang="es-CO" sz="900">
            <a:latin typeface="Trebuchet MS" pitchFamily="34" charset="0"/>
          </a:endParaRPr>
        </a:p>
      </dgm:t>
    </dgm:pt>
    <dgm:pt modelId="{C074213F-33EE-46EE-865E-759DE8CB6F79}" type="sibTrans" cxnId="{7D002D5E-2B3C-4F2D-82C2-3292446D955D}">
      <dgm:prSet/>
      <dgm:spPr/>
      <dgm:t>
        <a:bodyPr/>
        <a:lstStyle/>
        <a:p>
          <a:endParaRPr lang="es-CO" sz="900">
            <a:latin typeface="Trebuchet MS" pitchFamily="34" charset="0"/>
          </a:endParaRPr>
        </a:p>
      </dgm:t>
    </dgm:pt>
    <dgm:pt modelId="{29673890-B01D-42AD-B34E-61401B944EED}" type="pres">
      <dgm:prSet presAssocID="{09FA0D5D-A450-4871-B9EA-7147FE247A67}" presName="hierChild1" presStyleCnt="0">
        <dgm:presLayoutVars>
          <dgm:chPref val="1"/>
          <dgm:dir/>
          <dgm:animOne val="branch"/>
          <dgm:animLvl val="lvl"/>
          <dgm:resizeHandles/>
        </dgm:presLayoutVars>
      </dgm:prSet>
      <dgm:spPr/>
      <dgm:t>
        <a:bodyPr/>
        <a:lstStyle/>
        <a:p>
          <a:endParaRPr lang="es-CO"/>
        </a:p>
      </dgm:t>
    </dgm:pt>
    <dgm:pt modelId="{B3A729E2-B730-4E03-814D-3CAF514633C3}" type="pres">
      <dgm:prSet presAssocID="{EFA7B387-A0CB-4BDE-A5E6-F67A6781C549}" presName="hierRoot1" presStyleCnt="0"/>
      <dgm:spPr/>
    </dgm:pt>
    <dgm:pt modelId="{45FD1A4B-F7D7-4380-9EFB-DDCAFF97A8A0}" type="pres">
      <dgm:prSet presAssocID="{EFA7B387-A0CB-4BDE-A5E6-F67A6781C549}" presName="composite" presStyleCnt="0"/>
      <dgm:spPr/>
    </dgm:pt>
    <dgm:pt modelId="{D16AB840-AE1A-41B5-8F78-22D7279E3937}" type="pres">
      <dgm:prSet presAssocID="{EFA7B387-A0CB-4BDE-A5E6-F67A6781C549}" presName="background" presStyleLbl="node0" presStyleIdx="0" presStyleCnt="1"/>
      <dgm:spPr/>
    </dgm:pt>
    <dgm:pt modelId="{536BA9ED-7BAD-46DF-B397-F29788808E2D}" type="pres">
      <dgm:prSet presAssocID="{EFA7B387-A0CB-4BDE-A5E6-F67A6781C549}" presName="text" presStyleLbl="fgAcc0" presStyleIdx="0" presStyleCnt="1">
        <dgm:presLayoutVars>
          <dgm:chPref val="3"/>
        </dgm:presLayoutVars>
      </dgm:prSet>
      <dgm:spPr/>
      <dgm:t>
        <a:bodyPr/>
        <a:lstStyle/>
        <a:p>
          <a:endParaRPr lang="es-CO"/>
        </a:p>
      </dgm:t>
    </dgm:pt>
    <dgm:pt modelId="{65B6BE38-CFF2-4FBC-82AF-50FF5ACD8AF3}" type="pres">
      <dgm:prSet presAssocID="{EFA7B387-A0CB-4BDE-A5E6-F67A6781C549}" presName="hierChild2" presStyleCnt="0"/>
      <dgm:spPr/>
    </dgm:pt>
    <dgm:pt modelId="{594303D1-F8EA-4550-9936-1BF1B3BE07FF}" type="pres">
      <dgm:prSet presAssocID="{6164042D-3B6F-482D-81E9-EF0EB3317E9E}" presName="Name10" presStyleLbl="parChTrans1D2" presStyleIdx="0" presStyleCnt="2"/>
      <dgm:spPr/>
      <dgm:t>
        <a:bodyPr/>
        <a:lstStyle/>
        <a:p>
          <a:endParaRPr lang="es-CO"/>
        </a:p>
      </dgm:t>
    </dgm:pt>
    <dgm:pt modelId="{3131D721-65F9-49A1-BBB6-446D09ACA9B6}" type="pres">
      <dgm:prSet presAssocID="{D1F4202C-02A4-417C-B4C1-D700986ACABE}" presName="hierRoot2" presStyleCnt="0"/>
      <dgm:spPr/>
    </dgm:pt>
    <dgm:pt modelId="{B17D7E7D-8A0F-4272-93C6-3310F93ACAB8}" type="pres">
      <dgm:prSet presAssocID="{D1F4202C-02A4-417C-B4C1-D700986ACABE}" presName="composite2" presStyleCnt="0"/>
      <dgm:spPr/>
    </dgm:pt>
    <dgm:pt modelId="{C1B5F706-9FAD-4E95-8E57-B99FFF7CCD0F}" type="pres">
      <dgm:prSet presAssocID="{D1F4202C-02A4-417C-B4C1-D700986ACABE}" presName="background2" presStyleLbl="node2" presStyleIdx="0" presStyleCnt="2"/>
      <dgm:spPr/>
    </dgm:pt>
    <dgm:pt modelId="{BB699079-439B-4E61-99C4-E81444278F4A}" type="pres">
      <dgm:prSet presAssocID="{D1F4202C-02A4-417C-B4C1-D700986ACABE}" presName="text2" presStyleLbl="fgAcc2" presStyleIdx="0" presStyleCnt="2">
        <dgm:presLayoutVars>
          <dgm:chPref val="3"/>
        </dgm:presLayoutVars>
      </dgm:prSet>
      <dgm:spPr/>
      <dgm:t>
        <a:bodyPr/>
        <a:lstStyle/>
        <a:p>
          <a:endParaRPr lang="es-CO"/>
        </a:p>
      </dgm:t>
    </dgm:pt>
    <dgm:pt modelId="{AB089B4C-103C-4973-8959-0A86619D1539}" type="pres">
      <dgm:prSet presAssocID="{D1F4202C-02A4-417C-B4C1-D700986ACABE}" presName="hierChild3" presStyleCnt="0"/>
      <dgm:spPr/>
    </dgm:pt>
    <dgm:pt modelId="{178B3691-CDA7-4C1F-B031-92C836E2F3DD}" type="pres">
      <dgm:prSet presAssocID="{20B01481-0DFF-4762-886F-14D6684854F9}" presName="Name17" presStyleLbl="parChTrans1D3" presStyleIdx="0" presStyleCnt="5"/>
      <dgm:spPr/>
      <dgm:t>
        <a:bodyPr/>
        <a:lstStyle/>
        <a:p>
          <a:endParaRPr lang="es-CO"/>
        </a:p>
      </dgm:t>
    </dgm:pt>
    <dgm:pt modelId="{18EF986D-DD27-48AE-8A4F-001D6F05641E}" type="pres">
      <dgm:prSet presAssocID="{9C132984-DAD6-498E-95A1-10B56576DD10}" presName="hierRoot3" presStyleCnt="0"/>
      <dgm:spPr/>
    </dgm:pt>
    <dgm:pt modelId="{F9E58A67-D1F1-4A24-B570-520FAAFFD786}" type="pres">
      <dgm:prSet presAssocID="{9C132984-DAD6-498E-95A1-10B56576DD10}" presName="composite3" presStyleCnt="0"/>
      <dgm:spPr/>
    </dgm:pt>
    <dgm:pt modelId="{95FD5635-2E36-472E-A19D-BCE58701AAE2}" type="pres">
      <dgm:prSet presAssocID="{9C132984-DAD6-498E-95A1-10B56576DD10}" presName="background3" presStyleLbl="node3" presStyleIdx="0" presStyleCnt="5"/>
      <dgm:spPr/>
    </dgm:pt>
    <dgm:pt modelId="{4B39B57B-D382-4561-8E5D-DA4AE139B9A4}" type="pres">
      <dgm:prSet presAssocID="{9C132984-DAD6-498E-95A1-10B56576DD10}" presName="text3" presStyleLbl="fgAcc3" presStyleIdx="0" presStyleCnt="5">
        <dgm:presLayoutVars>
          <dgm:chPref val="3"/>
        </dgm:presLayoutVars>
      </dgm:prSet>
      <dgm:spPr/>
      <dgm:t>
        <a:bodyPr/>
        <a:lstStyle/>
        <a:p>
          <a:endParaRPr lang="es-CO"/>
        </a:p>
      </dgm:t>
    </dgm:pt>
    <dgm:pt modelId="{8F30A14E-689B-4294-807E-6CA0E6E8D027}" type="pres">
      <dgm:prSet presAssocID="{9C132984-DAD6-498E-95A1-10B56576DD10}" presName="hierChild4" presStyleCnt="0"/>
      <dgm:spPr/>
    </dgm:pt>
    <dgm:pt modelId="{035CF11B-48E3-4F34-BDC4-61A9697CD399}" type="pres">
      <dgm:prSet presAssocID="{294FA1D0-3B0E-4D62-9F4B-75736E16EEAF}" presName="Name17" presStyleLbl="parChTrans1D3" presStyleIdx="1" presStyleCnt="5"/>
      <dgm:spPr/>
      <dgm:t>
        <a:bodyPr/>
        <a:lstStyle/>
        <a:p>
          <a:endParaRPr lang="es-CO"/>
        </a:p>
      </dgm:t>
    </dgm:pt>
    <dgm:pt modelId="{D07986B8-2AC5-4633-9357-FC95996AB2AB}" type="pres">
      <dgm:prSet presAssocID="{3060B298-F944-4432-A290-87220B9832A2}" presName="hierRoot3" presStyleCnt="0"/>
      <dgm:spPr/>
    </dgm:pt>
    <dgm:pt modelId="{F7B794EB-9B1F-476D-B155-04106AE3C155}" type="pres">
      <dgm:prSet presAssocID="{3060B298-F944-4432-A290-87220B9832A2}" presName="composite3" presStyleCnt="0"/>
      <dgm:spPr/>
    </dgm:pt>
    <dgm:pt modelId="{E33C89DE-FFD3-4C80-8E73-D47BE2644A0A}" type="pres">
      <dgm:prSet presAssocID="{3060B298-F944-4432-A290-87220B9832A2}" presName="background3" presStyleLbl="node3" presStyleIdx="1" presStyleCnt="5"/>
      <dgm:spPr/>
    </dgm:pt>
    <dgm:pt modelId="{0514247F-30DB-4E51-8200-8610855CCA9A}" type="pres">
      <dgm:prSet presAssocID="{3060B298-F944-4432-A290-87220B9832A2}" presName="text3" presStyleLbl="fgAcc3" presStyleIdx="1" presStyleCnt="5">
        <dgm:presLayoutVars>
          <dgm:chPref val="3"/>
        </dgm:presLayoutVars>
      </dgm:prSet>
      <dgm:spPr/>
      <dgm:t>
        <a:bodyPr/>
        <a:lstStyle/>
        <a:p>
          <a:endParaRPr lang="es-CO"/>
        </a:p>
      </dgm:t>
    </dgm:pt>
    <dgm:pt modelId="{CD2DF9F0-0B50-46CE-B7C2-7B77C6C33B95}" type="pres">
      <dgm:prSet presAssocID="{3060B298-F944-4432-A290-87220B9832A2}" presName="hierChild4" presStyleCnt="0"/>
      <dgm:spPr/>
    </dgm:pt>
    <dgm:pt modelId="{57F10904-7E22-447E-9BD2-15EE927EEFED}" type="pres">
      <dgm:prSet presAssocID="{5D23E722-7C2C-43AC-AC74-7B7338E369DB}" presName="Name10" presStyleLbl="parChTrans1D2" presStyleIdx="1" presStyleCnt="2"/>
      <dgm:spPr/>
      <dgm:t>
        <a:bodyPr/>
        <a:lstStyle/>
        <a:p>
          <a:endParaRPr lang="es-CO"/>
        </a:p>
      </dgm:t>
    </dgm:pt>
    <dgm:pt modelId="{8113A782-26E2-4FCA-88B4-334AFB7616A9}" type="pres">
      <dgm:prSet presAssocID="{1320C621-23D8-4C34-AF8A-D89CCE8C29E2}" presName="hierRoot2" presStyleCnt="0"/>
      <dgm:spPr/>
    </dgm:pt>
    <dgm:pt modelId="{6B896555-9398-46F3-A348-FC169A700788}" type="pres">
      <dgm:prSet presAssocID="{1320C621-23D8-4C34-AF8A-D89CCE8C29E2}" presName="composite2" presStyleCnt="0"/>
      <dgm:spPr/>
    </dgm:pt>
    <dgm:pt modelId="{C937C203-5C74-43B2-8ACA-A4B92298F268}" type="pres">
      <dgm:prSet presAssocID="{1320C621-23D8-4C34-AF8A-D89CCE8C29E2}" presName="background2" presStyleLbl="node2" presStyleIdx="1" presStyleCnt="2"/>
      <dgm:spPr/>
    </dgm:pt>
    <dgm:pt modelId="{CB6F4690-6A22-4433-BB68-1E085861FA8D}" type="pres">
      <dgm:prSet presAssocID="{1320C621-23D8-4C34-AF8A-D89CCE8C29E2}" presName="text2" presStyleLbl="fgAcc2" presStyleIdx="1" presStyleCnt="2">
        <dgm:presLayoutVars>
          <dgm:chPref val="3"/>
        </dgm:presLayoutVars>
      </dgm:prSet>
      <dgm:spPr/>
      <dgm:t>
        <a:bodyPr/>
        <a:lstStyle/>
        <a:p>
          <a:endParaRPr lang="es-CO"/>
        </a:p>
      </dgm:t>
    </dgm:pt>
    <dgm:pt modelId="{B7FAD503-C21D-42EB-9602-740D8268BD01}" type="pres">
      <dgm:prSet presAssocID="{1320C621-23D8-4C34-AF8A-D89CCE8C29E2}" presName="hierChild3" presStyleCnt="0"/>
      <dgm:spPr/>
    </dgm:pt>
    <dgm:pt modelId="{6CD1F673-3D51-42C9-B315-D2C1FE51FA07}" type="pres">
      <dgm:prSet presAssocID="{6D79224A-FB83-4477-A23B-55C9D485D6BF}" presName="Name17" presStyleLbl="parChTrans1D3" presStyleIdx="2" presStyleCnt="5"/>
      <dgm:spPr/>
      <dgm:t>
        <a:bodyPr/>
        <a:lstStyle/>
        <a:p>
          <a:endParaRPr lang="es-CO"/>
        </a:p>
      </dgm:t>
    </dgm:pt>
    <dgm:pt modelId="{7C400C9C-CE37-4548-847A-A85A54726EB5}" type="pres">
      <dgm:prSet presAssocID="{2C78F317-1D7B-47D9-B1CC-079B19D0F1FB}" presName="hierRoot3" presStyleCnt="0"/>
      <dgm:spPr/>
    </dgm:pt>
    <dgm:pt modelId="{D6ACA8A1-4723-48B3-ADEB-FEAE5D37546E}" type="pres">
      <dgm:prSet presAssocID="{2C78F317-1D7B-47D9-B1CC-079B19D0F1FB}" presName="composite3" presStyleCnt="0"/>
      <dgm:spPr/>
    </dgm:pt>
    <dgm:pt modelId="{D9FC3D77-D452-4ACA-9F1E-638B9E2986EF}" type="pres">
      <dgm:prSet presAssocID="{2C78F317-1D7B-47D9-B1CC-079B19D0F1FB}" presName="background3" presStyleLbl="node3" presStyleIdx="2" presStyleCnt="5"/>
      <dgm:spPr/>
    </dgm:pt>
    <dgm:pt modelId="{C87B6347-E619-424E-8176-D02BB84272AD}" type="pres">
      <dgm:prSet presAssocID="{2C78F317-1D7B-47D9-B1CC-079B19D0F1FB}" presName="text3" presStyleLbl="fgAcc3" presStyleIdx="2" presStyleCnt="5">
        <dgm:presLayoutVars>
          <dgm:chPref val="3"/>
        </dgm:presLayoutVars>
      </dgm:prSet>
      <dgm:spPr/>
      <dgm:t>
        <a:bodyPr/>
        <a:lstStyle/>
        <a:p>
          <a:endParaRPr lang="es-CO"/>
        </a:p>
      </dgm:t>
    </dgm:pt>
    <dgm:pt modelId="{3B614EA6-B51E-49AD-B226-AE354FED6C4B}" type="pres">
      <dgm:prSet presAssocID="{2C78F317-1D7B-47D9-B1CC-079B19D0F1FB}" presName="hierChild4" presStyleCnt="0"/>
      <dgm:spPr/>
    </dgm:pt>
    <dgm:pt modelId="{5C173EEA-6865-4050-90E6-F308C065FF4F}" type="pres">
      <dgm:prSet presAssocID="{20266CB6-3134-47C9-9109-E1B9D9F620A3}" presName="Name17" presStyleLbl="parChTrans1D3" presStyleIdx="3" presStyleCnt="5"/>
      <dgm:spPr/>
      <dgm:t>
        <a:bodyPr/>
        <a:lstStyle/>
        <a:p>
          <a:endParaRPr lang="es-CO"/>
        </a:p>
      </dgm:t>
    </dgm:pt>
    <dgm:pt modelId="{A7593C7C-D525-42E1-A57B-BAEAD4FF647B}" type="pres">
      <dgm:prSet presAssocID="{C60969D7-3F9F-43FC-AFDF-DB612EAC5FF1}" presName="hierRoot3" presStyleCnt="0"/>
      <dgm:spPr/>
    </dgm:pt>
    <dgm:pt modelId="{CEE6EA8B-4E5E-4AE6-B3F0-35E9818959DD}" type="pres">
      <dgm:prSet presAssocID="{C60969D7-3F9F-43FC-AFDF-DB612EAC5FF1}" presName="composite3" presStyleCnt="0"/>
      <dgm:spPr/>
    </dgm:pt>
    <dgm:pt modelId="{377965E0-E2CD-4921-BE3F-30B59F74C9D2}" type="pres">
      <dgm:prSet presAssocID="{C60969D7-3F9F-43FC-AFDF-DB612EAC5FF1}" presName="background3" presStyleLbl="node3" presStyleIdx="3" presStyleCnt="5"/>
      <dgm:spPr/>
    </dgm:pt>
    <dgm:pt modelId="{4E34D98F-F87C-4B05-904D-84087764BB96}" type="pres">
      <dgm:prSet presAssocID="{C60969D7-3F9F-43FC-AFDF-DB612EAC5FF1}" presName="text3" presStyleLbl="fgAcc3" presStyleIdx="3" presStyleCnt="5">
        <dgm:presLayoutVars>
          <dgm:chPref val="3"/>
        </dgm:presLayoutVars>
      </dgm:prSet>
      <dgm:spPr/>
      <dgm:t>
        <a:bodyPr/>
        <a:lstStyle/>
        <a:p>
          <a:endParaRPr lang="es-CO"/>
        </a:p>
      </dgm:t>
    </dgm:pt>
    <dgm:pt modelId="{E29D8C2F-C5E9-413D-8DFE-97BDCCFB5F56}" type="pres">
      <dgm:prSet presAssocID="{C60969D7-3F9F-43FC-AFDF-DB612EAC5FF1}" presName="hierChild4" presStyleCnt="0"/>
      <dgm:spPr/>
    </dgm:pt>
    <dgm:pt modelId="{DB64AB89-4AE1-43AF-AC00-2DF146BA8B49}" type="pres">
      <dgm:prSet presAssocID="{2420649F-DBE3-4A2C-BC2D-9A416DB938D6}" presName="Name17" presStyleLbl="parChTrans1D3" presStyleIdx="4" presStyleCnt="5"/>
      <dgm:spPr/>
      <dgm:t>
        <a:bodyPr/>
        <a:lstStyle/>
        <a:p>
          <a:endParaRPr lang="es-CO"/>
        </a:p>
      </dgm:t>
    </dgm:pt>
    <dgm:pt modelId="{9D421866-F438-451C-B264-D844D536D2F5}" type="pres">
      <dgm:prSet presAssocID="{A777277B-2468-4DF4-AB7F-F70AADBCEB29}" presName="hierRoot3" presStyleCnt="0"/>
      <dgm:spPr/>
    </dgm:pt>
    <dgm:pt modelId="{8B2C7836-A5A3-4A63-BEED-99C0336E4D8C}" type="pres">
      <dgm:prSet presAssocID="{A777277B-2468-4DF4-AB7F-F70AADBCEB29}" presName="composite3" presStyleCnt="0"/>
      <dgm:spPr/>
    </dgm:pt>
    <dgm:pt modelId="{B85AD7EF-7D12-42B6-A199-58B5E52D9414}" type="pres">
      <dgm:prSet presAssocID="{A777277B-2468-4DF4-AB7F-F70AADBCEB29}" presName="background3" presStyleLbl="node3" presStyleIdx="4" presStyleCnt="5"/>
      <dgm:spPr/>
    </dgm:pt>
    <dgm:pt modelId="{BEDFD4DC-4C7A-400C-860C-2958886431BC}" type="pres">
      <dgm:prSet presAssocID="{A777277B-2468-4DF4-AB7F-F70AADBCEB29}" presName="text3" presStyleLbl="fgAcc3" presStyleIdx="4" presStyleCnt="5">
        <dgm:presLayoutVars>
          <dgm:chPref val="3"/>
        </dgm:presLayoutVars>
      </dgm:prSet>
      <dgm:spPr/>
      <dgm:t>
        <a:bodyPr/>
        <a:lstStyle/>
        <a:p>
          <a:endParaRPr lang="es-CO"/>
        </a:p>
      </dgm:t>
    </dgm:pt>
    <dgm:pt modelId="{4FAF9CA8-3699-4D42-830D-96CAAC50C7AE}" type="pres">
      <dgm:prSet presAssocID="{A777277B-2468-4DF4-AB7F-F70AADBCEB29}" presName="hierChild4" presStyleCnt="0"/>
      <dgm:spPr/>
    </dgm:pt>
  </dgm:ptLst>
  <dgm:cxnLst>
    <dgm:cxn modelId="{4C98C5A9-D290-4B10-8A29-96AADAA0CBB3}" type="presOf" srcId="{6164042D-3B6F-482D-81E9-EF0EB3317E9E}" destId="{594303D1-F8EA-4550-9936-1BF1B3BE07FF}" srcOrd="0" destOrd="0" presId="urn:microsoft.com/office/officeart/2005/8/layout/hierarchy1"/>
    <dgm:cxn modelId="{CE6BE4C6-95D2-4582-8B2E-BFAD5392ADB5}" type="presOf" srcId="{A777277B-2468-4DF4-AB7F-F70AADBCEB29}" destId="{BEDFD4DC-4C7A-400C-860C-2958886431BC}" srcOrd="0" destOrd="0" presId="urn:microsoft.com/office/officeart/2005/8/layout/hierarchy1"/>
    <dgm:cxn modelId="{845A83AF-0D52-4C16-A1B5-470D10EA4185}" srcId="{EFA7B387-A0CB-4BDE-A5E6-F67A6781C549}" destId="{D1F4202C-02A4-417C-B4C1-D700986ACABE}" srcOrd="0" destOrd="0" parTransId="{6164042D-3B6F-482D-81E9-EF0EB3317E9E}" sibTransId="{031EA3DD-AC05-4285-A4C6-F195A6ABE391}"/>
    <dgm:cxn modelId="{1443226A-4407-488B-9ED5-953984327488}" type="presOf" srcId="{6D79224A-FB83-4477-A23B-55C9D485D6BF}" destId="{6CD1F673-3D51-42C9-B315-D2C1FE51FA07}" srcOrd="0" destOrd="0" presId="urn:microsoft.com/office/officeart/2005/8/layout/hierarchy1"/>
    <dgm:cxn modelId="{44961DCA-6D9D-4BEE-AA82-CD4CDDF10CEA}" srcId="{09FA0D5D-A450-4871-B9EA-7147FE247A67}" destId="{EFA7B387-A0CB-4BDE-A5E6-F67A6781C549}" srcOrd="0" destOrd="0" parTransId="{D7BADD91-5AB0-4825-A77D-709B8FAF4117}" sibTransId="{4B112481-4923-40AF-B18B-CF4A5C59873D}"/>
    <dgm:cxn modelId="{15FB7B86-BEDE-4DF9-8994-7824D2F09CBF}" srcId="{D1F4202C-02A4-417C-B4C1-D700986ACABE}" destId="{9C132984-DAD6-498E-95A1-10B56576DD10}" srcOrd="0" destOrd="0" parTransId="{20B01481-0DFF-4762-886F-14D6684854F9}" sibTransId="{7E538D4C-6F48-457A-BA94-90294DAB93A9}"/>
    <dgm:cxn modelId="{94A7EEB7-3BBA-4609-9AA8-0E9CFC6AE2E0}" type="presOf" srcId="{09FA0D5D-A450-4871-B9EA-7147FE247A67}" destId="{29673890-B01D-42AD-B34E-61401B944EED}" srcOrd="0" destOrd="0" presId="urn:microsoft.com/office/officeart/2005/8/layout/hierarchy1"/>
    <dgm:cxn modelId="{3DABCC60-5163-4F4C-BF8C-29C0823B9228}" type="presOf" srcId="{2C78F317-1D7B-47D9-B1CC-079B19D0F1FB}" destId="{C87B6347-E619-424E-8176-D02BB84272AD}" srcOrd="0" destOrd="0" presId="urn:microsoft.com/office/officeart/2005/8/layout/hierarchy1"/>
    <dgm:cxn modelId="{A0E65AFA-F29B-4C25-97E6-4DBAB3B04C1A}" type="presOf" srcId="{9C132984-DAD6-498E-95A1-10B56576DD10}" destId="{4B39B57B-D382-4561-8E5D-DA4AE139B9A4}" srcOrd="0" destOrd="0" presId="urn:microsoft.com/office/officeart/2005/8/layout/hierarchy1"/>
    <dgm:cxn modelId="{80315D8F-4034-4E35-B242-0830DBFC1BB0}" type="presOf" srcId="{1320C621-23D8-4C34-AF8A-D89CCE8C29E2}" destId="{CB6F4690-6A22-4433-BB68-1E085861FA8D}" srcOrd="0" destOrd="0" presId="urn:microsoft.com/office/officeart/2005/8/layout/hierarchy1"/>
    <dgm:cxn modelId="{DC4C393E-9783-4A29-AAC1-EC0A9FE1879E}" type="presOf" srcId="{D1F4202C-02A4-417C-B4C1-D700986ACABE}" destId="{BB699079-439B-4E61-99C4-E81444278F4A}" srcOrd="0" destOrd="0" presId="urn:microsoft.com/office/officeart/2005/8/layout/hierarchy1"/>
    <dgm:cxn modelId="{3A46AC01-D832-4835-8435-CF569212E084}" type="presOf" srcId="{5D23E722-7C2C-43AC-AC74-7B7338E369DB}" destId="{57F10904-7E22-447E-9BD2-15EE927EEFED}" srcOrd="0" destOrd="0" presId="urn:microsoft.com/office/officeart/2005/8/layout/hierarchy1"/>
    <dgm:cxn modelId="{AE74F088-F1B7-494E-A4A4-416192014E68}" type="presOf" srcId="{C60969D7-3F9F-43FC-AFDF-DB612EAC5FF1}" destId="{4E34D98F-F87C-4B05-904D-84087764BB96}" srcOrd="0" destOrd="0" presId="urn:microsoft.com/office/officeart/2005/8/layout/hierarchy1"/>
    <dgm:cxn modelId="{370CAE52-36C3-41B2-B9AC-58C95A621109}" type="presOf" srcId="{294FA1D0-3B0E-4D62-9F4B-75736E16EEAF}" destId="{035CF11B-48E3-4F34-BDC4-61A9697CD399}" srcOrd="0" destOrd="0" presId="urn:microsoft.com/office/officeart/2005/8/layout/hierarchy1"/>
    <dgm:cxn modelId="{60FEEE27-A1B0-4009-A2B0-983DB9926A5A}" srcId="{D1F4202C-02A4-417C-B4C1-D700986ACABE}" destId="{3060B298-F944-4432-A290-87220B9832A2}" srcOrd="1" destOrd="0" parTransId="{294FA1D0-3B0E-4D62-9F4B-75736E16EEAF}" sibTransId="{E14C2E0D-140C-4DBC-A5A6-69B20EE69569}"/>
    <dgm:cxn modelId="{3CC30B69-5F68-4D2C-A458-DCECD62F35EC}" srcId="{1320C621-23D8-4C34-AF8A-D89CCE8C29E2}" destId="{C60969D7-3F9F-43FC-AFDF-DB612EAC5FF1}" srcOrd="1" destOrd="0" parTransId="{20266CB6-3134-47C9-9109-E1B9D9F620A3}" sibTransId="{6EE0814A-0FB3-4DEB-B21E-8D805D5943CB}"/>
    <dgm:cxn modelId="{3643E35F-B3CA-4BFC-A411-7CBD5C94813A}" type="presOf" srcId="{2420649F-DBE3-4A2C-BC2D-9A416DB938D6}" destId="{DB64AB89-4AE1-43AF-AC00-2DF146BA8B49}" srcOrd="0" destOrd="0" presId="urn:microsoft.com/office/officeart/2005/8/layout/hierarchy1"/>
    <dgm:cxn modelId="{746EE4E1-0FB0-438C-8511-77285A00394C}" type="presOf" srcId="{20B01481-0DFF-4762-886F-14D6684854F9}" destId="{178B3691-CDA7-4C1F-B031-92C836E2F3DD}" srcOrd="0" destOrd="0" presId="urn:microsoft.com/office/officeart/2005/8/layout/hierarchy1"/>
    <dgm:cxn modelId="{6C70A229-6817-479D-9163-6D1C254822AA}" type="presOf" srcId="{3060B298-F944-4432-A290-87220B9832A2}" destId="{0514247F-30DB-4E51-8200-8610855CCA9A}" srcOrd="0" destOrd="0" presId="urn:microsoft.com/office/officeart/2005/8/layout/hierarchy1"/>
    <dgm:cxn modelId="{14FD95EA-A3E2-4B05-8E1F-678A4DCEF6AE}" type="presOf" srcId="{20266CB6-3134-47C9-9109-E1B9D9F620A3}" destId="{5C173EEA-6865-4050-90E6-F308C065FF4F}" srcOrd="0" destOrd="0" presId="urn:microsoft.com/office/officeart/2005/8/layout/hierarchy1"/>
    <dgm:cxn modelId="{6D566BF0-DCC3-477C-A84B-C19EEDD40216}" type="presOf" srcId="{EFA7B387-A0CB-4BDE-A5E6-F67A6781C549}" destId="{536BA9ED-7BAD-46DF-B397-F29788808E2D}" srcOrd="0" destOrd="0" presId="urn:microsoft.com/office/officeart/2005/8/layout/hierarchy1"/>
    <dgm:cxn modelId="{F4EC1D9F-2E2B-4722-B1AB-CD29DD63E7F0}" srcId="{1320C621-23D8-4C34-AF8A-D89CCE8C29E2}" destId="{A777277B-2468-4DF4-AB7F-F70AADBCEB29}" srcOrd="2" destOrd="0" parTransId="{2420649F-DBE3-4A2C-BC2D-9A416DB938D6}" sibTransId="{780F9AA2-DC2F-4446-A837-9186CB8C2BDE}"/>
    <dgm:cxn modelId="{7D002D5E-2B3C-4F2D-82C2-3292446D955D}" srcId="{EFA7B387-A0CB-4BDE-A5E6-F67A6781C549}" destId="{1320C621-23D8-4C34-AF8A-D89CCE8C29E2}" srcOrd="1" destOrd="0" parTransId="{5D23E722-7C2C-43AC-AC74-7B7338E369DB}" sibTransId="{C074213F-33EE-46EE-865E-759DE8CB6F79}"/>
    <dgm:cxn modelId="{849E9ECB-9B0A-4326-8E45-A9A53F1FEB3E}" srcId="{1320C621-23D8-4C34-AF8A-D89CCE8C29E2}" destId="{2C78F317-1D7B-47D9-B1CC-079B19D0F1FB}" srcOrd="0" destOrd="0" parTransId="{6D79224A-FB83-4477-A23B-55C9D485D6BF}" sibTransId="{5529D9F3-AFF4-4F20-9270-E31087B0F17F}"/>
    <dgm:cxn modelId="{3339CA5A-63DF-4650-B504-769ECD349836}" type="presParOf" srcId="{29673890-B01D-42AD-B34E-61401B944EED}" destId="{B3A729E2-B730-4E03-814D-3CAF514633C3}" srcOrd="0" destOrd="0" presId="urn:microsoft.com/office/officeart/2005/8/layout/hierarchy1"/>
    <dgm:cxn modelId="{6083D204-97F4-41A2-BE0F-260BAC75D0E7}" type="presParOf" srcId="{B3A729E2-B730-4E03-814D-3CAF514633C3}" destId="{45FD1A4B-F7D7-4380-9EFB-DDCAFF97A8A0}" srcOrd="0" destOrd="0" presId="urn:microsoft.com/office/officeart/2005/8/layout/hierarchy1"/>
    <dgm:cxn modelId="{8F6B14B4-D8AF-4523-8D10-33E0D036AB82}" type="presParOf" srcId="{45FD1A4B-F7D7-4380-9EFB-DDCAFF97A8A0}" destId="{D16AB840-AE1A-41B5-8F78-22D7279E3937}" srcOrd="0" destOrd="0" presId="urn:microsoft.com/office/officeart/2005/8/layout/hierarchy1"/>
    <dgm:cxn modelId="{D9C064FD-A737-461E-BCD8-A0AC0137B551}" type="presParOf" srcId="{45FD1A4B-F7D7-4380-9EFB-DDCAFF97A8A0}" destId="{536BA9ED-7BAD-46DF-B397-F29788808E2D}" srcOrd="1" destOrd="0" presId="urn:microsoft.com/office/officeart/2005/8/layout/hierarchy1"/>
    <dgm:cxn modelId="{282BEF37-4DF4-439E-9947-E9DD2F6B5FE9}" type="presParOf" srcId="{B3A729E2-B730-4E03-814D-3CAF514633C3}" destId="{65B6BE38-CFF2-4FBC-82AF-50FF5ACD8AF3}" srcOrd="1" destOrd="0" presId="urn:microsoft.com/office/officeart/2005/8/layout/hierarchy1"/>
    <dgm:cxn modelId="{50B053D8-D773-4CB9-B26F-7C53195B842C}" type="presParOf" srcId="{65B6BE38-CFF2-4FBC-82AF-50FF5ACD8AF3}" destId="{594303D1-F8EA-4550-9936-1BF1B3BE07FF}" srcOrd="0" destOrd="0" presId="urn:microsoft.com/office/officeart/2005/8/layout/hierarchy1"/>
    <dgm:cxn modelId="{CFA1A26E-A3C6-4BFB-BDD8-67A2937CABD7}" type="presParOf" srcId="{65B6BE38-CFF2-4FBC-82AF-50FF5ACD8AF3}" destId="{3131D721-65F9-49A1-BBB6-446D09ACA9B6}" srcOrd="1" destOrd="0" presId="urn:microsoft.com/office/officeart/2005/8/layout/hierarchy1"/>
    <dgm:cxn modelId="{CDE25704-065D-49D3-91F8-7E9473AA6ACD}" type="presParOf" srcId="{3131D721-65F9-49A1-BBB6-446D09ACA9B6}" destId="{B17D7E7D-8A0F-4272-93C6-3310F93ACAB8}" srcOrd="0" destOrd="0" presId="urn:microsoft.com/office/officeart/2005/8/layout/hierarchy1"/>
    <dgm:cxn modelId="{899B8416-6CE3-4FA4-8FE7-6E332C29CBAA}" type="presParOf" srcId="{B17D7E7D-8A0F-4272-93C6-3310F93ACAB8}" destId="{C1B5F706-9FAD-4E95-8E57-B99FFF7CCD0F}" srcOrd="0" destOrd="0" presId="urn:microsoft.com/office/officeart/2005/8/layout/hierarchy1"/>
    <dgm:cxn modelId="{D5FCCE71-BBF6-4A39-852E-E545A7AA6881}" type="presParOf" srcId="{B17D7E7D-8A0F-4272-93C6-3310F93ACAB8}" destId="{BB699079-439B-4E61-99C4-E81444278F4A}" srcOrd="1" destOrd="0" presId="urn:microsoft.com/office/officeart/2005/8/layout/hierarchy1"/>
    <dgm:cxn modelId="{FE671647-C927-4A32-BAC5-BD97434F5A16}" type="presParOf" srcId="{3131D721-65F9-49A1-BBB6-446D09ACA9B6}" destId="{AB089B4C-103C-4973-8959-0A86619D1539}" srcOrd="1" destOrd="0" presId="urn:microsoft.com/office/officeart/2005/8/layout/hierarchy1"/>
    <dgm:cxn modelId="{C7CA10AE-9CEB-4854-8875-BE7B65635105}" type="presParOf" srcId="{AB089B4C-103C-4973-8959-0A86619D1539}" destId="{178B3691-CDA7-4C1F-B031-92C836E2F3DD}" srcOrd="0" destOrd="0" presId="urn:microsoft.com/office/officeart/2005/8/layout/hierarchy1"/>
    <dgm:cxn modelId="{25FFD922-1D1D-4965-B758-C18C7524822E}" type="presParOf" srcId="{AB089B4C-103C-4973-8959-0A86619D1539}" destId="{18EF986D-DD27-48AE-8A4F-001D6F05641E}" srcOrd="1" destOrd="0" presId="urn:microsoft.com/office/officeart/2005/8/layout/hierarchy1"/>
    <dgm:cxn modelId="{ED137AE5-F750-4A75-A396-A2B6F1B36A90}" type="presParOf" srcId="{18EF986D-DD27-48AE-8A4F-001D6F05641E}" destId="{F9E58A67-D1F1-4A24-B570-520FAAFFD786}" srcOrd="0" destOrd="0" presId="urn:microsoft.com/office/officeart/2005/8/layout/hierarchy1"/>
    <dgm:cxn modelId="{DED18CF7-23A9-4D3E-8293-055721C39F24}" type="presParOf" srcId="{F9E58A67-D1F1-4A24-B570-520FAAFFD786}" destId="{95FD5635-2E36-472E-A19D-BCE58701AAE2}" srcOrd="0" destOrd="0" presId="urn:microsoft.com/office/officeart/2005/8/layout/hierarchy1"/>
    <dgm:cxn modelId="{38159A43-516D-491E-BB5B-F43D44E973F7}" type="presParOf" srcId="{F9E58A67-D1F1-4A24-B570-520FAAFFD786}" destId="{4B39B57B-D382-4561-8E5D-DA4AE139B9A4}" srcOrd="1" destOrd="0" presId="urn:microsoft.com/office/officeart/2005/8/layout/hierarchy1"/>
    <dgm:cxn modelId="{F7E1CC70-80EB-4BA4-B1F6-B815886BA6DF}" type="presParOf" srcId="{18EF986D-DD27-48AE-8A4F-001D6F05641E}" destId="{8F30A14E-689B-4294-807E-6CA0E6E8D027}" srcOrd="1" destOrd="0" presId="urn:microsoft.com/office/officeart/2005/8/layout/hierarchy1"/>
    <dgm:cxn modelId="{B9A366CF-49DD-4703-8A9B-C478D1BC050C}" type="presParOf" srcId="{AB089B4C-103C-4973-8959-0A86619D1539}" destId="{035CF11B-48E3-4F34-BDC4-61A9697CD399}" srcOrd="2" destOrd="0" presId="urn:microsoft.com/office/officeart/2005/8/layout/hierarchy1"/>
    <dgm:cxn modelId="{13B91C5D-B20E-4CF2-855F-2801DA1B1B68}" type="presParOf" srcId="{AB089B4C-103C-4973-8959-0A86619D1539}" destId="{D07986B8-2AC5-4633-9357-FC95996AB2AB}" srcOrd="3" destOrd="0" presId="urn:microsoft.com/office/officeart/2005/8/layout/hierarchy1"/>
    <dgm:cxn modelId="{D479ECC2-3C48-461F-8C26-785EAA3B8BD9}" type="presParOf" srcId="{D07986B8-2AC5-4633-9357-FC95996AB2AB}" destId="{F7B794EB-9B1F-476D-B155-04106AE3C155}" srcOrd="0" destOrd="0" presId="urn:microsoft.com/office/officeart/2005/8/layout/hierarchy1"/>
    <dgm:cxn modelId="{DE729B81-9739-4232-9683-73BFB84F1BCF}" type="presParOf" srcId="{F7B794EB-9B1F-476D-B155-04106AE3C155}" destId="{E33C89DE-FFD3-4C80-8E73-D47BE2644A0A}" srcOrd="0" destOrd="0" presId="urn:microsoft.com/office/officeart/2005/8/layout/hierarchy1"/>
    <dgm:cxn modelId="{50E11139-4FD3-4DEB-9862-CF6BDFDD628B}" type="presParOf" srcId="{F7B794EB-9B1F-476D-B155-04106AE3C155}" destId="{0514247F-30DB-4E51-8200-8610855CCA9A}" srcOrd="1" destOrd="0" presId="urn:microsoft.com/office/officeart/2005/8/layout/hierarchy1"/>
    <dgm:cxn modelId="{D61835F2-420C-46DE-8BB7-01F1C9441E9C}" type="presParOf" srcId="{D07986B8-2AC5-4633-9357-FC95996AB2AB}" destId="{CD2DF9F0-0B50-46CE-B7C2-7B77C6C33B95}" srcOrd="1" destOrd="0" presId="urn:microsoft.com/office/officeart/2005/8/layout/hierarchy1"/>
    <dgm:cxn modelId="{C129A641-84FB-42A1-9966-31E14754D035}" type="presParOf" srcId="{65B6BE38-CFF2-4FBC-82AF-50FF5ACD8AF3}" destId="{57F10904-7E22-447E-9BD2-15EE927EEFED}" srcOrd="2" destOrd="0" presId="urn:microsoft.com/office/officeart/2005/8/layout/hierarchy1"/>
    <dgm:cxn modelId="{1ADDE6B3-066C-4FF4-9E7D-6706A002374C}" type="presParOf" srcId="{65B6BE38-CFF2-4FBC-82AF-50FF5ACD8AF3}" destId="{8113A782-26E2-4FCA-88B4-334AFB7616A9}" srcOrd="3" destOrd="0" presId="urn:microsoft.com/office/officeart/2005/8/layout/hierarchy1"/>
    <dgm:cxn modelId="{D0275A63-A6F0-4E26-A404-FE6EDC62275A}" type="presParOf" srcId="{8113A782-26E2-4FCA-88B4-334AFB7616A9}" destId="{6B896555-9398-46F3-A348-FC169A700788}" srcOrd="0" destOrd="0" presId="urn:microsoft.com/office/officeart/2005/8/layout/hierarchy1"/>
    <dgm:cxn modelId="{CCC5B869-9033-4813-A5BC-B2EC40897B74}" type="presParOf" srcId="{6B896555-9398-46F3-A348-FC169A700788}" destId="{C937C203-5C74-43B2-8ACA-A4B92298F268}" srcOrd="0" destOrd="0" presId="urn:microsoft.com/office/officeart/2005/8/layout/hierarchy1"/>
    <dgm:cxn modelId="{E3F790A9-FEF0-49A7-ABC6-C4D41DA91C20}" type="presParOf" srcId="{6B896555-9398-46F3-A348-FC169A700788}" destId="{CB6F4690-6A22-4433-BB68-1E085861FA8D}" srcOrd="1" destOrd="0" presId="urn:microsoft.com/office/officeart/2005/8/layout/hierarchy1"/>
    <dgm:cxn modelId="{323A6770-8EB8-4790-A272-FA33340C5DBF}" type="presParOf" srcId="{8113A782-26E2-4FCA-88B4-334AFB7616A9}" destId="{B7FAD503-C21D-42EB-9602-740D8268BD01}" srcOrd="1" destOrd="0" presId="urn:microsoft.com/office/officeart/2005/8/layout/hierarchy1"/>
    <dgm:cxn modelId="{D61C4D63-38C8-48A3-9249-86D1BC07004A}" type="presParOf" srcId="{B7FAD503-C21D-42EB-9602-740D8268BD01}" destId="{6CD1F673-3D51-42C9-B315-D2C1FE51FA07}" srcOrd="0" destOrd="0" presId="urn:microsoft.com/office/officeart/2005/8/layout/hierarchy1"/>
    <dgm:cxn modelId="{80D9FABF-5AB3-4C74-9B78-B325B4EC808D}" type="presParOf" srcId="{B7FAD503-C21D-42EB-9602-740D8268BD01}" destId="{7C400C9C-CE37-4548-847A-A85A54726EB5}" srcOrd="1" destOrd="0" presId="urn:microsoft.com/office/officeart/2005/8/layout/hierarchy1"/>
    <dgm:cxn modelId="{345BD269-C6F1-4C2F-9338-76108BEC014D}" type="presParOf" srcId="{7C400C9C-CE37-4548-847A-A85A54726EB5}" destId="{D6ACA8A1-4723-48B3-ADEB-FEAE5D37546E}" srcOrd="0" destOrd="0" presId="urn:microsoft.com/office/officeart/2005/8/layout/hierarchy1"/>
    <dgm:cxn modelId="{9010B839-8B23-4A96-83D6-A8B1CEFE4754}" type="presParOf" srcId="{D6ACA8A1-4723-48B3-ADEB-FEAE5D37546E}" destId="{D9FC3D77-D452-4ACA-9F1E-638B9E2986EF}" srcOrd="0" destOrd="0" presId="urn:microsoft.com/office/officeart/2005/8/layout/hierarchy1"/>
    <dgm:cxn modelId="{8FD171AC-EBCD-4C7A-8F9B-C88B3CF44C1B}" type="presParOf" srcId="{D6ACA8A1-4723-48B3-ADEB-FEAE5D37546E}" destId="{C87B6347-E619-424E-8176-D02BB84272AD}" srcOrd="1" destOrd="0" presId="urn:microsoft.com/office/officeart/2005/8/layout/hierarchy1"/>
    <dgm:cxn modelId="{9CA5AE97-B203-4AC0-A323-71F2C667337F}" type="presParOf" srcId="{7C400C9C-CE37-4548-847A-A85A54726EB5}" destId="{3B614EA6-B51E-49AD-B226-AE354FED6C4B}" srcOrd="1" destOrd="0" presId="urn:microsoft.com/office/officeart/2005/8/layout/hierarchy1"/>
    <dgm:cxn modelId="{C8F84CED-4460-414F-9CF7-B0016306C841}" type="presParOf" srcId="{B7FAD503-C21D-42EB-9602-740D8268BD01}" destId="{5C173EEA-6865-4050-90E6-F308C065FF4F}" srcOrd="2" destOrd="0" presId="urn:microsoft.com/office/officeart/2005/8/layout/hierarchy1"/>
    <dgm:cxn modelId="{407E903F-29D7-4C15-AEA8-ABC98E0E493B}" type="presParOf" srcId="{B7FAD503-C21D-42EB-9602-740D8268BD01}" destId="{A7593C7C-D525-42E1-A57B-BAEAD4FF647B}" srcOrd="3" destOrd="0" presId="urn:microsoft.com/office/officeart/2005/8/layout/hierarchy1"/>
    <dgm:cxn modelId="{93E0F222-5FE2-44E9-A880-58829FE0B288}" type="presParOf" srcId="{A7593C7C-D525-42E1-A57B-BAEAD4FF647B}" destId="{CEE6EA8B-4E5E-4AE6-B3F0-35E9818959DD}" srcOrd="0" destOrd="0" presId="urn:microsoft.com/office/officeart/2005/8/layout/hierarchy1"/>
    <dgm:cxn modelId="{DE5DAB49-AEAC-4FA5-A143-458DF8C9C505}" type="presParOf" srcId="{CEE6EA8B-4E5E-4AE6-B3F0-35E9818959DD}" destId="{377965E0-E2CD-4921-BE3F-30B59F74C9D2}" srcOrd="0" destOrd="0" presId="urn:microsoft.com/office/officeart/2005/8/layout/hierarchy1"/>
    <dgm:cxn modelId="{B66FAF02-53D6-4494-8FFF-7F90A4BD36BC}" type="presParOf" srcId="{CEE6EA8B-4E5E-4AE6-B3F0-35E9818959DD}" destId="{4E34D98F-F87C-4B05-904D-84087764BB96}" srcOrd="1" destOrd="0" presId="urn:microsoft.com/office/officeart/2005/8/layout/hierarchy1"/>
    <dgm:cxn modelId="{4BE7779D-A8CF-4683-8867-7ED22DF58821}" type="presParOf" srcId="{A7593C7C-D525-42E1-A57B-BAEAD4FF647B}" destId="{E29D8C2F-C5E9-413D-8DFE-97BDCCFB5F56}" srcOrd="1" destOrd="0" presId="urn:microsoft.com/office/officeart/2005/8/layout/hierarchy1"/>
    <dgm:cxn modelId="{EED5B51E-6606-4A02-9087-8D9461FF648F}" type="presParOf" srcId="{B7FAD503-C21D-42EB-9602-740D8268BD01}" destId="{DB64AB89-4AE1-43AF-AC00-2DF146BA8B49}" srcOrd="4" destOrd="0" presId="urn:microsoft.com/office/officeart/2005/8/layout/hierarchy1"/>
    <dgm:cxn modelId="{A6E1B454-3F2E-4FB9-99B2-CB3176BF6C4A}" type="presParOf" srcId="{B7FAD503-C21D-42EB-9602-740D8268BD01}" destId="{9D421866-F438-451C-B264-D844D536D2F5}" srcOrd="5" destOrd="0" presId="urn:microsoft.com/office/officeart/2005/8/layout/hierarchy1"/>
    <dgm:cxn modelId="{01B3A332-E0BA-4B0C-9A59-B775303A61AA}" type="presParOf" srcId="{9D421866-F438-451C-B264-D844D536D2F5}" destId="{8B2C7836-A5A3-4A63-BEED-99C0336E4D8C}" srcOrd="0" destOrd="0" presId="urn:microsoft.com/office/officeart/2005/8/layout/hierarchy1"/>
    <dgm:cxn modelId="{28CA8E29-BE12-4680-B6C6-D53E3431801E}" type="presParOf" srcId="{8B2C7836-A5A3-4A63-BEED-99C0336E4D8C}" destId="{B85AD7EF-7D12-42B6-A199-58B5E52D9414}" srcOrd="0" destOrd="0" presId="urn:microsoft.com/office/officeart/2005/8/layout/hierarchy1"/>
    <dgm:cxn modelId="{7F6E9A7A-A992-46EB-8CC4-029D3CE69C8A}" type="presParOf" srcId="{8B2C7836-A5A3-4A63-BEED-99C0336E4D8C}" destId="{BEDFD4DC-4C7A-400C-860C-2958886431BC}" srcOrd="1" destOrd="0" presId="urn:microsoft.com/office/officeart/2005/8/layout/hierarchy1"/>
    <dgm:cxn modelId="{0DEB11D4-8003-4424-84B7-3EDFC54D2816}" type="presParOf" srcId="{9D421866-F438-451C-B264-D844D536D2F5}" destId="{4FAF9CA8-3699-4D42-830D-96CAAC50C7AE}" srcOrd="1" destOrd="0" presId="urn:microsoft.com/office/officeart/2005/8/layout/hierarchy1"/>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1DB4390E-D5FB-4A02-BA96-7C120B89F2D5}"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s-CO"/>
        </a:p>
      </dgm:t>
    </dgm:pt>
    <dgm:pt modelId="{A9A2DC84-9A91-4353-8874-C85EF8241FE5}">
      <dgm:prSet phldrT="[Texto]" custT="1"/>
      <dgm:spPr/>
      <dgm:t>
        <a:bodyPr/>
        <a:lstStyle/>
        <a:p>
          <a:pPr algn="just"/>
          <a:r>
            <a:rPr lang="es-CO" sz="1050" b="1">
              <a:latin typeface="Trebuchet MS" pitchFamily="34" charset="0"/>
            </a:rPr>
            <a:t>Reducir la probabilidad:</a:t>
          </a:r>
        </a:p>
      </dgm:t>
    </dgm:pt>
    <dgm:pt modelId="{0B1DA853-561C-4C5C-850F-2A70AD55FDC1}" type="parTrans" cxnId="{62BC43FC-4411-437E-8643-B35BDF1729DB}">
      <dgm:prSet/>
      <dgm:spPr/>
      <dgm:t>
        <a:bodyPr/>
        <a:lstStyle/>
        <a:p>
          <a:pPr algn="just"/>
          <a:endParaRPr lang="es-CO" sz="1050">
            <a:latin typeface="Trebuchet MS" pitchFamily="34" charset="0"/>
          </a:endParaRPr>
        </a:p>
      </dgm:t>
    </dgm:pt>
    <dgm:pt modelId="{5F89FFA7-B492-4598-979E-7C5F570F25A3}" type="sibTrans" cxnId="{62BC43FC-4411-437E-8643-B35BDF1729DB}">
      <dgm:prSet/>
      <dgm:spPr/>
      <dgm:t>
        <a:bodyPr/>
        <a:lstStyle/>
        <a:p>
          <a:pPr algn="just"/>
          <a:endParaRPr lang="es-CO" sz="1050">
            <a:latin typeface="Trebuchet MS" pitchFamily="34" charset="0"/>
          </a:endParaRPr>
        </a:p>
      </dgm:t>
    </dgm:pt>
    <dgm:pt modelId="{BA8DF871-68F3-4B2B-9C20-564C53DABE32}">
      <dgm:prSet phldrT="[Texto]" custT="1"/>
      <dgm:spPr/>
      <dgm:t>
        <a:bodyPr/>
        <a:lstStyle/>
        <a:p>
          <a:pPr algn="just"/>
          <a:r>
            <a:rPr lang="es-ES" sz="1050">
              <a:latin typeface="Trebuchet MS" pitchFamily="34" charset="0"/>
            </a:rPr>
            <a:t>Definir y realizar programas de auditoría.</a:t>
          </a:r>
          <a:endParaRPr lang="es-CO" sz="1050">
            <a:latin typeface="Trebuchet MS" pitchFamily="34" charset="0"/>
          </a:endParaRPr>
        </a:p>
      </dgm:t>
    </dgm:pt>
    <dgm:pt modelId="{412E3D5B-CFDA-42C5-9568-B2B2BFBB7E1F}" type="parTrans" cxnId="{67636671-2943-4049-936D-0864E2F23173}">
      <dgm:prSet/>
      <dgm:spPr/>
      <dgm:t>
        <a:bodyPr/>
        <a:lstStyle/>
        <a:p>
          <a:pPr algn="just"/>
          <a:endParaRPr lang="es-CO" sz="1050">
            <a:latin typeface="Trebuchet MS" pitchFamily="34" charset="0"/>
          </a:endParaRPr>
        </a:p>
      </dgm:t>
    </dgm:pt>
    <dgm:pt modelId="{AA87D2E8-F4A5-49F4-8087-1AD938BEDBC3}" type="sibTrans" cxnId="{67636671-2943-4049-936D-0864E2F23173}">
      <dgm:prSet/>
      <dgm:spPr/>
      <dgm:t>
        <a:bodyPr/>
        <a:lstStyle/>
        <a:p>
          <a:pPr algn="just"/>
          <a:endParaRPr lang="es-CO" sz="1050">
            <a:latin typeface="Trebuchet MS" pitchFamily="34" charset="0"/>
          </a:endParaRPr>
        </a:p>
      </dgm:t>
    </dgm:pt>
    <dgm:pt modelId="{5D16D75B-03F9-42A1-B502-3EB02DC308A7}">
      <dgm:prSet custT="1"/>
      <dgm:spPr/>
      <dgm:t>
        <a:bodyPr/>
        <a:lstStyle/>
        <a:p>
          <a:pPr algn="just"/>
          <a:r>
            <a:rPr lang="es-ES" sz="1050">
              <a:latin typeface="Trebuchet MS" pitchFamily="34" charset="0"/>
            </a:rPr>
            <a:t>Incorporar condiciones contractuales que desincentiven las fuentes y factores de riesgo que puedan surgir de una contraparte.</a:t>
          </a:r>
          <a:endParaRPr lang="es-CO" sz="1050">
            <a:latin typeface="Trebuchet MS" pitchFamily="34" charset="0"/>
          </a:endParaRPr>
        </a:p>
      </dgm:t>
    </dgm:pt>
    <dgm:pt modelId="{22BB803B-2F87-4952-8AC5-65B84DA001ED}" type="parTrans" cxnId="{FEE9BDBA-443C-4469-BB4C-C7E1876F5839}">
      <dgm:prSet/>
      <dgm:spPr/>
      <dgm:t>
        <a:bodyPr/>
        <a:lstStyle/>
        <a:p>
          <a:pPr algn="just"/>
          <a:endParaRPr lang="es-CO" sz="1050">
            <a:latin typeface="Trebuchet MS" pitchFamily="34" charset="0"/>
          </a:endParaRPr>
        </a:p>
      </dgm:t>
    </dgm:pt>
    <dgm:pt modelId="{0CA3FA53-A227-4C2E-802A-B73D8C9ABA03}" type="sibTrans" cxnId="{FEE9BDBA-443C-4469-BB4C-C7E1876F5839}">
      <dgm:prSet/>
      <dgm:spPr/>
      <dgm:t>
        <a:bodyPr/>
        <a:lstStyle/>
        <a:p>
          <a:pPr algn="just"/>
          <a:endParaRPr lang="es-CO" sz="1050">
            <a:latin typeface="Trebuchet MS" pitchFamily="34" charset="0"/>
          </a:endParaRPr>
        </a:p>
      </dgm:t>
    </dgm:pt>
    <dgm:pt modelId="{E5ADF22A-3415-46D2-B8CC-D8E8FF760607}">
      <dgm:prSet custT="1"/>
      <dgm:spPr/>
      <dgm:t>
        <a:bodyPr/>
        <a:lstStyle/>
        <a:p>
          <a:pPr algn="just"/>
          <a:r>
            <a:rPr lang="es-ES" sz="1050">
              <a:latin typeface="Trebuchet MS" pitchFamily="34" charset="0"/>
            </a:rPr>
            <a:t>Diseñar e incorporar revisiones y/o controles adicionales.</a:t>
          </a:r>
          <a:endParaRPr lang="es-CO" sz="1050">
            <a:latin typeface="Trebuchet MS" pitchFamily="34" charset="0"/>
          </a:endParaRPr>
        </a:p>
      </dgm:t>
    </dgm:pt>
    <dgm:pt modelId="{76EC76F0-2E43-4B7B-9827-947FD42213BC}" type="parTrans" cxnId="{0B6738D1-B0F4-4A81-86EA-C9E5C4BB5D7F}">
      <dgm:prSet/>
      <dgm:spPr/>
      <dgm:t>
        <a:bodyPr/>
        <a:lstStyle/>
        <a:p>
          <a:pPr algn="just"/>
          <a:endParaRPr lang="es-CO" sz="1050">
            <a:latin typeface="Trebuchet MS" pitchFamily="34" charset="0"/>
          </a:endParaRPr>
        </a:p>
      </dgm:t>
    </dgm:pt>
    <dgm:pt modelId="{4F16864A-62CF-401C-AA64-702BC07755E3}" type="sibTrans" cxnId="{0B6738D1-B0F4-4A81-86EA-C9E5C4BB5D7F}">
      <dgm:prSet/>
      <dgm:spPr/>
      <dgm:t>
        <a:bodyPr/>
        <a:lstStyle/>
        <a:p>
          <a:pPr algn="just"/>
          <a:endParaRPr lang="es-CO" sz="1050">
            <a:latin typeface="Trebuchet MS" pitchFamily="34" charset="0"/>
          </a:endParaRPr>
        </a:p>
      </dgm:t>
    </dgm:pt>
    <dgm:pt modelId="{6D6BCD7F-95EB-465E-981D-73557B0F1C59}">
      <dgm:prSet custT="1"/>
      <dgm:spPr/>
      <dgm:t>
        <a:bodyPr/>
        <a:lstStyle/>
        <a:p>
          <a:pPr algn="just"/>
          <a:r>
            <a:rPr lang="es-ES" sz="1050">
              <a:latin typeface="Trebuchet MS" pitchFamily="34" charset="0"/>
            </a:rPr>
            <a:t>Realizar análisis de problemas potenciales (o riesgos) e incorporar acciones preventivas de manera frecuente.</a:t>
          </a:r>
          <a:endParaRPr lang="es-CO" sz="1050">
            <a:latin typeface="Trebuchet MS" pitchFamily="34" charset="0"/>
          </a:endParaRPr>
        </a:p>
      </dgm:t>
    </dgm:pt>
    <dgm:pt modelId="{65E1EF96-B061-45C9-9099-3FC5EF934B6B}" type="parTrans" cxnId="{D9F51CC6-BBA3-428E-BE2E-D14098B4D79F}">
      <dgm:prSet/>
      <dgm:spPr/>
      <dgm:t>
        <a:bodyPr/>
        <a:lstStyle/>
        <a:p>
          <a:pPr algn="just"/>
          <a:endParaRPr lang="es-CO" sz="1050">
            <a:latin typeface="Trebuchet MS" pitchFamily="34" charset="0"/>
          </a:endParaRPr>
        </a:p>
      </dgm:t>
    </dgm:pt>
    <dgm:pt modelId="{CA05AC58-DA12-4C46-B377-B698F9DC73B2}" type="sibTrans" cxnId="{D9F51CC6-BBA3-428E-BE2E-D14098B4D79F}">
      <dgm:prSet/>
      <dgm:spPr/>
      <dgm:t>
        <a:bodyPr/>
        <a:lstStyle/>
        <a:p>
          <a:pPr algn="just"/>
          <a:endParaRPr lang="es-CO" sz="1050">
            <a:latin typeface="Trebuchet MS" pitchFamily="34" charset="0"/>
          </a:endParaRPr>
        </a:p>
      </dgm:t>
    </dgm:pt>
    <dgm:pt modelId="{0B712279-8F02-47C9-A746-0547D5BA9EF6}">
      <dgm:prSet custT="1"/>
      <dgm:spPr/>
      <dgm:t>
        <a:bodyPr/>
        <a:lstStyle/>
        <a:p>
          <a:pPr algn="just"/>
          <a:r>
            <a:rPr lang="es-ES" sz="1050">
              <a:latin typeface="Trebuchet MS" pitchFamily="34" charset="0"/>
            </a:rPr>
            <a:t>Fortalecer los aspectos tecnológicos de automatización y control de procesos.</a:t>
          </a:r>
          <a:endParaRPr lang="es-CO" sz="1050">
            <a:latin typeface="Trebuchet MS" pitchFamily="34" charset="0"/>
          </a:endParaRPr>
        </a:p>
      </dgm:t>
    </dgm:pt>
    <dgm:pt modelId="{9B42E802-E538-462C-AEDF-2C42A7617CEC}" type="parTrans" cxnId="{C2C94E71-D773-48BC-8AD0-AE5C3D7F635D}">
      <dgm:prSet/>
      <dgm:spPr/>
      <dgm:t>
        <a:bodyPr/>
        <a:lstStyle/>
        <a:p>
          <a:pPr algn="just"/>
          <a:endParaRPr lang="es-CO" sz="1050">
            <a:latin typeface="Trebuchet MS" pitchFamily="34" charset="0"/>
          </a:endParaRPr>
        </a:p>
      </dgm:t>
    </dgm:pt>
    <dgm:pt modelId="{7B8197E2-312B-423F-8A89-DB2B3098EECF}" type="sibTrans" cxnId="{C2C94E71-D773-48BC-8AD0-AE5C3D7F635D}">
      <dgm:prSet/>
      <dgm:spPr/>
      <dgm:t>
        <a:bodyPr/>
        <a:lstStyle/>
        <a:p>
          <a:pPr algn="just"/>
          <a:endParaRPr lang="es-CO" sz="1050">
            <a:latin typeface="Trebuchet MS" pitchFamily="34" charset="0"/>
          </a:endParaRPr>
        </a:p>
      </dgm:t>
    </dgm:pt>
    <dgm:pt modelId="{629C1D15-CD6F-464F-8416-70DEC669D3F3}">
      <dgm:prSet custT="1"/>
      <dgm:spPr/>
      <dgm:t>
        <a:bodyPr/>
        <a:lstStyle/>
        <a:p>
          <a:pPr algn="just"/>
          <a:r>
            <a:rPr lang="es-ES" sz="1050">
              <a:latin typeface="Trebuchet MS" pitchFamily="34" charset="0"/>
            </a:rPr>
            <a:t>Realizar capacitaciones estructuradas.</a:t>
          </a:r>
          <a:endParaRPr lang="es-CO" sz="1050">
            <a:latin typeface="Trebuchet MS" pitchFamily="34" charset="0"/>
          </a:endParaRPr>
        </a:p>
      </dgm:t>
    </dgm:pt>
    <dgm:pt modelId="{AF598A11-F979-4BBE-8695-32BA2CC2A1BA}" type="parTrans" cxnId="{7BFFBDEA-8A74-4473-968A-AAC42AA9D1D1}">
      <dgm:prSet/>
      <dgm:spPr/>
      <dgm:t>
        <a:bodyPr/>
        <a:lstStyle/>
        <a:p>
          <a:pPr algn="just"/>
          <a:endParaRPr lang="es-CO" sz="1050">
            <a:latin typeface="Trebuchet MS" pitchFamily="34" charset="0"/>
          </a:endParaRPr>
        </a:p>
      </dgm:t>
    </dgm:pt>
    <dgm:pt modelId="{902F1B80-741E-4261-87E9-86910AF7ADC5}" type="sibTrans" cxnId="{7BFFBDEA-8A74-4473-968A-AAC42AA9D1D1}">
      <dgm:prSet/>
      <dgm:spPr/>
      <dgm:t>
        <a:bodyPr/>
        <a:lstStyle/>
        <a:p>
          <a:pPr algn="just"/>
          <a:endParaRPr lang="es-CO" sz="1050">
            <a:latin typeface="Trebuchet MS" pitchFamily="34" charset="0"/>
          </a:endParaRPr>
        </a:p>
      </dgm:t>
    </dgm:pt>
    <dgm:pt modelId="{A91CCCC1-38E4-488D-8FBE-9BDAF2C55096}">
      <dgm:prSet custT="1"/>
      <dgm:spPr/>
      <dgm:t>
        <a:bodyPr/>
        <a:lstStyle/>
        <a:p>
          <a:pPr algn="just"/>
          <a:r>
            <a:rPr lang="es-ES" sz="1050">
              <a:latin typeface="Trebuchet MS" pitchFamily="34" charset="0"/>
            </a:rPr>
            <a:t>Incorporar mayores niveles de supervisión a la actividad.</a:t>
          </a:r>
          <a:endParaRPr lang="es-CO" sz="1050">
            <a:latin typeface="Trebuchet MS" pitchFamily="34" charset="0"/>
          </a:endParaRPr>
        </a:p>
      </dgm:t>
    </dgm:pt>
    <dgm:pt modelId="{3715D555-1432-415C-B355-E618CC5AB64A}" type="parTrans" cxnId="{469C24ED-C4B4-401D-9483-9BAC96677715}">
      <dgm:prSet/>
      <dgm:spPr/>
      <dgm:t>
        <a:bodyPr/>
        <a:lstStyle/>
        <a:p>
          <a:pPr algn="just"/>
          <a:endParaRPr lang="es-CO" sz="1050">
            <a:latin typeface="Trebuchet MS" pitchFamily="34" charset="0"/>
          </a:endParaRPr>
        </a:p>
      </dgm:t>
    </dgm:pt>
    <dgm:pt modelId="{982FCA14-7F42-4BBD-8BA7-8E33D607AB90}" type="sibTrans" cxnId="{469C24ED-C4B4-401D-9483-9BAC96677715}">
      <dgm:prSet/>
      <dgm:spPr/>
      <dgm:t>
        <a:bodyPr/>
        <a:lstStyle/>
        <a:p>
          <a:pPr algn="just"/>
          <a:endParaRPr lang="es-CO" sz="1050">
            <a:latin typeface="Trebuchet MS" pitchFamily="34" charset="0"/>
          </a:endParaRPr>
        </a:p>
      </dgm:t>
    </dgm:pt>
    <dgm:pt modelId="{0AC0BFB5-FC41-4C58-B976-243FAF658C53}" type="pres">
      <dgm:prSet presAssocID="{1DB4390E-D5FB-4A02-BA96-7C120B89F2D5}" presName="linear" presStyleCnt="0">
        <dgm:presLayoutVars>
          <dgm:dir/>
          <dgm:animLvl val="lvl"/>
          <dgm:resizeHandles val="exact"/>
        </dgm:presLayoutVars>
      </dgm:prSet>
      <dgm:spPr/>
      <dgm:t>
        <a:bodyPr/>
        <a:lstStyle/>
        <a:p>
          <a:endParaRPr lang="es-CO"/>
        </a:p>
      </dgm:t>
    </dgm:pt>
    <dgm:pt modelId="{D55477AF-0B01-4F65-B4CC-462AA99A8636}" type="pres">
      <dgm:prSet presAssocID="{A9A2DC84-9A91-4353-8874-C85EF8241FE5}" presName="parentLin" presStyleCnt="0"/>
      <dgm:spPr/>
    </dgm:pt>
    <dgm:pt modelId="{B02C3D35-20A4-4451-844B-A770CDDD829B}" type="pres">
      <dgm:prSet presAssocID="{A9A2DC84-9A91-4353-8874-C85EF8241FE5}" presName="parentLeftMargin" presStyleLbl="node1" presStyleIdx="0" presStyleCnt="1"/>
      <dgm:spPr/>
      <dgm:t>
        <a:bodyPr/>
        <a:lstStyle/>
        <a:p>
          <a:endParaRPr lang="es-CO"/>
        </a:p>
      </dgm:t>
    </dgm:pt>
    <dgm:pt modelId="{6D6C77CA-E627-4205-BB56-84DE9610A0D0}" type="pres">
      <dgm:prSet presAssocID="{A9A2DC84-9A91-4353-8874-C85EF8241FE5}" presName="parentText" presStyleLbl="node1" presStyleIdx="0" presStyleCnt="1">
        <dgm:presLayoutVars>
          <dgm:chMax val="0"/>
          <dgm:bulletEnabled val="1"/>
        </dgm:presLayoutVars>
      </dgm:prSet>
      <dgm:spPr/>
      <dgm:t>
        <a:bodyPr/>
        <a:lstStyle/>
        <a:p>
          <a:endParaRPr lang="es-CO"/>
        </a:p>
      </dgm:t>
    </dgm:pt>
    <dgm:pt modelId="{AEB0DE56-5A47-47A7-AF06-A5EADE621C18}" type="pres">
      <dgm:prSet presAssocID="{A9A2DC84-9A91-4353-8874-C85EF8241FE5}" presName="negativeSpace" presStyleCnt="0"/>
      <dgm:spPr/>
    </dgm:pt>
    <dgm:pt modelId="{FC18D8E4-C01E-4D06-937F-E7566450B757}" type="pres">
      <dgm:prSet presAssocID="{A9A2DC84-9A91-4353-8874-C85EF8241FE5}" presName="childText" presStyleLbl="conFgAcc1" presStyleIdx="0" presStyleCnt="1">
        <dgm:presLayoutVars>
          <dgm:bulletEnabled val="1"/>
        </dgm:presLayoutVars>
      </dgm:prSet>
      <dgm:spPr/>
      <dgm:t>
        <a:bodyPr/>
        <a:lstStyle/>
        <a:p>
          <a:endParaRPr lang="es-CO"/>
        </a:p>
      </dgm:t>
    </dgm:pt>
  </dgm:ptLst>
  <dgm:cxnLst>
    <dgm:cxn modelId="{D528F80B-387E-4315-AE64-0A6CB451A514}" type="presOf" srcId="{629C1D15-CD6F-464F-8416-70DEC669D3F3}" destId="{FC18D8E4-C01E-4D06-937F-E7566450B757}" srcOrd="0" destOrd="5" presId="urn:microsoft.com/office/officeart/2005/8/layout/list1"/>
    <dgm:cxn modelId="{C07EABD9-D242-4DE5-91FD-28D1A53C254D}" type="presOf" srcId="{E5ADF22A-3415-46D2-B8CC-D8E8FF760607}" destId="{FC18D8E4-C01E-4D06-937F-E7566450B757}" srcOrd="0" destOrd="2" presId="urn:microsoft.com/office/officeart/2005/8/layout/list1"/>
    <dgm:cxn modelId="{161BAC26-9A1A-4AD0-AC33-5E5C0E14F9F7}" type="presOf" srcId="{A91CCCC1-38E4-488D-8FBE-9BDAF2C55096}" destId="{FC18D8E4-C01E-4D06-937F-E7566450B757}" srcOrd="0" destOrd="6" presId="urn:microsoft.com/office/officeart/2005/8/layout/list1"/>
    <dgm:cxn modelId="{7BFFBDEA-8A74-4473-968A-AAC42AA9D1D1}" srcId="{A9A2DC84-9A91-4353-8874-C85EF8241FE5}" destId="{629C1D15-CD6F-464F-8416-70DEC669D3F3}" srcOrd="5" destOrd="0" parTransId="{AF598A11-F979-4BBE-8695-32BA2CC2A1BA}" sibTransId="{902F1B80-741E-4261-87E9-86910AF7ADC5}"/>
    <dgm:cxn modelId="{8F2370FD-E973-4408-8ED9-652254CB0ED3}" type="presOf" srcId="{A9A2DC84-9A91-4353-8874-C85EF8241FE5}" destId="{6D6C77CA-E627-4205-BB56-84DE9610A0D0}" srcOrd="1" destOrd="0" presId="urn:microsoft.com/office/officeart/2005/8/layout/list1"/>
    <dgm:cxn modelId="{D17E9526-5E08-41AE-AE57-E89A8B9CFA62}" type="presOf" srcId="{5D16D75B-03F9-42A1-B502-3EB02DC308A7}" destId="{FC18D8E4-C01E-4D06-937F-E7566450B757}" srcOrd="0" destOrd="1" presId="urn:microsoft.com/office/officeart/2005/8/layout/list1"/>
    <dgm:cxn modelId="{928E0474-25FA-4907-8B7E-AFCD8AD8BC66}" type="presOf" srcId="{6D6BCD7F-95EB-465E-981D-73557B0F1C59}" destId="{FC18D8E4-C01E-4D06-937F-E7566450B757}" srcOrd="0" destOrd="3" presId="urn:microsoft.com/office/officeart/2005/8/layout/list1"/>
    <dgm:cxn modelId="{E0826234-E203-4411-B2BA-D1C5BC3C4006}" type="presOf" srcId="{0B712279-8F02-47C9-A746-0547D5BA9EF6}" destId="{FC18D8E4-C01E-4D06-937F-E7566450B757}" srcOrd="0" destOrd="4" presId="urn:microsoft.com/office/officeart/2005/8/layout/list1"/>
    <dgm:cxn modelId="{C3CBE378-B691-407A-BAE1-D5E272465FAC}" type="presOf" srcId="{BA8DF871-68F3-4B2B-9C20-564C53DABE32}" destId="{FC18D8E4-C01E-4D06-937F-E7566450B757}" srcOrd="0" destOrd="0" presId="urn:microsoft.com/office/officeart/2005/8/layout/list1"/>
    <dgm:cxn modelId="{83D7008C-A736-4B2A-8B91-CEFFF22625DF}" type="presOf" srcId="{A9A2DC84-9A91-4353-8874-C85EF8241FE5}" destId="{B02C3D35-20A4-4451-844B-A770CDDD829B}" srcOrd="0" destOrd="0" presId="urn:microsoft.com/office/officeart/2005/8/layout/list1"/>
    <dgm:cxn modelId="{C2C94E71-D773-48BC-8AD0-AE5C3D7F635D}" srcId="{A9A2DC84-9A91-4353-8874-C85EF8241FE5}" destId="{0B712279-8F02-47C9-A746-0547D5BA9EF6}" srcOrd="4" destOrd="0" parTransId="{9B42E802-E538-462C-AEDF-2C42A7617CEC}" sibTransId="{7B8197E2-312B-423F-8A89-DB2B3098EECF}"/>
    <dgm:cxn modelId="{6336E319-C948-4EDE-9F5F-8A8E41CB2B7E}" type="presOf" srcId="{1DB4390E-D5FB-4A02-BA96-7C120B89F2D5}" destId="{0AC0BFB5-FC41-4C58-B976-243FAF658C53}" srcOrd="0" destOrd="0" presId="urn:microsoft.com/office/officeart/2005/8/layout/list1"/>
    <dgm:cxn modelId="{67636671-2943-4049-936D-0864E2F23173}" srcId="{A9A2DC84-9A91-4353-8874-C85EF8241FE5}" destId="{BA8DF871-68F3-4B2B-9C20-564C53DABE32}" srcOrd="0" destOrd="0" parTransId="{412E3D5B-CFDA-42C5-9568-B2B2BFBB7E1F}" sibTransId="{AA87D2E8-F4A5-49F4-8087-1AD938BEDBC3}"/>
    <dgm:cxn modelId="{469C24ED-C4B4-401D-9483-9BAC96677715}" srcId="{A9A2DC84-9A91-4353-8874-C85EF8241FE5}" destId="{A91CCCC1-38E4-488D-8FBE-9BDAF2C55096}" srcOrd="6" destOrd="0" parTransId="{3715D555-1432-415C-B355-E618CC5AB64A}" sibTransId="{982FCA14-7F42-4BBD-8BA7-8E33D607AB90}"/>
    <dgm:cxn modelId="{62BC43FC-4411-437E-8643-B35BDF1729DB}" srcId="{1DB4390E-D5FB-4A02-BA96-7C120B89F2D5}" destId="{A9A2DC84-9A91-4353-8874-C85EF8241FE5}" srcOrd="0" destOrd="0" parTransId="{0B1DA853-561C-4C5C-850F-2A70AD55FDC1}" sibTransId="{5F89FFA7-B492-4598-979E-7C5F570F25A3}"/>
    <dgm:cxn modelId="{D9F51CC6-BBA3-428E-BE2E-D14098B4D79F}" srcId="{A9A2DC84-9A91-4353-8874-C85EF8241FE5}" destId="{6D6BCD7F-95EB-465E-981D-73557B0F1C59}" srcOrd="3" destOrd="0" parTransId="{65E1EF96-B061-45C9-9099-3FC5EF934B6B}" sibTransId="{CA05AC58-DA12-4C46-B377-B698F9DC73B2}"/>
    <dgm:cxn modelId="{FEE9BDBA-443C-4469-BB4C-C7E1876F5839}" srcId="{A9A2DC84-9A91-4353-8874-C85EF8241FE5}" destId="{5D16D75B-03F9-42A1-B502-3EB02DC308A7}" srcOrd="1" destOrd="0" parTransId="{22BB803B-2F87-4952-8AC5-65B84DA001ED}" sibTransId="{0CA3FA53-A227-4C2E-802A-B73D8C9ABA03}"/>
    <dgm:cxn modelId="{0B6738D1-B0F4-4A81-86EA-C9E5C4BB5D7F}" srcId="{A9A2DC84-9A91-4353-8874-C85EF8241FE5}" destId="{E5ADF22A-3415-46D2-B8CC-D8E8FF760607}" srcOrd="2" destOrd="0" parTransId="{76EC76F0-2E43-4B7B-9827-947FD42213BC}" sibTransId="{4F16864A-62CF-401C-AA64-702BC07755E3}"/>
    <dgm:cxn modelId="{08D0B51A-7BEE-4957-A137-81F1298E8DA6}" type="presParOf" srcId="{0AC0BFB5-FC41-4C58-B976-243FAF658C53}" destId="{D55477AF-0B01-4F65-B4CC-462AA99A8636}" srcOrd="0" destOrd="0" presId="urn:microsoft.com/office/officeart/2005/8/layout/list1"/>
    <dgm:cxn modelId="{BAF89E13-8799-4D00-96BC-6BDE746EE6CA}" type="presParOf" srcId="{D55477AF-0B01-4F65-B4CC-462AA99A8636}" destId="{B02C3D35-20A4-4451-844B-A770CDDD829B}" srcOrd="0" destOrd="0" presId="urn:microsoft.com/office/officeart/2005/8/layout/list1"/>
    <dgm:cxn modelId="{7AABAE08-BC70-4025-98CE-839248AA9B9D}" type="presParOf" srcId="{D55477AF-0B01-4F65-B4CC-462AA99A8636}" destId="{6D6C77CA-E627-4205-BB56-84DE9610A0D0}" srcOrd="1" destOrd="0" presId="urn:microsoft.com/office/officeart/2005/8/layout/list1"/>
    <dgm:cxn modelId="{E106B6A7-A20E-4458-8C37-ADE975990361}" type="presParOf" srcId="{0AC0BFB5-FC41-4C58-B976-243FAF658C53}" destId="{AEB0DE56-5A47-47A7-AF06-A5EADE621C18}" srcOrd="1" destOrd="0" presId="urn:microsoft.com/office/officeart/2005/8/layout/list1"/>
    <dgm:cxn modelId="{CDFDACF2-0D40-419E-80C9-8E586DB17AB3}" type="presParOf" srcId="{0AC0BFB5-FC41-4C58-B976-243FAF658C53}" destId="{FC18D8E4-C01E-4D06-937F-E7566450B757}" srcOrd="2" destOrd="0" presId="urn:microsoft.com/office/officeart/2005/8/layout/list1"/>
  </dgm:cxnLst>
  <dgm:bg/>
  <dgm:whole/>
  <dgm:extLst>
    <a:ext uri="http://schemas.microsoft.com/office/drawing/2008/diagram">
      <dsp:dataModelExt xmlns:dsp="http://schemas.microsoft.com/office/drawing/2008/diagram" relId="rId150"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4CC16DEA-9EB3-49BF-8557-2CF4EC515D8F}"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s-CO"/>
        </a:p>
      </dgm:t>
    </dgm:pt>
    <dgm:pt modelId="{360A23DA-ADA5-4936-BDC0-200B72B13A70}">
      <dgm:prSet phldrT="[Texto]" custT="1"/>
      <dgm:spPr/>
      <dgm:t>
        <a:bodyPr/>
        <a:lstStyle/>
        <a:p>
          <a:pPr algn="just"/>
          <a:r>
            <a:rPr lang="es-CO" sz="1000" b="1"/>
            <a:t>Reducir el impacto</a:t>
          </a:r>
        </a:p>
      </dgm:t>
    </dgm:pt>
    <dgm:pt modelId="{4EA860A5-4BC3-462C-B34F-6816328BFFBB}" type="parTrans" cxnId="{CBDEADDB-ADAE-4000-A017-A796100E2642}">
      <dgm:prSet/>
      <dgm:spPr/>
      <dgm:t>
        <a:bodyPr/>
        <a:lstStyle/>
        <a:p>
          <a:pPr algn="just"/>
          <a:endParaRPr lang="es-CO" sz="1000"/>
        </a:p>
      </dgm:t>
    </dgm:pt>
    <dgm:pt modelId="{EE9BB00C-2F8A-48A6-A4A6-442DFBF0730B}" type="sibTrans" cxnId="{CBDEADDB-ADAE-4000-A017-A796100E2642}">
      <dgm:prSet/>
      <dgm:spPr/>
      <dgm:t>
        <a:bodyPr/>
        <a:lstStyle/>
        <a:p>
          <a:pPr algn="just"/>
          <a:endParaRPr lang="es-CO" sz="1000"/>
        </a:p>
      </dgm:t>
    </dgm:pt>
    <dgm:pt modelId="{D6C61AFB-43C8-4389-8DD1-BCC83C0CC1F3}">
      <dgm:prSet phldrT="[Texto]" custT="1"/>
      <dgm:spPr/>
      <dgm:t>
        <a:bodyPr/>
        <a:lstStyle/>
        <a:p>
          <a:pPr algn="just"/>
          <a:r>
            <a:rPr lang="es-CO" sz="1000"/>
            <a:t>Plan de Contingencia</a:t>
          </a:r>
        </a:p>
      </dgm:t>
    </dgm:pt>
    <dgm:pt modelId="{512650EC-BFED-49C3-AF81-3352FD86637B}" type="parTrans" cxnId="{33FD4289-2F48-4D45-ACF0-B91DC9D941FC}">
      <dgm:prSet/>
      <dgm:spPr/>
      <dgm:t>
        <a:bodyPr/>
        <a:lstStyle/>
        <a:p>
          <a:pPr algn="just"/>
          <a:endParaRPr lang="es-CO" sz="1000"/>
        </a:p>
      </dgm:t>
    </dgm:pt>
    <dgm:pt modelId="{9E27A992-A0ED-42E2-90A8-D5FA7DCA0DC0}" type="sibTrans" cxnId="{33FD4289-2F48-4D45-ACF0-B91DC9D941FC}">
      <dgm:prSet/>
      <dgm:spPr/>
      <dgm:t>
        <a:bodyPr/>
        <a:lstStyle/>
        <a:p>
          <a:pPr algn="just"/>
          <a:endParaRPr lang="es-CO" sz="1000"/>
        </a:p>
      </dgm:t>
    </dgm:pt>
    <dgm:pt modelId="{DBA1C02F-C876-4C8B-8406-7E217B7FBAE9}">
      <dgm:prSet phldrT="[Texto]" custT="1"/>
      <dgm:spPr/>
      <dgm:t>
        <a:bodyPr/>
        <a:lstStyle/>
        <a:p>
          <a:pPr algn="just"/>
          <a:r>
            <a:rPr lang="es-CO" sz="1000" b="1"/>
            <a:t>Transferir los riesgos (parcial o totalmente)</a:t>
          </a:r>
        </a:p>
      </dgm:t>
    </dgm:pt>
    <dgm:pt modelId="{E234809A-1AC6-4F08-B119-B06B143CB370}" type="parTrans" cxnId="{4C68477E-02B9-4BB2-BF7E-2FB9308C37CC}">
      <dgm:prSet/>
      <dgm:spPr/>
      <dgm:t>
        <a:bodyPr/>
        <a:lstStyle/>
        <a:p>
          <a:pPr algn="just"/>
          <a:endParaRPr lang="es-CO" sz="1000"/>
        </a:p>
      </dgm:t>
    </dgm:pt>
    <dgm:pt modelId="{D9F2DA9B-FC55-40D3-B525-287C061BB14A}" type="sibTrans" cxnId="{4C68477E-02B9-4BB2-BF7E-2FB9308C37CC}">
      <dgm:prSet/>
      <dgm:spPr/>
      <dgm:t>
        <a:bodyPr/>
        <a:lstStyle/>
        <a:p>
          <a:pPr algn="just"/>
          <a:endParaRPr lang="es-CO" sz="1000"/>
        </a:p>
      </dgm:t>
    </dgm:pt>
    <dgm:pt modelId="{7639F60D-87ED-4DED-A7D6-FE48BA4C4979}">
      <dgm:prSet phldrT="[Texto]" custT="1"/>
      <dgm:spPr/>
      <dgm:t>
        <a:bodyPr/>
        <a:lstStyle/>
        <a:p>
          <a:pPr algn="just"/>
          <a:r>
            <a:rPr lang="es-CO" sz="1000"/>
            <a:t>Planes de recuperación de desastres.</a:t>
          </a:r>
        </a:p>
      </dgm:t>
    </dgm:pt>
    <dgm:pt modelId="{ABB0AB5C-426A-4B68-9ACE-BB16223BFA97}" type="parTrans" cxnId="{37EC82F7-E96B-4034-A94A-DD2D62268C45}">
      <dgm:prSet/>
      <dgm:spPr/>
      <dgm:t>
        <a:bodyPr/>
        <a:lstStyle/>
        <a:p>
          <a:pPr algn="just"/>
          <a:endParaRPr lang="es-CO" sz="1000"/>
        </a:p>
      </dgm:t>
    </dgm:pt>
    <dgm:pt modelId="{1E128BF4-BB1A-4CE8-AC86-842297993A7D}" type="sibTrans" cxnId="{37EC82F7-E96B-4034-A94A-DD2D62268C45}">
      <dgm:prSet/>
      <dgm:spPr/>
      <dgm:t>
        <a:bodyPr/>
        <a:lstStyle/>
        <a:p>
          <a:pPr algn="just"/>
          <a:endParaRPr lang="es-CO" sz="1000"/>
        </a:p>
      </dgm:t>
    </dgm:pt>
    <dgm:pt modelId="{03C8199C-9914-49D3-8B5B-9ED4C0DAD4DF}">
      <dgm:prSet phldrT="[Texto]" custT="1"/>
      <dgm:spPr/>
      <dgm:t>
        <a:bodyPr/>
        <a:lstStyle/>
        <a:p>
          <a:pPr algn="just"/>
          <a:r>
            <a:rPr lang="es-CO" sz="1000"/>
            <a:t>Planes de control de fraudes.</a:t>
          </a:r>
        </a:p>
      </dgm:t>
    </dgm:pt>
    <dgm:pt modelId="{F96D5BBE-6483-4C92-BFD1-CD8FABDD38BA}" type="parTrans" cxnId="{C46E194F-6D76-42D5-8084-72A47D52808F}">
      <dgm:prSet/>
      <dgm:spPr/>
      <dgm:t>
        <a:bodyPr/>
        <a:lstStyle/>
        <a:p>
          <a:pPr algn="just"/>
          <a:endParaRPr lang="es-CO" sz="1000"/>
        </a:p>
      </dgm:t>
    </dgm:pt>
    <dgm:pt modelId="{CF67D375-740C-428F-A857-7D6966ED8734}" type="sibTrans" cxnId="{C46E194F-6D76-42D5-8084-72A47D52808F}">
      <dgm:prSet/>
      <dgm:spPr/>
      <dgm:t>
        <a:bodyPr/>
        <a:lstStyle/>
        <a:p>
          <a:pPr algn="just"/>
          <a:endParaRPr lang="es-CO" sz="1000"/>
        </a:p>
      </dgm:t>
    </dgm:pt>
    <dgm:pt modelId="{D4D8E74F-CCF3-483C-AE55-E1C469C2CE4E}">
      <dgm:prSet phldrT="[Texto]" custT="1"/>
      <dgm:spPr/>
      <dgm:t>
        <a:bodyPr/>
        <a:lstStyle/>
        <a:p>
          <a:pPr algn="just"/>
          <a:r>
            <a:rPr lang="es-CO" sz="1000"/>
            <a:t>Condiciones contractuales.</a:t>
          </a:r>
        </a:p>
      </dgm:t>
    </dgm:pt>
    <dgm:pt modelId="{1A0FF7CB-2FA3-48A2-9121-2C57B8CD35AE}" type="parTrans" cxnId="{2E590A08-817A-483D-B02A-20FCA047029C}">
      <dgm:prSet/>
      <dgm:spPr/>
      <dgm:t>
        <a:bodyPr/>
        <a:lstStyle/>
        <a:p>
          <a:pPr algn="just"/>
          <a:endParaRPr lang="es-CO" sz="1000"/>
        </a:p>
      </dgm:t>
    </dgm:pt>
    <dgm:pt modelId="{AC7D1645-8B41-4586-94FA-DCB77B0B030E}" type="sibTrans" cxnId="{2E590A08-817A-483D-B02A-20FCA047029C}">
      <dgm:prSet/>
      <dgm:spPr/>
      <dgm:t>
        <a:bodyPr/>
        <a:lstStyle/>
        <a:p>
          <a:pPr algn="just"/>
          <a:endParaRPr lang="es-CO" sz="1000"/>
        </a:p>
      </dgm:t>
    </dgm:pt>
    <dgm:pt modelId="{610BC0FE-7924-4437-88BC-9B124FC9BF4B}">
      <dgm:prSet phldrT="[Texto]" custT="1"/>
      <dgm:spPr/>
      <dgm:t>
        <a:bodyPr/>
        <a:lstStyle/>
        <a:p>
          <a:pPr algn="just"/>
          <a:r>
            <a:rPr lang="es-CO" sz="1000"/>
            <a:t>Segregación de funciones.</a:t>
          </a:r>
        </a:p>
      </dgm:t>
    </dgm:pt>
    <dgm:pt modelId="{1655909E-01CF-4881-9C48-91AAC5C5ACA4}" type="parTrans" cxnId="{9D616958-7D7E-4B25-BFB2-D723CF3DE20B}">
      <dgm:prSet/>
      <dgm:spPr/>
      <dgm:t>
        <a:bodyPr/>
        <a:lstStyle/>
        <a:p>
          <a:pPr algn="just"/>
          <a:endParaRPr lang="es-CO" sz="1000"/>
        </a:p>
      </dgm:t>
    </dgm:pt>
    <dgm:pt modelId="{B34C7D1A-9243-4273-8F32-54018B6E8E4C}" type="sibTrans" cxnId="{9D616958-7D7E-4B25-BFB2-D723CF3DE20B}">
      <dgm:prSet/>
      <dgm:spPr/>
      <dgm:t>
        <a:bodyPr/>
        <a:lstStyle/>
        <a:p>
          <a:pPr algn="just"/>
          <a:endParaRPr lang="es-CO" sz="1000"/>
        </a:p>
      </dgm:t>
    </dgm:pt>
    <dgm:pt modelId="{6FCA3D3A-FB97-4C19-8B10-20D1AF4EB07D}">
      <dgm:prSet phldrT="[Texto]" custT="1"/>
      <dgm:spPr/>
      <dgm:t>
        <a:bodyPr/>
        <a:lstStyle/>
        <a:p>
          <a:pPr algn="just"/>
          <a:r>
            <a:rPr lang="es-CO" sz="1000"/>
            <a:t>Reubicación de actividades.</a:t>
          </a:r>
        </a:p>
      </dgm:t>
    </dgm:pt>
    <dgm:pt modelId="{56FC74FE-A6B6-48BE-82CA-084B5CE4D518}" type="parTrans" cxnId="{A69A076C-BB14-48B6-8366-FFD621A8CE3F}">
      <dgm:prSet/>
      <dgm:spPr/>
      <dgm:t>
        <a:bodyPr/>
        <a:lstStyle/>
        <a:p>
          <a:pPr algn="just"/>
          <a:endParaRPr lang="es-CO" sz="1000"/>
        </a:p>
      </dgm:t>
    </dgm:pt>
    <dgm:pt modelId="{6EEE4FBC-F2AF-4863-B976-A2C09BAC3E3E}" type="sibTrans" cxnId="{A69A076C-BB14-48B6-8366-FFD621A8CE3F}">
      <dgm:prSet/>
      <dgm:spPr/>
      <dgm:t>
        <a:bodyPr/>
        <a:lstStyle/>
        <a:p>
          <a:pPr algn="just"/>
          <a:endParaRPr lang="es-CO" sz="1000"/>
        </a:p>
      </dgm:t>
    </dgm:pt>
    <dgm:pt modelId="{CE2D0AFE-B3A3-42F1-996E-531FECA94CE6}">
      <dgm:prSet phldrT="[Texto]" custT="1"/>
      <dgm:spPr/>
      <dgm:t>
        <a:bodyPr/>
        <a:lstStyle/>
        <a:p>
          <a:pPr algn="just"/>
          <a:r>
            <a:rPr lang="es-CO" sz="1000"/>
            <a:t>Reubicación de recursos.</a:t>
          </a:r>
        </a:p>
      </dgm:t>
    </dgm:pt>
    <dgm:pt modelId="{7E18FE59-0098-4925-9E08-2C47F67C6E5A}" type="parTrans" cxnId="{EE2C85B7-58F7-4E9C-859C-A70025FF3E58}">
      <dgm:prSet/>
      <dgm:spPr/>
      <dgm:t>
        <a:bodyPr/>
        <a:lstStyle/>
        <a:p>
          <a:pPr algn="just"/>
          <a:endParaRPr lang="es-CO" sz="1000"/>
        </a:p>
      </dgm:t>
    </dgm:pt>
    <dgm:pt modelId="{D22F8BDC-2D99-4F9D-81FB-DAFDDEDCA6B3}" type="sibTrans" cxnId="{EE2C85B7-58F7-4E9C-859C-A70025FF3E58}">
      <dgm:prSet/>
      <dgm:spPr/>
      <dgm:t>
        <a:bodyPr/>
        <a:lstStyle/>
        <a:p>
          <a:pPr algn="just"/>
          <a:endParaRPr lang="es-CO" sz="1000"/>
        </a:p>
      </dgm:t>
    </dgm:pt>
    <dgm:pt modelId="{7264F443-E450-403F-B42A-1AE8DA63DEA0}">
      <dgm:prSet phldrT="[Texto]" custT="1"/>
      <dgm:spPr/>
      <dgm:t>
        <a:bodyPr/>
        <a:lstStyle/>
        <a:p>
          <a:pPr algn="just"/>
          <a:r>
            <a:rPr lang="es-CO" sz="1000"/>
            <a:t>Contratos o tercerizacion.</a:t>
          </a:r>
        </a:p>
      </dgm:t>
    </dgm:pt>
    <dgm:pt modelId="{F09F470A-45AD-4E4F-A86F-7A0F1AC6E1DE}" type="parTrans" cxnId="{9B886FFC-2BE6-4D5B-871F-AF26D50F65A3}">
      <dgm:prSet/>
      <dgm:spPr/>
      <dgm:t>
        <a:bodyPr/>
        <a:lstStyle/>
        <a:p>
          <a:pPr algn="just"/>
          <a:endParaRPr lang="es-CO" sz="1000"/>
        </a:p>
      </dgm:t>
    </dgm:pt>
    <dgm:pt modelId="{93CFEB30-7EE0-43E9-98FA-24DE7A4251B2}" type="sibTrans" cxnId="{9B886FFC-2BE6-4D5B-871F-AF26D50F65A3}">
      <dgm:prSet/>
      <dgm:spPr/>
      <dgm:t>
        <a:bodyPr/>
        <a:lstStyle/>
        <a:p>
          <a:pPr algn="just"/>
          <a:endParaRPr lang="es-CO" sz="1000"/>
        </a:p>
      </dgm:t>
    </dgm:pt>
    <dgm:pt modelId="{B656AC6F-625D-40A0-8D92-890D61EA8D9D}">
      <dgm:prSet phldrT="[Texto]" custT="1"/>
      <dgm:spPr/>
      <dgm:t>
        <a:bodyPr/>
        <a:lstStyle/>
        <a:p>
          <a:pPr algn="just"/>
          <a:r>
            <a:rPr lang="es-CO" sz="1000"/>
            <a:t>Pólizas tomadas por la entidad o por sus contrapartes. (seguros y reaseguros)</a:t>
          </a:r>
        </a:p>
      </dgm:t>
    </dgm:pt>
    <dgm:pt modelId="{C7BBEF62-3D10-476E-B455-CB66F0BC70F7}" type="parTrans" cxnId="{6E6D7050-7441-4E81-B614-DAE7548F177F}">
      <dgm:prSet/>
      <dgm:spPr/>
      <dgm:t>
        <a:bodyPr/>
        <a:lstStyle/>
        <a:p>
          <a:pPr algn="just"/>
          <a:endParaRPr lang="es-CO" sz="1000"/>
        </a:p>
      </dgm:t>
    </dgm:pt>
    <dgm:pt modelId="{B2D6459E-AED7-45DC-BE22-CE92C850DEF4}" type="sibTrans" cxnId="{6E6D7050-7441-4E81-B614-DAE7548F177F}">
      <dgm:prSet/>
      <dgm:spPr/>
      <dgm:t>
        <a:bodyPr/>
        <a:lstStyle/>
        <a:p>
          <a:pPr algn="just"/>
          <a:endParaRPr lang="es-CO" sz="1000"/>
        </a:p>
      </dgm:t>
    </dgm:pt>
    <dgm:pt modelId="{58C85D15-5C5D-47D7-AB49-C76F477D7F88}">
      <dgm:prSet phldrT="[Texto]" custT="1"/>
      <dgm:spPr/>
      <dgm:t>
        <a:bodyPr/>
        <a:lstStyle/>
        <a:p>
          <a:pPr algn="just"/>
          <a:r>
            <a:rPr lang="es-CO" sz="1000"/>
            <a:t>Traslado de actividades en lugares físicos.</a:t>
          </a:r>
        </a:p>
      </dgm:t>
    </dgm:pt>
    <dgm:pt modelId="{1CE4F1FC-0AB2-4DAA-90DF-B4B36BC1FA87}" type="parTrans" cxnId="{EB8D6600-87BE-4C91-8D6A-C9AFC2611C36}">
      <dgm:prSet/>
      <dgm:spPr/>
      <dgm:t>
        <a:bodyPr/>
        <a:lstStyle/>
        <a:p>
          <a:pPr algn="just"/>
          <a:endParaRPr lang="es-CO" sz="1000"/>
        </a:p>
      </dgm:t>
    </dgm:pt>
    <dgm:pt modelId="{2E5A1631-2E14-46D2-BF6D-A75103A55C56}" type="sibTrans" cxnId="{EB8D6600-87BE-4C91-8D6A-C9AFC2611C36}">
      <dgm:prSet/>
      <dgm:spPr/>
      <dgm:t>
        <a:bodyPr/>
        <a:lstStyle/>
        <a:p>
          <a:pPr algn="just"/>
          <a:endParaRPr lang="es-CO" sz="1000"/>
        </a:p>
      </dgm:t>
    </dgm:pt>
    <dgm:pt modelId="{53151F0B-32D1-41CB-8EB3-A49FE97C6DAD}">
      <dgm:prSet phldrT="[Texto]" custT="1"/>
      <dgm:spPr/>
      <dgm:t>
        <a:bodyPr/>
        <a:lstStyle/>
        <a:p>
          <a:pPr algn="just"/>
          <a:r>
            <a:rPr lang="es-CO" sz="1000"/>
            <a:t>En el caso de la transferencia de riesgos, debe tenerse en cuenta que existirá al final de la operación un riesgo retenido, sobre el cual se debe desarrollar un plan para adminisgtraar las consecuencias del mismo (Ejemplo: Poliza de seguros - Exclusiones o Deducibles)</a:t>
          </a:r>
        </a:p>
      </dgm:t>
    </dgm:pt>
    <dgm:pt modelId="{C0A353CB-DE89-4CD7-A8E9-F2EAB6A357AF}" type="parTrans" cxnId="{28CEB974-733C-40E0-98AF-CCF184A2CDAC}">
      <dgm:prSet/>
      <dgm:spPr/>
      <dgm:t>
        <a:bodyPr/>
        <a:lstStyle/>
        <a:p>
          <a:pPr algn="just"/>
          <a:endParaRPr lang="es-CO" sz="1000"/>
        </a:p>
      </dgm:t>
    </dgm:pt>
    <dgm:pt modelId="{0C5641EF-7739-487D-BFC8-B5CD1B0DA91A}" type="sibTrans" cxnId="{28CEB974-733C-40E0-98AF-CCF184A2CDAC}">
      <dgm:prSet/>
      <dgm:spPr/>
      <dgm:t>
        <a:bodyPr/>
        <a:lstStyle/>
        <a:p>
          <a:pPr algn="just"/>
          <a:endParaRPr lang="es-CO" sz="1000"/>
        </a:p>
      </dgm:t>
    </dgm:pt>
    <dgm:pt modelId="{4B41A3C5-EF64-4F28-92CC-5C8147CFFAEA}">
      <dgm:prSet phldrT="[Texto]" custT="1"/>
      <dgm:spPr/>
      <dgm:t>
        <a:bodyPr/>
        <a:lstStyle/>
        <a:p>
          <a:pPr algn="just"/>
          <a:r>
            <a:rPr lang="es-CO" sz="1000" b="1"/>
            <a:t>Evitar los riesgos (de ser posible)</a:t>
          </a:r>
        </a:p>
      </dgm:t>
    </dgm:pt>
    <dgm:pt modelId="{EF1454A6-1D0B-4AB0-A02A-5379AFCA1706}" type="parTrans" cxnId="{3D304EE0-7C1E-44AF-975F-02CBC0D21F73}">
      <dgm:prSet/>
      <dgm:spPr/>
      <dgm:t>
        <a:bodyPr/>
        <a:lstStyle/>
        <a:p>
          <a:pPr algn="just"/>
          <a:endParaRPr lang="es-CO" sz="1000"/>
        </a:p>
      </dgm:t>
    </dgm:pt>
    <dgm:pt modelId="{FA7EBFEE-D15E-4894-9EA3-92670407C4DB}" type="sibTrans" cxnId="{3D304EE0-7C1E-44AF-975F-02CBC0D21F73}">
      <dgm:prSet/>
      <dgm:spPr/>
      <dgm:t>
        <a:bodyPr/>
        <a:lstStyle/>
        <a:p>
          <a:pPr algn="just"/>
          <a:endParaRPr lang="es-CO" sz="1000"/>
        </a:p>
      </dgm:t>
    </dgm:pt>
    <dgm:pt modelId="{FC412D02-6830-4998-94C5-8D3C25438CBA}">
      <dgm:prSet phldrT="[Texto]" custT="1"/>
      <dgm:spPr/>
      <dgm:t>
        <a:bodyPr/>
        <a:lstStyle/>
        <a:p>
          <a:pPr algn="just"/>
          <a:r>
            <a:rPr lang="es-CO" sz="1000"/>
            <a:t>Esta opción es válida únicamente cuando se cuenta con la posibilidad de no llevar a cabo la actividad que genera el riesgo. No es una opción muy común en riesgo operativo, sin embargo se debe tener en cuenta.</a:t>
          </a:r>
        </a:p>
      </dgm:t>
    </dgm:pt>
    <dgm:pt modelId="{5900711F-EABD-4E15-9D70-87C7DD28014C}" type="parTrans" cxnId="{F693D6EC-B13E-418B-A886-C29C70AA2AE3}">
      <dgm:prSet/>
      <dgm:spPr/>
      <dgm:t>
        <a:bodyPr/>
        <a:lstStyle/>
        <a:p>
          <a:pPr algn="just"/>
          <a:endParaRPr lang="es-CO" sz="1000"/>
        </a:p>
      </dgm:t>
    </dgm:pt>
    <dgm:pt modelId="{3CF08415-6481-4585-9540-BFC957F97AAE}" type="sibTrans" cxnId="{F693D6EC-B13E-418B-A886-C29C70AA2AE3}">
      <dgm:prSet/>
      <dgm:spPr/>
      <dgm:t>
        <a:bodyPr/>
        <a:lstStyle/>
        <a:p>
          <a:pPr algn="just"/>
          <a:endParaRPr lang="es-CO" sz="1000"/>
        </a:p>
      </dgm:t>
    </dgm:pt>
    <dgm:pt modelId="{A16F20B4-3A39-4099-B23E-5A658817FF4D}" type="pres">
      <dgm:prSet presAssocID="{4CC16DEA-9EB3-49BF-8557-2CF4EC515D8F}" presName="linear" presStyleCnt="0">
        <dgm:presLayoutVars>
          <dgm:dir/>
          <dgm:animLvl val="lvl"/>
          <dgm:resizeHandles val="exact"/>
        </dgm:presLayoutVars>
      </dgm:prSet>
      <dgm:spPr/>
      <dgm:t>
        <a:bodyPr/>
        <a:lstStyle/>
        <a:p>
          <a:endParaRPr lang="es-CO"/>
        </a:p>
      </dgm:t>
    </dgm:pt>
    <dgm:pt modelId="{3E07DABC-D6F0-42D7-A7FE-E35F98641B31}" type="pres">
      <dgm:prSet presAssocID="{360A23DA-ADA5-4936-BDC0-200B72B13A70}" presName="parentLin" presStyleCnt="0"/>
      <dgm:spPr/>
    </dgm:pt>
    <dgm:pt modelId="{991DF86A-2654-4B9F-9624-7597E55BD4A9}" type="pres">
      <dgm:prSet presAssocID="{360A23DA-ADA5-4936-BDC0-200B72B13A70}" presName="parentLeftMargin" presStyleLbl="node1" presStyleIdx="0" presStyleCnt="3"/>
      <dgm:spPr/>
      <dgm:t>
        <a:bodyPr/>
        <a:lstStyle/>
        <a:p>
          <a:endParaRPr lang="es-CO"/>
        </a:p>
      </dgm:t>
    </dgm:pt>
    <dgm:pt modelId="{7711C132-3A31-46AB-89A0-43B959D3D7FA}" type="pres">
      <dgm:prSet presAssocID="{360A23DA-ADA5-4936-BDC0-200B72B13A70}" presName="parentText" presStyleLbl="node1" presStyleIdx="0" presStyleCnt="3" custScaleY="58677">
        <dgm:presLayoutVars>
          <dgm:chMax val="0"/>
          <dgm:bulletEnabled val="1"/>
        </dgm:presLayoutVars>
      </dgm:prSet>
      <dgm:spPr/>
      <dgm:t>
        <a:bodyPr/>
        <a:lstStyle/>
        <a:p>
          <a:endParaRPr lang="es-CO"/>
        </a:p>
      </dgm:t>
    </dgm:pt>
    <dgm:pt modelId="{6AAD651E-84B0-4421-B988-D2D9EC01A900}" type="pres">
      <dgm:prSet presAssocID="{360A23DA-ADA5-4936-BDC0-200B72B13A70}" presName="negativeSpace" presStyleCnt="0"/>
      <dgm:spPr/>
    </dgm:pt>
    <dgm:pt modelId="{7B1C7141-A3FB-4567-9122-C1F0063144DB}" type="pres">
      <dgm:prSet presAssocID="{360A23DA-ADA5-4936-BDC0-200B72B13A70}" presName="childText" presStyleLbl="conFgAcc1" presStyleIdx="0" presStyleCnt="3">
        <dgm:presLayoutVars>
          <dgm:bulletEnabled val="1"/>
        </dgm:presLayoutVars>
      </dgm:prSet>
      <dgm:spPr/>
      <dgm:t>
        <a:bodyPr/>
        <a:lstStyle/>
        <a:p>
          <a:endParaRPr lang="es-CO"/>
        </a:p>
      </dgm:t>
    </dgm:pt>
    <dgm:pt modelId="{3DEA4D1E-42B1-4100-9994-7B7EC61EADFD}" type="pres">
      <dgm:prSet presAssocID="{EE9BB00C-2F8A-48A6-A4A6-442DFBF0730B}" presName="spaceBetweenRectangles" presStyleCnt="0"/>
      <dgm:spPr/>
    </dgm:pt>
    <dgm:pt modelId="{5182CCCB-FC8F-4E0A-A239-840702C98D2F}" type="pres">
      <dgm:prSet presAssocID="{DBA1C02F-C876-4C8B-8406-7E217B7FBAE9}" presName="parentLin" presStyleCnt="0"/>
      <dgm:spPr/>
    </dgm:pt>
    <dgm:pt modelId="{89F7CE93-B760-47FA-8E61-4253C28E94A1}" type="pres">
      <dgm:prSet presAssocID="{DBA1C02F-C876-4C8B-8406-7E217B7FBAE9}" presName="parentLeftMargin" presStyleLbl="node1" presStyleIdx="0" presStyleCnt="3"/>
      <dgm:spPr/>
      <dgm:t>
        <a:bodyPr/>
        <a:lstStyle/>
        <a:p>
          <a:endParaRPr lang="es-CO"/>
        </a:p>
      </dgm:t>
    </dgm:pt>
    <dgm:pt modelId="{C3D3227E-B251-4D97-8561-61B8AE942394}" type="pres">
      <dgm:prSet presAssocID="{DBA1C02F-C876-4C8B-8406-7E217B7FBAE9}" presName="parentText" presStyleLbl="node1" presStyleIdx="1" presStyleCnt="3" custScaleY="54572">
        <dgm:presLayoutVars>
          <dgm:chMax val="0"/>
          <dgm:bulletEnabled val="1"/>
        </dgm:presLayoutVars>
      </dgm:prSet>
      <dgm:spPr/>
      <dgm:t>
        <a:bodyPr/>
        <a:lstStyle/>
        <a:p>
          <a:endParaRPr lang="es-CO"/>
        </a:p>
      </dgm:t>
    </dgm:pt>
    <dgm:pt modelId="{69DEF9ED-F260-4885-A111-0433D094BC04}" type="pres">
      <dgm:prSet presAssocID="{DBA1C02F-C876-4C8B-8406-7E217B7FBAE9}" presName="negativeSpace" presStyleCnt="0"/>
      <dgm:spPr/>
    </dgm:pt>
    <dgm:pt modelId="{8A8F4288-9AB6-43F4-98D8-C97337E92AD6}" type="pres">
      <dgm:prSet presAssocID="{DBA1C02F-C876-4C8B-8406-7E217B7FBAE9}" presName="childText" presStyleLbl="conFgAcc1" presStyleIdx="1" presStyleCnt="3">
        <dgm:presLayoutVars>
          <dgm:bulletEnabled val="1"/>
        </dgm:presLayoutVars>
      </dgm:prSet>
      <dgm:spPr/>
      <dgm:t>
        <a:bodyPr/>
        <a:lstStyle/>
        <a:p>
          <a:endParaRPr lang="es-CO"/>
        </a:p>
      </dgm:t>
    </dgm:pt>
    <dgm:pt modelId="{DA4B5707-F278-4412-8ABD-CC1424807DC2}" type="pres">
      <dgm:prSet presAssocID="{D9F2DA9B-FC55-40D3-B525-287C061BB14A}" presName="spaceBetweenRectangles" presStyleCnt="0"/>
      <dgm:spPr/>
    </dgm:pt>
    <dgm:pt modelId="{FD4F772F-A443-4213-A144-02DCA1CB7CBB}" type="pres">
      <dgm:prSet presAssocID="{4B41A3C5-EF64-4F28-92CC-5C8147CFFAEA}" presName="parentLin" presStyleCnt="0"/>
      <dgm:spPr/>
    </dgm:pt>
    <dgm:pt modelId="{8EE56B07-6EF6-4C99-8395-0FE78718373A}" type="pres">
      <dgm:prSet presAssocID="{4B41A3C5-EF64-4F28-92CC-5C8147CFFAEA}" presName="parentLeftMargin" presStyleLbl="node1" presStyleIdx="1" presStyleCnt="3"/>
      <dgm:spPr/>
      <dgm:t>
        <a:bodyPr/>
        <a:lstStyle/>
        <a:p>
          <a:endParaRPr lang="es-CO"/>
        </a:p>
      </dgm:t>
    </dgm:pt>
    <dgm:pt modelId="{1DD225CF-1FDE-46E3-8F5F-A8DD6C0BE5C8}" type="pres">
      <dgm:prSet presAssocID="{4B41A3C5-EF64-4F28-92CC-5C8147CFFAEA}" presName="parentText" presStyleLbl="node1" presStyleIdx="2" presStyleCnt="3" custScaleY="63611">
        <dgm:presLayoutVars>
          <dgm:chMax val="0"/>
          <dgm:bulletEnabled val="1"/>
        </dgm:presLayoutVars>
      </dgm:prSet>
      <dgm:spPr/>
      <dgm:t>
        <a:bodyPr/>
        <a:lstStyle/>
        <a:p>
          <a:endParaRPr lang="es-CO"/>
        </a:p>
      </dgm:t>
    </dgm:pt>
    <dgm:pt modelId="{F59460D8-5A2A-4851-BEB7-B7F87544AF7B}" type="pres">
      <dgm:prSet presAssocID="{4B41A3C5-EF64-4F28-92CC-5C8147CFFAEA}" presName="negativeSpace" presStyleCnt="0"/>
      <dgm:spPr/>
    </dgm:pt>
    <dgm:pt modelId="{19C7C74A-4B47-4EE7-98DD-B0C387B9C16D}" type="pres">
      <dgm:prSet presAssocID="{4B41A3C5-EF64-4F28-92CC-5C8147CFFAEA}" presName="childText" presStyleLbl="conFgAcc1" presStyleIdx="2" presStyleCnt="3">
        <dgm:presLayoutVars>
          <dgm:bulletEnabled val="1"/>
        </dgm:presLayoutVars>
      </dgm:prSet>
      <dgm:spPr/>
      <dgm:t>
        <a:bodyPr/>
        <a:lstStyle/>
        <a:p>
          <a:endParaRPr lang="es-CO"/>
        </a:p>
      </dgm:t>
    </dgm:pt>
  </dgm:ptLst>
  <dgm:cxnLst>
    <dgm:cxn modelId="{AD2CBEC3-D716-44E5-BDFD-7CA615C64B37}" type="presOf" srcId="{7264F443-E450-403F-B42A-1AE8DA63DEA0}" destId="{8A8F4288-9AB6-43F4-98D8-C97337E92AD6}" srcOrd="0" destOrd="0" presId="urn:microsoft.com/office/officeart/2005/8/layout/list1"/>
    <dgm:cxn modelId="{C46E194F-6D76-42D5-8084-72A47D52808F}" srcId="{360A23DA-ADA5-4936-BDC0-200B72B13A70}" destId="{03C8199C-9914-49D3-8B5B-9ED4C0DAD4DF}" srcOrd="2" destOrd="0" parTransId="{F96D5BBE-6483-4C92-BFD1-CD8FABDD38BA}" sibTransId="{CF67D375-740C-428F-A857-7D6966ED8734}"/>
    <dgm:cxn modelId="{28CEB974-733C-40E0-98AF-CCF184A2CDAC}" srcId="{DBA1C02F-C876-4C8B-8406-7E217B7FBAE9}" destId="{53151F0B-32D1-41CB-8EB3-A49FE97C6DAD}" srcOrd="3" destOrd="0" parTransId="{C0A353CB-DE89-4CD7-A8E9-F2EAB6A357AF}" sibTransId="{0C5641EF-7739-487D-BFC8-B5CD1B0DA91A}"/>
    <dgm:cxn modelId="{CBDEADDB-ADAE-4000-A017-A796100E2642}" srcId="{4CC16DEA-9EB3-49BF-8557-2CF4EC515D8F}" destId="{360A23DA-ADA5-4936-BDC0-200B72B13A70}" srcOrd="0" destOrd="0" parTransId="{4EA860A5-4BC3-462C-B34F-6816328BFFBB}" sibTransId="{EE9BB00C-2F8A-48A6-A4A6-442DFBF0730B}"/>
    <dgm:cxn modelId="{F693D6EC-B13E-418B-A886-C29C70AA2AE3}" srcId="{4B41A3C5-EF64-4F28-92CC-5C8147CFFAEA}" destId="{FC412D02-6830-4998-94C5-8D3C25438CBA}" srcOrd="0" destOrd="0" parTransId="{5900711F-EABD-4E15-9D70-87C7DD28014C}" sibTransId="{3CF08415-6481-4585-9540-BFC957F97AAE}"/>
    <dgm:cxn modelId="{E62924BE-A98D-4E2F-93C9-6C9053FE8B1F}" type="presOf" srcId="{03C8199C-9914-49D3-8B5B-9ED4C0DAD4DF}" destId="{7B1C7141-A3FB-4567-9122-C1F0063144DB}" srcOrd="0" destOrd="2" presId="urn:microsoft.com/office/officeart/2005/8/layout/list1"/>
    <dgm:cxn modelId="{37EC82F7-E96B-4034-A94A-DD2D62268C45}" srcId="{360A23DA-ADA5-4936-BDC0-200B72B13A70}" destId="{7639F60D-87ED-4DED-A7D6-FE48BA4C4979}" srcOrd="1" destOrd="0" parTransId="{ABB0AB5C-426A-4B68-9ACE-BB16223BFA97}" sibTransId="{1E128BF4-BB1A-4CE8-AC86-842297993A7D}"/>
    <dgm:cxn modelId="{9B886FFC-2BE6-4D5B-871F-AF26D50F65A3}" srcId="{DBA1C02F-C876-4C8B-8406-7E217B7FBAE9}" destId="{7264F443-E450-403F-B42A-1AE8DA63DEA0}" srcOrd="0" destOrd="0" parTransId="{F09F470A-45AD-4E4F-A86F-7A0F1AC6E1DE}" sibTransId="{93CFEB30-7EE0-43E9-98FA-24DE7A4251B2}"/>
    <dgm:cxn modelId="{9D616958-7D7E-4B25-BFB2-D723CF3DE20B}" srcId="{360A23DA-ADA5-4936-BDC0-200B72B13A70}" destId="{610BC0FE-7924-4437-88BC-9B124FC9BF4B}" srcOrd="4" destOrd="0" parTransId="{1655909E-01CF-4881-9C48-91AAC5C5ACA4}" sibTransId="{B34C7D1A-9243-4273-8F32-54018B6E8E4C}"/>
    <dgm:cxn modelId="{BB8A196A-C782-41CE-914C-B05A60A90D3F}" type="presOf" srcId="{FC412D02-6830-4998-94C5-8D3C25438CBA}" destId="{19C7C74A-4B47-4EE7-98DD-B0C387B9C16D}" srcOrd="0" destOrd="0" presId="urn:microsoft.com/office/officeart/2005/8/layout/list1"/>
    <dgm:cxn modelId="{4C68477E-02B9-4BB2-BF7E-2FB9308C37CC}" srcId="{4CC16DEA-9EB3-49BF-8557-2CF4EC515D8F}" destId="{DBA1C02F-C876-4C8B-8406-7E217B7FBAE9}" srcOrd="1" destOrd="0" parTransId="{E234809A-1AC6-4F08-B119-B06B143CB370}" sibTransId="{D9F2DA9B-FC55-40D3-B525-287C061BB14A}"/>
    <dgm:cxn modelId="{3D304EE0-7C1E-44AF-975F-02CBC0D21F73}" srcId="{4CC16DEA-9EB3-49BF-8557-2CF4EC515D8F}" destId="{4B41A3C5-EF64-4F28-92CC-5C8147CFFAEA}" srcOrd="2" destOrd="0" parTransId="{EF1454A6-1D0B-4AB0-A02A-5379AFCA1706}" sibTransId="{FA7EBFEE-D15E-4894-9EA3-92670407C4DB}"/>
    <dgm:cxn modelId="{33FD4289-2F48-4D45-ACF0-B91DC9D941FC}" srcId="{360A23DA-ADA5-4936-BDC0-200B72B13A70}" destId="{D6C61AFB-43C8-4389-8DD1-BCC83C0CC1F3}" srcOrd="0" destOrd="0" parTransId="{512650EC-BFED-49C3-AF81-3352FD86637B}" sibTransId="{9E27A992-A0ED-42E2-90A8-D5FA7DCA0DC0}"/>
    <dgm:cxn modelId="{03366C50-74FC-42C0-B667-6EBC2031D0E4}" type="presOf" srcId="{D6C61AFB-43C8-4389-8DD1-BCC83C0CC1F3}" destId="{7B1C7141-A3FB-4567-9122-C1F0063144DB}" srcOrd="0" destOrd="0" presId="urn:microsoft.com/office/officeart/2005/8/layout/list1"/>
    <dgm:cxn modelId="{03ED5210-2A95-47CF-8124-F72A1F8807C7}" type="presOf" srcId="{53151F0B-32D1-41CB-8EB3-A49FE97C6DAD}" destId="{8A8F4288-9AB6-43F4-98D8-C97337E92AD6}" srcOrd="0" destOrd="3" presId="urn:microsoft.com/office/officeart/2005/8/layout/list1"/>
    <dgm:cxn modelId="{83F4061D-FA1C-4F87-A5AF-D14471707A09}" type="presOf" srcId="{B656AC6F-625D-40A0-8D92-890D61EA8D9D}" destId="{8A8F4288-9AB6-43F4-98D8-C97337E92AD6}" srcOrd="0" destOrd="1" presId="urn:microsoft.com/office/officeart/2005/8/layout/list1"/>
    <dgm:cxn modelId="{05EC7A20-9797-48CD-AB33-FC554E348722}" type="presOf" srcId="{D4D8E74F-CCF3-483C-AE55-E1C469C2CE4E}" destId="{7B1C7141-A3FB-4567-9122-C1F0063144DB}" srcOrd="0" destOrd="3" presId="urn:microsoft.com/office/officeart/2005/8/layout/list1"/>
    <dgm:cxn modelId="{EE2C85B7-58F7-4E9C-859C-A70025FF3E58}" srcId="{360A23DA-ADA5-4936-BDC0-200B72B13A70}" destId="{CE2D0AFE-B3A3-42F1-996E-531FECA94CE6}" srcOrd="6" destOrd="0" parTransId="{7E18FE59-0098-4925-9E08-2C47F67C6E5A}" sibTransId="{D22F8BDC-2D99-4F9D-81FB-DAFDDEDCA6B3}"/>
    <dgm:cxn modelId="{6E6D7050-7441-4E81-B614-DAE7548F177F}" srcId="{DBA1C02F-C876-4C8B-8406-7E217B7FBAE9}" destId="{B656AC6F-625D-40A0-8D92-890D61EA8D9D}" srcOrd="1" destOrd="0" parTransId="{C7BBEF62-3D10-476E-B455-CB66F0BC70F7}" sibTransId="{B2D6459E-AED7-45DC-BE22-CE92C850DEF4}"/>
    <dgm:cxn modelId="{5D19A215-6B1C-42CB-A175-98FE220F606F}" type="presOf" srcId="{DBA1C02F-C876-4C8B-8406-7E217B7FBAE9}" destId="{C3D3227E-B251-4D97-8561-61B8AE942394}" srcOrd="1" destOrd="0" presId="urn:microsoft.com/office/officeart/2005/8/layout/list1"/>
    <dgm:cxn modelId="{45F1A472-BF05-4F42-9220-61F48048A996}" type="presOf" srcId="{360A23DA-ADA5-4936-BDC0-200B72B13A70}" destId="{991DF86A-2654-4B9F-9624-7597E55BD4A9}" srcOrd="0" destOrd="0" presId="urn:microsoft.com/office/officeart/2005/8/layout/list1"/>
    <dgm:cxn modelId="{2E590A08-817A-483D-B02A-20FCA047029C}" srcId="{360A23DA-ADA5-4936-BDC0-200B72B13A70}" destId="{D4D8E74F-CCF3-483C-AE55-E1C469C2CE4E}" srcOrd="3" destOrd="0" parTransId="{1A0FF7CB-2FA3-48A2-9121-2C57B8CD35AE}" sibTransId="{AC7D1645-8B41-4586-94FA-DCB77B0B030E}"/>
    <dgm:cxn modelId="{AA06B5C5-F49B-4A6D-AE4B-3785EFC8417B}" type="presOf" srcId="{6FCA3D3A-FB97-4C19-8B10-20D1AF4EB07D}" destId="{7B1C7141-A3FB-4567-9122-C1F0063144DB}" srcOrd="0" destOrd="5" presId="urn:microsoft.com/office/officeart/2005/8/layout/list1"/>
    <dgm:cxn modelId="{83EA963D-87AB-4AD5-8718-DF857E657BD2}" type="presOf" srcId="{4CC16DEA-9EB3-49BF-8557-2CF4EC515D8F}" destId="{A16F20B4-3A39-4099-B23E-5A658817FF4D}" srcOrd="0" destOrd="0" presId="urn:microsoft.com/office/officeart/2005/8/layout/list1"/>
    <dgm:cxn modelId="{D3C6E248-9C63-4F8B-9592-2DD271AB0D3E}" type="presOf" srcId="{CE2D0AFE-B3A3-42F1-996E-531FECA94CE6}" destId="{7B1C7141-A3FB-4567-9122-C1F0063144DB}" srcOrd="0" destOrd="6" presId="urn:microsoft.com/office/officeart/2005/8/layout/list1"/>
    <dgm:cxn modelId="{63A44DE4-BECF-4048-A7E0-E7830CA61B79}" type="presOf" srcId="{360A23DA-ADA5-4936-BDC0-200B72B13A70}" destId="{7711C132-3A31-46AB-89A0-43B959D3D7FA}" srcOrd="1" destOrd="0" presId="urn:microsoft.com/office/officeart/2005/8/layout/list1"/>
    <dgm:cxn modelId="{CD870331-E3DE-46CD-A927-3A5A88C32386}" type="presOf" srcId="{58C85D15-5C5D-47D7-AB49-C76F477D7F88}" destId="{8A8F4288-9AB6-43F4-98D8-C97337E92AD6}" srcOrd="0" destOrd="2" presId="urn:microsoft.com/office/officeart/2005/8/layout/list1"/>
    <dgm:cxn modelId="{EB8D6600-87BE-4C91-8D6A-C9AFC2611C36}" srcId="{DBA1C02F-C876-4C8B-8406-7E217B7FBAE9}" destId="{58C85D15-5C5D-47D7-AB49-C76F477D7F88}" srcOrd="2" destOrd="0" parTransId="{1CE4F1FC-0AB2-4DAA-90DF-B4B36BC1FA87}" sibTransId="{2E5A1631-2E14-46D2-BF6D-A75103A55C56}"/>
    <dgm:cxn modelId="{48B112FE-9406-464B-8D8A-709607623853}" type="presOf" srcId="{4B41A3C5-EF64-4F28-92CC-5C8147CFFAEA}" destId="{8EE56B07-6EF6-4C99-8395-0FE78718373A}" srcOrd="0" destOrd="0" presId="urn:microsoft.com/office/officeart/2005/8/layout/list1"/>
    <dgm:cxn modelId="{71D663F9-F06F-4688-839E-AC36CB4D16E7}" type="presOf" srcId="{7639F60D-87ED-4DED-A7D6-FE48BA4C4979}" destId="{7B1C7141-A3FB-4567-9122-C1F0063144DB}" srcOrd="0" destOrd="1" presId="urn:microsoft.com/office/officeart/2005/8/layout/list1"/>
    <dgm:cxn modelId="{A69A076C-BB14-48B6-8366-FFD621A8CE3F}" srcId="{360A23DA-ADA5-4936-BDC0-200B72B13A70}" destId="{6FCA3D3A-FB97-4C19-8B10-20D1AF4EB07D}" srcOrd="5" destOrd="0" parTransId="{56FC74FE-A6B6-48BE-82CA-084B5CE4D518}" sibTransId="{6EEE4FBC-F2AF-4863-B976-A2C09BAC3E3E}"/>
    <dgm:cxn modelId="{AE6B6476-1366-4C4A-85AF-F9B954CDCEC9}" type="presOf" srcId="{610BC0FE-7924-4437-88BC-9B124FC9BF4B}" destId="{7B1C7141-A3FB-4567-9122-C1F0063144DB}" srcOrd="0" destOrd="4" presId="urn:microsoft.com/office/officeart/2005/8/layout/list1"/>
    <dgm:cxn modelId="{10BE442E-322B-48AA-9111-7C352616C37B}" type="presOf" srcId="{4B41A3C5-EF64-4F28-92CC-5C8147CFFAEA}" destId="{1DD225CF-1FDE-46E3-8F5F-A8DD6C0BE5C8}" srcOrd="1" destOrd="0" presId="urn:microsoft.com/office/officeart/2005/8/layout/list1"/>
    <dgm:cxn modelId="{038178F2-354D-428C-9739-5BBD50AC8EB9}" type="presOf" srcId="{DBA1C02F-C876-4C8B-8406-7E217B7FBAE9}" destId="{89F7CE93-B760-47FA-8E61-4253C28E94A1}" srcOrd="0" destOrd="0" presId="urn:microsoft.com/office/officeart/2005/8/layout/list1"/>
    <dgm:cxn modelId="{BDC92201-9F85-4EFA-A41E-340C67CC7C8F}" type="presParOf" srcId="{A16F20B4-3A39-4099-B23E-5A658817FF4D}" destId="{3E07DABC-D6F0-42D7-A7FE-E35F98641B31}" srcOrd="0" destOrd="0" presId="urn:microsoft.com/office/officeart/2005/8/layout/list1"/>
    <dgm:cxn modelId="{DB1BAC03-58B1-43BA-B33A-2781226E510D}" type="presParOf" srcId="{3E07DABC-D6F0-42D7-A7FE-E35F98641B31}" destId="{991DF86A-2654-4B9F-9624-7597E55BD4A9}" srcOrd="0" destOrd="0" presId="urn:microsoft.com/office/officeart/2005/8/layout/list1"/>
    <dgm:cxn modelId="{21B281D1-9398-49E0-BD50-CDD67EEBA679}" type="presParOf" srcId="{3E07DABC-D6F0-42D7-A7FE-E35F98641B31}" destId="{7711C132-3A31-46AB-89A0-43B959D3D7FA}" srcOrd="1" destOrd="0" presId="urn:microsoft.com/office/officeart/2005/8/layout/list1"/>
    <dgm:cxn modelId="{8CB5E880-4B6F-4EEA-A041-C42A588A2F9D}" type="presParOf" srcId="{A16F20B4-3A39-4099-B23E-5A658817FF4D}" destId="{6AAD651E-84B0-4421-B988-D2D9EC01A900}" srcOrd="1" destOrd="0" presId="urn:microsoft.com/office/officeart/2005/8/layout/list1"/>
    <dgm:cxn modelId="{A2A9A857-1B28-48C9-900C-723F2A440913}" type="presParOf" srcId="{A16F20B4-3A39-4099-B23E-5A658817FF4D}" destId="{7B1C7141-A3FB-4567-9122-C1F0063144DB}" srcOrd="2" destOrd="0" presId="urn:microsoft.com/office/officeart/2005/8/layout/list1"/>
    <dgm:cxn modelId="{0318B230-A958-4BCA-AE6B-8B7179B66AE2}" type="presParOf" srcId="{A16F20B4-3A39-4099-B23E-5A658817FF4D}" destId="{3DEA4D1E-42B1-4100-9994-7B7EC61EADFD}" srcOrd="3" destOrd="0" presId="urn:microsoft.com/office/officeart/2005/8/layout/list1"/>
    <dgm:cxn modelId="{5AB94CC9-61A9-4BC8-82B0-215D02A024B7}" type="presParOf" srcId="{A16F20B4-3A39-4099-B23E-5A658817FF4D}" destId="{5182CCCB-FC8F-4E0A-A239-840702C98D2F}" srcOrd="4" destOrd="0" presId="urn:microsoft.com/office/officeart/2005/8/layout/list1"/>
    <dgm:cxn modelId="{AE287F10-3303-46AA-81AE-7CD1A85F8039}" type="presParOf" srcId="{5182CCCB-FC8F-4E0A-A239-840702C98D2F}" destId="{89F7CE93-B760-47FA-8E61-4253C28E94A1}" srcOrd="0" destOrd="0" presId="urn:microsoft.com/office/officeart/2005/8/layout/list1"/>
    <dgm:cxn modelId="{F341E64C-DFC7-4A71-A26B-8068BA0E559C}" type="presParOf" srcId="{5182CCCB-FC8F-4E0A-A239-840702C98D2F}" destId="{C3D3227E-B251-4D97-8561-61B8AE942394}" srcOrd="1" destOrd="0" presId="urn:microsoft.com/office/officeart/2005/8/layout/list1"/>
    <dgm:cxn modelId="{698D823B-E195-40DB-9693-68AC53BA602B}" type="presParOf" srcId="{A16F20B4-3A39-4099-B23E-5A658817FF4D}" destId="{69DEF9ED-F260-4885-A111-0433D094BC04}" srcOrd="5" destOrd="0" presId="urn:microsoft.com/office/officeart/2005/8/layout/list1"/>
    <dgm:cxn modelId="{4A41924E-C17D-4607-8006-8BAD8251B7DD}" type="presParOf" srcId="{A16F20B4-3A39-4099-B23E-5A658817FF4D}" destId="{8A8F4288-9AB6-43F4-98D8-C97337E92AD6}" srcOrd="6" destOrd="0" presId="urn:microsoft.com/office/officeart/2005/8/layout/list1"/>
    <dgm:cxn modelId="{EC0F6C66-01C1-4BE4-8375-22FDA0FD4FA7}" type="presParOf" srcId="{A16F20B4-3A39-4099-B23E-5A658817FF4D}" destId="{DA4B5707-F278-4412-8ABD-CC1424807DC2}" srcOrd="7" destOrd="0" presId="urn:microsoft.com/office/officeart/2005/8/layout/list1"/>
    <dgm:cxn modelId="{67A187C6-61C5-4064-B814-730EE9FD46FC}" type="presParOf" srcId="{A16F20B4-3A39-4099-B23E-5A658817FF4D}" destId="{FD4F772F-A443-4213-A144-02DCA1CB7CBB}" srcOrd="8" destOrd="0" presId="urn:microsoft.com/office/officeart/2005/8/layout/list1"/>
    <dgm:cxn modelId="{2F38F6E2-6A35-4B29-86C8-1A620CCF091A}" type="presParOf" srcId="{FD4F772F-A443-4213-A144-02DCA1CB7CBB}" destId="{8EE56B07-6EF6-4C99-8395-0FE78718373A}" srcOrd="0" destOrd="0" presId="urn:microsoft.com/office/officeart/2005/8/layout/list1"/>
    <dgm:cxn modelId="{B3AE1090-774E-4AEB-B775-E37F8E33C0B2}" type="presParOf" srcId="{FD4F772F-A443-4213-A144-02DCA1CB7CBB}" destId="{1DD225CF-1FDE-46E3-8F5F-A8DD6C0BE5C8}" srcOrd="1" destOrd="0" presId="urn:microsoft.com/office/officeart/2005/8/layout/list1"/>
    <dgm:cxn modelId="{46EED81B-2C97-4FC4-9728-0B6B11F304C1}" type="presParOf" srcId="{A16F20B4-3A39-4099-B23E-5A658817FF4D}" destId="{F59460D8-5A2A-4851-BEB7-B7F87544AF7B}" srcOrd="9" destOrd="0" presId="urn:microsoft.com/office/officeart/2005/8/layout/list1"/>
    <dgm:cxn modelId="{9FB46BBC-DFA1-4FB3-BD83-74881A49193F}" type="presParOf" srcId="{A16F20B4-3A39-4099-B23E-5A658817FF4D}" destId="{19C7C74A-4B47-4EE7-98DD-B0C387B9C16D}" srcOrd="10" destOrd="0" presId="urn:microsoft.com/office/officeart/2005/8/layout/list1"/>
  </dgm:cxnLst>
  <dgm:bg/>
  <dgm:whole/>
  <dgm:extLst>
    <a:ext uri="http://schemas.microsoft.com/office/drawing/2008/diagram">
      <dsp:dataModelExt xmlns:dsp="http://schemas.microsoft.com/office/drawing/2008/diagram" relId="rId155"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C4FD0C38-8262-40C3-8FB3-22114B568718}" type="doc">
      <dgm:prSet loTypeId="urn:microsoft.com/office/officeart/2005/8/layout/vProcess5" loCatId="process" qsTypeId="urn:microsoft.com/office/officeart/2005/8/quickstyle/simple3" qsCatId="simple" csTypeId="urn:microsoft.com/office/officeart/2005/8/colors/colorful5" csCatId="colorful" phldr="1"/>
      <dgm:spPr/>
      <dgm:t>
        <a:bodyPr/>
        <a:lstStyle/>
        <a:p>
          <a:endParaRPr lang="es-CO"/>
        </a:p>
      </dgm:t>
    </dgm:pt>
    <dgm:pt modelId="{9BAEBF2B-FC87-46FB-82D5-05B8F9690DAE}">
      <dgm:prSet phldrT="[Texto]" custT="1"/>
      <dgm:spPr/>
      <dgm:t>
        <a:bodyPr/>
        <a:lstStyle/>
        <a:p>
          <a:r>
            <a:rPr lang="es-CO" sz="1200">
              <a:latin typeface="Trebuchet MS" pitchFamily="34" charset="0"/>
            </a:rPr>
            <a:t>1. Tome el mismo listado de riesgos anteriores (RIESGOS RESIDUALES)</a:t>
          </a:r>
          <a:endParaRPr lang="es-CO" sz="1200" i="1">
            <a:latin typeface="Trebuchet MS" pitchFamily="34" charset="0"/>
          </a:endParaRPr>
        </a:p>
      </dgm:t>
    </dgm:pt>
    <dgm:pt modelId="{6D145B74-1AD7-4213-8617-582D60CEBF6F}" type="parTrans" cxnId="{9AE0F3F1-FFEE-4CCF-8709-AF197F1800EE}">
      <dgm:prSet/>
      <dgm:spPr/>
      <dgm:t>
        <a:bodyPr/>
        <a:lstStyle/>
        <a:p>
          <a:endParaRPr lang="es-CO" sz="1200">
            <a:latin typeface="Trebuchet MS" pitchFamily="34" charset="0"/>
          </a:endParaRPr>
        </a:p>
      </dgm:t>
    </dgm:pt>
    <dgm:pt modelId="{4F00FC12-273C-4F36-A838-4268FBC78C86}" type="sibTrans" cxnId="{9AE0F3F1-FFEE-4CCF-8709-AF197F1800EE}">
      <dgm:prSet custT="1"/>
      <dgm:spPr/>
      <dgm:t>
        <a:bodyPr/>
        <a:lstStyle/>
        <a:p>
          <a:endParaRPr lang="es-CO" sz="1200">
            <a:latin typeface="Trebuchet MS" pitchFamily="34" charset="0"/>
          </a:endParaRPr>
        </a:p>
      </dgm:t>
    </dgm:pt>
    <dgm:pt modelId="{F179CB41-3FE8-4785-A4F7-E1311972B0CC}">
      <dgm:prSet phldrT="[Texto]" custT="1"/>
      <dgm:spPr/>
      <dgm:t>
        <a:bodyPr/>
        <a:lstStyle/>
        <a:p>
          <a:r>
            <a:rPr lang="es-CO" sz="1200">
              <a:latin typeface="Trebuchet MS" pitchFamily="34" charset="0"/>
            </a:rPr>
            <a:t>2. Defina la tipología de tratamiento del riesgo</a:t>
          </a:r>
          <a:endParaRPr lang="es-CO" sz="1200" i="1">
            <a:latin typeface="Trebuchet MS" pitchFamily="34" charset="0"/>
          </a:endParaRPr>
        </a:p>
      </dgm:t>
    </dgm:pt>
    <dgm:pt modelId="{20601579-959B-4D40-A806-952946D76794}" type="parTrans" cxnId="{8550FED9-24E8-47BF-B6FF-D719E4698421}">
      <dgm:prSet/>
      <dgm:spPr/>
      <dgm:t>
        <a:bodyPr/>
        <a:lstStyle/>
        <a:p>
          <a:endParaRPr lang="es-CO" sz="1200">
            <a:latin typeface="Trebuchet MS" pitchFamily="34" charset="0"/>
          </a:endParaRPr>
        </a:p>
      </dgm:t>
    </dgm:pt>
    <dgm:pt modelId="{26B080B0-7921-446B-9414-24A2F6A8641D}" type="sibTrans" cxnId="{8550FED9-24E8-47BF-B6FF-D719E4698421}">
      <dgm:prSet custT="1"/>
      <dgm:spPr/>
      <dgm:t>
        <a:bodyPr/>
        <a:lstStyle/>
        <a:p>
          <a:endParaRPr lang="es-CO" sz="1200">
            <a:latin typeface="Trebuchet MS" pitchFamily="34" charset="0"/>
          </a:endParaRPr>
        </a:p>
      </dgm:t>
    </dgm:pt>
    <dgm:pt modelId="{7C046470-8C32-43C3-B062-C79FB9F1D593}">
      <dgm:prSet phldrT="[Texto]" custT="1"/>
      <dgm:spPr/>
      <dgm:t>
        <a:bodyPr/>
        <a:lstStyle/>
        <a:p>
          <a:r>
            <a:rPr lang="es-CO" sz="1200">
              <a:latin typeface="Trebuchet MS" pitchFamily="34" charset="0"/>
            </a:rPr>
            <a:t>3. Identifique el plan para el tratamiento del riesgos, que deberia incluir el control adecuado para tratar al riesgo.</a:t>
          </a:r>
        </a:p>
      </dgm:t>
    </dgm:pt>
    <dgm:pt modelId="{AC523B7E-EBD6-4CDD-8095-DF5EF0B2E961}" type="parTrans" cxnId="{695F3F73-7BF1-481B-B7D0-CE436102F0F7}">
      <dgm:prSet/>
      <dgm:spPr/>
      <dgm:t>
        <a:bodyPr/>
        <a:lstStyle/>
        <a:p>
          <a:endParaRPr lang="es-CO" sz="1200">
            <a:latin typeface="Trebuchet MS" pitchFamily="34" charset="0"/>
          </a:endParaRPr>
        </a:p>
      </dgm:t>
    </dgm:pt>
    <dgm:pt modelId="{47A837F5-2F6D-4A81-A28A-BF35B9EC49EC}" type="sibTrans" cxnId="{695F3F73-7BF1-481B-B7D0-CE436102F0F7}">
      <dgm:prSet/>
      <dgm:spPr/>
      <dgm:t>
        <a:bodyPr/>
        <a:lstStyle/>
        <a:p>
          <a:endParaRPr lang="es-CO" sz="1200">
            <a:latin typeface="Trebuchet MS" pitchFamily="34" charset="0"/>
          </a:endParaRPr>
        </a:p>
      </dgm:t>
    </dgm:pt>
    <dgm:pt modelId="{E19F2701-676D-441A-8CD7-1F86719C8F90}">
      <dgm:prSet phldrT="[Texto]" custT="1"/>
      <dgm:spPr/>
      <dgm:t>
        <a:bodyPr/>
        <a:lstStyle/>
        <a:p>
          <a:r>
            <a:rPr lang="es-CO" sz="1200">
              <a:latin typeface="Trebuchet MS" pitchFamily="34" charset="0"/>
            </a:rPr>
            <a:t>4. Identifique el responsable y las fechas de ejecución </a:t>
          </a:r>
        </a:p>
      </dgm:t>
    </dgm:pt>
    <dgm:pt modelId="{6F26E88E-B3DF-4970-9517-7FAE2CDB4E10}" type="parTrans" cxnId="{D1B9EF86-0153-461B-9CD1-B23229F8A73D}">
      <dgm:prSet/>
      <dgm:spPr/>
    </dgm:pt>
    <dgm:pt modelId="{80253AC1-0CE2-4A7B-9174-A5C6DC558241}" type="sibTrans" cxnId="{D1B9EF86-0153-461B-9CD1-B23229F8A73D}">
      <dgm:prSet/>
      <dgm:spPr/>
      <dgm:t>
        <a:bodyPr/>
        <a:lstStyle/>
        <a:p>
          <a:endParaRPr lang="es-ES"/>
        </a:p>
      </dgm:t>
    </dgm:pt>
    <dgm:pt modelId="{8AD13DD8-4EC1-4FFC-8D7A-47312CF1C4A8}">
      <dgm:prSet phldrT="[Texto]" custT="1"/>
      <dgm:spPr/>
      <dgm:t>
        <a:bodyPr/>
        <a:lstStyle/>
        <a:p>
          <a:r>
            <a:rPr lang="es-CO" sz="1200">
              <a:latin typeface="Trebuchet MS" pitchFamily="34" charset="0"/>
            </a:rPr>
            <a:t>5. Defina el indicador de manterialización del Riesgo.</a:t>
          </a:r>
        </a:p>
      </dgm:t>
    </dgm:pt>
    <dgm:pt modelId="{EDB5E070-5C6E-4545-B4F4-85D589295E4B}" type="parTrans" cxnId="{2AB866F6-C368-4D56-8D13-36587C6533EF}">
      <dgm:prSet/>
      <dgm:spPr/>
    </dgm:pt>
    <dgm:pt modelId="{2F082EA6-4921-4E96-B7E5-EEC0A9AC9ADC}" type="sibTrans" cxnId="{2AB866F6-C368-4D56-8D13-36587C6533EF}">
      <dgm:prSet/>
      <dgm:spPr/>
    </dgm:pt>
    <dgm:pt modelId="{CB853FCB-B18A-43D8-8F41-0CD5328CB487}" type="pres">
      <dgm:prSet presAssocID="{C4FD0C38-8262-40C3-8FB3-22114B568718}" presName="outerComposite" presStyleCnt="0">
        <dgm:presLayoutVars>
          <dgm:chMax val="5"/>
          <dgm:dir/>
          <dgm:resizeHandles val="exact"/>
        </dgm:presLayoutVars>
      </dgm:prSet>
      <dgm:spPr/>
      <dgm:t>
        <a:bodyPr/>
        <a:lstStyle/>
        <a:p>
          <a:endParaRPr lang="es-CO"/>
        </a:p>
      </dgm:t>
    </dgm:pt>
    <dgm:pt modelId="{195F85DC-F721-4257-AC25-BB6174B2B285}" type="pres">
      <dgm:prSet presAssocID="{C4FD0C38-8262-40C3-8FB3-22114B568718}" presName="dummyMaxCanvas" presStyleCnt="0">
        <dgm:presLayoutVars/>
      </dgm:prSet>
      <dgm:spPr/>
    </dgm:pt>
    <dgm:pt modelId="{0F541B42-1D2A-4D8F-9EF2-DEBB2F3CF369}" type="pres">
      <dgm:prSet presAssocID="{C4FD0C38-8262-40C3-8FB3-22114B568718}" presName="FiveNodes_1" presStyleLbl="node1" presStyleIdx="0" presStyleCnt="5">
        <dgm:presLayoutVars>
          <dgm:bulletEnabled val="1"/>
        </dgm:presLayoutVars>
      </dgm:prSet>
      <dgm:spPr/>
      <dgm:t>
        <a:bodyPr/>
        <a:lstStyle/>
        <a:p>
          <a:endParaRPr lang="es-ES"/>
        </a:p>
      </dgm:t>
    </dgm:pt>
    <dgm:pt modelId="{E6DFDBA3-E5D2-474E-8AAA-F7CC3CB6C300}" type="pres">
      <dgm:prSet presAssocID="{C4FD0C38-8262-40C3-8FB3-22114B568718}" presName="FiveNodes_2" presStyleLbl="node1" presStyleIdx="1" presStyleCnt="5">
        <dgm:presLayoutVars>
          <dgm:bulletEnabled val="1"/>
        </dgm:presLayoutVars>
      </dgm:prSet>
      <dgm:spPr/>
      <dgm:t>
        <a:bodyPr/>
        <a:lstStyle/>
        <a:p>
          <a:endParaRPr lang="es-ES"/>
        </a:p>
      </dgm:t>
    </dgm:pt>
    <dgm:pt modelId="{51990271-96FE-493B-9F79-C64BBCA49476}" type="pres">
      <dgm:prSet presAssocID="{C4FD0C38-8262-40C3-8FB3-22114B568718}" presName="FiveNodes_3" presStyleLbl="node1" presStyleIdx="2" presStyleCnt="5">
        <dgm:presLayoutVars>
          <dgm:bulletEnabled val="1"/>
        </dgm:presLayoutVars>
      </dgm:prSet>
      <dgm:spPr/>
      <dgm:t>
        <a:bodyPr/>
        <a:lstStyle/>
        <a:p>
          <a:endParaRPr lang="es-ES"/>
        </a:p>
      </dgm:t>
    </dgm:pt>
    <dgm:pt modelId="{300F463D-B438-4606-92C2-A0FA66F38331}" type="pres">
      <dgm:prSet presAssocID="{C4FD0C38-8262-40C3-8FB3-22114B568718}" presName="FiveNodes_4" presStyleLbl="node1" presStyleIdx="3" presStyleCnt="5">
        <dgm:presLayoutVars>
          <dgm:bulletEnabled val="1"/>
        </dgm:presLayoutVars>
      </dgm:prSet>
      <dgm:spPr/>
      <dgm:t>
        <a:bodyPr/>
        <a:lstStyle/>
        <a:p>
          <a:endParaRPr lang="es-ES"/>
        </a:p>
      </dgm:t>
    </dgm:pt>
    <dgm:pt modelId="{A4A6CA94-6E1C-4863-8422-D6DFB9620EEE}" type="pres">
      <dgm:prSet presAssocID="{C4FD0C38-8262-40C3-8FB3-22114B568718}" presName="FiveNodes_5" presStyleLbl="node1" presStyleIdx="4" presStyleCnt="5">
        <dgm:presLayoutVars>
          <dgm:bulletEnabled val="1"/>
        </dgm:presLayoutVars>
      </dgm:prSet>
      <dgm:spPr/>
      <dgm:t>
        <a:bodyPr/>
        <a:lstStyle/>
        <a:p>
          <a:endParaRPr lang="es-ES"/>
        </a:p>
      </dgm:t>
    </dgm:pt>
    <dgm:pt modelId="{EB3A682E-7E0D-4663-AF94-E6665713BED2}" type="pres">
      <dgm:prSet presAssocID="{C4FD0C38-8262-40C3-8FB3-22114B568718}" presName="FiveConn_1-2" presStyleLbl="fgAccFollowNode1" presStyleIdx="0" presStyleCnt="4">
        <dgm:presLayoutVars>
          <dgm:bulletEnabled val="1"/>
        </dgm:presLayoutVars>
      </dgm:prSet>
      <dgm:spPr/>
      <dgm:t>
        <a:bodyPr/>
        <a:lstStyle/>
        <a:p>
          <a:endParaRPr lang="es-ES"/>
        </a:p>
      </dgm:t>
    </dgm:pt>
    <dgm:pt modelId="{9772F804-4869-4250-A9D8-1310DC5B008F}" type="pres">
      <dgm:prSet presAssocID="{C4FD0C38-8262-40C3-8FB3-22114B568718}" presName="FiveConn_2-3" presStyleLbl="fgAccFollowNode1" presStyleIdx="1" presStyleCnt="4">
        <dgm:presLayoutVars>
          <dgm:bulletEnabled val="1"/>
        </dgm:presLayoutVars>
      </dgm:prSet>
      <dgm:spPr/>
      <dgm:t>
        <a:bodyPr/>
        <a:lstStyle/>
        <a:p>
          <a:endParaRPr lang="es-ES"/>
        </a:p>
      </dgm:t>
    </dgm:pt>
    <dgm:pt modelId="{1262BBE7-FA20-4D7F-914B-7C0D6ADEE9E7}" type="pres">
      <dgm:prSet presAssocID="{C4FD0C38-8262-40C3-8FB3-22114B568718}" presName="FiveConn_3-4" presStyleLbl="fgAccFollowNode1" presStyleIdx="2" presStyleCnt="4">
        <dgm:presLayoutVars>
          <dgm:bulletEnabled val="1"/>
        </dgm:presLayoutVars>
      </dgm:prSet>
      <dgm:spPr/>
      <dgm:t>
        <a:bodyPr/>
        <a:lstStyle/>
        <a:p>
          <a:endParaRPr lang="es-ES"/>
        </a:p>
      </dgm:t>
    </dgm:pt>
    <dgm:pt modelId="{C12B20C8-07D4-4FAF-B82A-3A731513F00F}" type="pres">
      <dgm:prSet presAssocID="{C4FD0C38-8262-40C3-8FB3-22114B568718}" presName="FiveConn_4-5" presStyleLbl="fgAccFollowNode1" presStyleIdx="3" presStyleCnt="4">
        <dgm:presLayoutVars>
          <dgm:bulletEnabled val="1"/>
        </dgm:presLayoutVars>
      </dgm:prSet>
      <dgm:spPr/>
      <dgm:t>
        <a:bodyPr/>
        <a:lstStyle/>
        <a:p>
          <a:endParaRPr lang="es-CO"/>
        </a:p>
      </dgm:t>
    </dgm:pt>
    <dgm:pt modelId="{72204DDD-2775-4472-B1F5-583EB7866907}" type="pres">
      <dgm:prSet presAssocID="{C4FD0C38-8262-40C3-8FB3-22114B568718}" presName="FiveNodes_1_text" presStyleLbl="node1" presStyleIdx="4" presStyleCnt="5">
        <dgm:presLayoutVars>
          <dgm:bulletEnabled val="1"/>
        </dgm:presLayoutVars>
      </dgm:prSet>
      <dgm:spPr/>
      <dgm:t>
        <a:bodyPr/>
        <a:lstStyle/>
        <a:p>
          <a:endParaRPr lang="es-ES"/>
        </a:p>
      </dgm:t>
    </dgm:pt>
    <dgm:pt modelId="{6B310BC3-9EA6-4D24-B86F-E8BE04358A6B}" type="pres">
      <dgm:prSet presAssocID="{C4FD0C38-8262-40C3-8FB3-22114B568718}" presName="FiveNodes_2_text" presStyleLbl="node1" presStyleIdx="4" presStyleCnt="5">
        <dgm:presLayoutVars>
          <dgm:bulletEnabled val="1"/>
        </dgm:presLayoutVars>
      </dgm:prSet>
      <dgm:spPr/>
      <dgm:t>
        <a:bodyPr/>
        <a:lstStyle/>
        <a:p>
          <a:endParaRPr lang="es-ES"/>
        </a:p>
      </dgm:t>
    </dgm:pt>
    <dgm:pt modelId="{FBCD42ED-A652-4D5D-9CCE-1FBA27E1B3AA}" type="pres">
      <dgm:prSet presAssocID="{C4FD0C38-8262-40C3-8FB3-22114B568718}" presName="FiveNodes_3_text" presStyleLbl="node1" presStyleIdx="4" presStyleCnt="5">
        <dgm:presLayoutVars>
          <dgm:bulletEnabled val="1"/>
        </dgm:presLayoutVars>
      </dgm:prSet>
      <dgm:spPr/>
      <dgm:t>
        <a:bodyPr/>
        <a:lstStyle/>
        <a:p>
          <a:endParaRPr lang="es-ES"/>
        </a:p>
      </dgm:t>
    </dgm:pt>
    <dgm:pt modelId="{E67E1002-FCB7-4BC1-BF6F-FD1AF35D9613}" type="pres">
      <dgm:prSet presAssocID="{C4FD0C38-8262-40C3-8FB3-22114B568718}" presName="FiveNodes_4_text" presStyleLbl="node1" presStyleIdx="4" presStyleCnt="5">
        <dgm:presLayoutVars>
          <dgm:bulletEnabled val="1"/>
        </dgm:presLayoutVars>
      </dgm:prSet>
      <dgm:spPr/>
      <dgm:t>
        <a:bodyPr/>
        <a:lstStyle/>
        <a:p>
          <a:endParaRPr lang="es-ES"/>
        </a:p>
      </dgm:t>
    </dgm:pt>
    <dgm:pt modelId="{F344E183-8AA8-4E36-AC29-033FD3AA2224}" type="pres">
      <dgm:prSet presAssocID="{C4FD0C38-8262-40C3-8FB3-22114B568718}" presName="FiveNodes_5_text" presStyleLbl="node1" presStyleIdx="4" presStyleCnt="5">
        <dgm:presLayoutVars>
          <dgm:bulletEnabled val="1"/>
        </dgm:presLayoutVars>
      </dgm:prSet>
      <dgm:spPr/>
      <dgm:t>
        <a:bodyPr/>
        <a:lstStyle/>
        <a:p>
          <a:endParaRPr lang="es-ES"/>
        </a:p>
      </dgm:t>
    </dgm:pt>
  </dgm:ptLst>
  <dgm:cxnLst>
    <dgm:cxn modelId="{695F3F73-7BF1-481B-B7D0-CE436102F0F7}" srcId="{C4FD0C38-8262-40C3-8FB3-22114B568718}" destId="{7C046470-8C32-43C3-B062-C79FB9F1D593}" srcOrd="2" destOrd="0" parTransId="{AC523B7E-EBD6-4CDD-8095-DF5EF0B2E961}" sibTransId="{47A837F5-2F6D-4A81-A28A-BF35B9EC49EC}"/>
    <dgm:cxn modelId="{BEEF53AD-BC3D-4AD6-8A16-56F769ED62BC}" type="presOf" srcId="{7C046470-8C32-43C3-B062-C79FB9F1D593}" destId="{FBCD42ED-A652-4D5D-9CCE-1FBA27E1B3AA}" srcOrd="1" destOrd="0" presId="urn:microsoft.com/office/officeart/2005/8/layout/vProcess5"/>
    <dgm:cxn modelId="{98A9B151-6733-4D1F-8DE5-116A912760F4}" type="presOf" srcId="{4F00FC12-273C-4F36-A838-4268FBC78C86}" destId="{EB3A682E-7E0D-4663-AF94-E6665713BED2}" srcOrd="0" destOrd="0" presId="urn:microsoft.com/office/officeart/2005/8/layout/vProcess5"/>
    <dgm:cxn modelId="{A69AAA6E-9B53-43E9-BDFA-F9BD4B02F39C}" type="presOf" srcId="{47A837F5-2F6D-4A81-A28A-BF35B9EC49EC}" destId="{1262BBE7-FA20-4D7F-914B-7C0D6ADEE9E7}" srcOrd="0" destOrd="0" presId="urn:microsoft.com/office/officeart/2005/8/layout/vProcess5"/>
    <dgm:cxn modelId="{9DDFFC0D-084A-4454-9838-30E56D998B01}" type="presOf" srcId="{7C046470-8C32-43C3-B062-C79FB9F1D593}" destId="{51990271-96FE-493B-9F79-C64BBCA49476}" srcOrd="0" destOrd="0" presId="urn:microsoft.com/office/officeart/2005/8/layout/vProcess5"/>
    <dgm:cxn modelId="{2AB866F6-C368-4D56-8D13-36587C6533EF}" srcId="{C4FD0C38-8262-40C3-8FB3-22114B568718}" destId="{8AD13DD8-4EC1-4FFC-8D7A-47312CF1C4A8}" srcOrd="4" destOrd="0" parTransId="{EDB5E070-5C6E-4545-B4F4-85D589295E4B}" sibTransId="{2F082EA6-4921-4E96-B7E5-EEC0A9AC9ADC}"/>
    <dgm:cxn modelId="{D1B9EF86-0153-461B-9CD1-B23229F8A73D}" srcId="{C4FD0C38-8262-40C3-8FB3-22114B568718}" destId="{E19F2701-676D-441A-8CD7-1F86719C8F90}" srcOrd="3" destOrd="0" parTransId="{6F26E88E-B3DF-4970-9517-7FAE2CDB4E10}" sibTransId="{80253AC1-0CE2-4A7B-9174-A5C6DC558241}"/>
    <dgm:cxn modelId="{E51B1AF3-82ED-4C61-AE0F-9F2981B3D71C}" type="presOf" srcId="{8AD13DD8-4EC1-4FFC-8D7A-47312CF1C4A8}" destId="{A4A6CA94-6E1C-4863-8422-D6DFB9620EEE}" srcOrd="0" destOrd="0" presId="urn:microsoft.com/office/officeart/2005/8/layout/vProcess5"/>
    <dgm:cxn modelId="{5B50DCB4-717B-48EF-89C4-EE66B96EC16F}" type="presOf" srcId="{9BAEBF2B-FC87-46FB-82D5-05B8F9690DAE}" destId="{0F541B42-1D2A-4D8F-9EF2-DEBB2F3CF369}" srcOrd="0" destOrd="0" presId="urn:microsoft.com/office/officeart/2005/8/layout/vProcess5"/>
    <dgm:cxn modelId="{9AE0F3F1-FFEE-4CCF-8709-AF197F1800EE}" srcId="{C4FD0C38-8262-40C3-8FB3-22114B568718}" destId="{9BAEBF2B-FC87-46FB-82D5-05B8F9690DAE}" srcOrd="0" destOrd="0" parTransId="{6D145B74-1AD7-4213-8617-582D60CEBF6F}" sibTransId="{4F00FC12-273C-4F36-A838-4268FBC78C86}"/>
    <dgm:cxn modelId="{5DBB2607-39BA-446B-868A-43BD9CFBEB48}" type="presOf" srcId="{8AD13DD8-4EC1-4FFC-8D7A-47312CF1C4A8}" destId="{F344E183-8AA8-4E36-AC29-033FD3AA2224}" srcOrd="1" destOrd="0" presId="urn:microsoft.com/office/officeart/2005/8/layout/vProcess5"/>
    <dgm:cxn modelId="{3357ED53-D88F-4422-AC51-D6A54E1F2BB4}" type="presOf" srcId="{26B080B0-7921-446B-9414-24A2F6A8641D}" destId="{9772F804-4869-4250-A9D8-1310DC5B008F}" srcOrd="0" destOrd="0" presId="urn:microsoft.com/office/officeart/2005/8/layout/vProcess5"/>
    <dgm:cxn modelId="{62ADCB86-EA67-4D2C-A29E-79BB1B02CF5A}" type="presOf" srcId="{C4FD0C38-8262-40C3-8FB3-22114B568718}" destId="{CB853FCB-B18A-43D8-8F41-0CD5328CB487}" srcOrd="0" destOrd="0" presId="urn:microsoft.com/office/officeart/2005/8/layout/vProcess5"/>
    <dgm:cxn modelId="{4C8A2671-AA20-472F-BBA0-87579B634D5F}" type="presOf" srcId="{F179CB41-3FE8-4785-A4F7-E1311972B0CC}" destId="{6B310BC3-9EA6-4D24-B86F-E8BE04358A6B}" srcOrd="1" destOrd="0" presId="urn:microsoft.com/office/officeart/2005/8/layout/vProcess5"/>
    <dgm:cxn modelId="{497CE38C-E726-4C5A-A42F-286FAD9F97CF}" type="presOf" srcId="{F179CB41-3FE8-4785-A4F7-E1311972B0CC}" destId="{E6DFDBA3-E5D2-474E-8AAA-F7CC3CB6C300}" srcOrd="0" destOrd="0" presId="urn:microsoft.com/office/officeart/2005/8/layout/vProcess5"/>
    <dgm:cxn modelId="{48369C38-291C-4855-8C62-D946979856A1}" type="presOf" srcId="{E19F2701-676D-441A-8CD7-1F86719C8F90}" destId="{300F463D-B438-4606-92C2-A0FA66F38331}" srcOrd="0" destOrd="0" presId="urn:microsoft.com/office/officeart/2005/8/layout/vProcess5"/>
    <dgm:cxn modelId="{46FC1232-3B3B-49EC-B6B4-E6E37191D3C1}" type="presOf" srcId="{80253AC1-0CE2-4A7B-9174-A5C6DC558241}" destId="{C12B20C8-07D4-4FAF-B82A-3A731513F00F}" srcOrd="0" destOrd="0" presId="urn:microsoft.com/office/officeart/2005/8/layout/vProcess5"/>
    <dgm:cxn modelId="{E11BF770-1E05-40DC-BDE8-D2A24D49082F}" type="presOf" srcId="{E19F2701-676D-441A-8CD7-1F86719C8F90}" destId="{E67E1002-FCB7-4BC1-BF6F-FD1AF35D9613}" srcOrd="1" destOrd="0" presId="urn:microsoft.com/office/officeart/2005/8/layout/vProcess5"/>
    <dgm:cxn modelId="{8550FED9-24E8-47BF-B6FF-D719E4698421}" srcId="{C4FD0C38-8262-40C3-8FB3-22114B568718}" destId="{F179CB41-3FE8-4785-A4F7-E1311972B0CC}" srcOrd="1" destOrd="0" parTransId="{20601579-959B-4D40-A806-952946D76794}" sibTransId="{26B080B0-7921-446B-9414-24A2F6A8641D}"/>
    <dgm:cxn modelId="{C7508FE0-676E-4B27-8C28-9C24C5F87DCB}" type="presOf" srcId="{9BAEBF2B-FC87-46FB-82D5-05B8F9690DAE}" destId="{72204DDD-2775-4472-B1F5-583EB7866907}" srcOrd="1" destOrd="0" presId="urn:microsoft.com/office/officeart/2005/8/layout/vProcess5"/>
    <dgm:cxn modelId="{8FF8B1C2-F42B-4FEC-A0B5-A1818F6327FD}" type="presParOf" srcId="{CB853FCB-B18A-43D8-8F41-0CD5328CB487}" destId="{195F85DC-F721-4257-AC25-BB6174B2B285}" srcOrd="0" destOrd="0" presId="urn:microsoft.com/office/officeart/2005/8/layout/vProcess5"/>
    <dgm:cxn modelId="{9F496D4E-4D63-4E1F-A4A6-78608FD336C7}" type="presParOf" srcId="{CB853FCB-B18A-43D8-8F41-0CD5328CB487}" destId="{0F541B42-1D2A-4D8F-9EF2-DEBB2F3CF369}" srcOrd="1" destOrd="0" presId="urn:microsoft.com/office/officeart/2005/8/layout/vProcess5"/>
    <dgm:cxn modelId="{54374E5C-B721-4546-85A5-7D9AFD2DA56D}" type="presParOf" srcId="{CB853FCB-B18A-43D8-8F41-0CD5328CB487}" destId="{E6DFDBA3-E5D2-474E-8AAA-F7CC3CB6C300}" srcOrd="2" destOrd="0" presId="urn:microsoft.com/office/officeart/2005/8/layout/vProcess5"/>
    <dgm:cxn modelId="{51812A77-2C09-4889-B425-949737884C7F}" type="presParOf" srcId="{CB853FCB-B18A-43D8-8F41-0CD5328CB487}" destId="{51990271-96FE-493B-9F79-C64BBCA49476}" srcOrd="3" destOrd="0" presId="urn:microsoft.com/office/officeart/2005/8/layout/vProcess5"/>
    <dgm:cxn modelId="{E531AEAA-B80C-4204-87E6-8109207FDF74}" type="presParOf" srcId="{CB853FCB-B18A-43D8-8F41-0CD5328CB487}" destId="{300F463D-B438-4606-92C2-A0FA66F38331}" srcOrd="4" destOrd="0" presId="urn:microsoft.com/office/officeart/2005/8/layout/vProcess5"/>
    <dgm:cxn modelId="{CA59CF16-1C7C-4350-888E-6F8595AB1368}" type="presParOf" srcId="{CB853FCB-B18A-43D8-8F41-0CD5328CB487}" destId="{A4A6CA94-6E1C-4863-8422-D6DFB9620EEE}" srcOrd="5" destOrd="0" presId="urn:microsoft.com/office/officeart/2005/8/layout/vProcess5"/>
    <dgm:cxn modelId="{2C3DA1BF-6BB5-46AF-8BBC-218577060F6D}" type="presParOf" srcId="{CB853FCB-B18A-43D8-8F41-0CD5328CB487}" destId="{EB3A682E-7E0D-4663-AF94-E6665713BED2}" srcOrd="6" destOrd="0" presId="urn:microsoft.com/office/officeart/2005/8/layout/vProcess5"/>
    <dgm:cxn modelId="{32FFBC83-3A0D-4B8D-B5A9-988FA0A49591}" type="presParOf" srcId="{CB853FCB-B18A-43D8-8F41-0CD5328CB487}" destId="{9772F804-4869-4250-A9D8-1310DC5B008F}" srcOrd="7" destOrd="0" presId="urn:microsoft.com/office/officeart/2005/8/layout/vProcess5"/>
    <dgm:cxn modelId="{CEEF5C2D-A4D0-45C6-95C6-93E0A11C1E73}" type="presParOf" srcId="{CB853FCB-B18A-43D8-8F41-0CD5328CB487}" destId="{1262BBE7-FA20-4D7F-914B-7C0D6ADEE9E7}" srcOrd="8" destOrd="0" presId="urn:microsoft.com/office/officeart/2005/8/layout/vProcess5"/>
    <dgm:cxn modelId="{4C0F76AD-1F20-49E9-9EC8-AE576C5593FE}" type="presParOf" srcId="{CB853FCB-B18A-43D8-8F41-0CD5328CB487}" destId="{C12B20C8-07D4-4FAF-B82A-3A731513F00F}" srcOrd="9" destOrd="0" presId="urn:microsoft.com/office/officeart/2005/8/layout/vProcess5"/>
    <dgm:cxn modelId="{8A605ADA-8462-4268-8F98-B7943F5E2C49}" type="presParOf" srcId="{CB853FCB-B18A-43D8-8F41-0CD5328CB487}" destId="{72204DDD-2775-4472-B1F5-583EB7866907}" srcOrd="10" destOrd="0" presId="urn:microsoft.com/office/officeart/2005/8/layout/vProcess5"/>
    <dgm:cxn modelId="{165BBCC6-B1AD-48A5-B07F-DC0750E68F85}" type="presParOf" srcId="{CB853FCB-B18A-43D8-8F41-0CD5328CB487}" destId="{6B310BC3-9EA6-4D24-B86F-E8BE04358A6B}" srcOrd="11" destOrd="0" presId="urn:microsoft.com/office/officeart/2005/8/layout/vProcess5"/>
    <dgm:cxn modelId="{CF40758B-AF92-4AB8-AFDF-49227FD59DCF}" type="presParOf" srcId="{CB853FCB-B18A-43D8-8F41-0CD5328CB487}" destId="{FBCD42ED-A652-4D5D-9CCE-1FBA27E1B3AA}" srcOrd="12" destOrd="0" presId="urn:microsoft.com/office/officeart/2005/8/layout/vProcess5"/>
    <dgm:cxn modelId="{1CE4293C-736D-4051-A6D0-AF66A742CC3B}" type="presParOf" srcId="{CB853FCB-B18A-43D8-8F41-0CD5328CB487}" destId="{E67E1002-FCB7-4BC1-BF6F-FD1AF35D9613}" srcOrd="13" destOrd="0" presId="urn:microsoft.com/office/officeart/2005/8/layout/vProcess5"/>
    <dgm:cxn modelId="{6755FC6B-07E3-4B10-BBDF-771E710FC6B8}" type="presParOf" srcId="{CB853FCB-B18A-43D8-8F41-0CD5328CB487}" destId="{F344E183-8AA8-4E36-AC29-033FD3AA2224}" srcOrd="14" destOrd="0" presId="urn:microsoft.com/office/officeart/2005/8/layout/vProcess5"/>
  </dgm:cxnLst>
  <dgm:bg/>
  <dgm:whole>
    <a:ln>
      <a:noFill/>
    </a:ln>
  </dgm:whole>
  <dgm:extLst>
    <a:ext uri="http://schemas.microsoft.com/office/drawing/2008/diagram">
      <dsp:dataModelExt xmlns:dsp="http://schemas.microsoft.com/office/drawing/2008/diagram" relId="rId160"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DA582CB0-F489-46D5-B5CA-18FAF300E6B3}" type="doc">
      <dgm:prSet loTypeId="urn:microsoft.com/office/officeart/2005/8/layout/list1" loCatId="list" qsTypeId="urn:microsoft.com/office/officeart/2005/8/quickstyle/simple3" qsCatId="simple" csTypeId="urn:microsoft.com/office/officeart/2005/8/colors/accent1_5" csCatId="accent1" phldr="1"/>
      <dgm:spPr/>
      <dgm:t>
        <a:bodyPr/>
        <a:lstStyle/>
        <a:p>
          <a:endParaRPr lang="es-CO"/>
        </a:p>
      </dgm:t>
    </dgm:pt>
    <dgm:pt modelId="{3C744741-95E0-48B9-9A42-C94A8CFDEE94}">
      <dgm:prSet phldrT="[Texto]" custT="1"/>
      <dgm:spPr/>
      <dgm:t>
        <a:bodyPr/>
        <a:lstStyle/>
        <a:p>
          <a:r>
            <a:rPr lang="es-CO" sz="1200"/>
            <a:t>Riesgos identificados</a:t>
          </a:r>
        </a:p>
      </dgm:t>
    </dgm:pt>
    <dgm:pt modelId="{2913041D-F680-417C-A102-F6FD8B092F08}" type="parTrans" cxnId="{01453B3C-B7DE-4EF5-90D9-7009CE56D4E2}">
      <dgm:prSet/>
      <dgm:spPr/>
      <dgm:t>
        <a:bodyPr/>
        <a:lstStyle/>
        <a:p>
          <a:endParaRPr lang="es-CO" sz="1200"/>
        </a:p>
      </dgm:t>
    </dgm:pt>
    <dgm:pt modelId="{60411831-1809-444F-835D-1EEB03457BA4}" type="sibTrans" cxnId="{01453B3C-B7DE-4EF5-90D9-7009CE56D4E2}">
      <dgm:prSet/>
      <dgm:spPr/>
      <dgm:t>
        <a:bodyPr/>
        <a:lstStyle/>
        <a:p>
          <a:endParaRPr lang="es-CO" sz="1200"/>
        </a:p>
      </dgm:t>
    </dgm:pt>
    <dgm:pt modelId="{77CC51DA-A793-4767-9DFB-A3C35ECFE182}">
      <dgm:prSet phldrT="[Texto]" custT="1"/>
      <dgm:spPr/>
      <dgm:t>
        <a:bodyPr/>
        <a:lstStyle/>
        <a:p>
          <a:r>
            <a:rPr lang="es-CO" sz="1200"/>
            <a:t>Niveles de impacto y probabilidad de los riesgos</a:t>
          </a:r>
        </a:p>
      </dgm:t>
    </dgm:pt>
    <dgm:pt modelId="{00C6FFA9-8647-4D70-A5D6-66EEEA6EA819}" type="parTrans" cxnId="{84BC3F5E-6F57-4F47-8078-95D5CCE13200}">
      <dgm:prSet/>
      <dgm:spPr/>
      <dgm:t>
        <a:bodyPr/>
        <a:lstStyle/>
        <a:p>
          <a:endParaRPr lang="es-CO" sz="1200"/>
        </a:p>
      </dgm:t>
    </dgm:pt>
    <dgm:pt modelId="{EF208F77-58E5-43F5-AB34-73D2871D7213}" type="sibTrans" cxnId="{84BC3F5E-6F57-4F47-8078-95D5CCE13200}">
      <dgm:prSet/>
      <dgm:spPr/>
      <dgm:t>
        <a:bodyPr/>
        <a:lstStyle/>
        <a:p>
          <a:endParaRPr lang="es-CO" sz="1200"/>
        </a:p>
      </dgm:t>
    </dgm:pt>
    <dgm:pt modelId="{55F6EA0F-5C96-484D-9056-86DE41633D7E}">
      <dgm:prSet phldrT="[Texto]" custT="1"/>
      <dgm:spPr/>
      <dgm:t>
        <a:bodyPr/>
        <a:lstStyle/>
        <a:p>
          <a:r>
            <a:rPr lang="es-CO" sz="1200"/>
            <a:t>Cumplimiento de la normatividad y los controles</a:t>
          </a:r>
        </a:p>
      </dgm:t>
    </dgm:pt>
    <dgm:pt modelId="{FF5858FB-7CD5-4F8D-B46E-B6A062249855}" type="parTrans" cxnId="{FA6C3FD9-6BFE-44BC-A956-14E947B9CAF7}">
      <dgm:prSet/>
      <dgm:spPr/>
      <dgm:t>
        <a:bodyPr/>
        <a:lstStyle/>
        <a:p>
          <a:endParaRPr lang="es-CO" sz="1200"/>
        </a:p>
      </dgm:t>
    </dgm:pt>
    <dgm:pt modelId="{01B2446E-AD1D-45C0-B401-A0BDAB71DE56}" type="sibTrans" cxnId="{FA6C3FD9-6BFE-44BC-A956-14E947B9CAF7}">
      <dgm:prSet/>
      <dgm:spPr/>
      <dgm:t>
        <a:bodyPr/>
        <a:lstStyle/>
        <a:p>
          <a:endParaRPr lang="es-CO" sz="1200"/>
        </a:p>
      </dgm:t>
    </dgm:pt>
    <dgm:pt modelId="{0F61F6FE-2432-43A0-80FC-ECB7538E1BBD}">
      <dgm:prSet phldrT="[Texto]" custT="1"/>
      <dgm:spPr/>
      <dgm:t>
        <a:bodyPr/>
        <a:lstStyle/>
        <a:p>
          <a:r>
            <a:rPr lang="es-CO" sz="1200"/>
            <a:t>Efectividad de los controles</a:t>
          </a:r>
        </a:p>
      </dgm:t>
    </dgm:pt>
    <dgm:pt modelId="{3A330650-6DF7-4239-B453-F521889F61E4}" type="parTrans" cxnId="{F8FDF0A5-F2C2-4A34-82E5-4957D9789168}">
      <dgm:prSet/>
      <dgm:spPr/>
      <dgm:t>
        <a:bodyPr/>
        <a:lstStyle/>
        <a:p>
          <a:endParaRPr lang="es-CO" sz="1200"/>
        </a:p>
      </dgm:t>
    </dgm:pt>
    <dgm:pt modelId="{DD294735-0552-46C2-B68C-2DD8074FEEB2}" type="sibTrans" cxnId="{F8FDF0A5-F2C2-4A34-82E5-4957D9789168}">
      <dgm:prSet/>
      <dgm:spPr/>
      <dgm:t>
        <a:bodyPr/>
        <a:lstStyle/>
        <a:p>
          <a:endParaRPr lang="es-CO" sz="1200"/>
        </a:p>
      </dgm:t>
    </dgm:pt>
    <dgm:pt modelId="{A663224C-8370-4816-8885-1948ADC388B7}">
      <dgm:prSet phldrT="[Texto]" custT="1"/>
      <dgm:spPr/>
      <dgm:t>
        <a:bodyPr/>
        <a:lstStyle/>
        <a:p>
          <a:r>
            <a:rPr lang="es-CO" sz="1200"/>
            <a:t>Nuevas fuentes de riesgos</a:t>
          </a:r>
        </a:p>
      </dgm:t>
    </dgm:pt>
    <dgm:pt modelId="{2DEF27BF-4313-4A1A-B135-D5EA9371C87E}" type="parTrans" cxnId="{DF50BA7A-2766-4EB4-8968-03B3100B9DA6}">
      <dgm:prSet/>
      <dgm:spPr/>
      <dgm:t>
        <a:bodyPr/>
        <a:lstStyle/>
        <a:p>
          <a:endParaRPr lang="es-CO" sz="1200"/>
        </a:p>
      </dgm:t>
    </dgm:pt>
    <dgm:pt modelId="{2DEB7EC4-904C-48BF-ABA1-77EA8D80373C}" type="sibTrans" cxnId="{DF50BA7A-2766-4EB4-8968-03B3100B9DA6}">
      <dgm:prSet/>
      <dgm:spPr/>
      <dgm:t>
        <a:bodyPr/>
        <a:lstStyle/>
        <a:p>
          <a:endParaRPr lang="es-CO" sz="1200"/>
        </a:p>
      </dgm:t>
    </dgm:pt>
    <dgm:pt modelId="{4799B2AD-DC53-44AF-87DD-8585C63382B1}">
      <dgm:prSet phldrT="[Texto]" custT="1"/>
      <dgm:spPr/>
      <dgm:t>
        <a:bodyPr/>
        <a:lstStyle/>
        <a:p>
          <a:r>
            <a:rPr lang="es-CO" sz="1200"/>
            <a:t>Nuevos factores de riesgos</a:t>
          </a:r>
        </a:p>
      </dgm:t>
    </dgm:pt>
    <dgm:pt modelId="{1CD6C346-5994-4627-BB10-9E3B0EB0F84F}" type="parTrans" cxnId="{1C14B952-6163-4B90-8375-129785403F7A}">
      <dgm:prSet/>
      <dgm:spPr/>
      <dgm:t>
        <a:bodyPr/>
        <a:lstStyle/>
        <a:p>
          <a:endParaRPr lang="es-CO" sz="1200"/>
        </a:p>
      </dgm:t>
    </dgm:pt>
    <dgm:pt modelId="{707A3186-21CC-462B-BB56-9735DD898D9F}" type="sibTrans" cxnId="{1C14B952-6163-4B90-8375-129785403F7A}">
      <dgm:prSet/>
      <dgm:spPr/>
      <dgm:t>
        <a:bodyPr/>
        <a:lstStyle/>
        <a:p>
          <a:endParaRPr lang="es-CO" sz="1200"/>
        </a:p>
      </dgm:t>
    </dgm:pt>
    <dgm:pt modelId="{2D9D4C99-F58D-4E95-A169-1B4547D44A54}">
      <dgm:prSet phldrT="[Texto]" custT="1"/>
      <dgm:spPr/>
      <dgm:t>
        <a:bodyPr/>
        <a:lstStyle/>
        <a:p>
          <a:r>
            <a:rPr lang="es-CO" sz="1200"/>
            <a:t>Entorno</a:t>
          </a:r>
        </a:p>
      </dgm:t>
    </dgm:pt>
    <dgm:pt modelId="{5CDE4931-428B-42C7-9B64-2D9B413DF212}" type="parTrans" cxnId="{C8EAD160-72B8-4E48-AE6B-A7EA7F6E07B1}">
      <dgm:prSet/>
      <dgm:spPr/>
      <dgm:t>
        <a:bodyPr/>
        <a:lstStyle/>
        <a:p>
          <a:endParaRPr lang="es-CO" sz="1200"/>
        </a:p>
      </dgm:t>
    </dgm:pt>
    <dgm:pt modelId="{59A6DED4-F70B-4496-B7DD-9347BDD98692}" type="sibTrans" cxnId="{C8EAD160-72B8-4E48-AE6B-A7EA7F6E07B1}">
      <dgm:prSet/>
      <dgm:spPr/>
      <dgm:t>
        <a:bodyPr/>
        <a:lstStyle/>
        <a:p>
          <a:endParaRPr lang="es-CO" sz="1200"/>
        </a:p>
      </dgm:t>
    </dgm:pt>
    <dgm:pt modelId="{D9352D79-0642-4246-97DC-70A78C33D061}">
      <dgm:prSet phldrT="[Texto]" custT="1"/>
      <dgm:spPr/>
      <dgm:t>
        <a:bodyPr/>
        <a:lstStyle/>
        <a:p>
          <a:r>
            <a:rPr lang="es-CO" sz="1200"/>
            <a:t>Áreas de impacto</a:t>
          </a:r>
        </a:p>
      </dgm:t>
    </dgm:pt>
    <dgm:pt modelId="{8581C9CA-66B6-4D06-8CC9-42CA3AC6080A}" type="parTrans" cxnId="{51671CC3-F18E-4967-B496-BF7B38BE7611}">
      <dgm:prSet/>
      <dgm:spPr/>
      <dgm:t>
        <a:bodyPr/>
        <a:lstStyle/>
        <a:p>
          <a:endParaRPr lang="es-CO" sz="1200"/>
        </a:p>
      </dgm:t>
    </dgm:pt>
    <dgm:pt modelId="{A625D848-A604-406D-B572-D81209972B47}" type="sibTrans" cxnId="{51671CC3-F18E-4967-B496-BF7B38BE7611}">
      <dgm:prSet/>
      <dgm:spPr/>
      <dgm:t>
        <a:bodyPr/>
        <a:lstStyle/>
        <a:p>
          <a:endParaRPr lang="es-CO" sz="1200"/>
        </a:p>
      </dgm:t>
    </dgm:pt>
    <dgm:pt modelId="{635DE316-C3E5-4D2F-8518-75A247637F0D}">
      <dgm:prSet phldrT="[Texto]" custT="1"/>
      <dgm:spPr/>
      <dgm:t>
        <a:bodyPr/>
        <a:lstStyle/>
        <a:p>
          <a:r>
            <a:rPr lang="es-CO" sz="1200"/>
            <a:t>Vulnerabilidad de los controles</a:t>
          </a:r>
        </a:p>
      </dgm:t>
    </dgm:pt>
    <dgm:pt modelId="{D29AC92E-1CC9-4072-9977-4030DDEE3ADE}" type="parTrans" cxnId="{2B777170-D689-4531-B9C6-3D02849528BB}">
      <dgm:prSet/>
      <dgm:spPr/>
      <dgm:t>
        <a:bodyPr/>
        <a:lstStyle/>
        <a:p>
          <a:endParaRPr lang="es-CO" sz="1200"/>
        </a:p>
      </dgm:t>
    </dgm:pt>
    <dgm:pt modelId="{63FFE12B-AA75-40E8-ADC2-661CE3FEB694}" type="sibTrans" cxnId="{2B777170-D689-4531-B9C6-3D02849528BB}">
      <dgm:prSet/>
      <dgm:spPr/>
      <dgm:t>
        <a:bodyPr/>
        <a:lstStyle/>
        <a:p>
          <a:endParaRPr lang="es-CO" sz="1200"/>
        </a:p>
      </dgm:t>
    </dgm:pt>
    <dgm:pt modelId="{2D5C02E8-5AD2-4635-B3E7-FEC76FA92E3C}">
      <dgm:prSet phldrT="[Texto]" custT="1"/>
      <dgm:spPr/>
      <dgm:t>
        <a:bodyPr/>
        <a:lstStyle/>
        <a:p>
          <a:r>
            <a:rPr lang="es-CO" sz="1200"/>
            <a:t>Obsolescencia de los controles</a:t>
          </a:r>
        </a:p>
      </dgm:t>
    </dgm:pt>
    <dgm:pt modelId="{8FA3ECBD-CB5B-4E3E-B9D3-2B9A362A713D}" type="parTrans" cxnId="{C5A0B739-5172-469C-8CCB-1192343EB932}">
      <dgm:prSet/>
      <dgm:spPr/>
      <dgm:t>
        <a:bodyPr/>
        <a:lstStyle/>
        <a:p>
          <a:endParaRPr lang="es-CO" sz="1200"/>
        </a:p>
      </dgm:t>
    </dgm:pt>
    <dgm:pt modelId="{4784FD30-88C6-4B66-BB58-1E42BA47E618}" type="sibTrans" cxnId="{C5A0B739-5172-469C-8CCB-1192343EB932}">
      <dgm:prSet/>
      <dgm:spPr/>
      <dgm:t>
        <a:bodyPr/>
        <a:lstStyle/>
        <a:p>
          <a:endParaRPr lang="es-CO" sz="1200"/>
        </a:p>
      </dgm:t>
    </dgm:pt>
    <dgm:pt modelId="{A28F7B93-DBF5-415C-AC61-53F218C48E71}" type="pres">
      <dgm:prSet presAssocID="{DA582CB0-F489-46D5-B5CA-18FAF300E6B3}" presName="linear" presStyleCnt="0">
        <dgm:presLayoutVars>
          <dgm:dir/>
          <dgm:animLvl val="lvl"/>
          <dgm:resizeHandles val="exact"/>
        </dgm:presLayoutVars>
      </dgm:prSet>
      <dgm:spPr/>
      <dgm:t>
        <a:bodyPr/>
        <a:lstStyle/>
        <a:p>
          <a:endParaRPr lang="es-CO"/>
        </a:p>
      </dgm:t>
    </dgm:pt>
    <dgm:pt modelId="{3A94D5AB-A503-4E89-A1C6-4B9014AE76C6}" type="pres">
      <dgm:prSet presAssocID="{2D9D4C99-F58D-4E95-A169-1B4547D44A54}" presName="parentLin" presStyleCnt="0"/>
      <dgm:spPr/>
    </dgm:pt>
    <dgm:pt modelId="{324E4BD9-2F10-4D47-AFEA-527AF66DDC58}" type="pres">
      <dgm:prSet presAssocID="{2D9D4C99-F58D-4E95-A169-1B4547D44A54}" presName="parentLeftMargin" presStyleLbl="node1" presStyleIdx="0" presStyleCnt="10"/>
      <dgm:spPr/>
      <dgm:t>
        <a:bodyPr/>
        <a:lstStyle/>
        <a:p>
          <a:endParaRPr lang="es-CO"/>
        </a:p>
      </dgm:t>
    </dgm:pt>
    <dgm:pt modelId="{3B8011DA-D872-471F-93D0-D61038785DAD}" type="pres">
      <dgm:prSet presAssocID="{2D9D4C99-F58D-4E95-A169-1B4547D44A54}" presName="parentText" presStyleLbl="node1" presStyleIdx="0" presStyleCnt="10">
        <dgm:presLayoutVars>
          <dgm:chMax val="0"/>
          <dgm:bulletEnabled val="1"/>
        </dgm:presLayoutVars>
      </dgm:prSet>
      <dgm:spPr/>
      <dgm:t>
        <a:bodyPr/>
        <a:lstStyle/>
        <a:p>
          <a:endParaRPr lang="es-CO"/>
        </a:p>
      </dgm:t>
    </dgm:pt>
    <dgm:pt modelId="{D207EA61-5A90-4D8A-9E8F-B8A9982D28A3}" type="pres">
      <dgm:prSet presAssocID="{2D9D4C99-F58D-4E95-A169-1B4547D44A54}" presName="negativeSpace" presStyleCnt="0"/>
      <dgm:spPr/>
    </dgm:pt>
    <dgm:pt modelId="{50FD75C2-3C68-4839-B5E3-B99B7FAF25B7}" type="pres">
      <dgm:prSet presAssocID="{2D9D4C99-F58D-4E95-A169-1B4547D44A54}" presName="childText" presStyleLbl="conFgAcc1" presStyleIdx="0" presStyleCnt="10">
        <dgm:presLayoutVars>
          <dgm:bulletEnabled val="1"/>
        </dgm:presLayoutVars>
      </dgm:prSet>
      <dgm:spPr/>
    </dgm:pt>
    <dgm:pt modelId="{B9984E62-B20E-49BE-B82A-0B44A443BFEF}" type="pres">
      <dgm:prSet presAssocID="{59A6DED4-F70B-4496-B7DD-9347BDD98692}" presName="spaceBetweenRectangles" presStyleCnt="0"/>
      <dgm:spPr/>
    </dgm:pt>
    <dgm:pt modelId="{143AAC7E-A84C-4591-A6A0-EC1175A41FC1}" type="pres">
      <dgm:prSet presAssocID="{D9352D79-0642-4246-97DC-70A78C33D061}" presName="parentLin" presStyleCnt="0"/>
      <dgm:spPr/>
    </dgm:pt>
    <dgm:pt modelId="{8CE5E9B2-CFFC-4394-AE68-654B2AF097C5}" type="pres">
      <dgm:prSet presAssocID="{D9352D79-0642-4246-97DC-70A78C33D061}" presName="parentLeftMargin" presStyleLbl="node1" presStyleIdx="0" presStyleCnt="10"/>
      <dgm:spPr/>
      <dgm:t>
        <a:bodyPr/>
        <a:lstStyle/>
        <a:p>
          <a:endParaRPr lang="es-CO"/>
        </a:p>
      </dgm:t>
    </dgm:pt>
    <dgm:pt modelId="{8AEE5002-AF51-4ECF-8D07-EDFF0BBAF08A}" type="pres">
      <dgm:prSet presAssocID="{D9352D79-0642-4246-97DC-70A78C33D061}" presName="parentText" presStyleLbl="node1" presStyleIdx="1" presStyleCnt="10">
        <dgm:presLayoutVars>
          <dgm:chMax val="0"/>
          <dgm:bulletEnabled val="1"/>
        </dgm:presLayoutVars>
      </dgm:prSet>
      <dgm:spPr/>
      <dgm:t>
        <a:bodyPr/>
        <a:lstStyle/>
        <a:p>
          <a:endParaRPr lang="es-CO"/>
        </a:p>
      </dgm:t>
    </dgm:pt>
    <dgm:pt modelId="{656F436C-6B6D-4368-83F6-46DE33416AEC}" type="pres">
      <dgm:prSet presAssocID="{D9352D79-0642-4246-97DC-70A78C33D061}" presName="negativeSpace" presStyleCnt="0"/>
      <dgm:spPr/>
    </dgm:pt>
    <dgm:pt modelId="{D3C61A49-05D6-4FD4-97A1-37EBF943763B}" type="pres">
      <dgm:prSet presAssocID="{D9352D79-0642-4246-97DC-70A78C33D061}" presName="childText" presStyleLbl="conFgAcc1" presStyleIdx="1" presStyleCnt="10">
        <dgm:presLayoutVars>
          <dgm:bulletEnabled val="1"/>
        </dgm:presLayoutVars>
      </dgm:prSet>
      <dgm:spPr/>
    </dgm:pt>
    <dgm:pt modelId="{E2A65F18-7194-446F-9471-307720276FC8}" type="pres">
      <dgm:prSet presAssocID="{A625D848-A604-406D-B572-D81209972B47}" presName="spaceBetweenRectangles" presStyleCnt="0"/>
      <dgm:spPr/>
    </dgm:pt>
    <dgm:pt modelId="{6303A5C1-8D8F-4CA3-9865-C30ED8E4BB89}" type="pres">
      <dgm:prSet presAssocID="{A663224C-8370-4816-8885-1948ADC388B7}" presName="parentLin" presStyleCnt="0"/>
      <dgm:spPr/>
    </dgm:pt>
    <dgm:pt modelId="{292CB0A1-82AF-4464-8909-A4EA16BBC9CD}" type="pres">
      <dgm:prSet presAssocID="{A663224C-8370-4816-8885-1948ADC388B7}" presName="parentLeftMargin" presStyleLbl="node1" presStyleIdx="1" presStyleCnt="10"/>
      <dgm:spPr/>
      <dgm:t>
        <a:bodyPr/>
        <a:lstStyle/>
        <a:p>
          <a:endParaRPr lang="es-CO"/>
        </a:p>
      </dgm:t>
    </dgm:pt>
    <dgm:pt modelId="{17F4A6B4-EF7D-4860-B6E9-0338638313B6}" type="pres">
      <dgm:prSet presAssocID="{A663224C-8370-4816-8885-1948ADC388B7}" presName="parentText" presStyleLbl="node1" presStyleIdx="2" presStyleCnt="10">
        <dgm:presLayoutVars>
          <dgm:chMax val="0"/>
          <dgm:bulletEnabled val="1"/>
        </dgm:presLayoutVars>
      </dgm:prSet>
      <dgm:spPr/>
      <dgm:t>
        <a:bodyPr/>
        <a:lstStyle/>
        <a:p>
          <a:endParaRPr lang="es-CO"/>
        </a:p>
      </dgm:t>
    </dgm:pt>
    <dgm:pt modelId="{9E6B86D2-5FDE-4F29-A861-F907EED221AB}" type="pres">
      <dgm:prSet presAssocID="{A663224C-8370-4816-8885-1948ADC388B7}" presName="negativeSpace" presStyleCnt="0"/>
      <dgm:spPr/>
    </dgm:pt>
    <dgm:pt modelId="{ECAD21CA-9706-4EC4-9C73-A91136647FE0}" type="pres">
      <dgm:prSet presAssocID="{A663224C-8370-4816-8885-1948ADC388B7}" presName="childText" presStyleLbl="conFgAcc1" presStyleIdx="2" presStyleCnt="10">
        <dgm:presLayoutVars>
          <dgm:bulletEnabled val="1"/>
        </dgm:presLayoutVars>
      </dgm:prSet>
      <dgm:spPr/>
    </dgm:pt>
    <dgm:pt modelId="{CA8AB432-FBDA-46CA-A876-C9EDE598B8B4}" type="pres">
      <dgm:prSet presAssocID="{2DEB7EC4-904C-48BF-ABA1-77EA8D80373C}" presName="spaceBetweenRectangles" presStyleCnt="0"/>
      <dgm:spPr/>
    </dgm:pt>
    <dgm:pt modelId="{60E65EEE-EA50-43E1-81BB-EDAD49ABDE02}" type="pres">
      <dgm:prSet presAssocID="{4799B2AD-DC53-44AF-87DD-8585C63382B1}" presName="parentLin" presStyleCnt="0"/>
      <dgm:spPr/>
    </dgm:pt>
    <dgm:pt modelId="{4A5741FA-2939-4976-A925-DD33A37824D3}" type="pres">
      <dgm:prSet presAssocID="{4799B2AD-DC53-44AF-87DD-8585C63382B1}" presName="parentLeftMargin" presStyleLbl="node1" presStyleIdx="2" presStyleCnt="10"/>
      <dgm:spPr/>
      <dgm:t>
        <a:bodyPr/>
        <a:lstStyle/>
        <a:p>
          <a:endParaRPr lang="es-CO"/>
        </a:p>
      </dgm:t>
    </dgm:pt>
    <dgm:pt modelId="{19BACF38-580E-4C68-AB8D-D679CED4901B}" type="pres">
      <dgm:prSet presAssocID="{4799B2AD-DC53-44AF-87DD-8585C63382B1}" presName="parentText" presStyleLbl="node1" presStyleIdx="3" presStyleCnt="10">
        <dgm:presLayoutVars>
          <dgm:chMax val="0"/>
          <dgm:bulletEnabled val="1"/>
        </dgm:presLayoutVars>
      </dgm:prSet>
      <dgm:spPr/>
      <dgm:t>
        <a:bodyPr/>
        <a:lstStyle/>
        <a:p>
          <a:endParaRPr lang="es-CO"/>
        </a:p>
      </dgm:t>
    </dgm:pt>
    <dgm:pt modelId="{4CE4AAA8-068E-475C-8FE2-14F06626D4B7}" type="pres">
      <dgm:prSet presAssocID="{4799B2AD-DC53-44AF-87DD-8585C63382B1}" presName="negativeSpace" presStyleCnt="0"/>
      <dgm:spPr/>
    </dgm:pt>
    <dgm:pt modelId="{D9A72BAA-19C2-42DA-B353-8AC875C6EEAC}" type="pres">
      <dgm:prSet presAssocID="{4799B2AD-DC53-44AF-87DD-8585C63382B1}" presName="childText" presStyleLbl="conFgAcc1" presStyleIdx="3" presStyleCnt="10">
        <dgm:presLayoutVars>
          <dgm:bulletEnabled val="1"/>
        </dgm:presLayoutVars>
      </dgm:prSet>
      <dgm:spPr/>
    </dgm:pt>
    <dgm:pt modelId="{0CC5A1CD-2C3D-4550-9B73-183CE5BE8DB3}" type="pres">
      <dgm:prSet presAssocID="{707A3186-21CC-462B-BB56-9735DD898D9F}" presName="spaceBetweenRectangles" presStyleCnt="0"/>
      <dgm:spPr/>
    </dgm:pt>
    <dgm:pt modelId="{6A92F316-B41B-4E2F-8F2B-5A9EC31E0EDF}" type="pres">
      <dgm:prSet presAssocID="{3C744741-95E0-48B9-9A42-C94A8CFDEE94}" presName="parentLin" presStyleCnt="0"/>
      <dgm:spPr/>
    </dgm:pt>
    <dgm:pt modelId="{BD5027F0-2FAB-422B-A41F-71DCF294EC82}" type="pres">
      <dgm:prSet presAssocID="{3C744741-95E0-48B9-9A42-C94A8CFDEE94}" presName="parentLeftMargin" presStyleLbl="node1" presStyleIdx="3" presStyleCnt="10"/>
      <dgm:spPr/>
      <dgm:t>
        <a:bodyPr/>
        <a:lstStyle/>
        <a:p>
          <a:endParaRPr lang="es-CO"/>
        </a:p>
      </dgm:t>
    </dgm:pt>
    <dgm:pt modelId="{57898076-9441-4177-B41E-568FD955174C}" type="pres">
      <dgm:prSet presAssocID="{3C744741-95E0-48B9-9A42-C94A8CFDEE94}" presName="parentText" presStyleLbl="node1" presStyleIdx="4" presStyleCnt="10">
        <dgm:presLayoutVars>
          <dgm:chMax val="0"/>
          <dgm:bulletEnabled val="1"/>
        </dgm:presLayoutVars>
      </dgm:prSet>
      <dgm:spPr/>
      <dgm:t>
        <a:bodyPr/>
        <a:lstStyle/>
        <a:p>
          <a:endParaRPr lang="es-CO"/>
        </a:p>
      </dgm:t>
    </dgm:pt>
    <dgm:pt modelId="{B8A68274-16D4-4016-9FFE-D7C3C7962EF6}" type="pres">
      <dgm:prSet presAssocID="{3C744741-95E0-48B9-9A42-C94A8CFDEE94}" presName="negativeSpace" presStyleCnt="0"/>
      <dgm:spPr/>
    </dgm:pt>
    <dgm:pt modelId="{4D8A9935-28DE-438E-9B2E-7D9F376B8964}" type="pres">
      <dgm:prSet presAssocID="{3C744741-95E0-48B9-9A42-C94A8CFDEE94}" presName="childText" presStyleLbl="conFgAcc1" presStyleIdx="4" presStyleCnt="10">
        <dgm:presLayoutVars>
          <dgm:bulletEnabled val="1"/>
        </dgm:presLayoutVars>
      </dgm:prSet>
      <dgm:spPr/>
    </dgm:pt>
    <dgm:pt modelId="{EECA6F66-8D1C-492D-8242-56DD6CF0DBEA}" type="pres">
      <dgm:prSet presAssocID="{60411831-1809-444F-835D-1EEB03457BA4}" presName="spaceBetweenRectangles" presStyleCnt="0"/>
      <dgm:spPr/>
    </dgm:pt>
    <dgm:pt modelId="{1944CBBA-1028-40C2-952C-500EE53C56D4}" type="pres">
      <dgm:prSet presAssocID="{77CC51DA-A793-4767-9DFB-A3C35ECFE182}" presName="parentLin" presStyleCnt="0"/>
      <dgm:spPr/>
    </dgm:pt>
    <dgm:pt modelId="{49ECDCAA-04DE-4F80-A8B7-29981F2BD4E2}" type="pres">
      <dgm:prSet presAssocID="{77CC51DA-A793-4767-9DFB-A3C35ECFE182}" presName="parentLeftMargin" presStyleLbl="node1" presStyleIdx="4" presStyleCnt="10"/>
      <dgm:spPr/>
      <dgm:t>
        <a:bodyPr/>
        <a:lstStyle/>
        <a:p>
          <a:endParaRPr lang="es-CO"/>
        </a:p>
      </dgm:t>
    </dgm:pt>
    <dgm:pt modelId="{D5CE6287-CF9F-4B80-89D4-16DE7D81EE6F}" type="pres">
      <dgm:prSet presAssocID="{77CC51DA-A793-4767-9DFB-A3C35ECFE182}" presName="parentText" presStyleLbl="node1" presStyleIdx="5" presStyleCnt="10">
        <dgm:presLayoutVars>
          <dgm:chMax val="0"/>
          <dgm:bulletEnabled val="1"/>
        </dgm:presLayoutVars>
      </dgm:prSet>
      <dgm:spPr/>
      <dgm:t>
        <a:bodyPr/>
        <a:lstStyle/>
        <a:p>
          <a:endParaRPr lang="es-CO"/>
        </a:p>
      </dgm:t>
    </dgm:pt>
    <dgm:pt modelId="{9E7A1007-D4CF-4C9A-99D1-435B21AFFEFE}" type="pres">
      <dgm:prSet presAssocID="{77CC51DA-A793-4767-9DFB-A3C35ECFE182}" presName="negativeSpace" presStyleCnt="0"/>
      <dgm:spPr/>
    </dgm:pt>
    <dgm:pt modelId="{B0D7F2FE-58CF-45FB-BDDA-22250A1E70D6}" type="pres">
      <dgm:prSet presAssocID="{77CC51DA-A793-4767-9DFB-A3C35ECFE182}" presName="childText" presStyleLbl="conFgAcc1" presStyleIdx="5" presStyleCnt="10">
        <dgm:presLayoutVars>
          <dgm:bulletEnabled val="1"/>
        </dgm:presLayoutVars>
      </dgm:prSet>
      <dgm:spPr/>
    </dgm:pt>
    <dgm:pt modelId="{C91466AA-0D49-4FF8-9532-7860A61F5379}" type="pres">
      <dgm:prSet presAssocID="{EF208F77-58E5-43F5-AB34-73D2871D7213}" presName="spaceBetweenRectangles" presStyleCnt="0"/>
      <dgm:spPr/>
    </dgm:pt>
    <dgm:pt modelId="{75569837-9191-4FD3-88D6-A55630BA5DF0}" type="pres">
      <dgm:prSet presAssocID="{55F6EA0F-5C96-484D-9056-86DE41633D7E}" presName="parentLin" presStyleCnt="0"/>
      <dgm:spPr/>
    </dgm:pt>
    <dgm:pt modelId="{5C2FCF27-7180-4CC5-869E-199135C4868D}" type="pres">
      <dgm:prSet presAssocID="{55F6EA0F-5C96-484D-9056-86DE41633D7E}" presName="parentLeftMargin" presStyleLbl="node1" presStyleIdx="5" presStyleCnt="10"/>
      <dgm:spPr/>
      <dgm:t>
        <a:bodyPr/>
        <a:lstStyle/>
        <a:p>
          <a:endParaRPr lang="es-CO"/>
        </a:p>
      </dgm:t>
    </dgm:pt>
    <dgm:pt modelId="{9B3F0814-1F81-4F6B-928D-142E595DB708}" type="pres">
      <dgm:prSet presAssocID="{55F6EA0F-5C96-484D-9056-86DE41633D7E}" presName="parentText" presStyleLbl="node1" presStyleIdx="6" presStyleCnt="10">
        <dgm:presLayoutVars>
          <dgm:chMax val="0"/>
          <dgm:bulletEnabled val="1"/>
        </dgm:presLayoutVars>
      </dgm:prSet>
      <dgm:spPr/>
      <dgm:t>
        <a:bodyPr/>
        <a:lstStyle/>
        <a:p>
          <a:endParaRPr lang="es-CO"/>
        </a:p>
      </dgm:t>
    </dgm:pt>
    <dgm:pt modelId="{5EB1AAC2-2826-44C2-9D1C-6451095EB2A2}" type="pres">
      <dgm:prSet presAssocID="{55F6EA0F-5C96-484D-9056-86DE41633D7E}" presName="negativeSpace" presStyleCnt="0"/>
      <dgm:spPr/>
    </dgm:pt>
    <dgm:pt modelId="{928F0105-9607-49FA-89C2-E3DBF7BC114D}" type="pres">
      <dgm:prSet presAssocID="{55F6EA0F-5C96-484D-9056-86DE41633D7E}" presName="childText" presStyleLbl="conFgAcc1" presStyleIdx="6" presStyleCnt="10">
        <dgm:presLayoutVars>
          <dgm:bulletEnabled val="1"/>
        </dgm:presLayoutVars>
      </dgm:prSet>
      <dgm:spPr/>
    </dgm:pt>
    <dgm:pt modelId="{0DDAF807-D7D1-45F6-8460-9F2B8D34C2DC}" type="pres">
      <dgm:prSet presAssocID="{01B2446E-AD1D-45C0-B401-A0BDAB71DE56}" presName="spaceBetweenRectangles" presStyleCnt="0"/>
      <dgm:spPr/>
    </dgm:pt>
    <dgm:pt modelId="{5F8ECD1C-C8FF-460A-A587-BD295B9B3E48}" type="pres">
      <dgm:prSet presAssocID="{0F61F6FE-2432-43A0-80FC-ECB7538E1BBD}" presName="parentLin" presStyleCnt="0"/>
      <dgm:spPr/>
    </dgm:pt>
    <dgm:pt modelId="{30F5A48D-4860-4068-AC7C-AD8568A04CD9}" type="pres">
      <dgm:prSet presAssocID="{0F61F6FE-2432-43A0-80FC-ECB7538E1BBD}" presName="parentLeftMargin" presStyleLbl="node1" presStyleIdx="6" presStyleCnt="10"/>
      <dgm:spPr/>
      <dgm:t>
        <a:bodyPr/>
        <a:lstStyle/>
        <a:p>
          <a:endParaRPr lang="es-CO"/>
        </a:p>
      </dgm:t>
    </dgm:pt>
    <dgm:pt modelId="{1F4C7BA6-BD13-46EC-8334-00467B12AAD0}" type="pres">
      <dgm:prSet presAssocID="{0F61F6FE-2432-43A0-80FC-ECB7538E1BBD}" presName="parentText" presStyleLbl="node1" presStyleIdx="7" presStyleCnt="10">
        <dgm:presLayoutVars>
          <dgm:chMax val="0"/>
          <dgm:bulletEnabled val="1"/>
        </dgm:presLayoutVars>
      </dgm:prSet>
      <dgm:spPr/>
      <dgm:t>
        <a:bodyPr/>
        <a:lstStyle/>
        <a:p>
          <a:endParaRPr lang="es-CO"/>
        </a:p>
      </dgm:t>
    </dgm:pt>
    <dgm:pt modelId="{9D6A21D2-F81D-47B3-A2BA-8F72A224F98D}" type="pres">
      <dgm:prSet presAssocID="{0F61F6FE-2432-43A0-80FC-ECB7538E1BBD}" presName="negativeSpace" presStyleCnt="0"/>
      <dgm:spPr/>
    </dgm:pt>
    <dgm:pt modelId="{7D9B247F-4866-4A0F-AA08-BAB813468194}" type="pres">
      <dgm:prSet presAssocID="{0F61F6FE-2432-43A0-80FC-ECB7538E1BBD}" presName="childText" presStyleLbl="conFgAcc1" presStyleIdx="7" presStyleCnt="10">
        <dgm:presLayoutVars>
          <dgm:bulletEnabled val="1"/>
        </dgm:presLayoutVars>
      </dgm:prSet>
      <dgm:spPr/>
    </dgm:pt>
    <dgm:pt modelId="{3CC04153-D2F3-4200-A101-DC7B0A8FEBA5}" type="pres">
      <dgm:prSet presAssocID="{DD294735-0552-46C2-B68C-2DD8074FEEB2}" presName="spaceBetweenRectangles" presStyleCnt="0"/>
      <dgm:spPr/>
    </dgm:pt>
    <dgm:pt modelId="{00DA26DE-A5FC-4BB0-B8CA-006D41AE751E}" type="pres">
      <dgm:prSet presAssocID="{635DE316-C3E5-4D2F-8518-75A247637F0D}" presName="parentLin" presStyleCnt="0"/>
      <dgm:spPr/>
    </dgm:pt>
    <dgm:pt modelId="{6770CBA4-57BA-4D5C-9DFB-1A0F35C6FA04}" type="pres">
      <dgm:prSet presAssocID="{635DE316-C3E5-4D2F-8518-75A247637F0D}" presName="parentLeftMargin" presStyleLbl="node1" presStyleIdx="7" presStyleCnt="10"/>
      <dgm:spPr/>
      <dgm:t>
        <a:bodyPr/>
        <a:lstStyle/>
        <a:p>
          <a:endParaRPr lang="es-CO"/>
        </a:p>
      </dgm:t>
    </dgm:pt>
    <dgm:pt modelId="{8CB26C9C-6DE9-4396-9B7D-9C44A5871BE0}" type="pres">
      <dgm:prSet presAssocID="{635DE316-C3E5-4D2F-8518-75A247637F0D}" presName="parentText" presStyleLbl="node1" presStyleIdx="8" presStyleCnt="10">
        <dgm:presLayoutVars>
          <dgm:chMax val="0"/>
          <dgm:bulletEnabled val="1"/>
        </dgm:presLayoutVars>
      </dgm:prSet>
      <dgm:spPr/>
      <dgm:t>
        <a:bodyPr/>
        <a:lstStyle/>
        <a:p>
          <a:endParaRPr lang="es-CO"/>
        </a:p>
      </dgm:t>
    </dgm:pt>
    <dgm:pt modelId="{C699BA37-FF7B-4CB6-8121-2E87E81516E1}" type="pres">
      <dgm:prSet presAssocID="{635DE316-C3E5-4D2F-8518-75A247637F0D}" presName="negativeSpace" presStyleCnt="0"/>
      <dgm:spPr/>
    </dgm:pt>
    <dgm:pt modelId="{71EAF84D-B611-406F-AEA6-0DB145152C9F}" type="pres">
      <dgm:prSet presAssocID="{635DE316-C3E5-4D2F-8518-75A247637F0D}" presName="childText" presStyleLbl="conFgAcc1" presStyleIdx="8" presStyleCnt="10">
        <dgm:presLayoutVars>
          <dgm:bulletEnabled val="1"/>
        </dgm:presLayoutVars>
      </dgm:prSet>
      <dgm:spPr/>
    </dgm:pt>
    <dgm:pt modelId="{59F2B2A8-3694-4901-B5AA-5A11B55D5C2E}" type="pres">
      <dgm:prSet presAssocID="{63FFE12B-AA75-40E8-ADC2-661CE3FEB694}" presName="spaceBetweenRectangles" presStyleCnt="0"/>
      <dgm:spPr/>
    </dgm:pt>
    <dgm:pt modelId="{6AF2020B-8413-4F5D-A6B2-A16BDC109A36}" type="pres">
      <dgm:prSet presAssocID="{2D5C02E8-5AD2-4635-B3E7-FEC76FA92E3C}" presName="parentLin" presStyleCnt="0"/>
      <dgm:spPr/>
    </dgm:pt>
    <dgm:pt modelId="{F9E2268E-1CE4-4B9B-B6C5-C60B14AFE471}" type="pres">
      <dgm:prSet presAssocID="{2D5C02E8-5AD2-4635-B3E7-FEC76FA92E3C}" presName="parentLeftMargin" presStyleLbl="node1" presStyleIdx="8" presStyleCnt="10"/>
      <dgm:spPr/>
      <dgm:t>
        <a:bodyPr/>
        <a:lstStyle/>
        <a:p>
          <a:endParaRPr lang="es-CO"/>
        </a:p>
      </dgm:t>
    </dgm:pt>
    <dgm:pt modelId="{C6B97EA6-3196-4434-B950-8EFD372BC530}" type="pres">
      <dgm:prSet presAssocID="{2D5C02E8-5AD2-4635-B3E7-FEC76FA92E3C}" presName="parentText" presStyleLbl="node1" presStyleIdx="9" presStyleCnt="10">
        <dgm:presLayoutVars>
          <dgm:chMax val="0"/>
          <dgm:bulletEnabled val="1"/>
        </dgm:presLayoutVars>
      </dgm:prSet>
      <dgm:spPr/>
      <dgm:t>
        <a:bodyPr/>
        <a:lstStyle/>
        <a:p>
          <a:endParaRPr lang="es-CO"/>
        </a:p>
      </dgm:t>
    </dgm:pt>
    <dgm:pt modelId="{430F7ABE-7ED1-407B-9251-979AC811C553}" type="pres">
      <dgm:prSet presAssocID="{2D5C02E8-5AD2-4635-B3E7-FEC76FA92E3C}" presName="negativeSpace" presStyleCnt="0"/>
      <dgm:spPr/>
    </dgm:pt>
    <dgm:pt modelId="{0CEE3EE2-CCE8-47C4-BB7A-891B2C2BF839}" type="pres">
      <dgm:prSet presAssocID="{2D5C02E8-5AD2-4635-B3E7-FEC76FA92E3C}" presName="childText" presStyleLbl="conFgAcc1" presStyleIdx="9" presStyleCnt="10">
        <dgm:presLayoutVars>
          <dgm:bulletEnabled val="1"/>
        </dgm:presLayoutVars>
      </dgm:prSet>
      <dgm:spPr/>
    </dgm:pt>
  </dgm:ptLst>
  <dgm:cxnLst>
    <dgm:cxn modelId="{2AC1EC8B-F750-41D3-A147-2B2E8228E325}" type="presOf" srcId="{55F6EA0F-5C96-484D-9056-86DE41633D7E}" destId="{5C2FCF27-7180-4CC5-869E-199135C4868D}" srcOrd="0" destOrd="0" presId="urn:microsoft.com/office/officeart/2005/8/layout/list1"/>
    <dgm:cxn modelId="{E68DFE82-8A8A-4256-B178-5D1F66197E2D}" type="presOf" srcId="{77CC51DA-A793-4767-9DFB-A3C35ECFE182}" destId="{49ECDCAA-04DE-4F80-A8B7-29981F2BD4E2}" srcOrd="0" destOrd="0" presId="urn:microsoft.com/office/officeart/2005/8/layout/list1"/>
    <dgm:cxn modelId="{490483B0-4B39-4549-9C32-83099D34C560}" type="presOf" srcId="{635DE316-C3E5-4D2F-8518-75A247637F0D}" destId="{8CB26C9C-6DE9-4396-9B7D-9C44A5871BE0}" srcOrd="1" destOrd="0" presId="urn:microsoft.com/office/officeart/2005/8/layout/list1"/>
    <dgm:cxn modelId="{FA6C3FD9-6BFE-44BC-A956-14E947B9CAF7}" srcId="{DA582CB0-F489-46D5-B5CA-18FAF300E6B3}" destId="{55F6EA0F-5C96-484D-9056-86DE41633D7E}" srcOrd="6" destOrd="0" parTransId="{FF5858FB-7CD5-4F8D-B46E-B6A062249855}" sibTransId="{01B2446E-AD1D-45C0-B401-A0BDAB71DE56}"/>
    <dgm:cxn modelId="{43FEEA17-AD2C-47AB-B7D0-896212123E68}" type="presOf" srcId="{D9352D79-0642-4246-97DC-70A78C33D061}" destId="{8CE5E9B2-CFFC-4394-AE68-654B2AF097C5}" srcOrd="0" destOrd="0" presId="urn:microsoft.com/office/officeart/2005/8/layout/list1"/>
    <dgm:cxn modelId="{12C3C466-C5EA-4DFD-B52B-56DE7A4A17CD}" type="presOf" srcId="{2D5C02E8-5AD2-4635-B3E7-FEC76FA92E3C}" destId="{C6B97EA6-3196-4434-B950-8EFD372BC530}" srcOrd="1" destOrd="0" presId="urn:microsoft.com/office/officeart/2005/8/layout/list1"/>
    <dgm:cxn modelId="{A82D5CD9-CC0A-48A4-9450-1E78D4AA0F00}" type="presOf" srcId="{2D9D4C99-F58D-4E95-A169-1B4547D44A54}" destId="{324E4BD9-2F10-4D47-AFEA-527AF66DDC58}" srcOrd="0" destOrd="0" presId="urn:microsoft.com/office/officeart/2005/8/layout/list1"/>
    <dgm:cxn modelId="{C5A0B739-5172-469C-8CCB-1192343EB932}" srcId="{DA582CB0-F489-46D5-B5CA-18FAF300E6B3}" destId="{2D5C02E8-5AD2-4635-B3E7-FEC76FA92E3C}" srcOrd="9" destOrd="0" parTransId="{8FA3ECBD-CB5B-4E3E-B9D3-2B9A362A713D}" sibTransId="{4784FD30-88C6-4B66-BB58-1E42BA47E618}"/>
    <dgm:cxn modelId="{51671CC3-F18E-4967-B496-BF7B38BE7611}" srcId="{DA582CB0-F489-46D5-B5CA-18FAF300E6B3}" destId="{D9352D79-0642-4246-97DC-70A78C33D061}" srcOrd="1" destOrd="0" parTransId="{8581C9CA-66B6-4D06-8CC9-42CA3AC6080A}" sibTransId="{A625D848-A604-406D-B572-D81209972B47}"/>
    <dgm:cxn modelId="{B5D18FDB-FC26-4DE2-BA74-BDF9912F1C0D}" type="presOf" srcId="{2D5C02E8-5AD2-4635-B3E7-FEC76FA92E3C}" destId="{F9E2268E-1CE4-4B9B-B6C5-C60B14AFE471}" srcOrd="0" destOrd="0" presId="urn:microsoft.com/office/officeart/2005/8/layout/list1"/>
    <dgm:cxn modelId="{25BBD7B6-22A4-473B-B7F6-E8FA040AF70A}" type="presOf" srcId="{A663224C-8370-4816-8885-1948ADC388B7}" destId="{17F4A6B4-EF7D-4860-B6E9-0338638313B6}" srcOrd="1" destOrd="0" presId="urn:microsoft.com/office/officeart/2005/8/layout/list1"/>
    <dgm:cxn modelId="{84BC3F5E-6F57-4F47-8078-95D5CCE13200}" srcId="{DA582CB0-F489-46D5-B5CA-18FAF300E6B3}" destId="{77CC51DA-A793-4767-9DFB-A3C35ECFE182}" srcOrd="5" destOrd="0" parTransId="{00C6FFA9-8647-4D70-A5D6-66EEEA6EA819}" sibTransId="{EF208F77-58E5-43F5-AB34-73D2871D7213}"/>
    <dgm:cxn modelId="{E0F738E5-6163-4356-AE99-CEAB66FB55A7}" type="presOf" srcId="{0F61F6FE-2432-43A0-80FC-ECB7538E1BBD}" destId="{1F4C7BA6-BD13-46EC-8334-00467B12AAD0}" srcOrd="1" destOrd="0" presId="urn:microsoft.com/office/officeart/2005/8/layout/list1"/>
    <dgm:cxn modelId="{ADF89A12-D83A-436E-894D-C6C19FD81202}" type="presOf" srcId="{D9352D79-0642-4246-97DC-70A78C33D061}" destId="{8AEE5002-AF51-4ECF-8D07-EDFF0BBAF08A}" srcOrd="1" destOrd="0" presId="urn:microsoft.com/office/officeart/2005/8/layout/list1"/>
    <dgm:cxn modelId="{473B9564-8515-4A9F-9F26-883832196722}" type="presOf" srcId="{3C744741-95E0-48B9-9A42-C94A8CFDEE94}" destId="{BD5027F0-2FAB-422B-A41F-71DCF294EC82}" srcOrd="0" destOrd="0" presId="urn:microsoft.com/office/officeart/2005/8/layout/list1"/>
    <dgm:cxn modelId="{1531E13A-6D46-4E32-A2CC-070B1F488C47}" type="presOf" srcId="{77CC51DA-A793-4767-9DFB-A3C35ECFE182}" destId="{D5CE6287-CF9F-4B80-89D4-16DE7D81EE6F}" srcOrd="1" destOrd="0" presId="urn:microsoft.com/office/officeart/2005/8/layout/list1"/>
    <dgm:cxn modelId="{6711AC86-5FD6-4044-8769-F0426CB610C4}" type="presOf" srcId="{55F6EA0F-5C96-484D-9056-86DE41633D7E}" destId="{9B3F0814-1F81-4F6B-928D-142E595DB708}" srcOrd="1" destOrd="0" presId="urn:microsoft.com/office/officeart/2005/8/layout/list1"/>
    <dgm:cxn modelId="{745CFE8A-CFD4-4FC2-B3AE-E4EF2C5ECF22}" type="presOf" srcId="{2D9D4C99-F58D-4E95-A169-1B4547D44A54}" destId="{3B8011DA-D872-471F-93D0-D61038785DAD}" srcOrd="1" destOrd="0" presId="urn:microsoft.com/office/officeart/2005/8/layout/list1"/>
    <dgm:cxn modelId="{B18A21B6-562B-4E8C-8F45-F79CF6FEF5F4}" type="presOf" srcId="{0F61F6FE-2432-43A0-80FC-ECB7538E1BBD}" destId="{30F5A48D-4860-4068-AC7C-AD8568A04CD9}" srcOrd="0" destOrd="0" presId="urn:microsoft.com/office/officeart/2005/8/layout/list1"/>
    <dgm:cxn modelId="{1C14B952-6163-4B90-8375-129785403F7A}" srcId="{DA582CB0-F489-46D5-B5CA-18FAF300E6B3}" destId="{4799B2AD-DC53-44AF-87DD-8585C63382B1}" srcOrd="3" destOrd="0" parTransId="{1CD6C346-5994-4627-BB10-9E3B0EB0F84F}" sibTransId="{707A3186-21CC-462B-BB56-9735DD898D9F}"/>
    <dgm:cxn modelId="{01453B3C-B7DE-4EF5-90D9-7009CE56D4E2}" srcId="{DA582CB0-F489-46D5-B5CA-18FAF300E6B3}" destId="{3C744741-95E0-48B9-9A42-C94A8CFDEE94}" srcOrd="4" destOrd="0" parTransId="{2913041D-F680-417C-A102-F6FD8B092F08}" sibTransId="{60411831-1809-444F-835D-1EEB03457BA4}"/>
    <dgm:cxn modelId="{F8FDF0A5-F2C2-4A34-82E5-4957D9789168}" srcId="{DA582CB0-F489-46D5-B5CA-18FAF300E6B3}" destId="{0F61F6FE-2432-43A0-80FC-ECB7538E1BBD}" srcOrd="7" destOrd="0" parTransId="{3A330650-6DF7-4239-B453-F521889F61E4}" sibTransId="{DD294735-0552-46C2-B68C-2DD8074FEEB2}"/>
    <dgm:cxn modelId="{DF50BA7A-2766-4EB4-8968-03B3100B9DA6}" srcId="{DA582CB0-F489-46D5-B5CA-18FAF300E6B3}" destId="{A663224C-8370-4816-8885-1948ADC388B7}" srcOrd="2" destOrd="0" parTransId="{2DEF27BF-4313-4A1A-B135-D5EA9371C87E}" sibTransId="{2DEB7EC4-904C-48BF-ABA1-77EA8D80373C}"/>
    <dgm:cxn modelId="{F613E530-103D-425C-9A7B-AABE09EACE1A}" type="presOf" srcId="{DA582CB0-F489-46D5-B5CA-18FAF300E6B3}" destId="{A28F7B93-DBF5-415C-AC61-53F218C48E71}" srcOrd="0" destOrd="0" presId="urn:microsoft.com/office/officeart/2005/8/layout/list1"/>
    <dgm:cxn modelId="{B5791018-7BEE-46DF-A94D-B824F46F62C2}" type="presOf" srcId="{4799B2AD-DC53-44AF-87DD-8585C63382B1}" destId="{19BACF38-580E-4C68-AB8D-D679CED4901B}" srcOrd="1" destOrd="0" presId="urn:microsoft.com/office/officeart/2005/8/layout/list1"/>
    <dgm:cxn modelId="{707BDF9C-D7A9-403A-A404-E912E68096E5}" type="presOf" srcId="{A663224C-8370-4816-8885-1948ADC388B7}" destId="{292CB0A1-82AF-4464-8909-A4EA16BBC9CD}" srcOrd="0" destOrd="0" presId="urn:microsoft.com/office/officeart/2005/8/layout/list1"/>
    <dgm:cxn modelId="{C8EAD160-72B8-4E48-AE6B-A7EA7F6E07B1}" srcId="{DA582CB0-F489-46D5-B5CA-18FAF300E6B3}" destId="{2D9D4C99-F58D-4E95-A169-1B4547D44A54}" srcOrd="0" destOrd="0" parTransId="{5CDE4931-428B-42C7-9B64-2D9B413DF212}" sibTransId="{59A6DED4-F70B-4496-B7DD-9347BDD98692}"/>
    <dgm:cxn modelId="{2B777170-D689-4531-B9C6-3D02849528BB}" srcId="{DA582CB0-F489-46D5-B5CA-18FAF300E6B3}" destId="{635DE316-C3E5-4D2F-8518-75A247637F0D}" srcOrd="8" destOrd="0" parTransId="{D29AC92E-1CC9-4072-9977-4030DDEE3ADE}" sibTransId="{63FFE12B-AA75-40E8-ADC2-661CE3FEB694}"/>
    <dgm:cxn modelId="{3EDE887C-D1DE-4E51-83A5-9EDD660D7E58}" type="presOf" srcId="{3C744741-95E0-48B9-9A42-C94A8CFDEE94}" destId="{57898076-9441-4177-B41E-568FD955174C}" srcOrd="1" destOrd="0" presId="urn:microsoft.com/office/officeart/2005/8/layout/list1"/>
    <dgm:cxn modelId="{763891F4-3CC7-4D8D-8991-ABCF4CEDEB63}" type="presOf" srcId="{4799B2AD-DC53-44AF-87DD-8585C63382B1}" destId="{4A5741FA-2939-4976-A925-DD33A37824D3}" srcOrd="0" destOrd="0" presId="urn:microsoft.com/office/officeart/2005/8/layout/list1"/>
    <dgm:cxn modelId="{CF32E75F-0B0D-463A-9CF9-E27B19526456}" type="presOf" srcId="{635DE316-C3E5-4D2F-8518-75A247637F0D}" destId="{6770CBA4-57BA-4D5C-9DFB-1A0F35C6FA04}" srcOrd="0" destOrd="0" presId="urn:microsoft.com/office/officeart/2005/8/layout/list1"/>
    <dgm:cxn modelId="{689012D1-D7C4-42AE-90A2-2EB57086D96A}" type="presParOf" srcId="{A28F7B93-DBF5-415C-AC61-53F218C48E71}" destId="{3A94D5AB-A503-4E89-A1C6-4B9014AE76C6}" srcOrd="0" destOrd="0" presId="urn:microsoft.com/office/officeart/2005/8/layout/list1"/>
    <dgm:cxn modelId="{3FECB979-938A-46A1-8875-FB062AD48D1E}" type="presParOf" srcId="{3A94D5AB-A503-4E89-A1C6-4B9014AE76C6}" destId="{324E4BD9-2F10-4D47-AFEA-527AF66DDC58}" srcOrd="0" destOrd="0" presId="urn:microsoft.com/office/officeart/2005/8/layout/list1"/>
    <dgm:cxn modelId="{5B59562B-D571-4DC0-9F53-8565F09900C6}" type="presParOf" srcId="{3A94D5AB-A503-4E89-A1C6-4B9014AE76C6}" destId="{3B8011DA-D872-471F-93D0-D61038785DAD}" srcOrd="1" destOrd="0" presId="urn:microsoft.com/office/officeart/2005/8/layout/list1"/>
    <dgm:cxn modelId="{E0D27A07-BE8D-48F2-AA56-DAAD55B61AEB}" type="presParOf" srcId="{A28F7B93-DBF5-415C-AC61-53F218C48E71}" destId="{D207EA61-5A90-4D8A-9E8F-B8A9982D28A3}" srcOrd="1" destOrd="0" presId="urn:microsoft.com/office/officeart/2005/8/layout/list1"/>
    <dgm:cxn modelId="{412AE5CF-052E-4903-9B0A-E58180D13869}" type="presParOf" srcId="{A28F7B93-DBF5-415C-AC61-53F218C48E71}" destId="{50FD75C2-3C68-4839-B5E3-B99B7FAF25B7}" srcOrd="2" destOrd="0" presId="urn:microsoft.com/office/officeart/2005/8/layout/list1"/>
    <dgm:cxn modelId="{9D58EE26-B03F-4888-9527-47C0D42023BA}" type="presParOf" srcId="{A28F7B93-DBF5-415C-AC61-53F218C48E71}" destId="{B9984E62-B20E-49BE-B82A-0B44A443BFEF}" srcOrd="3" destOrd="0" presId="urn:microsoft.com/office/officeart/2005/8/layout/list1"/>
    <dgm:cxn modelId="{4B8164FC-E7E0-4C28-B629-19A3684A2392}" type="presParOf" srcId="{A28F7B93-DBF5-415C-AC61-53F218C48E71}" destId="{143AAC7E-A84C-4591-A6A0-EC1175A41FC1}" srcOrd="4" destOrd="0" presId="urn:microsoft.com/office/officeart/2005/8/layout/list1"/>
    <dgm:cxn modelId="{AA0155D7-B090-4C7F-97D5-804AC8DD9BD2}" type="presParOf" srcId="{143AAC7E-A84C-4591-A6A0-EC1175A41FC1}" destId="{8CE5E9B2-CFFC-4394-AE68-654B2AF097C5}" srcOrd="0" destOrd="0" presId="urn:microsoft.com/office/officeart/2005/8/layout/list1"/>
    <dgm:cxn modelId="{BD7CBA3B-D034-45A6-BC69-96B1C517320C}" type="presParOf" srcId="{143AAC7E-A84C-4591-A6A0-EC1175A41FC1}" destId="{8AEE5002-AF51-4ECF-8D07-EDFF0BBAF08A}" srcOrd="1" destOrd="0" presId="urn:microsoft.com/office/officeart/2005/8/layout/list1"/>
    <dgm:cxn modelId="{0682467F-3321-413D-A844-6AD945E344ED}" type="presParOf" srcId="{A28F7B93-DBF5-415C-AC61-53F218C48E71}" destId="{656F436C-6B6D-4368-83F6-46DE33416AEC}" srcOrd="5" destOrd="0" presId="urn:microsoft.com/office/officeart/2005/8/layout/list1"/>
    <dgm:cxn modelId="{C64F809E-5CC1-492F-A27D-4ACD17C57CD0}" type="presParOf" srcId="{A28F7B93-DBF5-415C-AC61-53F218C48E71}" destId="{D3C61A49-05D6-4FD4-97A1-37EBF943763B}" srcOrd="6" destOrd="0" presId="urn:microsoft.com/office/officeart/2005/8/layout/list1"/>
    <dgm:cxn modelId="{81285AAB-7F82-4D34-B1CD-953FE0347CF9}" type="presParOf" srcId="{A28F7B93-DBF5-415C-AC61-53F218C48E71}" destId="{E2A65F18-7194-446F-9471-307720276FC8}" srcOrd="7" destOrd="0" presId="urn:microsoft.com/office/officeart/2005/8/layout/list1"/>
    <dgm:cxn modelId="{91F9A568-C705-4BFF-BDA8-0528F9A52AC6}" type="presParOf" srcId="{A28F7B93-DBF5-415C-AC61-53F218C48E71}" destId="{6303A5C1-8D8F-4CA3-9865-C30ED8E4BB89}" srcOrd="8" destOrd="0" presId="urn:microsoft.com/office/officeart/2005/8/layout/list1"/>
    <dgm:cxn modelId="{E2B02C40-5559-4E6A-AC22-642ED657B696}" type="presParOf" srcId="{6303A5C1-8D8F-4CA3-9865-C30ED8E4BB89}" destId="{292CB0A1-82AF-4464-8909-A4EA16BBC9CD}" srcOrd="0" destOrd="0" presId="urn:microsoft.com/office/officeart/2005/8/layout/list1"/>
    <dgm:cxn modelId="{2232360A-EC59-4E7F-801F-E2048A307311}" type="presParOf" srcId="{6303A5C1-8D8F-4CA3-9865-C30ED8E4BB89}" destId="{17F4A6B4-EF7D-4860-B6E9-0338638313B6}" srcOrd="1" destOrd="0" presId="urn:microsoft.com/office/officeart/2005/8/layout/list1"/>
    <dgm:cxn modelId="{11053858-1A1D-4D59-A299-7076D90C04BA}" type="presParOf" srcId="{A28F7B93-DBF5-415C-AC61-53F218C48E71}" destId="{9E6B86D2-5FDE-4F29-A861-F907EED221AB}" srcOrd="9" destOrd="0" presId="urn:microsoft.com/office/officeart/2005/8/layout/list1"/>
    <dgm:cxn modelId="{584AB239-8C3D-4316-B49D-F0FEE1B4DAC1}" type="presParOf" srcId="{A28F7B93-DBF5-415C-AC61-53F218C48E71}" destId="{ECAD21CA-9706-4EC4-9C73-A91136647FE0}" srcOrd="10" destOrd="0" presId="urn:microsoft.com/office/officeart/2005/8/layout/list1"/>
    <dgm:cxn modelId="{006A3525-7B87-467B-891A-FF0F245903E3}" type="presParOf" srcId="{A28F7B93-DBF5-415C-AC61-53F218C48E71}" destId="{CA8AB432-FBDA-46CA-A876-C9EDE598B8B4}" srcOrd="11" destOrd="0" presId="urn:microsoft.com/office/officeart/2005/8/layout/list1"/>
    <dgm:cxn modelId="{E6C39B7E-0323-418E-A1E1-05B2552A960E}" type="presParOf" srcId="{A28F7B93-DBF5-415C-AC61-53F218C48E71}" destId="{60E65EEE-EA50-43E1-81BB-EDAD49ABDE02}" srcOrd="12" destOrd="0" presId="urn:microsoft.com/office/officeart/2005/8/layout/list1"/>
    <dgm:cxn modelId="{A99B1C5D-1A4F-45CA-A0D2-6715FCCEE428}" type="presParOf" srcId="{60E65EEE-EA50-43E1-81BB-EDAD49ABDE02}" destId="{4A5741FA-2939-4976-A925-DD33A37824D3}" srcOrd="0" destOrd="0" presId="urn:microsoft.com/office/officeart/2005/8/layout/list1"/>
    <dgm:cxn modelId="{6CBBFD21-6237-4228-B39E-A977E584A626}" type="presParOf" srcId="{60E65EEE-EA50-43E1-81BB-EDAD49ABDE02}" destId="{19BACF38-580E-4C68-AB8D-D679CED4901B}" srcOrd="1" destOrd="0" presId="urn:microsoft.com/office/officeart/2005/8/layout/list1"/>
    <dgm:cxn modelId="{AB3BAF7C-AAD5-4E2D-ABCE-116A5435012F}" type="presParOf" srcId="{A28F7B93-DBF5-415C-AC61-53F218C48E71}" destId="{4CE4AAA8-068E-475C-8FE2-14F06626D4B7}" srcOrd="13" destOrd="0" presId="urn:microsoft.com/office/officeart/2005/8/layout/list1"/>
    <dgm:cxn modelId="{E6E4A598-B914-4AEE-9DFB-E8A12CC53C8D}" type="presParOf" srcId="{A28F7B93-DBF5-415C-AC61-53F218C48E71}" destId="{D9A72BAA-19C2-42DA-B353-8AC875C6EEAC}" srcOrd="14" destOrd="0" presId="urn:microsoft.com/office/officeart/2005/8/layout/list1"/>
    <dgm:cxn modelId="{C5CDA0DC-7736-47F1-8884-1F3B9AFBA85E}" type="presParOf" srcId="{A28F7B93-DBF5-415C-AC61-53F218C48E71}" destId="{0CC5A1CD-2C3D-4550-9B73-183CE5BE8DB3}" srcOrd="15" destOrd="0" presId="urn:microsoft.com/office/officeart/2005/8/layout/list1"/>
    <dgm:cxn modelId="{9724E631-4AB5-4418-ADA4-EF554C0CAFEE}" type="presParOf" srcId="{A28F7B93-DBF5-415C-AC61-53F218C48E71}" destId="{6A92F316-B41B-4E2F-8F2B-5A9EC31E0EDF}" srcOrd="16" destOrd="0" presId="urn:microsoft.com/office/officeart/2005/8/layout/list1"/>
    <dgm:cxn modelId="{91D7B55F-0F89-4F6E-B955-D5A24EA6A44D}" type="presParOf" srcId="{6A92F316-B41B-4E2F-8F2B-5A9EC31E0EDF}" destId="{BD5027F0-2FAB-422B-A41F-71DCF294EC82}" srcOrd="0" destOrd="0" presId="urn:microsoft.com/office/officeart/2005/8/layout/list1"/>
    <dgm:cxn modelId="{4C8993C3-ECC3-4EC4-8D78-3A519CD2EDCE}" type="presParOf" srcId="{6A92F316-B41B-4E2F-8F2B-5A9EC31E0EDF}" destId="{57898076-9441-4177-B41E-568FD955174C}" srcOrd="1" destOrd="0" presId="urn:microsoft.com/office/officeart/2005/8/layout/list1"/>
    <dgm:cxn modelId="{76E9AAD6-74F8-4D0E-A22B-4C9329892B12}" type="presParOf" srcId="{A28F7B93-DBF5-415C-AC61-53F218C48E71}" destId="{B8A68274-16D4-4016-9FFE-D7C3C7962EF6}" srcOrd="17" destOrd="0" presId="urn:microsoft.com/office/officeart/2005/8/layout/list1"/>
    <dgm:cxn modelId="{23598D8F-3219-49D2-AD5D-87038C1596C1}" type="presParOf" srcId="{A28F7B93-DBF5-415C-AC61-53F218C48E71}" destId="{4D8A9935-28DE-438E-9B2E-7D9F376B8964}" srcOrd="18" destOrd="0" presId="urn:microsoft.com/office/officeart/2005/8/layout/list1"/>
    <dgm:cxn modelId="{5DB57788-B1C3-42DE-8E38-E023C603E21C}" type="presParOf" srcId="{A28F7B93-DBF5-415C-AC61-53F218C48E71}" destId="{EECA6F66-8D1C-492D-8242-56DD6CF0DBEA}" srcOrd="19" destOrd="0" presId="urn:microsoft.com/office/officeart/2005/8/layout/list1"/>
    <dgm:cxn modelId="{4F189871-297A-471C-B913-520BF7DDC742}" type="presParOf" srcId="{A28F7B93-DBF5-415C-AC61-53F218C48E71}" destId="{1944CBBA-1028-40C2-952C-500EE53C56D4}" srcOrd="20" destOrd="0" presId="urn:microsoft.com/office/officeart/2005/8/layout/list1"/>
    <dgm:cxn modelId="{AEE08DC3-08CF-416F-AB53-7F0A2C231800}" type="presParOf" srcId="{1944CBBA-1028-40C2-952C-500EE53C56D4}" destId="{49ECDCAA-04DE-4F80-A8B7-29981F2BD4E2}" srcOrd="0" destOrd="0" presId="urn:microsoft.com/office/officeart/2005/8/layout/list1"/>
    <dgm:cxn modelId="{195DE963-C808-4DEB-9F5A-9D809380DD1B}" type="presParOf" srcId="{1944CBBA-1028-40C2-952C-500EE53C56D4}" destId="{D5CE6287-CF9F-4B80-89D4-16DE7D81EE6F}" srcOrd="1" destOrd="0" presId="urn:microsoft.com/office/officeart/2005/8/layout/list1"/>
    <dgm:cxn modelId="{EA08A05C-A578-42F2-AE52-50F887B4D934}" type="presParOf" srcId="{A28F7B93-DBF5-415C-AC61-53F218C48E71}" destId="{9E7A1007-D4CF-4C9A-99D1-435B21AFFEFE}" srcOrd="21" destOrd="0" presId="urn:microsoft.com/office/officeart/2005/8/layout/list1"/>
    <dgm:cxn modelId="{CE52252B-6E4C-41FC-8743-2AECD1275855}" type="presParOf" srcId="{A28F7B93-DBF5-415C-AC61-53F218C48E71}" destId="{B0D7F2FE-58CF-45FB-BDDA-22250A1E70D6}" srcOrd="22" destOrd="0" presId="urn:microsoft.com/office/officeart/2005/8/layout/list1"/>
    <dgm:cxn modelId="{BC5CB13E-2B70-4957-8B4D-651C7413B6DB}" type="presParOf" srcId="{A28F7B93-DBF5-415C-AC61-53F218C48E71}" destId="{C91466AA-0D49-4FF8-9532-7860A61F5379}" srcOrd="23" destOrd="0" presId="urn:microsoft.com/office/officeart/2005/8/layout/list1"/>
    <dgm:cxn modelId="{8462CAB5-AEE3-4900-A4B0-585310993363}" type="presParOf" srcId="{A28F7B93-DBF5-415C-AC61-53F218C48E71}" destId="{75569837-9191-4FD3-88D6-A55630BA5DF0}" srcOrd="24" destOrd="0" presId="urn:microsoft.com/office/officeart/2005/8/layout/list1"/>
    <dgm:cxn modelId="{1AC23DDE-439C-4E72-B1B7-78CF192303ED}" type="presParOf" srcId="{75569837-9191-4FD3-88D6-A55630BA5DF0}" destId="{5C2FCF27-7180-4CC5-869E-199135C4868D}" srcOrd="0" destOrd="0" presId="urn:microsoft.com/office/officeart/2005/8/layout/list1"/>
    <dgm:cxn modelId="{00E6BA5E-49A5-4544-929C-9AFEAC5D39D1}" type="presParOf" srcId="{75569837-9191-4FD3-88D6-A55630BA5DF0}" destId="{9B3F0814-1F81-4F6B-928D-142E595DB708}" srcOrd="1" destOrd="0" presId="urn:microsoft.com/office/officeart/2005/8/layout/list1"/>
    <dgm:cxn modelId="{48F9399A-F5D0-4B49-856F-664024C82942}" type="presParOf" srcId="{A28F7B93-DBF5-415C-AC61-53F218C48E71}" destId="{5EB1AAC2-2826-44C2-9D1C-6451095EB2A2}" srcOrd="25" destOrd="0" presId="urn:microsoft.com/office/officeart/2005/8/layout/list1"/>
    <dgm:cxn modelId="{A5685F35-CE80-4494-A2DA-D5170C9C96A3}" type="presParOf" srcId="{A28F7B93-DBF5-415C-AC61-53F218C48E71}" destId="{928F0105-9607-49FA-89C2-E3DBF7BC114D}" srcOrd="26" destOrd="0" presId="urn:microsoft.com/office/officeart/2005/8/layout/list1"/>
    <dgm:cxn modelId="{4ED57263-8649-4CD0-B3DE-831A0F123D37}" type="presParOf" srcId="{A28F7B93-DBF5-415C-AC61-53F218C48E71}" destId="{0DDAF807-D7D1-45F6-8460-9F2B8D34C2DC}" srcOrd="27" destOrd="0" presId="urn:microsoft.com/office/officeart/2005/8/layout/list1"/>
    <dgm:cxn modelId="{6FFCCD60-1BA1-41C1-A1BD-15159B124D5D}" type="presParOf" srcId="{A28F7B93-DBF5-415C-AC61-53F218C48E71}" destId="{5F8ECD1C-C8FF-460A-A587-BD295B9B3E48}" srcOrd="28" destOrd="0" presId="urn:microsoft.com/office/officeart/2005/8/layout/list1"/>
    <dgm:cxn modelId="{5FC05017-AD94-4279-AB98-09AC5F541069}" type="presParOf" srcId="{5F8ECD1C-C8FF-460A-A587-BD295B9B3E48}" destId="{30F5A48D-4860-4068-AC7C-AD8568A04CD9}" srcOrd="0" destOrd="0" presId="urn:microsoft.com/office/officeart/2005/8/layout/list1"/>
    <dgm:cxn modelId="{E0BF6EB3-C3C2-4A11-8D38-83BFD6BFAFF1}" type="presParOf" srcId="{5F8ECD1C-C8FF-460A-A587-BD295B9B3E48}" destId="{1F4C7BA6-BD13-46EC-8334-00467B12AAD0}" srcOrd="1" destOrd="0" presId="urn:microsoft.com/office/officeart/2005/8/layout/list1"/>
    <dgm:cxn modelId="{ADD77A85-CC1D-4974-B0FD-155A60A1F000}" type="presParOf" srcId="{A28F7B93-DBF5-415C-AC61-53F218C48E71}" destId="{9D6A21D2-F81D-47B3-A2BA-8F72A224F98D}" srcOrd="29" destOrd="0" presId="urn:microsoft.com/office/officeart/2005/8/layout/list1"/>
    <dgm:cxn modelId="{3515DBC2-6896-4F79-9F33-F0BF46C2E7AF}" type="presParOf" srcId="{A28F7B93-DBF5-415C-AC61-53F218C48E71}" destId="{7D9B247F-4866-4A0F-AA08-BAB813468194}" srcOrd="30" destOrd="0" presId="urn:microsoft.com/office/officeart/2005/8/layout/list1"/>
    <dgm:cxn modelId="{1891EB6B-B719-424F-B71E-E32A348E2FFF}" type="presParOf" srcId="{A28F7B93-DBF5-415C-AC61-53F218C48E71}" destId="{3CC04153-D2F3-4200-A101-DC7B0A8FEBA5}" srcOrd="31" destOrd="0" presId="urn:microsoft.com/office/officeart/2005/8/layout/list1"/>
    <dgm:cxn modelId="{7F32B56A-4F1B-46E8-B9D0-B8799532CCA0}" type="presParOf" srcId="{A28F7B93-DBF5-415C-AC61-53F218C48E71}" destId="{00DA26DE-A5FC-4BB0-B8CA-006D41AE751E}" srcOrd="32" destOrd="0" presId="urn:microsoft.com/office/officeart/2005/8/layout/list1"/>
    <dgm:cxn modelId="{76342263-69F7-4CF9-8E23-DD5410C35F20}" type="presParOf" srcId="{00DA26DE-A5FC-4BB0-B8CA-006D41AE751E}" destId="{6770CBA4-57BA-4D5C-9DFB-1A0F35C6FA04}" srcOrd="0" destOrd="0" presId="urn:microsoft.com/office/officeart/2005/8/layout/list1"/>
    <dgm:cxn modelId="{179D6FBA-B195-4279-8578-1BA936DEEC91}" type="presParOf" srcId="{00DA26DE-A5FC-4BB0-B8CA-006D41AE751E}" destId="{8CB26C9C-6DE9-4396-9B7D-9C44A5871BE0}" srcOrd="1" destOrd="0" presId="urn:microsoft.com/office/officeart/2005/8/layout/list1"/>
    <dgm:cxn modelId="{879CF861-3E41-416E-B34C-FBE2431E8089}" type="presParOf" srcId="{A28F7B93-DBF5-415C-AC61-53F218C48E71}" destId="{C699BA37-FF7B-4CB6-8121-2E87E81516E1}" srcOrd="33" destOrd="0" presId="urn:microsoft.com/office/officeart/2005/8/layout/list1"/>
    <dgm:cxn modelId="{F8F024ED-68C5-4055-8F15-505CC9312D7F}" type="presParOf" srcId="{A28F7B93-DBF5-415C-AC61-53F218C48E71}" destId="{71EAF84D-B611-406F-AEA6-0DB145152C9F}" srcOrd="34" destOrd="0" presId="urn:microsoft.com/office/officeart/2005/8/layout/list1"/>
    <dgm:cxn modelId="{2F505D5E-06AB-42CB-96A5-9865B25B01F0}" type="presParOf" srcId="{A28F7B93-DBF5-415C-AC61-53F218C48E71}" destId="{59F2B2A8-3694-4901-B5AA-5A11B55D5C2E}" srcOrd="35" destOrd="0" presId="urn:microsoft.com/office/officeart/2005/8/layout/list1"/>
    <dgm:cxn modelId="{0587BA0F-8C7E-4FAD-B9F4-20BB895EDB82}" type="presParOf" srcId="{A28F7B93-DBF5-415C-AC61-53F218C48E71}" destId="{6AF2020B-8413-4F5D-A6B2-A16BDC109A36}" srcOrd="36" destOrd="0" presId="urn:microsoft.com/office/officeart/2005/8/layout/list1"/>
    <dgm:cxn modelId="{B01E7CA4-AF40-4174-B140-C4C2D3B62BD4}" type="presParOf" srcId="{6AF2020B-8413-4F5D-A6B2-A16BDC109A36}" destId="{F9E2268E-1CE4-4B9B-B6C5-C60B14AFE471}" srcOrd="0" destOrd="0" presId="urn:microsoft.com/office/officeart/2005/8/layout/list1"/>
    <dgm:cxn modelId="{2D4AF554-BC79-47B9-8172-B8EDE232EAE4}" type="presParOf" srcId="{6AF2020B-8413-4F5D-A6B2-A16BDC109A36}" destId="{C6B97EA6-3196-4434-B950-8EFD372BC530}" srcOrd="1" destOrd="0" presId="urn:microsoft.com/office/officeart/2005/8/layout/list1"/>
    <dgm:cxn modelId="{885FB3E3-E97D-4724-B67C-EF51C93B5336}" type="presParOf" srcId="{A28F7B93-DBF5-415C-AC61-53F218C48E71}" destId="{430F7ABE-7ED1-407B-9251-979AC811C553}" srcOrd="37" destOrd="0" presId="urn:microsoft.com/office/officeart/2005/8/layout/list1"/>
    <dgm:cxn modelId="{4C0D7C72-C6C4-4904-AD82-2E12DB60E7E5}" type="presParOf" srcId="{A28F7B93-DBF5-415C-AC61-53F218C48E71}" destId="{0CEE3EE2-CCE8-47C4-BB7A-891B2C2BF839}" srcOrd="38" destOrd="0" presId="urn:microsoft.com/office/officeart/2005/8/layout/list1"/>
  </dgm:cxnLst>
  <dgm:bg/>
  <dgm:whole/>
  <dgm:extLst>
    <a:ext uri="http://schemas.microsoft.com/office/drawing/2008/diagram">
      <dsp:dataModelExt xmlns:dsp="http://schemas.microsoft.com/office/drawing/2008/diagram" relId="rId16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99C39C5-1B1D-4FA4-BA54-99CA9C596F11}" type="doc">
      <dgm:prSet loTypeId="urn:microsoft.com/office/officeart/2005/8/layout/pyramid1" loCatId="pyramid" qsTypeId="urn:microsoft.com/office/officeart/2005/8/quickstyle/simple3" qsCatId="simple" csTypeId="urn:microsoft.com/office/officeart/2005/8/colors/colorful5" csCatId="colorful" phldr="1"/>
      <dgm:spPr/>
    </dgm:pt>
    <dgm:pt modelId="{FD48976F-C452-4540-9E0F-F512E1730FB4}">
      <dgm:prSet phldrT="[Texto]"/>
      <dgm:spPr/>
      <dgm:t>
        <a:bodyPr/>
        <a:lstStyle/>
        <a:p>
          <a:pPr algn="ctr"/>
          <a:r>
            <a:rPr lang="es-CO" b="1" dirty="0"/>
            <a:t>NIVEL ESTRATÉGICO</a:t>
          </a:r>
        </a:p>
      </dgm:t>
    </dgm:pt>
    <dgm:pt modelId="{AF5E5899-3EDC-4F63-82CD-DBB88B71CE26}" type="parTrans" cxnId="{EACC0355-6742-4581-8D2F-C55E28FFE0AA}">
      <dgm:prSet/>
      <dgm:spPr/>
      <dgm:t>
        <a:bodyPr/>
        <a:lstStyle/>
        <a:p>
          <a:pPr algn="ctr"/>
          <a:endParaRPr lang="es-CO" b="1"/>
        </a:p>
      </dgm:t>
    </dgm:pt>
    <dgm:pt modelId="{3E347557-79B2-464B-89FC-99743F6EAE8F}" type="sibTrans" cxnId="{EACC0355-6742-4581-8D2F-C55E28FFE0AA}">
      <dgm:prSet/>
      <dgm:spPr/>
      <dgm:t>
        <a:bodyPr/>
        <a:lstStyle/>
        <a:p>
          <a:pPr algn="ctr"/>
          <a:endParaRPr lang="es-CO" b="1"/>
        </a:p>
      </dgm:t>
    </dgm:pt>
    <dgm:pt modelId="{C7B837CA-529F-4CBA-8527-485F34071886}">
      <dgm:prSet phldrT="[Texto]"/>
      <dgm:spPr/>
      <dgm:t>
        <a:bodyPr/>
        <a:lstStyle/>
        <a:p>
          <a:pPr algn="ctr"/>
          <a:r>
            <a:rPr lang="es-CO" b="1" dirty="0"/>
            <a:t>NIVEL TÁCTICO</a:t>
          </a:r>
        </a:p>
      </dgm:t>
    </dgm:pt>
    <dgm:pt modelId="{DFF46C11-2BBB-4E00-879B-A2E999C5DB1F}" type="parTrans" cxnId="{2BC258AB-4CCA-441F-BF3E-43C06BEEFAF9}">
      <dgm:prSet/>
      <dgm:spPr/>
      <dgm:t>
        <a:bodyPr/>
        <a:lstStyle/>
        <a:p>
          <a:pPr algn="ctr"/>
          <a:endParaRPr lang="es-CO" b="1"/>
        </a:p>
      </dgm:t>
    </dgm:pt>
    <dgm:pt modelId="{45252511-16CF-456F-8B0A-E53C071312D5}" type="sibTrans" cxnId="{2BC258AB-4CCA-441F-BF3E-43C06BEEFAF9}">
      <dgm:prSet/>
      <dgm:spPr/>
      <dgm:t>
        <a:bodyPr/>
        <a:lstStyle/>
        <a:p>
          <a:pPr algn="ctr"/>
          <a:endParaRPr lang="es-CO" b="1"/>
        </a:p>
      </dgm:t>
    </dgm:pt>
    <dgm:pt modelId="{B2A2B584-F15C-4B46-8878-0986AF6F670A}">
      <dgm:prSet phldrT="[Texto]"/>
      <dgm:spPr/>
      <dgm:t>
        <a:bodyPr/>
        <a:lstStyle/>
        <a:p>
          <a:pPr algn="ctr"/>
          <a:r>
            <a:rPr lang="es-CO" b="1" dirty="0"/>
            <a:t>NIVEL OPERATIVO</a:t>
          </a:r>
        </a:p>
      </dgm:t>
    </dgm:pt>
    <dgm:pt modelId="{3FD3AD0F-DD3E-49B7-A3B4-96D8FA219127}" type="parTrans" cxnId="{67B65F95-9BD9-43A8-B054-B8EE5A2FCA76}">
      <dgm:prSet/>
      <dgm:spPr/>
      <dgm:t>
        <a:bodyPr/>
        <a:lstStyle/>
        <a:p>
          <a:pPr algn="ctr"/>
          <a:endParaRPr lang="es-CO" b="1"/>
        </a:p>
      </dgm:t>
    </dgm:pt>
    <dgm:pt modelId="{B2F1828E-4C58-447D-A8E2-D3EBB21FA7EC}" type="sibTrans" cxnId="{67B65F95-9BD9-43A8-B054-B8EE5A2FCA76}">
      <dgm:prSet/>
      <dgm:spPr/>
      <dgm:t>
        <a:bodyPr/>
        <a:lstStyle/>
        <a:p>
          <a:pPr algn="ctr"/>
          <a:endParaRPr lang="es-CO" b="1"/>
        </a:p>
      </dgm:t>
    </dgm:pt>
    <dgm:pt modelId="{7B6B9898-B019-49FF-A69A-5267F3682A50}" type="pres">
      <dgm:prSet presAssocID="{899C39C5-1B1D-4FA4-BA54-99CA9C596F11}" presName="Name0" presStyleCnt="0">
        <dgm:presLayoutVars>
          <dgm:dir/>
          <dgm:animLvl val="lvl"/>
          <dgm:resizeHandles val="exact"/>
        </dgm:presLayoutVars>
      </dgm:prSet>
      <dgm:spPr/>
    </dgm:pt>
    <dgm:pt modelId="{72802DD8-2FCB-412D-B2DF-4933C44C4EAB}" type="pres">
      <dgm:prSet presAssocID="{FD48976F-C452-4540-9E0F-F512E1730FB4}" presName="Name8" presStyleCnt="0"/>
      <dgm:spPr/>
    </dgm:pt>
    <dgm:pt modelId="{00373DF7-045E-41D1-AB2D-01525831A7C3}" type="pres">
      <dgm:prSet presAssocID="{FD48976F-C452-4540-9E0F-F512E1730FB4}" presName="level" presStyleLbl="node1" presStyleIdx="0" presStyleCnt="3">
        <dgm:presLayoutVars>
          <dgm:chMax val="1"/>
          <dgm:bulletEnabled val="1"/>
        </dgm:presLayoutVars>
      </dgm:prSet>
      <dgm:spPr/>
      <dgm:t>
        <a:bodyPr/>
        <a:lstStyle/>
        <a:p>
          <a:endParaRPr lang="es-CO"/>
        </a:p>
      </dgm:t>
    </dgm:pt>
    <dgm:pt modelId="{FB6B504C-7E22-4249-B9B9-F7CF327CEED6}" type="pres">
      <dgm:prSet presAssocID="{FD48976F-C452-4540-9E0F-F512E1730FB4}" presName="levelTx" presStyleLbl="revTx" presStyleIdx="0" presStyleCnt="0">
        <dgm:presLayoutVars>
          <dgm:chMax val="1"/>
          <dgm:bulletEnabled val="1"/>
        </dgm:presLayoutVars>
      </dgm:prSet>
      <dgm:spPr/>
      <dgm:t>
        <a:bodyPr/>
        <a:lstStyle/>
        <a:p>
          <a:endParaRPr lang="es-CO"/>
        </a:p>
      </dgm:t>
    </dgm:pt>
    <dgm:pt modelId="{75A8DBAA-809E-47BF-B6FA-6E383AB3D10F}" type="pres">
      <dgm:prSet presAssocID="{C7B837CA-529F-4CBA-8527-485F34071886}" presName="Name8" presStyleCnt="0"/>
      <dgm:spPr/>
    </dgm:pt>
    <dgm:pt modelId="{8CE450DD-55DE-492C-B099-2E92E74EA6C0}" type="pres">
      <dgm:prSet presAssocID="{C7B837CA-529F-4CBA-8527-485F34071886}" presName="level" presStyleLbl="node1" presStyleIdx="1" presStyleCnt="3">
        <dgm:presLayoutVars>
          <dgm:chMax val="1"/>
          <dgm:bulletEnabled val="1"/>
        </dgm:presLayoutVars>
      </dgm:prSet>
      <dgm:spPr/>
      <dgm:t>
        <a:bodyPr/>
        <a:lstStyle/>
        <a:p>
          <a:endParaRPr lang="es-CO"/>
        </a:p>
      </dgm:t>
    </dgm:pt>
    <dgm:pt modelId="{1D1D7949-63DF-4BA4-AD82-BD773F29BAE2}" type="pres">
      <dgm:prSet presAssocID="{C7B837CA-529F-4CBA-8527-485F34071886}" presName="levelTx" presStyleLbl="revTx" presStyleIdx="0" presStyleCnt="0">
        <dgm:presLayoutVars>
          <dgm:chMax val="1"/>
          <dgm:bulletEnabled val="1"/>
        </dgm:presLayoutVars>
      </dgm:prSet>
      <dgm:spPr/>
      <dgm:t>
        <a:bodyPr/>
        <a:lstStyle/>
        <a:p>
          <a:endParaRPr lang="es-CO"/>
        </a:p>
      </dgm:t>
    </dgm:pt>
    <dgm:pt modelId="{336DB0EF-5BE4-478C-B71B-4BCC6651AD2C}" type="pres">
      <dgm:prSet presAssocID="{B2A2B584-F15C-4B46-8878-0986AF6F670A}" presName="Name8" presStyleCnt="0"/>
      <dgm:spPr/>
    </dgm:pt>
    <dgm:pt modelId="{93312B83-123E-4DDC-BF77-FC9DF10C49CD}" type="pres">
      <dgm:prSet presAssocID="{B2A2B584-F15C-4B46-8878-0986AF6F670A}" presName="level" presStyleLbl="node1" presStyleIdx="2" presStyleCnt="3">
        <dgm:presLayoutVars>
          <dgm:chMax val="1"/>
          <dgm:bulletEnabled val="1"/>
        </dgm:presLayoutVars>
      </dgm:prSet>
      <dgm:spPr/>
      <dgm:t>
        <a:bodyPr/>
        <a:lstStyle/>
        <a:p>
          <a:endParaRPr lang="es-CO"/>
        </a:p>
      </dgm:t>
    </dgm:pt>
    <dgm:pt modelId="{1E6EFB16-0624-44EA-9931-036DA0BD3292}" type="pres">
      <dgm:prSet presAssocID="{B2A2B584-F15C-4B46-8878-0986AF6F670A}" presName="levelTx" presStyleLbl="revTx" presStyleIdx="0" presStyleCnt="0">
        <dgm:presLayoutVars>
          <dgm:chMax val="1"/>
          <dgm:bulletEnabled val="1"/>
        </dgm:presLayoutVars>
      </dgm:prSet>
      <dgm:spPr/>
      <dgm:t>
        <a:bodyPr/>
        <a:lstStyle/>
        <a:p>
          <a:endParaRPr lang="es-CO"/>
        </a:p>
      </dgm:t>
    </dgm:pt>
  </dgm:ptLst>
  <dgm:cxnLst>
    <dgm:cxn modelId="{CB6035BC-3D52-4B29-95CE-3C2E6FA6848F}" type="presOf" srcId="{C7B837CA-529F-4CBA-8527-485F34071886}" destId="{1D1D7949-63DF-4BA4-AD82-BD773F29BAE2}" srcOrd="1" destOrd="0" presId="urn:microsoft.com/office/officeart/2005/8/layout/pyramid1"/>
    <dgm:cxn modelId="{1CDC8C40-44C0-4CD9-9C7D-5C2B41DA31BF}" type="presOf" srcId="{C7B837CA-529F-4CBA-8527-485F34071886}" destId="{8CE450DD-55DE-492C-B099-2E92E74EA6C0}" srcOrd="0" destOrd="0" presId="urn:microsoft.com/office/officeart/2005/8/layout/pyramid1"/>
    <dgm:cxn modelId="{EACC0355-6742-4581-8D2F-C55E28FFE0AA}" srcId="{899C39C5-1B1D-4FA4-BA54-99CA9C596F11}" destId="{FD48976F-C452-4540-9E0F-F512E1730FB4}" srcOrd="0" destOrd="0" parTransId="{AF5E5899-3EDC-4F63-82CD-DBB88B71CE26}" sibTransId="{3E347557-79B2-464B-89FC-99743F6EAE8F}"/>
    <dgm:cxn modelId="{A5389927-DA7A-41F9-AC38-909FD6BE3839}" type="presOf" srcId="{FD48976F-C452-4540-9E0F-F512E1730FB4}" destId="{00373DF7-045E-41D1-AB2D-01525831A7C3}" srcOrd="0" destOrd="0" presId="urn:microsoft.com/office/officeart/2005/8/layout/pyramid1"/>
    <dgm:cxn modelId="{77C02949-1103-46A7-B5AB-755C02E3879A}" type="presOf" srcId="{FD48976F-C452-4540-9E0F-F512E1730FB4}" destId="{FB6B504C-7E22-4249-B9B9-F7CF327CEED6}" srcOrd="1" destOrd="0" presId="urn:microsoft.com/office/officeart/2005/8/layout/pyramid1"/>
    <dgm:cxn modelId="{28A3DA29-C5A7-4165-A2F1-75FC77FB103A}" type="presOf" srcId="{B2A2B584-F15C-4B46-8878-0986AF6F670A}" destId="{93312B83-123E-4DDC-BF77-FC9DF10C49CD}" srcOrd="0" destOrd="0" presId="urn:microsoft.com/office/officeart/2005/8/layout/pyramid1"/>
    <dgm:cxn modelId="{B260EB20-8E56-4763-8424-F331B20FCFCD}" type="presOf" srcId="{899C39C5-1B1D-4FA4-BA54-99CA9C596F11}" destId="{7B6B9898-B019-49FF-A69A-5267F3682A50}" srcOrd="0" destOrd="0" presId="urn:microsoft.com/office/officeart/2005/8/layout/pyramid1"/>
    <dgm:cxn modelId="{195EA817-211C-4EE6-8CD2-B8943BB5E44C}" type="presOf" srcId="{B2A2B584-F15C-4B46-8878-0986AF6F670A}" destId="{1E6EFB16-0624-44EA-9931-036DA0BD3292}" srcOrd="1" destOrd="0" presId="urn:microsoft.com/office/officeart/2005/8/layout/pyramid1"/>
    <dgm:cxn modelId="{67B65F95-9BD9-43A8-B054-B8EE5A2FCA76}" srcId="{899C39C5-1B1D-4FA4-BA54-99CA9C596F11}" destId="{B2A2B584-F15C-4B46-8878-0986AF6F670A}" srcOrd="2" destOrd="0" parTransId="{3FD3AD0F-DD3E-49B7-A3B4-96D8FA219127}" sibTransId="{B2F1828E-4C58-447D-A8E2-D3EBB21FA7EC}"/>
    <dgm:cxn modelId="{2BC258AB-4CCA-441F-BF3E-43C06BEEFAF9}" srcId="{899C39C5-1B1D-4FA4-BA54-99CA9C596F11}" destId="{C7B837CA-529F-4CBA-8527-485F34071886}" srcOrd="1" destOrd="0" parTransId="{DFF46C11-2BBB-4E00-879B-A2E999C5DB1F}" sibTransId="{45252511-16CF-456F-8B0A-E53C071312D5}"/>
    <dgm:cxn modelId="{A299E9CA-0E2E-437F-AB2F-49171246A69D}" type="presParOf" srcId="{7B6B9898-B019-49FF-A69A-5267F3682A50}" destId="{72802DD8-2FCB-412D-B2DF-4933C44C4EAB}" srcOrd="0" destOrd="0" presId="urn:microsoft.com/office/officeart/2005/8/layout/pyramid1"/>
    <dgm:cxn modelId="{229635E6-C646-4987-96F4-6BB1E93F4A3E}" type="presParOf" srcId="{72802DD8-2FCB-412D-B2DF-4933C44C4EAB}" destId="{00373DF7-045E-41D1-AB2D-01525831A7C3}" srcOrd="0" destOrd="0" presId="urn:microsoft.com/office/officeart/2005/8/layout/pyramid1"/>
    <dgm:cxn modelId="{7E5BB8EB-CB84-41CC-92BE-32FFB3B70E6E}" type="presParOf" srcId="{72802DD8-2FCB-412D-B2DF-4933C44C4EAB}" destId="{FB6B504C-7E22-4249-B9B9-F7CF327CEED6}" srcOrd="1" destOrd="0" presId="urn:microsoft.com/office/officeart/2005/8/layout/pyramid1"/>
    <dgm:cxn modelId="{B39F157D-8A8B-4AA8-B31C-24DDBBCB50E6}" type="presParOf" srcId="{7B6B9898-B019-49FF-A69A-5267F3682A50}" destId="{75A8DBAA-809E-47BF-B6FA-6E383AB3D10F}" srcOrd="1" destOrd="0" presId="urn:microsoft.com/office/officeart/2005/8/layout/pyramid1"/>
    <dgm:cxn modelId="{E61F6572-46A4-4224-B4BD-0B6BADCF0F04}" type="presParOf" srcId="{75A8DBAA-809E-47BF-B6FA-6E383AB3D10F}" destId="{8CE450DD-55DE-492C-B099-2E92E74EA6C0}" srcOrd="0" destOrd="0" presId="urn:microsoft.com/office/officeart/2005/8/layout/pyramid1"/>
    <dgm:cxn modelId="{7FEF6A95-7578-4D01-82EA-0A35D87D8451}" type="presParOf" srcId="{75A8DBAA-809E-47BF-B6FA-6E383AB3D10F}" destId="{1D1D7949-63DF-4BA4-AD82-BD773F29BAE2}" srcOrd="1" destOrd="0" presId="urn:microsoft.com/office/officeart/2005/8/layout/pyramid1"/>
    <dgm:cxn modelId="{0D12F3DF-68B2-4B0C-9EA1-E1E7F6A8C50B}" type="presParOf" srcId="{7B6B9898-B019-49FF-A69A-5267F3682A50}" destId="{336DB0EF-5BE4-478C-B71B-4BCC6651AD2C}" srcOrd="2" destOrd="0" presId="urn:microsoft.com/office/officeart/2005/8/layout/pyramid1"/>
    <dgm:cxn modelId="{9A39665D-AD57-48C2-9631-162D5ED620F6}" type="presParOf" srcId="{336DB0EF-5BE4-478C-B71B-4BCC6651AD2C}" destId="{93312B83-123E-4DDC-BF77-FC9DF10C49CD}" srcOrd="0" destOrd="0" presId="urn:microsoft.com/office/officeart/2005/8/layout/pyramid1"/>
    <dgm:cxn modelId="{2425FAF0-8570-478C-85CF-C0B09CEA8359}" type="presParOf" srcId="{336DB0EF-5BE4-478C-B71B-4BCC6651AD2C}" destId="{1E6EFB16-0624-44EA-9931-036DA0BD3292}" srcOrd="1" destOrd="0" presId="urn:microsoft.com/office/officeart/2005/8/layout/pyramid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DA582CB0-F489-46D5-B5CA-18FAF300E6B3}" type="doc">
      <dgm:prSet loTypeId="urn:microsoft.com/office/officeart/2005/8/layout/list1" loCatId="list" qsTypeId="urn:microsoft.com/office/officeart/2005/8/quickstyle/simple3" qsCatId="simple" csTypeId="urn:microsoft.com/office/officeart/2005/8/colors/accent1_5" csCatId="accent1" phldr="1"/>
      <dgm:spPr/>
      <dgm:t>
        <a:bodyPr/>
        <a:lstStyle/>
        <a:p>
          <a:endParaRPr lang="es-CO"/>
        </a:p>
      </dgm:t>
    </dgm:pt>
    <dgm:pt modelId="{3C744741-95E0-48B9-9A42-C94A8CFDEE94}">
      <dgm:prSet phldrT="[Texto]" custT="1"/>
      <dgm:spPr/>
      <dgm:t>
        <a:bodyPr/>
        <a:lstStyle/>
        <a:p>
          <a:r>
            <a:rPr lang="es-CO" sz="1050"/>
            <a:t>Información de stakeholders</a:t>
          </a:r>
        </a:p>
      </dgm:t>
    </dgm:pt>
    <dgm:pt modelId="{2913041D-F680-417C-A102-F6FD8B092F08}" type="parTrans" cxnId="{01453B3C-B7DE-4EF5-90D9-7009CE56D4E2}">
      <dgm:prSet/>
      <dgm:spPr/>
      <dgm:t>
        <a:bodyPr/>
        <a:lstStyle/>
        <a:p>
          <a:endParaRPr lang="es-CO" sz="1050"/>
        </a:p>
      </dgm:t>
    </dgm:pt>
    <dgm:pt modelId="{60411831-1809-444F-835D-1EEB03457BA4}" type="sibTrans" cxnId="{01453B3C-B7DE-4EF5-90D9-7009CE56D4E2}">
      <dgm:prSet/>
      <dgm:spPr/>
      <dgm:t>
        <a:bodyPr/>
        <a:lstStyle/>
        <a:p>
          <a:endParaRPr lang="es-CO" sz="1050"/>
        </a:p>
      </dgm:t>
    </dgm:pt>
    <dgm:pt modelId="{77CC51DA-A793-4767-9DFB-A3C35ECFE182}">
      <dgm:prSet phldrT="[Texto]" custT="1"/>
      <dgm:spPr/>
      <dgm:t>
        <a:bodyPr/>
        <a:lstStyle/>
        <a:p>
          <a:r>
            <a:rPr lang="es-CO" sz="1050"/>
            <a:t>Información de contexto estratégico y organizacional</a:t>
          </a:r>
        </a:p>
      </dgm:t>
    </dgm:pt>
    <dgm:pt modelId="{00C6FFA9-8647-4D70-A5D6-66EEEA6EA819}" type="parTrans" cxnId="{84BC3F5E-6F57-4F47-8078-95D5CCE13200}">
      <dgm:prSet/>
      <dgm:spPr/>
      <dgm:t>
        <a:bodyPr/>
        <a:lstStyle/>
        <a:p>
          <a:endParaRPr lang="es-CO" sz="1050"/>
        </a:p>
      </dgm:t>
    </dgm:pt>
    <dgm:pt modelId="{EF208F77-58E5-43F5-AB34-73D2871D7213}" type="sibTrans" cxnId="{84BC3F5E-6F57-4F47-8078-95D5CCE13200}">
      <dgm:prSet/>
      <dgm:spPr/>
      <dgm:t>
        <a:bodyPr/>
        <a:lstStyle/>
        <a:p>
          <a:endParaRPr lang="es-CO" sz="1050"/>
        </a:p>
      </dgm:t>
    </dgm:pt>
    <dgm:pt modelId="{55F6EA0F-5C96-484D-9056-86DE41633D7E}">
      <dgm:prSet phldrT="[Texto]" custT="1"/>
      <dgm:spPr/>
      <dgm:t>
        <a:bodyPr/>
        <a:lstStyle/>
        <a:p>
          <a:r>
            <a:rPr lang="es-CO" sz="1050"/>
            <a:t>Transformación de los diferentes insumos requeridos por la metodología en productos intermedios o finales</a:t>
          </a:r>
        </a:p>
      </dgm:t>
    </dgm:pt>
    <dgm:pt modelId="{FF5858FB-7CD5-4F8D-B46E-B6A062249855}" type="parTrans" cxnId="{FA6C3FD9-6BFE-44BC-A956-14E947B9CAF7}">
      <dgm:prSet/>
      <dgm:spPr/>
      <dgm:t>
        <a:bodyPr/>
        <a:lstStyle/>
        <a:p>
          <a:endParaRPr lang="es-CO" sz="1050"/>
        </a:p>
      </dgm:t>
    </dgm:pt>
    <dgm:pt modelId="{01B2446E-AD1D-45C0-B401-A0BDAB71DE56}" type="sibTrans" cxnId="{FA6C3FD9-6BFE-44BC-A956-14E947B9CAF7}">
      <dgm:prSet/>
      <dgm:spPr/>
      <dgm:t>
        <a:bodyPr/>
        <a:lstStyle/>
        <a:p>
          <a:endParaRPr lang="es-CO" sz="1050"/>
        </a:p>
      </dgm:t>
    </dgm:pt>
    <dgm:pt modelId="{0F61F6FE-2432-43A0-80FC-ECB7538E1BBD}">
      <dgm:prSet phldrT="[Texto]" custT="1"/>
      <dgm:spPr/>
      <dgm:t>
        <a:bodyPr/>
        <a:lstStyle/>
        <a:p>
          <a:r>
            <a:rPr lang="es-CO" sz="1050"/>
            <a:t>Pertinencia de los controles implementados</a:t>
          </a:r>
        </a:p>
      </dgm:t>
    </dgm:pt>
    <dgm:pt modelId="{3A330650-6DF7-4239-B453-F521889F61E4}" type="parTrans" cxnId="{F8FDF0A5-F2C2-4A34-82E5-4957D9789168}">
      <dgm:prSet/>
      <dgm:spPr/>
      <dgm:t>
        <a:bodyPr/>
        <a:lstStyle/>
        <a:p>
          <a:endParaRPr lang="es-CO" sz="1050"/>
        </a:p>
      </dgm:t>
    </dgm:pt>
    <dgm:pt modelId="{DD294735-0552-46C2-B68C-2DD8074FEEB2}" type="sibTrans" cxnId="{F8FDF0A5-F2C2-4A34-82E5-4957D9789168}">
      <dgm:prSet/>
      <dgm:spPr/>
      <dgm:t>
        <a:bodyPr/>
        <a:lstStyle/>
        <a:p>
          <a:endParaRPr lang="es-CO" sz="1050"/>
        </a:p>
      </dgm:t>
    </dgm:pt>
    <dgm:pt modelId="{A663224C-8370-4816-8885-1948ADC388B7}">
      <dgm:prSet phldrT="[Texto]" custT="1"/>
      <dgm:spPr/>
      <dgm:t>
        <a:bodyPr/>
        <a:lstStyle/>
        <a:p>
          <a:r>
            <a:rPr lang="es-CO" sz="1050"/>
            <a:t>Riesgos materializados (no importa si fueron o no identificados)</a:t>
          </a:r>
        </a:p>
      </dgm:t>
    </dgm:pt>
    <dgm:pt modelId="{2DEF27BF-4313-4A1A-B135-D5EA9371C87E}" type="parTrans" cxnId="{DF50BA7A-2766-4EB4-8968-03B3100B9DA6}">
      <dgm:prSet/>
      <dgm:spPr/>
      <dgm:t>
        <a:bodyPr/>
        <a:lstStyle/>
        <a:p>
          <a:endParaRPr lang="es-CO" sz="1050"/>
        </a:p>
      </dgm:t>
    </dgm:pt>
    <dgm:pt modelId="{2DEB7EC4-904C-48BF-ABA1-77EA8D80373C}" type="sibTrans" cxnId="{DF50BA7A-2766-4EB4-8968-03B3100B9DA6}">
      <dgm:prSet/>
      <dgm:spPr/>
      <dgm:t>
        <a:bodyPr/>
        <a:lstStyle/>
        <a:p>
          <a:endParaRPr lang="es-CO" sz="1050"/>
        </a:p>
      </dgm:t>
    </dgm:pt>
    <dgm:pt modelId="{4799B2AD-DC53-44AF-87DD-8585C63382B1}">
      <dgm:prSet phldrT="[Texto]" custT="1"/>
      <dgm:spPr/>
      <dgm:t>
        <a:bodyPr/>
        <a:lstStyle/>
        <a:p>
          <a:r>
            <a:rPr lang="es-CO" sz="1050"/>
            <a:t>Parámetros o criterios de aceptación o tratamiento de los riesgos</a:t>
          </a:r>
        </a:p>
      </dgm:t>
    </dgm:pt>
    <dgm:pt modelId="{1CD6C346-5994-4627-BB10-9E3B0EB0F84F}" type="parTrans" cxnId="{1C14B952-6163-4B90-8375-129785403F7A}">
      <dgm:prSet/>
      <dgm:spPr/>
      <dgm:t>
        <a:bodyPr/>
        <a:lstStyle/>
        <a:p>
          <a:endParaRPr lang="es-CO" sz="1050"/>
        </a:p>
      </dgm:t>
    </dgm:pt>
    <dgm:pt modelId="{707A3186-21CC-462B-BB56-9735DD898D9F}" type="sibTrans" cxnId="{1C14B952-6163-4B90-8375-129785403F7A}">
      <dgm:prSet/>
      <dgm:spPr/>
      <dgm:t>
        <a:bodyPr/>
        <a:lstStyle/>
        <a:p>
          <a:endParaRPr lang="es-CO" sz="1050"/>
        </a:p>
      </dgm:t>
    </dgm:pt>
    <dgm:pt modelId="{2D9D4C99-F58D-4E95-A169-1B4547D44A54}">
      <dgm:prSet phldrT="[Texto]" custT="1"/>
      <dgm:spPr/>
      <dgm:t>
        <a:bodyPr/>
        <a:lstStyle/>
        <a:p>
          <a:r>
            <a:rPr lang="es-CO" sz="1050"/>
            <a:t>Entorno</a:t>
          </a:r>
        </a:p>
      </dgm:t>
    </dgm:pt>
    <dgm:pt modelId="{5CDE4931-428B-42C7-9B64-2D9B413DF212}" type="parTrans" cxnId="{C8EAD160-72B8-4E48-AE6B-A7EA7F6E07B1}">
      <dgm:prSet/>
      <dgm:spPr/>
      <dgm:t>
        <a:bodyPr/>
        <a:lstStyle/>
        <a:p>
          <a:endParaRPr lang="es-CO" sz="1050"/>
        </a:p>
      </dgm:t>
    </dgm:pt>
    <dgm:pt modelId="{59A6DED4-F70B-4496-B7DD-9347BDD98692}" type="sibTrans" cxnId="{C8EAD160-72B8-4E48-AE6B-A7EA7F6E07B1}">
      <dgm:prSet/>
      <dgm:spPr/>
      <dgm:t>
        <a:bodyPr/>
        <a:lstStyle/>
        <a:p>
          <a:endParaRPr lang="es-CO" sz="1050"/>
        </a:p>
      </dgm:t>
    </dgm:pt>
    <dgm:pt modelId="{D9352D79-0642-4246-97DC-70A78C33D061}">
      <dgm:prSet phldrT="[Texto]" custT="1"/>
      <dgm:spPr/>
      <dgm:t>
        <a:bodyPr/>
        <a:lstStyle/>
        <a:p>
          <a:r>
            <a:rPr lang="es-CO" sz="1050"/>
            <a:t>Mejores prácticas en gestión de riesgos</a:t>
          </a:r>
        </a:p>
      </dgm:t>
    </dgm:pt>
    <dgm:pt modelId="{8581C9CA-66B6-4D06-8CC9-42CA3AC6080A}" type="parTrans" cxnId="{51671CC3-F18E-4967-B496-BF7B38BE7611}">
      <dgm:prSet/>
      <dgm:spPr/>
      <dgm:t>
        <a:bodyPr/>
        <a:lstStyle/>
        <a:p>
          <a:endParaRPr lang="es-CO" sz="1050"/>
        </a:p>
      </dgm:t>
    </dgm:pt>
    <dgm:pt modelId="{A625D848-A604-406D-B572-D81209972B47}" type="sibTrans" cxnId="{51671CC3-F18E-4967-B496-BF7B38BE7611}">
      <dgm:prSet/>
      <dgm:spPr/>
      <dgm:t>
        <a:bodyPr/>
        <a:lstStyle/>
        <a:p>
          <a:endParaRPr lang="es-CO" sz="1050"/>
        </a:p>
      </dgm:t>
    </dgm:pt>
    <dgm:pt modelId="{635DE316-C3E5-4D2F-8518-75A247637F0D}">
      <dgm:prSet phldrT="[Texto]" custT="1"/>
      <dgm:spPr/>
      <dgm:t>
        <a:bodyPr/>
        <a:lstStyle/>
        <a:p>
          <a:r>
            <a:rPr lang="es-CO" sz="1050"/>
            <a:t>Periodicidad de levantamiento de riesgos o actualización de los mismos</a:t>
          </a:r>
        </a:p>
      </dgm:t>
    </dgm:pt>
    <dgm:pt modelId="{D29AC92E-1CC9-4072-9977-4030DDEE3ADE}" type="parTrans" cxnId="{2B777170-D689-4531-B9C6-3D02849528BB}">
      <dgm:prSet/>
      <dgm:spPr/>
      <dgm:t>
        <a:bodyPr/>
        <a:lstStyle/>
        <a:p>
          <a:endParaRPr lang="es-CO" sz="1050"/>
        </a:p>
      </dgm:t>
    </dgm:pt>
    <dgm:pt modelId="{63FFE12B-AA75-40E8-ADC2-661CE3FEB694}" type="sibTrans" cxnId="{2B777170-D689-4531-B9C6-3D02849528BB}">
      <dgm:prSet/>
      <dgm:spPr/>
      <dgm:t>
        <a:bodyPr/>
        <a:lstStyle/>
        <a:p>
          <a:endParaRPr lang="es-CO" sz="1050"/>
        </a:p>
      </dgm:t>
    </dgm:pt>
    <dgm:pt modelId="{A28F7B93-DBF5-415C-AC61-53F218C48E71}" type="pres">
      <dgm:prSet presAssocID="{DA582CB0-F489-46D5-B5CA-18FAF300E6B3}" presName="linear" presStyleCnt="0">
        <dgm:presLayoutVars>
          <dgm:dir/>
          <dgm:animLvl val="lvl"/>
          <dgm:resizeHandles val="exact"/>
        </dgm:presLayoutVars>
      </dgm:prSet>
      <dgm:spPr/>
      <dgm:t>
        <a:bodyPr/>
        <a:lstStyle/>
        <a:p>
          <a:endParaRPr lang="es-CO"/>
        </a:p>
      </dgm:t>
    </dgm:pt>
    <dgm:pt modelId="{3A94D5AB-A503-4E89-A1C6-4B9014AE76C6}" type="pres">
      <dgm:prSet presAssocID="{2D9D4C99-F58D-4E95-A169-1B4547D44A54}" presName="parentLin" presStyleCnt="0"/>
      <dgm:spPr/>
    </dgm:pt>
    <dgm:pt modelId="{324E4BD9-2F10-4D47-AFEA-527AF66DDC58}" type="pres">
      <dgm:prSet presAssocID="{2D9D4C99-F58D-4E95-A169-1B4547D44A54}" presName="parentLeftMargin" presStyleLbl="node1" presStyleIdx="0" presStyleCnt="9"/>
      <dgm:spPr/>
      <dgm:t>
        <a:bodyPr/>
        <a:lstStyle/>
        <a:p>
          <a:endParaRPr lang="es-CO"/>
        </a:p>
      </dgm:t>
    </dgm:pt>
    <dgm:pt modelId="{3B8011DA-D872-471F-93D0-D61038785DAD}" type="pres">
      <dgm:prSet presAssocID="{2D9D4C99-F58D-4E95-A169-1B4547D44A54}" presName="parentText" presStyleLbl="node1" presStyleIdx="0" presStyleCnt="9">
        <dgm:presLayoutVars>
          <dgm:chMax val="0"/>
          <dgm:bulletEnabled val="1"/>
        </dgm:presLayoutVars>
      </dgm:prSet>
      <dgm:spPr/>
      <dgm:t>
        <a:bodyPr/>
        <a:lstStyle/>
        <a:p>
          <a:endParaRPr lang="es-CO"/>
        </a:p>
      </dgm:t>
    </dgm:pt>
    <dgm:pt modelId="{D207EA61-5A90-4D8A-9E8F-B8A9982D28A3}" type="pres">
      <dgm:prSet presAssocID="{2D9D4C99-F58D-4E95-A169-1B4547D44A54}" presName="negativeSpace" presStyleCnt="0"/>
      <dgm:spPr/>
    </dgm:pt>
    <dgm:pt modelId="{50FD75C2-3C68-4839-B5E3-B99B7FAF25B7}" type="pres">
      <dgm:prSet presAssocID="{2D9D4C99-F58D-4E95-A169-1B4547D44A54}" presName="childText" presStyleLbl="conFgAcc1" presStyleIdx="0" presStyleCnt="9">
        <dgm:presLayoutVars>
          <dgm:bulletEnabled val="1"/>
        </dgm:presLayoutVars>
      </dgm:prSet>
      <dgm:spPr/>
    </dgm:pt>
    <dgm:pt modelId="{B9984E62-B20E-49BE-B82A-0B44A443BFEF}" type="pres">
      <dgm:prSet presAssocID="{59A6DED4-F70B-4496-B7DD-9347BDD98692}" presName="spaceBetweenRectangles" presStyleCnt="0"/>
      <dgm:spPr/>
    </dgm:pt>
    <dgm:pt modelId="{143AAC7E-A84C-4591-A6A0-EC1175A41FC1}" type="pres">
      <dgm:prSet presAssocID="{D9352D79-0642-4246-97DC-70A78C33D061}" presName="parentLin" presStyleCnt="0"/>
      <dgm:spPr/>
    </dgm:pt>
    <dgm:pt modelId="{8CE5E9B2-CFFC-4394-AE68-654B2AF097C5}" type="pres">
      <dgm:prSet presAssocID="{D9352D79-0642-4246-97DC-70A78C33D061}" presName="parentLeftMargin" presStyleLbl="node1" presStyleIdx="0" presStyleCnt="9"/>
      <dgm:spPr/>
      <dgm:t>
        <a:bodyPr/>
        <a:lstStyle/>
        <a:p>
          <a:endParaRPr lang="es-CO"/>
        </a:p>
      </dgm:t>
    </dgm:pt>
    <dgm:pt modelId="{8AEE5002-AF51-4ECF-8D07-EDFF0BBAF08A}" type="pres">
      <dgm:prSet presAssocID="{D9352D79-0642-4246-97DC-70A78C33D061}" presName="parentText" presStyleLbl="node1" presStyleIdx="1" presStyleCnt="9">
        <dgm:presLayoutVars>
          <dgm:chMax val="0"/>
          <dgm:bulletEnabled val="1"/>
        </dgm:presLayoutVars>
      </dgm:prSet>
      <dgm:spPr/>
      <dgm:t>
        <a:bodyPr/>
        <a:lstStyle/>
        <a:p>
          <a:endParaRPr lang="es-CO"/>
        </a:p>
      </dgm:t>
    </dgm:pt>
    <dgm:pt modelId="{656F436C-6B6D-4368-83F6-46DE33416AEC}" type="pres">
      <dgm:prSet presAssocID="{D9352D79-0642-4246-97DC-70A78C33D061}" presName="negativeSpace" presStyleCnt="0"/>
      <dgm:spPr/>
    </dgm:pt>
    <dgm:pt modelId="{D3C61A49-05D6-4FD4-97A1-37EBF943763B}" type="pres">
      <dgm:prSet presAssocID="{D9352D79-0642-4246-97DC-70A78C33D061}" presName="childText" presStyleLbl="conFgAcc1" presStyleIdx="1" presStyleCnt="9">
        <dgm:presLayoutVars>
          <dgm:bulletEnabled val="1"/>
        </dgm:presLayoutVars>
      </dgm:prSet>
      <dgm:spPr/>
    </dgm:pt>
    <dgm:pt modelId="{E2A65F18-7194-446F-9471-307720276FC8}" type="pres">
      <dgm:prSet presAssocID="{A625D848-A604-406D-B572-D81209972B47}" presName="spaceBetweenRectangles" presStyleCnt="0"/>
      <dgm:spPr/>
    </dgm:pt>
    <dgm:pt modelId="{6303A5C1-8D8F-4CA3-9865-C30ED8E4BB89}" type="pres">
      <dgm:prSet presAssocID="{A663224C-8370-4816-8885-1948ADC388B7}" presName="parentLin" presStyleCnt="0"/>
      <dgm:spPr/>
    </dgm:pt>
    <dgm:pt modelId="{292CB0A1-82AF-4464-8909-A4EA16BBC9CD}" type="pres">
      <dgm:prSet presAssocID="{A663224C-8370-4816-8885-1948ADC388B7}" presName="parentLeftMargin" presStyleLbl="node1" presStyleIdx="1" presStyleCnt="9"/>
      <dgm:spPr/>
      <dgm:t>
        <a:bodyPr/>
        <a:lstStyle/>
        <a:p>
          <a:endParaRPr lang="es-CO"/>
        </a:p>
      </dgm:t>
    </dgm:pt>
    <dgm:pt modelId="{17F4A6B4-EF7D-4860-B6E9-0338638313B6}" type="pres">
      <dgm:prSet presAssocID="{A663224C-8370-4816-8885-1948ADC388B7}" presName="parentText" presStyleLbl="node1" presStyleIdx="2" presStyleCnt="9">
        <dgm:presLayoutVars>
          <dgm:chMax val="0"/>
          <dgm:bulletEnabled val="1"/>
        </dgm:presLayoutVars>
      </dgm:prSet>
      <dgm:spPr/>
      <dgm:t>
        <a:bodyPr/>
        <a:lstStyle/>
        <a:p>
          <a:endParaRPr lang="es-CO"/>
        </a:p>
      </dgm:t>
    </dgm:pt>
    <dgm:pt modelId="{9E6B86D2-5FDE-4F29-A861-F907EED221AB}" type="pres">
      <dgm:prSet presAssocID="{A663224C-8370-4816-8885-1948ADC388B7}" presName="negativeSpace" presStyleCnt="0"/>
      <dgm:spPr/>
    </dgm:pt>
    <dgm:pt modelId="{ECAD21CA-9706-4EC4-9C73-A91136647FE0}" type="pres">
      <dgm:prSet presAssocID="{A663224C-8370-4816-8885-1948ADC388B7}" presName="childText" presStyleLbl="conFgAcc1" presStyleIdx="2" presStyleCnt="9">
        <dgm:presLayoutVars>
          <dgm:bulletEnabled val="1"/>
        </dgm:presLayoutVars>
      </dgm:prSet>
      <dgm:spPr/>
    </dgm:pt>
    <dgm:pt modelId="{CA8AB432-FBDA-46CA-A876-C9EDE598B8B4}" type="pres">
      <dgm:prSet presAssocID="{2DEB7EC4-904C-48BF-ABA1-77EA8D80373C}" presName="spaceBetweenRectangles" presStyleCnt="0"/>
      <dgm:spPr/>
    </dgm:pt>
    <dgm:pt modelId="{60E65EEE-EA50-43E1-81BB-EDAD49ABDE02}" type="pres">
      <dgm:prSet presAssocID="{4799B2AD-DC53-44AF-87DD-8585C63382B1}" presName="parentLin" presStyleCnt="0"/>
      <dgm:spPr/>
    </dgm:pt>
    <dgm:pt modelId="{4A5741FA-2939-4976-A925-DD33A37824D3}" type="pres">
      <dgm:prSet presAssocID="{4799B2AD-DC53-44AF-87DD-8585C63382B1}" presName="parentLeftMargin" presStyleLbl="node1" presStyleIdx="2" presStyleCnt="9"/>
      <dgm:spPr/>
      <dgm:t>
        <a:bodyPr/>
        <a:lstStyle/>
        <a:p>
          <a:endParaRPr lang="es-CO"/>
        </a:p>
      </dgm:t>
    </dgm:pt>
    <dgm:pt modelId="{19BACF38-580E-4C68-AB8D-D679CED4901B}" type="pres">
      <dgm:prSet presAssocID="{4799B2AD-DC53-44AF-87DD-8585C63382B1}" presName="parentText" presStyleLbl="node1" presStyleIdx="3" presStyleCnt="9">
        <dgm:presLayoutVars>
          <dgm:chMax val="0"/>
          <dgm:bulletEnabled val="1"/>
        </dgm:presLayoutVars>
      </dgm:prSet>
      <dgm:spPr/>
      <dgm:t>
        <a:bodyPr/>
        <a:lstStyle/>
        <a:p>
          <a:endParaRPr lang="es-CO"/>
        </a:p>
      </dgm:t>
    </dgm:pt>
    <dgm:pt modelId="{4CE4AAA8-068E-475C-8FE2-14F06626D4B7}" type="pres">
      <dgm:prSet presAssocID="{4799B2AD-DC53-44AF-87DD-8585C63382B1}" presName="negativeSpace" presStyleCnt="0"/>
      <dgm:spPr/>
    </dgm:pt>
    <dgm:pt modelId="{D9A72BAA-19C2-42DA-B353-8AC875C6EEAC}" type="pres">
      <dgm:prSet presAssocID="{4799B2AD-DC53-44AF-87DD-8585C63382B1}" presName="childText" presStyleLbl="conFgAcc1" presStyleIdx="3" presStyleCnt="9">
        <dgm:presLayoutVars>
          <dgm:bulletEnabled val="1"/>
        </dgm:presLayoutVars>
      </dgm:prSet>
      <dgm:spPr/>
    </dgm:pt>
    <dgm:pt modelId="{0CC5A1CD-2C3D-4550-9B73-183CE5BE8DB3}" type="pres">
      <dgm:prSet presAssocID="{707A3186-21CC-462B-BB56-9735DD898D9F}" presName="spaceBetweenRectangles" presStyleCnt="0"/>
      <dgm:spPr/>
    </dgm:pt>
    <dgm:pt modelId="{6A92F316-B41B-4E2F-8F2B-5A9EC31E0EDF}" type="pres">
      <dgm:prSet presAssocID="{3C744741-95E0-48B9-9A42-C94A8CFDEE94}" presName="parentLin" presStyleCnt="0"/>
      <dgm:spPr/>
    </dgm:pt>
    <dgm:pt modelId="{BD5027F0-2FAB-422B-A41F-71DCF294EC82}" type="pres">
      <dgm:prSet presAssocID="{3C744741-95E0-48B9-9A42-C94A8CFDEE94}" presName="parentLeftMargin" presStyleLbl="node1" presStyleIdx="3" presStyleCnt="9"/>
      <dgm:spPr/>
      <dgm:t>
        <a:bodyPr/>
        <a:lstStyle/>
        <a:p>
          <a:endParaRPr lang="es-CO"/>
        </a:p>
      </dgm:t>
    </dgm:pt>
    <dgm:pt modelId="{57898076-9441-4177-B41E-568FD955174C}" type="pres">
      <dgm:prSet presAssocID="{3C744741-95E0-48B9-9A42-C94A8CFDEE94}" presName="parentText" presStyleLbl="node1" presStyleIdx="4" presStyleCnt="9">
        <dgm:presLayoutVars>
          <dgm:chMax val="0"/>
          <dgm:bulletEnabled val="1"/>
        </dgm:presLayoutVars>
      </dgm:prSet>
      <dgm:spPr/>
      <dgm:t>
        <a:bodyPr/>
        <a:lstStyle/>
        <a:p>
          <a:endParaRPr lang="es-CO"/>
        </a:p>
      </dgm:t>
    </dgm:pt>
    <dgm:pt modelId="{B8A68274-16D4-4016-9FFE-D7C3C7962EF6}" type="pres">
      <dgm:prSet presAssocID="{3C744741-95E0-48B9-9A42-C94A8CFDEE94}" presName="negativeSpace" presStyleCnt="0"/>
      <dgm:spPr/>
    </dgm:pt>
    <dgm:pt modelId="{4D8A9935-28DE-438E-9B2E-7D9F376B8964}" type="pres">
      <dgm:prSet presAssocID="{3C744741-95E0-48B9-9A42-C94A8CFDEE94}" presName="childText" presStyleLbl="conFgAcc1" presStyleIdx="4" presStyleCnt="9">
        <dgm:presLayoutVars>
          <dgm:bulletEnabled val="1"/>
        </dgm:presLayoutVars>
      </dgm:prSet>
      <dgm:spPr/>
    </dgm:pt>
    <dgm:pt modelId="{EECA6F66-8D1C-492D-8242-56DD6CF0DBEA}" type="pres">
      <dgm:prSet presAssocID="{60411831-1809-444F-835D-1EEB03457BA4}" presName="spaceBetweenRectangles" presStyleCnt="0"/>
      <dgm:spPr/>
    </dgm:pt>
    <dgm:pt modelId="{1944CBBA-1028-40C2-952C-500EE53C56D4}" type="pres">
      <dgm:prSet presAssocID="{77CC51DA-A793-4767-9DFB-A3C35ECFE182}" presName="parentLin" presStyleCnt="0"/>
      <dgm:spPr/>
    </dgm:pt>
    <dgm:pt modelId="{49ECDCAA-04DE-4F80-A8B7-29981F2BD4E2}" type="pres">
      <dgm:prSet presAssocID="{77CC51DA-A793-4767-9DFB-A3C35ECFE182}" presName="parentLeftMargin" presStyleLbl="node1" presStyleIdx="4" presStyleCnt="9"/>
      <dgm:spPr/>
      <dgm:t>
        <a:bodyPr/>
        <a:lstStyle/>
        <a:p>
          <a:endParaRPr lang="es-CO"/>
        </a:p>
      </dgm:t>
    </dgm:pt>
    <dgm:pt modelId="{D5CE6287-CF9F-4B80-89D4-16DE7D81EE6F}" type="pres">
      <dgm:prSet presAssocID="{77CC51DA-A793-4767-9DFB-A3C35ECFE182}" presName="parentText" presStyleLbl="node1" presStyleIdx="5" presStyleCnt="9">
        <dgm:presLayoutVars>
          <dgm:chMax val="0"/>
          <dgm:bulletEnabled val="1"/>
        </dgm:presLayoutVars>
      </dgm:prSet>
      <dgm:spPr/>
      <dgm:t>
        <a:bodyPr/>
        <a:lstStyle/>
        <a:p>
          <a:endParaRPr lang="es-CO"/>
        </a:p>
      </dgm:t>
    </dgm:pt>
    <dgm:pt modelId="{9E7A1007-D4CF-4C9A-99D1-435B21AFFEFE}" type="pres">
      <dgm:prSet presAssocID="{77CC51DA-A793-4767-9DFB-A3C35ECFE182}" presName="negativeSpace" presStyleCnt="0"/>
      <dgm:spPr/>
    </dgm:pt>
    <dgm:pt modelId="{B0D7F2FE-58CF-45FB-BDDA-22250A1E70D6}" type="pres">
      <dgm:prSet presAssocID="{77CC51DA-A793-4767-9DFB-A3C35ECFE182}" presName="childText" presStyleLbl="conFgAcc1" presStyleIdx="5" presStyleCnt="9">
        <dgm:presLayoutVars>
          <dgm:bulletEnabled val="1"/>
        </dgm:presLayoutVars>
      </dgm:prSet>
      <dgm:spPr/>
    </dgm:pt>
    <dgm:pt modelId="{C91466AA-0D49-4FF8-9532-7860A61F5379}" type="pres">
      <dgm:prSet presAssocID="{EF208F77-58E5-43F5-AB34-73D2871D7213}" presName="spaceBetweenRectangles" presStyleCnt="0"/>
      <dgm:spPr/>
    </dgm:pt>
    <dgm:pt modelId="{75569837-9191-4FD3-88D6-A55630BA5DF0}" type="pres">
      <dgm:prSet presAssocID="{55F6EA0F-5C96-484D-9056-86DE41633D7E}" presName="parentLin" presStyleCnt="0"/>
      <dgm:spPr/>
    </dgm:pt>
    <dgm:pt modelId="{5C2FCF27-7180-4CC5-869E-199135C4868D}" type="pres">
      <dgm:prSet presAssocID="{55F6EA0F-5C96-484D-9056-86DE41633D7E}" presName="parentLeftMargin" presStyleLbl="node1" presStyleIdx="5" presStyleCnt="9"/>
      <dgm:spPr/>
      <dgm:t>
        <a:bodyPr/>
        <a:lstStyle/>
        <a:p>
          <a:endParaRPr lang="es-CO"/>
        </a:p>
      </dgm:t>
    </dgm:pt>
    <dgm:pt modelId="{9B3F0814-1F81-4F6B-928D-142E595DB708}" type="pres">
      <dgm:prSet presAssocID="{55F6EA0F-5C96-484D-9056-86DE41633D7E}" presName="parentText" presStyleLbl="node1" presStyleIdx="6" presStyleCnt="9">
        <dgm:presLayoutVars>
          <dgm:chMax val="0"/>
          <dgm:bulletEnabled val="1"/>
        </dgm:presLayoutVars>
      </dgm:prSet>
      <dgm:spPr/>
      <dgm:t>
        <a:bodyPr/>
        <a:lstStyle/>
        <a:p>
          <a:endParaRPr lang="es-CO"/>
        </a:p>
      </dgm:t>
    </dgm:pt>
    <dgm:pt modelId="{5EB1AAC2-2826-44C2-9D1C-6451095EB2A2}" type="pres">
      <dgm:prSet presAssocID="{55F6EA0F-5C96-484D-9056-86DE41633D7E}" presName="negativeSpace" presStyleCnt="0"/>
      <dgm:spPr/>
    </dgm:pt>
    <dgm:pt modelId="{928F0105-9607-49FA-89C2-E3DBF7BC114D}" type="pres">
      <dgm:prSet presAssocID="{55F6EA0F-5C96-484D-9056-86DE41633D7E}" presName="childText" presStyleLbl="conFgAcc1" presStyleIdx="6" presStyleCnt="9">
        <dgm:presLayoutVars>
          <dgm:bulletEnabled val="1"/>
        </dgm:presLayoutVars>
      </dgm:prSet>
      <dgm:spPr/>
    </dgm:pt>
    <dgm:pt modelId="{0DDAF807-D7D1-45F6-8460-9F2B8D34C2DC}" type="pres">
      <dgm:prSet presAssocID="{01B2446E-AD1D-45C0-B401-A0BDAB71DE56}" presName="spaceBetweenRectangles" presStyleCnt="0"/>
      <dgm:spPr/>
    </dgm:pt>
    <dgm:pt modelId="{5F8ECD1C-C8FF-460A-A587-BD295B9B3E48}" type="pres">
      <dgm:prSet presAssocID="{0F61F6FE-2432-43A0-80FC-ECB7538E1BBD}" presName="parentLin" presStyleCnt="0"/>
      <dgm:spPr/>
    </dgm:pt>
    <dgm:pt modelId="{30F5A48D-4860-4068-AC7C-AD8568A04CD9}" type="pres">
      <dgm:prSet presAssocID="{0F61F6FE-2432-43A0-80FC-ECB7538E1BBD}" presName="parentLeftMargin" presStyleLbl="node1" presStyleIdx="6" presStyleCnt="9"/>
      <dgm:spPr/>
      <dgm:t>
        <a:bodyPr/>
        <a:lstStyle/>
        <a:p>
          <a:endParaRPr lang="es-CO"/>
        </a:p>
      </dgm:t>
    </dgm:pt>
    <dgm:pt modelId="{1F4C7BA6-BD13-46EC-8334-00467B12AAD0}" type="pres">
      <dgm:prSet presAssocID="{0F61F6FE-2432-43A0-80FC-ECB7538E1BBD}" presName="parentText" presStyleLbl="node1" presStyleIdx="7" presStyleCnt="9">
        <dgm:presLayoutVars>
          <dgm:chMax val="0"/>
          <dgm:bulletEnabled val="1"/>
        </dgm:presLayoutVars>
      </dgm:prSet>
      <dgm:spPr/>
      <dgm:t>
        <a:bodyPr/>
        <a:lstStyle/>
        <a:p>
          <a:endParaRPr lang="es-CO"/>
        </a:p>
      </dgm:t>
    </dgm:pt>
    <dgm:pt modelId="{9D6A21D2-F81D-47B3-A2BA-8F72A224F98D}" type="pres">
      <dgm:prSet presAssocID="{0F61F6FE-2432-43A0-80FC-ECB7538E1BBD}" presName="negativeSpace" presStyleCnt="0"/>
      <dgm:spPr/>
    </dgm:pt>
    <dgm:pt modelId="{7D9B247F-4866-4A0F-AA08-BAB813468194}" type="pres">
      <dgm:prSet presAssocID="{0F61F6FE-2432-43A0-80FC-ECB7538E1BBD}" presName="childText" presStyleLbl="conFgAcc1" presStyleIdx="7" presStyleCnt="9">
        <dgm:presLayoutVars>
          <dgm:bulletEnabled val="1"/>
        </dgm:presLayoutVars>
      </dgm:prSet>
      <dgm:spPr/>
    </dgm:pt>
    <dgm:pt modelId="{3CC04153-D2F3-4200-A101-DC7B0A8FEBA5}" type="pres">
      <dgm:prSet presAssocID="{DD294735-0552-46C2-B68C-2DD8074FEEB2}" presName="spaceBetweenRectangles" presStyleCnt="0"/>
      <dgm:spPr/>
    </dgm:pt>
    <dgm:pt modelId="{00DA26DE-A5FC-4BB0-B8CA-006D41AE751E}" type="pres">
      <dgm:prSet presAssocID="{635DE316-C3E5-4D2F-8518-75A247637F0D}" presName="parentLin" presStyleCnt="0"/>
      <dgm:spPr/>
    </dgm:pt>
    <dgm:pt modelId="{6770CBA4-57BA-4D5C-9DFB-1A0F35C6FA04}" type="pres">
      <dgm:prSet presAssocID="{635DE316-C3E5-4D2F-8518-75A247637F0D}" presName="parentLeftMargin" presStyleLbl="node1" presStyleIdx="7" presStyleCnt="9"/>
      <dgm:spPr/>
      <dgm:t>
        <a:bodyPr/>
        <a:lstStyle/>
        <a:p>
          <a:endParaRPr lang="es-CO"/>
        </a:p>
      </dgm:t>
    </dgm:pt>
    <dgm:pt modelId="{8CB26C9C-6DE9-4396-9B7D-9C44A5871BE0}" type="pres">
      <dgm:prSet presAssocID="{635DE316-C3E5-4D2F-8518-75A247637F0D}" presName="parentText" presStyleLbl="node1" presStyleIdx="8" presStyleCnt="9">
        <dgm:presLayoutVars>
          <dgm:chMax val="0"/>
          <dgm:bulletEnabled val="1"/>
        </dgm:presLayoutVars>
      </dgm:prSet>
      <dgm:spPr/>
      <dgm:t>
        <a:bodyPr/>
        <a:lstStyle/>
        <a:p>
          <a:endParaRPr lang="es-CO"/>
        </a:p>
      </dgm:t>
    </dgm:pt>
    <dgm:pt modelId="{C699BA37-FF7B-4CB6-8121-2E87E81516E1}" type="pres">
      <dgm:prSet presAssocID="{635DE316-C3E5-4D2F-8518-75A247637F0D}" presName="negativeSpace" presStyleCnt="0"/>
      <dgm:spPr/>
    </dgm:pt>
    <dgm:pt modelId="{71EAF84D-B611-406F-AEA6-0DB145152C9F}" type="pres">
      <dgm:prSet presAssocID="{635DE316-C3E5-4D2F-8518-75A247637F0D}" presName="childText" presStyleLbl="conFgAcc1" presStyleIdx="8" presStyleCnt="9">
        <dgm:presLayoutVars>
          <dgm:bulletEnabled val="1"/>
        </dgm:presLayoutVars>
      </dgm:prSet>
      <dgm:spPr/>
    </dgm:pt>
  </dgm:ptLst>
  <dgm:cxnLst>
    <dgm:cxn modelId="{4E7A355B-975E-494F-9334-1164A36F7931}" type="presOf" srcId="{4799B2AD-DC53-44AF-87DD-8585C63382B1}" destId="{4A5741FA-2939-4976-A925-DD33A37824D3}" srcOrd="0" destOrd="0" presId="urn:microsoft.com/office/officeart/2005/8/layout/list1"/>
    <dgm:cxn modelId="{7A4A175D-FFDB-4167-A959-C54BDDB0271F}" type="presOf" srcId="{4799B2AD-DC53-44AF-87DD-8585C63382B1}" destId="{19BACF38-580E-4C68-AB8D-D679CED4901B}" srcOrd="1" destOrd="0" presId="urn:microsoft.com/office/officeart/2005/8/layout/list1"/>
    <dgm:cxn modelId="{FD7D4365-D0BC-4D61-AB80-CE1A3D1AB0A5}" type="presOf" srcId="{A663224C-8370-4816-8885-1948ADC388B7}" destId="{17F4A6B4-EF7D-4860-B6E9-0338638313B6}" srcOrd="1" destOrd="0" presId="urn:microsoft.com/office/officeart/2005/8/layout/list1"/>
    <dgm:cxn modelId="{FA6C3FD9-6BFE-44BC-A956-14E947B9CAF7}" srcId="{DA582CB0-F489-46D5-B5CA-18FAF300E6B3}" destId="{55F6EA0F-5C96-484D-9056-86DE41633D7E}" srcOrd="6" destOrd="0" parTransId="{FF5858FB-7CD5-4F8D-B46E-B6A062249855}" sibTransId="{01B2446E-AD1D-45C0-B401-A0BDAB71DE56}"/>
    <dgm:cxn modelId="{7D6707C5-202F-412B-ACF2-D58DF572B508}" type="presOf" srcId="{A663224C-8370-4816-8885-1948ADC388B7}" destId="{292CB0A1-82AF-4464-8909-A4EA16BBC9CD}" srcOrd="0" destOrd="0" presId="urn:microsoft.com/office/officeart/2005/8/layout/list1"/>
    <dgm:cxn modelId="{DCED2EFE-B3AC-4816-BB43-D58210BFC718}" type="presOf" srcId="{D9352D79-0642-4246-97DC-70A78C33D061}" destId="{8AEE5002-AF51-4ECF-8D07-EDFF0BBAF08A}" srcOrd="1" destOrd="0" presId="urn:microsoft.com/office/officeart/2005/8/layout/list1"/>
    <dgm:cxn modelId="{2293A714-0311-4B00-AA0A-9589016D7648}" type="presOf" srcId="{2D9D4C99-F58D-4E95-A169-1B4547D44A54}" destId="{324E4BD9-2F10-4D47-AFEA-527AF66DDC58}" srcOrd="0" destOrd="0" presId="urn:microsoft.com/office/officeart/2005/8/layout/list1"/>
    <dgm:cxn modelId="{51671CC3-F18E-4967-B496-BF7B38BE7611}" srcId="{DA582CB0-F489-46D5-B5CA-18FAF300E6B3}" destId="{D9352D79-0642-4246-97DC-70A78C33D061}" srcOrd="1" destOrd="0" parTransId="{8581C9CA-66B6-4D06-8CC9-42CA3AC6080A}" sibTransId="{A625D848-A604-406D-B572-D81209972B47}"/>
    <dgm:cxn modelId="{E78D0FC0-20E9-4F9A-8720-446C0D2EDE27}" type="presOf" srcId="{55F6EA0F-5C96-484D-9056-86DE41633D7E}" destId="{5C2FCF27-7180-4CC5-869E-199135C4868D}" srcOrd="0" destOrd="0" presId="urn:microsoft.com/office/officeart/2005/8/layout/list1"/>
    <dgm:cxn modelId="{84BC3F5E-6F57-4F47-8078-95D5CCE13200}" srcId="{DA582CB0-F489-46D5-B5CA-18FAF300E6B3}" destId="{77CC51DA-A793-4767-9DFB-A3C35ECFE182}" srcOrd="5" destOrd="0" parTransId="{00C6FFA9-8647-4D70-A5D6-66EEEA6EA819}" sibTransId="{EF208F77-58E5-43F5-AB34-73D2871D7213}"/>
    <dgm:cxn modelId="{8CDC7D51-6A9D-49ED-9F44-5C659610249E}" type="presOf" srcId="{635DE316-C3E5-4D2F-8518-75A247637F0D}" destId="{6770CBA4-57BA-4D5C-9DFB-1A0F35C6FA04}" srcOrd="0" destOrd="0" presId="urn:microsoft.com/office/officeart/2005/8/layout/list1"/>
    <dgm:cxn modelId="{6C817D7C-A751-4726-8AB0-0A3CAEC89A4B}" type="presOf" srcId="{3C744741-95E0-48B9-9A42-C94A8CFDEE94}" destId="{BD5027F0-2FAB-422B-A41F-71DCF294EC82}" srcOrd="0" destOrd="0" presId="urn:microsoft.com/office/officeart/2005/8/layout/list1"/>
    <dgm:cxn modelId="{7D8DB667-B065-409C-93E6-A93DA2CD9D16}" type="presOf" srcId="{0F61F6FE-2432-43A0-80FC-ECB7538E1BBD}" destId="{30F5A48D-4860-4068-AC7C-AD8568A04CD9}" srcOrd="0" destOrd="0" presId="urn:microsoft.com/office/officeart/2005/8/layout/list1"/>
    <dgm:cxn modelId="{7E38F158-D98F-4B80-938C-B2736F298D66}" type="presOf" srcId="{77CC51DA-A793-4767-9DFB-A3C35ECFE182}" destId="{D5CE6287-CF9F-4B80-89D4-16DE7D81EE6F}" srcOrd="1" destOrd="0" presId="urn:microsoft.com/office/officeart/2005/8/layout/list1"/>
    <dgm:cxn modelId="{5806AE07-13D6-4BF2-AA47-5117310601F5}" type="presOf" srcId="{635DE316-C3E5-4D2F-8518-75A247637F0D}" destId="{8CB26C9C-6DE9-4396-9B7D-9C44A5871BE0}" srcOrd="1" destOrd="0" presId="urn:microsoft.com/office/officeart/2005/8/layout/list1"/>
    <dgm:cxn modelId="{564C7D7A-4841-4BC4-BCC2-746F2BA68E85}" type="presOf" srcId="{D9352D79-0642-4246-97DC-70A78C33D061}" destId="{8CE5E9B2-CFFC-4394-AE68-654B2AF097C5}" srcOrd="0" destOrd="0" presId="urn:microsoft.com/office/officeart/2005/8/layout/list1"/>
    <dgm:cxn modelId="{6C96A170-4118-450F-8143-75C5BA7EB890}" type="presOf" srcId="{0F61F6FE-2432-43A0-80FC-ECB7538E1BBD}" destId="{1F4C7BA6-BD13-46EC-8334-00467B12AAD0}" srcOrd="1" destOrd="0" presId="urn:microsoft.com/office/officeart/2005/8/layout/list1"/>
    <dgm:cxn modelId="{E4639298-BB4F-4061-8961-88CA28A76921}" type="presOf" srcId="{2D9D4C99-F58D-4E95-A169-1B4547D44A54}" destId="{3B8011DA-D872-471F-93D0-D61038785DAD}" srcOrd="1" destOrd="0" presId="urn:microsoft.com/office/officeart/2005/8/layout/list1"/>
    <dgm:cxn modelId="{1C14B952-6163-4B90-8375-129785403F7A}" srcId="{DA582CB0-F489-46D5-B5CA-18FAF300E6B3}" destId="{4799B2AD-DC53-44AF-87DD-8585C63382B1}" srcOrd="3" destOrd="0" parTransId="{1CD6C346-5994-4627-BB10-9E3B0EB0F84F}" sibTransId="{707A3186-21CC-462B-BB56-9735DD898D9F}"/>
    <dgm:cxn modelId="{2CEB1CF9-8964-4783-AA98-290A1806671B}" type="presOf" srcId="{55F6EA0F-5C96-484D-9056-86DE41633D7E}" destId="{9B3F0814-1F81-4F6B-928D-142E595DB708}" srcOrd="1" destOrd="0" presId="urn:microsoft.com/office/officeart/2005/8/layout/list1"/>
    <dgm:cxn modelId="{01453B3C-B7DE-4EF5-90D9-7009CE56D4E2}" srcId="{DA582CB0-F489-46D5-B5CA-18FAF300E6B3}" destId="{3C744741-95E0-48B9-9A42-C94A8CFDEE94}" srcOrd="4" destOrd="0" parTransId="{2913041D-F680-417C-A102-F6FD8B092F08}" sibTransId="{60411831-1809-444F-835D-1EEB03457BA4}"/>
    <dgm:cxn modelId="{A1FF488A-54F8-44F8-980F-DF6A2D040670}" type="presOf" srcId="{3C744741-95E0-48B9-9A42-C94A8CFDEE94}" destId="{57898076-9441-4177-B41E-568FD955174C}" srcOrd="1" destOrd="0" presId="urn:microsoft.com/office/officeart/2005/8/layout/list1"/>
    <dgm:cxn modelId="{F8FDF0A5-F2C2-4A34-82E5-4957D9789168}" srcId="{DA582CB0-F489-46D5-B5CA-18FAF300E6B3}" destId="{0F61F6FE-2432-43A0-80FC-ECB7538E1BBD}" srcOrd="7" destOrd="0" parTransId="{3A330650-6DF7-4239-B453-F521889F61E4}" sibTransId="{DD294735-0552-46C2-B68C-2DD8074FEEB2}"/>
    <dgm:cxn modelId="{29B0B8E1-264D-4BB2-BC34-D6A97FB2351A}" type="presOf" srcId="{DA582CB0-F489-46D5-B5CA-18FAF300E6B3}" destId="{A28F7B93-DBF5-415C-AC61-53F218C48E71}" srcOrd="0" destOrd="0" presId="urn:microsoft.com/office/officeart/2005/8/layout/list1"/>
    <dgm:cxn modelId="{DF50BA7A-2766-4EB4-8968-03B3100B9DA6}" srcId="{DA582CB0-F489-46D5-B5CA-18FAF300E6B3}" destId="{A663224C-8370-4816-8885-1948ADC388B7}" srcOrd="2" destOrd="0" parTransId="{2DEF27BF-4313-4A1A-B135-D5EA9371C87E}" sibTransId="{2DEB7EC4-904C-48BF-ABA1-77EA8D80373C}"/>
    <dgm:cxn modelId="{C8EAD160-72B8-4E48-AE6B-A7EA7F6E07B1}" srcId="{DA582CB0-F489-46D5-B5CA-18FAF300E6B3}" destId="{2D9D4C99-F58D-4E95-A169-1B4547D44A54}" srcOrd="0" destOrd="0" parTransId="{5CDE4931-428B-42C7-9B64-2D9B413DF212}" sibTransId="{59A6DED4-F70B-4496-B7DD-9347BDD98692}"/>
    <dgm:cxn modelId="{2B777170-D689-4531-B9C6-3D02849528BB}" srcId="{DA582CB0-F489-46D5-B5CA-18FAF300E6B3}" destId="{635DE316-C3E5-4D2F-8518-75A247637F0D}" srcOrd="8" destOrd="0" parTransId="{D29AC92E-1CC9-4072-9977-4030DDEE3ADE}" sibTransId="{63FFE12B-AA75-40E8-ADC2-661CE3FEB694}"/>
    <dgm:cxn modelId="{8FD24C20-F868-4F70-946C-B2EB1453F7FD}" type="presOf" srcId="{77CC51DA-A793-4767-9DFB-A3C35ECFE182}" destId="{49ECDCAA-04DE-4F80-A8B7-29981F2BD4E2}" srcOrd="0" destOrd="0" presId="urn:microsoft.com/office/officeart/2005/8/layout/list1"/>
    <dgm:cxn modelId="{0F791490-409A-4E85-9910-455A2D1D4E9A}" type="presParOf" srcId="{A28F7B93-DBF5-415C-AC61-53F218C48E71}" destId="{3A94D5AB-A503-4E89-A1C6-4B9014AE76C6}" srcOrd="0" destOrd="0" presId="urn:microsoft.com/office/officeart/2005/8/layout/list1"/>
    <dgm:cxn modelId="{B66A6601-D926-4D6B-84ED-379F393699AA}" type="presParOf" srcId="{3A94D5AB-A503-4E89-A1C6-4B9014AE76C6}" destId="{324E4BD9-2F10-4D47-AFEA-527AF66DDC58}" srcOrd="0" destOrd="0" presId="urn:microsoft.com/office/officeart/2005/8/layout/list1"/>
    <dgm:cxn modelId="{8AD284CC-6F7D-4C0B-9195-F79CA96F34A4}" type="presParOf" srcId="{3A94D5AB-A503-4E89-A1C6-4B9014AE76C6}" destId="{3B8011DA-D872-471F-93D0-D61038785DAD}" srcOrd="1" destOrd="0" presId="urn:microsoft.com/office/officeart/2005/8/layout/list1"/>
    <dgm:cxn modelId="{8BAD48D3-3F9E-4881-A256-4B9E32131483}" type="presParOf" srcId="{A28F7B93-DBF5-415C-AC61-53F218C48E71}" destId="{D207EA61-5A90-4D8A-9E8F-B8A9982D28A3}" srcOrd="1" destOrd="0" presId="urn:microsoft.com/office/officeart/2005/8/layout/list1"/>
    <dgm:cxn modelId="{D7BA491E-27DB-4123-A2A3-C44A40A304A6}" type="presParOf" srcId="{A28F7B93-DBF5-415C-AC61-53F218C48E71}" destId="{50FD75C2-3C68-4839-B5E3-B99B7FAF25B7}" srcOrd="2" destOrd="0" presId="urn:microsoft.com/office/officeart/2005/8/layout/list1"/>
    <dgm:cxn modelId="{84DD4733-1CE3-4C09-8499-9C3A1F0E60D3}" type="presParOf" srcId="{A28F7B93-DBF5-415C-AC61-53F218C48E71}" destId="{B9984E62-B20E-49BE-B82A-0B44A443BFEF}" srcOrd="3" destOrd="0" presId="urn:microsoft.com/office/officeart/2005/8/layout/list1"/>
    <dgm:cxn modelId="{5930BAED-888B-468B-8D3A-0E8A634404B8}" type="presParOf" srcId="{A28F7B93-DBF5-415C-AC61-53F218C48E71}" destId="{143AAC7E-A84C-4591-A6A0-EC1175A41FC1}" srcOrd="4" destOrd="0" presId="urn:microsoft.com/office/officeart/2005/8/layout/list1"/>
    <dgm:cxn modelId="{A8D16DFF-9683-4A18-A405-448744F6141F}" type="presParOf" srcId="{143AAC7E-A84C-4591-A6A0-EC1175A41FC1}" destId="{8CE5E9B2-CFFC-4394-AE68-654B2AF097C5}" srcOrd="0" destOrd="0" presId="urn:microsoft.com/office/officeart/2005/8/layout/list1"/>
    <dgm:cxn modelId="{3BE22D86-1C98-47E1-B801-845EB585CBCC}" type="presParOf" srcId="{143AAC7E-A84C-4591-A6A0-EC1175A41FC1}" destId="{8AEE5002-AF51-4ECF-8D07-EDFF0BBAF08A}" srcOrd="1" destOrd="0" presId="urn:microsoft.com/office/officeart/2005/8/layout/list1"/>
    <dgm:cxn modelId="{F1EFB6B6-DB7D-46C4-8FA8-7B2E183C28B9}" type="presParOf" srcId="{A28F7B93-DBF5-415C-AC61-53F218C48E71}" destId="{656F436C-6B6D-4368-83F6-46DE33416AEC}" srcOrd="5" destOrd="0" presId="urn:microsoft.com/office/officeart/2005/8/layout/list1"/>
    <dgm:cxn modelId="{80BC5810-55F3-4647-817C-9FBD3E981C31}" type="presParOf" srcId="{A28F7B93-DBF5-415C-AC61-53F218C48E71}" destId="{D3C61A49-05D6-4FD4-97A1-37EBF943763B}" srcOrd="6" destOrd="0" presId="urn:microsoft.com/office/officeart/2005/8/layout/list1"/>
    <dgm:cxn modelId="{423A517C-E791-4E5B-9CDD-7A9DC00F87A1}" type="presParOf" srcId="{A28F7B93-DBF5-415C-AC61-53F218C48E71}" destId="{E2A65F18-7194-446F-9471-307720276FC8}" srcOrd="7" destOrd="0" presId="urn:microsoft.com/office/officeart/2005/8/layout/list1"/>
    <dgm:cxn modelId="{EB7798C7-DA52-43A9-87A2-6ACF9F9C78D2}" type="presParOf" srcId="{A28F7B93-DBF5-415C-AC61-53F218C48E71}" destId="{6303A5C1-8D8F-4CA3-9865-C30ED8E4BB89}" srcOrd="8" destOrd="0" presId="urn:microsoft.com/office/officeart/2005/8/layout/list1"/>
    <dgm:cxn modelId="{618DD19C-BF2F-410A-908C-F2C42CEB6C32}" type="presParOf" srcId="{6303A5C1-8D8F-4CA3-9865-C30ED8E4BB89}" destId="{292CB0A1-82AF-4464-8909-A4EA16BBC9CD}" srcOrd="0" destOrd="0" presId="urn:microsoft.com/office/officeart/2005/8/layout/list1"/>
    <dgm:cxn modelId="{99925C55-78CE-4DD2-B3A3-1369E53870B6}" type="presParOf" srcId="{6303A5C1-8D8F-4CA3-9865-C30ED8E4BB89}" destId="{17F4A6B4-EF7D-4860-B6E9-0338638313B6}" srcOrd="1" destOrd="0" presId="urn:microsoft.com/office/officeart/2005/8/layout/list1"/>
    <dgm:cxn modelId="{52A4C82C-E12B-4559-AAA5-FB626D816F94}" type="presParOf" srcId="{A28F7B93-DBF5-415C-AC61-53F218C48E71}" destId="{9E6B86D2-5FDE-4F29-A861-F907EED221AB}" srcOrd="9" destOrd="0" presId="urn:microsoft.com/office/officeart/2005/8/layout/list1"/>
    <dgm:cxn modelId="{114067D1-46D7-4B3B-8BCA-183F02071727}" type="presParOf" srcId="{A28F7B93-DBF5-415C-AC61-53F218C48E71}" destId="{ECAD21CA-9706-4EC4-9C73-A91136647FE0}" srcOrd="10" destOrd="0" presId="urn:microsoft.com/office/officeart/2005/8/layout/list1"/>
    <dgm:cxn modelId="{3C43BAD5-C297-45D1-8A8E-1C6FAFA790EE}" type="presParOf" srcId="{A28F7B93-DBF5-415C-AC61-53F218C48E71}" destId="{CA8AB432-FBDA-46CA-A876-C9EDE598B8B4}" srcOrd="11" destOrd="0" presId="urn:microsoft.com/office/officeart/2005/8/layout/list1"/>
    <dgm:cxn modelId="{29D1B29B-42B5-4EA2-8C8B-4683C9A60A40}" type="presParOf" srcId="{A28F7B93-DBF5-415C-AC61-53F218C48E71}" destId="{60E65EEE-EA50-43E1-81BB-EDAD49ABDE02}" srcOrd="12" destOrd="0" presId="urn:microsoft.com/office/officeart/2005/8/layout/list1"/>
    <dgm:cxn modelId="{F56E02DA-CCA2-4A56-A8DD-F0412918E22C}" type="presParOf" srcId="{60E65EEE-EA50-43E1-81BB-EDAD49ABDE02}" destId="{4A5741FA-2939-4976-A925-DD33A37824D3}" srcOrd="0" destOrd="0" presId="urn:microsoft.com/office/officeart/2005/8/layout/list1"/>
    <dgm:cxn modelId="{CFC1F22A-478D-4A77-BBFD-76A7339DE3F3}" type="presParOf" srcId="{60E65EEE-EA50-43E1-81BB-EDAD49ABDE02}" destId="{19BACF38-580E-4C68-AB8D-D679CED4901B}" srcOrd="1" destOrd="0" presId="urn:microsoft.com/office/officeart/2005/8/layout/list1"/>
    <dgm:cxn modelId="{11429412-5429-4ADE-A346-F9CFB6CA8BA1}" type="presParOf" srcId="{A28F7B93-DBF5-415C-AC61-53F218C48E71}" destId="{4CE4AAA8-068E-475C-8FE2-14F06626D4B7}" srcOrd="13" destOrd="0" presId="urn:microsoft.com/office/officeart/2005/8/layout/list1"/>
    <dgm:cxn modelId="{0369DA05-4DFC-41AE-A6A9-9BF6BF685A7A}" type="presParOf" srcId="{A28F7B93-DBF5-415C-AC61-53F218C48E71}" destId="{D9A72BAA-19C2-42DA-B353-8AC875C6EEAC}" srcOrd="14" destOrd="0" presId="urn:microsoft.com/office/officeart/2005/8/layout/list1"/>
    <dgm:cxn modelId="{6D3B2600-4DFD-44EB-91B6-BBF41AE7220E}" type="presParOf" srcId="{A28F7B93-DBF5-415C-AC61-53F218C48E71}" destId="{0CC5A1CD-2C3D-4550-9B73-183CE5BE8DB3}" srcOrd="15" destOrd="0" presId="urn:microsoft.com/office/officeart/2005/8/layout/list1"/>
    <dgm:cxn modelId="{6F86447A-F752-4B6F-8B35-0DA05E3C5BB4}" type="presParOf" srcId="{A28F7B93-DBF5-415C-AC61-53F218C48E71}" destId="{6A92F316-B41B-4E2F-8F2B-5A9EC31E0EDF}" srcOrd="16" destOrd="0" presId="urn:microsoft.com/office/officeart/2005/8/layout/list1"/>
    <dgm:cxn modelId="{8609F55B-93E0-431D-BC4E-433AA86D4AC1}" type="presParOf" srcId="{6A92F316-B41B-4E2F-8F2B-5A9EC31E0EDF}" destId="{BD5027F0-2FAB-422B-A41F-71DCF294EC82}" srcOrd="0" destOrd="0" presId="urn:microsoft.com/office/officeart/2005/8/layout/list1"/>
    <dgm:cxn modelId="{7F7752E0-8385-4474-9F45-84FA59884186}" type="presParOf" srcId="{6A92F316-B41B-4E2F-8F2B-5A9EC31E0EDF}" destId="{57898076-9441-4177-B41E-568FD955174C}" srcOrd="1" destOrd="0" presId="urn:microsoft.com/office/officeart/2005/8/layout/list1"/>
    <dgm:cxn modelId="{C74AEDB7-D13E-4601-BC0D-6041B46261B3}" type="presParOf" srcId="{A28F7B93-DBF5-415C-AC61-53F218C48E71}" destId="{B8A68274-16D4-4016-9FFE-D7C3C7962EF6}" srcOrd="17" destOrd="0" presId="urn:microsoft.com/office/officeart/2005/8/layout/list1"/>
    <dgm:cxn modelId="{573E3438-87FA-4BD7-830E-CA7ACDE0E333}" type="presParOf" srcId="{A28F7B93-DBF5-415C-AC61-53F218C48E71}" destId="{4D8A9935-28DE-438E-9B2E-7D9F376B8964}" srcOrd="18" destOrd="0" presId="urn:microsoft.com/office/officeart/2005/8/layout/list1"/>
    <dgm:cxn modelId="{3CDC87A5-95A4-42C8-97E4-351530E52B43}" type="presParOf" srcId="{A28F7B93-DBF5-415C-AC61-53F218C48E71}" destId="{EECA6F66-8D1C-492D-8242-56DD6CF0DBEA}" srcOrd="19" destOrd="0" presId="urn:microsoft.com/office/officeart/2005/8/layout/list1"/>
    <dgm:cxn modelId="{4FB48C6D-B960-4C42-86DB-800A5846C6E2}" type="presParOf" srcId="{A28F7B93-DBF5-415C-AC61-53F218C48E71}" destId="{1944CBBA-1028-40C2-952C-500EE53C56D4}" srcOrd="20" destOrd="0" presId="urn:microsoft.com/office/officeart/2005/8/layout/list1"/>
    <dgm:cxn modelId="{22296580-2415-4AAC-9E2D-8B563D5DDFD7}" type="presParOf" srcId="{1944CBBA-1028-40C2-952C-500EE53C56D4}" destId="{49ECDCAA-04DE-4F80-A8B7-29981F2BD4E2}" srcOrd="0" destOrd="0" presId="urn:microsoft.com/office/officeart/2005/8/layout/list1"/>
    <dgm:cxn modelId="{E65D12A0-B3EB-41AA-87D0-BEC919F583D7}" type="presParOf" srcId="{1944CBBA-1028-40C2-952C-500EE53C56D4}" destId="{D5CE6287-CF9F-4B80-89D4-16DE7D81EE6F}" srcOrd="1" destOrd="0" presId="urn:microsoft.com/office/officeart/2005/8/layout/list1"/>
    <dgm:cxn modelId="{AB08CD10-A8F5-4C8D-B414-8CC4B2F45916}" type="presParOf" srcId="{A28F7B93-DBF5-415C-AC61-53F218C48E71}" destId="{9E7A1007-D4CF-4C9A-99D1-435B21AFFEFE}" srcOrd="21" destOrd="0" presId="urn:microsoft.com/office/officeart/2005/8/layout/list1"/>
    <dgm:cxn modelId="{61BE6B7E-C0BE-486E-8A1F-402CD9F8F444}" type="presParOf" srcId="{A28F7B93-DBF5-415C-AC61-53F218C48E71}" destId="{B0D7F2FE-58CF-45FB-BDDA-22250A1E70D6}" srcOrd="22" destOrd="0" presId="urn:microsoft.com/office/officeart/2005/8/layout/list1"/>
    <dgm:cxn modelId="{D6AA5565-C85F-4289-9FFC-391FFCF00044}" type="presParOf" srcId="{A28F7B93-DBF5-415C-AC61-53F218C48E71}" destId="{C91466AA-0D49-4FF8-9532-7860A61F5379}" srcOrd="23" destOrd="0" presId="urn:microsoft.com/office/officeart/2005/8/layout/list1"/>
    <dgm:cxn modelId="{1D343E5C-AF33-4D00-8F41-246FFAAF5CBD}" type="presParOf" srcId="{A28F7B93-DBF5-415C-AC61-53F218C48E71}" destId="{75569837-9191-4FD3-88D6-A55630BA5DF0}" srcOrd="24" destOrd="0" presId="urn:microsoft.com/office/officeart/2005/8/layout/list1"/>
    <dgm:cxn modelId="{33BBC718-3498-4726-B623-A2D0413F87C0}" type="presParOf" srcId="{75569837-9191-4FD3-88D6-A55630BA5DF0}" destId="{5C2FCF27-7180-4CC5-869E-199135C4868D}" srcOrd="0" destOrd="0" presId="urn:microsoft.com/office/officeart/2005/8/layout/list1"/>
    <dgm:cxn modelId="{47F55E6B-1963-491D-A6ED-A13B57517EC5}" type="presParOf" srcId="{75569837-9191-4FD3-88D6-A55630BA5DF0}" destId="{9B3F0814-1F81-4F6B-928D-142E595DB708}" srcOrd="1" destOrd="0" presId="urn:microsoft.com/office/officeart/2005/8/layout/list1"/>
    <dgm:cxn modelId="{9A25CFB9-078B-4E8E-A413-29AAE4DECD90}" type="presParOf" srcId="{A28F7B93-DBF5-415C-AC61-53F218C48E71}" destId="{5EB1AAC2-2826-44C2-9D1C-6451095EB2A2}" srcOrd="25" destOrd="0" presId="urn:microsoft.com/office/officeart/2005/8/layout/list1"/>
    <dgm:cxn modelId="{F0BFDDD3-E2AE-4123-9EC3-3BEC446D359C}" type="presParOf" srcId="{A28F7B93-DBF5-415C-AC61-53F218C48E71}" destId="{928F0105-9607-49FA-89C2-E3DBF7BC114D}" srcOrd="26" destOrd="0" presId="urn:microsoft.com/office/officeart/2005/8/layout/list1"/>
    <dgm:cxn modelId="{DEDF0D7F-513E-46A0-A7FD-54009CCFDF6B}" type="presParOf" srcId="{A28F7B93-DBF5-415C-AC61-53F218C48E71}" destId="{0DDAF807-D7D1-45F6-8460-9F2B8D34C2DC}" srcOrd="27" destOrd="0" presId="urn:microsoft.com/office/officeart/2005/8/layout/list1"/>
    <dgm:cxn modelId="{2F92F535-3A3D-4A06-8588-0DD4C6679939}" type="presParOf" srcId="{A28F7B93-DBF5-415C-AC61-53F218C48E71}" destId="{5F8ECD1C-C8FF-460A-A587-BD295B9B3E48}" srcOrd="28" destOrd="0" presId="urn:microsoft.com/office/officeart/2005/8/layout/list1"/>
    <dgm:cxn modelId="{EDBA5075-DD2C-4068-A5C6-F2CC8EE5664F}" type="presParOf" srcId="{5F8ECD1C-C8FF-460A-A587-BD295B9B3E48}" destId="{30F5A48D-4860-4068-AC7C-AD8568A04CD9}" srcOrd="0" destOrd="0" presId="urn:microsoft.com/office/officeart/2005/8/layout/list1"/>
    <dgm:cxn modelId="{57ECC8E8-C5FA-4787-B760-33F528536169}" type="presParOf" srcId="{5F8ECD1C-C8FF-460A-A587-BD295B9B3E48}" destId="{1F4C7BA6-BD13-46EC-8334-00467B12AAD0}" srcOrd="1" destOrd="0" presId="urn:microsoft.com/office/officeart/2005/8/layout/list1"/>
    <dgm:cxn modelId="{18B8DFF4-B4D8-4510-A673-14CB9A21BF90}" type="presParOf" srcId="{A28F7B93-DBF5-415C-AC61-53F218C48E71}" destId="{9D6A21D2-F81D-47B3-A2BA-8F72A224F98D}" srcOrd="29" destOrd="0" presId="urn:microsoft.com/office/officeart/2005/8/layout/list1"/>
    <dgm:cxn modelId="{624C7D9E-D367-40EE-B54E-BC0197FC5009}" type="presParOf" srcId="{A28F7B93-DBF5-415C-AC61-53F218C48E71}" destId="{7D9B247F-4866-4A0F-AA08-BAB813468194}" srcOrd="30" destOrd="0" presId="urn:microsoft.com/office/officeart/2005/8/layout/list1"/>
    <dgm:cxn modelId="{B7AC12AD-0565-40F3-87FB-192656B1C620}" type="presParOf" srcId="{A28F7B93-DBF5-415C-AC61-53F218C48E71}" destId="{3CC04153-D2F3-4200-A101-DC7B0A8FEBA5}" srcOrd="31" destOrd="0" presId="urn:microsoft.com/office/officeart/2005/8/layout/list1"/>
    <dgm:cxn modelId="{D001CDDF-870E-4069-80BE-3A0CE1A70FF9}" type="presParOf" srcId="{A28F7B93-DBF5-415C-AC61-53F218C48E71}" destId="{00DA26DE-A5FC-4BB0-B8CA-006D41AE751E}" srcOrd="32" destOrd="0" presId="urn:microsoft.com/office/officeart/2005/8/layout/list1"/>
    <dgm:cxn modelId="{B91A2B9A-A4B9-44F2-8CE2-C5C0EB5A7ACA}" type="presParOf" srcId="{00DA26DE-A5FC-4BB0-B8CA-006D41AE751E}" destId="{6770CBA4-57BA-4D5C-9DFB-1A0F35C6FA04}" srcOrd="0" destOrd="0" presId="urn:microsoft.com/office/officeart/2005/8/layout/list1"/>
    <dgm:cxn modelId="{275A7412-AC22-4F7E-A006-436F0819D9E6}" type="presParOf" srcId="{00DA26DE-A5FC-4BB0-B8CA-006D41AE751E}" destId="{8CB26C9C-6DE9-4396-9B7D-9C44A5871BE0}" srcOrd="1" destOrd="0" presId="urn:microsoft.com/office/officeart/2005/8/layout/list1"/>
    <dgm:cxn modelId="{ACC2F7BE-4FD0-4849-B53A-F1CF5296A280}" type="presParOf" srcId="{A28F7B93-DBF5-415C-AC61-53F218C48E71}" destId="{C699BA37-FF7B-4CB6-8121-2E87E81516E1}" srcOrd="33" destOrd="0" presId="urn:microsoft.com/office/officeart/2005/8/layout/list1"/>
    <dgm:cxn modelId="{A11B63A9-4D01-46DF-9E2D-BD7FE5E3D79C}" type="presParOf" srcId="{A28F7B93-DBF5-415C-AC61-53F218C48E71}" destId="{71EAF84D-B611-406F-AEA6-0DB145152C9F}" srcOrd="34" destOrd="0" presId="urn:microsoft.com/office/officeart/2005/8/layout/list1"/>
  </dgm:cxnLst>
  <dgm:bg/>
  <dgm:whole/>
  <dgm:extLst>
    <a:ext uri="http://schemas.microsoft.com/office/drawing/2008/diagram">
      <dsp:dataModelExt xmlns:dsp="http://schemas.microsoft.com/office/drawing/2008/diagram" relId="rId170"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E0AF204E-E48F-47CD-B315-8944E9C49C5C}" type="doc">
      <dgm:prSet loTypeId="urn:microsoft.com/office/officeart/2005/8/layout/list1" loCatId="list" qsTypeId="urn:microsoft.com/office/officeart/2005/8/quickstyle/simple3" qsCatId="simple" csTypeId="urn:microsoft.com/office/officeart/2005/8/colors/colorful5" csCatId="colorful" phldr="1"/>
      <dgm:spPr/>
      <dgm:t>
        <a:bodyPr/>
        <a:lstStyle/>
        <a:p>
          <a:endParaRPr lang="es-CO"/>
        </a:p>
      </dgm:t>
    </dgm:pt>
    <dgm:pt modelId="{B08ABE3B-F07C-45B4-95B7-2928FFB56A0C}">
      <dgm:prSet phldrT="[Texto]" custT="1"/>
      <dgm:spPr/>
      <dgm:t>
        <a:bodyPr/>
        <a:lstStyle/>
        <a:p>
          <a:r>
            <a:rPr lang="es-CO" sz="1100"/>
            <a:t>COSO</a:t>
          </a:r>
        </a:p>
      </dgm:t>
    </dgm:pt>
    <dgm:pt modelId="{0C546517-B828-4632-919F-1DFE48C889F1}" type="parTrans" cxnId="{8C107A83-248E-451A-94DE-5FBB0B0A4824}">
      <dgm:prSet/>
      <dgm:spPr/>
      <dgm:t>
        <a:bodyPr/>
        <a:lstStyle/>
        <a:p>
          <a:endParaRPr lang="es-CO"/>
        </a:p>
      </dgm:t>
    </dgm:pt>
    <dgm:pt modelId="{5C825385-189B-46B0-8829-497740E146B7}" type="sibTrans" cxnId="{8C107A83-248E-451A-94DE-5FBB0B0A4824}">
      <dgm:prSet/>
      <dgm:spPr/>
      <dgm:t>
        <a:bodyPr/>
        <a:lstStyle/>
        <a:p>
          <a:endParaRPr lang="es-CO"/>
        </a:p>
      </dgm:t>
    </dgm:pt>
    <dgm:pt modelId="{EE1F6314-BCA5-4978-B48D-DA7E9FDE2821}">
      <dgm:prSet phldrT="[Texto]" custT="1"/>
      <dgm:spPr/>
      <dgm:t>
        <a:bodyPr/>
        <a:lstStyle/>
        <a:p>
          <a:r>
            <a:rPr lang="es-CO" sz="1100"/>
            <a:t>COBIT</a:t>
          </a:r>
        </a:p>
      </dgm:t>
    </dgm:pt>
    <dgm:pt modelId="{A88F00A8-7016-4495-9092-92D7FB66AD39}" type="parTrans" cxnId="{1030754B-E1FF-4130-BCE3-8B040A485069}">
      <dgm:prSet/>
      <dgm:spPr/>
      <dgm:t>
        <a:bodyPr/>
        <a:lstStyle/>
        <a:p>
          <a:endParaRPr lang="es-CO"/>
        </a:p>
      </dgm:t>
    </dgm:pt>
    <dgm:pt modelId="{DE917432-536C-400B-9EFF-5EA24847B587}" type="sibTrans" cxnId="{1030754B-E1FF-4130-BCE3-8B040A485069}">
      <dgm:prSet/>
      <dgm:spPr/>
      <dgm:t>
        <a:bodyPr/>
        <a:lstStyle/>
        <a:p>
          <a:endParaRPr lang="es-CO"/>
        </a:p>
      </dgm:t>
    </dgm:pt>
    <dgm:pt modelId="{9C825894-445B-4FB8-BC65-C101EAE779DE}">
      <dgm:prSet phldrT="[Texto]" custT="1"/>
      <dgm:spPr/>
      <dgm:t>
        <a:bodyPr/>
        <a:lstStyle/>
        <a:p>
          <a:r>
            <a:rPr lang="es-CO" sz="1100"/>
            <a:t>MagerIT</a:t>
          </a:r>
        </a:p>
      </dgm:t>
    </dgm:pt>
    <dgm:pt modelId="{35B92526-E8BB-46FE-BC07-6E63CE184260}" type="parTrans" cxnId="{FD691046-B952-413D-B7E0-F4C43D433688}">
      <dgm:prSet/>
      <dgm:spPr/>
      <dgm:t>
        <a:bodyPr/>
        <a:lstStyle/>
        <a:p>
          <a:endParaRPr lang="es-CO"/>
        </a:p>
      </dgm:t>
    </dgm:pt>
    <dgm:pt modelId="{DA346A50-1BCF-411C-BCEA-D318BA149DEE}" type="sibTrans" cxnId="{FD691046-B952-413D-B7E0-F4C43D433688}">
      <dgm:prSet/>
      <dgm:spPr/>
      <dgm:t>
        <a:bodyPr/>
        <a:lstStyle/>
        <a:p>
          <a:endParaRPr lang="es-CO"/>
        </a:p>
      </dgm:t>
    </dgm:pt>
    <dgm:pt modelId="{E2754407-5D81-4B6A-B96F-9B2FA7FC0460}">
      <dgm:prSet phldrT="[Texto]" custT="1"/>
      <dgm:spPr/>
      <dgm:t>
        <a:bodyPr/>
        <a:lstStyle/>
        <a:p>
          <a:r>
            <a:rPr lang="es-CO" sz="1100"/>
            <a:t>PMI</a:t>
          </a:r>
        </a:p>
      </dgm:t>
    </dgm:pt>
    <dgm:pt modelId="{F9507013-51C3-41A3-9816-36061C404AF7}" type="parTrans" cxnId="{1EE83352-4B30-4C38-A62A-F73F68B64947}">
      <dgm:prSet/>
      <dgm:spPr/>
      <dgm:t>
        <a:bodyPr/>
        <a:lstStyle/>
        <a:p>
          <a:endParaRPr lang="es-CO"/>
        </a:p>
      </dgm:t>
    </dgm:pt>
    <dgm:pt modelId="{66062F0E-AF45-4C51-986F-E13F56E8D771}" type="sibTrans" cxnId="{1EE83352-4B30-4C38-A62A-F73F68B64947}">
      <dgm:prSet/>
      <dgm:spPr/>
      <dgm:t>
        <a:bodyPr/>
        <a:lstStyle/>
        <a:p>
          <a:endParaRPr lang="es-CO"/>
        </a:p>
      </dgm:t>
    </dgm:pt>
    <dgm:pt modelId="{45D9D1AE-459D-4DC4-B715-3ABB5E264D6E}" type="pres">
      <dgm:prSet presAssocID="{E0AF204E-E48F-47CD-B315-8944E9C49C5C}" presName="linear" presStyleCnt="0">
        <dgm:presLayoutVars>
          <dgm:dir/>
          <dgm:animLvl val="lvl"/>
          <dgm:resizeHandles val="exact"/>
        </dgm:presLayoutVars>
      </dgm:prSet>
      <dgm:spPr/>
      <dgm:t>
        <a:bodyPr/>
        <a:lstStyle/>
        <a:p>
          <a:endParaRPr lang="es-CO"/>
        </a:p>
      </dgm:t>
    </dgm:pt>
    <dgm:pt modelId="{9F1B6E43-631D-46CC-841E-11F30558C0B3}" type="pres">
      <dgm:prSet presAssocID="{B08ABE3B-F07C-45B4-95B7-2928FFB56A0C}" presName="parentLin" presStyleCnt="0"/>
      <dgm:spPr/>
    </dgm:pt>
    <dgm:pt modelId="{88650D7D-BB97-4191-8B61-4AFA3322380B}" type="pres">
      <dgm:prSet presAssocID="{B08ABE3B-F07C-45B4-95B7-2928FFB56A0C}" presName="parentLeftMargin" presStyleLbl="node1" presStyleIdx="0" presStyleCnt="4"/>
      <dgm:spPr/>
      <dgm:t>
        <a:bodyPr/>
        <a:lstStyle/>
        <a:p>
          <a:endParaRPr lang="es-CO"/>
        </a:p>
      </dgm:t>
    </dgm:pt>
    <dgm:pt modelId="{156DCC8F-C1B9-49CA-A10E-E5BFDA6FD625}" type="pres">
      <dgm:prSet presAssocID="{B08ABE3B-F07C-45B4-95B7-2928FFB56A0C}" presName="parentText" presStyleLbl="node1" presStyleIdx="0" presStyleCnt="4" custLinFactNeighborX="-10475" custLinFactNeighborY="9741">
        <dgm:presLayoutVars>
          <dgm:chMax val="0"/>
          <dgm:bulletEnabled val="1"/>
        </dgm:presLayoutVars>
      </dgm:prSet>
      <dgm:spPr/>
      <dgm:t>
        <a:bodyPr/>
        <a:lstStyle/>
        <a:p>
          <a:endParaRPr lang="es-CO"/>
        </a:p>
      </dgm:t>
    </dgm:pt>
    <dgm:pt modelId="{CBC9CE53-C7DD-4DB7-9F77-C3B4DC179353}" type="pres">
      <dgm:prSet presAssocID="{B08ABE3B-F07C-45B4-95B7-2928FFB56A0C}" presName="negativeSpace" presStyleCnt="0"/>
      <dgm:spPr/>
    </dgm:pt>
    <dgm:pt modelId="{59AEA756-0367-4FE2-B992-0B0DE3C5F2DD}" type="pres">
      <dgm:prSet presAssocID="{B08ABE3B-F07C-45B4-95B7-2928FFB56A0C}" presName="childText" presStyleLbl="conFgAcc1" presStyleIdx="0" presStyleCnt="4">
        <dgm:presLayoutVars>
          <dgm:bulletEnabled val="1"/>
        </dgm:presLayoutVars>
      </dgm:prSet>
      <dgm:spPr/>
    </dgm:pt>
    <dgm:pt modelId="{5B4BD680-434B-4F71-BA74-21796126EF8B}" type="pres">
      <dgm:prSet presAssocID="{5C825385-189B-46B0-8829-497740E146B7}" presName="spaceBetweenRectangles" presStyleCnt="0"/>
      <dgm:spPr/>
    </dgm:pt>
    <dgm:pt modelId="{2AD4CECB-5F49-4F39-A3F4-9ADE00249EE5}" type="pres">
      <dgm:prSet presAssocID="{E2754407-5D81-4B6A-B96F-9B2FA7FC0460}" presName="parentLin" presStyleCnt="0"/>
      <dgm:spPr/>
    </dgm:pt>
    <dgm:pt modelId="{0F02A60F-C729-46A7-A76C-21F07D6EBECD}" type="pres">
      <dgm:prSet presAssocID="{E2754407-5D81-4B6A-B96F-9B2FA7FC0460}" presName="parentLeftMargin" presStyleLbl="node1" presStyleIdx="0" presStyleCnt="4"/>
      <dgm:spPr/>
      <dgm:t>
        <a:bodyPr/>
        <a:lstStyle/>
        <a:p>
          <a:endParaRPr lang="es-CO"/>
        </a:p>
      </dgm:t>
    </dgm:pt>
    <dgm:pt modelId="{C0A37481-81EE-49C9-AD5F-975B72E6D4CB}" type="pres">
      <dgm:prSet presAssocID="{E2754407-5D81-4B6A-B96F-9B2FA7FC0460}" presName="parentText" presStyleLbl="node1" presStyleIdx="1" presStyleCnt="4">
        <dgm:presLayoutVars>
          <dgm:chMax val="0"/>
          <dgm:bulletEnabled val="1"/>
        </dgm:presLayoutVars>
      </dgm:prSet>
      <dgm:spPr/>
      <dgm:t>
        <a:bodyPr/>
        <a:lstStyle/>
        <a:p>
          <a:endParaRPr lang="es-CO"/>
        </a:p>
      </dgm:t>
    </dgm:pt>
    <dgm:pt modelId="{5CA85EBB-7FAB-4BE0-817F-1585D993E256}" type="pres">
      <dgm:prSet presAssocID="{E2754407-5D81-4B6A-B96F-9B2FA7FC0460}" presName="negativeSpace" presStyleCnt="0"/>
      <dgm:spPr/>
    </dgm:pt>
    <dgm:pt modelId="{00CAB06F-4506-41B4-A209-EA7EB7C7DAC9}" type="pres">
      <dgm:prSet presAssocID="{E2754407-5D81-4B6A-B96F-9B2FA7FC0460}" presName="childText" presStyleLbl="conFgAcc1" presStyleIdx="1" presStyleCnt="4">
        <dgm:presLayoutVars>
          <dgm:bulletEnabled val="1"/>
        </dgm:presLayoutVars>
      </dgm:prSet>
      <dgm:spPr/>
    </dgm:pt>
    <dgm:pt modelId="{146CDB5A-EDC5-4C99-A201-2666DE18708F}" type="pres">
      <dgm:prSet presAssocID="{66062F0E-AF45-4C51-986F-E13F56E8D771}" presName="spaceBetweenRectangles" presStyleCnt="0"/>
      <dgm:spPr/>
    </dgm:pt>
    <dgm:pt modelId="{73AEF3FF-6C7D-4F61-9EA2-4025BD037684}" type="pres">
      <dgm:prSet presAssocID="{EE1F6314-BCA5-4978-B48D-DA7E9FDE2821}" presName="parentLin" presStyleCnt="0"/>
      <dgm:spPr/>
    </dgm:pt>
    <dgm:pt modelId="{8CDE4903-CCBB-413E-A769-75410C400D74}" type="pres">
      <dgm:prSet presAssocID="{EE1F6314-BCA5-4978-B48D-DA7E9FDE2821}" presName="parentLeftMargin" presStyleLbl="node1" presStyleIdx="1" presStyleCnt="4"/>
      <dgm:spPr/>
      <dgm:t>
        <a:bodyPr/>
        <a:lstStyle/>
        <a:p>
          <a:endParaRPr lang="es-CO"/>
        </a:p>
      </dgm:t>
    </dgm:pt>
    <dgm:pt modelId="{FE85274F-073D-4554-87A1-8F90AF3F484D}" type="pres">
      <dgm:prSet presAssocID="{EE1F6314-BCA5-4978-B48D-DA7E9FDE2821}" presName="parentText" presStyleLbl="node1" presStyleIdx="2" presStyleCnt="4">
        <dgm:presLayoutVars>
          <dgm:chMax val="0"/>
          <dgm:bulletEnabled val="1"/>
        </dgm:presLayoutVars>
      </dgm:prSet>
      <dgm:spPr/>
      <dgm:t>
        <a:bodyPr/>
        <a:lstStyle/>
        <a:p>
          <a:endParaRPr lang="es-CO"/>
        </a:p>
      </dgm:t>
    </dgm:pt>
    <dgm:pt modelId="{0E2FEB41-F344-4C60-9B15-A01FF61BE17E}" type="pres">
      <dgm:prSet presAssocID="{EE1F6314-BCA5-4978-B48D-DA7E9FDE2821}" presName="negativeSpace" presStyleCnt="0"/>
      <dgm:spPr/>
    </dgm:pt>
    <dgm:pt modelId="{93ADE7F7-256D-48AF-80B6-E8B362C00F40}" type="pres">
      <dgm:prSet presAssocID="{EE1F6314-BCA5-4978-B48D-DA7E9FDE2821}" presName="childText" presStyleLbl="conFgAcc1" presStyleIdx="2" presStyleCnt="4">
        <dgm:presLayoutVars>
          <dgm:bulletEnabled val="1"/>
        </dgm:presLayoutVars>
      </dgm:prSet>
      <dgm:spPr/>
    </dgm:pt>
    <dgm:pt modelId="{9B8F87CA-2755-48B1-A66E-FFB4DD4E33AC}" type="pres">
      <dgm:prSet presAssocID="{DE917432-536C-400B-9EFF-5EA24847B587}" presName="spaceBetweenRectangles" presStyleCnt="0"/>
      <dgm:spPr/>
    </dgm:pt>
    <dgm:pt modelId="{077946E5-2C44-46BE-9E11-BC45C74C9C01}" type="pres">
      <dgm:prSet presAssocID="{9C825894-445B-4FB8-BC65-C101EAE779DE}" presName="parentLin" presStyleCnt="0"/>
      <dgm:spPr/>
    </dgm:pt>
    <dgm:pt modelId="{EB349CF7-FC1A-498D-9C77-DEF615D51ACA}" type="pres">
      <dgm:prSet presAssocID="{9C825894-445B-4FB8-BC65-C101EAE779DE}" presName="parentLeftMargin" presStyleLbl="node1" presStyleIdx="2" presStyleCnt="4"/>
      <dgm:spPr/>
      <dgm:t>
        <a:bodyPr/>
        <a:lstStyle/>
        <a:p>
          <a:endParaRPr lang="es-CO"/>
        </a:p>
      </dgm:t>
    </dgm:pt>
    <dgm:pt modelId="{A90E1FF7-F83D-450C-9475-1729B2BB90F5}" type="pres">
      <dgm:prSet presAssocID="{9C825894-445B-4FB8-BC65-C101EAE779DE}" presName="parentText" presStyleLbl="node1" presStyleIdx="3" presStyleCnt="4">
        <dgm:presLayoutVars>
          <dgm:chMax val="0"/>
          <dgm:bulletEnabled val="1"/>
        </dgm:presLayoutVars>
      </dgm:prSet>
      <dgm:spPr/>
      <dgm:t>
        <a:bodyPr/>
        <a:lstStyle/>
        <a:p>
          <a:endParaRPr lang="es-CO"/>
        </a:p>
      </dgm:t>
    </dgm:pt>
    <dgm:pt modelId="{FFE208C4-6CF8-4498-914D-011611ED65BB}" type="pres">
      <dgm:prSet presAssocID="{9C825894-445B-4FB8-BC65-C101EAE779DE}" presName="negativeSpace" presStyleCnt="0"/>
      <dgm:spPr/>
    </dgm:pt>
    <dgm:pt modelId="{B443B9F7-5305-4F6A-A6C9-2FFDC5D67B60}" type="pres">
      <dgm:prSet presAssocID="{9C825894-445B-4FB8-BC65-C101EAE779DE}" presName="childText" presStyleLbl="conFgAcc1" presStyleIdx="3" presStyleCnt="4">
        <dgm:presLayoutVars>
          <dgm:bulletEnabled val="1"/>
        </dgm:presLayoutVars>
      </dgm:prSet>
      <dgm:spPr/>
    </dgm:pt>
  </dgm:ptLst>
  <dgm:cxnLst>
    <dgm:cxn modelId="{4B8BF27C-E8B5-4A56-86D6-DD001A995B4A}" type="presOf" srcId="{E2754407-5D81-4B6A-B96F-9B2FA7FC0460}" destId="{C0A37481-81EE-49C9-AD5F-975B72E6D4CB}" srcOrd="1" destOrd="0" presId="urn:microsoft.com/office/officeart/2005/8/layout/list1"/>
    <dgm:cxn modelId="{FD691046-B952-413D-B7E0-F4C43D433688}" srcId="{E0AF204E-E48F-47CD-B315-8944E9C49C5C}" destId="{9C825894-445B-4FB8-BC65-C101EAE779DE}" srcOrd="3" destOrd="0" parTransId="{35B92526-E8BB-46FE-BC07-6E63CE184260}" sibTransId="{DA346A50-1BCF-411C-BCEA-D318BA149DEE}"/>
    <dgm:cxn modelId="{5C344068-EA1D-4CF6-8500-ED2501277959}" type="presOf" srcId="{E0AF204E-E48F-47CD-B315-8944E9C49C5C}" destId="{45D9D1AE-459D-4DC4-B715-3ABB5E264D6E}" srcOrd="0" destOrd="0" presId="urn:microsoft.com/office/officeart/2005/8/layout/list1"/>
    <dgm:cxn modelId="{FAB47CFF-9BA8-46D9-88C5-05558CA95019}" type="presOf" srcId="{B08ABE3B-F07C-45B4-95B7-2928FFB56A0C}" destId="{88650D7D-BB97-4191-8B61-4AFA3322380B}" srcOrd="0" destOrd="0" presId="urn:microsoft.com/office/officeart/2005/8/layout/list1"/>
    <dgm:cxn modelId="{9E65F0CE-A7B7-4E01-89A2-58068BED6DF1}" type="presOf" srcId="{9C825894-445B-4FB8-BC65-C101EAE779DE}" destId="{A90E1FF7-F83D-450C-9475-1729B2BB90F5}" srcOrd="1" destOrd="0" presId="urn:microsoft.com/office/officeart/2005/8/layout/list1"/>
    <dgm:cxn modelId="{634FFBCE-C925-4EEC-86D0-04B781FB8B60}" type="presOf" srcId="{EE1F6314-BCA5-4978-B48D-DA7E9FDE2821}" destId="{FE85274F-073D-4554-87A1-8F90AF3F484D}" srcOrd="1" destOrd="0" presId="urn:microsoft.com/office/officeart/2005/8/layout/list1"/>
    <dgm:cxn modelId="{3EE69DEB-5C72-4BBF-AF35-D6692F83F258}" type="presOf" srcId="{9C825894-445B-4FB8-BC65-C101EAE779DE}" destId="{EB349CF7-FC1A-498D-9C77-DEF615D51ACA}" srcOrd="0" destOrd="0" presId="urn:microsoft.com/office/officeart/2005/8/layout/list1"/>
    <dgm:cxn modelId="{8C107A83-248E-451A-94DE-5FBB0B0A4824}" srcId="{E0AF204E-E48F-47CD-B315-8944E9C49C5C}" destId="{B08ABE3B-F07C-45B4-95B7-2928FFB56A0C}" srcOrd="0" destOrd="0" parTransId="{0C546517-B828-4632-919F-1DFE48C889F1}" sibTransId="{5C825385-189B-46B0-8829-497740E146B7}"/>
    <dgm:cxn modelId="{70A0BB7F-9CB4-4238-9131-338933FEA898}" type="presOf" srcId="{E2754407-5D81-4B6A-B96F-9B2FA7FC0460}" destId="{0F02A60F-C729-46A7-A76C-21F07D6EBECD}" srcOrd="0" destOrd="0" presId="urn:microsoft.com/office/officeart/2005/8/layout/list1"/>
    <dgm:cxn modelId="{BFA7F11E-A2A8-444B-96EE-85593348CAD8}" type="presOf" srcId="{EE1F6314-BCA5-4978-B48D-DA7E9FDE2821}" destId="{8CDE4903-CCBB-413E-A769-75410C400D74}" srcOrd="0" destOrd="0" presId="urn:microsoft.com/office/officeart/2005/8/layout/list1"/>
    <dgm:cxn modelId="{1EE83352-4B30-4C38-A62A-F73F68B64947}" srcId="{E0AF204E-E48F-47CD-B315-8944E9C49C5C}" destId="{E2754407-5D81-4B6A-B96F-9B2FA7FC0460}" srcOrd="1" destOrd="0" parTransId="{F9507013-51C3-41A3-9816-36061C404AF7}" sibTransId="{66062F0E-AF45-4C51-986F-E13F56E8D771}"/>
    <dgm:cxn modelId="{1030754B-E1FF-4130-BCE3-8B040A485069}" srcId="{E0AF204E-E48F-47CD-B315-8944E9C49C5C}" destId="{EE1F6314-BCA5-4978-B48D-DA7E9FDE2821}" srcOrd="2" destOrd="0" parTransId="{A88F00A8-7016-4495-9092-92D7FB66AD39}" sibTransId="{DE917432-536C-400B-9EFF-5EA24847B587}"/>
    <dgm:cxn modelId="{CE30E87F-9674-4B5D-9CF0-5997A50BE6E9}" type="presOf" srcId="{B08ABE3B-F07C-45B4-95B7-2928FFB56A0C}" destId="{156DCC8F-C1B9-49CA-A10E-E5BFDA6FD625}" srcOrd="1" destOrd="0" presId="urn:microsoft.com/office/officeart/2005/8/layout/list1"/>
    <dgm:cxn modelId="{D5F47C50-5350-4124-8F70-01C287711E62}" type="presParOf" srcId="{45D9D1AE-459D-4DC4-B715-3ABB5E264D6E}" destId="{9F1B6E43-631D-46CC-841E-11F30558C0B3}" srcOrd="0" destOrd="0" presId="urn:microsoft.com/office/officeart/2005/8/layout/list1"/>
    <dgm:cxn modelId="{FB7CF5A1-011F-42D7-9755-E6C22BAF273E}" type="presParOf" srcId="{9F1B6E43-631D-46CC-841E-11F30558C0B3}" destId="{88650D7D-BB97-4191-8B61-4AFA3322380B}" srcOrd="0" destOrd="0" presId="urn:microsoft.com/office/officeart/2005/8/layout/list1"/>
    <dgm:cxn modelId="{649ADDFC-5897-4ED1-A234-469C3C38B749}" type="presParOf" srcId="{9F1B6E43-631D-46CC-841E-11F30558C0B3}" destId="{156DCC8F-C1B9-49CA-A10E-E5BFDA6FD625}" srcOrd="1" destOrd="0" presId="urn:microsoft.com/office/officeart/2005/8/layout/list1"/>
    <dgm:cxn modelId="{1756157C-C8BB-44F0-91C0-7221959E3BA1}" type="presParOf" srcId="{45D9D1AE-459D-4DC4-B715-3ABB5E264D6E}" destId="{CBC9CE53-C7DD-4DB7-9F77-C3B4DC179353}" srcOrd="1" destOrd="0" presId="urn:microsoft.com/office/officeart/2005/8/layout/list1"/>
    <dgm:cxn modelId="{7CB2BFFC-71C8-4F34-B462-314316BAD589}" type="presParOf" srcId="{45D9D1AE-459D-4DC4-B715-3ABB5E264D6E}" destId="{59AEA756-0367-4FE2-B992-0B0DE3C5F2DD}" srcOrd="2" destOrd="0" presId="urn:microsoft.com/office/officeart/2005/8/layout/list1"/>
    <dgm:cxn modelId="{2EE845F4-C957-49D5-BE4F-6610C37881B2}" type="presParOf" srcId="{45D9D1AE-459D-4DC4-B715-3ABB5E264D6E}" destId="{5B4BD680-434B-4F71-BA74-21796126EF8B}" srcOrd="3" destOrd="0" presId="urn:microsoft.com/office/officeart/2005/8/layout/list1"/>
    <dgm:cxn modelId="{0A66AAE7-40DC-4E92-9C06-9402D8BE3E09}" type="presParOf" srcId="{45D9D1AE-459D-4DC4-B715-3ABB5E264D6E}" destId="{2AD4CECB-5F49-4F39-A3F4-9ADE00249EE5}" srcOrd="4" destOrd="0" presId="urn:microsoft.com/office/officeart/2005/8/layout/list1"/>
    <dgm:cxn modelId="{81C1E50C-CFD9-4C5A-BC0C-AD9D1F9CE07E}" type="presParOf" srcId="{2AD4CECB-5F49-4F39-A3F4-9ADE00249EE5}" destId="{0F02A60F-C729-46A7-A76C-21F07D6EBECD}" srcOrd="0" destOrd="0" presId="urn:microsoft.com/office/officeart/2005/8/layout/list1"/>
    <dgm:cxn modelId="{ED0A144A-F4CF-4A84-BAE7-3C2E0F4DC54D}" type="presParOf" srcId="{2AD4CECB-5F49-4F39-A3F4-9ADE00249EE5}" destId="{C0A37481-81EE-49C9-AD5F-975B72E6D4CB}" srcOrd="1" destOrd="0" presId="urn:microsoft.com/office/officeart/2005/8/layout/list1"/>
    <dgm:cxn modelId="{BDDDC413-3EB9-4006-9782-B552D80344F0}" type="presParOf" srcId="{45D9D1AE-459D-4DC4-B715-3ABB5E264D6E}" destId="{5CA85EBB-7FAB-4BE0-817F-1585D993E256}" srcOrd="5" destOrd="0" presId="urn:microsoft.com/office/officeart/2005/8/layout/list1"/>
    <dgm:cxn modelId="{BE3D77D2-EBA9-49CE-AEC6-F7FBC7BDE19D}" type="presParOf" srcId="{45D9D1AE-459D-4DC4-B715-3ABB5E264D6E}" destId="{00CAB06F-4506-41B4-A209-EA7EB7C7DAC9}" srcOrd="6" destOrd="0" presId="urn:microsoft.com/office/officeart/2005/8/layout/list1"/>
    <dgm:cxn modelId="{847E77AD-BACF-4D1C-8B6E-0CF850C59C99}" type="presParOf" srcId="{45D9D1AE-459D-4DC4-B715-3ABB5E264D6E}" destId="{146CDB5A-EDC5-4C99-A201-2666DE18708F}" srcOrd="7" destOrd="0" presId="urn:microsoft.com/office/officeart/2005/8/layout/list1"/>
    <dgm:cxn modelId="{DAD11486-7B3F-486F-923E-71A4C707980F}" type="presParOf" srcId="{45D9D1AE-459D-4DC4-B715-3ABB5E264D6E}" destId="{73AEF3FF-6C7D-4F61-9EA2-4025BD037684}" srcOrd="8" destOrd="0" presId="urn:microsoft.com/office/officeart/2005/8/layout/list1"/>
    <dgm:cxn modelId="{9DB7E72C-03F8-4D6C-ACFC-A60370625583}" type="presParOf" srcId="{73AEF3FF-6C7D-4F61-9EA2-4025BD037684}" destId="{8CDE4903-CCBB-413E-A769-75410C400D74}" srcOrd="0" destOrd="0" presId="urn:microsoft.com/office/officeart/2005/8/layout/list1"/>
    <dgm:cxn modelId="{ABD57C06-CF1E-4262-8D48-BD843A55FD63}" type="presParOf" srcId="{73AEF3FF-6C7D-4F61-9EA2-4025BD037684}" destId="{FE85274F-073D-4554-87A1-8F90AF3F484D}" srcOrd="1" destOrd="0" presId="urn:microsoft.com/office/officeart/2005/8/layout/list1"/>
    <dgm:cxn modelId="{1153EE6E-FB7B-4C3E-A8C4-4850121DB06F}" type="presParOf" srcId="{45D9D1AE-459D-4DC4-B715-3ABB5E264D6E}" destId="{0E2FEB41-F344-4C60-9B15-A01FF61BE17E}" srcOrd="9" destOrd="0" presId="urn:microsoft.com/office/officeart/2005/8/layout/list1"/>
    <dgm:cxn modelId="{1E20B90E-24B3-4F98-8D6F-3DC8C76C71E4}" type="presParOf" srcId="{45D9D1AE-459D-4DC4-B715-3ABB5E264D6E}" destId="{93ADE7F7-256D-48AF-80B6-E8B362C00F40}" srcOrd="10" destOrd="0" presId="urn:microsoft.com/office/officeart/2005/8/layout/list1"/>
    <dgm:cxn modelId="{C038CB99-2CB5-4719-B5F6-0B3AB3366033}" type="presParOf" srcId="{45D9D1AE-459D-4DC4-B715-3ABB5E264D6E}" destId="{9B8F87CA-2755-48B1-A66E-FFB4DD4E33AC}" srcOrd="11" destOrd="0" presId="urn:microsoft.com/office/officeart/2005/8/layout/list1"/>
    <dgm:cxn modelId="{310D4E2D-B388-436B-8F69-ADD7EB30C5E8}" type="presParOf" srcId="{45D9D1AE-459D-4DC4-B715-3ABB5E264D6E}" destId="{077946E5-2C44-46BE-9E11-BC45C74C9C01}" srcOrd="12" destOrd="0" presId="urn:microsoft.com/office/officeart/2005/8/layout/list1"/>
    <dgm:cxn modelId="{49CEC6E2-5EE5-4B60-8469-C74CF614E0D0}" type="presParOf" srcId="{077946E5-2C44-46BE-9E11-BC45C74C9C01}" destId="{EB349CF7-FC1A-498D-9C77-DEF615D51ACA}" srcOrd="0" destOrd="0" presId="urn:microsoft.com/office/officeart/2005/8/layout/list1"/>
    <dgm:cxn modelId="{EDF38DCC-95F3-4CF3-8C82-41F1C1D73627}" type="presParOf" srcId="{077946E5-2C44-46BE-9E11-BC45C74C9C01}" destId="{A90E1FF7-F83D-450C-9475-1729B2BB90F5}" srcOrd="1" destOrd="0" presId="urn:microsoft.com/office/officeart/2005/8/layout/list1"/>
    <dgm:cxn modelId="{E9E238FB-C16A-48C9-B3C7-D356DB0DF35A}" type="presParOf" srcId="{45D9D1AE-459D-4DC4-B715-3ABB5E264D6E}" destId="{FFE208C4-6CF8-4498-914D-011611ED65BB}" srcOrd="13" destOrd="0" presId="urn:microsoft.com/office/officeart/2005/8/layout/list1"/>
    <dgm:cxn modelId="{6A364D7D-21D9-431A-8974-DA9A0EB84BB0}" type="presParOf" srcId="{45D9D1AE-459D-4DC4-B715-3ABB5E264D6E}" destId="{B443B9F7-5305-4F6A-A6C9-2FFDC5D67B60}" srcOrd="14" destOrd="0" presId="urn:microsoft.com/office/officeart/2005/8/layout/list1"/>
  </dgm:cxnLst>
  <dgm:bg/>
  <dgm:whole/>
  <dgm:extLst>
    <a:ext uri="http://schemas.microsoft.com/office/drawing/2008/diagram">
      <dsp:dataModelExt xmlns:dsp="http://schemas.microsoft.com/office/drawing/2008/diagram" relId="rId175"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B4BC9EAE-F655-4D14-ADD2-A6AC8ED66EDB}" type="doc">
      <dgm:prSet loTypeId="urn:microsoft.com/office/officeart/2005/8/layout/orgChart1" loCatId="hierarchy" qsTypeId="urn:microsoft.com/office/officeart/2005/8/quickstyle/simple3" qsCatId="simple" csTypeId="urn:microsoft.com/office/officeart/2005/8/colors/colorful2" csCatId="colorful" phldr="1"/>
      <dgm:spPr/>
      <dgm:t>
        <a:bodyPr/>
        <a:lstStyle/>
        <a:p>
          <a:endParaRPr lang="es-CO"/>
        </a:p>
      </dgm:t>
    </dgm:pt>
    <dgm:pt modelId="{19C9A2B0-A286-400E-B139-C1AB4518D47B}">
      <dgm:prSet phldrT="[Texto]" custT="1"/>
      <dgm:spPr/>
      <dgm:t>
        <a:bodyPr/>
        <a:lstStyle/>
        <a:p>
          <a:r>
            <a:rPr lang="es-CO" sz="1600"/>
            <a:t>Etapas</a:t>
          </a:r>
        </a:p>
      </dgm:t>
    </dgm:pt>
    <dgm:pt modelId="{4E4FA7CD-C10E-4F17-9C6E-09A7BBD1FA63}" type="parTrans" cxnId="{818B1F1C-D95B-4EDB-8DDE-D63452570EE5}">
      <dgm:prSet/>
      <dgm:spPr/>
      <dgm:t>
        <a:bodyPr/>
        <a:lstStyle/>
        <a:p>
          <a:endParaRPr lang="es-CO"/>
        </a:p>
      </dgm:t>
    </dgm:pt>
    <dgm:pt modelId="{1C2051DA-8458-4AC3-ABCA-C5718AA91155}" type="sibTrans" cxnId="{818B1F1C-D95B-4EDB-8DDE-D63452570EE5}">
      <dgm:prSet/>
      <dgm:spPr/>
      <dgm:t>
        <a:bodyPr/>
        <a:lstStyle/>
        <a:p>
          <a:endParaRPr lang="es-CO"/>
        </a:p>
      </dgm:t>
    </dgm:pt>
    <dgm:pt modelId="{60EFE074-DB88-4295-8CE7-DDD4CEED3456}">
      <dgm:prSet phldrT="[Texto]"/>
      <dgm:spPr/>
      <dgm:t>
        <a:bodyPr/>
        <a:lstStyle/>
        <a:p>
          <a:r>
            <a:rPr lang="es-CO"/>
            <a:t>Realizar la planeación de la Administración de riesgos</a:t>
          </a:r>
        </a:p>
      </dgm:t>
    </dgm:pt>
    <dgm:pt modelId="{63492F5B-7E01-4471-AADA-84006275D49A}" type="parTrans" cxnId="{F4D8CBB6-4938-4315-A14C-85E43363E336}">
      <dgm:prSet/>
      <dgm:spPr/>
      <dgm:t>
        <a:bodyPr/>
        <a:lstStyle/>
        <a:p>
          <a:endParaRPr lang="es-CO"/>
        </a:p>
      </dgm:t>
    </dgm:pt>
    <dgm:pt modelId="{EA032D3C-DDEE-4090-BA35-EBA2FB8C1554}" type="sibTrans" cxnId="{F4D8CBB6-4938-4315-A14C-85E43363E336}">
      <dgm:prSet/>
      <dgm:spPr/>
      <dgm:t>
        <a:bodyPr/>
        <a:lstStyle/>
        <a:p>
          <a:endParaRPr lang="es-CO"/>
        </a:p>
      </dgm:t>
    </dgm:pt>
    <dgm:pt modelId="{3CA0DF84-DA83-4A29-88D8-091ED7A51B81}">
      <dgm:prSet phldrT="[Texto]"/>
      <dgm:spPr/>
      <dgm:t>
        <a:bodyPr/>
        <a:lstStyle/>
        <a:p>
          <a:r>
            <a:rPr lang="es-CO"/>
            <a:t>Identificar los riesgos</a:t>
          </a:r>
        </a:p>
      </dgm:t>
    </dgm:pt>
    <dgm:pt modelId="{7044ED84-507B-4955-9FE7-95232A73D3E4}" type="parTrans" cxnId="{E08F5109-199F-4A03-AA24-1DD30C4B1636}">
      <dgm:prSet/>
      <dgm:spPr/>
      <dgm:t>
        <a:bodyPr/>
        <a:lstStyle/>
        <a:p>
          <a:endParaRPr lang="es-CO"/>
        </a:p>
      </dgm:t>
    </dgm:pt>
    <dgm:pt modelId="{68F0F7AD-953E-46D2-981C-6DB6058AF4B6}" type="sibTrans" cxnId="{E08F5109-199F-4A03-AA24-1DD30C4B1636}">
      <dgm:prSet/>
      <dgm:spPr/>
      <dgm:t>
        <a:bodyPr/>
        <a:lstStyle/>
        <a:p>
          <a:endParaRPr lang="es-CO"/>
        </a:p>
      </dgm:t>
    </dgm:pt>
    <dgm:pt modelId="{F7F8FE5A-CB94-4A88-A9A9-5DE3676CC9A4}">
      <dgm:prSet phldrT="[Texto]"/>
      <dgm:spPr/>
      <dgm:t>
        <a:bodyPr/>
        <a:lstStyle/>
        <a:p>
          <a:r>
            <a:rPr lang="es-CO"/>
            <a:t>Realizar el análisis cualitativo de los riesgos</a:t>
          </a:r>
        </a:p>
      </dgm:t>
    </dgm:pt>
    <dgm:pt modelId="{661448FF-6F32-4497-AE9B-566B996BB358}" type="parTrans" cxnId="{B8BEEB9F-A6B5-4820-908E-597C0F1B5C32}">
      <dgm:prSet/>
      <dgm:spPr/>
      <dgm:t>
        <a:bodyPr/>
        <a:lstStyle/>
        <a:p>
          <a:endParaRPr lang="es-CO"/>
        </a:p>
      </dgm:t>
    </dgm:pt>
    <dgm:pt modelId="{0E30B303-1A26-4A35-B9A1-E5648A33E3F9}" type="sibTrans" cxnId="{B8BEEB9F-A6B5-4820-908E-597C0F1B5C32}">
      <dgm:prSet/>
      <dgm:spPr/>
      <dgm:t>
        <a:bodyPr/>
        <a:lstStyle/>
        <a:p>
          <a:endParaRPr lang="es-CO"/>
        </a:p>
      </dgm:t>
    </dgm:pt>
    <dgm:pt modelId="{3A883292-F2D8-48CD-B50C-C3E74BF15D56}">
      <dgm:prSet phldrT="[Texto]"/>
      <dgm:spPr/>
      <dgm:t>
        <a:bodyPr/>
        <a:lstStyle/>
        <a:p>
          <a:r>
            <a:rPr lang="es-CO"/>
            <a:t>Realizar el análisis cuantitativo de los riesgos</a:t>
          </a:r>
        </a:p>
      </dgm:t>
    </dgm:pt>
    <dgm:pt modelId="{1985E4BD-4EE0-44BF-A53A-FE29B248848D}" type="parTrans" cxnId="{6964D879-55D8-4935-B5A5-E1AD947E486E}">
      <dgm:prSet/>
      <dgm:spPr/>
      <dgm:t>
        <a:bodyPr/>
        <a:lstStyle/>
        <a:p>
          <a:endParaRPr lang="es-CO"/>
        </a:p>
      </dgm:t>
    </dgm:pt>
    <dgm:pt modelId="{84943888-689F-4664-B112-DAC385655E82}" type="sibTrans" cxnId="{6964D879-55D8-4935-B5A5-E1AD947E486E}">
      <dgm:prSet/>
      <dgm:spPr/>
      <dgm:t>
        <a:bodyPr/>
        <a:lstStyle/>
        <a:p>
          <a:endParaRPr lang="es-CO"/>
        </a:p>
      </dgm:t>
    </dgm:pt>
    <dgm:pt modelId="{9629B886-96A6-498B-A948-2AFFCE8533C3}">
      <dgm:prSet phldrT="[Texto]"/>
      <dgm:spPr/>
      <dgm:t>
        <a:bodyPr/>
        <a:lstStyle/>
        <a:p>
          <a:r>
            <a:rPr lang="es-CO"/>
            <a:t>Realizar la planeación de la respuesta a los riesgos</a:t>
          </a:r>
        </a:p>
      </dgm:t>
    </dgm:pt>
    <dgm:pt modelId="{E4D64C73-B766-4869-95E7-0C1AA08319AD}" type="parTrans" cxnId="{F68F7E4D-2E9B-44B4-A3C2-86121BF309B0}">
      <dgm:prSet/>
      <dgm:spPr/>
      <dgm:t>
        <a:bodyPr/>
        <a:lstStyle/>
        <a:p>
          <a:endParaRPr lang="es-CO"/>
        </a:p>
      </dgm:t>
    </dgm:pt>
    <dgm:pt modelId="{720D63C8-10FB-4484-919A-AC4A49A4A202}" type="sibTrans" cxnId="{F68F7E4D-2E9B-44B4-A3C2-86121BF309B0}">
      <dgm:prSet/>
      <dgm:spPr/>
      <dgm:t>
        <a:bodyPr/>
        <a:lstStyle/>
        <a:p>
          <a:endParaRPr lang="es-CO"/>
        </a:p>
      </dgm:t>
    </dgm:pt>
    <dgm:pt modelId="{9513398F-ADBC-4DE9-A0D1-9C087F4D8A5D}">
      <dgm:prSet phldrT="[Texto]"/>
      <dgm:spPr/>
      <dgm:t>
        <a:bodyPr/>
        <a:lstStyle/>
        <a:p>
          <a:r>
            <a:rPr lang="es-CO"/>
            <a:t>Realizar el monitoreo y control de los riesgos</a:t>
          </a:r>
        </a:p>
      </dgm:t>
    </dgm:pt>
    <dgm:pt modelId="{EA6D568F-3D41-44FF-9005-DCAA1B45287B}" type="parTrans" cxnId="{11330BF9-01EA-42FE-B0D0-17C444740EBD}">
      <dgm:prSet/>
      <dgm:spPr/>
      <dgm:t>
        <a:bodyPr/>
        <a:lstStyle/>
        <a:p>
          <a:endParaRPr lang="es-CO"/>
        </a:p>
      </dgm:t>
    </dgm:pt>
    <dgm:pt modelId="{C1875B24-4895-4251-88FA-31F992077F18}" type="sibTrans" cxnId="{11330BF9-01EA-42FE-B0D0-17C444740EBD}">
      <dgm:prSet/>
      <dgm:spPr/>
      <dgm:t>
        <a:bodyPr/>
        <a:lstStyle/>
        <a:p>
          <a:endParaRPr lang="es-CO"/>
        </a:p>
      </dgm:t>
    </dgm:pt>
    <dgm:pt modelId="{58B93A4E-01D4-45C5-916A-F50D59DBF903}" type="pres">
      <dgm:prSet presAssocID="{B4BC9EAE-F655-4D14-ADD2-A6AC8ED66EDB}" presName="hierChild1" presStyleCnt="0">
        <dgm:presLayoutVars>
          <dgm:orgChart val="1"/>
          <dgm:chPref val="1"/>
          <dgm:dir/>
          <dgm:animOne val="branch"/>
          <dgm:animLvl val="lvl"/>
          <dgm:resizeHandles/>
        </dgm:presLayoutVars>
      </dgm:prSet>
      <dgm:spPr/>
      <dgm:t>
        <a:bodyPr/>
        <a:lstStyle/>
        <a:p>
          <a:endParaRPr lang="es-CO"/>
        </a:p>
      </dgm:t>
    </dgm:pt>
    <dgm:pt modelId="{7D0D804E-CE5F-4DDB-8F80-16777061C6E6}" type="pres">
      <dgm:prSet presAssocID="{19C9A2B0-A286-400E-B139-C1AB4518D47B}" presName="hierRoot1" presStyleCnt="0">
        <dgm:presLayoutVars>
          <dgm:hierBranch val="init"/>
        </dgm:presLayoutVars>
      </dgm:prSet>
      <dgm:spPr/>
    </dgm:pt>
    <dgm:pt modelId="{5B2104FF-130A-4458-90C1-6FD0DFEA385E}" type="pres">
      <dgm:prSet presAssocID="{19C9A2B0-A286-400E-B139-C1AB4518D47B}" presName="rootComposite1" presStyleCnt="0"/>
      <dgm:spPr/>
    </dgm:pt>
    <dgm:pt modelId="{877A02A7-E618-4608-A708-B0B694269D39}" type="pres">
      <dgm:prSet presAssocID="{19C9A2B0-A286-400E-B139-C1AB4518D47B}" presName="rootText1" presStyleLbl="node0" presStyleIdx="0" presStyleCnt="1">
        <dgm:presLayoutVars>
          <dgm:chPref val="3"/>
        </dgm:presLayoutVars>
      </dgm:prSet>
      <dgm:spPr/>
      <dgm:t>
        <a:bodyPr/>
        <a:lstStyle/>
        <a:p>
          <a:endParaRPr lang="es-CO"/>
        </a:p>
      </dgm:t>
    </dgm:pt>
    <dgm:pt modelId="{FAEB2CEA-529D-42B9-AEF1-972F2E757908}" type="pres">
      <dgm:prSet presAssocID="{19C9A2B0-A286-400E-B139-C1AB4518D47B}" presName="rootConnector1" presStyleLbl="node1" presStyleIdx="0" presStyleCnt="0"/>
      <dgm:spPr/>
      <dgm:t>
        <a:bodyPr/>
        <a:lstStyle/>
        <a:p>
          <a:endParaRPr lang="es-CO"/>
        </a:p>
      </dgm:t>
    </dgm:pt>
    <dgm:pt modelId="{DE46EA21-70B3-4626-8F21-2CD52A376EB4}" type="pres">
      <dgm:prSet presAssocID="{19C9A2B0-A286-400E-B139-C1AB4518D47B}" presName="hierChild2" presStyleCnt="0"/>
      <dgm:spPr/>
    </dgm:pt>
    <dgm:pt modelId="{F512189E-DD19-4E97-87F4-88A16E6C137A}" type="pres">
      <dgm:prSet presAssocID="{63492F5B-7E01-4471-AADA-84006275D49A}" presName="Name37" presStyleLbl="parChTrans1D2" presStyleIdx="0" presStyleCnt="6"/>
      <dgm:spPr/>
      <dgm:t>
        <a:bodyPr/>
        <a:lstStyle/>
        <a:p>
          <a:endParaRPr lang="es-CO"/>
        </a:p>
      </dgm:t>
    </dgm:pt>
    <dgm:pt modelId="{7A174B4F-7720-49A1-A3AB-73B4194625C1}" type="pres">
      <dgm:prSet presAssocID="{60EFE074-DB88-4295-8CE7-DDD4CEED3456}" presName="hierRoot2" presStyleCnt="0">
        <dgm:presLayoutVars>
          <dgm:hierBranch val="init"/>
        </dgm:presLayoutVars>
      </dgm:prSet>
      <dgm:spPr/>
    </dgm:pt>
    <dgm:pt modelId="{FE17FC5C-E540-4CBC-8BAB-1A05125B611C}" type="pres">
      <dgm:prSet presAssocID="{60EFE074-DB88-4295-8CE7-DDD4CEED3456}" presName="rootComposite" presStyleCnt="0"/>
      <dgm:spPr/>
    </dgm:pt>
    <dgm:pt modelId="{C6ED6612-7C18-4391-A70F-42B079727118}" type="pres">
      <dgm:prSet presAssocID="{60EFE074-DB88-4295-8CE7-DDD4CEED3456}" presName="rootText" presStyleLbl="node2" presStyleIdx="0" presStyleCnt="6" custScaleY="198748">
        <dgm:presLayoutVars>
          <dgm:chPref val="3"/>
        </dgm:presLayoutVars>
      </dgm:prSet>
      <dgm:spPr/>
      <dgm:t>
        <a:bodyPr/>
        <a:lstStyle/>
        <a:p>
          <a:endParaRPr lang="es-CO"/>
        </a:p>
      </dgm:t>
    </dgm:pt>
    <dgm:pt modelId="{F40FB5E3-1E64-44D9-BF7B-40E533C8458A}" type="pres">
      <dgm:prSet presAssocID="{60EFE074-DB88-4295-8CE7-DDD4CEED3456}" presName="rootConnector" presStyleLbl="node2" presStyleIdx="0" presStyleCnt="6"/>
      <dgm:spPr/>
      <dgm:t>
        <a:bodyPr/>
        <a:lstStyle/>
        <a:p>
          <a:endParaRPr lang="es-CO"/>
        </a:p>
      </dgm:t>
    </dgm:pt>
    <dgm:pt modelId="{F9819DF6-A5EF-4E9D-89FE-780807501EA4}" type="pres">
      <dgm:prSet presAssocID="{60EFE074-DB88-4295-8CE7-DDD4CEED3456}" presName="hierChild4" presStyleCnt="0"/>
      <dgm:spPr/>
    </dgm:pt>
    <dgm:pt modelId="{D07BF9C5-7630-43BD-857C-9B6335953965}" type="pres">
      <dgm:prSet presAssocID="{60EFE074-DB88-4295-8CE7-DDD4CEED3456}" presName="hierChild5" presStyleCnt="0"/>
      <dgm:spPr/>
    </dgm:pt>
    <dgm:pt modelId="{C596EA61-373A-444F-845E-725496332328}" type="pres">
      <dgm:prSet presAssocID="{7044ED84-507B-4955-9FE7-95232A73D3E4}" presName="Name37" presStyleLbl="parChTrans1D2" presStyleIdx="1" presStyleCnt="6"/>
      <dgm:spPr/>
      <dgm:t>
        <a:bodyPr/>
        <a:lstStyle/>
        <a:p>
          <a:endParaRPr lang="es-CO"/>
        </a:p>
      </dgm:t>
    </dgm:pt>
    <dgm:pt modelId="{1E246F1F-877D-43FB-A5B4-F9CF3647D2D2}" type="pres">
      <dgm:prSet presAssocID="{3CA0DF84-DA83-4A29-88D8-091ED7A51B81}" presName="hierRoot2" presStyleCnt="0">
        <dgm:presLayoutVars>
          <dgm:hierBranch val="init"/>
        </dgm:presLayoutVars>
      </dgm:prSet>
      <dgm:spPr/>
    </dgm:pt>
    <dgm:pt modelId="{3F0B6A8A-4293-4B44-AFCA-A2FF5955C037}" type="pres">
      <dgm:prSet presAssocID="{3CA0DF84-DA83-4A29-88D8-091ED7A51B81}" presName="rootComposite" presStyleCnt="0"/>
      <dgm:spPr/>
    </dgm:pt>
    <dgm:pt modelId="{4BF853F2-D5A1-40B0-AE02-588AF8E42080}" type="pres">
      <dgm:prSet presAssocID="{3CA0DF84-DA83-4A29-88D8-091ED7A51B81}" presName="rootText" presStyleLbl="node2" presStyleIdx="1" presStyleCnt="6" custScaleY="198748">
        <dgm:presLayoutVars>
          <dgm:chPref val="3"/>
        </dgm:presLayoutVars>
      </dgm:prSet>
      <dgm:spPr/>
      <dgm:t>
        <a:bodyPr/>
        <a:lstStyle/>
        <a:p>
          <a:endParaRPr lang="es-CO"/>
        </a:p>
      </dgm:t>
    </dgm:pt>
    <dgm:pt modelId="{D5733186-34DB-4ADB-BC41-C7BE4F38D4B7}" type="pres">
      <dgm:prSet presAssocID="{3CA0DF84-DA83-4A29-88D8-091ED7A51B81}" presName="rootConnector" presStyleLbl="node2" presStyleIdx="1" presStyleCnt="6"/>
      <dgm:spPr/>
      <dgm:t>
        <a:bodyPr/>
        <a:lstStyle/>
        <a:p>
          <a:endParaRPr lang="es-CO"/>
        </a:p>
      </dgm:t>
    </dgm:pt>
    <dgm:pt modelId="{501A4FE6-E863-4ACA-AA09-7316EBA66FD7}" type="pres">
      <dgm:prSet presAssocID="{3CA0DF84-DA83-4A29-88D8-091ED7A51B81}" presName="hierChild4" presStyleCnt="0"/>
      <dgm:spPr/>
    </dgm:pt>
    <dgm:pt modelId="{6FB0CC73-AC33-4F3D-900E-09764034350A}" type="pres">
      <dgm:prSet presAssocID="{3CA0DF84-DA83-4A29-88D8-091ED7A51B81}" presName="hierChild5" presStyleCnt="0"/>
      <dgm:spPr/>
    </dgm:pt>
    <dgm:pt modelId="{83702EF1-85E6-4F9C-B056-5B911969B49D}" type="pres">
      <dgm:prSet presAssocID="{661448FF-6F32-4497-AE9B-566B996BB358}" presName="Name37" presStyleLbl="parChTrans1D2" presStyleIdx="2" presStyleCnt="6"/>
      <dgm:spPr/>
      <dgm:t>
        <a:bodyPr/>
        <a:lstStyle/>
        <a:p>
          <a:endParaRPr lang="es-CO"/>
        </a:p>
      </dgm:t>
    </dgm:pt>
    <dgm:pt modelId="{F3C6C721-21FC-44F8-828D-F056AD79A227}" type="pres">
      <dgm:prSet presAssocID="{F7F8FE5A-CB94-4A88-A9A9-5DE3676CC9A4}" presName="hierRoot2" presStyleCnt="0">
        <dgm:presLayoutVars>
          <dgm:hierBranch val="init"/>
        </dgm:presLayoutVars>
      </dgm:prSet>
      <dgm:spPr/>
    </dgm:pt>
    <dgm:pt modelId="{5B5BF660-2095-48CC-8D13-72A09799B316}" type="pres">
      <dgm:prSet presAssocID="{F7F8FE5A-CB94-4A88-A9A9-5DE3676CC9A4}" presName="rootComposite" presStyleCnt="0"/>
      <dgm:spPr/>
    </dgm:pt>
    <dgm:pt modelId="{44EBF5B7-B70F-4C66-9C31-E7F3C784C071}" type="pres">
      <dgm:prSet presAssocID="{F7F8FE5A-CB94-4A88-A9A9-5DE3676CC9A4}" presName="rootText" presStyleLbl="node2" presStyleIdx="2" presStyleCnt="6" custScaleY="198748">
        <dgm:presLayoutVars>
          <dgm:chPref val="3"/>
        </dgm:presLayoutVars>
      </dgm:prSet>
      <dgm:spPr/>
      <dgm:t>
        <a:bodyPr/>
        <a:lstStyle/>
        <a:p>
          <a:endParaRPr lang="es-CO"/>
        </a:p>
      </dgm:t>
    </dgm:pt>
    <dgm:pt modelId="{B962511C-19D4-49B8-9E6A-F2DD6A914822}" type="pres">
      <dgm:prSet presAssocID="{F7F8FE5A-CB94-4A88-A9A9-5DE3676CC9A4}" presName="rootConnector" presStyleLbl="node2" presStyleIdx="2" presStyleCnt="6"/>
      <dgm:spPr/>
      <dgm:t>
        <a:bodyPr/>
        <a:lstStyle/>
        <a:p>
          <a:endParaRPr lang="es-CO"/>
        </a:p>
      </dgm:t>
    </dgm:pt>
    <dgm:pt modelId="{A9BD87F5-7D13-4727-A3A7-C10AF9471E81}" type="pres">
      <dgm:prSet presAssocID="{F7F8FE5A-CB94-4A88-A9A9-5DE3676CC9A4}" presName="hierChild4" presStyleCnt="0"/>
      <dgm:spPr/>
    </dgm:pt>
    <dgm:pt modelId="{02FEF91F-CC8B-4462-8780-C086686F8001}" type="pres">
      <dgm:prSet presAssocID="{F7F8FE5A-CB94-4A88-A9A9-5DE3676CC9A4}" presName="hierChild5" presStyleCnt="0"/>
      <dgm:spPr/>
    </dgm:pt>
    <dgm:pt modelId="{F4717CB9-282B-4945-A065-7EA4EEAC0F36}" type="pres">
      <dgm:prSet presAssocID="{1985E4BD-4EE0-44BF-A53A-FE29B248848D}" presName="Name37" presStyleLbl="parChTrans1D2" presStyleIdx="3" presStyleCnt="6"/>
      <dgm:spPr/>
      <dgm:t>
        <a:bodyPr/>
        <a:lstStyle/>
        <a:p>
          <a:endParaRPr lang="es-CO"/>
        </a:p>
      </dgm:t>
    </dgm:pt>
    <dgm:pt modelId="{9412D83F-F88E-4C7B-AA80-83956A8D0831}" type="pres">
      <dgm:prSet presAssocID="{3A883292-F2D8-48CD-B50C-C3E74BF15D56}" presName="hierRoot2" presStyleCnt="0">
        <dgm:presLayoutVars>
          <dgm:hierBranch val="init"/>
        </dgm:presLayoutVars>
      </dgm:prSet>
      <dgm:spPr/>
    </dgm:pt>
    <dgm:pt modelId="{359E97E3-8BD7-445B-B84A-B1216A2EAB5E}" type="pres">
      <dgm:prSet presAssocID="{3A883292-F2D8-48CD-B50C-C3E74BF15D56}" presName="rootComposite" presStyleCnt="0"/>
      <dgm:spPr/>
    </dgm:pt>
    <dgm:pt modelId="{B3F084C5-9496-49C9-822A-E01AAD758905}" type="pres">
      <dgm:prSet presAssocID="{3A883292-F2D8-48CD-B50C-C3E74BF15D56}" presName="rootText" presStyleLbl="node2" presStyleIdx="3" presStyleCnt="6" custScaleY="198748">
        <dgm:presLayoutVars>
          <dgm:chPref val="3"/>
        </dgm:presLayoutVars>
      </dgm:prSet>
      <dgm:spPr/>
      <dgm:t>
        <a:bodyPr/>
        <a:lstStyle/>
        <a:p>
          <a:endParaRPr lang="es-CO"/>
        </a:p>
      </dgm:t>
    </dgm:pt>
    <dgm:pt modelId="{E10BFC2B-7974-4BF1-9801-0197651AA41A}" type="pres">
      <dgm:prSet presAssocID="{3A883292-F2D8-48CD-B50C-C3E74BF15D56}" presName="rootConnector" presStyleLbl="node2" presStyleIdx="3" presStyleCnt="6"/>
      <dgm:spPr/>
      <dgm:t>
        <a:bodyPr/>
        <a:lstStyle/>
        <a:p>
          <a:endParaRPr lang="es-CO"/>
        </a:p>
      </dgm:t>
    </dgm:pt>
    <dgm:pt modelId="{8990B0BA-0126-455F-AC29-5D8E1A39D74B}" type="pres">
      <dgm:prSet presAssocID="{3A883292-F2D8-48CD-B50C-C3E74BF15D56}" presName="hierChild4" presStyleCnt="0"/>
      <dgm:spPr/>
    </dgm:pt>
    <dgm:pt modelId="{01E58494-1278-436C-9563-749F74F9B4DA}" type="pres">
      <dgm:prSet presAssocID="{3A883292-F2D8-48CD-B50C-C3E74BF15D56}" presName="hierChild5" presStyleCnt="0"/>
      <dgm:spPr/>
    </dgm:pt>
    <dgm:pt modelId="{5A32841F-3E2B-4867-929C-B51314187E5C}" type="pres">
      <dgm:prSet presAssocID="{E4D64C73-B766-4869-95E7-0C1AA08319AD}" presName="Name37" presStyleLbl="parChTrans1D2" presStyleIdx="4" presStyleCnt="6"/>
      <dgm:spPr/>
      <dgm:t>
        <a:bodyPr/>
        <a:lstStyle/>
        <a:p>
          <a:endParaRPr lang="es-CO"/>
        </a:p>
      </dgm:t>
    </dgm:pt>
    <dgm:pt modelId="{B06C4CFB-6244-41B3-B1C9-2FF6131B5827}" type="pres">
      <dgm:prSet presAssocID="{9629B886-96A6-498B-A948-2AFFCE8533C3}" presName="hierRoot2" presStyleCnt="0">
        <dgm:presLayoutVars>
          <dgm:hierBranch val="init"/>
        </dgm:presLayoutVars>
      </dgm:prSet>
      <dgm:spPr/>
    </dgm:pt>
    <dgm:pt modelId="{457B0D66-7F1D-4EB4-99FF-77E539C77050}" type="pres">
      <dgm:prSet presAssocID="{9629B886-96A6-498B-A948-2AFFCE8533C3}" presName="rootComposite" presStyleCnt="0"/>
      <dgm:spPr/>
    </dgm:pt>
    <dgm:pt modelId="{AE744281-13B0-4FA0-A8CD-A192E43FE5D9}" type="pres">
      <dgm:prSet presAssocID="{9629B886-96A6-498B-A948-2AFFCE8533C3}" presName="rootText" presStyleLbl="node2" presStyleIdx="4" presStyleCnt="6" custScaleY="198748">
        <dgm:presLayoutVars>
          <dgm:chPref val="3"/>
        </dgm:presLayoutVars>
      </dgm:prSet>
      <dgm:spPr/>
      <dgm:t>
        <a:bodyPr/>
        <a:lstStyle/>
        <a:p>
          <a:endParaRPr lang="es-CO"/>
        </a:p>
      </dgm:t>
    </dgm:pt>
    <dgm:pt modelId="{F7B92FB0-2324-4290-A44B-EE58D3DB363B}" type="pres">
      <dgm:prSet presAssocID="{9629B886-96A6-498B-A948-2AFFCE8533C3}" presName="rootConnector" presStyleLbl="node2" presStyleIdx="4" presStyleCnt="6"/>
      <dgm:spPr/>
      <dgm:t>
        <a:bodyPr/>
        <a:lstStyle/>
        <a:p>
          <a:endParaRPr lang="es-CO"/>
        </a:p>
      </dgm:t>
    </dgm:pt>
    <dgm:pt modelId="{7E0CD5A7-9A37-45A9-883F-ED71F9809B7A}" type="pres">
      <dgm:prSet presAssocID="{9629B886-96A6-498B-A948-2AFFCE8533C3}" presName="hierChild4" presStyleCnt="0"/>
      <dgm:spPr/>
    </dgm:pt>
    <dgm:pt modelId="{0F304213-492C-4445-A3FA-90D5470463E6}" type="pres">
      <dgm:prSet presAssocID="{9629B886-96A6-498B-A948-2AFFCE8533C3}" presName="hierChild5" presStyleCnt="0"/>
      <dgm:spPr/>
    </dgm:pt>
    <dgm:pt modelId="{CB20ABAE-367E-4DCF-A107-0B165483ACE3}" type="pres">
      <dgm:prSet presAssocID="{EA6D568F-3D41-44FF-9005-DCAA1B45287B}" presName="Name37" presStyleLbl="parChTrans1D2" presStyleIdx="5" presStyleCnt="6"/>
      <dgm:spPr/>
      <dgm:t>
        <a:bodyPr/>
        <a:lstStyle/>
        <a:p>
          <a:endParaRPr lang="es-CO"/>
        </a:p>
      </dgm:t>
    </dgm:pt>
    <dgm:pt modelId="{C1E857FB-BEAC-45F7-A0CE-89639CD4C3E3}" type="pres">
      <dgm:prSet presAssocID="{9513398F-ADBC-4DE9-A0D1-9C087F4D8A5D}" presName="hierRoot2" presStyleCnt="0">
        <dgm:presLayoutVars>
          <dgm:hierBranch val="init"/>
        </dgm:presLayoutVars>
      </dgm:prSet>
      <dgm:spPr/>
    </dgm:pt>
    <dgm:pt modelId="{48AD374F-6AE9-4F9A-BED7-C449D3E5D566}" type="pres">
      <dgm:prSet presAssocID="{9513398F-ADBC-4DE9-A0D1-9C087F4D8A5D}" presName="rootComposite" presStyleCnt="0"/>
      <dgm:spPr/>
    </dgm:pt>
    <dgm:pt modelId="{5A3752E4-3C2E-425E-A4A9-8F1B25E8BD1D}" type="pres">
      <dgm:prSet presAssocID="{9513398F-ADBC-4DE9-A0D1-9C087F4D8A5D}" presName="rootText" presStyleLbl="node2" presStyleIdx="5" presStyleCnt="6" custScaleY="198748">
        <dgm:presLayoutVars>
          <dgm:chPref val="3"/>
        </dgm:presLayoutVars>
      </dgm:prSet>
      <dgm:spPr/>
      <dgm:t>
        <a:bodyPr/>
        <a:lstStyle/>
        <a:p>
          <a:endParaRPr lang="es-CO"/>
        </a:p>
      </dgm:t>
    </dgm:pt>
    <dgm:pt modelId="{A17CE988-2FE6-45DE-9CAC-15F780D7F9AC}" type="pres">
      <dgm:prSet presAssocID="{9513398F-ADBC-4DE9-A0D1-9C087F4D8A5D}" presName="rootConnector" presStyleLbl="node2" presStyleIdx="5" presStyleCnt="6"/>
      <dgm:spPr/>
      <dgm:t>
        <a:bodyPr/>
        <a:lstStyle/>
        <a:p>
          <a:endParaRPr lang="es-CO"/>
        </a:p>
      </dgm:t>
    </dgm:pt>
    <dgm:pt modelId="{C8F1B46E-B707-4384-B9F9-6BE8774198E1}" type="pres">
      <dgm:prSet presAssocID="{9513398F-ADBC-4DE9-A0D1-9C087F4D8A5D}" presName="hierChild4" presStyleCnt="0"/>
      <dgm:spPr/>
    </dgm:pt>
    <dgm:pt modelId="{9B0497EF-9B38-402F-A658-C427222B2D4D}" type="pres">
      <dgm:prSet presAssocID="{9513398F-ADBC-4DE9-A0D1-9C087F4D8A5D}" presName="hierChild5" presStyleCnt="0"/>
      <dgm:spPr/>
    </dgm:pt>
    <dgm:pt modelId="{A9835848-D912-4F07-8787-3A2205C230CC}" type="pres">
      <dgm:prSet presAssocID="{19C9A2B0-A286-400E-B139-C1AB4518D47B}" presName="hierChild3" presStyleCnt="0"/>
      <dgm:spPr/>
    </dgm:pt>
  </dgm:ptLst>
  <dgm:cxnLst>
    <dgm:cxn modelId="{1A3B0837-C256-4E31-8622-25A08582CD56}" type="presOf" srcId="{63492F5B-7E01-4471-AADA-84006275D49A}" destId="{F512189E-DD19-4E97-87F4-88A16E6C137A}" srcOrd="0" destOrd="0" presId="urn:microsoft.com/office/officeart/2005/8/layout/orgChart1"/>
    <dgm:cxn modelId="{818B1F1C-D95B-4EDB-8DDE-D63452570EE5}" srcId="{B4BC9EAE-F655-4D14-ADD2-A6AC8ED66EDB}" destId="{19C9A2B0-A286-400E-B139-C1AB4518D47B}" srcOrd="0" destOrd="0" parTransId="{4E4FA7CD-C10E-4F17-9C6E-09A7BBD1FA63}" sibTransId="{1C2051DA-8458-4AC3-ABCA-C5718AA91155}"/>
    <dgm:cxn modelId="{EF817655-1640-4DD9-A555-2A8B8E873E56}" type="presOf" srcId="{3A883292-F2D8-48CD-B50C-C3E74BF15D56}" destId="{E10BFC2B-7974-4BF1-9801-0197651AA41A}" srcOrd="1" destOrd="0" presId="urn:microsoft.com/office/officeart/2005/8/layout/orgChart1"/>
    <dgm:cxn modelId="{F6F13F7C-9324-4985-8436-C5108E06A2EF}" type="presOf" srcId="{F7F8FE5A-CB94-4A88-A9A9-5DE3676CC9A4}" destId="{44EBF5B7-B70F-4C66-9C31-E7F3C784C071}" srcOrd="0" destOrd="0" presId="urn:microsoft.com/office/officeart/2005/8/layout/orgChart1"/>
    <dgm:cxn modelId="{E98E4EBE-70DF-4409-9A22-75B37E8AAD1D}" type="presOf" srcId="{60EFE074-DB88-4295-8CE7-DDD4CEED3456}" destId="{F40FB5E3-1E64-44D9-BF7B-40E533C8458A}" srcOrd="1" destOrd="0" presId="urn:microsoft.com/office/officeart/2005/8/layout/orgChart1"/>
    <dgm:cxn modelId="{03D5C011-EBD7-45BA-BF05-66B6BBA10CB2}" type="presOf" srcId="{B4BC9EAE-F655-4D14-ADD2-A6AC8ED66EDB}" destId="{58B93A4E-01D4-45C5-916A-F50D59DBF903}" srcOrd="0" destOrd="0" presId="urn:microsoft.com/office/officeart/2005/8/layout/orgChart1"/>
    <dgm:cxn modelId="{7D0960C6-FB9B-4EF4-BBD3-2C1A437FD663}" type="presOf" srcId="{9513398F-ADBC-4DE9-A0D1-9C087F4D8A5D}" destId="{5A3752E4-3C2E-425E-A4A9-8F1B25E8BD1D}" srcOrd="0" destOrd="0" presId="urn:microsoft.com/office/officeart/2005/8/layout/orgChart1"/>
    <dgm:cxn modelId="{68B18CAD-DCB3-4C5F-9607-3E0D0D5DD953}" type="presOf" srcId="{661448FF-6F32-4497-AE9B-566B996BB358}" destId="{83702EF1-85E6-4F9C-B056-5B911969B49D}" srcOrd="0" destOrd="0" presId="urn:microsoft.com/office/officeart/2005/8/layout/orgChart1"/>
    <dgm:cxn modelId="{8C956625-9359-4D7F-A733-4DD85275EB44}" type="presOf" srcId="{60EFE074-DB88-4295-8CE7-DDD4CEED3456}" destId="{C6ED6612-7C18-4391-A70F-42B079727118}" srcOrd="0" destOrd="0" presId="urn:microsoft.com/office/officeart/2005/8/layout/orgChart1"/>
    <dgm:cxn modelId="{9A3BCFE7-6325-44BE-97F9-5693231AF881}" type="presOf" srcId="{9629B886-96A6-498B-A948-2AFFCE8533C3}" destId="{AE744281-13B0-4FA0-A8CD-A192E43FE5D9}" srcOrd="0" destOrd="0" presId="urn:microsoft.com/office/officeart/2005/8/layout/orgChart1"/>
    <dgm:cxn modelId="{11330BF9-01EA-42FE-B0D0-17C444740EBD}" srcId="{19C9A2B0-A286-400E-B139-C1AB4518D47B}" destId="{9513398F-ADBC-4DE9-A0D1-9C087F4D8A5D}" srcOrd="5" destOrd="0" parTransId="{EA6D568F-3D41-44FF-9005-DCAA1B45287B}" sibTransId="{C1875B24-4895-4251-88FA-31F992077F18}"/>
    <dgm:cxn modelId="{30E7788D-8AE9-4649-A38C-4E3ADD83AFD1}" type="presOf" srcId="{19C9A2B0-A286-400E-B139-C1AB4518D47B}" destId="{877A02A7-E618-4608-A708-B0B694269D39}" srcOrd="0" destOrd="0" presId="urn:microsoft.com/office/officeart/2005/8/layout/orgChart1"/>
    <dgm:cxn modelId="{809793BC-AFA1-49E2-8B33-C2208CDFDED5}" type="presOf" srcId="{3A883292-F2D8-48CD-B50C-C3E74BF15D56}" destId="{B3F084C5-9496-49C9-822A-E01AAD758905}" srcOrd="0" destOrd="0" presId="urn:microsoft.com/office/officeart/2005/8/layout/orgChart1"/>
    <dgm:cxn modelId="{7BB2919F-9443-438C-AFE9-C1D09E8C2202}" type="presOf" srcId="{EA6D568F-3D41-44FF-9005-DCAA1B45287B}" destId="{CB20ABAE-367E-4DCF-A107-0B165483ACE3}" srcOrd="0" destOrd="0" presId="urn:microsoft.com/office/officeart/2005/8/layout/orgChart1"/>
    <dgm:cxn modelId="{E08F5109-199F-4A03-AA24-1DD30C4B1636}" srcId="{19C9A2B0-A286-400E-B139-C1AB4518D47B}" destId="{3CA0DF84-DA83-4A29-88D8-091ED7A51B81}" srcOrd="1" destOrd="0" parTransId="{7044ED84-507B-4955-9FE7-95232A73D3E4}" sibTransId="{68F0F7AD-953E-46D2-981C-6DB6058AF4B6}"/>
    <dgm:cxn modelId="{35B44E42-7B85-4371-9872-FD43FA6E4A36}" type="presOf" srcId="{3CA0DF84-DA83-4A29-88D8-091ED7A51B81}" destId="{D5733186-34DB-4ADB-BC41-C7BE4F38D4B7}" srcOrd="1" destOrd="0" presId="urn:microsoft.com/office/officeart/2005/8/layout/orgChart1"/>
    <dgm:cxn modelId="{843D0AB3-DBAE-4E7A-9A83-75AF12212659}" type="presOf" srcId="{3CA0DF84-DA83-4A29-88D8-091ED7A51B81}" destId="{4BF853F2-D5A1-40B0-AE02-588AF8E42080}" srcOrd="0" destOrd="0" presId="urn:microsoft.com/office/officeart/2005/8/layout/orgChart1"/>
    <dgm:cxn modelId="{659EF43D-EC74-4BA3-9BC5-4EFEF2A46B4A}" type="presOf" srcId="{9629B886-96A6-498B-A948-2AFFCE8533C3}" destId="{F7B92FB0-2324-4290-A44B-EE58D3DB363B}" srcOrd="1" destOrd="0" presId="urn:microsoft.com/office/officeart/2005/8/layout/orgChart1"/>
    <dgm:cxn modelId="{6964D879-55D8-4935-B5A5-E1AD947E486E}" srcId="{19C9A2B0-A286-400E-B139-C1AB4518D47B}" destId="{3A883292-F2D8-48CD-B50C-C3E74BF15D56}" srcOrd="3" destOrd="0" parTransId="{1985E4BD-4EE0-44BF-A53A-FE29B248848D}" sibTransId="{84943888-689F-4664-B112-DAC385655E82}"/>
    <dgm:cxn modelId="{F4D8CBB6-4938-4315-A14C-85E43363E336}" srcId="{19C9A2B0-A286-400E-B139-C1AB4518D47B}" destId="{60EFE074-DB88-4295-8CE7-DDD4CEED3456}" srcOrd="0" destOrd="0" parTransId="{63492F5B-7E01-4471-AADA-84006275D49A}" sibTransId="{EA032D3C-DDEE-4090-BA35-EBA2FB8C1554}"/>
    <dgm:cxn modelId="{6649044B-A8F0-4545-B4B6-0A87BF23CE03}" type="presOf" srcId="{1985E4BD-4EE0-44BF-A53A-FE29B248848D}" destId="{F4717CB9-282B-4945-A065-7EA4EEAC0F36}" srcOrd="0" destOrd="0" presId="urn:microsoft.com/office/officeart/2005/8/layout/orgChart1"/>
    <dgm:cxn modelId="{2C26F5D2-1CB1-47E0-9786-EE0BD00BA090}" type="presOf" srcId="{F7F8FE5A-CB94-4A88-A9A9-5DE3676CC9A4}" destId="{B962511C-19D4-49B8-9E6A-F2DD6A914822}" srcOrd="1" destOrd="0" presId="urn:microsoft.com/office/officeart/2005/8/layout/orgChart1"/>
    <dgm:cxn modelId="{84FEFA5C-BED8-48E5-A3F1-7F8C4B9E01B3}" type="presOf" srcId="{19C9A2B0-A286-400E-B139-C1AB4518D47B}" destId="{FAEB2CEA-529D-42B9-AEF1-972F2E757908}" srcOrd="1" destOrd="0" presId="urn:microsoft.com/office/officeart/2005/8/layout/orgChart1"/>
    <dgm:cxn modelId="{B8BEEB9F-A6B5-4820-908E-597C0F1B5C32}" srcId="{19C9A2B0-A286-400E-B139-C1AB4518D47B}" destId="{F7F8FE5A-CB94-4A88-A9A9-5DE3676CC9A4}" srcOrd="2" destOrd="0" parTransId="{661448FF-6F32-4497-AE9B-566B996BB358}" sibTransId="{0E30B303-1A26-4A35-B9A1-E5648A33E3F9}"/>
    <dgm:cxn modelId="{DA9CB0F0-A5EF-4273-81B7-DB74A4C9A760}" type="presOf" srcId="{7044ED84-507B-4955-9FE7-95232A73D3E4}" destId="{C596EA61-373A-444F-845E-725496332328}" srcOrd="0" destOrd="0" presId="urn:microsoft.com/office/officeart/2005/8/layout/orgChart1"/>
    <dgm:cxn modelId="{63F2437F-2900-4E9E-8A90-EE899A460D37}" type="presOf" srcId="{9513398F-ADBC-4DE9-A0D1-9C087F4D8A5D}" destId="{A17CE988-2FE6-45DE-9CAC-15F780D7F9AC}" srcOrd="1" destOrd="0" presId="urn:microsoft.com/office/officeart/2005/8/layout/orgChart1"/>
    <dgm:cxn modelId="{3A42132F-397D-45B6-9C35-7B48A1957175}" type="presOf" srcId="{E4D64C73-B766-4869-95E7-0C1AA08319AD}" destId="{5A32841F-3E2B-4867-929C-B51314187E5C}" srcOrd="0" destOrd="0" presId="urn:microsoft.com/office/officeart/2005/8/layout/orgChart1"/>
    <dgm:cxn modelId="{F68F7E4D-2E9B-44B4-A3C2-86121BF309B0}" srcId="{19C9A2B0-A286-400E-B139-C1AB4518D47B}" destId="{9629B886-96A6-498B-A948-2AFFCE8533C3}" srcOrd="4" destOrd="0" parTransId="{E4D64C73-B766-4869-95E7-0C1AA08319AD}" sibTransId="{720D63C8-10FB-4484-919A-AC4A49A4A202}"/>
    <dgm:cxn modelId="{32ADBF8A-7E46-420A-9FEC-C3D205DFAB60}" type="presParOf" srcId="{58B93A4E-01D4-45C5-916A-F50D59DBF903}" destId="{7D0D804E-CE5F-4DDB-8F80-16777061C6E6}" srcOrd="0" destOrd="0" presId="urn:microsoft.com/office/officeart/2005/8/layout/orgChart1"/>
    <dgm:cxn modelId="{19FBF9AB-DFDC-4C6D-A39B-E88D8751E511}" type="presParOf" srcId="{7D0D804E-CE5F-4DDB-8F80-16777061C6E6}" destId="{5B2104FF-130A-4458-90C1-6FD0DFEA385E}" srcOrd="0" destOrd="0" presId="urn:microsoft.com/office/officeart/2005/8/layout/orgChart1"/>
    <dgm:cxn modelId="{66A5C945-ED92-4FB8-8764-D039FEB3305F}" type="presParOf" srcId="{5B2104FF-130A-4458-90C1-6FD0DFEA385E}" destId="{877A02A7-E618-4608-A708-B0B694269D39}" srcOrd="0" destOrd="0" presId="urn:microsoft.com/office/officeart/2005/8/layout/orgChart1"/>
    <dgm:cxn modelId="{85749667-ED2F-452B-828D-A679B7BA211E}" type="presParOf" srcId="{5B2104FF-130A-4458-90C1-6FD0DFEA385E}" destId="{FAEB2CEA-529D-42B9-AEF1-972F2E757908}" srcOrd="1" destOrd="0" presId="urn:microsoft.com/office/officeart/2005/8/layout/orgChart1"/>
    <dgm:cxn modelId="{42EBD1AE-6158-4675-924C-847C56AF0E50}" type="presParOf" srcId="{7D0D804E-CE5F-4DDB-8F80-16777061C6E6}" destId="{DE46EA21-70B3-4626-8F21-2CD52A376EB4}" srcOrd="1" destOrd="0" presId="urn:microsoft.com/office/officeart/2005/8/layout/orgChart1"/>
    <dgm:cxn modelId="{783F7E16-E17F-431A-B4EC-47644095559E}" type="presParOf" srcId="{DE46EA21-70B3-4626-8F21-2CD52A376EB4}" destId="{F512189E-DD19-4E97-87F4-88A16E6C137A}" srcOrd="0" destOrd="0" presId="urn:microsoft.com/office/officeart/2005/8/layout/orgChart1"/>
    <dgm:cxn modelId="{8E76FC21-3F41-43A3-B4A5-56BC986D1F64}" type="presParOf" srcId="{DE46EA21-70B3-4626-8F21-2CD52A376EB4}" destId="{7A174B4F-7720-49A1-A3AB-73B4194625C1}" srcOrd="1" destOrd="0" presId="urn:microsoft.com/office/officeart/2005/8/layout/orgChart1"/>
    <dgm:cxn modelId="{85E05FF0-AAED-4B8A-B3E6-4471EE997951}" type="presParOf" srcId="{7A174B4F-7720-49A1-A3AB-73B4194625C1}" destId="{FE17FC5C-E540-4CBC-8BAB-1A05125B611C}" srcOrd="0" destOrd="0" presId="urn:microsoft.com/office/officeart/2005/8/layout/orgChart1"/>
    <dgm:cxn modelId="{65D136DA-69CB-40F6-9B47-51FCDC7379E4}" type="presParOf" srcId="{FE17FC5C-E540-4CBC-8BAB-1A05125B611C}" destId="{C6ED6612-7C18-4391-A70F-42B079727118}" srcOrd="0" destOrd="0" presId="urn:microsoft.com/office/officeart/2005/8/layout/orgChart1"/>
    <dgm:cxn modelId="{5243422D-204D-46C0-B3F5-7A4235609661}" type="presParOf" srcId="{FE17FC5C-E540-4CBC-8BAB-1A05125B611C}" destId="{F40FB5E3-1E64-44D9-BF7B-40E533C8458A}" srcOrd="1" destOrd="0" presId="urn:microsoft.com/office/officeart/2005/8/layout/orgChart1"/>
    <dgm:cxn modelId="{62120123-076C-4CD4-AA20-928192C7B585}" type="presParOf" srcId="{7A174B4F-7720-49A1-A3AB-73B4194625C1}" destId="{F9819DF6-A5EF-4E9D-89FE-780807501EA4}" srcOrd="1" destOrd="0" presId="urn:microsoft.com/office/officeart/2005/8/layout/orgChart1"/>
    <dgm:cxn modelId="{C6422A4B-4DC7-4906-8F9C-0927669665CF}" type="presParOf" srcId="{7A174B4F-7720-49A1-A3AB-73B4194625C1}" destId="{D07BF9C5-7630-43BD-857C-9B6335953965}" srcOrd="2" destOrd="0" presId="urn:microsoft.com/office/officeart/2005/8/layout/orgChart1"/>
    <dgm:cxn modelId="{0A9EE0A8-E58D-4A29-8C05-4FB8C19F0E6D}" type="presParOf" srcId="{DE46EA21-70B3-4626-8F21-2CD52A376EB4}" destId="{C596EA61-373A-444F-845E-725496332328}" srcOrd="2" destOrd="0" presId="urn:microsoft.com/office/officeart/2005/8/layout/orgChart1"/>
    <dgm:cxn modelId="{A8BCB84A-04B7-4A92-A4D6-7804C636D2EF}" type="presParOf" srcId="{DE46EA21-70B3-4626-8F21-2CD52A376EB4}" destId="{1E246F1F-877D-43FB-A5B4-F9CF3647D2D2}" srcOrd="3" destOrd="0" presId="urn:microsoft.com/office/officeart/2005/8/layout/orgChart1"/>
    <dgm:cxn modelId="{6E77425E-E055-4E7A-8DAD-2213C590EFA2}" type="presParOf" srcId="{1E246F1F-877D-43FB-A5B4-F9CF3647D2D2}" destId="{3F0B6A8A-4293-4B44-AFCA-A2FF5955C037}" srcOrd="0" destOrd="0" presId="urn:microsoft.com/office/officeart/2005/8/layout/orgChart1"/>
    <dgm:cxn modelId="{FB1CB65D-B698-4901-A640-07341C3FB4D2}" type="presParOf" srcId="{3F0B6A8A-4293-4B44-AFCA-A2FF5955C037}" destId="{4BF853F2-D5A1-40B0-AE02-588AF8E42080}" srcOrd="0" destOrd="0" presId="urn:microsoft.com/office/officeart/2005/8/layout/orgChart1"/>
    <dgm:cxn modelId="{C03EE324-5A02-4259-A7AB-D0A126BEE793}" type="presParOf" srcId="{3F0B6A8A-4293-4B44-AFCA-A2FF5955C037}" destId="{D5733186-34DB-4ADB-BC41-C7BE4F38D4B7}" srcOrd="1" destOrd="0" presId="urn:microsoft.com/office/officeart/2005/8/layout/orgChart1"/>
    <dgm:cxn modelId="{EB46D4A6-1F80-45EE-8F46-069EFA00CF3E}" type="presParOf" srcId="{1E246F1F-877D-43FB-A5B4-F9CF3647D2D2}" destId="{501A4FE6-E863-4ACA-AA09-7316EBA66FD7}" srcOrd="1" destOrd="0" presId="urn:microsoft.com/office/officeart/2005/8/layout/orgChart1"/>
    <dgm:cxn modelId="{D2578A0F-19E1-495D-9F46-272E7BF50E06}" type="presParOf" srcId="{1E246F1F-877D-43FB-A5B4-F9CF3647D2D2}" destId="{6FB0CC73-AC33-4F3D-900E-09764034350A}" srcOrd="2" destOrd="0" presId="urn:microsoft.com/office/officeart/2005/8/layout/orgChart1"/>
    <dgm:cxn modelId="{32F36D20-214F-4596-8974-F16520F52EFF}" type="presParOf" srcId="{DE46EA21-70B3-4626-8F21-2CD52A376EB4}" destId="{83702EF1-85E6-4F9C-B056-5B911969B49D}" srcOrd="4" destOrd="0" presId="urn:microsoft.com/office/officeart/2005/8/layout/orgChart1"/>
    <dgm:cxn modelId="{1A4429B5-2897-4059-9208-3F7852AA1B1D}" type="presParOf" srcId="{DE46EA21-70B3-4626-8F21-2CD52A376EB4}" destId="{F3C6C721-21FC-44F8-828D-F056AD79A227}" srcOrd="5" destOrd="0" presId="urn:microsoft.com/office/officeart/2005/8/layout/orgChart1"/>
    <dgm:cxn modelId="{0D9175C8-513E-4989-A4E3-ADFAB51B0C64}" type="presParOf" srcId="{F3C6C721-21FC-44F8-828D-F056AD79A227}" destId="{5B5BF660-2095-48CC-8D13-72A09799B316}" srcOrd="0" destOrd="0" presId="urn:microsoft.com/office/officeart/2005/8/layout/orgChart1"/>
    <dgm:cxn modelId="{64A14382-F270-41C7-B94F-63ACC2002DAE}" type="presParOf" srcId="{5B5BF660-2095-48CC-8D13-72A09799B316}" destId="{44EBF5B7-B70F-4C66-9C31-E7F3C784C071}" srcOrd="0" destOrd="0" presId="urn:microsoft.com/office/officeart/2005/8/layout/orgChart1"/>
    <dgm:cxn modelId="{90BCC127-EA53-401B-8CEB-37B9EE1C26E3}" type="presParOf" srcId="{5B5BF660-2095-48CC-8D13-72A09799B316}" destId="{B962511C-19D4-49B8-9E6A-F2DD6A914822}" srcOrd="1" destOrd="0" presId="urn:microsoft.com/office/officeart/2005/8/layout/orgChart1"/>
    <dgm:cxn modelId="{23A4BD31-E72F-4635-96D9-492DCA9BFDD1}" type="presParOf" srcId="{F3C6C721-21FC-44F8-828D-F056AD79A227}" destId="{A9BD87F5-7D13-4727-A3A7-C10AF9471E81}" srcOrd="1" destOrd="0" presId="urn:microsoft.com/office/officeart/2005/8/layout/orgChart1"/>
    <dgm:cxn modelId="{99C33B3A-7336-464E-8FAD-D30B0AAAF1AC}" type="presParOf" srcId="{F3C6C721-21FC-44F8-828D-F056AD79A227}" destId="{02FEF91F-CC8B-4462-8780-C086686F8001}" srcOrd="2" destOrd="0" presId="urn:microsoft.com/office/officeart/2005/8/layout/orgChart1"/>
    <dgm:cxn modelId="{E1A3D4E9-2FAC-47D2-B2B1-21F7C61FF562}" type="presParOf" srcId="{DE46EA21-70B3-4626-8F21-2CD52A376EB4}" destId="{F4717CB9-282B-4945-A065-7EA4EEAC0F36}" srcOrd="6" destOrd="0" presId="urn:microsoft.com/office/officeart/2005/8/layout/orgChart1"/>
    <dgm:cxn modelId="{FEDC1C9C-3EF7-447C-85B4-2124762B0A76}" type="presParOf" srcId="{DE46EA21-70B3-4626-8F21-2CD52A376EB4}" destId="{9412D83F-F88E-4C7B-AA80-83956A8D0831}" srcOrd="7" destOrd="0" presId="urn:microsoft.com/office/officeart/2005/8/layout/orgChart1"/>
    <dgm:cxn modelId="{D6E96E9A-1669-40E1-9232-706368064887}" type="presParOf" srcId="{9412D83F-F88E-4C7B-AA80-83956A8D0831}" destId="{359E97E3-8BD7-445B-B84A-B1216A2EAB5E}" srcOrd="0" destOrd="0" presId="urn:microsoft.com/office/officeart/2005/8/layout/orgChart1"/>
    <dgm:cxn modelId="{35FD623D-8B01-45D3-8500-4960F3E784D6}" type="presParOf" srcId="{359E97E3-8BD7-445B-B84A-B1216A2EAB5E}" destId="{B3F084C5-9496-49C9-822A-E01AAD758905}" srcOrd="0" destOrd="0" presId="urn:microsoft.com/office/officeart/2005/8/layout/orgChart1"/>
    <dgm:cxn modelId="{B3E68E5F-920A-415E-89E8-2F2356E980D6}" type="presParOf" srcId="{359E97E3-8BD7-445B-B84A-B1216A2EAB5E}" destId="{E10BFC2B-7974-4BF1-9801-0197651AA41A}" srcOrd="1" destOrd="0" presId="urn:microsoft.com/office/officeart/2005/8/layout/orgChart1"/>
    <dgm:cxn modelId="{ED424897-9053-4EF7-B344-0198F5672E3B}" type="presParOf" srcId="{9412D83F-F88E-4C7B-AA80-83956A8D0831}" destId="{8990B0BA-0126-455F-AC29-5D8E1A39D74B}" srcOrd="1" destOrd="0" presId="urn:microsoft.com/office/officeart/2005/8/layout/orgChart1"/>
    <dgm:cxn modelId="{A7DACF8E-9CB3-4E27-9794-063A33290A4F}" type="presParOf" srcId="{9412D83F-F88E-4C7B-AA80-83956A8D0831}" destId="{01E58494-1278-436C-9563-749F74F9B4DA}" srcOrd="2" destOrd="0" presId="urn:microsoft.com/office/officeart/2005/8/layout/orgChart1"/>
    <dgm:cxn modelId="{30492AF3-00BD-44FA-BF8B-111C1CF3DE47}" type="presParOf" srcId="{DE46EA21-70B3-4626-8F21-2CD52A376EB4}" destId="{5A32841F-3E2B-4867-929C-B51314187E5C}" srcOrd="8" destOrd="0" presId="urn:microsoft.com/office/officeart/2005/8/layout/orgChart1"/>
    <dgm:cxn modelId="{F17041C4-038D-4D28-81A2-270B77CA524D}" type="presParOf" srcId="{DE46EA21-70B3-4626-8F21-2CD52A376EB4}" destId="{B06C4CFB-6244-41B3-B1C9-2FF6131B5827}" srcOrd="9" destOrd="0" presId="urn:microsoft.com/office/officeart/2005/8/layout/orgChart1"/>
    <dgm:cxn modelId="{FB3E0C8D-9B52-4C33-B21C-81EBE9CCBEE5}" type="presParOf" srcId="{B06C4CFB-6244-41B3-B1C9-2FF6131B5827}" destId="{457B0D66-7F1D-4EB4-99FF-77E539C77050}" srcOrd="0" destOrd="0" presId="urn:microsoft.com/office/officeart/2005/8/layout/orgChart1"/>
    <dgm:cxn modelId="{A6B7E6C2-E541-46FA-9CBE-0EA00EE61B6F}" type="presParOf" srcId="{457B0D66-7F1D-4EB4-99FF-77E539C77050}" destId="{AE744281-13B0-4FA0-A8CD-A192E43FE5D9}" srcOrd="0" destOrd="0" presId="urn:microsoft.com/office/officeart/2005/8/layout/orgChart1"/>
    <dgm:cxn modelId="{738083FF-AB6F-4D7E-83F7-FD2A02B70F07}" type="presParOf" srcId="{457B0D66-7F1D-4EB4-99FF-77E539C77050}" destId="{F7B92FB0-2324-4290-A44B-EE58D3DB363B}" srcOrd="1" destOrd="0" presId="urn:microsoft.com/office/officeart/2005/8/layout/orgChart1"/>
    <dgm:cxn modelId="{4D8E4040-47EC-4DD0-A3BE-4EC012300D40}" type="presParOf" srcId="{B06C4CFB-6244-41B3-B1C9-2FF6131B5827}" destId="{7E0CD5A7-9A37-45A9-883F-ED71F9809B7A}" srcOrd="1" destOrd="0" presId="urn:microsoft.com/office/officeart/2005/8/layout/orgChart1"/>
    <dgm:cxn modelId="{9F540F7C-7537-4660-B7F8-C2F06A4393C7}" type="presParOf" srcId="{B06C4CFB-6244-41B3-B1C9-2FF6131B5827}" destId="{0F304213-492C-4445-A3FA-90D5470463E6}" srcOrd="2" destOrd="0" presId="urn:microsoft.com/office/officeart/2005/8/layout/orgChart1"/>
    <dgm:cxn modelId="{C564288B-2DDE-44AE-90AB-ACACCFAE1C70}" type="presParOf" srcId="{DE46EA21-70B3-4626-8F21-2CD52A376EB4}" destId="{CB20ABAE-367E-4DCF-A107-0B165483ACE3}" srcOrd="10" destOrd="0" presId="urn:microsoft.com/office/officeart/2005/8/layout/orgChart1"/>
    <dgm:cxn modelId="{9912D5E5-6FE6-4EC9-9F88-9B3337B69058}" type="presParOf" srcId="{DE46EA21-70B3-4626-8F21-2CD52A376EB4}" destId="{C1E857FB-BEAC-45F7-A0CE-89639CD4C3E3}" srcOrd="11" destOrd="0" presId="urn:microsoft.com/office/officeart/2005/8/layout/orgChart1"/>
    <dgm:cxn modelId="{FD3E1CC1-2D72-46F7-8A67-B148C6E5F5FC}" type="presParOf" srcId="{C1E857FB-BEAC-45F7-A0CE-89639CD4C3E3}" destId="{48AD374F-6AE9-4F9A-BED7-C449D3E5D566}" srcOrd="0" destOrd="0" presId="urn:microsoft.com/office/officeart/2005/8/layout/orgChart1"/>
    <dgm:cxn modelId="{2CBFDB39-09C1-47B9-BB34-2E5CCB8ABFB0}" type="presParOf" srcId="{48AD374F-6AE9-4F9A-BED7-C449D3E5D566}" destId="{5A3752E4-3C2E-425E-A4A9-8F1B25E8BD1D}" srcOrd="0" destOrd="0" presId="urn:microsoft.com/office/officeart/2005/8/layout/orgChart1"/>
    <dgm:cxn modelId="{E8D6164B-D3CB-48ED-A393-59E0ADF2554D}" type="presParOf" srcId="{48AD374F-6AE9-4F9A-BED7-C449D3E5D566}" destId="{A17CE988-2FE6-45DE-9CAC-15F780D7F9AC}" srcOrd="1" destOrd="0" presId="urn:microsoft.com/office/officeart/2005/8/layout/orgChart1"/>
    <dgm:cxn modelId="{8A0577FD-0701-493B-BF5F-3154EB7F3CBA}" type="presParOf" srcId="{C1E857FB-BEAC-45F7-A0CE-89639CD4C3E3}" destId="{C8F1B46E-B707-4384-B9F9-6BE8774198E1}" srcOrd="1" destOrd="0" presId="urn:microsoft.com/office/officeart/2005/8/layout/orgChart1"/>
    <dgm:cxn modelId="{13BB9C56-64C6-42B2-B1C3-40237C624163}" type="presParOf" srcId="{C1E857FB-BEAC-45F7-A0CE-89639CD4C3E3}" destId="{9B0497EF-9B38-402F-A658-C427222B2D4D}" srcOrd="2" destOrd="0" presId="urn:microsoft.com/office/officeart/2005/8/layout/orgChart1"/>
    <dgm:cxn modelId="{C7A68C30-E078-4BAB-94B7-B23638AE88B8}" type="presParOf" srcId="{7D0D804E-CE5F-4DDB-8F80-16777061C6E6}" destId="{A9835848-D912-4F07-8787-3A2205C230CC}" srcOrd="2" destOrd="0" presId="urn:microsoft.com/office/officeart/2005/8/layout/orgChart1"/>
  </dgm:cxnLst>
  <dgm:bg/>
  <dgm:whole/>
  <dgm:extLst>
    <a:ext uri="http://schemas.microsoft.com/office/drawing/2008/diagram">
      <dsp:dataModelExt xmlns:dsp="http://schemas.microsoft.com/office/drawing/2008/diagram" relId="rId185"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7CF82CA0-D0CB-40A8-8527-70F47D10AA21}" type="doc">
      <dgm:prSet loTypeId="urn:microsoft.com/office/officeart/2005/8/layout/cycle3" loCatId="cycle" qsTypeId="urn:microsoft.com/office/officeart/2005/8/quickstyle/simple3" qsCatId="simple" csTypeId="urn:microsoft.com/office/officeart/2005/8/colors/colorful5" csCatId="colorful" phldr="1"/>
      <dgm:spPr/>
      <dgm:t>
        <a:bodyPr/>
        <a:lstStyle/>
        <a:p>
          <a:endParaRPr lang="es-CO"/>
        </a:p>
      </dgm:t>
    </dgm:pt>
    <dgm:pt modelId="{1F60FE1E-43FF-4E3A-9506-3947EF0572B2}">
      <dgm:prSet phldrT="[Texto]" custT="1"/>
      <dgm:spPr/>
      <dgm:t>
        <a:bodyPr/>
        <a:lstStyle/>
        <a:p>
          <a:pPr algn="ctr"/>
          <a:r>
            <a:rPr lang="es-ES" sz="900"/>
            <a:t>Planeación y organización</a:t>
          </a:r>
          <a:endParaRPr lang="es-CO" sz="900"/>
        </a:p>
      </dgm:t>
    </dgm:pt>
    <dgm:pt modelId="{4C7C5A97-4EDF-4C69-902A-90812B65F46B}" type="parTrans" cxnId="{101DA536-E1FC-4A46-B7F1-28AAB04F4728}">
      <dgm:prSet/>
      <dgm:spPr/>
      <dgm:t>
        <a:bodyPr/>
        <a:lstStyle/>
        <a:p>
          <a:pPr algn="ctr"/>
          <a:endParaRPr lang="es-CO" sz="900"/>
        </a:p>
      </dgm:t>
    </dgm:pt>
    <dgm:pt modelId="{E9C3570D-527F-4EAA-9946-6EEFFD9C21A7}" type="sibTrans" cxnId="{101DA536-E1FC-4A46-B7F1-28AAB04F4728}">
      <dgm:prSet/>
      <dgm:spPr/>
      <dgm:t>
        <a:bodyPr/>
        <a:lstStyle/>
        <a:p>
          <a:pPr algn="ctr"/>
          <a:endParaRPr lang="es-CO" sz="900"/>
        </a:p>
      </dgm:t>
    </dgm:pt>
    <dgm:pt modelId="{99AD53D3-E821-4770-846E-2C01CE882E11}">
      <dgm:prSet custT="1"/>
      <dgm:spPr/>
      <dgm:t>
        <a:bodyPr/>
        <a:lstStyle/>
        <a:p>
          <a:pPr algn="ctr"/>
          <a:r>
            <a:rPr lang="es-ES" sz="900"/>
            <a:t>Adquisición e implementación</a:t>
          </a:r>
          <a:endParaRPr lang="es-CO" sz="900"/>
        </a:p>
      </dgm:t>
    </dgm:pt>
    <dgm:pt modelId="{53B3FC12-3674-4AA3-BF17-5FCEFB11BA6B}" type="parTrans" cxnId="{2BB09132-08C5-4B21-80FC-FF6843073349}">
      <dgm:prSet/>
      <dgm:spPr/>
      <dgm:t>
        <a:bodyPr/>
        <a:lstStyle/>
        <a:p>
          <a:pPr algn="ctr"/>
          <a:endParaRPr lang="es-CO" sz="900"/>
        </a:p>
      </dgm:t>
    </dgm:pt>
    <dgm:pt modelId="{FE422C7F-177E-439F-8AD9-BF09264FA0BC}" type="sibTrans" cxnId="{2BB09132-08C5-4B21-80FC-FF6843073349}">
      <dgm:prSet/>
      <dgm:spPr/>
      <dgm:t>
        <a:bodyPr/>
        <a:lstStyle/>
        <a:p>
          <a:pPr algn="ctr"/>
          <a:endParaRPr lang="es-CO" sz="900"/>
        </a:p>
      </dgm:t>
    </dgm:pt>
    <dgm:pt modelId="{EDE3A070-D958-4BF8-9C55-0BADA189487B}">
      <dgm:prSet custT="1"/>
      <dgm:spPr/>
      <dgm:t>
        <a:bodyPr/>
        <a:lstStyle/>
        <a:p>
          <a:pPr algn="ctr"/>
          <a:r>
            <a:rPr lang="es-ES" sz="900"/>
            <a:t>Entrega y soporte de servicio</a:t>
          </a:r>
          <a:endParaRPr lang="es-CO" sz="900"/>
        </a:p>
      </dgm:t>
    </dgm:pt>
    <dgm:pt modelId="{D37D22CC-321F-4C3C-AC2C-B3C3F6262EFA}" type="parTrans" cxnId="{6B57E726-05B3-4351-8E05-B6A6C4BF346A}">
      <dgm:prSet/>
      <dgm:spPr/>
      <dgm:t>
        <a:bodyPr/>
        <a:lstStyle/>
        <a:p>
          <a:pPr algn="ctr"/>
          <a:endParaRPr lang="es-CO" sz="900"/>
        </a:p>
      </dgm:t>
    </dgm:pt>
    <dgm:pt modelId="{7D254004-6F18-4F10-9872-210D0108E487}" type="sibTrans" cxnId="{6B57E726-05B3-4351-8E05-B6A6C4BF346A}">
      <dgm:prSet/>
      <dgm:spPr/>
      <dgm:t>
        <a:bodyPr/>
        <a:lstStyle/>
        <a:p>
          <a:pPr algn="ctr"/>
          <a:endParaRPr lang="es-CO" sz="900"/>
        </a:p>
      </dgm:t>
    </dgm:pt>
    <dgm:pt modelId="{F111189C-43BD-4E49-A402-CFD54EBC9CED}">
      <dgm:prSet custT="1"/>
      <dgm:spPr/>
      <dgm:t>
        <a:bodyPr/>
        <a:lstStyle/>
        <a:p>
          <a:pPr algn="ctr"/>
          <a:r>
            <a:rPr lang="es-ES" sz="900"/>
            <a:t>Monitoreo y evaluación</a:t>
          </a:r>
          <a:endParaRPr lang="es-CO" sz="900"/>
        </a:p>
      </dgm:t>
    </dgm:pt>
    <dgm:pt modelId="{E65DEF3B-DFDC-4A06-8F88-3309E4BB7F00}" type="parTrans" cxnId="{05783C71-C1B1-440A-8B78-51C4DC6B406B}">
      <dgm:prSet/>
      <dgm:spPr/>
      <dgm:t>
        <a:bodyPr/>
        <a:lstStyle/>
        <a:p>
          <a:pPr algn="ctr"/>
          <a:endParaRPr lang="es-CO" sz="900"/>
        </a:p>
      </dgm:t>
    </dgm:pt>
    <dgm:pt modelId="{1A5091CF-975A-4178-AB75-6EBD15A971EB}" type="sibTrans" cxnId="{05783C71-C1B1-440A-8B78-51C4DC6B406B}">
      <dgm:prSet/>
      <dgm:spPr/>
      <dgm:t>
        <a:bodyPr/>
        <a:lstStyle/>
        <a:p>
          <a:pPr algn="ctr"/>
          <a:endParaRPr lang="es-CO" sz="900"/>
        </a:p>
      </dgm:t>
    </dgm:pt>
    <dgm:pt modelId="{B077D10C-DD88-4AE3-829B-88B3F40DDDBA}" type="pres">
      <dgm:prSet presAssocID="{7CF82CA0-D0CB-40A8-8527-70F47D10AA21}" presName="Name0" presStyleCnt="0">
        <dgm:presLayoutVars>
          <dgm:dir/>
          <dgm:resizeHandles val="exact"/>
        </dgm:presLayoutVars>
      </dgm:prSet>
      <dgm:spPr/>
      <dgm:t>
        <a:bodyPr/>
        <a:lstStyle/>
        <a:p>
          <a:endParaRPr lang="es-CO"/>
        </a:p>
      </dgm:t>
    </dgm:pt>
    <dgm:pt modelId="{28FC119E-173E-4DB5-BE47-1EC63D8D24C0}" type="pres">
      <dgm:prSet presAssocID="{7CF82CA0-D0CB-40A8-8527-70F47D10AA21}" presName="cycle" presStyleCnt="0"/>
      <dgm:spPr/>
    </dgm:pt>
    <dgm:pt modelId="{4B8D5119-4994-4DA8-9286-AA3354CA17BB}" type="pres">
      <dgm:prSet presAssocID="{1F60FE1E-43FF-4E3A-9506-3947EF0572B2}" presName="nodeFirstNode" presStyleLbl="node1" presStyleIdx="0" presStyleCnt="4">
        <dgm:presLayoutVars>
          <dgm:bulletEnabled val="1"/>
        </dgm:presLayoutVars>
      </dgm:prSet>
      <dgm:spPr/>
      <dgm:t>
        <a:bodyPr/>
        <a:lstStyle/>
        <a:p>
          <a:endParaRPr lang="es-CO"/>
        </a:p>
      </dgm:t>
    </dgm:pt>
    <dgm:pt modelId="{0492999A-5EA9-41DB-AB02-4582E749C446}" type="pres">
      <dgm:prSet presAssocID="{E9C3570D-527F-4EAA-9946-6EEFFD9C21A7}" presName="sibTransFirstNode" presStyleLbl="bgShp" presStyleIdx="0" presStyleCnt="1"/>
      <dgm:spPr/>
      <dgm:t>
        <a:bodyPr/>
        <a:lstStyle/>
        <a:p>
          <a:endParaRPr lang="es-CO"/>
        </a:p>
      </dgm:t>
    </dgm:pt>
    <dgm:pt modelId="{7CBB6C86-0DB5-4EAD-AF38-B85B0719C71A}" type="pres">
      <dgm:prSet presAssocID="{99AD53D3-E821-4770-846E-2C01CE882E11}" presName="nodeFollowingNodes" presStyleLbl="node1" presStyleIdx="1" presStyleCnt="4">
        <dgm:presLayoutVars>
          <dgm:bulletEnabled val="1"/>
        </dgm:presLayoutVars>
      </dgm:prSet>
      <dgm:spPr/>
      <dgm:t>
        <a:bodyPr/>
        <a:lstStyle/>
        <a:p>
          <a:endParaRPr lang="es-CO"/>
        </a:p>
      </dgm:t>
    </dgm:pt>
    <dgm:pt modelId="{9EF48E62-803D-4EFF-B454-949A6466C2AA}" type="pres">
      <dgm:prSet presAssocID="{EDE3A070-D958-4BF8-9C55-0BADA189487B}" presName="nodeFollowingNodes" presStyleLbl="node1" presStyleIdx="2" presStyleCnt="4">
        <dgm:presLayoutVars>
          <dgm:bulletEnabled val="1"/>
        </dgm:presLayoutVars>
      </dgm:prSet>
      <dgm:spPr/>
      <dgm:t>
        <a:bodyPr/>
        <a:lstStyle/>
        <a:p>
          <a:endParaRPr lang="es-CO"/>
        </a:p>
      </dgm:t>
    </dgm:pt>
    <dgm:pt modelId="{322E992D-84D3-4ADD-9F85-EBB2AE5B0C89}" type="pres">
      <dgm:prSet presAssocID="{F111189C-43BD-4E49-A402-CFD54EBC9CED}" presName="nodeFollowingNodes" presStyleLbl="node1" presStyleIdx="3" presStyleCnt="4">
        <dgm:presLayoutVars>
          <dgm:bulletEnabled val="1"/>
        </dgm:presLayoutVars>
      </dgm:prSet>
      <dgm:spPr/>
      <dgm:t>
        <a:bodyPr/>
        <a:lstStyle/>
        <a:p>
          <a:endParaRPr lang="es-CO"/>
        </a:p>
      </dgm:t>
    </dgm:pt>
  </dgm:ptLst>
  <dgm:cxnLst>
    <dgm:cxn modelId="{2BB09132-08C5-4B21-80FC-FF6843073349}" srcId="{7CF82CA0-D0CB-40A8-8527-70F47D10AA21}" destId="{99AD53D3-E821-4770-846E-2C01CE882E11}" srcOrd="1" destOrd="0" parTransId="{53B3FC12-3674-4AA3-BF17-5FCEFB11BA6B}" sibTransId="{FE422C7F-177E-439F-8AD9-BF09264FA0BC}"/>
    <dgm:cxn modelId="{7E9DD703-8842-4D77-88B4-CAC19B475485}" type="presOf" srcId="{E9C3570D-527F-4EAA-9946-6EEFFD9C21A7}" destId="{0492999A-5EA9-41DB-AB02-4582E749C446}" srcOrd="0" destOrd="0" presId="urn:microsoft.com/office/officeart/2005/8/layout/cycle3"/>
    <dgm:cxn modelId="{6B57E726-05B3-4351-8E05-B6A6C4BF346A}" srcId="{7CF82CA0-D0CB-40A8-8527-70F47D10AA21}" destId="{EDE3A070-D958-4BF8-9C55-0BADA189487B}" srcOrd="2" destOrd="0" parTransId="{D37D22CC-321F-4C3C-AC2C-B3C3F6262EFA}" sibTransId="{7D254004-6F18-4F10-9872-210D0108E487}"/>
    <dgm:cxn modelId="{101DA536-E1FC-4A46-B7F1-28AAB04F4728}" srcId="{7CF82CA0-D0CB-40A8-8527-70F47D10AA21}" destId="{1F60FE1E-43FF-4E3A-9506-3947EF0572B2}" srcOrd="0" destOrd="0" parTransId="{4C7C5A97-4EDF-4C69-902A-90812B65F46B}" sibTransId="{E9C3570D-527F-4EAA-9946-6EEFFD9C21A7}"/>
    <dgm:cxn modelId="{05783C71-C1B1-440A-8B78-51C4DC6B406B}" srcId="{7CF82CA0-D0CB-40A8-8527-70F47D10AA21}" destId="{F111189C-43BD-4E49-A402-CFD54EBC9CED}" srcOrd="3" destOrd="0" parTransId="{E65DEF3B-DFDC-4A06-8F88-3309E4BB7F00}" sibTransId="{1A5091CF-975A-4178-AB75-6EBD15A971EB}"/>
    <dgm:cxn modelId="{70FCB6D5-FAAD-4BC1-B836-755447BB5598}" type="presOf" srcId="{1F60FE1E-43FF-4E3A-9506-3947EF0572B2}" destId="{4B8D5119-4994-4DA8-9286-AA3354CA17BB}" srcOrd="0" destOrd="0" presId="urn:microsoft.com/office/officeart/2005/8/layout/cycle3"/>
    <dgm:cxn modelId="{766E996D-F35B-4529-AED4-52EEE3E987CE}" type="presOf" srcId="{EDE3A070-D958-4BF8-9C55-0BADA189487B}" destId="{9EF48E62-803D-4EFF-B454-949A6466C2AA}" srcOrd="0" destOrd="0" presId="urn:microsoft.com/office/officeart/2005/8/layout/cycle3"/>
    <dgm:cxn modelId="{BB180022-AD0D-4917-94C1-35B6921B16A6}" type="presOf" srcId="{99AD53D3-E821-4770-846E-2C01CE882E11}" destId="{7CBB6C86-0DB5-4EAD-AF38-B85B0719C71A}" srcOrd="0" destOrd="0" presId="urn:microsoft.com/office/officeart/2005/8/layout/cycle3"/>
    <dgm:cxn modelId="{0596CF6D-76AD-43B4-89FA-773D8EF0430A}" type="presOf" srcId="{7CF82CA0-D0CB-40A8-8527-70F47D10AA21}" destId="{B077D10C-DD88-4AE3-829B-88B3F40DDDBA}" srcOrd="0" destOrd="0" presId="urn:microsoft.com/office/officeart/2005/8/layout/cycle3"/>
    <dgm:cxn modelId="{77CA0033-8C54-4C35-8B2D-7B5BE03EC466}" type="presOf" srcId="{F111189C-43BD-4E49-A402-CFD54EBC9CED}" destId="{322E992D-84D3-4ADD-9F85-EBB2AE5B0C89}" srcOrd="0" destOrd="0" presId="urn:microsoft.com/office/officeart/2005/8/layout/cycle3"/>
    <dgm:cxn modelId="{95988511-C88B-4829-8CC1-94C8736DD66D}" type="presParOf" srcId="{B077D10C-DD88-4AE3-829B-88B3F40DDDBA}" destId="{28FC119E-173E-4DB5-BE47-1EC63D8D24C0}" srcOrd="0" destOrd="0" presId="urn:microsoft.com/office/officeart/2005/8/layout/cycle3"/>
    <dgm:cxn modelId="{ECA8A42A-DFAD-4FB7-9A37-BD6AFCF12320}" type="presParOf" srcId="{28FC119E-173E-4DB5-BE47-1EC63D8D24C0}" destId="{4B8D5119-4994-4DA8-9286-AA3354CA17BB}" srcOrd="0" destOrd="0" presId="urn:microsoft.com/office/officeart/2005/8/layout/cycle3"/>
    <dgm:cxn modelId="{77ECCB19-AA21-4E1E-8313-7C50516F989F}" type="presParOf" srcId="{28FC119E-173E-4DB5-BE47-1EC63D8D24C0}" destId="{0492999A-5EA9-41DB-AB02-4582E749C446}" srcOrd="1" destOrd="0" presId="urn:microsoft.com/office/officeart/2005/8/layout/cycle3"/>
    <dgm:cxn modelId="{C2B3718F-A8C7-4D65-8FCD-09FE8CF371E0}" type="presParOf" srcId="{28FC119E-173E-4DB5-BE47-1EC63D8D24C0}" destId="{7CBB6C86-0DB5-4EAD-AF38-B85B0719C71A}" srcOrd="2" destOrd="0" presId="urn:microsoft.com/office/officeart/2005/8/layout/cycle3"/>
    <dgm:cxn modelId="{698018E7-ACCC-4D83-9C4B-ACF574DE5D14}" type="presParOf" srcId="{28FC119E-173E-4DB5-BE47-1EC63D8D24C0}" destId="{9EF48E62-803D-4EFF-B454-949A6466C2AA}" srcOrd="3" destOrd="0" presId="urn:microsoft.com/office/officeart/2005/8/layout/cycle3"/>
    <dgm:cxn modelId="{109FE78F-55AE-444B-9F2A-6AE53C658C69}" type="presParOf" srcId="{28FC119E-173E-4DB5-BE47-1EC63D8D24C0}" destId="{322E992D-84D3-4ADD-9F85-EBB2AE5B0C89}" srcOrd="4" destOrd="0" presId="urn:microsoft.com/office/officeart/2005/8/layout/cycle3"/>
  </dgm:cxnLst>
  <dgm:bg/>
  <dgm:whole/>
  <dgm:extLst>
    <a:ext uri="http://schemas.microsoft.com/office/drawing/2008/diagram">
      <dsp:dataModelExt xmlns:dsp="http://schemas.microsoft.com/office/drawing/2008/diagram" relId="rId191"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37A273E2-0FC1-4378-95F3-E58C77D91367}" type="doc">
      <dgm:prSet loTypeId="urn:microsoft.com/office/officeart/2005/8/layout/default#1" loCatId="list" qsTypeId="urn:microsoft.com/office/officeart/2005/8/quickstyle/simple3" qsCatId="simple" csTypeId="urn:microsoft.com/office/officeart/2005/8/colors/accent1_2" csCatId="accent1" phldr="1"/>
      <dgm:spPr/>
      <dgm:t>
        <a:bodyPr/>
        <a:lstStyle/>
        <a:p>
          <a:endParaRPr lang="es-CO"/>
        </a:p>
      </dgm:t>
    </dgm:pt>
    <dgm:pt modelId="{232BFE76-CA75-4294-BA60-3DAA0BD46EA9}">
      <dgm:prSet phldrT="[Texto]" custT="1"/>
      <dgm:spPr/>
      <dgm:t>
        <a:bodyPr/>
        <a:lstStyle/>
        <a:p>
          <a:r>
            <a:rPr lang="es-CO" sz="1050"/>
            <a:t>GOBIERNO IT</a:t>
          </a:r>
        </a:p>
      </dgm:t>
    </dgm:pt>
    <dgm:pt modelId="{BE6EF342-D722-42C0-8B8E-7D3B8DED6ADF}" type="parTrans" cxnId="{44256AA2-2E05-43BA-8354-573674358D7D}">
      <dgm:prSet/>
      <dgm:spPr/>
      <dgm:t>
        <a:bodyPr/>
        <a:lstStyle/>
        <a:p>
          <a:endParaRPr lang="es-CO" sz="1050"/>
        </a:p>
      </dgm:t>
    </dgm:pt>
    <dgm:pt modelId="{F78F82CD-9837-44E1-BA4D-9F54A00F33AA}" type="sibTrans" cxnId="{44256AA2-2E05-43BA-8354-573674358D7D}">
      <dgm:prSet/>
      <dgm:spPr/>
      <dgm:t>
        <a:bodyPr/>
        <a:lstStyle/>
        <a:p>
          <a:endParaRPr lang="es-CO" sz="1050"/>
        </a:p>
      </dgm:t>
    </dgm:pt>
    <dgm:pt modelId="{54331B8D-80F3-4A79-9FA7-C1450DC11096}">
      <dgm:prSet phldrT="[Texto]" custT="1"/>
      <dgm:spPr/>
      <dgm:t>
        <a:bodyPr/>
        <a:lstStyle/>
        <a:p>
          <a:r>
            <a:rPr lang="es-CO" sz="1050"/>
            <a:t>REQUERIMIENTOS DEL NEGOCIO</a:t>
          </a:r>
        </a:p>
      </dgm:t>
    </dgm:pt>
    <dgm:pt modelId="{C067CB27-2EE2-4694-9116-6C978EFBD0CC}" type="parTrans" cxnId="{7B4A492B-B0C6-47B7-A3EF-8F98E39B2A64}">
      <dgm:prSet/>
      <dgm:spPr/>
      <dgm:t>
        <a:bodyPr/>
        <a:lstStyle/>
        <a:p>
          <a:endParaRPr lang="es-CO" sz="1050"/>
        </a:p>
      </dgm:t>
    </dgm:pt>
    <dgm:pt modelId="{2A48B61B-1DCE-4E17-A94B-A86523A3F245}" type="sibTrans" cxnId="{7B4A492B-B0C6-47B7-A3EF-8F98E39B2A64}">
      <dgm:prSet/>
      <dgm:spPr/>
      <dgm:t>
        <a:bodyPr/>
        <a:lstStyle/>
        <a:p>
          <a:endParaRPr lang="es-CO" sz="1050"/>
        </a:p>
      </dgm:t>
    </dgm:pt>
    <dgm:pt modelId="{4139B95A-EB36-4409-9DC3-E3CE2152E9C6}">
      <dgm:prSet phldrT="[Texto]" custT="1"/>
      <dgm:spPr/>
      <dgm:t>
        <a:bodyPr/>
        <a:lstStyle/>
        <a:p>
          <a:r>
            <a:rPr lang="es-CO" sz="1050"/>
            <a:t>PUESTA A DISPOSICIÓN Y ENTREGA</a:t>
          </a:r>
        </a:p>
      </dgm:t>
    </dgm:pt>
    <dgm:pt modelId="{E83C0985-DE7E-4AD1-B3CD-5237880A2A4B}" type="parTrans" cxnId="{2554C131-8687-439E-84EE-EFBE290577CC}">
      <dgm:prSet/>
      <dgm:spPr/>
      <dgm:t>
        <a:bodyPr/>
        <a:lstStyle/>
        <a:p>
          <a:endParaRPr lang="es-CO" sz="1050"/>
        </a:p>
      </dgm:t>
    </dgm:pt>
    <dgm:pt modelId="{BAD4142D-2412-43C8-8ABC-D621174E80CA}" type="sibTrans" cxnId="{2554C131-8687-439E-84EE-EFBE290577CC}">
      <dgm:prSet/>
      <dgm:spPr/>
      <dgm:t>
        <a:bodyPr/>
        <a:lstStyle/>
        <a:p>
          <a:endParaRPr lang="es-CO" sz="1050"/>
        </a:p>
      </dgm:t>
    </dgm:pt>
    <dgm:pt modelId="{F221AB76-E5E0-4281-973A-D67B56FC4226}" type="pres">
      <dgm:prSet presAssocID="{37A273E2-0FC1-4378-95F3-E58C77D91367}" presName="diagram" presStyleCnt="0">
        <dgm:presLayoutVars>
          <dgm:dir/>
          <dgm:resizeHandles val="exact"/>
        </dgm:presLayoutVars>
      </dgm:prSet>
      <dgm:spPr/>
      <dgm:t>
        <a:bodyPr/>
        <a:lstStyle/>
        <a:p>
          <a:endParaRPr lang="es-CO"/>
        </a:p>
      </dgm:t>
    </dgm:pt>
    <dgm:pt modelId="{F13E836D-4BA7-4DE7-A208-F470CCEAA3EA}" type="pres">
      <dgm:prSet presAssocID="{232BFE76-CA75-4294-BA60-3DAA0BD46EA9}" presName="node" presStyleLbl="node1" presStyleIdx="0" presStyleCnt="3" custScaleX="30665" custScaleY="18151" custLinFactNeighborX="-12860" custLinFactNeighborY="-16799">
        <dgm:presLayoutVars>
          <dgm:bulletEnabled val="1"/>
        </dgm:presLayoutVars>
      </dgm:prSet>
      <dgm:spPr/>
      <dgm:t>
        <a:bodyPr/>
        <a:lstStyle/>
        <a:p>
          <a:endParaRPr lang="es-CO"/>
        </a:p>
      </dgm:t>
    </dgm:pt>
    <dgm:pt modelId="{5E5C0BCE-4714-4C5D-A1DE-26864CDEA5F7}" type="pres">
      <dgm:prSet presAssocID="{F78F82CD-9837-44E1-BA4D-9F54A00F33AA}" presName="sibTrans" presStyleCnt="0"/>
      <dgm:spPr/>
    </dgm:pt>
    <dgm:pt modelId="{68A02477-F701-4BF6-92AD-0A49E45042AE}" type="pres">
      <dgm:prSet presAssocID="{54331B8D-80F3-4A79-9FA7-C1450DC11096}" presName="node" presStyleLbl="node1" presStyleIdx="1" presStyleCnt="3" custScaleX="30665" custScaleY="18151" custLinFactNeighborX="-6804" custLinFactNeighborY="-2351">
        <dgm:presLayoutVars>
          <dgm:bulletEnabled val="1"/>
        </dgm:presLayoutVars>
      </dgm:prSet>
      <dgm:spPr/>
      <dgm:t>
        <a:bodyPr/>
        <a:lstStyle/>
        <a:p>
          <a:endParaRPr lang="es-CO"/>
        </a:p>
      </dgm:t>
    </dgm:pt>
    <dgm:pt modelId="{EF6CD37C-C130-4C18-A0DE-AA194CD19E6D}" type="pres">
      <dgm:prSet presAssocID="{2A48B61B-1DCE-4E17-A94B-A86523A3F245}" presName="sibTrans" presStyleCnt="0"/>
      <dgm:spPr/>
    </dgm:pt>
    <dgm:pt modelId="{13D0F251-F24C-4837-A430-606B7382E4D0}" type="pres">
      <dgm:prSet presAssocID="{4139B95A-EB36-4409-9DC3-E3CE2152E9C6}" presName="node" presStyleLbl="node1" presStyleIdx="2" presStyleCnt="3" custScaleX="30665" custScaleY="18151" custLinFactNeighborX="-12122" custLinFactNeighborY="-2351">
        <dgm:presLayoutVars>
          <dgm:bulletEnabled val="1"/>
        </dgm:presLayoutVars>
      </dgm:prSet>
      <dgm:spPr/>
      <dgm:t>
        <a:bodyPr/>
        <a:lstStyle/>
        <a:p>
          <a:endParaRPr lang="es-CO"/>
        </a:p>
      </dgm:t>
    </dgm:pt>
  </dgm:ptLst>
  <dgm:cxnLst>
    <dgm:cxn modelId="{44256AA2-2E05-43BA-8354-573674358D7D}" srcId="{37A273E2-0FC1-4378-95F3-E58C77D91367}" destId="{232BFE76-CA75-4294-BA60-3DAA0BD46EA9}" srcOrd="0" destOrd="0" parTransId="{BE6EF342-D722-42C0-8B8E-7D3B8DED6ADF}" sibTransId="{F78F82CD-9837-44E1-BA4D-9F54A00F33AA}"/>
    <dgm:cxn modelId="{2554C131-8687-439E-84EE-EFBE290577CC}" srcId="{37A273E2-0FC1-4378-95F3-E58C77D91367}" destId="{4139B95A-EB36-4409-9DC3-E3CE2152E9C6}" srcOrd="2" destOrd="0" parTransId="{E83C0985-DE7E-4AD1-B3CD-5237880A2A4B}" sibTransId="{BAD4142D-2412-43C8-8ABC-D621174E80CA}"/>
    <dgm:cxn modelId="{7B4A492B-B0C6-47B7-A3EF-8F98E39B2A64}" srcId="{37A273E2-0FC1-4378-95F3-E58C77D91367}" destId="{54331B8D-80F3-4A79-9FA7-C1450DC11096}" srcOrd="1" destOrd="0" parTransId="{C067CB27-2EE2-4694-9116-6C978EFBD0CC}" sibTransId="{2A48B61B-1DCE-4E17-A94B-A86523A3F245}"/>
    <dgm:cxn modelId="{AD57C476-4124-4DB6-8A43-A1CB4E6385D9}" type="presOf" srcId="{4139B95A-EB36-4409-9DC3-E3CE2152E9C6}" destId="{13D0F251-F24C-4837-A430-606B7382E4D0}" srcOrd="0" destOrd="0" presId="urn:microsoft.com/office/officeart/2005/8/layout/default#1"/>
    <dgm:cxn modelId="{D46E98E1-1877-48F1-871B-312DDDC36E93}" type="presOf" srcId="{232BFE76-CA75-4294-BA60-3DAA0BD46EA9}" destId="{F13E836D-4BA7-4DE7-A208-F470CCEAA3EA}" srcOrd="0" destOrd="0" presId="urn:microsoft.com/office/officeart/2005/8/layout/default#1"/>
    <dgm:cxn modelId="{F4EEC0D5-FDE2-4026-80B7-61A215E69E2F}" type="presOf" srcId="{54331B8D-80F3-4A79-9FA7-C1450DC11096}" destId="{68A02477-F701-4BF6-92AD-0A49E45042AE}" srcOrd="0" destOrd="0" presId="urn:microsoft.com/office/officeart/2005/8/layout/default#1"/>
    <dgm:cxn modelId="{C3AE4F01-E07E-4705-86A2-502F4ECE1A98}" type="presOf" srcId="{37A273E2-0FC1-4378-95F3-E58C77D91367}" destId="{F221AB76-E5E0-4281-973A-D67B56FC4226}" srcOrd="0" destOrd="0" presId="urn:microsoft.com/office/officeart/2005/8/layout/default#1"/>
    <dgm:cxn modelId="{4D605EB2-3A7E-434A-95D6-0B7834CA9479}" type="presParOf" srcId="{F221AB76-E5E0-4281-973A-D67B56FC4226}" destId="{F13E836D-4BA7-4DE7-A208-F470CCEAA3EA}" srcOrd="0" destOrd="0" presId="urn:microsoft.com/office/officeart/2005/8/layout/default#1"/>
    <dgm:cxn modelId="{A9DA0BF1-D2CB-4B58-BC42-A2BFF062730B}" type="presParOf" srcId="{F221AB76-E5E0-4281-973A-D67B56FC4226}" destId="{5E5C0BCE-4714-4C5D-A1DE-26864CDEA5F7}" srcOrd="1" destOrd="0" presId="urn:microsoft.com/office/officeart/2005/8/layout/default#1"/>
    <dgm:cxn modelId="{C717A233-61AE-4BA8-B951-E2B3115A1F8E}" type="presParOf" srcId="{F221AB76-E5E0-4281-973A-D67B56FC4226}" destId="{68A02477-F701-4BF6-92AD-0A49E45042AE}" srcOrd="2" destOrd="0" presId="urn:microsoft.com/office/officeart/2005/8/layout/default#1"/>
    <dgm:cxn modelId="{3965F97C-02A6-48E8-92E0-50C83EA04BF3}" type="presParOf" srcId="{F221AB76-E5E0-4281-973A-D67B56FC4226}" destId="{EF6CD37C-C130-4C18-A0DE-AA194CD19E6D}" srcOrd="3" destOrd="0" presId="urn:microsoft.com/office/officeart/2005/8/layout/default#1"/>
    <dgm:cxn modelId="{F4B69E6C-40F5-40BF-A235-8ACCA00CD2BD}" type="presParOf" srcId="{F221AB76-E5E0-4281-973A-D67B56FC4226}" destId="{13D0F251-F24C-4837-A430-606B7382E4D0}" srcOrd="4" destOrd="0" presId="urn:microsoft.com/office/officeart/2005/8/layout/default#1"/>
  </dgm:cxnLst>
  <dgm:bg/>
  <dgm:whole/>
  <dgm:extLst>
    <a:ext uri="http://schemas.microsoft.com/office/drawing/2008/diagram">
      <dsp:dataModelExt xmlns:dsp="http://schemas.microsoft.com/office/drawing/2008/diagram" relId="rId196"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1E4D0EF4-9113-4022-866B-BBB9ECE520D5}" type="doc">
      <dgm:prSet loTypeId="urn:microsoft.com/office/officeart/2005/8/layout/pyramid1" loCatId="pyramid" qsTypeId="urn:microsoft.com/office/officeart/2005/8/quickstyle/simple3" qsCatId="simple" csTypeId="urn:microsoft.com/office/officeart/2005/8/colors/colorful5" csCatId="colorful" phldr="1"/>
      <dgm:spPr/>
      <dgm:t>
        <a:bodyPr/>
        <a:lstStyle/>
        <a:p>
          <a:endParaRPr lang="es-CO"/>
        </a:p>
      </dgm:t>
    </dgm:pt>
    <dgm:pt modelId="{9A0478E9-65E0-4A70-8A70-C8D7051C781E}">
      <dgm:prSet phldrT="[Texto]" custT="1"/>
      <dgm:spPr/>
      <dgm:t>
        <a:bodyPr/>
        <a:lstStyle/>
        <a:p>
          <a:r>
            <a:rPr lang="es-CO" sz="1100"/>
            <a:t>Gobierno de riesgos</a:t>
          </a:r>
        </a:p>
      </dgm:t>
    </dgm:pt>
    <dgm:pt modelId="{2A2195EC-5A88-42E9-B62B-BAA211374B70}" type="parTrans" cxnId="{ED95382A-6727-4085-B45F-ADE89A0023B3}">
      <dgm:prSet/>
      <dgm:spPr/>
      <dgm:t>
        <a:bodyPr/>
        <a:lstStyle/>
        <a:p>
          <a:endParaRPr lang="es-CO"/>
        </a:p>
      </dgm:t>
    </dgm:pt>
    <dgm:pt modelId="{F163C378-B6E6-4698-90F9-FDFC3A83E79E}" type="sibTrans" cxnId="{ED95382A-6727-4085-B45F-ADE89A0023B3}">
      <dgm:prSet/>
      <dgm:spPr/>
      <dgm:t>
        <a:bodyPr/>
        <a:lstStyle/>
        <a:p>
          <a:endParaRPr lang="es-CO"/>
        </a:p>
      </dgm:t>
    </dgm:pt>
    <dgm:pt modelId="{3EB5F19C-5137-44B9-874E-EC9D6175BB98}">
      <dgm:prSet phldrT="[Texto]" custT="1"/>
      <dgm:spPr/>
      <dgm:t>
        <a:bodyPr/>
        <a:lstStyle/>
        <a:p>
          <a:r>
            <a:rPr lang="es-CO" sz="1100"/>
            <a:t>Respuesta a los riesgos</a:t>
          </a:r>
        </a:p>
      </dgm:t>
    </dgm:pt>
    <dgm:pt modelId="{C9B31BBA-A72B-4581-A1E6-2A3C9A509321}" type="parTrans" cxnId="{87EBFE26-0768-41E4-8404-A18852BF5F89}">
      <dgm:prSet/>
      <dgm:spPr/>
      <dgm:t>
        <a:bodyPr/>
        <a:lstStyle/>
        <a:p>
          <a:endParaRPr lang="es-CO"/>
        </a:p>
      </dgm:t>
    </dgm:pt>
    <dgm:pt modelId="{273E2C56-3C5E-4E5A-8182-B88BDAE180E5}" type="sibTrans" cxnId="{87EBFE26-0768-41E4-8404-A18852BF5F89}">
      <dgm:prSet/>
      <dgm:spPr/>
      <dgm:t>
        <a:bodyPr/>
        <a:lstStyle/>
        <a:p>
          <a:endParaRPr lang="es-CO"/>
        </a:p>
      </dgm:t>
    </dgm:pt>
    <dgm:pt modelId="{83006586-D667-4783-8724-7D880CBC86B1}">
      <dgm:prSet phldrT="[Texto]" custT="1"/>
      <dgm:spPr/>
      <dgm:t>
        <a:bodyPr/>
        <a:lstStyle/>
        <a:p>
          <a:r>
            <a:rPr lang="es-CO" sz="1100"/>
            <a:t>Evaluación de riesgos</a:t>
          </a:r>
        </a:p>
      </dgm:t>
    </dgm:pt>
    <dgm:pt modelId="{330C4DD9-415F-4164-8E5F-88F56A8F3669}" type="parTrans" cxnId="{803F4843-E160-46AE-BC6C-5EC14F21AF44}">
      <dgm:prSet/>
      <dgm:spPr/>
      <dgm:t>
        <a:bodyPr/>
        <a:lstStyle/>
        <a:p>
          <a:endParaRPr lang="es-CO"/>
        </a:p>
      </dgm:t>
    </dgm:pt>
    <dgm:pt modelId="{9D03DA97-78F9-407C-85FC-CBCECE053BAC}" type="sibTrans" cxnId="{803F4843-E160-46AE-BC6C-5EC14F21AF44}">
      <dgm:prSet/>
      <dgm:spPr/>
      <dgm:t>
        <a:bodyPr/>
        <a:lstStyle/>
        <a:p>
          <a:endParaRPr lang="es-CO"/>
        </a:p>
      </dgm:t>
    </dgm:pt>
    <dgm:pt modelId="{462EE6EE-13F3-4D1F-BEAC-46F8759E8619}">
      <dgm:prSet phldrT="[Texto]" custT="1"/>
      <dgm:spPr/>
      <dgm:t>
        <a:bodyPr/>
        <a:lstStyle/>
        <a:p>
          <a:r>
            <a:rPr lang="es-ES" sz="900"/>
            <a:t>Garantizar que las prácticas de gestión de riesgo están integradas en la empresa</a:t>
          </a:r>
          <a:endParaRPr lang="es-CO" sz="900"/>
        </a:p>
      </dgm:t>
    </dgm:pt>
    <dgm:pt modelId="{5A1F0488-A559-4266-AED3-6EA09DD359C0}" type="parTrans" cxnId="{6A3B5C24-562E-4198-98AD-8C40782CF247}">
      <dgm:prSet/>
      <dgm:spPr/>
      <dgm:t>
        <a:bodyPr/>
        <a:lstStyle/>
        <a:p>
          <a:endParaRPr lang="es-CO"/>
        </a:p>
      </dgm:t>
    </dgm:pt>
    <dgm:pt modelId="{082BC4B4-6674-4584-BE72-AD3CB7F71F4E}" type="sibTrans" cxnId="{6A3B5C24-562E-4198-98AD-8C40782CF247}">
      <dgm:prSet/>
      <dgm:spPr/>
      <dgm:t>
        <a:bodyPr/>
        <a:lstStyle/>
        <a:p>
          <a:endParaRPr lang="es-CO"/>
        </a:p>
      </dgm:t>
    </dgm:pt>
    <dgm:pt modelId="{CB768CEE-D1DF-4934-825A-4DAD40D1EC50}">
      <dgm:prSet phldrT="[Texto]" custT="1"/>
      <dgm:spPr/>
      <dgm:t>
        <a:bodyPr/>
        <a:lstStyle/>
        <a:p>
          <a:r>
            <a:rPr lang="es-CO" sz="900"/>
            <a:t>Garantizar que las cuestiones relacionadas con el riesgo, oportunidades y eventos se abordan de una manera  efectiva y acordes con las prioridades del negocio</a:t>
          </a:r>
        </a:p>
      </dgm:t>
    </dgm:pt>
    <dgm:pt modelId="{D5FB3AEA-12B2-4CFF-AE7E-00F3719C6EC0}" type="parTrans" cxnId="{294A8EA8-C8A6-463D-836C-E3D12D45C8C7}">
      <dgm:prSet/>
      <dgm:spPr/>
      <dgm:t>
        <a:bodyPr/>
        <a:lstStyle/>
        <a:p>
          <a:endParaRPr lang="es-CO"/>
        </a:p>
      </dgm:t>
    </dgm:pt>
    <dgm:pt modelId="{7C25C454-F127-4AD5-88B5-40CE11B7DD6E}" type="sibTrans" cxnId="{294A8EA8-C8A6-463D-836C-E3D12D45C8C7}">
      <dgm:prSet/>
      <dgm:spPr/>
      <dgm:t>
        <a:bodyPr/>
        <a:lstStyle/>
        <a:p>
          <a:endParaRPr lang="es-CO"/>
        </a:p>
      </dgm:t>
    </dgm:pt>
    <dgm:pt modelId="{B53DA3B9-E1CF-490C-B93B-BBFF0DE84888}">
      <dgm:prSet phldrT="[Texto]" custT="1"/>
      <dgm:spPr/>
      <dgm:t>
        <a:bodyPr/>
        <a:lstStyle/>
        <a:p>
          <a:r>
            <a:rPr lang="es-CO" sz="900">
              <a:latin typeface="+mn-lt"/>
            </a:rPr>
            <a:t>Garantizar que los riesgos y oportunidades relacionados con IT son identificados, analizados y presentados en términos del negocio.</a:t>
          </a:r>
        </a:p>
      </dgm:t>
    </dgm:pt>
    <dgm:pt modelId="{B02B1283-6A72-4429-B55F-4A6D2210124C}" type="parTrans" cxnId="{033D3EFF-85C7-42AA-BCBF-617F3221FE9F}">
      <dgm:prSet/>
      <dgm:spPr/>
      <dgm:t>
        <a:bodyPr/>
        <a:lstStyle/>
        <a:p>
          <a:endParaRPr lang="es-CO"/>
        </a:p>
      </dgm:t>
    </dgm:pt>
    <dgm:pt modelId="{341E103F-BC58-4707-993A-349298601DBB}" type="sibTrans" cxnId="{033D3EFF-85C7-42AA-BCBF-617F3221FE9F}">
      <dgm:prSet/>
      <dgm:spPr/>
      <dgm:t>
        <a:bodyPr/>
        <a:lstStyle/>
        <a:p>
          <a:endParaRPr lang="es-CO"/>
        </a:p>
      </dgm:t>
    </dgm:pt>
    <dgm:pt modelId="{A0258A49-A544-4FD9-9D8F-2055FF307E75}" type="pres">
      <dgm:prSet presAssocID="{1E4D0EF4-9113-4022-866B-BBB9ECE520D5}" presName="Name0" presStyleCnt="0">
        <dgm:presLayoutVars>
          <dgm:dir/>
          <dgm:animLvl val="lvl"/>
          <dgm:resizeHandles val="exact"/>
        </dgm:presLayoutVars>
      </dgm:prSet>
      <dgm:spPr/>
      <dgm:t>
        <a:bodyPr/>
        <a:lstStyle/>
        <a:p>
          <a:endParaRPr lang="es-CO"/>
        </a:p>
      </dgm:t>
    </dgm:pt>
    <dgm:pt modelId="{DCF72C1B-6C90-4E7E-9340-14E61A20492E}" type="pres">
      <dgm:prSet presAssocID="{9A0478E9-65E0-4A70-8A70-C8D7051C781E}" presName="Name8" presStyleCnt="0"/>
      <dgm:spPr/>
    </dgm:pt>
    <dgm:pt modelId="{676BEA7B-3ABE-4119-9942-DE7CF60B0EBB}" type="pres">
      <dgm:prSet presAssocID="{9A0478E9-65E0-4A70-8A70-C8D7051C781E}" presName="acctBkgd" presStyleLbl="alignAcc1" presStyleIdx="0" presStyleCnt="3"/>
      <dgm:spPr/>
      <dgm:t>
        <a:bodyPr/>
        <a:lstStyle/>
        <a:p>
          <a:endParaRPr lang="es-CO"/>
        </a:p>
      </dgm:t>
    </dgm:pt>
    <dgm:pt modelId="{720E1A6D-2960-42E6-A4DD-5924F4269F2A}" type="pres">
      <dgm:prSet presAssocID="{9A0478E9-65E0-4A70-8A70-C8D7051C781E}" presName="acctTx" presStyleLbl="alignAcc1" presStyleIdx="0" presStyleCnt="3">
        <dgm:presLayoutVars>
          <dgm:bulletEnabled val="1"/>
        </dgm:presLayoutVars>
      </dgm:prSet>
      <dgm:spPr/>
      <dgm:t>
        <a:bodyPr/>
        <a:lstStyle/>
        <a:p>
          <a:endParaRPr lang="es-CO"/>
        </a:p>
      </dgm:t>
    </dgm:pt>
    <dgm:pt modelId="{7CD3A8B1-FAC3-478C-B779-453CC61132A7}" type="pres">
      <dgm:prSet presAssocID="{9A0478E9-65E0-4A70-8A70-C8D7051C781E}" presName="level" presStyleLbl="node1" presStyleIdx="0" presStyleCnt="3">
        <dgm:presLayoutVars>
          <dgm:chMax val="1"/>
          <dgm:bulletEnabled val="1"/>
        </dgm:presLayoutVars>
      </dgm:prSet>
      <dgm:spPr/>
      <dgm:t>
        <a:bodyPr/>
        <a:lstStyle/>
        <a:p>
          <a:endParaRPr lang="es-CO"/>
        </a:p>
      </dgm:t>
    </dgm:pt>
    <dgm:pt modelId="{8E2E0C1B-4945-43AF-809D-D8762F3E3776}" type="pres">
      <dgm:prSet presAssocID="{9A0478E9-65E0-4A70-8A70-C8D7051C781E}" presName="levelTx" presStyleLbl="revTx" presStyleIdx="0" presStyleCnt="0">
        <dgm:presLayoutVars>
          <dgm:chMax val="1"/>
          <dgm:bulletEnabled val="1"/>
        </dgm:presLayoutVars>
      </dgm:prSet>
      <dgm:spPr/>
      <dgm:t>
        <a:bodyPr/>
        <a:lstStyle/>
        <a:p>
          <a:endParaRPr lang="es-CO"/>
        </a:p>
      </dgm:t>
    </dgm:pt>
    <dgm:pt modelId="{2906DF7B-4B2D-4A00-8676-3CD927971448}" type="pres">
      <dgm:prSet presAssocID="{3EB5F19C-5137-44B9-874E-EC9D6175BB98}" presName="Name8" presStyleCnt="0"/>
      <dgm:spPr/>
    </dgm:pt>
    <dgm:pt modelId="{B1FC7362-8654-49FE-988F-19F19BC5DE8E}" type="pres">
      <dgm:prSet presAssocID="{3EB5F19C-5137-44B9-874E-EC9D6175BB98}" presName="acctBkgd" presStyleLbl="alignAcc1" presStyleIdx="1" presStyleCnt="3"/>
      <dgm:spPr/>
      <dgm:t>
        <a:bodyPr/>
        <a:lstStyle/>
        <a:p>
          <a:endParaRPr lang="es-CO"/>
        </a:p>
      </dgm:t>
    </dgm:pt>
    <dgm:pt modelId="{681487A4-5386-45EC-9986-39F1BE408425}" type="pres">
      <dgm:prSet presAssocID="{3EB5F19C-5137-44B9-874E-EC9D6175BB98}" presName="acctTx" presStyleLbl="alignAcc1" presStyleIdx="1" presStyleCnt="3">
        <dgm:presLayoutVars>
          <dgm:bulletEnabled val="1"/>
        </dgm:presLayoutVars>
      </dgm:prSet>
      <dgm:spPr/>
      <dgm:t>
        <a:bodyPr/>
        <a:lstStyle/>
        <a:p>
          <a:endParaRPr lang="es-CO"/>
        </a:p>
      </dgm:t>
    </dgm:pt>
    <dgm:pt modelId="{EFE9CDA6-57E8-4A21-9784-03F9C267BF9C}" type="pres">
      <dgm:prSet presAssocID="{3EB5F19C-5137-44B9-874E-EC9D6175BB98}" presName="level" presStyleLbl="node1" presStyleIdx="1" presStyleCnt="3">
        <dgm:presLayoutVars>
          <dgm:chMax val="1"/>
          <dgm:bulletEnabled val="1"/>
        </dgm:presLayoutVars>
      </dgm:prSet>
      <dgm:spPr/>
      <dgm:t>
        <a:bodyPr/>
        <a:lstStyle/>
        <a:p>
          <a:endParaRPr lang="es-CO"/>
        </a:p>
      </dgm:t>
    </dgm:pt>
    <dgm:pt modelId="{D1532E67-19CD-408F-AAD5-AA2A0300F9D1}" type="pres">
      <dgm:prSet presAssocID="{3EB5F19C-5137-44B9-874E-EC9D6175BB98}" presName="levelTx" presStyleLbl="revTx" presStyleIdx="0" presStyleCnt="0">
        <dgm:presLayoutVars>
          <dgm:chMax val="1"/>
          <dgm:bulletEnabled val="1"/>
        </dgm:presLayoutVars>
      </dgm:prSet>
      <dgm:spPr/>
      <dgm:t>
        <a:bodyPr/>
        <a:lstStyle/>
        <a:p>
          <a:endParaRPr lang="es-CO"/>
        </a:p>
      </dgm:t>
    </dgm:pt>
    <dgm:pt modelId="{B4C14F4A-230A-4807-98B6-E9ED39184F98}" type="pres">
      <dgm:prSet presAssocID="{83006586-D667-4783-8724-7D880CBC86B1}" presName="Name8" presStyleCnt="0"/>
      <dgm:spPr/>
    </dgm:pt>
    <dgm:pt modelId="{C9FC779F-08E6-41F6-B058-63C2F2A23644}" type="pres">
      <dgm:prSet presAssocID="{83006586-D667-4783-8724-7D880CBC86B1}" presName="acctBkgd" presStyleLbl="alignAcc1" presStyleIdx="2" presStyleCnt="3"/>
      <dgm:spPr/>
      <dgm:t>
        <a:bodyPr/>
        <a:lstStyle/>
        <a:p>
          <a:endParaRPr lang="es-CO"/>
        </a:p>
      </dgm:t>
    </dgm:pt>
    <dgm:pt modelId="{9842FF91-CDB0-4CB4-9EF6-E5195EE2F548}" type="pres">
      <dgm:prSet presAssocID="{83006586-D667-4783-8724-7D880CBC86B1}" presName="acctTx" presStyleLbl="alignAcc1" presStyleIdx="2" presStyleCnt="3">
        <dgm:presLayoutVars>
          <dgm:bulletEnabled val="1"/>
        </dgm:presLayoutVars>
      </dgm:prSet>
      <dgm:spPr/>
      <dgm:t>
        <a:bodyPr/>
        <a:lstStyle/>
        <a:p>
          <a:endParaRPr lang="es-CO"/>
        </a:p>
      </dgm:t>
    </dgm:pt>
    <dgm:pt modelId="{69785726-E44A-4C1E-AA89-B464F3154C93}" type="pres">
      <dgm:prSet presAssocID="{83006586-D667-4783-8724-7D880CBC86B1}" presName="level" presStyleLbl="node1" presStyleIdx="2" presStyleCnt="3">
        <dgm:presLayoutVars>
          <dgm:chMax val="1"/>
          <dgm:bulletEnabled val="1"/>
        </dgm:presLayoutVars>
      </dgm:prSet>
      <dgm:spPr/>
      <dgm:t>
        <a:bodyPr/>
        <a:lstStyle/>
        <a:p>
          <a:endParaRPr lang="es-CO"/>
        </a:p>
      </dgm:t>
    </dgm:pt>
    <dgm:pt modelId="{AA81EE7D-34BD-4475-8F08-DF8A62351C5C}" type="pres">
      <dgm:prSet presAssocID="{83006586-D667-4783-8724-7D880CBC86B1}" presName="levelTx" presStyleLbl="revTx" presStyleIdx="0" presStyleCnt="0">
        <dgm:presLayoutVars>
          <dgm:chMax val="1"/>
          <dgm:bulletEnabled val="1"/>
        </dgm:presLayoutVars>
      </dgm:prSet>
      <dgm:spPr/>
      <dgm:t>
        <a:bodyPr/>
        <a:lstStyle/>
        <a:p>
          <a:endParaRPr lang="es-CO"/>
        </a:p>
      </dgm:t>
    </dgm:pt>
  </dgm:ptLst>
  <dgm:cxnLst>
    <dgm:cxn modelId="{B9878DAC-3AFF-4B47-B44F-83F42CBEA571}" type="presOf" srcId="{3EB5F19C-5137-44B9-874E-EC9D6175BB98}" destId="{EFE9CDA6-57E8-4A21-9784-03F9C267BF9C}" srcOrd="0" destOrd="0" presId="urn:microsoft.com/office/officeart/2005/8/layout/pyramid1"/>
    <dgm:cxn modelId="{ED95382A-6727-4085-B45F-ADE89A0023B3}" srcId="{1E4D0EF4-9113-4022-866B-BBB9ECE520D5}" destId="{9A0478E9-65E0-4A70-8A70-C8D7051C781E}" srcOrd="0" destOrd="0" parTransId="{2A2195EC-5A88-42E9-B62B-BAA211374B70}" sibTransId="{F163C378-B6E6-4698-90F9-FDFC3A83E79E}"/>
    <dgm:cxn modelId="{D393D530-320C-49D2-AE41-CA97BAEF3D71}" type="presOf" srcId="{B53DA3B9-E1CF-490C-B93B-BBFF0DE84888}" destId="{9842FF91-CDB0-4CB4-9EF6-E5195EE2F548}" srcOrd="1" destOrd="0" presId="urn:microsoft.com/office/officeart/2005/8/layout/pyramid1"/>
    <dgm:cxn modelId="{294A8EA8-C8A6-463D-836C-E3D12D45C8C7}" srcId="{3EB5F19C-5137-44B9-874E-EC9D6175BB98}" destId="{CB768CEE-D1DF-4934-825A-4DAD40D1EC50}" srcOrd="0" destOrd="0" parTransId="{D5FB3AEA-12B2-4CFF-AE7E-00F3719C6EC0}" sibTransId="{7C25C454-F127-4AD5-88B5-40CE11B7DD6E}"/>
    <dgm:cxn modelId="{6A3B5C24-562E-4198-98AD-8C40782CF247}" srcId="{9A0478E9-65E0-4A70-8A70-C8D7051C781E}" destId="{462EE6EE-13F3-4D1F-BEAC-46F8759E8619}" srcOrd="0" destOrd="0" parTransId="{5A1F0488-A559-4266-AED3-6EA09DD359C0}" sibTransId="{082BC4B4-6674-4584-BE72-AD3CB7F71F4E}"/>
    <dgm:cxn modelId="{033D3EFF-85C7-42AA-BCBF-617F3221FE9F}" srcId="{83006586-D667-4783-8724-7D880CBC86B1}" destId="{B53DA3B9-E1CF-490C-B93B-BBFF0DE84888}" srcOrd="0" destOrd="0" parTransId="{B02B1283-6A72-4429-B55F-4A6D2210124C}" sibTransId="{341E103F-BC58-4707-993A-349298601DBB}"/>
    <dgm:cxn modelId="{6C7F3F4A-7F49-4A59-BDD0-D0C49702C3BC}" type="presOf" srcId="{1E4D0EF4-9113-4022-866B-BBB9ECE520D5}" destId="{A0258A49-A544-4FD9-9D8F-2055FF307E75}" srcOrd="0" destOrd="0" presId="urn:microsoft.com/office/officeart/2005/8/layout/pyramid1"/>
    <dgm:cxn modelId="{4CA41C2B-C5A1-47D9-A81A-31BFB325D174}" type="presOf" srcId="{462EE6EE-13F3-4D1F-BEAC-46F8759E8619}" destId="{720E1A6D-2960-42E6-A4DD-5924F4269F2A}" srcOrd="1" destOrd="0" presId="urn:microsoft.com/office/officeart/2005/8/layout/pyramid1"/>
    <dgm:cxn modelId="{D8D9F795-BF51-477D-BC7F-6D4F329C35F5}" type="presOf" srcId="{CB768CEE-D1DF-4934-825A-4DAD40D1EC50}" destId="{681487A4-5386-45EC-9986-39F1BE408425}" srcOrd="1" destOrd="0" presId="urn:microsoft.com/office/officeart/2005/8/layout/pyramid1"/>
    <dgm:cxn modelId="{E02F6CA2-D9A6-4B68-9733-423CF2C3630A}" type="presOf" srcId="{9A0478E9-65E0-4A70-8A70-C8D7051C781E}" destId="{8E2E0C1B-4945-43AF-809D-D8762F3E3776}" srcOrd="1" destOrd="0" presId="urn:microsoft.com/office/officeart/2005/8/layout/pyramid1"/>
    <dgm:cxn modelId="{D2672EE8-146B-4536-AD2B-6AAA54C59555}" type="presOf" srcId="{462EE6EE-13F3-4D1F-BEAC-46F8759E8619}" destId="{676BEA7B-3ABE-4119-9942-DE7CF60B0EBB}" srcOrd="0" destOrd="0" presId="urn:microsoft.com/office/officeart/2005/8/layout/pyramid1"/>
    <dgm:cxn modelId="{7B1ADD75-C5A8-4AB9-BA90-1A480DA6D483}" type="presOf" srcId="{83006586-D667-4783-8724-7D880CBC86B1}" destId="{69785726-E44A-4C1E-AA89-B464F3154C93}" srcOrd="0" destOrd="0" presId="urn:microsoft.com/office/officeart/2005/8/layout/pyramid1"/>
    <dgm:cxn modelId="{08FCBB0D-80C8-44BE-9620-E21B8EC3EA8B}" type="presOf" srcId="{9A0478E9-65E0-4A70-8A70-C8D7051C781E}" destId="{7CD3A8B1-FAC3-478C-B779-453CC61132A7}" srcOrd="0" destOrd="0" presId="urn:microsoft.com/office/officeart/2005/8/layout/pyramid1"/>
    <dgm:cxn modelId="{C4D0FAD9-78E3-4142-B812-B2DF0FAC2B38}" type="presOf" srcId="{3EB5F19C-5137-44B9-874E-EC9D6175BB98}" destId="{D1532E67-19CD-408F-AAD5-AA2A0300F9D1}" srcOrd="1" destOrd="0" presId="urn:microsoft.com/office/officeart/2005/8/layout/pyramid1"/>
    <dgm:cxn modelId="{4D763053-6E5F-4E68-924F-9DD8C4798599}" type="presOf" srcId="{B53DA3B9-E1CF-490C-B93B-BBFF0DE84888}" destId="{C9FC779F-08E6-41F6-B058-63C2F2A23644}" srcOrd="0" destOrd="0" presId="urn:microsoft.com/office/officeart/2005/8/layout/pyramid1"/>
    <dgm:cxn modelId="{803F4843-E160-46AE-BC6C-5EC14F21AF44}" srcId="{1E4D0EF4-9113-4022-866B-BBB9ECE520D5}" destId="{83006586-D667-4783-8724-7D880CBC86B1}" srcOrd="2" destOrd="0" parTransId="{330C4DD9-415F-4164-8E5F-88F56A8F3669}" sibTransId="{9D03DA97-78F9-407C-85FC-CBCECE053BAC}"/>
    <dgm:cxn modelId="{87E547FC-AFCB-4B6C-8E88-B6DC8B30E994}" type="presOf" srcId="{CB768CEE-D1DF-4934-825A-4DAD40D1EC50}" destId="{B1FC7362-8654-49FE-988F-19F19BC5DE8E}" srcOrd="0" destOrd="0" presId="urn:microsoft.com/office/officeart/2005/8/layout/pyramid1"/>
    <dgm:cxn modelId="{4FA1375C-0CCF-4D3A-8C22-F95AF633EFE7}" type="presOf" srcId="{83006586-D667-4783-8724-7D880CBC86B1}" destId="{AA81EE7D-34BD-4475-8F08-DF8A62351C5C}" srcOrd="1" destOrd="0" presId="urn:microsoft.com/office/officeart/2005/8/layout/pyramid1"/>
    <dgm:cxn modelId="{87EBFE26-0768-41E4-8404-A18852BF5F89}" srcId="{1E4D0EF4-9113-4022-866B-BBB9ECE520D5}" destId="{3EB5F19C-5137-44B9-874E-EC9D6175BB98}" srcOrd="1" destOrd="0" parTransId="{C9B31BBA-A72B-4581-A1E6-2A3C9A509321}" sibTransId="{273E2C56-3C5E-4E5A-8182-B88BDAE180E5}"/>
    <dgm:cxn modelId="{73C91C54-6F73-44BE-954C-3F3F4340282F}" type="presParOf" srcId="{A0258A49-A544-4FD9-9D8F-2055FF307E75}" destId="{DCF72C1B-6C90-4E7E-9340-14E61A20492E}" srcOrd="0" destOrd="0" presId="urn:microsoft.com/office/officeart/2005/8/layout/pyramid1"/>
    <dgm:cxn modelId="{51C88FB2-C70F-4544-9C3E-8674124ECC94}" type="presParOf" srcId="{DCF72C1B-6C90-4E7E-9340-14E61A20492E}" destId="{676BEA7B-3ABE-4119-9942-DE7CF60B0EBB}" srcOrd="0" destOrd="0" presId="urn:microsoft.com/office/officeart/2005/8/layout/pyramid1"/>
    <dgm:cxn modelId="{6BD13291-E69D-4CDF-819E-D4B425C50A98}" type="presParOf" srcId="{DCF72C1B-6C90-4E7E-9340-14E61A20492E}" destId="{720E1A6D-2960-42E6-A4DD-5924F4269F2A}" srcOrd="1" destOrd="0" presId="urn:microsoft.com/office/officeart/2005/8/layout/pyramid1"/>
    <dgm:cxn modelId="{D084597C-37D3-4E68-AED6-E74BE664F5B4}" type="presParOf" srcId="{DCF72C1B-6C90-4E7E-9340-14E61A20492E}" destId="{7CD3A8B1-FAC3-478C-B779-453CC61132A7}" srcOrd="2" destOrd="0" presId="urn:microsoft.com/office/officeart/2005/8/layout/pyramid1"/>
    <dgm:cxn modelId="{3FAE2BE0-2D5F-4DA9-BAC4-59839E0DDD47}" type="presParOf" srcId="{DCF72C1B-6C90-4E7E-9340-14E61A20492E}" destId="{8E2E0C1B-4945-43AF-809D-D8762F3E3776}" srcOrd="3" destOrd="0" presId="urn:microsoft.com/office/officeart/2005/8/layout/pyramid1"/>
    <dgm:cxn modelId="{74BF53FE-A85D-452E-BBC6-169665A20CDB}" type="presParOf" srcId="{A0258A49-A544-4FD9-9D8F-2055FF307E75}" destId="{2906DF7B-4B2D-4A00-8676-3CD927971448}" srcOrd="1" destOrd="0" presId="urn:microsoft.com/office/officeart/2005/8/layout/pyramid1"/>
    <dgm:cxn modelId="{6E3B220B-A424-4CE2-AC5A-21A39A17F9A0}" type="presParOf" srcId="{2906DF7B-4B2D-4A00-8676-3CD927971448}" destId="{B1FC7362-8654-49FE-988F-19F19BC5DE8E}" srcOrd="0" destOrd="0" presId="urn:microsoft.com/office/officeart/2005/8/layout/pyramid1"/>
    <dgm:cxn modelId="{D8F77A80-D63F-4276-BD05-5F34AEAA2537}" type="presParOf" srcId="{2906DF7B-4B2D-4A00-8676-3CD927971448}" destId="{681487A4-5386-45EC-9986-39F1BE408425}" srcOrd="1" destOrd="0" presId="urn:microsoft.com/office/officeart/2005/8/layout/pyramid1"/>
    <dgm:cxn modelId="{BB9446F0-29E6-4E07-972F-1FD8611C7ECE}" type="presParOf" srcId="{2906DF7B-4B2D-4A00-8676-3CD927971448}" destId="{EFE9CDA6-57E8-4A21-9784-03F9C267BF9C}" srcOrd="2" destOrd="0" presId="urn:microsoft.com/office/officeart/2005/8/layout/pyramid1"/>
    <dgm:cxn modelId="{BE43D6F6-C3F4-4D44-A109-C68921487802}" type="presParOf" srcId="{2906DF7B-4B2D-4A00-8676-3CD927971448}" destId="{D1532E67-19CD-408F-AAD5-AA2A0300F9D1}" srcOrd="3" destOrd="0" presId="urn:microsoft.com/office/officeart/2005/8/layout/pyramid1"/>
    <dgm:cxn modelId="{45F93132-5E45-4BD9-B028-FDA3661FB0F3}" type="presParOf" srcId="{A0258A49-A544-4FD9-9D8F-2055FF307E75}" destId="{B4C14F4A-230A-4807-98B6-E9ED39184F98}" srcOrd="2" destOrd="0" presId="urn:microsoft.com/office/officeart/2005/8/layout/pyramid1"/>
    <dgm:cxn modelId="{99854E8E-56A8-4348-A16E-281B958A95EF}" type="presParOf" srcId="{B4C14F4A-230A-4807-98B6-E9ED39184F98}" destId="{C9FC779F-08E6-41F6-B058-63C2F2A23644}" srcOrd="0" destOrd="0" presId="urn:microsoft.com/office/officeart/2005/8/layout/pyramid1"/>
    <dgm:cxn modelId="{FD1B50E6-5EC9-4084-A355-69DF97DDEF75}" type="presParOf" srcId="{B4C14F4A-230A-4807-98B6-E9ED39184F98}" destId="{9842FF91-CDB0-4CB4-9EF6-E5195EE2F548}" srcOrd="1" destOrd="0" presId="urn:microsoft.com/office/officeart/2005/8/layout/pyramid1"/>
    <dgm:cxn modelId="{3DFE7E72-C8E0-46A5-B19F-94DD3B6DDA52}" type="presParOf" srcId="{B4C14F4A-230A-4807-98B6-E9ED39184F98}" destId="{69785726-E44A-4C1E-AA89-B464F3154C93}" srcOrd="2" destOrd="0" presId="urn:microsoft.com/office/officeart/2005/8/layout/pyramid1"/>
    <dgm:cxn modelId="{CDB56B5F-5113-44EA-A5FD-948F7441EEB3}" type="presParOf" srcId="{B4C14F4A-230A-4807-98B6-E9ED39184F98}" destId="{AA81EE7D-34BD-4475-8F08-DF8A62351C5C}" srcOrd="3" destOrd="0" presId="urn:microsoft.com/office/officeart/2005/8/layout/pyramid1"/>
  </dgm:cxnLst>
  <dgm:bg/>
  <dgm:whole/>
  <dgm:extLst>
    <a:ext uri="http://schemas.microsoft.com/office/drawing/2008/diagram">
      <dsp:dataModelExt xmlns:dsp="http://schemas.microsoft.com/office/drawing/2008/diagram" relId="rId201"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24843ECF-F5E0-4959-9EDF-E9BE3945898B}" type="doc">
      <dgm:prSet loTypeId="urn:microsoft.com/office/officeart/2005/8/layout/lProcess2" loCatId="list" qsTypeId="urn:microsoft.com/office/officeart/2005/8/quickstyle/simple3" qsCatId="simple" csTypeId="urn:microsoft.com/office/officeart/2005/8/colors/colorful5" csCatId="colorful" phldr="1"/>
      <dgm:spPr/>
      <dgm:t>
        <a:bodyPr/>
        <a:lstStyle/>
        <a:p>
          <a:endParaRPr lang="es-CO"/>
        </a:p>
      </dgm:t>
    </dgm:pt>
    <dgm:pt modelId="{E25684DD-D42F-4F68-835C-EEDA7C8EC532}">
      <dgm:prSet phldrT="[Texto]" custT="1"/>
      <dgm:spPr/>
      <dgm:t>
        <a:bodyPr/>
        <a:lstStyle/>
        <a:p>
          <a:r>
            <a:rPr lang="es-CO" sz="2400"/>
            <a:t>ANÁLISIS</a:t>
          </a:r>
        </a:p>
      </dgm:t>
    </dgm:pt>
    <dgm:pt modelId="{E36B70BA-5272-469D-B741-39910FE1F0BF}" type="parTrans" cxnId="{57DB6D0D-ECCF-4B76-A1B6-EF2BC635F4C2}">
      <dgm:prSet/>
      <dgm:spPr/>
      <dgm:t>
        <a:bodyPr/>
        <a:lstStyle/>
        <a:p>
          <a:endParaRPr lang="es-CO"/>
        </a:p>
      </dgm:t>
    </dgm:pt>
    <dgm:pt modelId="{0A57AEA8-DE4A-479D-BB3F-2DA26840D058}" type="sibTrans" cxnId="{57DB6D0D-ECCF-4B76-A1B6-EF2BC635F4C2}">
      <dgm:prSet/>
      <dgm:spPr/>
      <dgm:t>
        <a:bodyPr/>
        <a:lstStyle/>
        <a:p>
          <a:endParaRPr lang="es-CO"/>
        </a:p>
      </dgm:t>
    </dgm:pt>
    <dgm:pt modelId="{63C83660-3F17-4143-B576-051F744951E9}">
      <dgm:prSet phldrT="[Texto]"/>
      <dgm:spPr/>
      <dgm:t>
        <a:bodyPr/>
        <a:lstStyle/>
        <a:p>
          <a:r>
            <a:rPr lang="es-CO"/>
            <a:t>Definición de activos</a:t>
          </a:r>
        </a:p>
      </dgm:t>
    </dgm:pt>
    <dgm:pt modelId="{899E9A7C-B0B7-4F50-803F-212F4E34E877}" type="parTrans" cxnId="{363CC62F-FD6E-4398-8B6A-3FD214E5A604}">
      <dgm:prSet/>
      <dgm:spPr/>
      <dgm:t>
        <a:bodyPr/>
        <a:lstStyle/>
        <a:p>
          <a:endParaRPr lang="es-CO"/>
        </a:p>
      </dgm:t>
    </dgm:pt>
    <dgm:pt modelId="{7D778881-3206-4B7E-888E-E78298EA1455}" type="sibTrans" cxnId="{363CC62F-FD6E-4398-8B6A-3FD214E5A604}">
      <dgm:prSet/>
      <dgm:spPr/>
      <dgm:t>
        <a:bodyPr/>
        <a:lstStyle/>
        <a:p>
          <a:endParaRPr lang="es-CO"/>
        </a:p>
      </dgm:t>
    </dgm:pt>
    <dgm:pt modelId="{E25C18BB-3BDB-4DC6-B5B5-7EFF37434F8F}">
      <dgm:prSet phldrT="[Texto]"/>
      <dgm:spPr/>
      <dgm:t>
        <a:bodyPr/>
        <a:lstStyle/>
        <a:p>
          <a:r>
            <a:rPr lang="es-CO"/>
            <a:t>Determinación de impacto</a:t>
          </a:r>
        </a:p>
      </dgm:t>
    </dgm:pt>
    <dgm:pt modelId="{470C5355-0975-44F2-BC60-B7DB64909AD4}" type="parTrans" cxnId="{C0E82FEC-3DC2-4B52-9E3E-960372E8B7F9}">
      <dgm:prSet/>
      <dgm:spPr/>
      <dgm:t>
        <a:bodyPr/>
        <a:lstStyle/>
        <a:p>
          <a:endParaRPr lang="es-CO"/>
        </a:p>
      </dgm:t>
    </dgm:pt>
    <dgm:pt modelId="{10FE2001-3D94-40B0-A255-BF4D2872B407}" type="sibTrans" cxnId="{C0E82FEC-3DC2-4B52-9E3E-960372E8B7F9}">
      <dgm:prSet/>
      <dgm:spPr/>
      <dgm:t>
        <a:bodyPr/>
        <a:lstStyle/>
        <a:p>
          <a:endParaRPr lang="es-CO"/>
        </a:p>
      </dgm:t>
    </dgm:pt>
    <dgm:pt modelId="{0FA04A55-9D08-45F3-84A3-284A25854021}">
      <dgm:prSet phldrT="[Texto]" custT="1"/>
      <dgm:spPr/>
      <dgm:t>
        <a:bodyPr/>
        <a:lstStyle/>
        <a:p>
          <a:r>
            <a:rPr lang="es-CO" sz="2400"/>
            <a:t>GESTIÓN</a:t>
          </a:r>
          <a:endParaRPr lang="es-CO" sz="4100"/>
        </a:p>
      </dgm:t>
    </dgm:pt>
    <dgm:pt modelId="{DA377F40-730A-4F1E-8A47-27C65C4A32F0}" type="parTrans" cxnId="{031270E8-256A-4603-B5F6-30AD89FF40B9}">
      <dgm:prSet/>
      <dgm:spPr/>
      <dgm:t>
        <a:bodyPr/>
        <a:lstStyle/>
        <a:p>
          <a:endParaRPr lang="es-CO"/>
        </a:p>
      </dgm:t>
    </dgm:pt>
    <dgm:pt modelId="{DD83E204-0B8F-4755-BF69-84CEC373A020}" type="sibTrans" cxnId="{031270E8-256A-4603-B5F6-30AD89FF40B9}">
      <dgm:prSet/>
      <dgm:spPr/>
      <dgm:t>
        <a:bodyPr/>
        <a:lstStyle/>
        <a:p>
          <a:endParaRPr lang="es-CO"/>
        </a:p>
      </dgm:t>
    </dgm:pt>
    <dgm:pt modelId="{5AA8D386-5C3D-424A-ADFB-75DC87C6D6C0}">
      <dgm:prSet phldrT="[Texto]"/>
      <dgm:spPr/>
      <dgm:t>
        <a:bodyPr/>
        <a:lstStyle/>
        <a:p>
          <a:r>
            <a:rPr lang="es-CO"/>
            <a:t>Interpretación de impacto y riesgos residuales</a:t>
          </a:r>
        </a:p>
      </dgm:t>
    </dgm:pt>
    <dgm:pt modelId="{ABE246AF-6CB7-416B-8AAA-8F485A5F76CF}" type="parTrans" cxnId="{F80F2592-9161-41F6-88A4-529EA7A3B5A3}">
      <dgm:prSet/>
      <dgm:spPr/>
      <dgm:t>
        <a:bodyPr/>
        <a:lstStyle/>
        <a:p>
          <a:endParaRPr lang="es-CO"/>
        </a:p>
      </dgm:t>
    </dgm:pt>
    <dgm:pt modelId="{1337CB52-B446-4B86-8D5C-21663A7DCAFE}" type="sibTrans" cxnId="{F80F2592-9161-41F6-88A4-529EA7A3B5A3}">
      <dgm:prSet/>
      <dgm:spPr/>
      <dgm:t>
        <a:bodyPr/>
        <a:lstStyle/>
        <a:p>
          <a:endParaRPr lang="es-CO"/>
        </a:p>
      </dgm:t>
    </dgm:pt>
    <dgm:pt modelId="{B8FA32C0-B5E8-4398-B033-18BFEE63347C}">
      <dgm:prSet phldrT="[Texto]"/>
      <dgm:spPr/>
      <dgm:t>
        <a:bodyPr/>
        <a:lstStyle/>
        <a:p>
          <a:r>
            <a:rPr lang="es-CO"/>
            <a:t>Selección de salvaguardas</a:t>
          </a:r>
        </a:p>
      </dgm:t>
    </dgm:pt>
    <dgm:pt modelId="{C178C53C-B324-4A92-88B7-6F662E3B85A8}" type="parTrans" cxnId="{57AA27C2-45FE-46B8-BF5F-3C1B097F8234}">
      <dgm:prSet/>
      <dgm:spPr/>
      <dgm:t>
        <a:bodyPr/>
        <a:lstStyle/>
        <a:p>
          <a:endParaRPr lang="es-CO"/>
        </a:p>
      </dgm:t>
    </dgm:pt>
    <dgm:pt modelId="{34CF5AF8-C898-4438-99AF-F6CE80A1C2BF}" type="sibTrans" cxnId="{57AA27C2-45FE-46B8-BF5F-3C1B097F8234}">
      <dgm:prSet/>
      <dgm:spPr/>
      <dgm:t>
        <a:bodyPr/>
        <a:lstStyle/>
        <a:p>
          <a:endParaRPr lang="es-CO"/>
        </a:p>
      </dgm:t>
    </dgm:pt>
    <dgm:pt modelId="{866ED849-144A-4A1B-9B96-0F10BCFB6860}">
      <dgm:prSet phldrT="[Texto]"/>
      <dgm:spPr/>
      <dgm:t>
        <a:bodyPr/>
        <a:lstStyle/>
        <a:p>
          <a:r>
            <a:rPr lang="es-CO"/>
            <a:t>Amenazas</a:t>
          </a:r>
        </a:p>
      </dgm:t>
    </dgm:pt>
    <dgm:pt modelId="{A6C9B939-4B4E-4644-AD64-39D608AF4136}" type="parTrans" cxnId="{1A640949-A0CB-4449-BDD9-1A34E0AF7E75}">
      <dgm:prSet/>
      <dgm:spPr/>
      <dgm:t>
        <a:bodyPr/>
        <a:lstStyle/>
        <a:p>
          <a:endParaRPr lang="es-CO"/>
        </a:p>
      </dgm:t>
    </dgm:pt>
    <dgm:pt modelId="{A58F6E68-938A-4937-BE4E-3BE1A15434C6}" type="sibTrans" cxnId="{1A640949-A0CB-4449-BDD9-1A34E0AF7E75}">
      <dgm:prSet/>
      <dgm:spPr/>
      <dgm:t>
        <a:bodyPr/>
        <a:lstStyle/>
        <a:p>
          <a:endParaRPr lang="es-CO"/>
        </a:p>
      </dgm:t>
    </dgm:pt>
    <dgm:pt modelId="{FAF1E94D-CD3A-460C-90EC-6570F03E10F1}">
      <dgm:prSet phldrT="[Texto]"/>
      <dgm:spPr/>
      <dgm:t>
        <a:bodyPr/>
        <a:lstStyle/>
        <a:p>
          <a:r>
            <a:rPr lang="es-CO"/>
            <a:t>Determinación de riesgos</a:t>
          </a:r>
        </a:p>
      </dgm:t>
    </dgm:pt>
    <dgm:pt modelId="{8ACD3F34-2624-4AE2-B00D-70BE8F1422F4}" type="parTrans" cxnId="{CF670D58-56A9-410D-96C9-B6911E457035}">
      <dgm:prSet/>
      <dgm:spPr/>
      <dgm:t>
        <a:bodyPr/>
        <a:lstStyle/>
        <a:p>
          <a:endParaRPr lang="es-CO"/>
        </a:p>
      </dgm:t>
    </dgm:pt>
    <dgm:pt modelId="{F9E9EBE5-0274-4F07-BEF3-FA7D783D4952}" type="sibTrans" cxnId="{CF670D58-56A9-410D-96C9-B6911E457035}">
      <dgm:prSet/>
      <dgm:spPr/>
      <dgm:t>
        <a:bodyPr/>
        <a:lstStyle/>
        <a:p>
          <a:endParaRPr lang="es-CO"/>
        </a:p>
      </dgm:t>
    </dgm:pt>
    <dgm:pt modelId="{B36397A0-81C6-4497-8702-9E6CDC99076D}">
      <dgm:prSet phldrT="[Texto]"/>
      <dgm:spPr/>
      <dgm:t>
        <a:bodyPr/>
        <a:lstStyle/>
        <a:p>
          <a:r>
            <a:rPr lang="es-CO"/>
            <a:t>Salvaguardas</a:t>
          </a:r>
        </a:p>
      </dgm:t>
    </dgm:pt>
    <dgm:pt modelId="{B4CB713E-6B14-49E9-BCF0-5A9AB8D3D537}" type="parTrans" cxnId="{FB4154C2-FECE-4873-AF05-F904FF73B046}">
      <dgm:prSet/>
      <dgm:spPr/>
      <dgm:t>
        <a:bodyPr/>
        <a:lstStyle/>
        <a:p>
          <a:endParaRPr lang="es-CO"/>
        </a:p>
      </dgm:t>
    </dgm:pt>
    <dgm:pt modelId="{3A5F716B-D49E-4B34-9AC9-07F4F295249C}" type="sibTrans" cxnId="{FB4154C2-FECE-4873-AF05-F904FF73B046}">
      <dgm:prSet/>
      <dgm:spPr/>
      <dgm:t>
        <a:bodyPr/>
        <a:lstStyle/>
        <a:p>
          <a:endParaRPr lang="es-CO"/>
        </a:p>
      </dgm:t>
    </dgm:pt>
    <dgm:pt modelId="{D6AB68F5-4F0F-44B4-9EC1-46D9FD935F3B}">
      <dgm:prSet phldrT="[Texto]"/>
      <dgm:spPr/>
      <dgm:t>
        <a:bodyPr/>
        <a:lstStyle/>
        <a:p>
          <a:r>
            <a:rPr lang="es-CO"/>
            <a:t>Pérdidas y ganancias</a:t>
          </a:r>
        </a:p>
      </dgm:t>
    </dgm:pt>
    <dgm:pt modelId="{DF30EF31-0125-4839-9CF6-2F696CF6F8BE}" type="parTrans" cxnId="{280BB9F9-576D-40B8-A466-6C8F6614C2D1}">
      <dgm:prSet/>
      <dgm:spPr/>
      <dgm:t>
        <a:bodyPr/>
        <a:lstStyle/>
        <a:p>
          <a:endParaRPr lang="es-CO"/>
        </a:p>
      </dgm:t>
    </dgm:pt>
    <dgm:pt modelId="{25DF2E3B-A110-470C-A143-C8397AA1F74E}" type="sibTrans" cxnId="{280BB9F9-576D-40B8-A466-6C8F6614C2D1}">
      <dgm:prSet/>
      <dgm:spPr/>
      <dgm:t>
        <a:bodyPr/>
        <a:lstStyle/>
        <a:p>
          <a:endParaRPr lang="es-CO"/>
        </a:p>
      </dgm:t>
    </dgm:pt>
    <dgm:pt modelId="{AFB7DEC2-B36E-4671-BC43-2DAFF67EC324}">
      <dgm:prSet phldrT="[Texto]"/>
      <dgm:spPr/>
      <dgm:t>
        <a:bodyPr/>
        <a:lstStyle/>
        <a:p>
          <a:r>
            <a:rPr lang="es-CO"/>
            <a:t>La actitud de la dirección</a:t>
          </a:r>
        </a:p>
      </dgm:t>
    </dgm:pt>
    <dgm:pt modelId="{857416BE-D762-4A62-98E6-D82CB843B522}" type="parTrans" cxnId="{4B938282-5B5C-4081-A16F-03676E0F0375}">
      <dgm:prSet/>
      <dgm:spPr/>
      <dgm:t>
        <a:bodyPr/>
        <a:lstStyle/>
        <a:p>
          <a:endParaRPr lang="es-CO"/>
        </a:p>
      </dgm:t>
    </dgm:pt>
    <dgm:pt modelId="{A65EE525-E904-4DA2-B2E1-986AA982E0C7}" type="sibTrans" cxnId="{4B938282-5B5C-4081-A16F-03676E0F0375}">
      <dgm:prSet/>
      <dgm:spPr/>
      <dgm:t>
        <a:bodyPr/>
        <a:lstStyle/>
        <a:p>
          <a:endParaRPr lang="es-CO"/>
        </a:p>
      </dgm:t>
    </dgm:pt>
    <dgm:pt modelId="{AE7E2314-DEC0-450E-A058-FDE2D2FBB9F5}" type="pres">
      <dgm:prSet presAssocID="{24843ECF-F5E0-4959-9EDF-E9BE3945898B}" presName="theList" presStyleCnt="0">
        <dgm:presLayoutVars>
          <dgm:dir/>
          <dgm:animLvl val="lvl"/>
          <dgm:resizeHandles val="exact"/>
        </dgm:presLayoutVars>
      </dgm:prSet>
      <dgm:spPr/>
      <dgm:t>
        <a:bodyPr/>
        <a:lstStyle/>
        <a:p>
          <a:endParaRPr lang="es-CO"/>
        </a:p>
      </dgm:t>
    </dgm:pt>
    <dgm:pt modelId="{F01DAD4E-3619-4E0A-9344-4CCB4E1D7ED9}" type="pres">
      <dgm:prSet presAssocID="{E25684DD-D42F-4F68-835C-EEDA7C8EC532}" presName="compNode" presStyleCnt="0"/>
      <dgm:spPr/>
    </dgm:pt>
    <dgm:pt modelId="{AF89B269-F81F-4839-8F06-B1127691C8BF}" type="pres">
      <dgm:prSet presAssocID="{E25684DD-D42F-4F68-835C-EEDA7C8EC532}" presName="aNode" presStyleLbl="bgShp" presStyleIdx="0" presStyleCnt="2"/>
      <dgm:spPr/>
      <dgm:t>
        <a:bodyPr/>
        <a:lstStyle/>
        <a:p>
          <a:endParaRPr lang="es-CO"/>
        </a:p>
      </dgm:t>
    </dgm:pt>
    <dgm:pt modelId="{B5C6C692-2A87-4422-AE07-DD27596906D2}" type="pres">
      <dgm:prSet presAssocID="{E25684DD-D42F-4F68-835C-EEDA7C8EC532}" presName="textNode" presStyleLbl="bgShp" presStyleIdx="0" presStyleCnt="2"/>
      <dgm:spPr/>
      <dgm:t>
        <a:bodyPr/>
        <a:lstStyle/>
        <a:p>
          <a:endParaRPr lang="es-CO"/>
        </a:p>
      </dgm:t>
    </dgm:pt>
    <dgm:pt modelId="{3CA1B4B7-0CFA-46C1-B152-45091F937932}" type="pres">
      <dgm:prSet presAssocID="{E25684DD-D42F-4F68-835C-EEDA7C8EC532}" presName="compChildNode" presStyleCnt="0"/>
      <dgm:spPr/>
    </dgm:pt>
    <dgm:pt modelId="{F6048F0C-4997-4F54-B4AD-D7BB3B88173B}" type="pres">
      <dgm:prSet presAssocID="{E25684DD-D42F-4F68-835C-EEDA7C8EC532}" presName="theInnerList" presStyleCnt="0"/>
      <dgm:spPr/>
    </dgm:pt>
    <dgm:pt modelId="{FFAFC127-6645-4CD3-9D5B-A69309F02F56}" type="pres">
      <dgm:prSet presAssocID="{63C83660-3F17-4143-B576-051F744951E9}" presName="childNode" presStyleLbl="node1" presStyleIdx="0" presStyleCnt="9">
        <dgm:presLayoutVars>
          <dgm:bulletEnabled val="1"/>
        </dgm:presLayoutVars>
      </dgm:prSet>
      <dgm:spPr/>
      <dgm:t>
        <a:bodyPr/>
        <a:lstStyle/>
        <a:p>
          <a:endParaRPr lang="es-CO"/>
        </a:p>
      </dgm:t>
    </dgm:pt>
    <dgm:pt modelId="{828E06A3-07EF-4B46-8210-7D0E7B8C80AC}" type="pres">
      <dgm:prSet presAssocID="{63C83660-3F17-4143-B576-051F744951E9}" presName="aSpace2" presStyleCnt="0"/>
      <dgm:spPr/>
    </dgm:pt>
    <dgm:pt modelId="{CBB83868-DBFE-42B0-B450-EB5BA9D10E0E}" type="pres">
      <dgm:prSet presAssocID="{866ED849-144A-4A1B-9B96-0F10BCFB6860}" presName="childNode" presStyleLbl="node1" presStyleIdx="1" presStyleCnt="9">
        <dgm:presLayoutVars>
          <dgm:bulletEnabled val="1"/>
        </dgm:presLayoutVars>
      </dgm:prSet>
      <dgm:spPr/>
      <dgm:t>
        <a:bodyPr/>
        <a:lstStyle/>
        <a:p>
          <a:endParaRPr lang="es-CO"/>
        </a:p>
      </dgm:t>
    </dgm:pt>
    <dgm:pt modelId="{6B1B866E-5958-45F2-A335-E71EE2BA9C3B}" type="pres">
      <dgm:prSet presAssocID="{866ED849-144A-4A1B-9B96-0F10BCFB6860}" presName="aSpace2" presStyleCnt="0"/>
      <dgm:spPr/>
    </dgm:pt>
    <dgm:pt modelId="{11B99B39-F6CF-46C5-95C3-247F110CFDC9}" type="pres">
      <dgm:prSet presAssocID="{E25C18BB-3BDB-4DC6-B5B5-7EFF37434F8F}" presName="childNode" presStyleLbl="node1" presStyleIdx="2" presStyleCnt="9">
        <dgm:presLayoutVars>
          <dgm:bulletEnabled val="1"/>
        </dgm:presLayoutVars>
      </dgm:prSet>
      <dgm:spPr/>
      <dgm:t>
        <a:bodyPr/>
        <a:lstStyle/>
        <a:p>
          <a:endParaRPr lang="es-CO"/>
        </a:p>
      </dgm:t>
    </dgm:pt>
    <dgm:pt modelId="{5986F9AA-4AA2-45A5-BA5D-AF05C12FD26E}" type="pres">
      <dgm:prSet presAssocID="{E25C18BB-3BDB-4DC6-B5B5-7EFF37434F8F}" presName="aSpace2" presStyleCnt="0"/>
      <dgm:spPr/>
    </dgm:pt>
    <dgm:pt modelId="{819DD069-3AA3-408D-A33B-8AB3281F16C0}" type="pres">
      <dgm:prSet presAssocID="{FAF1E94D-CD3A-460C-90EC-6570F03E10F1}" presName="childNode" presStyleLbl="node1" presStyleIdx="3" presStyleCnt="9">
        <dgm:presLayoutVars>
          <dgm:bulletEnabled val="1"/>
        </dgm:presLayoutVars>
      </dgm:prSet>
      <dgm:spPr/>
      <dgm:t>
        <a:bodyPr/>
        <a:lstStyle/>
        <a:p>
          <a:endParaRPr lang="es-CO"/>
        </a:p>
      </dgm:t>
    </dgm:pt>
    <dgm:pt modelId="{A80ACEC1-5F4A-4097-9782-C6C3B67AA4FB}" type="pres">
      <dgm:prSet presAssocID="{FAF1E94D-CD3A-460C-90EC-6570F03E10F1}" presName="aSpace2" presStyleCnt="0"/>
      <dgm:spPr/>
    </dgm:pt>
    <dgm:pt modelId="{23F14824-AF95-46FC-9B96-4E4104367EC8}" type="pres">
      <dgm:prSet presAssocID="{B36397A0-81C6-4497-8702-9E6CDC99076D}" presName="childNode" presStyleLbl="node1" presStyleIdx="4" presStyleCnt="9">
        <dgm:presLayoutVars>
          <dgm:bulletEnabled val="1"/>
        </dgm:presLayoutVars>
      </dgm:prSet>
      <dgm:spPr/>
      <dgm:t>
        <a:bodyPr/>
        <a:lstStyle/>
        <a:p>
          <a:endParaRPr lang="es-CO"/>
        </a:p>
      </dgm:t>
    </dgm:pt>
    <dgm:pt modelId="{8997DA1A-CDC7-40D0-8CF7-322E0C55265D}" type="pres">
      <dgm:prSet presAssocID="{E25684DD-D42F-4F68-835C-EEDA7C8EC532}" presName="aSpace" presStyleCnt="0"/>
      <dgm:spPr/>
    </dgm:pt>
    <dgm:pt modelId="{25416EA3-1453-4F7C-8545-8C1FEB524AE5}" type="pres">
      <dgm:prSet presAssocID="{0FA04A55-9D08-45F3-84A3-284A25854021}" presName="compNode" presStyleCnt="0"/>
      <dgm:spPr/>
    </dgm:pt>
    <dgm:pt modelId="{41CE04BC-72F5-4941-97A9-7F8CE5CD8428}" type="pres">
      <dgm:prSet presAssocID="{0FA04A55-9D08-45F3-84A3-284A25854021}" presName="aNode" presStyleLbl="bgShp" presStyleIdx="1" presStyleCnt="2"/>
      <dgm:spPr/>
      <dgm:t>
        <a:bodyPr/>
        <a:lstStyle/>
        <a:p>
          <a:endParaRPr lang="es-CO"/>
        </a:p>
      </dgm:t>
    </dgm:pt>
    <dgm:pt modelId="{EA540C2D-B2F0-4D11-ACD1-C50C5C7CF134}" type="pres">
      <dgm:prSet presAssocID="{0FA04A55-9D08-45F3-84A3-284A25854021}" presName="textNode" presStyleLbl="bgShp" presStyleIdx="1" presStyleCnt="2"/>
      <dgm:spPr/>
      <dgm:t>
        <a:bodyPr/>
        <a:lstStyle/>
        <a:p>
          <a:endParaRPr lang="es-CO"/>
        </a:p>
      </dgm:t>
    </dgm:pt>
    <dgm:pt modelId="{DF43CA15-73A3-4D7D-8E26-1A71AD1CBB0C}" type="pres">
      <dgm:prSet presAssocID="{0FA04A55-9D08-45F3-84A3-284A25854021}" presName="compChildNode" presStyleCnt="0"/>
      <dgm:spPr/>
    </dgm:pt>
    <dgm:pt modelId="{7DE152DB-1962-4018-8B38-8F232C397D6D}" type="pres">
      <dgm:prSet presAssocID="{0FA04A55-9D08-45F3-84A3-284A25854021}" presName="theInnerList" presStyleCnt="0"/>
      <dgm:spPr/>
    </dgm:pt>
    <dgm:pt modelId="{8FA1C9D5-249B-479C-87A8-9A9F3FBCB240}" type="pres">
      <dgm:prSet presAssocID="{5AA8D386-5C3D-424A-ADFB-75DC87C6D6C0}" presName="childNode" presStyleLbl="node1" presStyleIdx="5" presStyleCnt="9">
        <dgm:presLayoutVars>
          <dgm:bulletEnabled val="1"/>
        </dgm:presLayoutVars>
      </dgm:prSet>
      <dgm:spPr/>
      <dgm:t>
        <a:bodyPr/>
        <a:lstStyle/>
        <a:p>
          <a:endParaRPr lang="es-CO"/>
        </a:p>
      </dgm:t>
    </dgm:pt>
    <dgm:pt modelId="{1986E90B-38BC-4D90-A7FE-C9C281478373}" type="pres">
      <dgm:prSet presAssocID="{5AA8D386-5C3D-424A-ADFB-75DC87C6D6C0}" presName="aSpace2" presStyleCnt="0"/>
      <dgm:spPr/>
    </dgm:pt>
    <dgm:pt modelId="{366BCF4A-3212-44FC-80F4-D45B4634C489}" type="pres">
      <dgm:prSet presAssocID="{B8FA32C0-B5E8-4398-B033-18BFEE63347C}" presName="childNode" presStyleLbl="node1" presStyleIdx="6" presStyleCnt="9">
        <dgm:presLayoutVars>
          <dgm:bulletEnabled val="1"/>
        </dgm:presLayoutVars>
      </dgm:prSet>
      <dgm:spPr/>
      <dgm:t>
        <a:bodyPr/>
        <a:lstStyle/>
        <a:p>
          <a:endParaRPr lang="es-CO"/>
        </a:p>
      </dgm:t>
    </dgm:pt>
    <dgm:pt modelId="{C230A97C-6B40-45D1-B3A3-3BA9C199623E}" type="pres">
      <dgm:prSet presAssocID="{B8FA32C0-B5E8-4398-B033-18BFEE63347C}" presName="aSpace2" presStyleCnt="0"/>
      <dgm:spPr/>
    </dgm:pt>
    <dgm:pt modelId="{6BB40256-4AD0-4A74-A0C5-ECFC2EC4F278}" type="pres">
      <dgm:prSet presAssocID="{D6AB68F5-4F0F-44B4-9EC1-46D9FD935F3B}" presName="childNode" presStyleLbl="node1" presStyleIdx="7" presStyleCnt="9">
        <dgm:presLayoutVars>
          <dgm:bulletEnabled val="1"/>
        </dgm:presLayoutVars>
      </dgm:prSet>
      <dgm:spPr/>
      <dgm:t>
        <a:bodyPr/>
        <a:lstStyle/>
        <a:p>
          <a:endParaRPr lang="es-CO"/>
        </a:p>
      </dgm:t>
    </dgm:pt>
    <dgm:pt modelId="{925232C2-68B6-4658-BD0C-226344BEE20C}" type="pres">
      <dgm:prSet presAssocID="{D6AB68F5-4F0F-44B4-9EC1-46D9FD935F3B}" presName="aSpace2" presStyleCnt="0"/>
      <dgm:spPr/>
    </dgm:pt>
    <dgm:pt modelId="{1B36B05E-64F9-4DBA-A6A5-68BE0A5D282E}" type="pres">
      <dgm:prSet presAssocID="{AFB7DEC2-B36E-4671-BC43-2DAFF67EC324}" presName="childNode" presStyleLbl="node1" presStyleIdx="8" presStyleCnt="9">
        <dgm:presLayoutVars>
          <dgm:bulletEnabled val="1"/>
        </dgm:presLayoutVars>
      </dgm:prSet>
      <dgm:spPr/>
      <dgm:t>
        <a:bodyPr/>
        <a:lstStyle/>
        <a:p>
          <a:endParaRPr lang="es-CO"/>
        </a:p>
      </dgm:t>
    </dgm:pt>
  </dgm:ptLst>
  <dgm:cxnLst>
    <dgm:cxn modelId="{F42DCFE6-9E02-46A7-AC79-E916F34F4FCE}" type="presOf" srcId="{FAF1E94D-CD3A-460C-90EC-6570F03E10F1}" destId="{819DD069-3AA3-408D-A33B-8AB3281F16C0}" srcOrd="0" destOrd="0" presId="urn:microsoft.com/office/officeart/2005/8/layout/lProcess2"/>
    <dgm:cxn modelId="{7A415E0E-244D-4F86-A34A-980F9B1BEE83}" type="presOf" srcId="{E25684DD-D42F-4F68-835C-EEDA7C8EC532}" destId="{B5C6C692-2A87-4422-AE07-DD27596906D2}" srcOrd="1" destOrd="0" presId="urn:microsoft.com/office/officeart/2005/8/layout/lProcess2"/>
    <dgm:cxn modelId="{FB4154C2-FECE-4873-AF05-F904FF73B046}" srcId="{E25684DD-D42F-4F68-835C-EEDA7C8EC532}" destId="{B36397A0-81C6-4497-8702-9E6CDC99076D}" srcOrd="4" destOrd="0" parTransId="{B4CB713E-6B14-49E9-BCF0-5A9AB8D3D537}" sibTransId="{3A5F716B-D49E-4B34-9AC9-07F4F295249C}"/>
    <dgm:cxn modelId="{96817296-79A6-437E-A11F-5B8C15DAE347}" type="presOf" srcId="{AFB7DEC2-B36E-4671-BC43-2DAFF67EC324}" destId="{1B36B05E-64F9-4DBA-A6A5-68BE0A5D282E}" srcOrd="0" destOrd="0" presId="urn:microsoft.com/office/officeart/2005/8/layout/lProcess2"/>
    <dgm:cxn modelId="{CF670D58-56A9-410D-96C9-B6911E457035}" srcId="{E25684DD-D42F-4F68-835C-EEDA7C8EC532}" destId="{FAF1E94D-CD3A-460C-90EC-6570F03E10F1}" srcOrd="3" destOrd="0" parTransId="{8ACD3F34-2624-4AE2-B00D-70BE8F1422F4}" sibTransId="{F9E9EBE5-0274-4F07-BEF3-FA7D783D4952}"/>
    <dgm:cxn modelId="{57AA27C2-45FE-46B8-BF5F-3C1B097F8234}" srcId="{0FA04A55-9D08-45F3-84A3-284A25854021}" destId="{B8FA32C0-B5E8-4398-B033-18BFEE63347C}" srcOrd="1" destOrd="0" parTransId="{C178C53C-B324-4A92-88B7-6F662E3B85A8}" sibTransId="{34CF5AF8-C898-4438-99AF-F6CE80A1C2BF}"/>
    <dgm:cxn modelId="{7435D74C-EBBC-4EA1-BE26-4B2025593AF8}" type="presOf" srcId="{24843ECF-F5E0-4959-9EDF-E9BE3945898B}" destId="{AE7E2314-DEC0-450E-A058-FDE2D2FBB9F5}" srcOrd="0" destOrd="0" presId="urn:microsoft.com/office/officeart/2005/8/layout/lProcess2"/>
    <dgm:cxn modelId="{F80F2592-9161-41F6-88A4-529EA7A3B5A3}" srcId="{0FA04A55-9D08-45F3-84A3-284A25854021}" destId="{5AA8D386-5C3D-424A-ADFB-75DC87C6D6C0}" srcOrd="0" destOrd="0" parTransId="{ABE246AF-6CB7-416B-8AAA-8F485A5F76CF}" sibTransId="{1337CB52-B446-4B86-8D5C-21663A7DCAFE}"/>
    <dgm:cxn modelId="{EA1DEF40-0746-4A88-88F0-F6A9DBE0740B}" type="presOf" srcId="{0FA04A55-9D08-45F3-84A3-284A25854021}" destId="{EA540C2D-B2F0-4D11-ACD1-C50C5C7CF134}" srcOrd="1" destOrd="0" presId="urn:microsoft.com/office/officeart/2005/8/layout/lProcess2"/>
    <dgm:cxn modelId="{4B938282-5B5C-4081-A16F-03676E0F0375}" srcId="{0FA04A55-9D08-45F3-84A3-284A25854021}" destId="{AFB7DEC2-B36E-4671-BC43-2DAFF67EC324}" srcOrd="3" destOrd="0" parTransId="{857416BE-D762-4A62-98E6-D82CB843B522}" sibTransId="{A65EE525-E904-4DA2-B2E1-986AA982E0C7}"/>
    <dgm:cxn modelId="{393C4F67-3BA5-40E5-9A2E-41470C96EF94}" type="presOf" srcId="{E25684DD-D42F-4F68-835C-EEDA7C8EC532}" destId="{AF89B269-F81F-4839-8F06-B1127691C8BF}" srcOrd="0" destOrd="0" presId="urn:microsoft.com/office/officeart/2005/8/layout/lProcess2"/>
    <dgm:cxn modelId="{C0E82FEC-3DC2-4B52-9E3E-960372E8B7F9}" srcId="{E25684DD-D42F-4F68-835C-EEDA7C8EC532}" destId="{E25C18BB-3BDB-4DC6-B5B5-7EFF37434F8F}" srcOrd="2" destOrd="0" parTransId="{470C5355-0975-44F2-BC60-B7DB64909AD4}" sibTransId="{10FE2001-3D94-40B0-A255-BF4D2872B407}"/>
    <dgm:cxn modelId="{1A640949-A0CB-4449-BDD9-1A34E0AF7E75}" srcId="{E25684DD-D42F-4F68-835C-EEDA7C8EC532}" destId="{866ED849-144A-4A1B-9B96-0F10BCFB6860}" srcOrd="1" destOrd="0" parTransId="{A6C9B939-4B4E-4644-AD64-39D608AF4136}" sibTransId="{A58F6E68-938A-4937-BE4E-3BE1A15434C6}"/>
    <dgm:cxn modelId="{95F246FB-D8F1-4A50-856F-BA589D0350E7}" type="presOf" srcId="{B36397A0-81C6-4497-8702-9E6CDC99076D}" destId="{23F14824-AF95-46FC-9B96-4E4104367EC8}" srcOrd="0" destOrd="0" presId="urn:microsoft.com/office/officeart/2005/8/layout/lProcess2"/>
    <dgm:cxn modelId="{6784C15A-FFAF-47DA-86CB-FFA8EEBA8FC8}" type="presOf" srcId="{5AA8D386-5C3D-424A-ADFB-75DC87C6D6C0}" destId="{8FA1C9D5-249B-479C-87A8-9A9F3FBCB240}" srcOrd="0" destOrd="0" presId="urn:microsoft.com/office/officeart/2005/8/layout/lProcess2"/>
    <dgm:cxn modelId="{4DE5E3FB-4C4E-4AA7-B842-CB4264C4C243}" type="presOf" srcId="{E25C18BB-3BDB-4DC6-B5B5-7EFF37434F8F}" destId="{11B99B39-F6CF-46C5-95C3-247F110CFDC9}" srcOrd="0" destOrd="0" presId="urn:microsoft.com/office/officeart/2005/8/layout/lProcess2"/>
    <dgm:cxn modelId="{87F8A3F0-F056-4635-8793-79F79FFF761E}" type="presOf" srcId="{D6AB68F5-4F0F-44B4-9EC1-46D9FD935F3B}" destId="{6BB40256-4AD0-4A74-A0C5-ECFC2EC4F278}" srcOrd="0" destOrd="0" presId="urn:microsoft.com/office/officeart/2005/8/layout/lProcess2"/>
    <dgm:cxn modelId="{031270E8-256A-4603-B5F6-30AD89FF40B9}" srcId="{24843ECF-F5E0-4959-9EDF-E9BE3945898B}" destId="{0FA04A55-9D08-45F3-84A3-284A25854021}" srcOrd="1" destOrd="0" parTransId="{DA377F40-730A-4F1E-8A47-27C65C4A32F0}" sibTransId="{DD83E204-0B8F-4755-BF69-84CEC373A020}"/>
    <dgm:cxn modelId="{57DB6D0D-ECCF-4B76-A1B6-EF2BC635F4C2}" srcId="{24843ECF-F5E0-4959-9EDF-E9BE3945898B}" destId="{E25684DD-D42F-4F68-835C-EEDA7C8EC532}" srcOrd="0" destOrd="0" parTransId="{E36B70BA-5272-469D-B741-39910FE1F0BF}" sibTransId="{0A57AEA8-DE4A-479D-BB3F-2DA26840D058}"/>
    <dgm:cxn modelId="{037BAC41-E8F9-48E7-9199-1454FBFD7F65}" type="presOf" srcId="{B8FA32C0-B5E8-4398-B033-18BFEE63347C}" destId="{366BCF4A-3212-44FC-80F4-D45B4634C489}" srcOrd="0" destOrd="0" presId="urn:microsoft.com/office/officeart/2005/8/layout/lProcess2"/>
    <dgm:cxn modelId="{A1B6336E-FD3E-45F1-BB46-A22AED768B91}" type="presOf" srcId="{866ED849-144A-4A1B-9B96-0F10BCFB6860}" destId="{CBB83868-DBFE-42B0-B450-EB5BA9D10E0E}" srcOrd="0" destOrd="0" presId="urn:microsoft.com/office/officeart/2005/8/layout/lProcess2"/>
    <dgm:cxn modelId="{363CC62F-FD6E-4398-8B6A-3FD214E5A604}" srcId="{E25684DD-D42F-4F68-835C-EEDA7C8EC532}" destId="{63C83660-3F17-4143-B576-051F744951E9}" srcOrd="0" destOrd="0" parTransId="{899E9A7C-B0B7-4F50-803F-212F4E34E877}" sibTransId="{7D778881-3206-4B7E-888E-E78298EA1455}"/>
    <dgm:cxn modelId="{280BB9F9-576D-40B8-A466-6C8F6614C2D1}" srcId="{0FA04A55-9D08-45F3-84A3-284A25854021}" destId="{D6AB68F5-4F0F-44B4-9EC1-46D9FD935F3B}" srcOrd="2" destOrd="0" parTransId="{DF30EF31-0125-4839-9CF6-2F696CF6F8BE}" sibTransId="{25DF2E3B-A110-470C-A143-C8397AA1F74E}"/>
    <dgm:cxn modelId="{B8FB06EE-34D5-4F0A-8E93-A234338D863A}" type="presOf" srcId="{63C83660-3F17-4143-B576-051F744951E9}" destId="{FFAFC127-6645-4CD3-9D5B-A69309F02F56}" srcOrd="0" destOrd="0" presId="urn:microsoft.com/office/officeart/2005/8/layout/lProcess2"/>
    <dgm:cxn modelId="{BD9A4243-B3A7-4F29-A908-960F4F40F9AA}" type="presOf" srcId="{0FA04A55-9D08-45F3-84A3-284A25854021}" destId="{41CE04BC-72F5-4941-97A9-7F8CE5CD8428}" srcOrd="0" destOrd="0" presId="urn:microsoft.com/office/officeart/2005/8/layout/lProcess2"/>
    <dgm:cxn modelId="{30CAB869-0A94-4AF1-9463-C2C29D04D087}" type="presParOf" srcId="{AE7E2314-DEC0-450E-A058-FDE2D2FBB9F5}" destId="{F01DAD4E-3619-4E0A-9344-4CCB4E1D7ED9}" srcOrd="0" destOrd="0" presId="urn:microsoft.com/office/officeart/2005/8/layout/lProcess2"/>
    <dgm:cxn modelId="{88D794D6-D7DF-466C-AF48-A9544494ADF8}" type="presParOf" srcId="{F01DAD4E-3619-4E0A-9344-4CCB4E1D7ED9}" destId="{AF89B269-F81F-4839-8F06-B1127691C8BF}" srcOrd="0" destOrd="0" presId="urn:microsoft.com/office/officeart/2005/8/layout/lProcess2"/>
    <dgm:cxn modelId="{F863EDDB-8E54-434B-8F1E-75F8799454A2}" type="presParOf" srcId="{F01DAD4E-3619-4E0A-9344-4CCB4E1D7ED9}" destId="{B5C6C692-2A87-4422-AE07-DD27596906D2}" srcOrd="1" destOrd="0" presId="urn:microsoft.com/office/officeart/2005/8/layout/lProcess2"/>
    <dgm:cxn modelId="{FA93127B-83EA-4D21-8E1E-3B3AD11BAD71}" type="presParOf" srcId="{F01DAD4E-3619-4E0A-9344-4CCB4E1D7ED9}" destId="{3CA1B4B7-0CFA-46C1-B152-45091F937932}" srcOrd="2" destOrd="0" presId="urn:microsoft.com/office/officeart/2005/8/layout/lProcess2"/>
    <dgm:cxn modelId="{DD6B9B62-1849-440B-85AA-9B9C61E9732A}" type="presParOf" srcId="{3CA1B4B7-0CFA-46C1-B152-45091F937932}" destId="{F6048F0C-4997-4F54-B4AD-D7BB3B88173B}" srcOrd="0" destOrd="0" presId="urn:microsoft.com/office/officeart/2005/8/layout/lProcess2"/>
    <dgm:cxn modelId="{CF307B66-F82E-4A46-AD81-C7A4127F3DFD}" type="presParOf" srcId="{F6048F0C-4997-4F54-B4AD-D7BB3B88173B}" destId="{FFAFC127-6645-4CD3-9D5B-A69309F02F56}" srcOrd="0" destOrd="0" presId="urn:microsoft.com/office/officeart/2005/8/layout/lProcess2"/>
    <dgm:cxn modelId="{11379127-1D7F-440C-B343-FB282C96D214}" type="presParOf" srcId="{F6048F0C-4997-4F54-B4AD-D7BB3B88173B}" destId="{828E06A3-07EF-4B46-8210-7D0E7B8C80AC}" srcOrd="1" destOrd="0" presId="urn:microsoft.com/office/officeart/2005/8/layout/lProcess2"/>
    <dgm:cxn modelId="{3AB4439B-7CFD-435C-8FB2-9B8CF855A654}" type="presParOf" srcId="{F6048F0C-4997-4F54-B4AD-D7BB3B88173B}" destId="{CBB83868-DBFE-42B0-B450-EB5BA9D10E0E}" srcOrd="2" destOrd="0" presId="urn:microsoft.com/office/officeart/2005/8/layout/lProcess2"/>
    <dgm:cxn modelId="{7C26FCD6-DE4F-4257-9697-AD47948D22D1}" type="presParOf" srcId="{F6048F0C-4997-4F54-B4AD-D7BB3B88173B}" destId="{6B1B866E-5958-45F2-A335-E71EE2BA9C3B}" srcOrd="3" destOrd="0" presId="urn:microsoft.com/office/officeart/2005/8/layout/lProcess2"/>
    <dgm:cxn modelId="{A91AFD21-A84C-4CA9-9CB3-8CEB32E2705E}" type="presParOf" srcId="{F6048F0C-4997-4F54-B4AD-D7BB3B88173B}" destId="{11B99B39-F6CF-46C5-95C3-247F110CFDC9}" srcOrd="4" destOrd="0" presId="urn:microsoft.com/office/officeart/2005/8/layout/lProcess2"/>
    <dgm:cxn modelId="{1F65517F-CA35-40C7-9AC6-57BADA786505}" type="presParOf" srcId="{F6048F0C-4997-4F54-B4AD-D7BB3B88173B}" destId="{5986F9AA-4AA2-45A5-BA5D-AF05C12FD26E}" srcOrd="5" destOrd="0" presId="urn:microsoft.com/office/officeart/2005/8/layout/lProcess2"/>
    <dgm:cxn modelId="{6EF8203F-C7DF-4CFC-9D49-EA04332F201B}" type="presParOf" srcId="{F6048F0C-4997-4F54-B4AD-D7BB3B88173B}" destId="{819DD069-3AA3-408D-A33B-8AB3281F16C0}" srcOrd="6" destOrd="0" presId="urn:microsoft.com/office/officeart/2005/8/layout/lProcess2"/>
    <dgm:cxn modelId="{AB030ECC-82A3-4F4D-95C0-96529FB3C19A}" type="presParOf" srcId="{F6048F0C-4997-4F54-B4AD-D7BB3B88173B}" destId="{A80ACEC1-5F4A-4097-9782-C6C3B67AA4FB}" srcOrd="7" destOrd="0" presId="urn:microsoft.com/office/officeart/2005/8/layout/lProcess2"/>
    <dgm:cxn modelId="{886C709E-45D3-4250-B4C4-376AA9440567}" type="presParOf" srcId="{F6048F0C-4997-4F54-B4AD-D7BB3B88173B}" destId="{23F14824-AF95-46FC-9B96-4E4104367EC8}" srcOrd="8" destOrd="0" presId="urn:microsoft.com/office/officeart/2005/8/layout/lProcess2"/>
    <dgm:cxn modelId="{A2C6F05C-08EE-40C4-828A-CB50B390D4A1}" type="presParOf" srcId="{AE7E2314-DEC0-450E-A058-FDE2D2FBB9F5}" destId="{8997DA1A-CDC7-40D0-8CF7-322E0C55265D}" srcOrd="1" destOrd="0" presId="urn:microsoft.com/office/officeart/2005/8/layout/lProcess2"/>
    <dgm:cxn modelId="{921AC90F-7612-4843-B090-368F01FE748A}" type="presParOf" srcId="{AE7E2314-DEC0-450E-A058-FDE2D2FBB9F5}" destId="{25416EA3-1453-4F7C-8545-8C1FEB524AE5}" srcOrd="2" destOrd="0" presId="urn:microsoft.com/office/officeart/2005/8/layout/lProcess2"/>
    <dgm:cxn modelId="{8DD7F0C5-58A4-4279-BC9E-A4AAFC850F55}" type="presParOf" srcId="{25416EA3-1453-4F7C-8545-8C1FEB524AE5}" destId="{41CE04BC-72F5-4941-97A9-7F8CE5CD8428}" srcOrd="0" destOrd="0" presId="urn:microsoft.com/office/officeart/2005/8/layout/lProcess2"/>
    <dgm:cxn modelId="{E549C0A8-38E2-48C9-B6F3-F68FEF0865C0}" type="presParOf" srcId="{25416EA3-1453-4F7C-8545-8C1FEB524AE5}" destId="{EA540C2D-B2F0-4D11-ACD1-C50C5C7CF134}" srcOrd="1" destOrd="0" presId="urn:microsoft.com/office/officeart/2005/8/layout/lProcess2"/>
    <dgm:cxn modelId="{31B10F4F-38E8-4D9E-9933-1A3D53740448}" type="presParOf" srcId="{25416EA3-1453-4F7C-8545-8C1FEB524AE5}" destId="{DF43CA15-73A3-4D7D-8E26-1A71AD1CBB0C}" srcOrd="2" destOrd="0" presId="urn:microsoft.com/office/officeart/2005/8/layout/lProcess2"/>
    <dgm:cxn modelId="{4E5D95FC-42D1-4F3C-9684-5DD0F76F15C9}" type="presParOf" srcId="{DF43CA15-73A3-4D7D-8E26-1A71AD1CBB0C}" destId="{7DE152DB-1962-4018-8B38-8F232C397D6D}" srcOrd="0" destOrd="0" presId="urn:microsoft.com/office/officeart/2005/8/layout/lProcess2"/>
    <dgm:cxn modelId="{DDE382E1-58C7-4573-83A2-614E370A6524}" type="presParOf" srcId="{7DE152DB-1962-4018-8B38-8F232C397D6D}" destId="{8FA1C9D5-249B-479C-87A8-9A9F3FBCB240}" srcOrd="0" destOrd="0" presId="urn:microsoft.com/office/officeart/2005/8/layout/lProcess2"/>
    <dgm:cxn modelId="{3B478DCB-E85B-4475-ACD7-B903F5B85392}" type="presParOf" srcId="{7DE152DB-1962-4018-8B38-8F232C397D6D}" destId="{1986E90B-38BC-4D90-A7FE-C9C281478373}" srcOrd="1" destOrd="0" presId="urn:microsoft.com/office/officeart/2005/8/layout/lProcess2"/>
    <dgm:cxn modelId="{1E6F43A4-1E3C-49FE-88B0-9DE3225EFDC9}" type="presParOf" srcId="{7DE152DB-1962-4018-8B38-8F232C397D6D}" destId="{366BCF4A-3212-44FC-80F4-D45B4634C489}" srcOrd="2" destOrd="0" presId="urn:microsoft.com/office/officeart/2005/8/layout/lProcess2"/>
    <dgm:cxn modelId="{E9391551-B24C-4CF3-B871-3C1C8991972D}" type="presParOf" srcId="{7DE152DB-1962-4018-8B38-8F232C397D6D}" destId="{C230A97C-6B40-45D1-B3A3-3BA9C199623E}" srcOrd="3" destOrd="0" presId="urn:microsoft.com/office/officeart/2005/8/layout/lProcess2"/>
    <dgm:cxn modelId="{4F7E0FB6-223D-43F8-942C-3939D9A7E057}" type="presParOf" srcId="{7DE152DB-1962-4018-8B38-8F232C397D6D}" destId="{6BB40256-4AD0-4A74-A0C5-ECFC2EC4F278}" srcOrd="4" destOrd="0" presId="urn:microsoft.com/office/officeart/2005/8/layout/lProcess2"/>
    <dgm:cxn modelId="{B2B8D878-AAC6-4538-BDDC-AC5E11702D5C}" type="presParOf" srcId="{7DE152DB-1962-4018-8B38-8F232C397D6D}" destId="{925232C2-68B6-4658-BD0C-226344BEE20C}" srcOrd="5" destOrd="0" presId="urn:microsoft.com/office/officeart/2005/8/layout/lProcess2"/>
    <dgm:cxn modelId="{027CF7EA-25AE-4FC9-8CFA-D00F2EF1F5B8}" type="presParOf" srcId="{7DE152DB-1962-4018-8B38-8F232C397D6D}" destId="{1B36B05E-64F9-4DBA-A6A5-68BE0A5D282E}" srcOrd="6" destOrd="0" presId="urn:microsoft.com/office/officeart/2005/8/layout/lProcess2"/>
  </dgm:cxnLst>
  <dgm:bg/>
  <dgm:whole/>
  <dgm:extLst>
    <a:ext uri="http://schemas.microsoft.com/office/drawing/2008/diagram">
      <dsp:dataModelExt xmlns:dsp="http://schemas.microsoft.com/office/drawing/2008/diagram" relId="rId223"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12A2477C-9CEB-4742-91FE-D019ADC6C38B}" type="doc">
      <dgm:prSet loTypeId="urn:microsoft.com/office/officeart/2005/8/layout/list1" loCatId="list" qsTypeId="urn:microsoft.com/office/officeart/2005/8/quickstyle/simple3" qsCatId="simple" csTypeId="urn:microsoft.com/office/officeart/2005/8/colors/colorful5" csCatId="colorful" phldr="1"/>
      <dgm:spPr/>
      <dgm:t>
        <a:bodyPr/>
        <a:lstStyle/>
        <a:p>
          <a:endParaRPr lang="es-CO"/>
        </a:p>
      </dgm:t>
    </dgm:pt>
    <dgm:pt modelId="{90C7D910-4701-4053-8ACD-D2C6298BB364}">
      <dgm:prSet phldrT="[Texto]" custT="1"/>
      <dgm:spPr>
        <a:xfrm>
          <a:off x="280606" y="22289"/>
          <a:ext cx="3928491" cy="619920"/>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s-CO" sz="1400" b="1" dirty="0" smtClean="0">
              <a:solidFill>
                <a:sysClr val="windowText" lastClr="000000"/>
              </a:solidFill>
              <a:latin typeface="Calibri"/>
              <a:ea typeface="+mn-ea"/>
              <a:cs typeface="+mn-cs"/>
            </a:rPr>
            <a:t>NTC ISO 31000 :2011</a:t>
          </a:r>
          <a:endParaRPr lang="es-CO" sz="1400" b="1" dirty="0">
            <a:solidFill>
              <a:sysClr val="windowText" lastClr="000000"/>
            </a:solidFill>
            <a:latin typeface="Calibri"/>
            <a:ea typeface="+mn-ea"/>
            <a:cs typeface="+mn-cs"/>
          </a:endParaRPr>
        </a:p>
      </dgm:t>
    </dgm:pt>
    <dgm:pt modelId="{8B6537F7-BC6E-49D9-8180-BFF8AE56C6C1}" type="parTrans" cxnId="{4966312F-1F63-4DDD-95EE-13598DC47CBA}">
      <dgm:prSet/>
      <dgm:spPr/>
      <dgm:t>
        <a:bodyPr/>
        <a:lstStyle/>
        <a:p>
          <a:endParaRPr lang="es-CO" sz="4400" b="1"/>
        </a:p>
      </dgm:t>
    </dgm:pt>
    <dgm:pt modelId="{A7598117-92D3-40F9-9DFD-57786D2EBAEB}" type="sibTrans" cxnId="{4966312F-1F63-4DDD-95EE-13598DC47CBA}">
      <dgm:prSet/>
      <dgm:spPr/>
      <dgm:t>
        <a:bodyPr/>
        <a:lstStyle/>
        <a:p>
          <a:endParaRPr lang="es-CO" sz="4400" b="1"/>
        </a:p>
      </dgm:t>
    </dgm:pt>
    <dgm:pt modelId="{AFCDEFC3-7403-4303-8FC2-2D8161035355}">
      <dgm:prSet phldrT="[Texto]" custT="1"/>
      <dgm:spPr>
        <a:xfrm>
          <a:off x="280606" y="974849"/>
          <a:ext cx="3928491" cy="619920"/>
        </a:xfrm>
        <a:gradFill rotWithShape="0">
          <a:gsLst>
            <a:gs pos="0">
              <a:srgbClr val="4BACC6">
                <a:hueOff val="-3311292"/>
                <a:satOff val="13270"/>
                <a:lumOff val="2876"/>
                <a:alphaOff val="0"/>
                <a:tint val="50000"/>
                <a:satMod val="300000"/>
              </a:srgbClr>
            </a:gs>
            <a:gs pos="35000">
              <a:srgbClr val="4BACC6">
                <a:hueOff val="-3311292"/>
                <a:satOff val="13270"/>
                <a:lumOff val="2876"/>
                <a:alphaOff val="0"/>
                <a:tint val="37000"/>
                <a:satMod val="300000"/>
              </a:srgbClr>
            </a:gs>
            <a:gs pos="100000">
              <a:srgbClr val="4BACC6">
                <a:hueOff val="-3311292"/>
                <a:satOff val="13270"/>
                <a:lumOff val="287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s-CO" sz="1400" b="1" dirty="0" smtClean="0">
              <a:solidFill>
                <a:sysClr val="windowText" lastClr="000000"/>
              </a:solidFill>
              <a:latin typeface="Calibri"/>
              <a:ea typeface="+mn-ea"/>
              <a:cs typeface="+mn-cs"/>
            </a:rPr>
            <a:t>MECI 2014 (Decreto 943 de 2014)</a:t>
          </a:r>
          <a:endParaRPr lang="es-CO" sz="1400" b="1" dirty="0">
            <a:solidFill>
              <a:sysClr val="windowText" lastClr="000000"/>
            </a:solidFill>
            <a:latin typeface="Calibri"/>
            <a:ea typeface="+mn-ea"/>
            <a:cs typeface="+mn-cs"/>
          </a:endParaRPr>
        </a:p>
      </dgm:t>
    </dgm:pt>
    <dgm:pt modelId="{2DAC3C8E-7727-4F38-9900-DA6C03771129}" type="parTrans" cxnId="{7624A772-932A-449F-B06F-CD65EDB0404D}">
      <dgm:prSet/>
      <dgm:spPr/>
      <dgm:t>
        <a:bodyPr/>
        <a:lstStyle/>
        <a:p>
          <a:endParaRPr lang="es-CO" sz="4400" b="1"/>
        </a:p>
      </dgm:t>
    </dgm:pt>
    <dgm:pt modelId="{7603F494-F122-4482-9912-18FDAC83C8AD}" type="sibTrans" cxnId="{7624A772-932A-449F-B06F-CD65EDB0404D}">
      <dgm:prSet/>
      <dgm:spPr/>
      <dgm:t>
        <a:bodyPr/>
        <a:lstStyle/>
        <a:p>
          <a:endParaRPr lang="es-CO" sz="4400" b="1"/>
        </a:p>
      </dgm:t>
    </dgm:pt>
    <dgm:pt modelId="{CF882BC0-C1E3-4DBD-BF7C-4BD12A2EF45F}">
      <dgm:prSet phldrT="[Texto]" custT="1"/>
      <dgm:spPr>
        <a:xfrm>
          <a:off x="280606" y="1927409"/>
          <a:ext cx="3928491" cy="619920"/>
        </a:xfrm>
        <a:gradFill rotWithShape="0">
          <a:gsLst>
            <a:gs pos="0">
              <a:srgbClr val="4BACC6">
                <a:hueOff val="-6622584"/>
                <a:satOff val="26541"/>
                <a:lumOff val="5752"/>
                <a:alphaOff val="0"/>
                <a:tint val="50000"/>
                <a:satMod val="300000"/>
              </a:srgbClr>
            </a:gs>
            <a:gs pos="35000">
              <a:srgbClr val="4BACC6">
                <a:hueOff val="-6622584"/>
                <a:satOff val="26541"/>
                <a:lumOff val="5752"/>
                <a:alphaOff val="0"/>
                <a:tint val="37000"/>
                <a:satMod val="300000"/>
              </a:srgbClr>
            </a:gs>
            <a:gs pos="100000">
              <a:srgbClr val="4BACC6">
                <a:hueOff val="-6622584"/>
                <a:satOff val="26541"/>
                <a:lumOff val="5752"/>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s-CO" sz="1400" b="1" dirty="0" smtClean="0">
              <a:solidFill>
                <a:sysClr val="windowText" lastClr="000000"/>
              </a:solidFill>
              <a:latin typeface="Calibri"/>
              <a:ea typeface="+mn-ea"/>
              <a:cs typeface="+mn-cs"/>
            </a:rPr>
            <a:t>Guía para la administración del Riesgo (2011)</a:t>
          </a:r>
          <a:endParaRPr lang="es-CO" sz="1400" b="1" dirty="0">
            <a:solidFill>
              <a:sysClr val="windowText" lastClr="000000"/>
            </a:solidFill>
            <a:latin typeface="Calibri"/>
            <a:ea typeface="+mn-ea"/>
            <a:cs typeface="+mn-cs"/>
          </a:endParaRPr>
        </a:p>
      </dgm:t>
    </dgm:pt>
    <dgm:pt modelId="{E07F3FEF-46D0-4F52-BAAF-805237520F27}" type="parTrans" cxnId="{F07D8457-1DD9-40E5-A80C-B7D631780D2D}">
      <dgm:prSet/>
      <dgm:spPr/>
      <dgm:t>
        <a:bodyPr/>
        <a:lstStyle/>
        <a:p>
          <a:endParaRPr lang="es-CO" sz="4400" b="1"/>
        </a:p>
      </dgm:t>
    </dgm:pt>
    <dgm:pt modelId="{400A4D2B-CBC9-40B2-BAE2-8AC04CC37DE5}" type="sibTrans" cxnId="{F07D8457-1DD9-40E5-A80C-B7D631780D2D}">
      <dgm:prSet/>
      <dgm:spPr/>
      <dgm:t>
        <a:bodyPr/>
        <a:lstStyle/>
        <a:p>
          <a:endParaRPr lang="es-CO" sz="4400" b="1"/>
        </a:p>
      </dgm:t>
    </dgm:pt>
    <dgm:pt modelId="{439948CA-BC9D-44F8-A353-A42831A7D031}" type="pres">
      <dgm:prSet presAssocID="{12A2477C-9CEB-4742-91FE-D019ADC6C38B}" presName="linear" presStyleCnt="0">
        <dgm:presLayoutVars>
          <dgm:dir/>
          <dgm:animLvl val="lvl"/>
          <dgm:resizeHandles val="exact"/>
        </dgm:presLayoutVars>
      </dgm:prSet>
      <dgm:spPr/>
      <dgm:t>
        <a:bodyPr/>
        <a:lstStyle/>
        <a:p>
          <a:endParaRPr lang="es-CO"/>
        </a:p>
      </dgm:t>
    </dgm:pt>
    <dgm:pt modelId="{0488D222-9E15-46AF-BE78-9BBF8C2A4BA0}" type="pres">
      <dgm:prSet presAssocID="{90C7D910-4701-4053-8ACD-D2C6298BB364}" presName="parentLin" presStyleCnt="0"/>
      <dgm:spPr/>
    </dgm:pt>
    <dgm:pt modelId="{E0B9502D-116D-4E87-BFCE-E65A3933F558}" type="pres">
      <dgm:prSet presAssocID="{90C7D910-4701-4053-8ACD-D2C6298BB364}" presName="parentLeftMargin" presStyleLbl="node1" presStyleIdx="0" presStyleCnt="3"/>
      <dgm:spPr>
        <a:prstGeom prst="roundRect">
          <a:avLst/>
        </a:prstGeom>
      </dgm:spPr>
      <dgm:t>
        <a:bodyPr/>
        <a:lstStyle/>
        <a:p>
          <a:endParaRPr lang="es-CO"/>
        </a:p>
      </dgm:t>
    </dgm:pt>
    <dgm:pt modelId="{24BB8046-7C83-4947-89CB-50D1880E421B}" type="pres">
      <dgm:prSet presAssocID="{90C7D910-4701-4053-8ACD-D2C6298BB364}" presName="parentText" presStyleLbl="node1" presStyleIdx="0" presStyleCnt="3">
        <dgm:presLayoutVars>
          <dgm:chMax val="0"/>
          <dgm:bulletEnabled val="1"/>
        </dgm:presLayoutVars>
      </dgm:prSet>
      <dgm:spPr/>
      <dgm:t>
        <a:bodyPr/>
        <a:lstStyle/>
        <a:p>
          <a:endParaRPr lang="es-CO"/>
        </a:p>
      </dgm:t>
    </dgm:pt>
    <dgm:pt modelId="{B5E8F9A0-1541-4843-86CC-B8FA28820319}" type="pres">
      <dgm:prSet presAssocID="{90C7D910-4701-4053-8ACD-D2C6298BB364}" presName="negativeSpace" presStyleCnt="0"/>
      <dgm:spPr/>
    </dgm:pt>
    <dgm:pt modelId="{7B867214-5841-45E6-8951-F8DB0A0DF2D8}" type="pres">
      <dgm:prSet presAssocID="{90C7D910-4701-4053-8ACD-D2C6298BB364}" presName="childText" presStyleLbl="conFgAcc1" presStyleIdx="0" presStyleCnt="3">
        <dgm:presLayoutVars>
          <dgm:bulletEnabled val="1"/>
        </dgm:presLayoutVars>
      </dgm:prSet>
      <dgm:spPr>
        <a:xfrm>
          <a:off x="0" y="332249"/>
          <a:ext cx="5612130" cy="529200"/>
        </a:xfrm>
        <a:prstGeom prst="rect">
          <a:avLst/>
        </a:prstGeo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ln>
        <a:effectLst/>
      </dgm:spPr>
      <dgm:t>
        <a:bodyPr/>
        <a:lstStyle/>
        <a:p>
          <a:endParaRPr lang="es-CO"/>
        </a:p>
      </dgm:t>
    </dgm:pt>
    <dgm:pt modelId="{E7755CE0-6F4E-4F4B-98C9-7272F7763DCC}" type="pres">
      <dgm:prSet presAssocID="{A7598117-92D3-40F9-9DFD-57786D2EBAEB}" presName="spaceBetweenRectangles" presStyleCnt="0"/>
      <dgm:spPr/>
    </dgm:pt>
    <dgm:pt modelId="{934C8B72-CB0D-4F14-8E8A-6089EA30888E}" type="pres">
      <dgm:prSet presAssocID="{AFCDEFC3-7403-4303-8FC2-2D8161035355}" presName="parentLin" presStyleCnt="0"/>
      <dgm:spPr/>
    </dgm:pt>
    <dgm:pt modelId="{B1568683-D679-42F7-B29D-42E9199D5405}" type="pres">
      <dgm:prSet presAssocID="{AFCDEFC3-7403-4303-8FC2-2D8161035355}" presName="parentLeftMargin" presStyleLbl="node1" presStyleIdx="0" presStyleCnt="3"/>
      <dgm:spPr>
        <a:prstGeom prst="roundRect">
          <a:avLst/>
        </a:prstGeom>
      </dgm:spPr>
      <dgm:t>
        <a:bodyPr/>
        <a:lstStyle/>
        <a:p>
          <a:endParaRPr lang="es-CO"/>
        </a:p>
      </dgm:t>
    </dgm:pt>
    <dgm:pt modelId="{8DB2FEFE-A127-4C25-9BD2-69ECF8AD56ED}" type="pres">
      <dgm:prSet presAssocID="{AFCDEFC3-7403-4303-8FC2-2D8161035355}" presName="parentText" presStyleLbl="node1" presStyleIdx="1" presStyleCnt="3">
        <dgm:presLayoutVars>
          <dgm:chMax val="0"/>
          <dgm:bulletEnabled val="1"/>
        </dgm:presLayoutVars>
      </dgm:prSet>
      <dgm:spPr/>
      <dgm:t>
        <a:bodyPr/>
        <a:lstStyle/>
        <a:p>
          <a:endParaRPr lang="es-CO"/>
        </a:p>
      </dgm:t>
    </dgm:pt>
    <dgm:pt modelId="{17A4B3FF-7706-4ED0-BA75-4F344BD3463D}" type="pres">
      <dgm:prSet presAssocID="{AFCDEFC3-7403-4303-8FC2-2D8161035355}" presName="negativeSpace" presStyleCnt="0"/>
      <dgm:spPr/>
    </dgm:pt>
    <dgm:pt modelId="{E5042197-0E7D-45EA-A0B1-D10218C601E5}" type="pres">
      <dgm:prSet presAssocID="{AFCDEFC3-7403-4303-8FC2-2D8161035355}" presName="childText" presStyleLbl="conFgAcc1" presStyleIdx="1" presStyleCnt="3">
        <dgm:presLayoutVars>
          <dgm:bulletEnabled val="1"/>
        </dgm:presLayoutVars>
      </dgm:prSet>
      <dgm:spPr>
        <a:xfrm>
          <a:off x="0" y="1284809"/>
          <a:ext cx="5612130" cy="529200"/>
        </a:xfrm>
        <a:prstGeom prst="rect">
          <a:avLst/>
        </a:prstGeom>
        <a:solidFill>
          <a:sysClr val="window" lastClr="FFFFFF">
            <a:alpha val="90000"/>
            <a:hueOff val="0"/>
            <a:satOff val="0"/>
            <a:lumOff val="0"/>
            <a:alphaOff val="0"/>
          </a:sysClr>
        </a:solidFill>
        <a:ln w="9525" cap="flat" cmpd="sng" algn="ctr">
          <a:solidFill>
            <a:srgbClr val="4BACC6">
              <a:hueOff val="-3311292"/>
              <a:satOff val="13270"/>
              <a:lumOff val="2876"/>
              <a:alphaOff val="0"/>
            </a:srgbClr>
          </a:solidFill>
          <a:prstDash val="solid"/>
        </a:ln>
        <a:effectLst/>
      </dgm:spPr>
      <dgm:t>
        <a:bodyPr/>
        <a:lstStyle/>
        <a:p>
          <a:endParaRPr lang="es-CO"/>
        </a:p>
      </dgm:t>
    </dgm:pt>
    <dgm:pt modelId="{A1CC97F4-7EDA-42BB-98DF-3F244D0E5126}" type="pres">
      <dgm:prSet presAssocID="{7603F494-F122-4482-9912-18FDAC83C8AD}" presName="spaceBetweenRectangles" presStyleCnt="0"/>
      <dgm:spPr/>
    </dgm:pt>
    <dgm:pt modelId="{B5FF68E3-E237-44D1-A720-B34F7CE40D88}" type="pres">
      <dgm:prSet presAssocID="{CF882BC0-C1E3-4DBD-BF7C-4BD12A2EF45F}" presName="parentLin" presStyleCnt="0"/>
      <dgm:spPr/>
    </dgm:pt>
    <dgm:pt modelId="{82BFD29B-A2C1-4A38-8D53-4F43C691EFEA}" type="pres">
      <dgm:prSet presAssocID="{CF882BC0-C1E3-4DBD-BF7C-4BD12A2EF45F}" presName="parentLeftMargin" presStyleLbl="node1" presStyleIdx="1" presStyleCnt="3"/>
      <dgm:spPr>
        <a:prstGeom prst="roundRect">
          <a:avLst/>
        </a:prstGeom>
      </dgm:spPr>
      <dgm:t>
        <a:bodyPr/>
        <a:lstStyle/>
        <a:p>
          <a:endParaRPr lang="es-CO"/>
        </a:p>
      </dgm:t>
    </dgm:pt>
    <dgm:pt modelId="{AF5007E2-CE56-453B-AD24-CCC883BF820B}" type="pres">
      <dgm:prSet presAssocID="{CF882BC0-C1E3-4DBD-BF7C-4BD12A2EF45F}" presName="parentText" presStyleLbl="node1" presStyleIdx="2" presStyleCnt="3">
        <dgm:presLayoutVars>
          <dgm:chMax val="0"/>
          <dgm:bulletEnabled val="1"/>
        </dgm:presLayoutVars>
      </dgm:prSet>
      <dgm:spPr/>
      <dgm:t>
        <a:bodyPr/>
        <a:lstStyle/>
        <a:p>
          <a:endParaRPr lang="es-CO"/>
        </a:p>
      </dgm:t>
    </dgm:pt>
    <dgm:pt modelId="{9CE0CDA9-3058-4B3E-BCCD-275FEDEEC4E8}" type="pres">
      <dgm:prSet presAssocID="{CF882BC0-C1E3-4DBD-BF7C-4BD12A2EF45F}" presName="negativeSpace" presStyleCnt="0"/>
      <dgm:spPr/>
    </dgm:pt>
    <dgm:pt modelId="{97F3DD56-D46A-4089-B1F8-2DD5BC997BA5}" type="pres">
      <dgm:prSet presAssocID="{CF882BC0-C1E3-4DBD-BF7C-4BD12A2EF45F}" presName="childText" presStyleLbl="conFgAcc1" presStyleIdx="2" presStyleCnt="3">
        <dgm:presLayoutVars>
          <dgm:bulletEnabled val="1"/>
        </dgm:presLayoutVars>
      </dgm:prSet>
      <dgm:spPr>
        <a:xfrm>
          <a:off x="0" y="2237370"/>
          <a:ext cx="5612130" cy="529200"/>
        </a:xfrm>
        <a:prstGeom prst="rect">
          <a:avLst/>
        </a:prstGeom>
        <a:solidFill>
          <a:sysClr val="window" lastClr="FFFFFF">
            <a:alpha val="90000"/>
            <a:hueOff val="0"/>
            <a:satOff val="0"/>
            <a:lumOff val="0"/>
            <a:alphaOff val="0"/>
          </a:sysClr>
        </a:solidFill>
        <a:ln w="9525" cap="flat" cmpd="sng" algn="ctr">
          <a:solidFill>
            <a:srgbClr val="4BACC6">
              <a:hueOff val="-6622584"/>
              <a:satOff val="26541"/>
              <a:lumOff val="5752"/>
              <a:alphaOff val="0"/>
            </a:srgbClr>
          </a:solidFill>
          <a:prstDash val="solid"/>
        </a:ln>
        <a:effectLst/>
      </dgm:spPr>
      <dgm:t>
        <a:bodyPr/>
        <a:lstStyle/>
        <a:p>
          <a:endParaRPr lang="es-CO"/>
        </a:p>
      </dgm:t>
    </dgm:pt>
  </dgm:ptLst>
  <dgm:cxnLst>
    <dgm:cxn modelId="{D2A3F513-9DE8-4339-861D-C1452B34CE01}" type="presOf" srcId="{90C7D910-4701-4053-8ACD-D2C6298BB364}" destId="{24BB8046-7C83-4947-89CB-50D1880E421B}" srcOrd="1" destOrd="0" presId="urn:microsoft.com/office/officeart/2005/8/layout/list1"/>
    <dgm:cxn modelId="{7624A772-932A-449F-B06F-CD65EDB0404D}" srcId="{12A2477C-9CEB-4742-91FE-D019ADC6C38B}" destId="{AFCDEFC3-7403-4303-8FC2-2D8161035355}" srcOrd="1" destOrd="0" parTransId="{2DAC3C8E-7727-4F38-9900-DA6C03771129}" sibTransId="{7603F494-F122-4482-9912-18FDAC83C8AD}"/>
    <dgm:cxn modelId="{3E7CB9A9-1AE9-4495-A12B-9722A8627592}" type="presOf" srcId="{CF882BC0-C1E3-4DBD-BF7C-4BD12A2EF45F}" destId="{82BFD29B-A2C1-4A38-8D53-4F43C691EFEA}" srcOrd="0" destOrd="0" presId="urn:microsoft.com/office/officeart/2005/8/layout/list1"/>
    <dgm:cxn modelId="{1E55460E-E1A0-4819-80ED-3659A944E3D0}" type="presOf" srcId="{AFCDEFC3-7403-4303-8FC2-2D8161035355}" destId="{B1568683-D679-42F7-B29D-42E9199D5405}" srcOrd="0" destOrd="0" presId="urn:microsoft.com/office/officeart/2005/8/layout/list1"/>
    <dgm:cxn modelId="{EE18A9EE-DDFC-4DD4-B79D-1F99008601B6}" type="presOf" srcId="{90C7D910-4701-4053-8ACD-D2C6298BB364}" destId="{E0B9502D-116D-4E87-BFCE-E65A3933F558}" srcOrd="0" destOrd="0" presId="urn:microsoft.com/office/officeart/2005/8/layout/list1"/>
    <dgm:cxn modelId="{4966312F-1F63-4DDD-95EE-13598DC47CBA}" srcId="{12A2477C-9CEB-4742-91FE-D019ADC6C38B}" destId="{90C7D910-4701-4053-8ACD-D2C6298BB364}" srcOrd="0" destOrd="0" parTransId="{8B6537F7-BC6E-49D9-8180-BFF8AE56C6C1}" sibTransId="{A7598117-92D3-40F9-9DFD-57786D2EBAEB}"/>
    <dgm:cxn modelId="{A98B20F8-F31B-40BE-AFD1-8418D8C0E3DB}" type="presOf" srcId="{AFCDEFC3-7403-4303-8FC2-2D8161035355}" destId="{8DB2FEFE-A127-4C25-9BD2-69ECF8AD56ED}" srcOrd="1" destOrd="0" presId="urn:microsoft.com/office/officeart/2005/8/layout/list1"/>
    <dgm:cxn modelId="{E931A408-8D28-4330-BD56-70D9994E1E4F}" type="presOf" srcId="{CF882BC0-C1E3-4DBD-BF7C-4BD12A2EF45F}" destId="{AF5007E2-CE56-453B-AD24-CCC883BF820B}" srcOrd="1" destOrd="0" presId="urn:microsoft.com/office/officeart/2005/8/layout/list1"/>
    <dgm:cxn modelId="{F07D8457-1DD9-40E5-A80C-B7D631780D2D}" srcId="{12A2477C-9CEB-4742-91FE-D019ADC6C38B}" destId="{CF882BC0-C1E3-4DBD-BF7C-4BD12A2EF45F}" srcOrd="2" destOrd="0" parTransId="{E07F3FEF-46D0-4F52-BAAF-805237520F27}" sibTransId="{400A4D2B-CBC9-40B2-BAE2-8AC04CC37DE5}"/>
    <dgm:cxn modelId="{6EBB710D-A30F-4E42-A830-768EAEACAD01}" type="presOf" srcId="{12A2477C-9CEB-4742-91FE-D019ADC6C38B}" destId="{439948CA-BC9D-44F8-A353-A42831A7D031}" srcOrd="0" destOrd="0" presId="urn:microsoft.com/office/officeart/2005/8/layout/list1"/>
    <dgm:cxn modelId="{5CEC6713-6EE0-41FC-872C-F7681D59A429}" type="presParOf" srcId="{439948CA-BC9D-44F8-A353-A42831A7D031}" destId="{0488D222-9E15-46AF-BE78-9BBF8C2A4BA0}" srcOrd="0" destOrd="0" presId="urn:microsoft.com/office/officeart/2005/8/layout/list1"/>
    <dgm:cxn modelId="{EDDA6F92-D7E1-4CED-97C1-2F8C81FA7A61}" type="presParOf" srcId="{0488D222-9E15-46AF-BE78-9BBF8C2A4BA0}" destId="{E0B9502D-116D-4E87-BFCE-E65A3933F558}" srcOrd="0" destOrd="0" presId="urn:microsoft.com/office/officeart/2005/8/layout/list1"/>
    <dgm:cxn modelId="{CF7E4449-3113-4A27-86CC-A4D1CFB81721}" type="presParOf" srcId="{0488D222-9E15-46AF-BE78-9BBF8C2A4BA0}" destId="{24BB8046-7C83-4947-89CB-50D1880E421B}" srcOrd="1" destOrd="0" presId="urn:microsoft.com/office/officeart/2005/8/layout/list1"/>
    <dgm:cxn modelId="{9F325E8C-8B19-4D4F-A27D-215308549E20}" type="presParOf" srcId="{439948CA-BC9D-44F8-A353-A42831A7D031}" destId="{B5E8F9A0-1541-4843-86CC-B8FA28820319}" srcOrd="1" destOrd="0" presId="urn:microsoft.com/office/officeart/2005/8/layout/list1"/>
    <dgm:cxn modelId="{44B0AE32-DC63-43B4-B7C2-4991A78B4CEF}" type="presParOf" srcId="{439948CA-BC9D-44F8-A353-A42831A7D031}" destId="{7B867214-5841-45E6-8951-F8DB0A0DF2D8}" srcOrd="2" destOrd="0" presId="urn:microsoft.com/office/officeart/2005/8/layout/list1"/>
    <dgm:cxn modelId="{15CF0C1C-013E-4FE9-A38C-D2580DA0D407}" type="presParOf" srcId="{439948CA-BC9D-44F8-A353-A42831A7D031}" destId="{E7755CE0-6F4E-4F4B-98C9-7272F7763DCC}" srcOrd="3" destOrd="0" presId="urn:microsoft.com/office/officeart/2005/8/layout/list1"/>
    <dgm:cxn modelId="{19EFFC45-13B5-44EE-AE50-497C1DB8D4C0}" type="presParOf" srcId="{439948CA-BC9D-44F8-A353-A42831A7D031}" destId="{934C8B72-CB0D-4F14-8E8A-6089EA30888E}" srcOrd="4" destOrd="0" presId="urn:microsoft.com/office/officeart/2005/8/layout/list1"/>
    <dgm:cxn modelId="{E1C15BFF-CA6A-4EFA-BD63-FBD97412C3EE}" type="presParOf" srcId="{934C8B72-CB0D-4F14-8E8A-6089EA30888E}" destId="{B1568683-D679-42F7-B29D-42E9199D5405}" srcOrd="0" destOrd="0" presId="urn:microsoft.com/office/officeart/2005/8/layout/list1"/>
    <dgm:cxn modelId="{BC255054-02AD-4002-A9FA-F0D09A8657FF}" type="presParOf" srcId="{934C8B72-CB0D-4F14-8E8A-6089EA30888E}" destId="{8DB2FEFE-A127-4C25-9BD2-69ECF8AD56ED}" srcOrd="1" destOrd="0" presId="urn:microsoft.com/office/officeart/2005/8/layout/list1"/>
    <dgm:cxn modelId="{60140C15-5244-4E17-94B6-0B4B1A396C06}" type="presParOf" srcId="{439948CA-BC9D-44F8-A353-A42831A7D031}" destId="{17A4B3FF-7706-4ED0-BA75-4F344BD3463D}" srcOrd="5" destOrd="0" presId="urn:microsoft.com/office/officeart/2005/8/layout/list1"/>
    <dgm:cxn modelId="{9CF1E339-5302-4835-8407-AAB8B1FADBFA}" type="presParOf" srcId="{439948CA-BC9D-44F8-A353-A42831A7D031}" destId="{E5042197-0E7D-45EA-A0B1-D10218C601E5}" srcOrd="6" destOrd="0" presId="urn:microsoft.com/office/officeart/2005/8/layout/list1"/>
    <dgm:cxn modelId="{23DA089D-A4F8-4BF2-B2B3-3E6DBD2BD902}" type="presParOf" srcId="{439948CA-BC9D-44F8-A353-A42831A7D031}" destId="{A1CC97F4-7EDA-42BB-98DF-3F244D0E5126}" srcOrd="7" destOrd="0" presId="urn:microsoft.com/office/officeart/2005/8/layout/list1"/>
    <dgm:cxn modelId="{F4F9E302-1D4D-42DE-A6AD-6FB49E5AA477}" type="presParOf" srcId="{439948CA-BC9D-44F8-A353-A42831A7D031}" destId="{B5FF68E3-E237-44D1-A720-B34F7CE40D88}" srcOrd="8" destOrd="0" presId="urn:microsoft.com/office/officeart/2005/8/layout/list1"/>
    <dgm:cxn modelId="{8BB2D81E-247F-4173-879E-6BD07AAE2159}" type="presParOf" srcId="{B5FF68E3-E237-44D1-A720-B34F7CE40D88}" destId="{82BFD29B-A2C1-4A38-8D53-4F43C691EFEA}" srcOrd="0" destOrd="0" presId="urn:microsoft.com/office/officeart/2005/8/layout/list1"/>
    <dgm:cxn modelId="{33255794-41F9-48E4-B51C-4CBBAF23507E}" type="presParOf" srcId="{B5FF68E3-E237-44D1-A720-B34F7CE40D88}" destId="{AF5007E2-CE56-453B-AD24-CCC883BF820B}" srcOrd="1" destOrd="0" presId="urn:microsoft.com/office/officeart/2005/8/layout/list1"/>
    <dgm:cxn modelId="{1200FA3A-8CAF-46DD-A55D-421B7C9A86F7}" type="presParOf" srcId="{439948CA-BC9D-44F8-A353-A42831A7D031}" destId="{9CE0CDA9-3058-4B3E-BCCD-275FEDEEC4E8}" srcOrd="9" destOrd="0" presId="urn:microsoft.com/office/officeart/2005/8/layout/list1"/>
    <dgm:cxn modelId="{9AB9186B-D84A-483E-89BA-E4FDD7552A00}" type="presParOf" srcId="{439948CA-BC9D-44F8-A353-A42831A7D031}" destId="{97F3DD56-D46A-4089-B1F8-2DD5BC997BA5}" srcOrd="10" destOrd="0" presId="urn:microsoft.com/office/officeart/2005/8/layout/list1"/>
  </dgm:cxnLst>
  <dgm:bg/>
  <dgm:whole/>
  <dgm:extLst>
    <a:ext uri="http://schemas.microsoft.com/office/drawing/2008/diagram">
      <dsp:dataModelExt xmlns:dsp="http://schemas.microsoft.com/office/drawing/2008/diagram" relId="rId2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5760F3E-3C7A-4406-9272-C72B6AD1E77E}" type="doc">
      <dgm:prSet loTypeId="urn:microsoft.com/office/officeart/2005/8/layout/lProcess2" loCatId="list" qsTypeId="urn:microsoft.com/office/officeart/2005/8/quickstyle/simple3" qsCatId="simple" csTypeId="urn:microsoft.com/office/officeart/2005/8/colors/colorful5" csCatId="colorful" phldr="1"/>
      <dgm:spPr/>
      <dgm:t>
        <a:bodyPr/>
        <a:lstStyle/>
        <a:p>
          <a:endParaRPr lang="es-CO"/>
        </a:p>
      </dgm:t>
    </dgm:pt>
    <dgm:pt modelId="{E36834E4-D355-4E9A-867D-B01A6B5E2029}">
      <dgm:prSet phldrT="[Texto]"/>
      <dgm:spPr/>
      <dgm:t>
        <a:bodyPr/>
        <a:lstStyle/>
        <a:p>
          <a:pPr algn="ctr"/>
          <a:r>
            <a:rPr lang="es-CO" b="1" dirty="0"/>
            <a:t>NIVEL ESTRATÉGICO</a:t>
          </a:r>
        </a:p>
      </dgm:t>
    </dgm:pt>
    <dgm:pt modelId="{FF49FFED-2192-4504-9E97-3E6B8827CAC6}" type="parTrans" cxnId="{0B183F7D-DD97-4703-91BE-8339519A0303}">
      <dgm:prSet/>
      <dgm:spPr/>
      <dgm:t>
        <a:bodyPr/>
        <a:lstStyle/>
        <a:p>
          <a:pPr algn="ctr"/>
          <a:endParaRPr lang="es-CO" b="1"/>
        </a:p>
      </dgm:t>
    </dgm:pt>
    <dgm:pt modelId="{E798CC2E-8D1D-401C-B5C8-1CF264A0A9C4}" type="sibTrans" cxnId="{0B183F7D-DD97-4703-91BE-8339519A0303}">
      <dgm:prSet/>
      <dgm:spPr/>
      <dgm:t>
        <a:bodyPr/>
        <a:lstStyle/>
        <a:p>
          <a:pPr algn="ctr"/>
          <a:endParaRPr lang="es-CO" b="1"/>
        </a:p>
      </dgm:t>
    </dgm:pt>
    <dgm:pt modelId="{B17EAC27-A460-4BED-8F03-0F7B024C7936}">
      <dgm:prSet phldrT="[Texto]" custT="1"/>
      <dgm:spPr/>
      <dgm:t>
        <a:bodyPr/>
        <a:lstStyle/>
        <a:p>
          <a:pPr algn="ctr"/>
          <a:r>
            <a:rPr lang="es-CO" sz="800" b="1" dirty="0"/>
            <a:t>Objetivos estratégicos</a:t>
          </a:r>
        </a:p>
      </dgm:t>
    </dgm:pt>
    <dgm:pt modelId="{27356FD1-8F55-4F61-BC3A-7361D527A07E}" type="parTrans" cxnId="{B2464DB4-3CC3-496D-B4B5-C48F12C34CD8}">
      <dgm:prSet/>
      <dgm:spPr/>
      <dgm:t>
        <a:bodyPr/>
        <a:lstStyle/>
        <a:p>
          <a:pPr algn="ctr"/>
          <a:endParaRPr lang="es-CO" b="1"/>
        </a:p>
      </dgm:t>
    </dgm:pt>
    <dgm:pt modelId="{1BD667E8-7B83-431D-A286-50D17B7B3616}" type="sibTrans" cxnId="{B2464DB4-3CC3-496D-B4B5-C48F12C34CD8}">
      <dgm:prSet/>
      <dgm:spPr/>
      <dgm:t>
        <a:bodyPr/>
        <a:lstStyle/>
        <a:p>
          <a:pPr algn="ctr"/>
          <a:endParaRPr lang="es-CO" b="1"/>
        </a:p>
      </dgm:t>
    </dgm:pt>
    <dgm:pt modelId="{EED68395-5BDC-427B-8E4A-98A02412C513}">
      <dgm:prSet phldrT="[Texto]"/>
      <dgm:spPr/>
      <dgm:t>
        <a:bodyPr/>
        <a:lstStyle/>
        <a:p>
          <a:pPr algn="ctr"/>
          <a:r>
            <a:rPr lang="es-CO" b="1" dirty="0"/>
            <a:t>NIVEL TÁCTICO</a:t>
          </a:r>
        </a:p>
      </dgm:t>
    </dgm:pt>
    <dgm:pt modelId="{D8E13B17-4313-4875-B215-EC60269E9451}" type="parTrans" cxnId="{BA25780C-4BEC-4566-A84A-FB1E3B3D7874}">
      <dgm:prSet/>
      <dgm:spPr/>
      <dgm:t>
        <a:bodyPr/>
        <a:lstStyle/>
        <a:p>
          <a:pPr algn="ctr"/>
          <a:endParaRPr lang="es-CO" b="1"/>
        </a:p>
      </dgm:t>
    </dgm:pt>
    <dgm:pt modelId="{F3C331AD-86F4-4F4B-9695-679A47D8977F}" type="sibTrans" cxnId="{BA25780C-4BEC-4566-A84A-FB1E3B3D7874}">
      <dgm:prSet/>
      <dgm:spPr/>
      <dgm:t>
        <a:bodyPr/>
        <a:lstStyle/>
        <a:p>
          <a:pPr algn="ctr"/>
          <a:endParaRPr lang="es-CO" b="1"/>
        </a:p>
      </dgm:t>
    </dgm:pt>
    <dgm:pt modelId="{F6C984D8-28D6-49FB-9BCF-5BB5174B7EED}">
      <dgm:prSet phldrT="[Texto]" custT="1"/>
      <dgm:spPr/>
      <dgm:t>
        <a:bodyPr/>
        <a:lstStyle/>
        <a:p>
          <a:pPr algn="ctr"/>
          <a:r>
            <a:rPr lang="es-CO" sz="800" b="1" dirty="0"/>
            <a:t>Objetivos tácticos o por dependencia</a:t>
          </a:r>
        </a:p>
      </dgm:t>
    </dgm:pt>
    <dgm:pt modelId="{221246CE-7766-4887-8ECD-6495DB557FA5}" type="parTrans" cxnId="{47ED5E88-4C65-48DA-8D08-BDD814CD7639}">
      <dgm:prSet/>
      <dgm:spPr/>
      <dgm:t>
        <a:bodyPr/>
        <a:lstStyle/>
        <a:p>
          <a:pPr algn="ctr"/>
          <a:endParaRPr lang="es-CO" b="1"/>
        </a:p>
      </dgm:t>
    </dgm:pt>
    <dgm:pt modelId="{23462382-6ADD-4BE7-9BE5-6C584BA1AE16}" type="sibTrans" cxnId="{47ED5E88-4C65-48DA-8D08-BDD814CD7639}">
      <dgm:prSet/>
      <dgm:spPr/>
      <dgm:t>
        <a:bodyPr/>
        <a:lstStyle/>
        <a:p>
          <a:pPr algn="ctr"/>
          <a:endParaRPr lang="es-CO" b="1"/>
        </a:p>
      </dgm:t>
    </dgm:pt>
    <dgm:pt modelId="{D203FCB8-33E3-4EAD-AA66-3736539CEB0E}">
      <dgm:prSet phldrT="[Texto]" custT="1"/>
      <dgm:spPr/>
      <dgm:t>
        <a:bodyPr/>
        <a:lstStyle/>
        <a:p>
          <a:pPr algn="ctr"/>
          <a:r>
            <a:rPr lang="es-CO" sz="800" b="1" dirty="0"/>
            <a:t>Proyectos organizacionales de alto impacto</a:t>
          </a:r>
        </a:p>
      </dgm:t>
    </dgm:pt>
    <dgm:pt modelId="{A8AED1FB-60D9-486A-B822-15B4F5925802}" type="parTrans" cxnId="{08E882AA-F0FC-4A15-9896-44E54D1F7D18}">
      <dgm:prSet/>
      <dgm:spPr/>
      <dgm:t>
        <a:bodyPr/>
        <a:lstStyle/>
        <a:p>
          <a:pPr algn="ctr"/>
          <a:endParaRPr lang="es-CO" b="1"/>
        </a:p>
      </dgm:t>
    </dgm:pt>
    <dgm:pt modelId="{0C22A3B9-D467-4688-9154-3B8C21CB47C8}" type="sibTrans" cxnId="{08E882AA-F0FC-4A15-9896-44E54D1F7D18}">
      <dgm:prSet/>
      <dgm:spPr/>
      <dgm:t>
        <a:bodyPr/>
        <a:lstStyle/>
        <a:p>
          <a:pPr algn="ctr"/>
          <a:endParaRPr lang="es-CO" b="1"/>
        </a:p>
      </dgm:t>
    </dgm:pt>
    <dgm:pt modelId="{A0270ADA-9C6E-4593-B73F-C75923DBDBA6}">
      <dgm:prSet phldrT="[Texto]"/>
      <dgm:spPr/>
      <dgm:t>
        <a:bodyPr/>
        <a:lstStyle/>
        <a:p>
          <a:pPr algn="ctr"/>
          <a:r>
            <a:rPr lang="es-CO" b="1" dirty="0"/>
            <a:t>NIVEL OPERATIVO</a:t>
          </a:r>
        </a:p>
      </dgm:t>
    </dgm:pt>
    <dgm:pt modelId="{3C959772-2CE6-455C-BD3F-CCB6E68F2DEA}" type="parTrans" cxnId="{3875E017-9D5E-4E45-8C5A-21D6E87B23E6}">
      <dgm:prSet/>
      <dgm:spPr/>
      <dgm:t>
        <a:bodyPr/>
        <a:lstStyle/>
        <a:p>
          <a:pPr algn="ctr"/>
          <a:endParaRPr lang="es-CO" b="1"/>
        </a:p>
      </dgm:t>
    </dgm:pt>
    <dgm:pt modelId="{D9A44B45-BB61-4DF6-8BB5-04DCC7AAA9AC}" type="sibTrans" cxnId="{3875E017-9D5E-4E45-8C5A-21D6E87B23E6}">
      <dgm:prSet/>
      <dgm:spPr/>
      <dgm:t>
        <a:bodyPr/>
        <a:lstStyle/>
        <a:p>
          <a:pPr algn="ctr"/>
          <a:endParaRPr lang="es-CO" b="1"/>
        </a:p>
      </dgm:t>
    </dgm:pt>
    <dgm:pt modelId="{D07D8804-7947-4116-897C-85E56F5005DD}">
      <dgm:prSet phldrT="[Texto]" custT="1"/>
      <dgm:spPr/>
      <dgm:t>
        <a:bodyPr/>
        <a:lstStyle/>
        <a:p>
          <a:pPr algn="ctr"/>
          <a:r>
            <a:rPr lang="es-CO" sz="800" b="1" dirty="0"/>
            <a:t>Procesos</a:t>
          </a:r>
        </a:p>
      </dgm:t>
    </dgm:pt>
    <dgm:pt modelId="{875CA936-A23B-45BE-B3FE-F8F198040ED6}" type="parTrans" cxnId="{93A3D905-7760-4896-9AEF-3D71C5EB0B64}">
      <dgm:prSet/>
      <dgm:spPr/>
      <dgm:t>
        <a:bodyPr/>
        <a:lstStyle/>
        <a:p>
          <a:pPr algn="ctr"/>
          <a:endParaRPr lang="es-CO" b="1"/>
        </a:p>
      </dgm:t>
    </dgm:pt>
    <dgm:pt modelId="{63F5BE08-71EF-4F56-9441-6B745B8E4899}" type="sibTrans" cxnId="{93A3D905-7760-4896-9AEF-3D71C5EB0B64}">
      <dgm:prSet/>
      <dgm:spPr/>
      <dgm:t>
        <a:bodyPr/>
        <a:lstStyle/>
        <a:p>
          <a:pPr algn="ctr"/>
          <a:endParaRPr lang="es-CO" b="1"/>
        </a:p>
      </dgm:t>
    </dgm:pt>
    <dgm:pt modelId="{B283EAF1-E66B-4DC6-89F2-283D2192E022}">
      <dgm:prSet phldrT="[Texto]" custT="1"/>
      <dgm:spPr/>
      <dgm:t>
        <a:bodyPr/>
        <a:lstStyle/>
        <a:p>
          <a:pPr algn="ctr"/>
          <a:r>
            <a:rPr lang="es-CO" sz="800" b="1" dirty="0"/>
            <a:t>Servicios tecnológicos</a:t>
          </a:r>
        </a:p>
      </dgm:t>
    </dgm:pt>
    <dgm:pt modelId="{98C3EAEA-3FA0-4572-9301-D58FF8E67180}" type="parTrans" cxnId="{A5A9381A-5E8A-44CF-961C-29D171F2A4E7}">
      <dgm:prSet/>
      <dgm:spPr/>
      <dgm:t>
        <a:bodyPr/>
        <a:lstStyle/>
        <a:p>
          <a:pPr algn="ctr"/>
          <a:endParaRPr lang="es-CO" b="1"/>
        </a:p>
      </dgm:t>
    </dgm:pt>
    <dgm:pt modelId="{3F0DB151-2033-4CCF-931E-1A7B92B418A7}" type="sibTrans" cxnId="{A5A9381A-5E8A-44CF-961C-29D171F2A4E7}">
      <dgm:prSet/>
      <dgm:spPr/>
      <dgm:t>
        <a:bodyPr/>
        <a:lstStyle/>
        <a:p>
          <a:pPr algn="ctr"/>
          <a:endParaRPr lang="es-CO" b="1"/>
        </a:p>
      </dgm:t>
    </dgm:pt>
    <dgm:pt modelId="{F2B0E900-C9B7-4676-A21E-A2DBBEB2387C}">
      <dgm:prSet phldrT="[Texto]" custT="1"/>
      <dgm:spPr/>
      <dgm:t>
        <a:bodyPr/>
        <a:lstStyle/>
        <a:p>
          <a:pPr algn="ctr"/>
          <a:r>
            <a:rPr lang="es-CO" sz="800" b="1" dirty="0"/>
            <a:t>Procedimientos</a:t>
          </a:r>
        </a:p>
      </dgm:t>
    </dgm:pt>
    <dgm:pt modelId="{BF1EB7BC-76D5-4347-9FCC-4694555F2BA0}" type="parTrans" cxnId="{28346282-48FE-4966-9DD1-FE49DCA3F211}">
      <dgm:prSet/>
      <dgm:spPr/>
      <dgm:t>
        <a:bodyPr/>
        <a:lstStyle/>
        <a:p>
          <a:pPr algn="ctr"/>
          <a:endParaRPr lang="es-CO" b="1"/>
        </a:p>
      </dgm:t>
    </dgm:pt>
    <dgm:pt modelId="{05F786C2-BD32-4390-A317-D8927786F559}" type="sibTrans" cxnId="{28346282-48FE-4966-9DD1-FE49DCA3F211}">
      <dgm:prSet/>
      <dgm:spPr/>
      <dgm:t>
        <a:bodyPr/>
        <a:lstStyle/>
        <a:p>
          <a:pPr algn="ctr"/>
          <a:endParaRPr lang="es-CO" b="1"/>
        </a:p>
      </dgm:t>
    </dgm:pt>
    <dgm:pt modelId="{1E1D049C-93C4-4CB2-B140-B3857A2D589E}" type="pres">
      <dgm:prSet presAssocID="{75760F3E-3C7A-4406-9272-C72B6AD1E77E}" presName="theList" presStyleCnt="0">
        <dgm:presLayoutVars>
          <dgm:dir/>
          <dgm:animLvl val="lvl"/>
          <dgm:resizeHandles val="exact"/>
        </dgm:presLayoutVars>
      </dgm:prSet>
      <dgm:spPr/>
      <dgm:t>
        <a:bodyPr/>
        <a:lstStyle/>
        <a:p>
          <a:endParaRPr lang="es-CO"/>
        </a:p>
      </dgm:t>
    </dgm:pt>
    <dgm:pt modelId="{E59A428B-DFE6-4578-A001-3520741DB74C}" type="pres">
      <dgm:prSet presAssocID="{E36834E4-D355-4E9A-867D-B01A6B5E2029}" presName="compNode" presStyleCnt="0"/>
      <dgm:spPr/>
    </dgm:pt>
    <dgm:pt modelId="{60F554DC-062B-4E5F-8998-2DAF9BCF1DB3}" type="pres">
      <dgm:prSet presAssocID="{E36834E4-D355-4E9A-867D-B01A6B5E2029}" presName="aNode" presStyleLbl="bgShp" presStyleIdx="0" presStyleCnt="3"/>
      <dgm:spPr/>
      <dgm:t>
        <a:bodyPr/>
        <a:lstStyle/>
        <a:p>
          <a:endParaRPr lang="es-CO"/>
        </a:p>
      </dgm:t>
    </dgm:pt>
    <dgm:pt modelId="{CCF56D39-93B4-4DE9-82E3-EB58586C7C32}" type="pres">
      <dgm:prSet presAssocID="{E36834E4-D355-4E9A-867D-B01A6B5E2029}" presName="textNode" presStyleLbl="bgShp" presStyleIdx="0" presStyleCnt="3"/>
      <dgm:spPr/>
      <dgm:t>
        <a:bodyPr/>
        <a:lstStyle/>
        <a:p>
          <a:endParaRPr lang="es-CO"/>
        </a:p>
      </dgm:t>
    </dgm:pt>
    <dgm:pt modelId="{8945C9B4-C2F3-4DF6-8867-1210FBAD93BD}" type="pres">
      <dgm:prSet presAssocID="{E36834E4-D355-4E9A-867D-B01A6B5E2029}" presName="compChildNode" presStyleCnt="0"/>
      <dgm:spPr/>
    </dgm:pt>
    <dgm:pt modelId="{F4E73D7C-43E0-423B-BD5C-795D18C1CABF}" type="pres">
      <dgm:prSet presAssocID="{E36834E4-D355-4E9A-867D-B01A6B5E2029}" presName="theInnerList" presStyleCnt="0"/>
      <dgm:spPr/>
    </dgm:pt>
    <dgm:pt modelId="{9AFA0B40-045C-4FF5-8714-DCD59E223BAB}" type="pres">
      <dgm:prSet presAssocID="{B17EAC27-A460-4BED-8F03-0F7B024C7936}" presName="childNode" presStyleLbl="node1" presStyleIdx="0" presStyleCnt="6">
        <dgm:presLayoutVars>
          <dgm:bulletEnabled val="1"/>
        </dgm:presLayoutVars>
      </dgm:prSet>
      <dgm:spPr/>
      <dgm:t>
        <a:bodyPr/>
        <a:lstStyle/>
        <a:p>
          <a:endParaRPr lang="es-CO"/>
        </a:p>
      </dgm:t>
    </dgm:pt>
    <dgm:pt modelId="{13CB5F35-F7D2-4E54-80C2-6BE72F9EDF13}" type="pres">
      <dgm:prSet presAssocID="{E36834E4-D355-4E9A-867D-B01A6B5E2029}" presName="aSpace" presStyleCnt="0"/>
      <dgm:spPr/>
    </dgm:pt>
    <dgm:pt modelId="{3044EC26-B142-49BF-8E45-0F7BAE64D243}" type="pres">
      <dgm:prSet presAssocID="{EED68395-5BDC-427B-8E4A-98A02412C513}" presName="compNode" presStyleCnt="0"/>
      <dgm:spPr/>
    </dgm:pt>
    <dgm:pt modelId="{EBFD49E7-1F7A-4BC0-B1BE-ED78810207CF}" type="pres">
      <dgm:prSet presAssocID="{EED68395-5BDC-427B-8E4A-98A02412C513}" presName="aNode" presStyleLbl="bgShp" presStyleIdx="1" presStyleCnt="3"/>
      <dgm:spPr/>
      <dgm:t>
        <a:bodyPr/>
        <a:lstStyle/>
        <a:p>
          <a:endParaRPr lang="es-CO"/>
        </a:p>
      </dgm:t>
    </dgm:pt>
    <dgm:pt modelId="{C60AE7E5-2A58-41D3-B750-3884333EECF2}" type="pres">
      <dgm:prSet presAssocID="{EED68395-5BDC-427B-8E4A-98A02412C513}" presName="textNode" presStyleLbl="bgShp" presStyleIdx="1" presStyleCnt="3"/>
      <dgm:spPr/>
      <dgm:t>
        <a:bodyPr/>
        <a:lstStyle/>
        <a:p>
          <a:endParaRPr lang="es-CO"/>
        </a:p>
      </dgm:t>
    </dgm:pt>
    <dgm:pt modelId="{142BD295-333F-4357-BB23-B7668E3F9DAD}" type="pres">
      <dgm:prSet presAssocID="{EED68395-5BDC-427B-8E4A-98A02412C513}" presName="compChildNode" presStyleCnt="0"/>
      <dgm:spPr/>
    </dgm:pt>
    <dgm:pt modelId="{9FFA456D-2B0E-4DDC-82C0-305575CA49E0}" type="pres">
      <dgm:prSet presAssocID="{EED68395-5BDC-427B-8E4A-98A02412C513}" presName="theInnerList" presStyleCnt="0"/>
      <dgm:spPr/>
    </dgm:pt>
    <dgm:pt modelId="{FC1F596C-E160-43E2-9EAA-F974826D20A1}" type="pres">
      <dgm:prSet presAssocID="{F6C984D8-28D6-49FB-9BCF-5BB5174B7EED}" presName="childNode" presStyleLbl="node1" presStyleIdx="1" presStyleCnt="6">
        <dgm:presLayoutVars>
          <dgm:bulletEnabled val="1"/>
        </dgm:presLayoutVars>
      </dgm:prSet>
      <dgm:spPr/>
      <dgm:t>
        <a:bodyPr/>
        <a:lstStyle/>
        <a:p>
          <a:endParaRPr lang="es-CO"/>
        </a:p>
      </dgm:t>
    </dgm:pt>
    <dgm:pt modelId="{DBD77FA7-45D2-4A08-8693-C1D5730FD3D9}" type="pres">
      <dgm:prSet presAssocID="{F6C984D8-28D6-49FB-9BCF-5BB5174B7EED}" presName="aSpace2" presStyleCnt="0"/>
      <dgm:spPr/>
    </dgm:pt>
    <dgm:pt modelId="{DC7020E9-EB61-4F98-8F4A-BAC29B86F393}" type="pres">
      <dgm:prSet presAssocID="{D203FCB8-33E3-4EAD-AA66-3736539CEB0E}" presName="childNode" presStyleLbl="node1" presStyleIdx="2" presStyleCnt="6">
        <dgm:presLayoutVars>
          <dgm:bulletEnabled val="1"/>
        </dgm:presLayoutVars>
      </dgm:prSet>
      <dgm:spPr/>
      <dgm:t>
        <a:bodyPr/>
        <a:lstStyle/>
        <a:p>
          <a:endParaRPr lang="es-CO"/>
        </a:p>
      </dgm:t>
    </dgm:pt>
    <dgm:pt modelId="{5676D115-0321-4F35-9F9E-C7F53B7B46D8}" type="pres">
      <dgm:prSet presAssocID="{EED68395-5BDC-427B-8E4A-98A02412C513}" presName="aSpace" presStyleCnt="0"/>
      <dgm:spPr/>
    </dgm:pt>
    <dgm:pt modelId="{69C4EE6C-2BE8-48CA-BE50-0A137175DAB7}" type="pres">
      <dgm:prSet presAssocID="{A0270ADA-9C6E-4593-B73F-C75923DBDBA6}" presName="compNode" presStyleCnt="0"/>
      <dgm:spPr/>
    </dgm:pt>
    <dgm:pt modelId="{5DF7CE74-7E80-4D39-B727-649F7248E854}" type="pres">
      <dgm:prSet presAssocID="{A0270ADA-9C6E-4593-B73F-C75923DBDBA6}" presName="aNode" presStyleLbl="bgShp" presStyleIdx="2" presStyleCnt="3"/>
      <dgm:spPr/>
      <dgm:t>
        <a:bodyPr/>
        <a:lstStyle/>
        <a:p>
          <a:endParaRPr lang="es-CO"/>
        </a:p>
      </dgm:t>
    </dgm:pt>
    <dgm:pt modelId="{E35B4105-A170-4B1E-854C-3909FE10ACD0}" type="pres">
      <dgm:prSet presAssocID="{A0270ADA-9C6E-4593-B73F-C75923DBDBA6}" presName="textNode" presStyleLbl="bgShp" presStyleIdx="2" presStyleCnt="3"/>
      <dgm:spPr/>
      <dgm:t>
        <a:bodyPr/>
        <a:lstStyle/>
        <a:p>
          <a:endParaRPr lang="es-CO"/>
        </a:p>
      </dgm:t>
    </dgm:pt>
    <dgm:pt modelId="{B15D95E9-C407-4C53-B44B-6DA293F656ED}" type="pres">
      <dgm:prSet presAssocID="{A0270ADA-9C6E-4593-B73F-C75923DBDBA6}" presName="compChildNode" presStyleCnt="0"/>
      <dgm:spPr/>
    </dgm:pt>
    <dgm:pt modelId="{86919B1D-01FB-4246-8AB4-F6C356DC1321}" type="pres">
      <dgm:prSet presAssocID="{A0270ADA-9C6E-4593-B73F-C75923DBDBA6}" presName="theInnerList" presStyleCnt="0"/>
      <dgm:spPr/>
    </dgm:pt>
    <dgm:pt modelId="{166551C9-6528-45C6-B141-3C95158773F5}" type="pres">
      <dgm:prSet presAssocID="{D07D8804-7947-4116-897C-85E56F5005DD}" presName="childNode" presStyleLbl="node1" presStyleIdx="3" presStyleCnt="6">
        <dgm:presLayoutVars>
          <dgm:bulletEnabled val="1"/>
        </dgm:presLayoutVars>
      </dgm:prSet>
      <dgm:spPr/>
      <dgm:t>
        <a:bodyPr/>
        <a:lstStyle/>
        <a:p>
          <a:endParaRPr lang="es-CO"/>
        </a:p>
      </dgm:t>
    </dgm:pt>
    <dgm:pt modelId="{95B715CB-67B7-4563-B8E5-9A80C34D0BC6}" type="pres">
      <dgm:prSet presAssocID="{D07D8804-7947-4116-897C-85E56F5005DD}" presName="aSpace2" presStyleCnt="0"/>
      <dgm:spPr/>
    </dgm:pt>
    <dgm:pt modelId="{206865FD-6753-4246-8FB4-00049C5F483E}" type="pres">
      <dgm:prSet presAssocID="{F2B0E900-C9B7-4676-A21E-A2DBBEB2387C}" presName="childNode" presStyleLbl="node1" presStyleIdx="4" presStyleCnt="6" custScaleX="112125">
        <dgm:presLayoutVars>
          <dgm:bulletEnabled val="1"/>
        </dgm:presLayoutVars>
      </dgm:prSet>
      <dgm:spPr/>
      <dgm:t>
        <a:bodyPr/>
        <a:lstStyle/>
        <a:p>
          <a:endParaRPr lang="es-CO"/>
        </a:p>
      </dgm:t>
    </dgm:pt>
    <dgm:pt modelId="{23AF9797-DD07-4A46-8B55-D9DD328AEC37}" type="pres">
      <dgm:prSet presAssocID="{F2B0E900-C9B7-4676-A21E-A2DBBEB2387C}" presName="aSpace2" presStyleCnt="0"/>
      <dgm:spPr/>
    </dgm:pt>
    <dgm:pt modelId="{54A3A5D6-C18C-4BB6-A31E-5CBD0785B464}" type="pres">
      <dgm:prSet presAssocID="{B283EAF1-E66B-4DC6-89F2-283D2192E022}" presName="childNode" presStyleLbl="node1" presStyleIdx="5" presStyleCnt="6">
        <dgm:presLayoutVars>
          <dgm:bulletEnabled val="1"/>
        </dgm:presLayoutVars>
      </dgm:prSet>
      <dgm:spPr/>
      <dgm:t>
        <a:bodyPr/>
        <a:lstStyle/>
        <a:p>
          <a:endParaRPr lang="es-CO"/>
        </a:p>
      </dgm:t>
    </dgm:pt>
  </dgm:ptLst>
  <dgm:cxnLst>
    <dgm:cxn modelId="{29C821BE-0F4E-4BDD-9F95-B5361BCA8D81}" type="presOf" srcId="{F2B0E900-C9B7-4676-A21E-A2DBBEB2387C}" destId="{206865FD-6753-4246-8FB4-00049C5F483E}" srcOrd="0" destOrd="0" presId="urn:microsoft.com/office/officeart/2005/8/layout/lProcess2"/>
    <dgm:cxn modelId="{A31FF33F-9399-4016-AB5B-9092D7DFE6E9}" type="presOf" srcId="{EED68395-5BDC-427B-8E4A-98A02412C513}" destId="{EBFD49E7-1F7A-4BC0-B1BE-ED78810207CF}" srcOrd="0" destOrd="0" presId="urn:microsoft.com/office/officeart/2005/8/layout/lProcess2"/>
    <dgm:cxn modelId="{F08C5B48-BF78-4083-8F02-D5EDB723D860}" type="presOf" srcId="{F6C984D8-28D6-49FB-9BCF-5BB5174B7EED}" destId="{FC1F596C-E160-43E2-9EAA-F974826D20A1}" srcOrd="0" destOrd="0" presId="urn:microsoft.com/office/officeart/2005/8/layout/lProcess2"/>
    <dgm:cxn modelId="{93A3D905-7760-4896-9AEF-3D71C5EB0B64}" srcId="{A0270ADA-9C6E-4593-B73F-C75923DBDBA6}" destId="{D07D8804-7947-4116-897C-85E56F5005DD}" srcOrd="0" destOrd="0" parTransId="{875CA936-A23B-45BE-B3FE-F8F198040ED6}" sibTransId="{63F5BE08-71EF-4F56-9441-6B745B8E4899}"/>
    <dgm:cxn modelId="{BA25780C-4BEC-4566-A84A-FB1E3B3D7874}" srcId="{75760F3E-3C7A-4406-9272-C72B6AD1E77E}" destId="{EED68395-5BDC-427B-8E4A-98A02412C513}" srcOrd="1" destOrd="0" parTransId="{D8E13B17-4313-4875-B215-EC60269E9451}" sibTransId="{F3C331AD-86F4-4F4B-9695-679A47D8977F}"/>
    <dgm:cxn modelId="{B2464DB4-3CC3-496D-B4B5-C48F12C34CD8}" srcId="{E36834E4-D355-4E9A-867D-B01A6B5E2029}" destId="{B17EAC27-A460-4BED-8F03-0F7B024C7936}" srcOrd="0" destOrd="0" parTransId="{27356FD1-8F55-4F61-BC3A-7361D527A07E}" sibTransId="{1BD667E8-7B83-431D-A286-50D17B7B3616}"/>
    <dgm:cxn modelId="{08E882AA-F0FC-4A15-9896-44E54D1F7D18}" srcId="{EED68395-5BDC-427B-8E4A-98A02412C513}" destId="{D203FCB8-33E3-4EAD-AA66-3736539CEB0E}" srcOrd="1" destOrd="0" parTransId="{A8AED1FB-60D9-486A-B822-15B4F5925802}" sibTransId="{0C22A3B9-D467-4688-9154-3B8C21CB47C8}"/>
    <dgm:cxn modelId="{D7ADE365-A306-47F3-A8E2-CEFB62FF0487}" type="presOf" srcId="{A0270ADA-9C6E-4593-B73F-C75923DBDBA6}" destId="{E35B4105-A170-4B1E-854C-3909FE10ACD0}" srcOrd="1" destOrd="0" presId="urn:microsoft.com/office/officeart/2005/8/layout/lProcess2"/>
    <dgm:cxn modelId="{0A57DCD3-5557-4122-9BB1-32E401D8826E}" type="presOf" srcId="{E36834E4-D355-4E9A-867D-B01A6B5E2029}" destId="{CCF56D39-93B4-4DE9-82E3-EB58586C7C32}" srcOrd="1" destOrd="0" presId="urn:microsoft.com/office/officeart/2005/8/layout/lProcess2"/>
    <dgm:cxn modelId="{0B183F7D-DD97-4703-91BE-8339519A0303}" srcId="{75760F3E-3C7A-4406-9272-C72B6AD1E77E}" destId="{E36834E4-D355-4E9A-867D-B01A6B5E2029}" srcOrd="0" destOrd="0" parTransId="{FF49FFED-2192-4504-9E97-3E6B8827CAC6}" sibTransId="{E798CC2E-8D1D-401C-B5C8-1CF264A0A9C4}"/>
    <dgm:cxn modelId="{1D7A74B2-E889-482A-BABF-3F15F7D296BE}" type="presOf" srcId="{D203FCB8-33E3-4EAD-AA66-3736539CEB0E}" destId="{DC7020E9-EB61-4F98-8F4A-BAC29B86F393}" srcOrd="0" destOrd="0" presId="urn:microsoft.com/office/officeart/2005/8/layout/lProcess2"/>
    <dgm:cxn modelId="{C7AA31FD-82C5-44E1-AE2B-50F614ABD5BC}" type="presOf" srcId="{E36834E4-D355-4E9A-867D-B01A6B5E2029}" destId="{60F554DC-062B-4E5F-8998-2DAF9BCF1DB3}" srcOrd="0" destOrd="0" presId="urn:microsoft.com/office/officeart/2005/8/layout/lProcess2"/>
    <dgm:cxn modelId="{D9AB696B-D287-4E28-9CAC-D0ACBB06BA09}" type="presOf" srcId="{75760F3E-3C7A-4406-9272-C72B6AD1E77E}" destId="{1E1D049C-93C4-4CB2-B140-B3857A2D589E}" srcOrd="0" destOrd="0" presId="urn:microsoft.com/office/officeart/2005/8/layout/lProcess2"/>
    <dgm:cxn modelId="{9F18A39A-26D2-49CB-9B9C-B003FA8C7F4F}" type="presOf" srcId="{EED68395-5BDC-427B-8E4A-98A02412C513}" destId="{C60AE7E5-2A58-41D3-B750-3884333EECF2}" srcOrd="1" destOrd="0" presId="urn:microsoft.com/office/officeart/2005/8/layout/lProcess2"/>
    <dgm:cxn modelId="{28346282-48FE-4966-9DD1-FE49DCA3F211}" srcId="{A0270ADA-9C6E-4593-B73F-C75923DBDBA6}" destId="{F2B0E900-C9B7-4676-A21E-A2DBBEB2387C}" srcOrd="1" destOrd="0" parTransId="{BF1EB7BC-76D5-4347-9FCC-4694555F2BA0}" sibTransId="{05F786C2-BD32-4390-A317-D8927786F559}"/>
    <dgm:cxn modelId="{47ED5E88-4C65-48DA-8D08-BDD814CD7639}" srcId="{EED68395-5BDC-427B-8E4A-98A02412C513}" destId="{F6C984D8-28D6-49FB-9BCF-5BB5174B7EED}" srcOrd="0" destOrd="0" parTransId="{221246CE-7766-4887-8ECD-6495DB557FA5}" sibTransId="{23462382-6ADD-4BE7-9BE5-6C584BA1AE16}"/>
    <dgm:cxn modelId="{09594015-270B-4568-A3E0-5E683BF5CB68}" type="presOf" srcId="{D07D8804-7947-4116-897C-85E56F5005DD}" destId="{166551C9-6528-45C6-B141-3C95158773F5}" srcOrd="0" destOrd="0" presId="urn:microsoft.com/office/officeart/2005/8/layout/lProcess2"/>
    <dgm:cxn modelId="{A5A9381A-5E8A-44CF-961C-29D171F2A4E7}" srcId="{A0270ADA-9C6E-4593-B73F-C75923DBDBA6}" destId="{B283EAF1-E66B-4DC6-89F2-283D2192E022}" srcOrd="2" destOrd="0" parTransId="{98C3EAEA-3FA0-4572-9301-D58FF8E67180}" sibTransId="{3F0DB151-2033-4CCF-931E-1A7B92B418A7}"/>
    <dgm:cxn modelId="{32188909-2257-40ED-8B21-70E53336E784}" type="presOf" srcId="{B17EAC27-A460-4BED-8F03-0F7B024C7936}" destId="{9AFA0B40-045C-4FF5-8714-DCD59E223BAB}" srcOrd="0" destOrd="0" presId="urn:microsoft.com/office/officeart/2005/8/layout/lProcess2"/>
    <dgm:cxn modelId="{6F78E645-1DFE-4EF8-8DA9-E05263339162}" type="presOf" srcId="{B283EAF1-E66B-4DC6-89F2-283D2192E022}" destId="{54A3A5D6-C18C-4BB6-A31E-5CBD0785B464}" srcOrd="0" destOrd="0" presId="urn:microsoft.com/office/officeart/2005/8/layout/lProcess2"/>
    <dgm:cxn modelId="{3875E017-9D5E-4E45-8C5A-21D6E87B23E6}" srcId="{75760F3E-3C7A-4406-9272-C72B6AD1E77E}" destId="{A0270ADA-9C6E-4593-B73F-C75923DBDBA6}" srcOrd="2" destOrd="0" parTransId="{3C959772-2CE6-455C-BD3F-CCB6E68F2DEA}" sibTransId="{D9A44B45-BB61-4DF6-8BB5-04DCC7AAA9AC}"/>
    <dgm:cxn modelId="{2C54EF23-9343-45E1-B726-0AC543EB2A82}" type="presOf" srcId="{A0270ADA-9C6E-4593-B73F-C75923DBDBA6}" destId="{5DF7CE74-7E80-4D39-B727-649F7248E854}" srcOrd="0" destOrd="0" presId="urn:microsoft.com/office/officeart/2005/8/layout/lProcess2"/>
    <dgm:cxn modelId="{3C2EDD32-A10A-4B07-8BFC-0204DE8266FA}" type="presParOf" srcId="{1E1D049C-93C4-4CB2-B140-B3857A2D589E}" destId="{E59A428B-DFE6-4578-A001-3520741DB74C}" srcOrd="0" destOrd="0" presId="urn:microsoft.com/office/officeart/2005/8/layout/lProcess2"/>
    <dgm:cxn modelId="{EA1CB6BC-C9D2-4A95-B59E-F545F65147C8}" type="presParOf" srcId="{E59A428B-DFE6-4578-A001-3520741DB74C}" destId="{60F554DC-062B-4E5F-8998-2DAF9BCF1DB3}" srcOrd="0" destOrd="0" presId="urn:microsoft.com/office/officeart/2005/8/layout/lProcess2"/>
    <dgm:cxn modelId="{C76CA11B-A420-43D7-B232-89480133BBC8}" type="presParOf" srcId="{E59A428B-DFE6-4578-A001-3520741DB74C}" destId="{CCF56D39-93B4-4DE9-82E3-EB58586C7C32}" srcOrd="1" destOrd="0" presId="urn:microsoft.com/office/officeart/2005/8/layout/lProcess2"/>
    <dgm:cxn modelId="{69F32D72-499E-4489-A512-E5FAB3DD9302}" type="presParOf" srcId="{E59A428B-DFE6-4578-A001-3520741DB74C}" destId="{8945C9B4-C2F3-4DF6-8867-1210FBAD93BD}" srcOrd="2" destOrd="0" presId="urn:microsoft.com/office/officeart/2005/8/layout/lProcess2"/>
    <dgm:cxn modelId="{C23762BE-DF1E-4B4E-BC94-C72687C844A9}" type="presParOf" srcId="{8945C9B4-C2F3-4DF6-8867-1210FBAD93BD}" destId="{F4E73D7C-43E0-423B-BD5C-795D18C1CABF}" srcOrd="0" destOrd="0" presId="urn:microsoft.com/office/officeart/2005/8/layout/lProcess2"/>
    <dgm:cxn modelId="{E8D64BD6-77B2-49C4-92AA-09F1FB1C69CB}" type="presParOf" srcId="{F4E73D7C-43E0-423B-BD5C-795D18C1CABF}" destId="{9AFA0B40-045C-4FF5-8714-DCD59E223BAB}" srcOrd="0" destOrd="0" presId="urn:microsoft.com/office/officeart/2005/8/layout/lProcess2"/>
    <dgm:cxn modelId="{06ADADF5-5E5E-4CC9-9704-F0040359E0E4}" type="presParOf" srcId="{1E1D049C-93C4-4CB2-B140-B3857A2D589E}" destId="{13CB5F35-F7D2-4E54-80C2-6BE72F9EDF13}" srcOrd="1" destOrd="0" presId="urn:microsoft.com/office/officeart/2005/8/layout/lProcess2"/>
    <dgm:cxn modelId="{171CC466-E4F8-4D07-A3A4-9A39D5520095}" type="presParOf" srcId="{1E1D049C-93C4-4CB2-B140-B3857A2D589E}" destId="{3044EC26-B142-49BF-8E45-0F7BAE64D243}" srcOrd="2" destOrd="0" presId="urn:microsoft.com/office/officeart/2005/8/layout/lProcess2"/>
    <dgm:cxn modelId="{5FB5C505-E1C9-4D37-966B-D589D420B439}" type="presParOf" srcId="{3044EC26-B142-49BF-8E45-0F7BAE64D243}" destId="{EBFD49E7-1F7A-4BC0-B1BE-ED78810207CF}" srcOrd="0" destOrd="0" presId="urn:microsoft.com/office/officeart/2005/8/layout/lProcess2"/>
    <dgm:cxn modelId="{8CE1C05D-0609-4567-86E0-6E35A6CFEC08}" type="presParOf" srcId="{3044EC26-B142-49BF-8E45-0F7BAE64D243}" destId="{C60AE7E5-2A58-41D3-B750-3884333EECF2}" srcOrd="1" destOrd="0" presId="urn:microsoft.com/office/officeart/2005/8/layout/lProcess2"/>
    <dgm:cxn modelId="{8AFEB2E5-6B5E-4A8D-ABEC-DE5C46F5EAD3}" type="presParOf" srcId="{3044EC26-B142-49BF-8E45-0F7BAE64D243}" destId="{142BD295-333F-4357-BB23-B7668E3F9DAD}" srcOrd="2" destOrd="0" presId="urn:microsoft.com/office/officeart/2005/8/layout/lProcess2"/>
    <dgm:cxn modelId="{33D61CA9-48A4-49AF-8B21-4D45271F9022}" type="presParOf" srcId="{142BD295-333F-4357-BB23-B7668E3F9DAD}" destId="{9FFA456D-2B0E-4DDC-82C0-305575CA49E0}" srcOrd="0" destOrd="0" presId="urn:microsoft.com/office/officeart/2005/8/layout/lProcess2"/>
    <dgm:cxn modelId="{834D11F0-4DC3-4794-9543-EF2ACAB7B3CF}" type="presParOf" srcId="{9FFA456D-2B0E-4DDC-82C0-305575CA49E0}" destId="{FC1F596C-E160-43E2-9EAA-F974826D20A1}" srcOrd="0" destOrd="0" presId="urn:microsoft.com/office/officeart/2005/8/layout/lProcess2"/>
    <dgm:cxn modelId="{5757293B-6294-44EE-9FA9-E58A57C61FCF}" type="presParOf" srcId="{9FFA456D-2B0E-4DDC-82C0-305575CA49E0}" destId="{DBD77FA7-45D2-4A08-8693-C1D5730FD3D9}" srcOrd="1" destOrd="0" presId="urn:microsoft.com/office/officeart/2005/8/layout/lProcess2"/>
    <dgm:cxn modelId="{F8947C3A-FC06-4AE4-9834-97E0E6BC79B9}" type="presParOf" srcId="{9FFA456D-2B0E-4DDC-82C0-305575CA49E0}" destId="{DC7020E9-EB61-4F98-8F4A-BAC29B86F393}" srcOrd="2" destOrd="0" presId="urn:microsoft.com/office/officeart/2005/8/layout/lProcess2"/>
    <dgm:cxn modelId="{9102C4EF-4128-432E-BCBD-8D61CEE7EA0C}" type="presParOf" srcId="{1E1D049C-93C4-4CB2-B140-B3857A2D589E}" destId="{5676D115-0321-4F35-9F9E-C7F53B7B46D8}" srcOrd="3" destOrd="0" presId="urn:microsoft.com/office/officeart/2005/8/layout/lProcess2"/>
    <dgm:cxn modelId="{C3CB00A3-3D16-4147-B4B9-143E1B7AFF1F}" type="presParOf" srcId="{1E1D049C-93C4-4CB2-B140-B3857A2D589E}" destId="{69C4EE6C-2BE8-48CA-BE50-0A137175DAB7}" srcOrd="4" destOrd="0" presId="urn:microsoft.com/office/officeart/2005/8/layout/lProcess2"/>
    <dgm:cxn modelId="{51C57BD8-B789-4FE3-9323-8021F23FF1AC}" type="presParOf" srcId="{69C4EE6C-2BE8-48CA-BE50-0A137175DAB7}" destId="{5DF7CE74-7E80-4D39-B727-649F7248E854}" srcOrd="0" destOrd="0" presId="urn:microsoft.com/office/officeart/2005/8/layout/lProcess2"/>
    <dgm:cxn modelId="{DA44E510-96FD-4695-9331-AA8EF7AC7F99}" type="presParOf" srcId="{69C4EE6C-2BE8-48CA-BE50-0A137175DAB7}" destId="{E35B4105-A170-4B1E-854C-3909FE10ACD0}" srcOrd="1" destOrd="0" presId="urn:microsoft.com/office/officeart/2005/8/layout/lProcess2"/>
    <dgm:cxn modelId="{D4EF34C2-3554-4AC0-8489-C8C30A93179A}" type="presParOf" srcId="{69C4EE6C-2BE8-48CA-BE50-0A137175DAB7}" destId="{B15D95E9-C407-4C53-B44B-6DA293F656ED}" srcOrd="2" destOrd="0" presId="urn:microsoft.com/office/officeart/2005/8/layout/lProcess2"/>
    <dgm:cxn modelId="{DEB3C927-217C-4B25-84F5-EC6793BADDFC}" type="presParOf" srcId="{B15D95E9-C407-4C53-B44B-6DA293F656ED}" destId="{86919B1D-01FB-4246-8AB4-F6C356DC1321}" srcOrd="0" destOrd="0" presId="urn:microsoft.com/office/officeart/2005/8/layout/lProcess2"/>
    <dgm:cxn modelId="{6B1F26FB-F618-4F7A-B9EE-801C735168B0}" type="presParOf" srcId="{86919B1D-01FB-4246-8AB4-F6C356DC1321}" destId="{166551C9-6528-45C6-B141-3C95158773F5}" srcOrd="0" destOrd="0" presId="urn:microsoft.com/office/officeart/2005/8/layout/lProcess2"/>
    <dgm:cxn modelId="{72E79644-3129-4CD3-BED3-A54875112898}" type="presParOf" srcId="{86919B1D-01FB-4246-8AB4-F6C356DC1321}" destId="{95B715CB-67B7-4563-B8E5-9A80C34D0BC6}" srcOrd="1" destOrd="0" presId="urn:microsoft.com/office/officeart/2005/8/layout/lProcess2"/>
    <dgm:cxn modelId="{F9B11967-6E97-40C0-84CA-F0670CDEF539}" type="presParOf" srcId="{86919B1D-01FB-4246-8AB4-F6C356DC1321}" destId="{206865FD-6753-4246-8FB4-00049C5F483E}" srcOrd="2" destOrd="0" presId="urn:microsoft.com/office/officeart/2005/8/layout/lProcess2"/>
    <dgm:cxn modelId="{D6FA5849-55C3-478A-95BA-6ABD124E3BDA}" type="presParOf" srcId="{86919B1D-01FB-4246-8AB4-F6C356DC1321}" destId="{23AF9797-DD07-4A46-8B55-D9DD328AEC37}" srcOrd="3" destOrd="0" presId="urn:microsoft.com/office/officeart/2005/8/layout/lProcess2"/>
    <dgm:cxn modelId="{1C99C692-ED13-4772-8645-3F5B4B66109D}" type="presParOf" srcId="{86919B1D-01FB-4246-8AB4-F6C356DC1321}" destId="{54A3A5D6-C18C-4BB6-A31E-5CBD0785B464}" srcOrd="4" destOrd="0" presId="urn:microsoft.com/office/officeart/2005/8/layout/lProcess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5760F3E-3C7A-4406-9272-C72B6AD1E77E}" type="doc">
      <dgm:prSet loTypeId="urn:microsoft.com/office/officeart/2005/8/layout/lProcess2" loCatId="list" qsTypeId="urn:microsoft.com/office/officeart/2005/8/quickstyle/simple3" qsCatId="simple" csTypeId="urn:microsoft.com/office/officeart/2005/8/colors/colorful5" csCatId="colorful" phldr="1"/>
      <dgm:spPr/>
      <dgm:t>
        <a:bodyPr/>
        <a:lstStyle/>
        <a:p>
          <a:endParaRPr lang="es-CO"/>
        </a:p>
      </dgm:t>
    </dgm:pt>
    <dgm:pt modelId="{E36834E4-D355-4E9A-867D-B01A6B5E2029}">
      <dgm:prSet phldrT="[Texto]" custT="1"/>
      <dgm:spPr/>
      <dgm:t>
        <a:bodyPr/>
        <a:lstStyle/>
        <a:p>
          <a:pPr algn="ctr"/>
          <a:r>
            <a:rPr lang="es-CO" sz="1200" b="1" dirty="0"/>
            <a:t>NIVEL ESTRATÉGICO</a:t>
          </a:r>
        </a:p>
      </dgm:t>
    </dgm:pt>
    <dgm:pt modelId="{FF49FFED-2192-4504-9E97-3E6B8827CAC6}" type="parTrans" cxnId="{0B183F7D-DD97-4703-91BE-8339519A0303}">
      <dgm:prSet/>
      <dgm:spPr/>
      <dgm:t>
        <a:bodyPr/>
        <a:lstStyle/>
        <a:p>
          <a:pPr algn="ctr"/>
          <a:endParaRPr lang="es-CO"/>
        </a:p>
      </dgm:t>
    </dgm:pt>
    <dgm:pt modelId="{E798CC2E-8D1D-401C-B5C8-1CF264A0A9C4}" type="sibTrans" cxnId="{0B183F7D-DD97-4703-91BE-8339519A0303}">
      <dgm:prSet/>
      <dgm:spPr/>
      <dgm:t>
        <a:bodyPr/>
        <a:lstStyle/>
        <a:p>
          <a:pPr algn="ctr"/>
          <a:endParaRPr lang="es-CO"/>
        </a:p>
      </dgm:t>
    </dgm:pt>
    <dgm:pt modelId="{B17EAC27-A460-4BED-8F03-0F7B024C7936}">
      <dgm:prSet phldrT="[Texto]"/>
      <dgm:spPr/>
      <dgm:t>
        <a:bodyPr/>
        <a:lstStyle/>
        <a:p>
          <a:pPr algn="ctr"/>
          <a:r>
            <a:rPr lang="es-CO" dirty="0"/>
            <a:t>Objetivos estratégicos</a:t>
          </a:r>
        </a:p>
      </dgm:t>
    </dgm:pt>
    <dgm:pt modelId="{27356FD1-8F55-4F61-BC3A-7361D527A07E}" type="parTrans" cxnId="{B2464DB4-3CC3-496D-B4B5-C48F12C34CD8}">
      <dgm:prSet/>
      <dgm:spPr/>
      <dgm:t>
        <a:bodyPr/>
        <a:lstStyle/>
        <a:p>
          <a:pPr algn="ctr"/>
          <a:endParaRPr lang="es-CO"/>
        </a:p>
      </dgm:t>
    </dgm:pt>
    <dgm:pt modelId="{1BD667E8-7B83-431D-A286-50D17B7B3616}" type="sibTrans" cxnId="{B2464DB4-3CC3-496D-B4B5-C48F12C34CD8}">
      <dgm:prSet/>
      <dgm:spPr/>
      <dgm:t>
        <a:bodyPr/>
        <a:lstStyle/>
        <a:p>
          <a:pPr algn="ctr"/>
          <a:endParaRPr lang="es-CO"/>
        </a:p>
      </dgm:t>
    </dgm:pt>
    <dgm:pt modelId="{EED68395-5BDC-427B-8E4A-98A02412C513}">
      <dgm:prSet phldrT="[Texto]" custT="1"/>
      <dgm:spPr/>
      <dgm:t>
        <a:bodyPr/>
        <a:lstStyle/>
        <a:p>
          <a:pPr algn="ctr"/>
          <a:r>
            <a:rPr lang="es-CO" sz="1200" b="1" dirty="0"/>
            <a:t>NIVEL TÁCTICO</a:t>
          </a:r>
        </a:p>
      </dgm:t>
    </dgm:pt>
    <dgm:pt modelId="{D8E13B17-4313-4875-B215-EC60269E9451}" type="parTrans" cxnId="{BA25780C-4BEC-4566-A84A-FB1E3B3D7874}">
      <dgm:prSet/>
      <dgm:spPr/>
      <dgm:t>
        <a:bodyPr/>
        <a:lstStyle/>
        <a:p>
          <a:pPr algn="ctr"/>
          <a:endParaRPr lang="es-CO"/>
        </a:p>
      </dgm:t>
    </dgm:pt>
    <dgm:pt modelId="{F3C331AD-86F4-4F4B-9695-679A47D8977F}" type="sibTrans" cxnId="{BA25780C-4BEC-4566-A84A-FB1E3B3D7874}">
      <dgm:prSet/>
      <dgm:spPr/>
      <dgm:t>
        <a:bodyPr/>
        <a:lstStyle/>
        <a:p>
          <a:pPr algn="ctr"/>
          <a:endParaRPr lang="es-CO"/>
        </a:p>
      </dgm:t>
    </dgm:pt>
    <dgm:pt modelId="{F6C984D8-28D6-49FB-9BCF-5BB5174B7EED}">
      <dgm:prSet phldrT="[Texto]"/>
      <dgm:spPr/>
      <dgm:t>
        <a:bodyPr/>
        <a:lstStyle/>
        <a:p>
          <a:pPr algn="ctr"/>
          <a:r>
            <a:rPr lang="es-CO" dirty="0"/>
            <a:t>Objetivos tácticos o por dependencia</a:t>
          </a:r>
        </a:p>
      </dgm:t>
    </dgm:pt>
    <dgm:pt modelId="{221246CE-7766-4887-8ECD-6495DB557FA5}" type="parTrans" cxnId="{47ED5E88-4C65-48DA-8D08-BDD814CD7639}">
      <dgm:prSet/>
      <dgm:spPr/>
      <dgm:t>
        <a:bodyPr/>
        <a:lstStyle/>
        <a:p>
          <a:pPr algn="ctr"/>
          <a:endParaRPr lang="es-CO"/>
        </a:p>
      </dgm:t>
    </dgm:pt>
    <dgm:pt modelId="{23462382-6ADD-4BE7-9BE5-6C584BA1AE16}" type="sibTrans" cxnId="{47ED5E88-4C65-48DA-8D08-BDD814CD7639}">
      <dgm:prSet/>
      <dgm:spPr/>
      <dgm:t>
        <a:bodyPr/>
        <a:lstStyle/>
        <a:p>
          <a:pPr algn="ctr"/>
          <a:endParaRPr lang="es-CO"/>
        </a:p>
      </dgm:t>
    </dgm:pt>
    <dgm:pt modelId="{D203FCB8-33E3-4EAD-AA66-3736539CEB0E}">
      <dgm:prSet phldrT="[Texto]"/>
      <dgm:spPr/>
      <dgm:t>
        <a:bodyPr/>
        <a:lstStyle/>
        <a:p>
          <a:pPr algn="ctr"/>
          <a:r>
            <a:rPr lang="es-CO" dirty="0"/>
            <a:t>Proyectos organizacionales de alto impacto</a:t>
          </a:r>
        </a:p>
      </dgm:t>
    </dgm:pt>
    <dgm:pt modelId="{A8AED1FB-60D9-486A-B822-15B4F5925802}" type="parTrans" cxnId="{08E882AA-F0FC-4A15-9896-44E54D1F7D18}">
      <dgm:prSet/>
      <dgm:spPr/>
      <dgm:t>
        <a:bodyPr/>
        <a:lstStyle/>
        <a:p>
          <a:pPr algn="ctr"/>
          <a:endParaRPr lang="es-CO"/>
        </a:p>
      </dgm:t>
    </dgm:pt>
    <dgm:pt modelId="{0C22A3B9-D467-4688-9154-3B8C21CB47C8}" type="sibTrans" cxnId="{08E882AA-F0FC-4A15-9896-44E54D1F7D18}">
      <dgm:prSet/>
      <dgm:spPr/>
      <dgm:t>
        <a:bodyPr/>
        <a:lstStyle/>
        <a:p>
          <a:pPr algn="ctr"/>
          <a:endParaRPr lang="es-CO"/>
        </a:p>
      </dgm:t>
    </dgm:pt>
    <dgm:pt modelId="{1E1D049C-93C4-4CB2-B140-B3857A2D589E}" type="pres">
      <dgm:prSet presAssocID="{75760F3E-3C7A-4406-9272-C72B6AD1E77E}" presName="theList" presStyleCnt="0">
        <dgm:presLayoutVars>
          <dgm:dir/>
          <dgm:animLvl val="lvl"/>
          <dgm:resizeHandles val="exact"/>
        </dgm:presLayoutVars>
      </dgm:prSet>
      <dgm:spPr/>
      <dgm:t>
        <a:bodyPr/>
        <a:lstStyle/>
        <a:p>
          <a:endParaRPr lang="es-CO"/>
        </a:p>
      </dgm:t>
    </dgm:pt>
    <dgm:pt modelId="{E59A428B-DFE6-4578-A001-3520741DB74C}" type="pres">
      <dgm:prSet presAssocID="{E36834E4-D355-4E9A-867D-B01A6B5E2029}" presName="compNode" presStyleCnt="0"/>
      <dgm:spPr/>
    </dgm:pt>
    <dgm:pt modelId="{60F554DC-062B-4E5F-8998-2DAF9BCF1DB3}" type="pres">
      <dgm:prSet presAssocID="{E36834E4-D355-4E9A-867D-B01A6B5E2029}" presName="aNode" presStyleLbl="bgShp" presStyleIdx="0" presStyleCnt="2" custLinFactNeighborX="-104"/>
      <dgm:spPr/>
      <dgm:t>
        <a:bodyPr/>
        <a:lstStyle/>
        <a:p>
          <a:endParaRPr lang="es-CO"/>
        </a:p>
      </dgm:t>
    </dgm:pt>
    <dgm:pt modelId="{CCF56D39-93B4-4DE9-82E3-EB58586C7C32}" type="pres">
      <dgm:prSet presAssocID="{E36834E4-D355-4E9A-867D-B01A6B5E2029}" presName="textNode" presStyleLbl="bgShp" presStyleIdx="0" presStyleCnt="2"/>
      <dgm:spPr/>
      <dgm:t>
        <a:bodyPr/>
        <a:lstStyle/>
        <a:p>
          <a:endParaRPr lang="es-CO"/>
        </a:p>
      </dgm:t>
    </dgm:pt>
    <dgm:pt modelId="{8945C9B4-C2F3-4DF6-8867-1210FBAD93BD}" type="pres">
      <dgm:prSet presAssocID="{E36834E4-D355-4E9A-867D-B01A6B5E2029}" presName="compChildNode" presStyleCnt="0"/>
      <dgm:spPr/>
    </dgm:pt>
    <dgm:pt modelId="{F4E73D7C-43E0-423B-BD5C-795D18C1CABF}" type="pres">
      <dgm:prSet presAssocID="{E36834E4-D355-4E9A-867D-B01A6B5E2029}" presName="theInnerList" presStyleCnt="0"/>
      <dgm:spPr/>
    </dgm:pt>
    <dgm:pt modelId="{9AFA0B40-045C-4FF5-8714-DCD59E223BAB}" type="pres">
      <dgm:prSet presAssocID="{B17EAC27-A460-4BED-8F03-0F7B024C7936}" presName="childNode" presStyleLbl="node1" presStyleIdx="0" presStyleCnt="3" custLinFactNeighborY="-7331">
        <dgm:presLayoutVars>
          <dgm:bulletEnabled val="1"/>
        </dgm:presLayoutVars>
      </dgm:prSet>
      <dgm:spPr/>
      <dgm:t>
        <a:bodyPr/>
        <a:lstStyle/>
        <a:p>
          <a:endParaRPr lang="es-CO"/>
        </a:p>
      </dgm:t>
    </dgm:pt>
    <dgm:pt modelId="{13CB5F35-F7D2-4E54-80C2-6BE72F9EDF13}" type="pres">
      <dgm:prSet presAssocID="{E36834E4-D355-4E9A-867D-B01A6B5E2029}" presName="aSpace" presStyleCnt="0"/>
      <dgm:spPr/>
    </dgm:pt>
    <dgm:pt modelId="{3044EC26-B142-49BF-8E45-0F7BAE64D243}" type="pres">
      <dgm:prSet presAssocID="{EED68395-5BDC-427B-8E4A-98A02412C513}" presName="compNode" presStyleCnt="0"/>
      <dgm:spPr/>
    </dgm:pt>
    <dgm:pt modelId="{EBFD49E7-1F7A-4BC0-B1BE-ED78810207CF}" type="pres">
      <dgm:prSet presAssocID="{EED68395-5BDC-427B-8E4A-98A02412C513}" presName="aNode" presStyleLbl="bgShp" presStyleIdx="1" presStyleCnt="2"/>
      <dgm:spPr/>
      <dgm:t>
        <a:bodyPr/>
        <a:lstStyle/>
        <a:p>
          <a:endParaRPr lang="es-CO"/>
        </a:p>
      </dgm:t>
    </dgm:pt>
    <dgm:pt modelId="{C60AE7E5-2A58-41D3-B750-3884333EECF2}" type="pres">
      <dgm:prSet presAssocID="{EED68395-5BDC-427B-8E4A-98A02412C513}" presName="textNode" presStyleLbl="bgShp" presStyleIdx="1" presStyleCnt="2"/>
      <dgm:spPr/>
      <dgm:t>
        <a:bodyPr/>
        <a:lstStyle/>
        <a:p>
          <a:endParaRPr lang="es-CO"/>
        </a:p>
      </dgm:t>
    </dgm:pt>
    <dgm:pt modelId="{142BD295-333F-4357-BB23-B7668E3F9DAD}" type="pres">
      <dgm:prSet presAssocID="{EED68395-5BDC-427B-8E4A-98A02412C513}" presName="compChildNode" presStyleCnt="0"/>
      <dgm:spPr/>
    </dgm:pt>
    <dgm:pt modelId="{9FFA456D-2B0E-4DDC-82C0-305575CA49E0}" type="pres">
      <dgm:prSet presAssocID="{EED68395-5BDC-427B-8E4A-98A02412C513}" presName="theInnerList" presStyleCnt="0"/>
      <dgm:spPr/>
    </dgm:pt>
    <dgm:pt modelId="{FC1F596C-E160-43E2-9EAA-F974826D20A1}" type="pres">
      <dgm:prSet presAssocID="{F6C984D8-28D6-49FB-9BCF-5BB5174B7EED}" presName="childNode" presStyleLbl="node1" presStyleIdx="1" presStyleCnt="3" custLinFactY="-17255" custLinFactNeighborY="-100000">
        <dgm:presLayoutVars>
          <dgm:bulletEnabled val="1"/>
        </dgm:presLayoutVars>
      </dgm:prSet>
      <dgm:spPr/>
      <dgm:t>
        <a:bodyPr/>
        <a:lstStyle/>
        <a:p>
          <a:endParaRPr lang="es-CO"/>
        </a:p>
      </dgm:t>
    </dgm:pt>
    <dgm:pt modelId="{DBD77FA7-45D2-4A08-8693-C1D5730FD3D9}" type="pres">
      <dgm:prSet presAssocID="{F6C984D8-28D6-49FB-9BCF-5BB5174B7EED}" presName="aSpace2" presStyleCnt="0"/>
      <dgm:spPr/>
    </dgm:pt>
    <dgm:pt modelId="{DC7020E9-EB61-4F98-8F4A-BAC29B86F393}" type="pres">
      <dgm:prSet presAssocID="{D203FCB8-33E3-4EAD-AA66-3736539CEB0E}" presName="childNode" presStyleLbl="node1" presStyleIdx="2" presStyleCnt="3" custLinFactY="-23783" custLinFactNeighborY="-100000">
        <dgm:presLayoutVars>
          <dgm:bulletEnabled val="1"/>
        </dgm:presLayoutVars>
      </dgm:prSet>
      <dgm:spPr/>
      <dgm:t>
        <a:bodyPr/>
        <a:lstStyle/>
        <a:p>
          <a:endParaRPr lang="es-CO"/>
        </a:p>
      </dgm:t>
    </dgm:pt>
  </dgm:ptLst>
  <dgm:cxnLst>
    <dgm:cxn modelId="{B2464DB4-3CC3-496D-B4B5-C48F12C34CD8}" srcId="{E36834E4-D355-4E9A-867D-B01A6B5E2029}" destId="{B17EAC27-A460-4BED-8F03-0F7B024C7936}" srcOrd="0" destOrd="0" parTransId="{27356FD1-8F55-4F61-BC3A-7361D527A07E}" sibTransId="{1BD667E8-7B83-431D-A286-50D17B7B3616}"/>
    <dgm:cxn modelId="{08E882AA-F0FC-4A15-9896-44E54D1F7D18}" srcId="{EED68395-5BDC-427B-8E4A-98A02412C513}" destId="{D203FCB8-33E3-4EAD-AA66-3736539CEB0E}" srcOrd="1" destOrd="0" parTransId="{A8AED1FB-60D9-486A-B822-15B4F5925802}" sibTransId="{0C22A3B9-D467-4688-9154-3B8C21CB47C8}"/>
    <dgm:cxn modelId="{A9B93F63-6487-42C9-804F-771EA9AD4012}" type="presOf" srcId="{F6C984D8-28D6-49FB-9BCF-5BB5174B7EED}" destId="{FC1F596C-E160-43E2-9EAA-F974826D20A1}" srcOrd="0" destOrd="0" presId="urn:microsoft.com/office/officeart/2005/8/layout/lProcess2"/>
    <dgm:cxn modelId="{0B183F7D-DD97-4703-91BE-8339519A0303}" srcId="{75760F3E-3C7A-4406-9272-C72B6AD1E77E}" destId="{E36834E4-D355-4E9A-867D-B01A6B5E2029}" srcOrd="0" destOrd="0" parTransId="{FF49FFED-2192-4504-9E97-3E6B8827CAC6}" sibTransId="{E798CC2E-8D1D-401C-B5C8-1CF264A0A9C4}"/>
    <dgm:cxn modelId="{41D763FC-01F6-46D9-9B79-CCD5E50BE059}" type="presOf" srcId="{E36834E4-D355-4E9A-867D-B01A6B5E2029}" destId="{60F554DC-062B-4E5F-8998-2DAF9BCF1DB3}" srcOrd="0" destOrd="0" presId="urn:microsoft.com/office/officeart/2005/8/layout/lProcess2"/>
    <dgm:cxn modelId="{E8CDAA33-A0E1-4618-AC09-4A7F50ADAA3F}" type="presOf" srcId="{75760F3E-3C7A-4406-9272-C72B6AD1E77E}" destId="{1E1D049C-93C4-4CB2-B140-B3857A2D589E}" srcOrd="0" destOrd="0" presId="urn:microsoft.com/office/officeart/2005/8/layout/lProcess2"/>
    <dgm:cxn modelId="{038CC4AB-949C-4D14-970E-68BE6550C3DE}" type="presOf" srcId="{EED68395-5BDC-427B-8E4A-98A02412C513}" destId="{EBFD49E7-1F7A-4BC0-B1BE-ED78810207CF}" srcOrd="0" destOrd="0" presId="urn:microsoft.com/office/officeart/2005/8/layout/lProcess2"/>
    <dgm:cxn modelId="{1C6B44CD-50C8-4063-9562-F78936CF2911}" type="presOf" srcId="{E36834E4-D355-4E9A-867D-B01A6B5E2029}" destId="{CCF56D39-93B4-4DE9-82E3-EB58586C7C32}" srcOrd="1" destOrd="0" presId="urn:microsoft.com/office/officeart/2005/8/layout/lProcess2"/>
    <dgm:cxn modelId="{98532013-735C-4CF6-ACDF-7FED40E23C91}" type="presOf" srcId="{D203FCB8-33E3-4EAD-AA66-3736539CEB0E}" destId="{DC7020E9-EB61-4F98-8F4A-BAC29B86F393}" srcOrd="0" destOrd="0" presId="urn:microsoft.com/office/officeart/2005/8/layout/lProcess2"/>
    <dgm:cxn modelId="{1CE2C4A2-610E-46B5-82BA-6CE95026B9E8}" type="presOf" srcId="{EED68395-5BDC-427B-8E4A-98A02412C513}" destId="{C60AE7E5-2A58-41D3-B750-3884333EECF2}" srcOrd="1" destOrd="0" presId="urn:microsoft.com/office/officeart/2005/8/layout/lProcess2"/>
    <dgm:cxn modelId="{BA25780C-4BEC-4566-A84A-FB1E3B3D7874}" srcId="{75760F3E-3C7A-4406-9272-C72B6AD1E77E}" destId="{EED68395-5BDC-427B-8E4A-98A02412C513}" srcOrd="1" destOrd="0" parTransId="{D8E13B17-4313-4875-B215-EC60269E9451}" sibTransId="{F3C331AD-86F4-4F4B-9695-679A47D8977F}"/>
    <dgm:cxn modelId="{47ED5E88-4C65-48DA-8D08-BDD814CD7639}" srcId="{EED68395-5BDC-427B-8E4A-98A02412C513}" destId="{F6C984D8-28D6-49FB-9BCF-5BB5174B7EED}" srcOrd="0" destOrd="0" parTransId="{221246CE-7766-4887-8ECD-6495DB557FA5}" sibTransId="{23462382-6ADD-4BE7-9BE5-6C584BA1AE16}"/>
    <dgm:cxn modelId="{35776D70-34B2-4C5E-B368-E6FD1A6B7F6E}" type="presOf" srcId="{B17EAC27-A460-4BED-8F03-0F7B024C7936}" destId="{9AFA0B40-045C-4FF5-8714-DCD59E223BAB}" srcOrd="0" destOrd="0" presId="urn:microsoft.com/office/officeart/2005/8/layout/lProcess2"/>
    <dgm:cxn modelId="{FCF37930-4AE5-432B-8866-01F43E97CF87}" type="presParOf" srcId="{1E1D049C-93C4-4CB2-B140-B3857A2D589E}" destId="{E59A428B-DFE6-4578-A001-3520741DB74C}" srcOrd="0" destOrd="0" presId="urn:microsoft.com/office/officeart/2005/8/layout/lProcess2"/>
    <dgm:cxn modelId="{914B93AA-7918-4F1A-94B2-3F79836F630B}" type="presParOf" srcId="{E59A428B-DFE6-4578-A001-3520741DB74C}" destId="{60F554DC-062B-4E5F-8998-2DAF9BCF1DB3}" srcOrd="0" destOrd="0" presId="urn:microsoft.com/office/officeart/2005/8/layout/lProcess2"/>
    <dgm:cxn modelId="{C55780FF-82F3-40BF-967D-8181F7F1A954}" type="presParOf" srcId="{E59A428B-DFE6-4578-A001-3520741DB74C}" destId="{CCF56D39-93B4-4DE9-82E3-EB58586C7C32}" srcOrd="1" destOrd="0" presId="urn:microsoft.com/office/officeart/2005/8/layout/lProcess2"/>
    <dgm:cxn modelId="{BA4CA4B3-5762-46AB-B12C-E4059E434A0D}" type="presParOf" srcId="{E59A428B-DFE6-4578-A001-3520741DB74C}" destId="{8945C9B4-C2F3-4DF6-8867-1210FBAD93BD}" srcOrd="2" destOrd="0" presId="urn:microsoft.com/office/officeart/2005/8/layout/lProcess2"/>
    <dgm:cxn modelId="{115B1427-F7EB-44A4-BD4E-E604624A0ACD}" type="presParOf" srcId="{8945C9B4-C2F3-4DF6-8867-1210FBAD93BD}" destId="{F4E73D7C-43E0-423B-BD5C-795D18C1CABF}" srcOrd="0" destOrd="0" presId="urn:microsoft.com/office/officeart/2005/8/layout/lProcess2"/>
    <dgm:cxn modelId="{EE7744A2-6954-497F-8EC3-0FEB1FCA15A7}" type="presParOf" srcId="{F4E73D7C-43E0-423B-BD5C-795D18C1CABF}" destId="{9AFA0B40-045C-4FF5-8714-DCD59E223BAB}" srcOrd="0" destOrd="0" presId="urn:microsoft.com/office/officeart/2005/8/layout/lProcess2"/>
    <dgm:cxn modelId="{9246D432-2B13-4F88-82C8-09097396A551}" type="presParOf" srcId="{1E1D049C-93C4-4CB2-B140-B3857A2D589E}" destId="{13CB5F35-F7D2-4E54-80C2-6BE72F9EDF13}" srcOrd="1" destOrd="0" presId="urn:microsoft.com/office/officeart/2005/8/layout/lProcess2"/>
    <dgm:cxn modelId="{B32DA048-8F91-4880-A22E-3774E071AC23}" type="presParOf" srcId="{1E1D049C-93C4-4CB2-B140-B3857A2D589E}" destId="{3044EC26-B142-49BF-8E45-0F7BAE64D243}" srcOrd="2" destOrd="0" presId="urn:microsoft.com/office/officeart/2005/8/layout/lProcess2"/>
    <dgm:cxn modelId="{80A22817-F0E9-4939-A646-8C87FD3FA6F3}" type="presParOf" srcId="{3044EC26-B142-49BF-8E45-0F7BAE64D243}" destId="{EBFD49E7-1F7A-4BC0-B1BE-ED78810207CF}" srcOrd="0" destOrd="0" presId="urn:microsoft.com/office/officeart/2005/8/layout/lProcess2"/>
    <dgm:cxn modelId="{FEF9EC1F-721C-42B2-B0EE-C6B108D3AD46}" type="presParOf" srcId="{3044EC26-B142-49BF-8E45-0F7BAE64D243}" destId="{C60AE7E5-2A58-41D3-B750-3884333EECF2}" srcOrd="1" destOrd="0" presId="urn:microsoft.com/office/officeart/2005/8/layout/lProcess2"/>
    <dgm:cxn modelId="{3BB5A41A-29CC-4965-8DEE-1AD3D0DDCAEE}" type="presParOf" srcId="{3044EC26-B142-49BF-8E45-0F7BAE64D243}" destId="{142BD295-333F-4357-BB23-B7668E3F9DAD}" srcOrd="2" destOrd="0" presId="urn:microsoft.com/office/officeart/2005/8/layout/lProcess2"/>
    <dgm:cxn modelId="{27BA5315-44B0-429A-B67B-65B428C86805}" type="presParOf" srcId="{142BD295-333F-4357-BB23-B7668E3F9DAD}" destId="{9FFA456D-2B0E-4DDC-82C0-305575CA49E0}" srcOrd="0" destOrd="0" presId="urn:microsoft.com/office/officeart/2005/8/layout/lProcess2"/>
    <dgm:cxn modelId="{20D64805-310C-441B-90F9-A7ACAA615701}" type="presParOf" srcId="{9FFA456D-2B0E-4DDC-82C0-305575CA49E0}" destId="{FC1F596C-E160-43E2-9EAA-F974826D20A1}" srcOrd="0" destOrd="0" presId="urn:microsoft.com/office/officeart/2005/8/layout/lProcess2"/>
    <dgm:cxn modelId="{3AA88CB0-5DE8-4C4B-9112-4C585E7CE401}" type="presParOf" srcId="{9FFA456D-2B0E-4DDC-82C0-305575CA49E0}" destId="{DBD77FA7-45D2-4A08-8693-C1D5730FD3D9}" srcOrd="1" destOrd="0" presId="urn:microsoft.com/office/officeart/2005/8/layout/lProcess2"/>
    <dgm:cxn modelId="{58838A03-F529-4C3A-8879-0FD07E4B943C}" type="presParOf" srcId="{9FFA456D-2B0E-4DDC-82C0-305575CA49E0}" destId="{DC7020E9-EB61-4F98-8F4A-BAC29B86F393}" srcOrd="2" destOrd="0" presId="urn:microsoft.com/office/officeart/2005/8/layout/lProcess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CC34C3D-3359-4DF9-9193-5CDF0160241D}" type="doc">
      <dgm:prSet loTypeId="urn:microsoft.com/office/officeart/2005/8/layout/hList1" loCatId="list" qsTypeId="urn:microsoft.com/office/officeart/2005/8/quickstyle/simple3" qsCatId="simple" csTypeId="urn:microsoft.com/office/officeart/2005/8/colors/colorful3" csCatId="colorful" phldr="1"/>
      <dgm:spPr/>
      <dgm:t>
        <a:bodyPr/>
        <a:lstStyle/>
        <a:p>
          <a:endParaRPr lang="es-CO"/>
        </a:p>
      </dgm:t>
    </dgm:pt>
    <dgm:pt modelId="{9F7D9DC3-91DB-4EE7-8B4D-052F7B6763A9}">
      <dgm:prSet phldrT="[Texto]" custT="1"/>
      <dgm:spPr/>
      <dgm:t>
        <a:bodyPr/>
        <a:lstStyle/>
        <a:p>
          <a:r>
            <a:rPr lang="es-CO" sz="1100"/>
            <a:t>Desde la persectiva  de planeación estratégica</a:t>
          </a:r>
        </a:p>
      </dgm:t>
    </dgm:pt>
    <dgm:pt modelId="{9B2A8632-092C-4BE9-B0E8-1CD894F61907}" type="parTrans" cxnId="{351E7EE6-19CB-45F5-9051-B6E4BB821BD6}">
      <dgm:prSet/>
      <dgm:spPr/>
      <dgm:t>
        <a:bodyPr/>
        <a:lstStyle/>
        <a:p>
          <a:endParaRPr lang="es-CO" sz="1400"/>
        </a:p>
      </dgm:t>
    </dgm:pt>
    <dgm:pt modelId="{4F7C4613-3964-4F3F-8AC4-E2B28B270693}" type="sibTrans" cxnId="{351E7EE6-19CB-45F5-9051-B6E4BB821BD6}">
      <dgm:prSet/>
      <dgm:spPr/>
      <dgm:t>
        <a:bodyPr/>
        <a:lstStyle/>
        <a:p>
          <a:endParaRPr lang="es-CO" sz="1400"/>
        </a:p>
      </dgm:t>
    </dgm:pt>
    <dgm:pt modelId="{B5C63EED-54DE-4725-9DF2-6537BC4413E9}">
      <dgm:prSet phldrT="[Texto]" custT="1"/>
      <dgm:spPr/>
      <dgm:t>
        <a:bodyPr/>
        <a:lstStyle/>
        <a:p>
          <a:pPr algn="just"/>
          <a:r>
            <a:rPr lang="es-CO" sz="1100"/>
            <a:t>Permite generar estrategias para aprovechar oportunidades combinadas con las fortalezas de la organización, minimizar (o eliminar) amenazas que plantea el medio a través de las fortalezas e identificar las debilidades críticas a fortalecer dadas unos oportunidades y amenazas.</a:t>
          </a:r>
        </a:p>
      </dgm:t>
    </dgm:pt>
    <dgm:pt modelId="{95EDD78B-A70E-4699-B07F-9015EDDF6961}" type="parTrans" cxnId="{C245D14E-FE2E-4A4C-A3F2-91899F9F93F3}">
      <dgm:prSet/>
      <dgm:spPr/>
      <dgm:t>
        <a:bodyPr/>
        <a:lstStyle/>
        <a:p>
          <a:endParaRPr lang="es-CO" sz="1400"/>
        </a:p>
      </dgm:t>
    </dgm:pt>
    <dgm:pt modelId="{2007E06B-E7F0-4E3E-92C8-79D113FECB98}" type="sibTrans" cxnId="{C245D14E-FE2E-4A4C-A3F2-91899F9F93F3}">
      <dgm:prSet/>
      <dgm:spPr/>
      <dgm:t>
        <a:bodyPr/>
        <a:lstStyle/>
        <a:p>
          <a:endParaRPr lang="es-CO" sz="1400"/>
        </a:p>
      </dgm:t>
    </dgm:pt>
    <dgm:pt modelId="{E1B45A4F-BE5C-4102-8EFA-1D66F8DD4B10}">
      <dgm:prSet phldrT="[Texto]" custT="1"/>
      <dgm:spPr/>
      <dgm:t>
        <a:bodyPr/>
        <a:lstStyle/>
        <a:p>
          <a:pPr algn="just"/>
          <a:r>
            <a:rPr lang="es-CO" sz="1100"/>
            <a:t>Permite relacionar y validar riesgos identificados en etapas posteriores con el contexto estratégico dado.</a:t>
          </a:r>
        </a:p>
      </dgm:t>
    </dgm:pt>
    <dgm:pt modelId="{C1C8CD62-F9E2-48AF-9A76-AB5C0F359040}" type="parTrans" cxnId="{CF96E85C-7045-46D5-956F-3C2C48FC2BB8}">
      <dgm:prSet/>
      <dgm:spPr/>
      <dgm:t>
        <a:bodyPr/>
        <a:lstStyle/>
        <a:p>
          <a:endParaRPr lang="es-CO" sz="1400"/>
        </a:p>
      </dgm:t>
    </dgm:pt>
    <dgm:pt modelId="{6A1A47DF-0798-47A3-A6D7-651E4796B801}" type="sibTrans" cxnId="{CF96E85C-7045-46D5-956F-3C2C48FC2BB8}">
      <dgm:prSet/>
      <dgm:spPr/>
      <dgm:t>
        <a:bodyPr/>
        <a:lstStyle/>
        <a:p>
          <a:endParaRPr lang="es-CO" sz="1400"/>
        </a:p>
      </dgm:t>
    </dgm:pt>
    <dgm:pt modelId="{FDF23858-6B14-425F-94BD-FD7F4064B0EB}">
      <dgm:prSet phldrT="[Texto]" custT="1"/>
      <dgm:spPr/>
      <dgm:t>
        <a:bodyPr/>
        <a:lstStyle/>
        <a:p>
          <a:pPr algn="just"/>
          <a:r>
            <a:rPr lang="es-CO" sz="1100"/>
            <a:t>Está orientado a la generación de estrategias integrales y coherentes, a la acción.</a:t>
          </a:r>
        </a:p>
      </dgm:t>
    </dgm:pt>
    <dgm:pt modelId="{D65195E2-0358-42E4-ABD8-3A41FB6FBBAF}" type="parTrans" cxnId="{E18F8486-3EE4-4097-BF81-731883F643CE}">
      <dgm:prSet/>
      <dgm:spPr/>
      <dgm:t>
        <a:bodyPr/>
        <a:lstStyle/>
        <a:p>
          <a:endParaRPr lang="es-CO" sz="1400"/>
        </a:p>
      </dgm:t>
    </dgm:pt>
    <dgm:pt modelId="{6DC76850-9499-4D3A-B7FA-1CFFB3D1A9A6}" type="sibTrans" cxnId="{E18F8486-3EE4-4097-BF81-731883F643CE}">
      <dgm:prSet/>
      <dgm:spPr/>
      <dgm:t>
        <a:bodyPr/>
        <a:lstStyle/>
        <a:p>
          <a:endParaRPr lang="es-CO" sz="1400"/>
        </a:p>
      </dgm:t>
    </dgm:pt>
    <dgm:pt modelId="{EA28C257-574E-46D7-A764-31086FB27DC5}">
      <dgm:prSet phldrT="[Texto]" custT="1"/>
      <dgm:spPr/>
      <dgm:t>
        <a:bodyPr/>
        <a:lstStyle/>
        <a:p>
          <a:pPr algn="just"/>
          <a:r>
            <a:rPr lang="es-CO" sz="1100"/>
            <a:t>Aporta elementos del contexto estratégico  y organizacional de la entidad.</a:t>
          </a:r>
        </a:p>
      </dgm:t>
    </dgm:pt>
    <dgm:pt modelId="{1AA77EAA-5251-42E2-A933-4CE2FE2B0880}" type="parTrans" cxnId="{ED131774-9836-4B79-990E-74B0CEA994A0}">
      <dgm:prSet/>
      <dgm:spPr/>
      <dgm:t>
        <a:bodyPr/>
        <a:lstStyle/>
        <a:p>
          <a:endParaRPr lang="es-CO" sz="1400"/>
        </a:p>
      </dgm:t>
    </dgm:pt>
    <dgm:pt modelId="{5D994E3A-32F5-462F-B8E9-919D9CFC835E}" type="sibTrans" cxnId="{ED131774-9836-4B79-990E-74B0CEA994A0}">
      <dgm:prSet/>
      <dgm:spPr/>
      <dgm:t>
        <a:bodyPr/>
        <a:lstStyle/>
        <a:p>
          <a:endParaRPr lang="es-CO" sz="1400"/>
        </a:p>
      </dgm:t>
    </dgm:pt>
    <dgm:pt modelId="{F76BDC29-C295-4F6F-827E-2650DD1DD3A0}" type="pres">
      <dgm:prSet presAssocID="{9CC34C3D-3359-4DF9-9193-5CDF0160241D}" presName="Name0" presStyleCnt="0">
        <dgm:presLayoutVars>
          <dgm:dir/>
          <dgm:animLvl val="lvl"/>
          <dgm:resizeHandles val="exact"/>
        </dgm:presLayoutVars>
      </dgm:prSet>
      <dgm:spPr/>
      <dgm:t>
        <a:bodyPr/>
        <a:lstStyle/>
        <a:p>
          <a:endParaRPr lang="es-CO"/>
        </a:p>
      </dgm:t>
    </dgm:pt>
    <dgm:pt modelId="{3281812C-8760-4E3B-83C8-734A27C9D3E4}" type="pres">
      <dgm:prSet presAssocID="{9F7D9DC3-91DB-4EE7-8B4D-052F7B6763A9}" presName="composite" presStyleCnt="0"/>
      <dgm:spPr/>
    </dgm:pt>
    <dgm:pt modelId="{420A4CEF-F0CC-4311-AD51-3E5B2127CCD8}" type="pres">
      <dgm:prSet presAssocID="{9F7D9DC3-91DB-4EE7-8B4D-052F7B6763A9}" presName="parTx" presStyleLbl="alignNode1" presStyleIdx="0" presStyleCnt="2" custLinFactNeighborY="-621">
        <dgm:presLayoutVars>
          <dgm:chMax val="0"/>
          <dgm:chPref val="0"/>
          <dgm:bulletEnabled val="1"/>
        </dgm:presLayoutVars>
      </dgm:prSet>
      <dgm:spPr/>
      <dgm:t>
        <a:bodyPr/>
        <a:lstStyle/>
        <a:p>
          <a:endParaRPr lang="es-CO"/>
        </a:p>
      </dgm:t>
    </dgm:pt>
    <dgm:pt modelId="{B01B6DFA-734A-4F37-B310-BAB51DB0F79B}" type="pres">
      <dgm:prSet presAssocID="{9F7D9DC3-91DB-4EE7-8B4D-052F7B6763A9}" presName="desTx" presStyleLbl="alignAccFollowNode1" presStyleIdx="0" presStyleCnt="2" custLinFactNeighborY="-295">
        <dgm:presLayoutVars>
          <dgm:bulletEnabled val="1"/>
        </dgm:presLayoutVars>
      </dgm:prSet>
      <dgm:spPr/>
      <dgm:t>
        <a:bodyPr/>
        <a:lstStyle/>
        <a:p>
          <a:endParaRPr lang="es-CO"/>
        </a:p>
      </dgm:t>
    </dgm:pt>
    <dgm:pt modelId="{B362A758-1532-4471-814E-66371FC30893}" type="pres">
      <dgm:prSet presAssocID="{4F7C4613-3964-4F3F-8AC4-E2B28B270693}" presName="space" presStyleCnt="0"/>
      <dgm:spPr/>
    </dgm:pt>
    <dgm:pt modelId="{D80CE211-0FD2-45B8-A828-251FCC9A7E8C}" type="pres">
      <dgm:prSet presAssocID="{E1B45A4F-BE5C-4102-8EFA-1D66F8DD4B10}" presName="composite" presStyleCnt="0"/>
      <dgm:spPr/>
    </dgm:pt>
    <dgm:pt modelId="{9AB78C80-066A-4F63-8C52-D8E1A0FD9AD0}" type="pres">
      <dgm:prSet presAssocID="{E1B45A4F-BE5C-4102-8EFA-1D66F8DD4B10}" presName="parTx" presStyleLbl="alignNode1" presStyleIdx="1" presStyleCnt="2" custLinFactNeighborY="-621">
        <dgm:presLayoutVars>
          <dgm:chMax val="0"/>
          <dgm:chPref val="0"/>
          <dgm:bulletEnabled val="1"/>
        </dgm:presLayoutVars>
      </dgm:prSet>
      <dgm:spPr/>
      <dgm:t>
        <a:bodyPr/>
        <a:lstStyle/>
        <a:p>
          <a:endParaRPr lang="es-CO"/>
        </a:p>
      </dgm:t>
    </dgm:pt>
    <dgm:pt modelId="{55568D08-0701-4A12-BA1D-AA4665615815}" type="pres">
      <dgm:prSet presAssocID="{E1B45A4F-BE5C-4102-8EFA-1D66F8DD4B10}" presName="desTx" presStyleLbl="alignAccFollowNode1" presStyleIdx="1" presStyleCnt="2">
        <dgm:presLayoutVars>
          <dgm:bulletEnabled val="1"/>
        </dgm:presLayoutVars>
      </dgm:prSet>
      <dgm:spPr/>
      <dgm:t>
        <a:bodyPr/>
        <a:lstStyle/>
        <a:p>
          <a:endParaRPr lang="es-CO"/>
        </a:p>
      </dgm:t>
    </dgm:pt>
  </dgm:ptLst>
  <dgm:cxnLst>
    <dgm:cxn modelId="{1C01A0F0-308B-4109-BAD9-723C47821B1D}" type="presOf" srcId="{E1B45A4F-BE5C-4102-8EFA-1D66F8DD4B10}" destId="{9AB78C80-066A-4F63-8C52-D8E1A0FD9AD0}" srcOrd="0" destOrd="0" presId="urn:microsoft.com/office/officeart/2005/8/layout/hList1"/>
    <dgm:cxn modelId="{6CEE631C-2AFE-483C-94FB-B7F8AFB3F904}" type="presOf" srcId="{B5C63EED-54DE-4725-9DF2-6537BC4413E9}" destId="{B01B6DFA-734A-4F37-B310-BAB51DB0F79B}" srcOrd="0" destOrd="0" presId="urn:microsoft.com/office/officeart/2005/8/layout/hList1"/>
    <dgm:cxn modelId="{ED131774-9836-4B79-990E-74B0CEA994A0}" srcId="{E1B45A4F-BE5C-4102-8EFA-1D66F8DD4B10}" destId="{EA28C257-574E-46D7-A764-31086FB27DC5}" srcOrd="0" destOrd="0" parTransId="{1AA77EAA-5251-42E2-A933-4CE2FE2B0880}" sibTransId="{5D994E3A-32F5-462F-B8E9-919D9CFC835E}"/>
    <dgm:cxn modelId="{DF947BCC-0CC1-41E0-884A-F8D8296B33F2}" type="presOf" srcId="{EA28C257-574E-46D7-A764-31086FB27DC5}" destId="{55568D08-0701-4A12-BA1D-AA4665615815}" srcOrd="0" destOrd="0" presId="urn:microsoft.com/office/officeart/2005/8/layout/hList1"/>
    <dgm:cxn modelId="{E18F8486-3EE4-4097-BF81-731883F643CE}" srcId="{9F7D9DC3-91DB-4EE7-8B4D-052F7B6763A9}" destId="{FDF23858-6B14-425F-94BD-FD7F4064B0EB}" srcOrd="1" destOrd="0" parTransId="{D65195E2-0358-42E4-ABD8-3A41FB6FBBAF}" sibTransId="{6DC76850-9499-4D3A-B7FA-1CFFB3D1A9A6}"/>
    <dgm:cxn modelId="{C245D14E-FE2E-4A4C-A3F2-91899F9F93F3}" srcId="{9F7D9DC3-91DB-4EE7-8B4D-052F7B6763A9}" destId="{B5C63EED-54DE-4725-9DF2-6537BC4413E9}" srcOrd="0" destOrd="0" parTransId="{95EDD78B-A70E-4699-B07F-9015EDDF6961}" sibTransId="{2007E06B-E7F0-4E3E-92C8-79D113FECB98}"/>
    <dgm:cxn modelId="{351E7EE6-19CB-45F5-9051-B6E4BB821BD6}" srcId="{9CC34C3D-3359-4DF9-9193-5CDF0160241D}" destId="{9F7D9DC3-91DB-4EE7-8B4D-052F7B6763A9}" srcOrd="0" destOrd="0" parTransId="{9B2A8632-092C-4BE9-B0E8-1CD894F61907}" sibTransId="{4F7C4613-3964-4F3F-8AC4-E2B28B270693}"/>
    <dgm:cxn modelId="{D72AD821-4394-44A6-842A-B58C60261C73}" type="presOf" srcId="{9F7D9DC3-91DB-4EE7-8B4D-052F7B6763A9}" destId="{420A4CEF-F0CC-4311-AD51-3E5B2127CCD8}" srcOrd="0" destOrd="0" presId="urn:microsoft.com/office/officeart/2005/8/layout/hList1"/>
    <dgm:cxn modelId="{CF96E85C-7045-46D5-956F-3C2C48FC2BB8}" srcId="{9CC34C3D-3359-4DF9-9193-5CDF0160241D}" destId="{E1B45A4F-BE5C-4102-8EFA-1D66F8DD4B10}" srcOrd="1" destOrd="0" parTransId="{C1C8CD62-F9E2-48AF-9A76-AB5C0F359040}" sibTransId="{6A1A47DF-0798-47A3-A6D7-651E4796B801}"/>
    <dgm:cxn modelId="{F8DBBDE7-182A-40D4-8FDD-44061B74AE3D}" type="presOf" srcId="{FDF23858-6B14-425F-94BD-FD7F4064B0EB}" destId="{B01B6DFA-734A-4F37-B310-BAB51DB0F79B}" srcOrd="0" destOrd="1" presId="urn:microsoft.com/office/officeart/2005/8/layout/hList1"/>
    <dgm:cxn modelId="{A97EAD73-C0B3-4FAB-A63D-E430E7E92BE3}" type="presOf" srcId="{9CC34C3D-3359-4DF9-9193-5CDF0160241D}" destId="{F76BDC29-C295-4F6F-827E-2650DD1DD3A0}" srcOrd="0" destOrd="0" presId="urn:microsoft.com/office/officeart/2005/8/layout/hList1"/>
    <dgm:cxn modelId="{C2409BDA-1C67-4BB5-B3F2-A895862630FA}" type="presParOf" srcId="{F76BDC29-C295-4F6F-827E-2650DD1DD3A0}" destId="{3281812C-8760-4E3B-83C8-734A27C9D3E4}" srcOrd="0" destOrd="0" presId="urn:microsoft.com/office/officeart/2005/8/layout/hList1"/>
    <dgm:cxn modelId="{1E96B50C-60B1-40EA-903D-453E1CAC33B2}" type="presParOf" srcId="{3281812C-8760-4E3B-83C8-734A27C9D3E4}" destId="{420A4CEF-F0CC-4311-AD51-3E5B2127CCD8}" srcOrd="0" destOrd="0" presId="urn:microsoft.com/office/officeart/2005/8/layout/hList1"/>
    <dgm:cxn modelId="{7DDEAAA4-03FB-4537-B3C7-B13A2148AE5C}" type="presParOf" srcId="{3281812C-8760-4E3B-83C8-734A27C9D3E4}" destId="{B01B6DFA-734A-4F37-B310-BAB51DB0F79B}" srcOrd="1" destOrd="0" presId="urn:microsoft.com/office/officeart/2005/8/layout/hList1"/>
    <dgm:cxn modelId="{174E0666-7D93-4EBD-874A-9FC4B755CE29}" type="presParOf" srcId="{F76BDC29-C295-4F6F-827E-2650DD1DD3A0}" destId="{B362A758-1532-4471-814E-66371FC30893}" srcOrd="1" destOrd="0" presId="urn:microsoft.com/office/officeart/2005/8/layout/hList1"/>
    <dgm:cxn modelId="{EDBF4666-878F-498A-BA06-C9D6BADCE09A}" type="presParOf" srcId="{F76BDC29-C295-4F6F-827E-2650DD1DD3A0}" destId="{D80CE211-0FD2-45B8-A828-251FCC9A7E8C}" srcOrd="2" destOrd="0" presId="urn:microsoft.com/office/officeart/2005/8/layout/hList1"/>
    <dgm:cxn modelId="{097224BD-2B9F-4B44-8760-A64A4ABDC901}" type="presParOf" srcId="{D80CE211-0FD2-45B8-A828-251FCC9A7E8C}" destId="{9AB78C80-066A-4F63-8C52-D8E1A0FD9AD0}" srcOrd="0" destOrd="0" presId="urn:microsoft.com/office/officeart/2005/8/layout/hList1"/>
    <dgm:cxn modelId="{7EAD30A5-4F03-49E7-B323-43B44794AB96}" type="presParOf" srcId="{D80CE211-0FD2-45B8-A828-251FCC9A7E8C}" destId="{55568D08-0701-4A12-BA1D-AA4665615815}" srcOrd="1" destOrd="0" presId="urn:microsoft.com/office/officeart/2005/8/layout/hLis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2F63CF6-6193-482C-BAB7-0A742A093A05}" type="doc">
      <dgm:prSet loTypeId="urn:microsoft.com/office/officeart/2005/8/layout/hProcess4" loCatId="process" qsTypeId="urn:microsoft.com/office/officeart/2005/8/quickstyle/3d3" qsCatId="3D" csTypeId="urn:microsoft.com/office/officeart/2005/8/colors/colorful5" csCatId="colorful" phldr="1"/>
      <dgm:spPr/>
      <dgm:t>
        <a:bodyPr/>
        <a:lstStyle/>
        <a:p>
          <a:endParaRPr lang="es-CO"/>
        </a:p>
      </dgm:t>
    </dgm:pt>
    <dgm:pt modelId="{DA8BB9CD-3824-4CAA-8E9F-FFCC1877F6DE}">
      <dgm:prSet phldrT="[Texto]"/>
      <dgm:spPr/>
      <dgm:t>
        <a:bodyPr/>
        <a:lstStyle/>
        <a:p>
          <a:r>
            <a:rPr lang="es-CO" b="1"/>
            <a:t>CONTEXTO ESTRATÉGICO</a:t>
          </a:r>
        </a:p>
      </dgm:t>
    </dgm:pt>
    <dgm:pt modelId="{EBAE134A-66C8-4D2B-B15A-4BF6A94D2C2C}" type="parTrans" cxnId="{5AE334B0-3FD1-41B1-A479-DB3EDDE5F758}">
      <dgm:prSet/>
      <dgm:spPr/>
      <dgm:t>
        <a:bodyPr/>
        <a:lstStyle/>
        <a:p>
          <a:endParaRPr lang="es-CO"/>
        </a:p>
      </dgm:t>
    </dgm:pt>
    <dgm:pt modelId="{A645CDFF-66CE-4B39-87B6-0A1948BEC3C5}" type="sibTrans" cxnId="{5AE334B0-3FD1-41B1-A479-DB3EDDE5F758}">
      <dgm:prSet/>
      <dgm:spPr/>
      <dgm:t>
        <a:bodyPr/>
        <a:lstStyle/>
        <a:p>
          <a:endParaRPr lang="es-CO"/>
        </a:p>
      </dgm:t>
    </dgm:pt>
    <dgm:pt modelId="{90B1E944-FF9F-493E-B867-4740B655A6D8}">
      <dgm:prSet phldrT="[Texto]" custT="1"/>
      <dgm:spPr/>
      <dgm:t>
        <a:bodyPr/>
        <a:lstStyle/>
        <a:p>
          <a:pPr algn="just"/>
          <a:r>
            <a:rPr lang="es-CO" sz="630"/>
            <a:t>Definir la relación de la entidad con su entorno.</a:t>
          </a:r>
        </a:p>
      </dgm:t>
    </dgm:pt>
    <dgm:pt modelId="{08038D2D-5B24-46AF-AD0D-4DECC48F86C1}" type="parTrans" cxnId="{78E7C297-2E84-4B1F-B2EB-C94E102FD3E7}">
      <dgm:prSet/>
      <dgm:spPr/>
      <dgm:t>
        <a:bodyPr/>
        <a:lstStyle/>
        <a:p>
          <a:endParaRPr lang="es-CO"/>
        </a:p>
      </dgm:t>
    </dgm:pt>
    <dgm:pt modelId="{33722488-6D65-41F7-A4C5-1B476752E33E}" type="sibTrans" cxnId="{78E7C297-2E84-4B1F-B2EB-C94E102FD3E7}">
      <dgm:prSet/>
      <dgm:spPr/>
      <dgm:t>
        <a:bodyPr/>
        <a:lstStyle/>
        <a:p>
          <a:endParaRPr lang="es-CO"/>
        </a:p>
      </dgm:t>
    </dgm:pt>
    <dgm:pt modelId="{3D279D01-20BF-46D1-97E7-4AA71818CD9C}">
      <dgm:prSet phldrT="[Texto]" custT="1"/>
      <dgm:spPr/>
      <dgm:t>
        <a:bodyPr/>
        <a:lstStyle/>
        <a:p>
          <a:pPr algn="just"/>
          <a:r>
            <a:rPr lang="es-CO" sz="630"/>
            <a:t>Elaborar el análisis DOFA (</a:t>
          </a:r>
          <a:r>
            <a:rPr lang="es-CO" sz="630" i="1"/>
            <a:t>Aspectos mínimos a considerar: Financieros, operativos, políticos, sociales, de clientes, culturales y legales).</a:t>
          </a:r>
          <a:endParaRPr lang="es-CO" sz="630"/>
        </a:p>
      </dgm:t>
    </dgm:pt>
    <dgm:pt modelId="{C7481FB5-1F8C-4F18-8418-6562450E61AD}" type="parTrans" cxnId="{8AEE1EE2-8CA8-4DF8-95D9-CBADD2202DCA}">
      <dgm:prSet/>
      <dgm:spPr/>
      <dgm:t>
        <a:bodyPr/>
        <a:lstStyle/>
        <a:p>
          <a:endParaRPr lang="es-CO"/>
        </a:p>
      </dgm:t>
    </dgm:pt>
    <dgm:pt modelId="{1032515A-F1EF-493F-8C4C-C1EEA8002A82}" type="sibTrans" cxnId="{8AEE1EE2-8CA8-4DF8-95D9-CBADD2202DCA}">
      <dgm:prSet/>
      <dgm:spPr/>
      <dgm:t>
        <a:bodyPr/>
        <a:lstStyle/>
        <a:p>
          <a:endParaRPr lang="es-CO"/>
        </a:p>
      </dgm:t>
    </dgm:pt>
    <dgm:pt modelId="{C7031372-3625-40F4-B09D-0FB13BF77EBB}">
      <dgm:prSet phldrT="[Texto]"/>
      <dgm:spPr/>
      <dgm:t>
        <a:bodyPr/>
        <a:lstStyle/>
        <a:p>
          <a:r>
            <a:rPr lang="es-CO" b="1"/>
            <a:t>CONTEXTO ORGANIZACIONAL</a:t>
          </a:r>
        </a:p>
      </dgm:t>
    </dgm:pt>
    <dgm:pt modelId="{2E71B3D8-49C0-481C-8D88-FDF2598A2567}" type="parTrans" cxnId="{150473B2-8D52-4BE2-8FA4-551E2EF7882A}">
      <dgm:prSet/>
      <dgm:spPr/>
      <dgm:t>
        <a:bodyPr/>
        <a:lstStyle/>
        <a:p>
          <a:endParaRPr lang="es-CO"/>
        </a:p>
      </dgm:t>
    </dgm:pt>
    <dgm:pt modelId="{A6520316-9E2D-48F0-B151-33FE5EF103D1}" type="sibTrans" cxnId="{150473B2-8D52-4BE2-8FA4-551E2EF7882A}">
      <dgm:prSet/>
      <dgm:spPr/>
      <dgm:t>
        <a:bodyPr/>
        <a:lstStyle/>
        <a:p>
          <a:endParaRPr lang="es-CO"/>
        </a:p>
      </dgm:t>
    </dgm:pt>
    <dgm:pt modelId="{9C1112E2-CB3F-4911-9B12-23679B13510E}">
      <dgm:prSet phldrT="[Texto]" custT="1"/>
      <dgm:spPr/>
      <dgm:t>
        <a:bodyPr/>
        <a:lstStyle/>
        <a:p>
          <a:pPr algn="just"/>
          <a:r>
            <a:rPr lang="es-CO" sz="700"/>
            <a:t>Identificar las capacidades de la organización.</a:t>
          </a:r>
        </a:p>
      </dgm:t>
    </dgm:pt>
    <dgm:pt modelId="{89D6E033-DCC8-4EBB-927C-CA43295F1FBB}" type="parTrans" cxnId="{7689F612-6089-4C4F-8E3C-A5F30A7F0E1F}">
      <dgm:prSet/>
      <dgm:spPr/>
      <dgm:t>
        <a:bodyPr/>
        <a:lstStyle/>
        <a:p>
          <a:endParaRPr lang="es-CO"/>
        </a:p>
      </dgm:t>
    </dgm:pt>
    <dgm:pt modelId="{FF4CD561-2E6A-498A-AF8B-7D868949C175}" type="sibTrans" cxnId="{7689F612-6089-4C4F-8E3C-A5F30A7F0E1F}">
      <dgm:prSet/>
      <dgm:spPr/>
      <dgm:t>
        <a:bodyPr/>
        <a:lstStyle/>
        <a:p>
          <a:endParaRPr lang="es-CO"/>
        </a:p>
      </dgm:t>
    </dgm:pt>
    <dgm:pt modelId="{21F0CB26-35AB-4E5E-8C8F-CC25CFC86904}">
      <dgm:prSet phldrT="[Texto]" custT="1"/>
      <dgm:spPr/>
      <dgm:t>
        <a:bodyPr/>
        <a:lstStyle/>
        <a:p>
          <a:pPr algn="just"/>
          <a:r>
            <a:rPr lang="es-CO" sz="700"/>
            <a:t>Comprender las metas, objetivos y estrategias para el logro de éstos.</a:t>
          </a:r>
        </a:p>
      </dgm:t>
    </dgm:pt>
    <dgm:pt modelId="{46646F78-B883-4752-85F4-C2AA75A8B89F}" type="parTrans" cxnId="{8D47FC9F-4B70-45F5-913C-1AD2DE0209CC}">
      <dgm:prSet/>
      <dgm:spPr/>
      <dgm:t>
        <a:bodyPr/>
        <a:lstStyle/>
        <a:p>
          <a:endParaRPr lang="es-CO"/>
        </a:p>
      </dgm:t>
    </dgm:pt>
    <dgm:pt modelId="{B127C01C-B84A-4427-977A-D7FCE5BD14F2}" type="sibTrans" cxnId="{8D47FC9F-4B70-45F5-913C-1AD2DE0209CC}">
      <dgm:prSet/>
      <dgm:spPr/>
      <dgm:t>
        <a:bodyPr/>
        <a:lstStyle/>
        <a:p>
          <a:endParaRPr lang="es-CO"/>
        </a:p>
      </dgm:t>
    </dgm:pt>
    <dgm:pt modelId="{5307B0F3-F3FC-4DA8-A8AB-129F1ED03BF2}">
      <dgm:prSet phldrT="[Texto]"/>
      <dgm:spPr/>
      <dgm:t>
        <a:bodyPr/>
        <a:lstStyle/>
        <a:p>
          <a:r>
            <a:rPr lang="es-CO" b="1"/>
            <a:t>CONTEXTO DE LA ADMINISTRACIÓN DE RIESGOS</a:t>
          </a:r>
        </a:p>
      </dgm:t>
    </dgm:pt>
    <dgm:pt modelId="{CB8222C4-0C98-4FD0-A155-299C951E9623}" type="parTrans" cxnId="{E5DCAE57-1065-4929-B3BA-B6B883CA4A0E}">
      <dgm:prSet/>
      <dgm:spPr/>
      <dgm:t>
        <a:bodyPr/>
        <a:lstStyle/>
        <a:p>
          <a:endParaRPr lang="es-CO"/>
        </a:p>
      </dgm:t>
    </dgm:pt>
    <dgm:pt modelId="{CB5F8013-7C3B-4C11-8ECB-2355B9BB85E1}" type="sibTrans" cxnId="{E5DCAE57-1065-4929-B3BA-B6B883CA4A0E}">
      <dgm:prSet/>
      <dgm:spPr/>
      <dgm:t>
        <a:bodyPr/>
        <a:lstStyle/>
        <a:p>
          <a:endParaRPr lang="es-CO"/>
        </a:p>
      </dgm:t>
    </dgm:pt>
    <dgm:pt modelId="{B8F16CBF-6233-4F28-BA1E-F799CCA45D6A}">
      <dgm:prSet phldrT="[Texto]" custT="1"/>
      <dgm:spPr/>
      <dgm:t>
        <a:bodyPr/>
        <a:lstStyle/>
        <a:p>
          <a:pPr algn="just"/>
          <a:r>
            <a:rPr lang="es-CO" sz="700"/>
            <a:t>Identificar el objeto de análisis.</a:t>
          </a:r>
        </a:p>
      </dgm:t>
    </dgm:pt>
    <dgm:pt modelId="{C7F46933-904C-49FA-84DD-47A21A590B9B}" type="parTrans" cxnId="{B3EEF5AC-7E4B-41DC-AD98-F2509958C403}">
      <dgm:prSet/>
      <dgm:spPr/>
      <dgm:t>
        <a:bodyPr/>
        <a:lstStyle/>
        <a:p>
          <a:endParaRPr lang="es-CO"/>
        </a:p>
      </dgm:t>
    </dgm:pt>
    <dgm:pt modelId="{B2A66124-DC99-45DD-A224-74397D62D4B5}" type="sibTrans" cxnId="{B3EEF5AC-7E4B-41DC-AD98-F2509958C403}">
      <dgm:prSet/>
      <dgm:spPr/>
      <dgm:t>
        <a:bodyPr/>
        <a:lstStyle/>
        <a:p>
          <a:endParaRPr lang="es-CO"/>
        </a:p>
      </dgm:t>
    </dgm:pt>
    <dgm:pt modelId="{59672F8F-D0F6-40D9-93FA-B2F618088112}">
      <dgm:prSet phldrT="[Texto]" custT="1"/>
      <dgm:spPr/>
      <dgm:t>
        <a:bodyPr/>
        <a:lstStyle/>
        <a:p>
          <a:pPr algn="just"/>
          <a:r>
            <a:rPr lang="es-CO" sz="700"/>
            <a:t>Definir el alcance del proyecto de gestión de riesgos a adelantar. En caso de contar con una cultura ya desarrollada, se relaciona con el mejoramiento de las metodologías asociadas.</a:t>
          </a:r>
        </a:p>
      </dgm:t>
    </dgm:pt>
    <dgm:pt modelId="{02EDF0D3-A10E-481E-B002-67F03BC03B6A}" type="parTrans" cxnId="{E6EF5AFD-D336-4056-B2A4-9FA9ED9B260B}">
      <dgm:prSet/>
      <dgm:spPr/>
      <dgm:t>
        <a:bodyPr/>
        <a:lstStyle/>
        <a:p>
          <a:endParaRPr lang="es-CO"/>
        </a:p>
      </dgm:t>
    </dgm:pt>
    <dgm:pt modelId="{AE62DB52-5F2B-4C46-945F-25B39F512772}" type="sibTrans" cxnId="{E6EF5AFD-D336-4056-B2A4-9FA9ED9B260B}">
      <dgm:prSet/>
      <dgm:spPr/>
      <dgm:t>
        <a:bodyPr/>
        <a:lstStyle/>
        <a:p>
          <a:endParaRPr lang="es-CO"/>
        </a:p>
      </dgm:t>
    </dgm:pt>
    <dgm:pt modelId="{EAD84782-1E30-48E0-8ACE-0D4E606D6F9E}">
      <dgm:prSet phldrT="[Texto]" custT="1"/>
      <dgm:spPr/>
      <dgm:t>
        <a:bodyPr/>
        <a:lstStyle/>
        <a:p>
          <a:pPr algn="just"/>
          <a:r>
            <a:rPr lang="es-CO" sz="630"/>
            <a:t>Listar stakeholders (interesados) con que la entidad tiene relaciones.</a:t>
          </a:r>
        </a:p>
      </dgm:t>
    </dgm:pt>
    <dgm:pt modelId="{419C32B6-8EE1-48A0-819C-2B843CE36D05}" type="parTrans" cxnId="{1F386F91-5D3C-4F44-9DE8-2471675C42E4}">
      <dgm:prSet/>
      <dgm:spPr/>
      <dgm:t>
        <a:bodyPr/>
        <a:lstStyle/>
        <a:p>
          <a:endParaRPr lang="es-CO"/>
        </a:p>
      </dgm:t>
    </dgm:pt>
    <dgm:pt modelId="{08249CD6-F819-4949-8D1A-47D4BB8036D7}" type="sibTrans" cxnId="{1F386F91-5D3C-4F44-9DE8-2471675C42E4}">
      <dgm:prSet/>
      <dgm:spPr/>
      <dgm:t>
        <a:bodyPr/>
        <a:lstStyle/>
        <a:p>
          <a:endParaRPr lang="es-CO"/>
        </a:p>
      </dgm:t>
    </dgm:pt>
    <dgm:pt modelId="{7D777C1E-58B1-4B36-B20D-7B30C447F7A1}">
      <dgm:prSet phldrT="[Texto]" custT="1"/>
      <dgm:spPr/>
      <dgm:t>
        <a:bodyPr/>
        <a:lstStyle/>
        <a:p>
          <a:pPr algn="just"/>
          <a:r>
            <a:rPr lang="es-CO" sz="630"/>
            <a:t>Conocer lo que es </a:t>
          </a:r>
          <a:r>
            <a:rPr lang="es-CO" sz="630" b="1"/>
            <a:t>ESTRATÉGICO</a:t>
          </a:r>
          <a:r>
            <a:rPr lang="es-CO" sz="630"/>
            <a:t> para la organización.</a:t>
          </a:r>
        </a:p>
      </dgm:t>
    </dgm:pt>
    <dgm:pt modelId="{726DE256-1276-4300-88D8-14B7E2D52145}" type="parTrans" cxnId="{32DF2D83-5F58-4029-899E-C2FD266E0DDE}">
      <dgm:prSet/>
      <dgm:spPr/>
      <dgm:t>
        <a:bodyPr/>
        <a:lstStyle/>
        <a:p>
          <a:endParaRPr lang="es-CO"/>
        </a:p>
      </dgm:t>
    </dgm:pt>
    <dgm:pt modelId="{1070ADA5-A09C-4790-9804-0F6224C4D3A7}" type="sibTrans" cxnId="{32DF2D83-5F58-4029-899E-C2FD266E0DDE}">
      <dgm:prSet/>
      <dgm:spPr/>
      <dgm:t>
        <a:bodyPr/>
        <a:lstStyle/>
        <a:p>
          <a:endParaRPr lang="es-CO"/>
        </a:p>
      </dgm:t>
    </dgm:pt>
    <dgm:pt modelId="{A57FB672-5462-4289-96DE-62BC04481E5F}" type="pres">
      <dgm:prSet presAssocID="{62F63CF6-6193-482C-BAB7-0A742A093A05}" presName="Name0" presStyleCnt="0">
        <dgm:presLayoutVars>
          <dgm:dir/>
          <dgm:animLvl val="lvl"/>
          <dgm:resizeHandles val="exact"/>
        </dgm:presLayoutVars>
      </dgm:prSet>
      <dgm:spPr/>
      <dgm:t>
        <a:bodyPr/>
        <a:lstStyle/>
        <a:p>
          <a:endParaRPr lang="es-CO"/>
        </a:p>
      </dgm:t>
    </dgm:pt>
    <dgm:pt modelId="{3F0084C7-571B-4A65-AE61-D0CA3703ED97}" type="pres">
      <dgm:prSet presAssocID="{62F63CF6-6193-482C-BAB7-0A742A093A05}" presName="tSp" presStyleCnt="0"/>
      <dgm:spPr/>
    </dgm:pt>
    <dgm:pt modelId="{BECDC0E1-6738-45A6-BF80-1AF73E25A14B}" type="pres">
      <dgm:prSet presAssocID="{62F63CF6-6193-482C-BAB7-0A742A093A05}" presName="bSp" presStyleCnt="0"/>
      <dgm:spPr/>
    </dgm:pt>
    <dgm:pt modelId="{8421BCF3-3642-4A39-9BBB-9AD832AF1896}" type="pres">
      <dgm:prSet presAssocID="{62F63CF6-6193-482C-BAB7-0A742A093A05}" presName="process" presStyleCnt="0"/>
      <dgm:spPr/>
    </dgm:pt>
    <dgm:pt modelId="{653304A8-126B-43C6-8E55-E13D4F958FD2}" type="pres">
      <dgm:prSet presAssocID="{DA8BB9CD-3824-4CAA-8E9F-FFCC1877F6DE}" presName="composite1" presStyleCnt="0"/>
      <dgm:spPr/>
    </dgm:pt>
    <dgm:pt modelId="{A30B4C46-E89A-4C45-BF57-AB3C8DDF84A5}" type="pres">
      <dgm:prSet presAssocID="{DA8BB9CD-3824-4CAA-8E9F-FFCC1877F6DE}" presName="dummyNode1" presStyleLbl="node1" presStyleIdx="0" presStyleCnt="3"/>
      <dgm:spPr/>
    </dgm:pt>
    <dgm:pt modelId="{E5664AEC-DED0-4D49-BB76-D52ACE8503D3}" type="pres">
      <dgm:prSet presAssocID="{DA8BB9CD-3824-4CAA-8E9F-FFCC1877F6DE}" presName="childNode1" presStyleLbl="bgAcc1" presStyleIdx="0" presStyleCnt="3" custScaleY="136290">
        <dgm:presLayoutVars>
          <dgm:bulletEnabled val="1"/>
        </dgm:presLayoutVars>
      </dgm:prSet>
      <dgm:spPr/>
      <dgm:t>
        <a:bodyPr/>
        <a:lstStyle/>
        <a:p>
          <a:endParaRPr lang="es-CO"/>
        </a:p>
      </dgm:t>
    </dgm:pt>
    <dgm:pt modelId="{789D12B3-7E71-4E83-91C3-922D0844376D}" type="pres">
      <dgm:prSet presAssocID="{DA8BB9CD-3824-4CAA-8E9F-FFCC1877F6DE}" presName="childNode1tx" presStyleLbl="bgAcc1" presStyleIdx="0" presStyleCnt="3">
        <dgm:presLayoutVars>
          <dgm:bulletEnabled val="1"/>
        </dgm:presLayoutVars>
      </dgm:prSet>
      <dgm:spPr/>
      <dgm:t>
        <a:bodyPr/>
        <a:lstStyle/>
        <a:p>
          <a:endParaRPr lang="es-CO"/>
        </a:p>
      </dgm:t>
    </dgm:pt>
    <dgm:pt modelId="{1C7A9FA1-F361-424B-AA93-3F1AA4BF7A84}" type="pres">
      <dgm:prSet presAssocID="{DA8BB9CD-3824-4CAA-8E9F-FFCC1877F6DE}" presName="parentNode1" presStyleLbl="node1" presStyleIdx="0" presStyleCnt="3" custLinFactNeighborX="-2167" custLinFactNeighborY="81732">
        <dgm:presLayoutVars>
          <dgm:chMax val="1"/>
          <dgm:bulletEnabled val="1"/>
        </dgm:presLayoutVars>
      </dgm:prSet>
      <dgm:spPr/>
      <dgm:t>
        <a:bodyPr/>
        <a:lstStyle/>
        <a:p>
          <a:endParaRPr lang="es-CO"/>
        </a:p>
      </dgm:t>
    </dgm:pt>
    <dgm:pt modelId="{76EB9A5C-2DD5-426C-A75A-7D626D11E486}" type="pres">
      <dgm:prSet presAssocID="{DA8BB9CD-3824-4CAA-8E9F-FFCC1877F6DE}" presName="connSite1" presStyleCnt="0"/>
      <dgm:spPr/>
    </dgm:pt>
    <dgm:pt modelId="{05810FFD-E780-4D09-8763-2558EE7194A0}" type="pres">
      <dgm:prSet presAssocID="{A645CDFF-66CE-4B39-87B6-0A1948BEC3C5}" presName="Name9" presStyleLbl="sibTrans2D1" presStyleIdx="0" presStyleCnt="2"/>
      <dgm:spPr/>
      <dgm:t>
        <a:bodyPr/>
        <a:lstStyle/>
        <a:p>
          <a:endParaRPr lang="es-CO"/>
        </a:p>
      </dgm:t>
    </dgm:pt>
    <dgm:pt modelId="{167D0487-ED5A-48C0-A6CB-246B716BE911}" type="pres">
      <dgm:prSet presAssocID="{C7031372-3625-40F4-B09D-0FB13BF77EBB}" presName="composite2" presStyleCnt="0"/>
      <dgm:spPr/>
    </dgm:pt>
    <dgm:pt modelId="{4F606677-E089-40D0-8B19-F3899862E811}" type="pres">
      <dgm:prSet presAssocID="{C7031372-3625-40F4-B09D-0FB13BF77EBB}" presName="dummyNode2" presStyleLbl="node1" presStyleIdx="0" presStyleCnt="3"/>
      <dgm:spPr/>
    </dgm:pt>
    <dgm:pt modelId="{A6EC803D-D10D-4B7E-A231-DE55FBB32191}" type="pres">
      <dgm:prSet presAssocID="{C7031372-3625-40F4-B09D-0FB13BF77EBB}" presName="childNode2" presStyleLbl="bgAcc1" presStyleIdx="1" presStyleCnt="3" custScaleY="136290">
        <dgm:presLayoutVars>
          <dgm:bulletEnabled val="1"/>
        </dgm:presLayoutVars>
      </dgm:prSet>
      <dgm:spPr/>
      <dgm:t>
        <a:bodyPr/>
        <a:lstStyle/>
        <a:p>
          <a:endParaRPr lang="es-CO"/>
        </a:p>
      </dgm:t>
    </dgm:pt>
    <dgm:pt modelId="{AF42E071-78E6-434F-8939-7418A8A56DB3}" type="pres">
      <dgm:prSet presAssocID="{C7031372-3625-40F4-B09D-0FB13BF77EBB}" presName="childNode2tx" presStyleLbl="bgAcc1" presStyleIdx="1" presStyleCnt="3">
        <dgm:presLayoutVars>
          <dgm:bulletEnabled val="1"/>
        </dgm:presLayoutVars>
      </dgm:prSet>
      <dgm:spPr/>
      <dgm:t>
        <a:bodyPr/>
        <a:lstStyle/>
        <a:p>
          <a:endParaRPr lang="es-CO"/>
        </a:p>
      </dgm:t>
    </dgm:pt>
    <dgm:pt modelId="{658B3F01-2C60-4553-8EE8-39F961E5ACB5}" type="pres">
      <dgm:prSet presAssocID="{C7031372-3625-40F4-B09D-0FB13BF77EBB}" presName="parentNode2" presStyleLbl="node1" presStyleIdx="1" presStyleCnt="3">
        <dgm:presLayoutVars>
          <dgm:chMax val="0"/>
          <dgm:bulletEnabled val="1"/>
        </dgm:presLayoutVars>
      </dgm:prSet>
      <dgm:spPr/>
      <dgm:t>
        <a:bodyPr/>
        <a:lstStyle/>
        <a:p>
          <a:endParaRPr lang="es-CO"/>
        </a:p>
      </dgm:t>
    </dgm:pt>
    <dgm:pt modelId="{28FD0317-76B6-4F17-A043-C90395344F5F}" type="pres">
      <dgm:prSet presAssocID="{C7031372-3625-40F4-B09D-0FB13BF77EBB}" presName="connSite2" presStyleCnt="0"/>
      <dgm:spPr/>
    </dgm:pt>
    <dgm:pt modelId="{92AD0F62-B883-4B53-95C2-20298C2143CE}" type="pres">
      <dgm:prSet presAssocID="{A6520316-9E2D-48F0-B151-33FE5EF103D1}" presName="Name18" presStyleLbl="sibTrans2D1" presStyleIdx="1" presStyleCnt="2"/>
      <dgm:spPr/>
      <dgm:t>
        <a:bodyPr/>
        <a:lstStyle/>
        <a:p>
          <a:endParaRPr lang="es-CO"/>
        </a:p>
      </dgm:t>
    </dgm:pt>
    <dgm:pt modelId="{F4C76328-0ABB-433B-9D3E-A91A9431F916}" type="pres">
      <dgm:prSet presAssocID="{5307B0F3-F3FC-4DA8-A8AB-129F1ED03BF2}" presName="composite1" presStyleCnt="0"/>
      <dgm:spPr/>
    </dgm:pt>
    <dgm:pt modelId="{56DC8206-A315-47BD-A40F-C3B208F7DAE6}" type="pres">
      <dgm:prSet presAssocID="{5307B0F3-F3FC-4DA8-A8AB-129F1ED03BF2}" presName="dummyNode1" presStyleLbl="node1" presStyleIdx="1" presStyleCnt="3"/>
      <dgm:spPr/>
    </dgm:pt>
    <dgm:pt modelId="{DB2D6490-0A26-4E7B-B5C1-144CB4C1E6C1}" type="pres">
      <dgm:prSet presAssocID="{5307B0F3-F3FC-4DA8-A8AB-129F1ED03BF2}" presName="childNode1" presStyleLbl="bgAcc1" presStyleIdx="2" presStyleCnt="3" custScaleY="136290">
        <dgm:presLayoutVars>
          <dgm:bulletEnabled val="1"/>
        </dgm:presLayoutVars>
      </dgm:prSet>
      <dgm:spPr/>
      <dgm:t>
        <a:bodyPr/>
        <a:lstStyle/>
        <a:p>
          <a:endParaRPr lang="es-CO"/>
        </a:p>
      </dgm:t>
    </dgm:pt>
    <dgm:pt modelId="{D09E23B1-57BC-4CC3-9884-A064A9A82F15}" type="pres">
      <dgm:prSet presAssocID="{5307B0F3-F3FC-4DA8-A8AB-129F1ED03BF2}" presName="childNode1tx" presStyleLbl="bgAcc1" presStyleIdx="2" presStyleCnt="3">
        <dgm:presLayoutVars>
          <dgm:bulletEnabled val="1"/>
        </dgm:presLayoutVars>
      </dgm:prSet>
      <dgm:spPr/>
      <dgm:t>
        <a:bodyPr/>
        <a:lstStyle/>
        <a:p>
          <a:endParaRPr lang="es-CO"/>
        </a:p>
      </dgm:t>
    </dgm:pt>
    <dgm:pt modelId="{2546B8BD-1C79-46AB-8D72-078374241110}" type="pres">
      <dgm:prSet presAssocID="{5307B0F3-F3FC-4DA8-A8AB-129F1ED03BF2}" presName="parentNode1" presStyleLbl="node1" presStyleIdx="2" presStyleCnt="3" custLinFactNeighborX="-3611" custLinFactNeighborY="32693">
        <dgm:presLayoutVars>
          <dgm:chMax val="1"/>
          <dgm:bulletEnabled val="1"/>
        </dgm:presLayoutVars>
      </dgm:prSet>
      <dgm:spPr/>
      <dgm:t>
        <a:bodyPr/>
        <a:lstStyle/>
        <a:p>
          <a:endParaRPr lang="es-CO"/>
        </a:p>
      </dgm:t>
    </dgm:pt>
    <dgm:pt modelId="{9DD2BDC1-94E6-4C4C-B147-21590EF92D0C}" type="pres">
      <dgm:prSet presAssocID="{5307B0F3-F3FC-4DA8-A8AB-129F1ED03BF2}" presName="connSite1" presStyleCnt="0"/>
      <dgm:spPr/>
    </dgm:pt>
  </dgm:ptLst>
  <dgm:cxnLst>
    <dgm:cxn modelId="{8D47FC9F-4B70-45F5-913C-1AD2DE0209CC}" srcId="{C7031372-3625-40F4-B09D-0FB13BF77EBB}" destId="{21F0CB26-35AB-4E5E-8C8F-CC25CFC86904}" srcOrd="1" destOrd="0" parTransId="{46646F78-B883-4752-85F4-C2AA75A8B89F}" sibTransId="{B127C01C-B84A-4427-977A-D7FCE5BD14F2}"/>
    <dgm:cxn modelId="{E6EF5AFD-D336-4056-B2A4-9FA9ED9B260B}" srcId="{5307B0F3-F3FC-4DA8-A8AB-129F1ED03BF2}" destId="{59672F8F-D0F6-40D9-93FA-B2F618088112}" srcOrd="1" destOrd="0" parTransId="{02EDF0D3-A10E-481E-B002-67F03BC03B6A}" sibTransId="{AE62DB52-5F2B-4C46-945F-25B39F512772}"/>
    <dgm:cxn modelId="{C29122CB-2059-4484-8C3C-ABF5B0961C64}" type="presOf" srcId="{EAD84782-1E30-48E0-8ACE-0D4E606D6F9E}" destId="{789D12B3-7E71-4E83-91C3-922D0844376D}" srcOrd="1" destOrd="0" presId="urn:microsoft.com/office/officeart/2005/8/layout/hProcess4"/>
    <dgm:cxn modelId="{5AE334B0-3FD1-41B1-A479-DB3EDDE5F758}" srcId="{62F63CF6-6193-482C-BAB7-0A742A093A05}" destId="{DA8BB9CD-3824-4CAA-8E9F-FFCC1877F6DE}" srcOrd="0" destOrd="0" parTransId="{EBAE134A-66C8-4D2B-B15A-4BF6A94D2C2C}" sibTransId="{A645CDFF-66CE-4B39-87B6-0A1948BEC3C5}"/>
    <dgm:cxn modelId="{B3EEF5AC-7E4B-41DC-AD98-F2509958C403}" srcId="{5307B0F3-F3FC-4DA8-A8AB-129F1ED03BF2}" destId="{B8F16CBF-6233-4F28-BA1E-F799CCA45D6A}" srcOrd="0" destOrd="0" parTransId="{C7F46933-904C-49FA-84DD-47A21A590B9B}" sibTransId="{B2A66124-DC99-45DD-A224-74397D62D4B5}"/>
    <dgm:cxn modelId="{53852792-33E4-44BA-9398-A3FB99F7C165}" type="presOf" srcId="{A645CDFF-66CE-4B39-87B6-0A1948BEC3C5}" destId="{05810FFD-E780-4D09-8763-2558EE7194A0}" srcOrd="0" destOrd="0" presId="urn:microsoft.com/office/officeart/2005/8/layout/hProcess4"/>
    <dgm:cxn modelId="{E583A571-19FE-4887-BDFA-37FA675BAF0C}" type="presOf" srcId="{DA8BB9CD-3824-4CAA-8E9F-FFCC1877F6DE}" destId="{1C7A9FA1-F361-424B-AA93-3F1AA4BF7A84}" srcOrd="0" destOrd="0" presId="urn:microsoft.com/office/officeart/2005/8/layout/hProcess4"/>
    <dgm:cxn modelId="{8AEE1EE2-8CA8-4DF8-95D9-CBADD2202DCA}" srcId="{DA8BB9CD-3824-4CAA-8E9F-FFCC1877F6DE}" destId="{3D279D01-20BF-46D1-97E7-4AA71818CD9C}" srcOrd="2" destOrd="0" parTransId="{C7481FB5-1F8C-4F18-8418-6562450E61AD}" sibTransId="{1032515A-F1EF-493F-8C4C-C1EEA8002A82}"/>
    <dgm:cxn modelId="{1A069D70-923F-4751-AED4-B761B6D346A8}" type="presOf" srcId="{9C1112E2-CB3F-4911-9B12-23679B13510E}" destId="{A6EC803D-D10D-4B7E-A231-DE55FBB32191}" srcOrd="0" destOrd="0" presId="urn:microsoft.com/office/officeart/2005/8/layout/hProcess4"/>
    <dgm:cxn modelId="{110F5F07-224A-4AB7-A28B-CD40364A1A92}" type="presOf" srcId="{B8F16CBF-6233-4F28-BA1E-F799CCA45D6A}" destId="{DB2D6490-0A26-4E7B-B5C1-144CB4C1E6C1}" srcOrd="0" destOrd="0" presId="urn:microsoft.com/office/officeart/2005/8/layout/hProcess4"/>
    <dgm:cxn modelId="{9924862F-F4D7-476B-A582-96C5BCAA8CB0}" type="presOf" srcId="{90B1E944-FF9F-493E-B867-4740B655A6D8}" destId="{E5664AEC-DED0-4D49-BB76-D52ACE8503D3}" srcOrd="0" destOrd="1" presId="urn:microsoft.com/office/officeart/2005/8/layout/hProcess4"/>
    <dgm:cxn modelId="{BE48B713-1A18-4124-8BC0-3F58CC4968D2}" type="presOf" srcId="{9C1112E2-CB3F-4911-9B12-23679B13510E}" destId="{AF42E071-78E6-434F-8939-7418A8A56DB3}" srcOrd="1" destOrd="0" presId="urn:microsoft.com/office/officeart/2005/8/layout/hProcess4"/>
    <dgm:cxn modelId="{32DF2D83-5F58-4029-899E-C2FD266E0DDE}" srcId="{DA8BB9CD-3824-4CAA-8E9F-FFCC1877F6DE}" destId="{7D777C1E-58B1-4B36-B20D-7B30C447F7A1}" srcOrd="3" destOrd="0" parTransId="{726DE256-1276-4300-88D8-14B7E2D52145}" sibTransId="{1070ADA5-A09C-4790-9804-0F6224C4D3A7}"/>
    <dgm:cxn modelId="{78E7C297-2E84-4B1F-B2EB-C94E102FD3E7}" srcId="{DA8BB9CD-3824-4CAA-8E9F-FFCC1877F6DE}" destId="{90B1E944-FF9F-493E-B867-4740B655A6D8}" srcOrd="1" destOrd="0" parTransId="{08038D2D-5B24-46AF-AD0D-4DECC48F86C1}" sibTransId="{33722488-6D65-41F7-A4C5-1B476752E33E}"/>
    <dgm:cxn modelId="{7689F612-6089-4C4F-8E3C-A5F30A7F0E1F}" srcId="{C7031372-3625-40F4-B09D-0FB13BF77EBB}" destId="{9C1112E2-CB3F-4911-9B12-23679B13510E}" srcOrd="0" destOrd="0" parTransId="{89D6E033-DCC8-4EBB-927C-CA43295F1FBB}" sibTransId="{FF4CD561-2E6A-498A-AF8B-7D868949C175}"/>
    <dgm:cxn modelId="{B89AA607-95DB-4481-AC96-4651ECFC5150}" type="presOf" srcId="{62F63CF6-6193-482C-BAB7-0A742A093A05}" destId="{A57FB672-5462-4289-96DE-62BC04481E5F}" srcOrd="0" destOrd="0" presId="urn:microsoft.com/office/officeart/2005/8/layout/hProcess4"/>
    <dgm:cxn modelId="{1DCDC60E-9E1F-4D7F-A84D-CA7DE94C2337}" type="presOf" srcId="{7D777C1E-58B1-4B36-B20D-7B30C447F7A1}" destId="{E5664AEC-DED0-4D49-BB76-D52ACE8503D3}" srcOrd="0" destOrd="3" presId="urn:microsoft.com/office/officeart/2005/8/layout/hProcess4"/>
    <dgm:cxn modelId="{CC9614A8-9E8C-4DBA-8AE3-79FAB2B9640D}" type="presOf" srcId="{3D279D01-20BF-46D1-97E7-4AA71818CD9C}" destId="{789D12B3-7E71-4E83-91C3-922D0844376D}" srcOrd="1" destOrd="2" presId="urn:microsoft.com/office/officeart/2005/8/layout/hProcess4"/>
    <dgm:cxn modelId="{150473B2-8D52-4BE2-8FA4-551E2EF7882A}" srcId="{62F63CF6-6193-482C-BAB7-0A742A093A05}" destId="{C7031372-3625-40F4-B09D-0FB13BF77EBB}" srcOrd="1" destOrd="0" parTransId="{2E71B3D8-49C0-481C-8D88-FDF2598A2567}" sibTransId="{A6520316-9E2D-48F0-B151-33FE5EF103D1}"/>
    <dgm:cxn modelId="{A6E2239A-B746-4410-B309-ECB01CFF0A7D}" type="presOf" srcId="{C7031372-3625-40F4-B09D-0FB13BF77EBB}" destId="{658B3F01-2C60-4553-8EE8-39F961E5ACB5}" srcOrd="0" destOrd="0" presId="urn:microsoft.com/office/officeart/2005/8/layout/hProcess4"/>
    <dgm:cxn modelId="{981C8192-7C1B-4C83-BD37-BD49412959C9}" type="presOf" srcId="{21F0CB26-35AB-4E5E-8C8F-CC25CFC86904}" destId="{AF42E071-78E6-434F-8939-7418A8A56DB3}" srcOrd="1" destOrd="1" presId="urn:microsoft.com/office/officeart/2005/8/layout/hProcess4"/>
    <dgm:cxn modelId="{0A3941FF-2EA8-402B-9F53-261784E88D23}" type="presOf" srcId="{59672F8F-D0F6-40D9-93FA-B2F618088112}" destId="{D09E23B1-57BC-4CC3-9884-A064A9A82F15}" srcOrd="1" destOrd="1" presId="urn:microsoft.com/office/officeart/2005/8/layout/hProcess4"/>
    <dgm:cxn modelId="{9DD42236-4C4B-4E63-8CD0-B6CABEDB4A40}" type="presOf" srcId="{21F0CB26-35AB-4E5E-8C8F-CC25CFC86904}" destId="{A6EC803D-D10D-4B7E-A231-DE55FBB32191}" srcOrd="0" destOrd="1" presId="urn:microsoft.com/office/officeart/2005/8/layout/hProcess4"/>
    <dgm:cxn modelId="{0D3E3BFF-F585-4322-995C-939D4615BFC9}" type="presOf" srcId="{7D777C1E-58B1-4B36-B20D-7B30C447F7A1}" destId="{789D12B3-7E71-4E83-91C3-922D0844376D}" srcOrd="1" destOrd="3" presId="urn:microsoft.com/office/officeart/2005/8/layout/hProcess4"/>
    <dgm:cxn modelId="{057442BD-6E6A-4ABA-B861-16418B2620D2}" type="presOf" srcId="{5307B0F3-F3FC-4DA8-A8AB-129F1ED03BF2}" destId="{2546B8BD-1C79-46AB-8D72-078374241110}" srcOrd="0" destOrd="0" presId="urn:microsoft.com/office/officeart/2005/8/layout/hProcess4"/>
    <dgm:cxn modelId="{B55AF7F7-3C3D-4AB9-98A3-053364269A23}" type="presOf" srcId="{59672F8F-D0F6-40D9-93FA-B2F618088112}" destId="{DB2D6490-0A26-4E7B-B5C1-144CB4C1E6C1}" srcOrd="0" destOrd="1" presId="urn:microsoft.com/office/officeart/2005/8/layout/hProcess4"/>
    <dgm:cxn modelId="{2D15AE33-8A11-44E3-908D-C9F12963031E}" type="presOf" srcId="{90B1E944-FF9F-493E-B867-4740B655A6D8}" destId="{789D12B3-7E71-4E83-91C3-922D0844376D}" srcOrd="1" destOrd="1" presId="urn:microsoft.com/office/officeart/2005/8/layout/hProcess4"/>
    <dgm:cxn modelId="{C20FA4ED-6F35-4C6C-88BB-6449131A93D8}" type="presOf" srcId="{EAD84782-1E30-48E0-8ACE-0D4E606D6F9E}" destId="{E5664AEC-DED0-4D49-BB76-D52ACE8503D3}" srcOrd="0" destOrd="0" presId="urn:microsoft.com/office/officeart/2005/8/layout/hProcess4"/>
    <dgm:cxn modelId="{59751E45-2AEB-4BF3-A51F-0AA724867491}" type="presOf" srcId="{A6520316-9E2D-48F0-B151-33FE5EF103D1}" destId="{92AD0F62-B883-4B53-95C2-20298C2143CE}" srcOrd="0" destOrd="0" presId="urn:microsoft.com/office/officeart/2005/8/layout/hProcess4"/>
    <dgm:cxn modelId="{C2374790-4E7A-40D2-9CBA-C2F6B268854A}" type="presOf" srcId="{B8F16CBF-6233-4F28-BA1E-F799CCA45D6A}" destId="{D09E23B1-57BC-4CC3-9884-A064A9A82F15}" srcOrd="1" destOrd="0" presId="urn:microsoft.com/office/officeart/2005/8/layout/hProcess4"/>
    <dgm:cxn modelId="{1F386F91-5D3C-4F44-9DE8-2471675C42E4}" srcId="{DA8BB9CD-3824-4CAA-8E9F-FFCC1877F6DE}" destId="{EAD84782-1E30-48E0-8ACE-0D4E606D6F9E}" srcOrd="0" destOrd="0" parTransId="{419C32B6-8EE1-48A0-819C-2B843CE36D05}" sibTransId="{08249CD6-F819-4949-8D1A-47D4BB8036D7}"/>
    <dgm:cxn modelId="{4C91C711-7AE3-45AB-9316-1DB1EC4394E2}" type="presOf" srcId="{3D279D01-20BF-46D1-97E7-4AA71818CD9C}" destId="{E5664AEC-DED0-4D49-BB76-D52ACE8503D3}" srcOrd="0" destOrd="2" presId="urn:microsoft.com/office/officeart/2005/8/layout/hProcess4"/>
    <dgm:cxn modelId="{E5DCAE57-1065-4929-B3BA-B6B883CA4A0E}" srcId="{62F63CF6-6193-482C-BAB7-0A742A093A05}" destId="{5307B0F3-F3FC-4DA8-A8AB-129F1ED03BF2}" srcOrd="2" destOrd="0" parTransId="{CB8222C4-0C98-4FD0-A155-299C951E9623}" sibTransId="{CB5F8013-7C3B-4C11-8ECB-2355B9BB85E1}"/>
    <dgm:cxn modelId="{8FC1DF81-492C-4B39-8EAF-A0CE855E7079}" type="presParOf" srcId="{A57FB672-5462-4289-96DE-62BC04481E5F}" destId="{3F0084C7-571B-4A65-AE61-D0CA3703ED97}" srcOrd="0" destOrd="0" presId="urn:microsoft.com/office/officeart/2005/8/layout/hProcess4"/>
    <dgm:cxn modelId="{9333487E-762A-461A-8774-88D2BBBA0B0F}" type="presParOf" srcId="{A57FB672-5462-4289-96DE-62BC04481E5F}" destId="{BECDC0E1-6738-45A6-BF80-1AF73E25A14B}" srcOrd="1" destOrd="0" presId="urn:microsoft.com/office/officeart/2005/8/layout/hProcess4"/>
    <dgm:cxn modelId="{42E48DD5-F204-4824-9599-9BC8EE0416AD}" type="presParOf" srcId="{A57FB672-5462-4289-96DE-62BC04481E5F}" destId="{8421BCF3-3642-4A39-9BBB-9AD832AF1896}" srcOrd="2" destOrd="0" presId="urn:microsoft.com/office/officeart/2005/8/layout/hProcess4"/>
    <dgm:cxn modelId="{5DA09879-D64C-4FB0-ABBD-3A17B87077CB}" type="presParOf" srcId="{8421BCF3-3642-4A39-9BBB-9AD832AF1896}" destId="{653304A8-126B-43C6-8E55-E13D4F958FD2}" srcOrd="0" destOrd="0" presId="urn:microsoft.com/office/officeart/2005/8/layout/hProcess4"/>
    <dgm:cxn modelId="{74F089E9-83E9-4B26-B575-6055FECCA661}" type="presParOf" srcId="{653304A8-126B-43C6-8E55-E13D4F958FD2}" destId="{A30B4C46-E89A-4C45-BF57-AB3C8DDF84A5}" srcOrd="0" destOrd="0" presId="urn:microsoft.com/office/officeart/2005/8/layout/hProcess4"/>
    <dgm:cxn modelId="{45B94349-F449-49E0-AB6C-2CB1F99BC12D}" type="presParOf" srcId="{653304A8-126B-43C6-8E55-E13D4F958FD2}" destId="{E5664AEC-DED0-4D49-BB76-D52ACE8503D3}" srcOrd="1" destOrd="0" presId="urn:microsoft.com/office/officeart/2005/8/layout/hProcess4"/>
    <dgm:cxn modelId="{3ADA6739-5FFC-4A3E-A7E6-66ECC76BB91F}" type="presParOf" srcId="{653304A8-126B-43C6-8E55-E13D4F958FD2}" destId="{789D12B3-7E71-4E83-91C3-922D0844376D}" srcOrd="2" destOrd="0" presId="urn:microsoft.com/office/officeart/2005/8/layout/hProcess4"/>
    <dgm:cxn modelId="{BFB504E2-0E4E-4B8B-ACD6-0A756875C443}" type="presParOf" srcId="{653304A8-126B-43C6-8E55-E13D4F958FD2}" destId="{1C7A9FA1-F361-424B-AA93-3F1AA4BF7A84}" srcOrd="3" destOrd="0" presId="urn:microsoft.com/office/officeart/2005/8/layout/hProcess4"/>
    <dgm:cxn modelId="{B89952FF-1F7D-41AC-A48D-033F2BABF0C1}" type="presParOf" srcId="{653304A8-126B-43C6-8E55-E13D4F958FD2}" destId="{76EB9A5C-2DD5-426C-A75A-7D626D11E486}" srcOrd="4" destOrd="0" presId="urn:microsoft.com/office/officeart/2005/8/layout/hProcess4"/>
    <dgm:cxn modelId="{507B10BE-56A7-486E-BEF9-1B2E2A913031}" type="presParOf" srcId="{8421BCF3-3642-4A39-9BBB-9AD832AF1896}" destId="{05810FFD-E780-4D09-8763-2558EE7194A0}" srcOrd="1" destOrd="0" presId="urn:microsoft.com/office/officeart/2005/8/layout/hProcess4"/>
    <dgm:cxn modelId="{D635856E-33A0-4BF6-B4BE-7E6B89595079}" type="presParOf" srcId="{8421BCF3-3642-4A39-9BBB-9AD832AF1896}" destId="{167D0487-ED5A-48C0-A6CB-246B716BE911}" srcOrd="2" destOrd="0" presId="urn:microsoft.com/office/officeart/2005/8/layout/hProcess4"/>
    <dgm:cxn modelId="{FC56CB31-DB1D-48A9-ADD4-AC6D7BF651A5}" type="presParOf" srcId="{167D0487-ED5A-48C0-A6CB-246B716BE911}" destId="{4F606677-E089-40D0-8B19-F3899862E811}" srcOrd="0" destOrd="0" presId="urn:microsoft.com/office/officeart/2005/8/layout/hProcess4"/>
    <dgm:cxn modelId="{89D944BC-65C1-49EA-9545-1AA4A534AC73}" type="presParOf" srcId="{167D0487-ED5A-48C0-A6CB-246B716BE911}" destId="{A6EC803D-D10D-4B7E-A231-DE55FBB32191}" srcOrd="1" destOrd="0" presId="urn:microsoft.com/office/officeart/2005/8/layout/hProcess4"/>
    <dgm:cxn modelId="{AF6CBD2B-F253-4FE9-9FF8-4019BD1BD5A5}" type="presParOf" srcId="{167D0487-ED5A-48C0-A6CB-246B716BE911}" destId="{AF42E071-78E6-434F-8939-7418A8A56DB3}" srcOrd="2" destOrd="0" presId="urn:microsoft.com/office/officeart/2005/8/layout/hProcess4"/>
    <dgm:cxn modelId="{70C400F5-3BD7-4C45-9BAC-4DEA285279C4}" type="presParOf" srcId="{167D0487-ED5A-48C0-A6CB-246B716BE911}" destId="{658B3F01-2C60-4553-8EE8-39F961E5ACB5}" srcOrd="3" destOrd="0" presId="urn:microsoft.com/office/officeart/2005/8/layout/hProcess4"/>
    <dgm:cxn modelId="{C9465491-9771-4C18-916D-6BD1C4B116C2}" type="presParOf" srcId="{167D0487-ED5A-48C0-A6CB-246B716BE911}" destId="{28FD0317-76B6-4F17-A043-C90395344F5F}" srcOrd="4" destOrd="0" presId="urn:microsoft.com/office/officeart/2005/8/layout/hProcess4"/>
    <dgm:cxn modelId="{57122DFF-45B8-42BE-8267-AEF7228E1F55}" type="presParOf" srcId="{8421BCF3-3642-4A39-9BBB-9AD832AF1896}" destId="{92AD0F62-B883-4B53-95C2-20298C2143CE}" srcOrd="3" destOrd="0" presId="urn:microsoft.com/office/officeart/2005/8/layout/hProcess4"/>
    <dgm:cxn modelId="{60938640-09A4-4B3D-85B8-DE37D5453A23}" type="presParOf" srcId="{8421BCF3-3642-4A39-9BBB-9AD832AF1896}" destId="{F4C76328-0ABB-433B-9D3E-A91A9431F916}" srcOrd="4" destOrd="0" presId="urn:microsoft.com/office/officeart/2005/8/layout/hProcess4"/>
    <dgm:cxn modelId="{D150EC31-A001-43DB-8D74-93594A1A116F}" type="presParOf" srcId="{F4C76328-0ABB-433B-9D3E-A91A9431F916}" destId="{56DC8206-A315-47BD-A40F-C3B208F7DAE6}" srcOrd="0" destOrd="0" presId="urn:microsoft.com/office/officeart/2005/8/layout/hProcess4"/>
    <dgm:cxn modelId="{A5C0BD33-E3CD-4394-B0FA-D78449C1A78C}" type="presParOf" srcId="{F4C76328-0ABB-433B-9D3E-A91A9431F916}" destId="{DB2D6490-0A26-4E7B-B5C1-144CB4C1E6C1}" srcOrd="1" destOrd="0" presId="urn:microsoft.com/office/officeart/2005/8/layout/hProcess4"/>
    <dgm:cxn modelId="{43D5F160-8379-4622-8A63-3A821AA161AD}" type="presParOf" srcId="{F4C76328-0ABB-433B-9D3E-A91A9431F916}" destId="{D09E23B1-57BC-4CC3-9884-A064A9A82F15}" srcOrd="2" destOrd="0" presId="urn:microsoft.com/office/officeart/2005/8/layout/hProcess4"/>
    <dgm:cxn modelId="{40246E28-508F-45E3-A15B-5FE55F8110D2}" type="presParOf" srcId="{F4C76328-0ABB-433B-9D3E-A91A9431F916}" destId="{2546B8BD-1C79-46AB-8D72-078374241110}" srcOrd="3" destOrd="0" presId="urn:microsoft.com/office/officeart/2005/8/layout/hProcess4"/>
    <dgm:cxn modelId="{5C8A6E2C-F775-4876-AA77-9D638475C77F}" type="presParOf" srcId="{F4C76328-0ABB-433B-9D3E-A91A9431F916}" destId="{9DD2BDC1-94E6-4C4C-B147-21590EF92D0C}" srcOrd="4" destOrd="0" presId="urn:microsoft.com/office/officeart/2005/8/layout/hProcess4"/>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5760F3E-3C7A-4406-9272-C72B6AD1E77E}" type="doc">
      <dgm:prSet loTypeId="urn:microsoft.com/office/officeart/2005/8/layout/lProcess2" loCatId="list" qsTypeId="urn:microsoft.com/office/officeart/2005/8/quickstyle/simple3" qsCatId="simple" csTypeId="urn:microsoft.com/office/officeart/2005/8/colors/colorful5" csCatId="colorful" phldr="1"/>
      <dgm:spPr/>
      <dgm:t>
        <a:bodyPr/>
        <a:lstStyle/>
        <a:p>
          <a:endParaRPr lang="es-CO"/>
        </a:p>
      </dgm:t>
    </dgm:pt>
    <dgm:pt modelId="{A0270ADA-9C6E-4593-B73F-C75923DBDBA6}">
      <dgm:prSet phldrT="[Texto]" custT="1"/>
      <dgm:spPr/>
      <dgm:t>
        <a:bodyPr/>
        <a:lstStyle/>
        <a:p>
          <a:r>
            <a:rPr lang="es-CO" sz="2000" dirty="0"/>
            <a:t>NIVEL OPERATIVO</a:t>
          </a:r>
        </a:p>
      </dgm:t>
    </dgm:pt>
    <dgm:pt modelId="{3C959772-2CE6-455C-BD3F-CCB6E68F2DEA}" type="parTrans" cxnId="{3875E017-9D5E-4E45-8C5A-21D6E87B23E6}">
      <dgm:prSet/>
      <dgm:spPr/>
      <dgm:t>
        <a:bodyPr/>
        <a:lstStyle/>
        <a:p>
          <a:endParaRPr lang="es-CO"/>
        </a:p>
      </dgm:t>
    </dgm:pt>
    <dgm:pt modelId="{D9A44B45-BB61-4DF6-8BB5-04DCC7AAA9AC}" type="sibTrans" cxnId="{3875E017-9D5E-4E45-8C5A-21D6E87B23E6}">
      <dgm:prSet/>
      <dgm:spPr/>
      <dgm:t>
        <a:bodyPr/>
        <a:lstStyle/>
        <a:p>
          <a:endParaRPr lang="es-CO"/>
        </a:p>
      </dgm:t>
    </dgm:pt>
    <dgm:pt modelId="{D07D8804-7947-4116-897C-85E56F5005DD}">
      <dgm:prSet phldrT="[Texto]"/>
      <dgm:spPr/>
      <dgm:t>
        <a:bodyPr/>
        <a:lstStyle/>
        <a:p>
          <a:r>
            <a:rPr lang="es-CO" dirty="0"/>
            <a:t>Procesos</a:t>
          </a:r>
        </a:p>
      </dgm:t>
    </dgm:pt>
    <dgm:pt modelId="{875CA936-A23B-45BE-B3FE-F8F198040ED6}" type="parTrans" cxnId="{93A3D905-7760-4896-9AEF-3D71C5EB0B64}">
      <dgm:prSet/>
      <dgm:spPr/>
      <dgm:t>
        <a:bodyPr/>
        <a:lstStyle/>
        <a:p>
          <a:endParaRPr lang="es-CO"/>
        </a:p>
      </dgm:t>
    </dgm:pt>
    <dgm:pt modelId="{63F5BE08-71EF-4F56-9441-6B745B8E4899}" type="sibTrans" cxnId="{93A3D905-7760-4896-9AEF-3D71C5EB0B64}">
      <dgm:prSet/>
      <dgm:spPr/>
      <dgm:t>
        <a:bodyPr/>
        <a:lstStyle/>
        <a:p>
          <a:endParaRPr lang="es-CO"/>
        </a:p>
      </dgm:t>
    </dgm:pt>
    <dgm:pt modelId="{B283EAF1-E66B-4DC6-89F2-283D2192E022}">
      <dgm:prSet phldrT="[Texto]"/>
      <dgm:spPr/>
      <dgm:t>
        <a:bodyPr/>
        <a:lstStyle/>
        <a:p>
          <a:r>
            <a:rPr lang="es-CO" dirty="0"/>
            <a:t>Servicios tecnológicos</a:t>
          </a:r>
        </a:p>
      </dgm:t>
    </dgm:pt>
    <dgm:pt modelId="{98C3EAEA-3FA0-4572-9301-D58FF8E67180}" type="parTrans" cxnId="{A5A9381A-5E8A-44CF-961C-29D171F2A4E7}">
      <dgm:prSet/>
      <dgm:spPr/>
      <dgm:t>
        <a:bodyPr/>
        <a:lstStyle/>
        <a:p>
          <a:endParaRPr lang="es-CO"/>
        </a:p>
      </dgm:t>
    </dgm:pt>
    <dgm:pt modelId="{3F0DB151-2033-4CCF-931E-1A7B92B418A7}" type="sibTrans" cxnId="{A5A9381A-5E8A-44CF-961C-29D171F2A4E7}">
      <dgm:prSet/>
      <dgm:spPr/>
      <dgm:t>
        <a:bodyPr/>
        <a:lstStyle/>
        <a:p>
          <a:endParaRPr lang="es-CO"/>
        </a:p>
      </dgm:t>
    </dgm:pt>
    <dgm:pt modelId="{F2B0E900-C9B7-4676-A21E-A2DBBEB2387C}">
      <dgm:prSet phldrT="[Texto]"/>
      <dgm:spPr/>
      <dgm:t>
        <a:bodyPr/>
        <a:lstStyle/>
        <a:p>
          <a:r>
            <a:rPr lang="es-CO" dirty="0"/>
            <a:t>Procedimientos</a:t>
          </a:r>
        </a:p>
      </dgm:t>
    </dgm:pt>
    <dgm:pt modelId="{BF1EB7BC-76D5-4347-9FCC-4694555F2BA0}" type="parTrans" cxnId="{28346282-48FE-4966-9DD1-FE49DCA3F211}">
      <dgm:prSet/>
      <dgm:spPr/>
      <dgm:t>
        <a:bodyPr/>
        <a:lstStyle/>
        <a:p>
          <a:endParaRPr lang="es-CO"/>
        </a:p>
      </dgm:t>
    </dgm:pt>
    <dgm:pt modelId="{05F786C2-BD32-4390-A317-D8927786F559}" type="sibTrans" cxnId="{28346282-48FE-4966-9DD1-FE49DCA3F211}">
      <dgm:prSet/>
      <dgm:spPr/>
      <dgm:t>
        <a:bodyPr/>
        <a:lstStyle/>
        <a:p>
          <a:endParaRPr lang="es-CO"/>
        </a:p>
      </dgm:t>
    </dgm:pt>
    <dgm:pt modelId="{1E1D049C-93C4-4CB2-B140-B3857A2D589E}" type="pres">
      <dgm:prSet presAssocID="{75760F3E-3C7A-4406-9272-C72B6AD1E77E}" presName="theList" presStyleCnt="0">
        <dgm:presLayoutVars>
          <dgm:dir/>
          <dgm:animLvl val="lvl"/>
          <dgm:resizeHandles val="exact"/>
        </dgm:presLayoutVars>
      </dgm:prSet>
      <dgm:spPr/>
      <dgm:t>
        <a:bodyPr/>
        <a:lstStyle/>
        <a:p>
          <a:endParaRPr lang="es-CO"/>
        </a:p>
      </dgm:t>
    </dgm:pt>
    <dgm:pt modelId="{69C4EE6C-2BE8-48CA-BE50-0A137175DAB7}" type="pres">
      <dgm:prSet presAssocID="{A0270ADA-9C6E-4593-B73F-C75923DBDBA6}" presName="compNode" presStyleCnt="0"/>
      <dgm:spPr/>
    </dgm:pt>
    <dgm:pt modelId="{5DF7CE74-7E80-4D39-B727-649F7248E854}" type="pres">
      <dgm:prSet presAssocID="{A0270ADA-9C6E-4593-B73F-C75923DBDBA6}" presName="aNode" presStyleLbl="bgShp" presStyleIdx="0" presStyleCnt="1"/>
      <dgm:spPr/>
      <dgm:t>
        <a:bodyPr/>
        <a:lstStyle/>
        <a:p>
          <a:endParaRPr lang="es-CO"/>
        </a:p>
      </dgm:t>
    </dgm:pt>
    <dgm:pt modelId="{E35B4105-A170-4B1E-854C-3909FE10ACD0}" type="pres">
      <dgm:prSet presAssocID="{A0270ADA-9C6E-4593-B73F-C75923DBDBA6}" presName="textNode" presStyleLbl="bgShp" presStyleIdx="0" presStyleCnt="1"/>
      <dgm:spPr/>
      <dgm:t>
        <a:bodyPr/>
        <a:lstStyle/>
        <a:p>
          <a:endParaRPr lang="es-CO"/>
        </a:p>
      </dgm:t>
    </dgm:pt>
    <dgm:pt modelId="{B15D95E9-C407-4C53-B44B-6DA293F656ED}" type="pres">
      <dgm:prSet presAssocID="{A0270ADA-9C6E-4593-B73F-C75923DBDBA6}" presName="compChildNode" presStyleCnt="0"/>
      <dgm:spPr/>
    </dgm:pt>
    <dgm:pt modelId="{86919B1D-01FB-4246-8AB4-F6C356DC1321}" type="pres">
      <dgm:prSet presAssocID="{A0270ADA-9C6E-4593-B73F-C75923DBDBA6}" presName="theInnerList" presStyleCnt="0"/>
      <dgm:spPr/>
    </dgm:pt>
    <dgm:pt modelId="{166551C9-6528-45C6-B141-3C95158773F5}" type="pres">
      <dgm:prSet presAssocID="{D07D8804-7947-4116-897C-85E56F5005DD}" presName="childNode" presStyleLbl="node1" presStyleIdx="0" presStyleCnt="3">
        <dgm:presLayoutVars>
          <dgm:bulletEnabled val="1"/>
        </dgm:presLayoutVars>
      </dgm:prSet>
      <dgm:spPr/>
      <dgm:t>
        <a:bodyPr/>
        <a:lstStyle/>
        <a:p>
          <a:endParaRPr lang="es-CO"/>
        </a:p>
      </dgm:t>
    </dgm:pt>
    <dgm:pt modelId="{95B715CB-67B7-4563-B8E5-9A80C34D0BC6}" type="pres">
      <dgm:prSet presAssocID="{D07D8804-7947-4116-897C-85E56F5005DD}" presName="aSpace2" presStyleCnt="0"/>
      <dgm:spPr/>
    </dgm:pt>
    <dgm:pt modelId="{206865FD-6753-4246-8FB4-00049C5F483E}" type="pres">
      <dgm:prSet presAssocID="{F2B0E900-C9B7-4676-A21E-A2DBBEB2387C}" presName="childNode" presStyleLbl="node1" presStyleIdx="1" presStyleCnt="3">
        <dgm:presLayoutVars>
          <dgm:bulletEnabled val="1"/>
        </dgm:presLayoutVars>
      </dgm:prSet>
      <dgm:spPr/>
      <dgm:t>
        <a:bodyPr/>
        <a:lstStyle/>
        <a:p>
          <a:endParaRPr lang="es-CO"/>
        </a:p>
      </dgm:t>
    </dgm:pt>
    <dgm:pt modelId="{23AF9797-DD07-4A46-8B55-D9DD328AEC37}" type="pres">
      <dgm:prSet presAssocID="{F2B0E900-C9B7-4676-A21E-A2DBBEB2387C}" presName="aSpace2" presStyleCnt="0"/>
      <dgm:spPr/>
    </dgm:pt>
    <dgm:pt modelId="{54A3A5D6-C18C-4BB6-A31E-5CBD0785B464}" type="pres">
      <dgm:prSet presAssocID="{B283EAF1-E66B-4DC6-89F2-283D2192E022}" presName="childNode" presStyleLbl="node1" presStyleIdx="2" presStyleCnt="3">
        <dgm:presLayoutVars>
          <dgm:bulletEnabled val="1"/>
        </dgm:presLayoutVars>
      </dgm:prSet>
      <dgm:spPr/>
      <dgm:t>
        <a:bodyPr/>
        <a:lstStyle/>
        <a:p>
          <a:endParaRPr lang="es-CO"/>
        </a:p>
      </dgm:t>
    </dgm:pt>
  </dgm:ptLst>
  <dgm:cxnLst>
    <dgm:cxn modelId="{A5A9381A-5E8A-44CF-961C-29D171F2A4E7}" srcId="{A0270ADA-9C6E-4593-B73F-C75923DBDBA6}" destId="{B283EAF1-E66B-4DC6-89F2-283D2192E022}" srcOrd="2" destOrd="0" parTransId="{98C3EAEA-3FA0-4572-9301-D58FF8E67180}" sibTransId="{3F0DB151-2033-4CCF-931E-1A7B92B418A7}"/>
    <dgm:cxn modelId="{EF7EC688-C828-459F-A0D8-CBB31066D631}" type="presOf" srcId="{F2B0E900-C9B7-4676-A21E-A2DBBEB2387C}" destId="{206865FD-6753-4246-8FB4-00049C5F483E}" srcOrd="0" destOrd="0" presId="urn:microsoft.com/office/officeart/2005/8/layout/lProcess2"/>
    <dgm:cxn modelId="{7D7B063B-68E0-42E7-BAA8-27DBAAEB3191}" type="presOf" srcId="{D07D8804-7947-4116-897C-85E56F5005DD}" destId="{166551C9-6528-45C6-B141-3C95158773F5}" srcOrd="0" destOrd="0" presId="urn:microsoft.com/office/officeart/2005/8/layout/lProcess2"/>
    <dgm:cxn modelId="{67586A91-0FF0-4AFF-8280-137DD769807E}" type="presOf" srcId="{B283EAF1-E66B-4DC6-89F2-283D2192E022}" destId="{54A3A5D6-C18C-4BB6-A31E-5CBD0785B464}" srcOrd="0" destOrd="0" presId="urn:microsoft.com/office/officeart/2005/8/layout/lProcess2"/>
    <dgm:cxn modelId="{3875E017-9D5E-4E45-8C5A-21D6E87B23E6}" srcId="{75760F3E-3C7A-4406-9272-C72B6AD1E77E}" destId="{A0270ADA-9C6E-4593-B73F-C75923DBDBA6}" srcOrd="0" destOrd="0" parTransId="{3C959772-2CE6-455C-BD3F-CCB6E68F2DEA}" sibTransId="{D9A44B45-BB61-4DF6-8BB5-04DCC7AAA9AC}"/>
    <dgm:cxn modelId="{2A8E0972-B537-4B03-AA1F-7192B90D43F9}" type="presOf" srcId="{A0270ADA-9C6E-4593-B73F-C75923DBDBA6}" destId="{5DF7CE74-7E80-4D39-B727-649F7248E854}" srcOrd="0" destOrd="0" presId="urn:microsoft.com/office/officeart/2005/8/layout/lProcess2"/>
    <dgm:cxn modelId="{726EC4CF-3B2E-4063-86F1-F356303367F6}" type="presOf" srcId="{75760F3E-3C7A-4406-9272-C72B6AD1E77E}" destId="{1E1D049C-93C4-4CB2-B140-B3857A2D589E}" srcOrd="0" destOrd="0" presId="urn:microsoft.com/office/officeart/2005/8/layout/lProcess2"/>
    <dgm:cxn modelId="{CF254836-9162-445C-9776-44B8ECCD6D3D}" type="presOf" srcId="{A0270ADA-9C6E-4593-B73F-C75923DBDBA6}" destId="{E35B4105-A170-4B1E-854C-3909FE10ACD0}" srcOrd="1" destOrd="0" presId="urn:microsoft.com/office/officeart/2005/8/layout/lProcess2"/>
    <dgm:cxn modelId="{93A3D905-7760-4896-9AEF-3D71C5EB0B64}" srcId="{A0270ADA-9C6E-4593-B73F-C75923DBDBA6}" destId="{D07D8804-7947-4116-897C-85E56F5005DD}" srcOrd="0" destOrd="0" parTransId="{875CA936-A23B-45BE-B3FE-F8F198040ED6}" sibTransId="{63F5BE08-71EF-4F56-9441-6B745B8E4899}"/>
    <dgm:cxn modelId="{28346282-48FE-4966-9DD1-FE49DCA3F211}" srcId="{A0270ADA-9C6E-4593-B73F-C75923DBDBA6}" destId="{F2B0E900-C9B7-4676-A21E-A2DBBEB2387C}" srcOrd="1" destOrd="0" parTransId="{BF1EB7BC-76D5-4347-9FCC-4694555F2BA0}" sibTransId="{05F786C2-BD32-4390-A317-D8927786F559}"/>
    <dgm:cxn modelId="{133B6A15-28A1-4125-B14D-5CE34DBFE08E}" type="presParOf" srcId="{1E1D049C-93C4-4CB2-B140-B3857A2D589E}" destId="{69C4EE6C-2BE8-48CA-BE50-0A137175DAB7}" srcOrd="0" destOrd="0" presId="urn:microsoft.com/office/officeart/2005/8/layout/lProcess2"/>
    <dgm:cxn modelId="{1BE5CC6E-8CC2-43A4-93CD-C876D8B6D398}" type="presParOf" srcId="{69C4EE6C-2BE8-48CA-BE50-0A137175DAB7}" destId="{5DF7CE74-7E80-4D39-B727-649F7248E854}" srcOrd="0" destOrd="0" presId="urn:microsoft.com/office/officeart/2005/8/layout/lProcess2"/>
    <dgm:cxn modelId="{D9336B7A-955E-4253-8776-C10508FDC0BA}" type="presParOf" srcId="{69C4EE6C-2BE8-48CA-BE50-0A137175DAB7}" destId="{E35B4105-A170-4B1E-854C-3909FE10ACD0}" srcOrd="1" destOrd="0" presId="urn:microsoft.com/office/officeart/2005/8/layout/lProcess2"/>
    <dgm:cxn modelId="{8254A6B8-F2E1-4684-ADD1-099630592C36}" type="presParOf" srcId="{69C4EE6C-2BE8-48CA-BE50-0A137175DAB7}" destId="{B15D95E9-C407-4C53-B44B-6DA293F656ED}" srcOrd="2" destOrd="0" presId="urn:microsoft.com/office/officeart/2005/8/layout/lProcess2"/>
    <dgm:cxn modelId="{C0F2029F-E3A8-4BE7-B61A-B700A060FB17}" type="presParOf" srcId="{B15D95E9-C407-4C53-B44B-6DA293F656ED}" destId="{86919B1D-01FB-4246-8AB4-F6C356DC1321}" srcOrd="0" destOrd="0" presId="urn:microsoft.com/office/officeart/2005/8/layout/lProcess2"/>
    <dgm:cxn modelId="{10A864E2-9D63-473D-977E-0B51A3BC4377}" type="presParOf" srcId="{86919B1D-01FB-4246-8AB4-F6C356DC1321}" destId="{166551C9-6528-45C6-B141-3C95158773F5}" srcOrd="0" destOrd="0" presId="urn:microsoft.com/office/officeart/2005/8/layout/lProcess2"/>
    <dgm:cxn modelId="{2503A18F-BD16-44BC-A58D-2D264D9AE890}" type="presParOf" srcId="{86919B1D-01FB-4246-8AB4-F6C356DC1321}" destId="{95B715CB-67B7-4563-B8E5-9A80C34D0BC6}" srcOrd="1" destOrd="0" presId="urn:microsoft.com/office/officeart/2005/8/layout/lProcess2"/>
    <dgm:cxn modelId="{ACF6EEDB-26DD-4BB9-AEED-9A0C2F0885A1}" type="presParOf" srcId="{86919B1D-01FB-4246-8AB4-F6C356DC1321}" destId="{206865FD-6753-4246-8FB4-00049C5F483E}" srcOrd="2" destOrd="0" presId="urn:microsoft.com/office/officeart/2005/8/layout/lProcess2"/>
    <dgm:cxn modelId="{88784475-6CAE-4DBF-B379-01035F515E73}" type="presParOf" srcId="{86919B1D-01FB-4246-8AB4-F6C356DC1321}" destId="{23AF9797-DD07-4A46-8B55-D9DD328AEC37}" srcOrd="3" destOrd="0" presId="urn:microsoft.com/office/officeart/2005/8/layout/lProcess2"/>
    <dgm:cxn modelId="{F94C6278-6407-4A15-9B30-D1C7147483D8}" type="presParOf" srcId="{86919B1D-01FB-4246-8AB4-F6C356DC1321}" destId="{54A3A5D6-C18C-4BB6-A31E-5CBD0785B464}" srcOrd="4" destOrd="0" presId="urn:microsoft.com/office/officeart/2005/8/layout/lProcess2"/>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BD92D21-3D22-4071-A4FA-A6FD502773A9}" type="doc">
      <dgm:prSet loTypeId="urn:microsoft.com/office/officeart/2005/8/layout/radial4" loCatId="relationship" qsTypeId="urn:microsoft.com/office/officeart/2005/8/quickstyle/simple3" qsCatId="simple" csTypeId="urn:microsoft.com/office/officeart/2005/8/colors/colorful5" csCatId="colorful" phldr="1"/>
      <dgm:spPr/>
      <dgm:t>
        <a:bodyPr/>
        <a:lstStyle/>
        <a:p>
          <a:endParaRPr lang="es-CO"/>
        </a:p>
      </dgm:t>
    </dgm:pt>
    <dgm:pt modelId="{08B906EE-CBE9-4CFF-8D0B-A437C803D9FC}">
      <dgm:prSet phldrT="[Texto]"/>
      <dgm:spPr/>
      <dgm:t>
        <a:bodyPr/>
        <a:lstStyle/>
        <a:p>
          <a:pPr algn="ctr"/>
          <a:r>
            <a:rPr lang="es-CO" dirty="0"/>
            <a:t>POLÍTICAS DE OPERACIÓN</a:t>
          </a:r>
        </a:p>
      </dgm:t>
    </dgm:pt>
    <dgm:pt modelId="{90EA77FD-B779-4237-837A-0199D644ACC6}" type="parTrans" cxnId="{39A24760-3D99-4D76-ADE0-EEF392761CEA}">
      <dgm:prSet/>
      <dgm:spPr/>
      <dgm:t>
        <a:bodyPr/>
        <a:lstStyle/>
        <a:p>
          <a:pPr algn="ctr"/>
          <a:endParaRPr lang="es-CO"/>
        </a:p>
      </dgm:t>
    </dgm:pt>
    <dgm:pt modelId="{66F0F6FC-83F6-4364-82F2-AC1445597778}" type="sibTrans" cxnId="{39A24760-3D99-4D76-ADE0-EEF392761CEA}">
      <dgm:prSet/>
      <dgm:spPr/>
      <dgm:t>
        <a:bodyPr/>
        <a:lstStyle/>
        <a:p>
          <a:pPr algn="ctr"/>
          <a:endParaRPr lang="es-CO"/>
        </a:p>
      </dgm:t>
    </dgm:pt>
    <dgm:pt modelId="{9AC93193-066B-4FF4-BACA-ACE38F8E4E17}">
      <dgm:prSet phldrT="[Texto]"/>
      <dgm:spPr/>
      <dgm:t>
        <a:bodyPr/>
        <a:lstStyle/>
        <a:p>
          <a:pPr algn="ctr"/>
          <a:r>
            <a:rPr lang="es-CO" dirty="0"/>
            <a:t>Política de Riesgo</a:t>
          </a:r>
        </a:p>
      </dgm:t>
    </dgm:pt>
    <dgm:pt modelId="{4069B69C-9AA1-4210-BFB0-1C0C90B0F9C6}" type="parTrans" cxnId="{3BE3D9BC-21CC-4CAB-AD53-67D1ECAE51AA}">
      <dgm:prSet/>
      <dgm:spPr/>
      <dgm:t>
        <a:bodyPr/>
        <a:lstStyle/>
        <a:p>
          <a:pPr algn="ctr"/>
          <a:endParaRPr lang="es-CO"/>
        </a:p>
      </dgm:t>
    </dgm:pt>
    <dgm:pt modelId="{88AF0AED-10A9-470C-BD8D-0D69C2BDDD07}" type="sibTrans" cxnId="{3BE3D9BC-21CC-4CAB-AD53-67D1ECAE51AA}">
      <dgm:prSet/>
      <dgm:spPr/>
      <dgm:t>
        <a:bodyPr/>
        <a:lstStyle/>
        <a:p>
          <a:pPr algn="ctr"/>
          <a:endParaRPr lang="es-CO"/>
        </a:p>
      </dgm:t>
    </dgm:pt>
    <dgm:pt modelId="{EF7DA08B-095E-43D4-A724-5AB11F0621EC}">
      <dgm:prSet phldrT="[Texto]"/>
      <dgm:spPr/>
      <dgm:t>
        <a:bodyPr/>
        <a:lstStyle/>
        <a:p>
          <a:pPr algn="ctr"/>
          <a:r>
            <a:rPr lang="es-CO" dirty="0"/>
            <a:t>Política de calidad</a:t>
          </a:r>
        </a:p>
      </dgm:t>
    </dgm:pt>
    <dgm:pt modelId="{4CD139A1-499F-46D4-95EB-D00333E3EC28}" type="parTrans" cxnId="{4F5CF3BA-827C-4FC3-B34D-0BC2070A11B0}">
      <dgm:prSet/>
      <dgm:spPr/>
      <dgm:t>
        <a:bodyPr/>
        <a:lstStyle/>
        <a:p>
          <a:pPr algn="ctr"/>
          <a:endParaRPr lang="es-CO"/>
        </a:p>
      </dgm:t>
    </dgm:pt>
    <dgm:pt modelId="{F9195994-A178-4EA7-88B8-B621B62834EE}" type="sibTrans" cxnId="{4F5CF3BA-827C-4FC3-B34D-0BC2070A11B0}">
      <dgm:prSet/>
      <dgm:spPr/>
      <dgm:t>
        <a:bodyPr/>
        <a:lstStyle/>
        <a:p>
          <a:pPr algn="ctr"/>
          <a:endParaRPr lang="es-CO"/>
        </a:p>
      </dgm:t>
    </dgm:pt>
    <dgm:pt modelId="{B18CACEA-B0FE-4C65-B56A-3FD43928AB74}">
      <dgm:prSet phldrT="[Texto]"/>
      <dgm:spPr/>
      <dgm:t>
        <a:bodyPr/>
        <a:lstStyle/>
        <a:p>
          <a:pPr algn="ctr"/>
          <a:r>
            <a:rPr lang="es-CO" dirty="0"/>
            <a:t>Otras políticas de gestión</a:t>
          </a:r>
        </a:p>
      </dgm:t>
    </dgm:pt>
    <dgm:pt modelId="{9EF27636-1938-41EC-850C-73431E9236C2}" type="parTrans" cxnId="{7205D017-37CC-4597-B8B8-9F6E8EB63BC9}">
      <dgm:prSet/>
      <dgm:spPr/>
      <dgm:t>
        <a:bodyPr/>
        <a:lstStyle/>
        <a:p>
          <a:endParaRPr lang="es-CO"/>
        </a:p>
      </dgm:t>
    </dgm:pt>
    <dgm:pt modelId="{11AD77A9-C344-43F6-8469-88DD8D3F10C1}" type="sibTrans" cxnId="{7205D017-37CC-4597-B8B8-9F6E8EB63BC9}">
      <dgm:prSet/>
      <dgm:spPr/>
      <dgm:t>
        <a:bodyPr/>
        <a:lstStyle/>
        <a:p>
          <a:endParaRPr lang="es-CO"/>
        </a:p>
      </dgm:t>
    </dgm:pt>
    <dgm:pt modelId="{611B7696-4F90-47D6-8220-857A386200BC}" type="pres">
      <dgm:prSet presAssocID="{9BD92D21-3D22-4071-A4FA-A6FD502773A9}" presName="cycle" presStyleCnt="0">
        <dgm:presLayoutVars>
          <dgm:chMax val="1"/>
          <dgm:dir/>
          <dgm:animLvl val="ctr"/>
          <dgm:resizeHandles val="exact"/>
        </dgm:presLayoutVars>
      </dgm:prSet>
      <dgm:spPr/>
      <dgm:t>
        <a:bodyPr/>
        <a:lstStyle/>
        <a:p>
          <a:endParaRPr lang="es-CO"/>
        </a:p>
      </dgm:t>
    </dgm:pt>
    <dgm:pt modelId="{66886206-2F6B-4A71-A41B-6A76A57E912A}" type="pres">
      <dgm:prSet presAssocID="{08B906EE-CBE9-4CFF-8D0B-A437C803D9FC}" presName="centerShape" presStyleLbl="node0" presStyleIdx="0" presStyleCnt="1"/>
      <dgm:spPr/>
      <dgm:t>
        <a:bodyPr/>
        <a:lstStyle/>
        <a:p>
          <a:endParaRPr lang="es-CO"/>
        </a:p>
      </dgm:t>
    </dgm:pt>
    <dgm:pt modelId="{BA6AF493-904C-4DAF-95A5-C51737A53306}" type="pres">
      <dgm:prSet presAssocID="{4069B69C-9AA1-4210-BFB0-1C0C90B0F9C6}" presName="parTrans" presStyleLbl="bgSibTrans2D1" presStyleIdx="0" presStyleCnt="3"/>
      <dgm:spPr/>
      <dgm:t>
        <a:bodyPr/>
        <a:lstStyle/>
        <a:p>
          <a:endParaRPr lang="es-CO"/>
        </a:p>
      </dgm:t>
    </dgm:pt>
    <dgm:pt modelId="{A5943DEB-F301-4D08-B0DB-C13892AA41EF}" type="pres">
      <dgm:prSet presAssocID="{9AC93193-066B-4FF4-BACA-ACE38F8E4E17}" presName="node" presStyleLbl="node1" presStyleIdx="0" presStyleCnt="3">
        <dgm:presLayoutVars>
          <dgm:bulletEnabled val="1"/>
        </dgm:presLayoutVars>
      </dgm:prSet>
      <dgm:spPr/>
      <dgm:t>
        <a:bodyPr/>
        <a:lstStyle/>
        <a:p>
          <a:endParaRPr lang="es-CO"/>
        </a:p>
      </dgm:t>
    </dgm:pt>
    <dgm:pt modelId="{C3127371-EDCB-46F1-8A84-92ABE5BDF85F}" type="pres">
      <dgm:prSet presAssocID="{4CD139A1-499F-46D4-95EB-D00333E3EC28}" presName="parTrans" presStyleLbl="bgSibTrans2D1" presStyleIdx="1" presStyleCnt="3"/>
      <dgm:spPr/>
      <dgm:t>
        <a:bodyPr/>
        <a:lstStyle/>
        <a:p>
          <a:endParaRPr lang="es-CO"/>
        </a:p>
      </dgm:t>
    </dgm:pt>
    <dgm:pt modelId="{DB504D78-ED93-47A6-A8EB-C9DB7F5E2525}" type="pres">
      <dgm:prSet presAssocID="{EF7DA08B-095E-43D4-A724-5AB11F0621EC}" presName="node" presStyleLbl="node1" presStyleIdx="1" presStyleCnt="3">
        <dgm:presLayoutVars>
          <dgm:bulletEnabled val="1"/>
        </dgm:presLayoutVars>
      </dgm:prSet>
      <dgm:spPr/>
      <dgm:t>
        <a:bodyPr/>
        <a:lstStyle/>
        <a:p>
          <a:endParaRPr lang="es-CO"/>
        </a:p>
      </dgm:t>
    </dgm:pt>
    <dgm:pt modelId="{4C2FACF0-9DA7-4C99-BC9A-720094AEFF8B}" type="pres">
      <dgm:prSet presAssocID="{9EF27636-1938-41EC-850C-73431E9236C2}" presName="parTrans" presStyleLbl="bgSibTrans2D1" presStyleIdx="2" presStyleCnt="3"/>
      <dgm:spPr/>
      <dgm:t>
        <a:bodyPr/>
        <a:lstStyle/>
        <a:p>
          <a:endParaRPr lang="es-CO"/>
        </a:p>
      </dgm:t>
    </dgm:pt>
    <dgm:pt modelId="{60DB52E5-3C2F-4DA5-B320-0669DA562B1F}" type="pres">
      <dgm:prSet presAssocID="{B18CACEA-B0FE-4C65-B56A-3FD43928AB74}" presName="node" presStyleLbl="node1" presStyleIdx="2" presStyleCnt="3">
        <dgm:presLayoutVars>
          <dgm:bulletEnabled val="1"/>
        </dgm:presLayoutVars>
      </dgm:prSet>
      <dgm:spPr/>
      <dgm:t>
        <a:bodyPr/>
        <a:lstStyle/>
        <a:p>
          <a:endParaRPr lang="es-CO"/>
        </a:p>
      </dgm:t>
    </dgm:pt>
  </dgm:ptLst>
  <dgm:cxnLst>
    <dgm:cxn modelId="{39A24760-3D99-4D76-ADE0-EEF392761CEA}" srcId="{9BD92D21-3D22-4071-A4FA-A6FD502773A9}" destId="{08B906EE-CBE9-4CFF-8D0B-A437C803D9FC}" srcOrd="0" destOrd="0" parTransId="{90EA77FD-B779-4237-837A-0199D644ACC6}" sibTransId="{66F0F6FC-83F6-4364-82F2-AC1445597778}"/>
    <dgm:cxn modelId="{5C0D373D-E3E9-40F9-AF2E-35DC4B5AB28A}" type="presOf" srcId="{9AC93193-066B-4FF4-BACA-ACE38F8E4E17}" destId="{A5943DEB-F301-4D08-B0DB-C13892AA41EF}" srcOrd="0" destOrd="0" presId="urn:microsoft.com/office/officeart/2005/8/layout/radial4"/>
    <dgm:cxn modelId="{8EE47760-1994-4793-A0E2-31E83BF4CEBD}" type="presOf" srcId="{EF7DA08B-095E-43D4-A724-5AB11F0621EC}" destId="{DB504D78-ED93-47A6-A8EB-C9DB7F5E2525}" srcOrd="0" destOrd="0" presId="urn:microsoft.com/office/officeart/2005/8/layout/radial4"/>
    <dgm:cxn modelId="{4F5CF3BA-827C-4FC3-B34D-0BC2070A11B0}" srcId="{08B906EE-CBE9-4CFF-8D0B-A437C803D9FC}" destId="{EF7DA08B-095E-43D4-A724-5AB11F0621EC}" srcOrd="1" destOrd="0" parTransId="{4CD139A1-499F-46D4-95EB-D00333E3EC28}" sibTransId="{F9195994-A178-4EA7-88B8-B621B62834EE}"/>
    <dgm:cxn modelId="{CA0FC623-CF99-4F0C-9D1B-701EB14A4980}" type="presOf" srcId="{4069B69C-9AA1-4210-BFB0-1C0C90B0F9C6}" destId="{BA6AF493-904C-4DAF-95A5-C51737A53306}" srcOrd="0" destOrd="0" presId="urn:microsoft.com/office/officeart/2005/8/layout/radial4"/>
    <dgm:cxn modelId="{79FBB71F-34BE-46A8-95A5-9CE9CA4BCD01}" type="presOf" srcId="{9EF27636-1938-41EC-850C-73431E9236C2}" destId="{4C2FACF0-9DA7-4C99-BC9A-720094AEFF8B}" srcOrd="0" destOrd="0" presId="urn:microsoft.com/office/officeart/2005/8/layout/radial4"/>
    <dgm:cxn modelId="{3BE3D9BC-21CC-4CAB-AD53-67D1ECAE51AA}" srcId="{08B906EE-CBE9-4CFF-8D0B-A437C803D9FC}" destId="{9AC93193-066B-4FF4-BACA-ACE38F8E4E17}" srcOrd="0" destOrd="0" parTransId="{4069B69C-9AA1-4210-BFB0-1C0C90B0F9C6}" sibTransId="{88AF0AED-10A9-470C-BD8D-0D69C2BDDD07}"/>
    <dgm:cxn modelId="{DCE19940-1021-4802-9BDA-BDB84E3BBC37}" type="presOf" srcId="{9BD92D21-3D22-4071-A4FA-A6FD502773A9}" destId="{611B7696-4F90-47D6-8220-857A386200BC}" srcOrd="0" destOrd="0" presId="urn:microsoft.com/office/officeart/2005/8/layout/radial4"/>
    <dgm:cxn modelId="{8BA2B91F-AE3A-4F0F-8158-B83540FF15B1}" type="presOf" srcId="{08B906EE-CBE9-4CFF-8D0B-A437C803D9FC}" destId="{66886206-2F6B-4A71-A41B-6A76A57E912A}" srcOrd="0" destOrd="0" presId="urn:microsoft.com/office/officeart/2005/8/layout/radial4"/>
    <dgm:cxn modelId="{A74530F2-3E61-4298-BFA6-EAD32210F1E4}" type="presOf" srcId="{B18CACEA-B0FE-4C65-B56A-3FD43928AB74}" destId="{60DB52E5-3C2F-4DA5-B320-0669DA562B1F}" srcOrd="0" destOrd="0" presId="urn:microsoft.com/office/officeart/2005/8/layout/radial4"/>
    <dgm:cxn modelId="{B6A64E88-1ED6-4AD6-9F79-521AFFE7CEBD}" type="presOf" srcId="{4CD139A1-499F-46D4-95EB-D00333E3EC28}" destId="{C3127371-EDCB-46F1-8A84-92ABE5BDF85F}" srcOrd="0" destOrd="0" presId="urn:microsoft.com/office/officeart/2005/8/layout/radial4"/>
    <dgm:cxn modelId="{7205D017-37CC-4597-B8B8-9F6E8EB63BC9}" srcId="{08B906EE-CBE9-4CFF-8D0B-A437C803D9FC}" destId="{B18CACEA-B0FE-4C65-B56A-3FD43928AB74}" srcOrd="2" destOrd="0" parTransId="{9EF27636-1938-41EC-850C-73431E9236C2}" sibTransId="{11AD77A9-C344-43F6-8469-88DD8D3F10C1}"/>
    <dgm:cxn modelId="{2B8BA44D-30A3-4B6C-A7F3-E8CB2EFA6C60}" type="presParOf" srcId="{611B7696-4F90-47D6-8220-857A386200BC}" destId="{66886206-2F6B-4A71-A41B-6A76A57E912A}" srcOrd="0" destOrd="0" presId="urn:microsoft.com/office/officeart/2005/8/layout/radial4"/>
    <dgm:cxn modelId="{BC6B1DBD-4290-4CC3-8006-B649745979F2}" type="presParOf" srcId="{611B7696-4F90-47D6-8220-857A386200BC}" destId="{BA6AF493-904C-4DAF-95A5-C51737A53306}" srcOrd="1" destOrd="0" presId="urn:microsoft.com/office/officeart/2005/8/layout/radial4"/>
    <dgm:cxn modelId="{CC81D313-7A03-4346-A81F-25FB460EB70B}" type="presParOf" srcId="{611B7696-4F90-47D6-8220-857A386200BC}" destId="{A5943DEB-F301-4D08-B0DB-C13892AA41EF}" srcOrd="2" destOrd="0" presId="urn:microsoft.com/office/officeart/2005/8/layout/radial4"/>
    <dgm:cxn modelId="{0BE31570-2A65-40F5-BC98-265441098A80}" type="presParOf" srcId="{611B7696-4F90-47D6-8220-857A386200BC}" destId="{C3127371-EDCB-46F1-8A84-92ABE5BDF85F}" srcOrd="3" destOrd="0" presId="urn:microsoft.com/office/officeart/2005/8/layout/radial4"/>
    <dgm:cxn modelId="{6A57114E-D39C-4EAC-AC3C-9B1469751520}" type="presParOf" srcId="{611B7696-4F90-47D6-8220-857A386200BC}" destId="{DB504D78-ED93-47A6-A8EB-C9DB7F5E2525}" srcOrd="4" destOrd="0" presId="urn:microsoft.com/office/officeart/2005/8/layout/radial4"/>
    <dgm:cxn modelId="{8FE8C3D9-BF40-4735-A45B-9A538038F9FD}" type="presParOf" srcId="{611B7696-4F90-47D6-8220-857A386200BC}" destId="{4C2FACF0-9DA7-4C99-BC9A-720094AEFF8B}" srcOrd="5" destOrd="0" presId="urn:microsoft.com/office/officeart/2005/8/layout/radial4"/>
    <dgm:cxn modelId="{2E40AD08-02F5-47A5-9017-BAF5748367F4}" type="presParOf" srcId="{611B7696-4F90-47D6-8220-857A386200BC}" destId="{60DB52E5-3C2F-4DA5-B320-0669DA562B1F}" srcOrd="6" destOrd="0" presId="urn:microsoft.com/office/officeart/2005/8/layout/radial4"/>
  </dgm:cxnLst>
  <dgm:bg/>
  <dgm:whole>
    <a:ln w="38100">
      <a:noFill/>
    </a:ln>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9101D8-F52D-4DFE-B8E2-AC54A2BE17DC}">
      <dsp:nvSpPr>
        <dsp:cNvPr id="0" name=""/>
        <dsp:cNvSpPr/>
      </dsp:nvSpPr>
      <dsp:spPr>
        <a:xfrm rot="5400000">
          <a:off x="-69457" y="71767"/>
          <a:ext cx="463048" cy="324133"/>
        </a:xfrm>
        <a:prstGeom prst="chevron">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w="6350" cap="flat" cmpd="sng" algn="ctr">
          <a:solidFill>
            <a:schemeClr val="accent5">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s-CO" sz="1800" b="1" kern="1200"/>
            <a:t>1</a:t>
          </a:r>
          <a:endParaRPr lang="es-CO" sz="1800" kern="1200"/>
        </a:p>
      </dsp:txBody>
      <dsp:txXfrm rot="-5400000">
        <a:off x="1" y="164377"/>
        <a:ext cx="324133" cy="138915"/>
      </dsp:txXfrm>
    </dsp:sp>
    <dsp:sp modelId="{6435AB61-D4D8-407E-A530-715397C6197E}">
      <dsp:nvSpPr>
        <dsp:cNvPr id="0" name=""/>
        <dsp:cNvSpPr/>
      </dsp:nvSpPr>
      <dsp:spPr>
        <a:xfrm rot="5400000">
          <a:off x="2418147" y="-2091702"/>
          <a:ext cx="301139" cy="4489166"/>
        </a:xfrm>
        <a:prstGeom prst="round2SameRect">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l" defTabSz="800100">
            <a:lnSpc>
              <a:spcPct val="90000"/>
            </a:lnSpc>
            <a:spcBef>
              <a:spcPct val="0"/>
            </a:spcBef>
            <a:spcAft>
              <a:spcPct val="15000"/>
            </a:spcAft>
            <a:buChar char="••"/>
          </a:pPr>
          <a:r>
            <a:rPr lang="es-CO" sz="1800" b="1" kern="1200"/>
            <a:t>Objetivo Estratégico</a:t>
          </a:r>
        </a:p>
      </dsp:txBody>
      <dsp:txXfrm rot="-5400000">
        <a:off x="324134" y="17011"/>
        <a:ext cx="4474466" cy="271739"/>
      </dsp:txXfrm>
    </dsp:sp>
    <dsp:sp modelId="{6076774F-7167-4FD3-9D52-DCEAA653A61B}">
      <dsp:nvSpPr>
        <dsp:cNvPr id="0" name=""/>
        <dsp:cNvSpPr/>
      </dsp:nvSpPr>
      <dsp:spPr>
        <a:xfrm rot="5400000">
          <a:off x="-69457" y="423368"/>
          <a:ext cx="463048" cy="324133"/>
        </a:xfrm>
        <a:prstGeom prst="chevron">
          <a:avLst/>
        </a:prstGeom>
        <a:gradFill rotWithShape="0">
          <a:gsLst>
            <a:gs pos="0">
              <a:schemeClr val="accent5">
                <a:hueOff val="-1470669"/>
                <a:satOff val="-2046"/>
                <a:lumOff val="-784"/>
                <a:alphaOff val="0"/>
                <a:lumMod val="110000"/>
                <a:satMod val="105000"/>
                <a:tint val="67000"/>
              </a:schemeClr>
            </a:gs>
            <a:gs pos="50000">
              <a:schemeClr val="accent5">
                <a:hueOff val="-1470669"/>
                <a:satOff val="-2046"/>
                <a:lumOff val="-784"/>
                <a:alphaOff val="0"/>
                <a:lumMod val="105000"/>
                <a:satMod val="103000"/>
                <a:tint val="73000"/>
              </a:schemeClr>
            </a:gs>
            <a:gs pos="100000">
              <a:schemeClr val="accent5">
                <a:hueOff val="-1470669"/>
                <a:satOff val="-2046"/>
                <a:lumOff val="-784"/>
                <a:alphaOff val="0"/>
                <a:lumMod val="105000"/>
                <a:satMod val="109000"/>
                <a:tint val="81000"/>
              </a:schemeClr>
            </a:gs>
          </a:gsLst>
          <a:lin ang="5400000" scaled="0"/>
        </a:gradFill>
        <a:ln w="6350" cap="flat" cmpd="sng" algn="ctr">
          <a:solidFill>
            <a:schemeClr val="accent5">
              <a:hueOff val="-1470669"/>
              <a:satOff val="-2046"/>
              <a:lumOff val="-784"/>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s-CO" sz="1800" b="1" kern="1200"/>
            <a:t>2</a:t>
          </a:r>
        </a:p>
      </dsp:txBody>
      <dsp:txXfrm rot="-5400000">
        <a:off x="1" y="515978"/>
        <a:ext cx="324133" cy="138915"/>
      </dsp:txXfrm>
    </dsp:sp>
    <dsp:sp modelId="{50AE2613-5E89-4DAE-A915-E34E3F88E7DC}">
      <dsp:nvSpPr>
        <dsp:cNvPr id="0" name=""/>
        <dsp:cNvSpPr/>
      </dsp:nvSpPr>
      <dsp:spPr>
        <a:xfrm rot="5400000">
          <a:off x="2418226" y="-1740180"/>
          <a:ext cx="300981" cy="4489166"/>
        </a:xfrm>
        <a:prstGeom prst="round2SameRect">
          <a:avLst/>
        </a:prstGeom>
        <a:solidFill>
          <a:schemeClr val="lt1">
            <a:alpha val="90000"/>
            <a:hueOff val="0"/>
            <a:satOff val="0"/>
            <a:lumOff val="0"/>
            <a:alphaOff val="0"/>
          </a:schemeClr>
        </a:solidFill>
        <a:ln w="6350" cap="flat" cmpd="sng" algn="ctr">
          <a:solidFill>
            <a:schemeClr val="accent5">
              <a:hueOff val="-1470669"/>
              <a:satOff val="-2046"/>
              <a:lumOff val="-784"/>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l" defTabSz="800100">
            <a:lnSpc>
              <a:spcPct val="90000"/>
            </a:lnSpc>
            <a:spcBef>
              <a:spcPct val="0"/>
            </a:spcBef>
            <a:spcAft>
              <a:spcPct val="15000"/>
            </a:spcAft>
            <a:buChar char="••"/>
          </a:pPr>
          <a:r>
            <a:rPr lang="es-CO" sz="1800" b="1" kern="1200"/>
            <a:t>Objetivo Táctico</a:t>
          </a:r>
        </a:p>
      </dsp:txBody>
      <dsp:txXfrm rot="-5400000">
        <a:off x="324134" y="368605"/>
        <a:ext cx="4474473" cy="271595"/>
      </dsp:txXfrm>
    </dsp:sp>
    <dsp:sp modelId="{C4EC1090-D5A4-42FF-9724-FC634BE7188D}">
      <dsp:nvSpPr>
        <dsp:cNvPr id="0" name=""/>
        <dsp:cNvSpPr/>
      </dsp:nvSpPr>
      <dsp:spPr>
        <a:xfrm rot="5400000">
          <a:off x="-69457" y="774969"/>
          <a:ext cx="463048" cy="324133"/>
        </a:xfrm>
        <a:prstGeom prst="chevron">
          <a:avLst/>
        </a:prstGeom>
        <a:gradFill rotWithShape="0">
          <a:gsLst>
            <a:gs pos="0">
              <a:schemeClr val="accent5">
                <a:hueOff val="-2941338"/>
                <a:satOff val="-4091"/>
                <a:lumOff val="-1569"/>
                <a:alphaOff val="0"/>
                <a:lumMod val="110000"/>
                <a:satMod val="105000"/>
                <a:tint val="67000"/>
              </a:schemeClr>
            </a:gs>
            <a:gs pos="50000">
              <a:schemeClr val="accent5">
                <a:hueOff val="-2941338"/>
                <a:satOff val="-4091"/>
                <a:lumOff val="-1569"/>
                <a:alphaOff val="0"/>
                <a:lumMod val="105000"/>
                <a:satMod val="103000"/>
                <a:tint val="73000"/>
              </a:schemeClr>
            </a:gs>
            <a:gs pos="100000">
              <a:schemeClr val="accent5">
                <a:hueOff val="-2941338"/>
                <a:satOff val="-4091"/>
                <a:lumOff val="-1569"/>
                <a:alphaOff val="0"/>
                <a:lumMod val="105000"/>
                <a:satMod val="109000"/>
                <a:tint val="81000"/>
              </a:schemeClr>
            </a:gs>
          </a:gsLst>
          <a:lin ang="5400000" scaled="0"/>
        </a:gradFill>
        <a:ln w="6350" cap="flat" cmpd="sng" algn="ctr">
          <a:solidFill>
            <a:schemeClr val="accent5">
              <a:hueOff val="-2941338"/>
              <a:satOff val="-4091"/>
              <a:lumOff val="-1569"/>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s-CO" sz="1800" b="1" kern="1200"/>
            <a:t>3</a:t>
          </a:r>
        </a:p>
      </dsp:txBody>
      <dsp:txXfrm rot="-5400000">
        <a:off x="1" y="867579"/>
        <a:ext cx="324133" cy="138915"/>
      </dsp:txXfrm>
    </dsp:sp>
    <dsp:sp modelId="{3DD9A509-E9D5-4F7B-A1AC-EEA98F6E46D2}">
      <dsp:nvSpPr>
        <dsp:cNvPr id="0" name=""/>
        <dsp:cNvSpPr/>
      </dsp:nvSpPr>
      <dsp:spPr>
        <a:xfrm rot="5400000">
          <a:off x="2418226" y="-1388579"/>
          <a:ext cx="300981" cy="4489166"/>
        </a:xfrm>
        <a:prstGeom prst="round2SameRect">
          <a:avLst/>
        </a:prstGeom>
        <a:solidFill>
          <a:schemeClr val="lt1">
            <a:alpha val="90000"/>
            <a:hueOff val="0"/>
            <a:satOff val="0"/>
            <a:lumOff val="0"/>
            <a:alphaOff val="0"/>
          </a:schemeClr>
        </a:solidFill>
        <a:ln w="6350" cap="flat" cmpd="sng" algn="ctr">
          <a:solidFill>
            <a:schemeClr val="accent5">
              <a:hueOff val="-2941338"/>
              <a:satOff val="-4091"/>
              <a:lumOff val="-1569"/>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l" defTabSz="800100">
            <a:lnSpc>
              <a:spcPct val="90000"/>
            </a:lnSpc>
            <a:spcBef>
              <a:spcPct val="0"/>
            </a:spcBef>
            <a:spcAft>
              <a:spcPct val="15000"/>
            </a:spcAft>
            <a:buChar char="••"/>
          </a:pPr>
          <a:r>
            <a:rPr lang="es-CO" sz="1800" b="1" kern="1200"/>
            <a:t>Proceso</a:t>
          </a:r>
        </a:p>
      </dsp:txBody>
      <dsp:txXfrm rot="-5400000">
        <a:off x="324134" y="720206"/>
        <a:ext cx="4474473" cy="271595"/>
      </dsp:txXfrm>
    </dsp:sp>
    <dsp:sp modelId="{D0F2D8F9-99BF-4B7F-BDB6-6614971E5D72}">
      <dsp:nvSpPr>
        <dsp:cNvPr id="0" name=""/>
        <dsp:cNvSpPr/>
      </dsp:nvSpPr>
      <dsp:spPr>
        <a:xfrm rot="5400000">
          <a:off x="-69457" y="1126571"/>
          <a:ext cx="463048" cy="324133"/>
        </a:xfrm>
        <a:prstGeom prst="chevron">
          <a:avLst/>
        </a:prstGeom>
        <a:gradFill rotWithShape="0">
          <a:gsLst>
            <a:gs pos="0">
              <a:schemeClr val="accent5">
                <a:hueOff val="-4412007"/>
                <a:satOff val="-6137"/>
                <a:lumOff val="-2353"/>
                <a:alphaOff val="0"/>
                <a:lumMod val="110000"/>
                <a:satMod val="105000"/>
                <a:tint val="67000"/>
              </a:schemeClr>
            </a:gs>
            <a:gs pos="50000">
              <a:schemeClr val="accent5">
                <a:hueOff val="-4412007"/>
                <a:satOff val="-6137"/>
                <a:lumOff val="-2353"/>
                <a:alphaOff val="0"/>
                <a:lumMod val="105000"/>
                <a:satMod val="103000"/>
                <a:tint val="73000"/>
              </a:schemeClr>
            </a:gs>
            <a:gs pos="100000">
              <a:schemeClr val="accent5">
                <a:hueOff val="-4412007"/>
                <a:satOff val="-6137"/>
                <a:lumOff val="-2353"/>
                <a:alphaOff val="0"/>
                <a:lumMod val="105000"/>
                <a:satMod val="109000"/>
                <a:tint val="81000"/>
              </a:schemeClr>
            </a:gs>
          </a:gsLst>
          <a:lin ang="5400000" scaled="0"/>
        </a:gradFill>
        <a:ln w="6350" cap="flat" cmpd="sng" algn="ctr">
          <a:solidFill>
            <a:schemeClr val="accent5">
              <a:hueOff val="-4412007"/>
              <a:satOff val="-6137"/>
              <a:lumOff val="-2353"/>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s-CO" sz="1800" b="1" kern="1200"/>
            <a:t>4</a:t>
          </a:r>
        </a:p>
      </dsp:txBody>
      <dsp:txXfrm rot="-5400000">
        <a:off x="1" y="1219181"/>
        <a:ext cx="324133" cy="138915"/>
      </dsp:txXfrm>
    </dsp:sp>
    <dsp:sp modelId="{F417BB98-F263-4585-9675-6C2AA5E23445}">
      <dsp:nvSpPr>
        <dsp:cNvPr id="0" name=""/>
        <dsp:cNvSpPr/>
      </dsp:nvSpPr>
      <dsp:spPr>
        <a:xfrm rot="5400000">
          <a:off x="2418226" y="-1036978"/>
          <a:ext cx="300981" cy="4489166"/>
        </a:xfrm>
        <a:prstGeom prst="round2SameRect">
          <a:avLst/>
        </a:prstGeom>
        <a:solidFill>
          <a:schemeClr val="lt1">
            <a:alpha val="90000"/>
            <a:hueOff val="0"/>
            <a:satOff val="0"/>
            <a:lumOff val="0"/>
            <a:alphaOff val="0"/>
          </a:schemeClr>
        </a:solidFill>
        <a:ln w="6350" cap="flat" cmpd="sng" algn="ctr">
          <a:solidFill>
            <a:schemeClr val="accent5">
              <a:hueOff val="-4412007"/>
              <a:satOff val="-6137"/>
              <a:lumOff val="-2353"/>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l" defTabSz="800100">
            <a:lnSpc>
              <a:spcPct val="90000"/>
            </a:lnSpc>
            <a:spcBef>
              <a:spcPct val="0"/>
            </a:spcBef>
            <a:spcAft>
              <a:spcPct val="15000"/>
            </a:spcAft>
            <a:buChar char="••"/>
          </a:pPr>
          <a:r>
            <a:rPr lang="es-CO" sz="1800" b="1" kern="1200"/>
            <a:t>Procedimiento</a:t>
          </a:r>
        </a:p>
      </dsp:txBody>
      <dsp:txXfrm rot="-5400000">
        <a:off x="324134" y="1071807"/>
        <a:ext cx="4474473" cy="271595"/>
      </dsp:txXfrm>
    </dsp:sp>
    <dsp:sp modelId="{CF57CC03-CD61-4B32-96C7-4EF61F176814}">
      <dsp:nvSpPr>
        <dsp:cNvPr id="0" name=""/>
        <dsp:cNvSpPr/>
      </dsp:nvSpPr>
      <dsp:spPr>
        <a:xfrm rot="5400000">
          <a:off x="-69457" y="1478172"/>
          <a:ext cx="463048" cy="324133"/>
        </a:xfrm>
        <a:prstGeom prst="chevron">
          <a:avLst/>
        </a:prstGeom>
        <a:gradFill rotWithShape="0">
          <a:gsLst>
            <a:gs pos="0">
              <a:schemeClr val="accent5">
                <a:hueOff val="-5882676"/>
                <a:satOff val="-8182"/>
                <a:lumOff val="-3138"/>
                <a:alphaOff val="0"/>
                <a:lumMod val="110000"/>
                <a:satMod val="105000"/>
                <a:tint val="67000"/>
              </a:schemeClr>
            </a:gs>
            <a:gs pos="50000">
              <a:schemeClr val="accent5">
                <a:hueOff val="-5882676"/>
                <a:satOff val="-8182"/>
                <a:lumOff val="-3138"/>
                <a:alphaOff val="0"/>
                <a:lumMod val="105000"/>
                <a:satMod val="103000"/>
                <a:tint val="73000"/>
              </a:schemeClr>
            </a:gs>
            <a:gs pos="100000">
              <a:schemeClr val="accent5">
                <a:hueOff val="-5882676"/>
                <a:satOff val="-8182"/>
                <a:lumOff val="-3138"/>
                <a:alphaOff val="0"/>
                <a:lumMod val="105000"/>
                <a:satMod val="109000"/>
                <a:tint val="81000"/>
              </a:schemeClr>
            </a:gs>
          </a:gsLst>
          <a:lin ang="5400000" scaled="0"/>
        </a:gradFill>
        <a:ln w="6350" cap="flat" cmpd="sng" algn="ctr">
          <a:solidFill>
            <a:schemeClr val="accent5">
              <a:hueOff val="-5882676"/>
              <a:satOff val="-8182"/>
              <a:lumOff val="-3138"/>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s-CO" sz="1800" b="1" kern="1200"/>
            <a:t>5</a:t>
          </a:r>
        </a:p>
      </dsp:txBody>
      <dsp:txXfrm rot="-5400000">
        <a:off x="1" y="1570782"/>
        <a:ext cx="324133" cy="138915"/>
      </dsp:txXfrm>
    </dsp:sp>
    <dsp:sp modelId="{F82DA14E-3F54-4654-923A-4266A18B126E}">
      <dsp:nvSpPr>
        <dsp:cNvPr id="0" name=""/>
        <dsp:cNvSpPr/>
      </dsp:nvSpPr>
      <dsp:spPr>
        <a:xfrm rot="5400000">
          <a:off x="2418226" y="-733001"/>
          <a:ext cx="300981" cy="4489166"/>
        </a:xfrm>
        <a:prstGeom prst="round2SameRect">
          <a:avLst/>
        </a:prstGeom>
        <a:solidFill>
          <a:schemeClr val="lt1">
            <a:alpha val="90000"/>
            <a:hueOff val="0"/>
            <a:satOff val="0"/>
            <a:lumOff val="0"/>
            <a:alphaOff val="0"/>
          </a:schemeClr>
        </a:solidFill>
        <a:ln w="6350" cap="flat" cmpd="sng" algn="ctr">
          <a:solidFill>
            <a:schemeClr val="accent5">
              <a:hueOff val="-5882676"/>
              <a:satOff val="-8182"/>
              <a:lumOff val="-3138"/>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l" defTabSz="800100">
            <a:lnSpc>
              <a:spcPct val="90000"/>
            </a:lnSpc>
            <a:spcBef>
              <a:spcPct val="0"/>
            </a:spcBef>
            <a:spcAft>
              <a:spcPct val="15000"/>
            </a:spcAft>
            <a:buChar char="••"/>
          </a:pPr>
          <a:r>
            <a:rPr lang="es-CO" sz="1800" b="1" kern="1200"/>
            <a:t>Proyecto</a:t>
          </a:r>
        </a:p>
      </dsp:txBody>
      <dsp:txXfrm rot="-5400000">
        <a:off x="324134" y="1375784"/>
        <a:ext cx="4474473" cy="271595"/>
      </dsp:txXfrm>
    </dsp:sp>
    <dsp:sp modelId="{6E171E07-3323-4B35-B42C-3064293BD848}">
      <dsp:nvSpPr>
        <dsp:cNvPr id="0" name=""/>
        <dsp:cNvSpPr/>
      </dsp:nvSpPr>
      <dsp:spPr>
        <a:xfrm rot="5400000">
          <a:off x="-69457" y="1829773"/>
          <a:ext cx="463048" cy="324133"/>
        </a:xfrm>
        <a:prstGeom prst="chevron">
          <a:avLst/>
        </a:prstGeom>
        <a:gradFill rotWithShape="0">
          <a:gsLst>
            <a:gs pos="0">
              <a:schemeClr val="accent5">
                <a:hueOff val="-7353344"/>
                <a:satOff val="-10228"/>
                <a:lumOff val="-3922"/>
                <a:alphaOff val="0"/>
                <a:lumMod val="110000"/>
                <a:satMod val="105000"/>
                <a:tint val="67000"/>
              </a:schemeClr>
            </a:gs>
            <a:gs pos="50000">
              <a:schemeClr val="accent5">
                <a:hueOff val="-7353344"/>
                <a:satOff val="-10228"/>
                <a:lumOff val="-3922"/>
                <a:alphaOff val="0"/>
                <a:lumMod val="105000"/>
                <a:satMod val="103000"/>
                <a:tint val="73000"/>
              </a:schemeClr>
            </a:gs>
            <a:gs pos="100000">
              <a:schemeClr val="accent5">
                <a:hueOff val="-7353344"/>
                <a:satOff val="-10228"/>
                <a:lumOff val="-3922"/>
                <a:alphaOff val="0"/>
                <a:lumMod val="105000"/>
                <a:satMod val="109000"/>
                <a:tint val="81000"/>
              </a:schemeClr>
            </a:gs>
          </a:gsLst>
          <a:lin ang="5400000" scaled="0"/>
        </a:gradFill>
        <a:ln w="6350" cap="flat" cmpd="sng" algn="ctr">
          <a:solidFill>
            <a:schemeClr val="accent5">
              <a:hueOff val="-7353344"/>
              <a:satOff val="-10228"/>
              <a:lumOff val="-3922"/>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s-CO" sz="1800" b="1" kern="1200"/>
            <a:t>6</a:t>
          </a:r>
        </a:p>
      </dsp:txBody>
      <dsp:txXfrm rot="-5400000">
        <a:off x="1" y="1922383"/>
        <a:ext cx="324133" cy="138915"/>
      </dsp:txXfrm>
    </dsp:sp>
    <dsp:sp modelId="{5B9A8F3B-D4DB-48DF-8ED1-D16579EF207A}">
      <dsp:nvSpPr>
        <dsp:cNvPr id="0" name=""/>
        <dsp:cNvSpPr/>
      </dsp:nvSpPr>
      <dsp:spPr>
        <a:xfrm rot="5400000">
          <a:off x="2418226" y="-333776"/>
          <a:ext cx="300981" cy="4489166"/>
        </a:xfrm>
        <a:prstGeom prst="round2SameRect">
          <a:avLst/>
        </a:prstGeom>
        <a:solidFill>
          <a:schemeClr val="lt1">
            <a:alpha val="90000"/>
            <a:hueOff val="0"/>
            <a:satOff val="0"/>
            <a:lumOff val="0"/>
            <a:alphaOff val="0"/>
          </a:schemeClr>
        </a:solidFill>
        <a:ln w="6350" cap="flat" cmpd="sng" algn="ctr">
          <a:solidFill>
            <a:schemeClr val="accent5">
              <a:hueOff val="-7353344"/>
              <a:satOff val="-10228"/>
              <a:lumOff val="-3922"/>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l" defTabSz="800100">
            <a:lnSpc>
              <a:spcPct val="90000"/>
            </a:lnSpc>
            <a:spcBef>
              <a:spcPct val="0"/>
            </a:spcBef>
            <a:spcAft>
              <a:spcPct val="15000"/>
            </a:spcAft>
            <a:buChar char="••"/>
          </a:pPr>
          <a:r>
            <a:rPr lang="es-CO" sz="1800" b="1" kern="1200"/>
            <a:t>Servicio tecnológico</a:t>
          </a:r>
        </a:p>
      </dsp:txBody>
      <dsp:txXfrm rot="-5400000">
        <a:off x="324134" y="1775009"/>
        <a:ext cx="4474473" cy="27159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1855B4-B7A7-4059-93CC-E6A46B88E978}">
      <dsp:nvSpPr>
        <dsp:cNvPr id="0" name=""/>
        <dsp:cNvSpPr/>
      </dsp:nvSpPr>
      <dsp:spPr>
        <a:xfrm>
          <a:off x="2628" y="473"/>
          <a:ext cx="4583571" cy="419113"/>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s-CO" sz="1800" kern="1200" dirty="0"/>
            <a:t>Modelo de Operación</a:t>
          </a:r>
        </a:p>
      </dsp:txBody>
      <dsp:txXfrm>
        <a:off x="14903" y="12748"/>
        <a:ext cx="4559021" cy="394563"/>
      </dsp:txXfrm>
    </dsp:sp>
    <dsp:sp modelId="{A50B24BA-FDF8-4246-9167-5401CA2D9B94}">
      <dsp:nvSpPr>
        <dsp:cNvPr id="0" name=""/>
        <dsp:cNvSpPr/>
      </dsp:nvSpPr>
      <dsp:spPr>
        <a:xfrm>
          <a:off x="2628" y="477746"/>
          <a:ext cx="1782112" cy="419113"/>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dirty="0" err="1"/>
            <a:t>Macroproceso</a:t>
          </a:r>
          <a:r>
            <a:rPr lang="es-CO" sz="900" kern="1200" dirty="0"/>
            <a:t> 1</a:t>
          </a:r>
        </a:p>
      </dsp:txBody>
      <dsp:txXfrm>
        <a:off x="14903" y="490021"/>
        <a:ext cx="1757562" cy="394563"/>
      </dsp:txXfrm>
    </dsp:sp>
    <dsp:sp modelId="{3D2D8257-C3E5-4971-918C-85B90E5BCBDC}">
      <dsp:nvSpPr>
        <dsp:cNvPr id="0" name=""/>
        <dsp:cNvSpPr/>
      </dsp:nvSpPr>
      <dsp:spPr>
        <a:xfrm>
          <a:off x="2628" y="955018"/>
          <a:ext cx="872728" cy="419113"/>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dirty="0"/>
            <a:t>Proceso 1.1.</a:t>
          </a:r>
        </a:p>
      </dsp:txBody>
      <dsp:txXfrm>
        <a:off x="14903" y="967293"/>
        <a:ext cx="848178" cy="394563"/>
      </dsp:txXfrm>
    </dsp:sp>
    <dsp:sp modelId="{59B59D2E-018D-45E6-BE80-124B3F1993C6}">
      <dsp:nvSpPr>
        <dsp:cNvPr id="0" name=""/>
        <dsp:cNvSpPr/>
      </dsp:nvSpPr>
      <dsp:spPr>
        <a:xfrm>
          <a:off x="2628" y="1432290"/>
          <a:ext cx="872728" cy="419113"/>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dirty="0"/>
            <a:t>Procedimientos</a:t>
          </a:r>
        </a:p>
      </dsp:txBody>
      <dsp:txXfrm>
        <a:off x="14903" y="1444565"/>
        <a:ext cx="848178" cy="394563"/>
      </dsp:txXfrm>
    </dsp:sp>
    <dsp:sp modelId="{7AB10540-CCC1-49F7-B6EF-6189C0E3D8D4}">
      <dsp:nvSpPr>
        <dsp:cNvPr id="0" name=""/>
        <dsp:cNvSpPr/>
      </dsp:nvSpPr>
      <dsp:spPr>
        <a:xfrm>
          <a:off x="912011" y="955018"/>
          <a:ext cx="872728" cy="419113"/>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dirty="0"/>
            <a:t>Proceso 1.n.</a:t>
          </a:r>
        </a:p>
      </dsp:txBody>
      <dsp:txXfrm>
        <a:off x="924286" y="967293"/>
        <a:ext cx="848178" cy="394563"/>
      </dsp:txXfrm>
    </dsp:sp>
    <dsp:sp modelId="{7F02839D-3CB4-4CD2-B324-D9BBF7D51628}">
      <dsp:nvSpPr>
        <dsp:cNvPr id="0" name=""/>
        <dsp:cNvSpPr/>
      </dsp:nvSpPr>
      <dsp:spPr>
        <a:xfrm>
          <a:off x="912011" y="1432290"/>
          <a:ext cx="872728" cy="419113"/>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dirty="0"/>
            <a:t>Procedimientos</a:t>
          </a:r>
        </a:p>
      </dsp:txBody>
      <dsp:txXfrm>
        <a:off x="924286" y="1444565"/>
        <a:ext cx="848178" cy="394563"/>
      </dsp:txXfrm>
    </dsp:sp>
    <dsp:sp modelId="{1EDE1A93-C006-4C16-BCEE-1E88CDB8A0AC}">
      <dsp:nvSpPr>
        <dsp:cNvPr id="0" name=""/>
        <dsp:cNvSpPr/>
      </dsp:nvSpPr>
      <dsp:spPr>
        <a:xfrm>
          <a:off x="1858049" y="477746"/>
          <a:ext cx="872728" cy="419113"/>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dirty="0" err="1"/>
            <a:t>Macroproceso</a:t>
          </a:r>
          <a:r>
            <a:rPr lang="es-CO" sz="900" kern="1200" dirty="0"/>
            <a:t> 2</a:t>
          </a:r>
        </a:p>
      </dsp:txBody>
      <dsp:txXfrm>
        <a:off x="1870324" y="490021"/>
        <a:ext cx="848178" cy="394563"/>
      </dsp:txXfrm>
    </dsp:sp>
    <dsp:sp modelId="{7DB3EFC5-6B0E-47C3-9972-B479F79544CE}">
      <dsp:nvSpPr>
        <dsp:cNvPr id="0" name=""/>
        <dsp:cNvSpPr/>
      </dsp:nvSpPr>
      <dsp:spPr>
        <a:xfrm>
          <a:off x="1858049" y="955018"/>
          <a:ext cx="872728" cy="419113"/>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dirty="0"/>
            <a:t>Proceso 2.x.</a:t>
          </a:r>
        </a:p>
      </dsp:txBody>
      <dsp:txXfrm>
        <a:off x="1870324" y="967293"/>
        <a:ext cx="848178" cy="394563"/>
      </dsp:txXfrm>
    </dsp:sp>
    <dsp:sp modelId="{4E516152-0EAD-49EB-9361-85405AD0880E}">
      <dsp:nvSpPr>
        <dsp:cNvPr id="0" name=""/>
        <dsp:cNvSpPr/>
      </dsp:nvSpPr>
      <dsp:spPr>
        <a:xfrm>
          <a:off x="1858049" y="1432290"/>
          <a:ext cx="872728" cy="419113"/>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dirty="0"/>
            <a:t>Procedimientos</a:t>
          </a:r>
        </a:p>
      </dsp:txBody>
      <dsp:txXfrm>
        <a:off x="1870324" y="1444565"/>
        <a:ext cx="848178" cy="394563"/>
      </dsp:txXfrm>
    </dsp:sp>
    <dsp:sp modelId="{9ED34311-4B54-4EF7-B6E8-7D11C5686858}">
      <dsp:nvSpPr>
        <dsp:cNvPr id="0" name=""/>
        <dsp:cNvSpPr/>
      </dsp:nvSpPr>
      <dsp:spPr>
        <a:xfrm>
          <a:off x="2804087" y="477746"/>
          <a:ext cx="1782112" cy="419113"/>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dirty="0" err="1"/>
            <a:t>Macroproceso</a:t>
          </a:r>
          <a:r>
            <a:rPr lang="es-CO" sz="900" kern="1200" dirty="0"/>
            <a:t> n</a:t>
          </a:r>
        </a:p>
      </dsp:txBody>
      <dsp:txXfrm>
        <a:off x="2816362" y="490021"/>
        <a:ext cx="1757562" cy="394563"/>
      </dsp:txXfrm>
    </dsp:sp>
    <dsp:sp modelId="{A02E6F25-0E7F-4924-A358-F9ED8D87B0DB}">
      <dsp:nvSpPr>
        <dsp:cNvPr id="0" name=""/>
        <dsp:cNvSpPr/>
      </dsp:nvSpPr>
      <dsp:spPr>
        <a:xfrm>
          <a:off x="2804087" y="955018"/>
          <a:ext cx="872728" cy="419113"/>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dirty="0"/>
            <a:t>Proceso n.1.</a:t>
          </a:r>
        </a:p>
      </dsp:txBody>
      <dsp:txXfrm>
        <a:off x="2816362" y="967293"/>
        <a:ext cx="848178" cy="394563"/>
      </dsp:txXfrm>
    </dsp:sp>
    <dsp:sp modelId="{BAFCDE66-B240-4D07-9FE6-74C609919BDB}">
      <dsp:nvSpPr>
        <dsp:cNvPr id="0" name=""/>
        <dsp:cNvSpPr/>
      </dsp:nvSpPr>
      <dsp:spPr>
        <a:xfrm>
          <a:off x="2804087" y="1432290"/>
          <a:ext cx="872728" cy="419113"/>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dirty="0"/>
            <a:t>Procedimientos</a:t>
          </a:r>
        </a:p>
      </dsp:txBody>
      <dsp:txXfrm>
        <a:off x="2816362" y="1444565"/>
        <a:ext cx="848178" cy="394563"/>
      </dsp:txXfrm>
    </dsp:sp>
    <dsp:sp modelId="{69AAE082-CA7C-43D9-BD8C-CD3385258426}">
      <dsp:nvSpPr>
        <dsp:cNvPr id="0" name=""/>
        <dsp:cNvSpPr/>
      </dsp:nvSpPr>
      <dsp:spPr>
        <a:xfrm>
          <a:off x="3713470" y="955018"/>
          <a:ext cx="872728" cy="419113"/>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dirty="0"/>
            <a:t>Proceso </a:t>
          </a:r>
          <a:r>
            <a:rPr lang="es-CO" sz="900" kern="1200" dirty="0" err="1"/>
            <a:t>n.m.</a:t>
          </a:r>
          <a:endParaRPr lang="es-CO" sz="900" kern="1200" dirty="0"/>
        </a:p>
      </dsp:txBody>
      <dsp:txXfrm>
        <a:off x="3725745" y="967293"/>
        <a:ext cx="848178" cy="394563"/>
      </dsp:txXfrm>
    </dsp:sp>
    <dsp:sp modelId="{57417BD7-8F82-474E-8030-C7CC77F7A629}">
      <dsp:nvSpPr>
        <dsp:cNvPr id="0" name=""/>
        <dsp:cNvSpPr/>
      </dsp:nvSpPr>
      <dsp:spPr>
        <a:xfrm>
          <a:off x="3713470" y="1432290"/>
          <a:ext cx="872728" cy="419113"/>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dirty="0"/>
            <a:t>Procedimientos</a:t>
          </a:r>
        </a:p>
      </dsp:txBody>
      <dsp:txXfrm>
        <a:off x="3725745" y="1444565"/>
        <a:ext cx="848178" cy="394563"/>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1939B4-09A3-4B9D-AE68-A236C893C03F}">
      <dsp:nvSpPr>
        <dsp:cNvPr id="0" name=""/>
        <dsp:cNvSpPr/>
      </dsp:nvSpPr>
      <dsp:spPr>
        <a:xfrm>
          <a:off x="15418" y="424"/>
          <a:ext cx="1472842" cy="883705"/>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kern="1200">
              <a:latin typeface="Trebuchet MS" pitchFamily="34" charset="0"/>
            </a:rPr>
            <a:t>Determinar el contexto externo</a:t>
          </a:r>
        </a:p>
      </dsp:txBody>
      <dsp:txXfrm>
        <a:off x="41301" y="26307"/>
        <a:ext cx="1421076" cy="83193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1939B4-09A3-4B9D-AE68-A236C893C03F}">
      <dsp:nvSpPr>
        <dsp:cNvPr id="0" name=""/>
        <dsp:cNvSpPr/>
      </dsp:nvSpPr>
      <dsp:spPr>
        <a:xfrm>
          <a:off x="15418" y="424"/>
          <a:ext cx="1472842" cy="883705"/>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kern="1200">
              <a:latin typeface="Trebuchet MS" pitchFamily="34" charset="0"/>
            </a:rPr>
            <a:t>Determinar el contexto interno</a:t>
          </a:r>
        </a:p>
      </dsp:txBody>
      <dsp:txXfrm>
        <a:off x="41301" y="26307"/>
        <a:ext cx="1421076" cy="831939"/>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8912C9-5BF4-4FB7-9873-C2FA0A426425}">
      <dsp:nvSpPr>
        <dsp:cNvPr id="0" name=""/>
        <dsp:cNvSpPr/>
      </dsp:nvSpPr>
      <dsp:spPr>
        <a:xfrm>
          <a:off x="0" y="0"/>
          <a:ext cx="3126232" cy="811517"/>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latin typeface="Trebuchet MS" pitchFamily="34" charset="0"/>
            </a:rPr>
            <a:t>1. Establezca el objetivo del proceso</a:t>
          </a:r>
        </a:p>
      </dsp:txBody>
      <dsp:txXfrm>
        <a:off x="23769" y="23769"/>
        <a:ext cx="2181967" cy="763979"/>
      </dsp:txXfrm>
    </dsp:sp>
    <dsp:sp modelId="{01D804F7-9209-4383-81F3-45FEB26529BE}">
      <dsp:nvSpPr>
        <dsp:cNvPr id="0" name=""/>
        <dsp:cNvSpPr/>
      </dsp:nvSpPr>
      <dsp:spPr>
        <a:xfrm>
          <a:off x="261821" y="959065"/>
          <a:ext cx="3126232" cy="811517"/>
        </a:xfrm>
        <a:prstGeom prst="roundRect">
          <a:avLst>
            <a:gd name="adj" fmla="val 10000"/>
          </a:avLst>
        </a:prstGeom>
        <a:gradFill rotWithShape="0">
          <a:gsLst>
            <a:gs pos="0">
              <a:schemeClr val="accent5">
                <a:hueOff val="-2451115"/>
                <a:satOff val="-3409"/>
                <a:lumOff val="-1307"/>
                <a:alphaOff val="0"/>
                <a:lumMod val="110000"/>
                <a:satMod val="105000"/>
                <a:tint val="67000"/>
              </a:schemeClr>
            </a:gs>
            <a:gs pos="50000">
              <a:schemeClr val="accent5">
                <a:hueOff val="-2451115"/>
                <a:satOff val="-3409"/>
                <a:lumOff val="-1307"/>
                <a:alphaOff val="0"/>
                <a:lumMod val="105000"/>
                <a:satMod val="103000"/>
                <a:tint val="73000"/>
              </a:schemeClr>
            </a:gs>
            <a:gs pos="100000">
              <a:schemeClr val="accent5">
                <a:hueOff val="-2451115"/>
                <a:satOff val="-3409"/>
                <a:lumOff val="-130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latin typeface="Trebuchet MS" pitchFamily="34" charset="0"/>
            </a:rPr>
            <a:t>2. Identifique actores internos, externos y partes interesadas en general del proceso</a:t>
          </a:r>
        </a:p>
      </dsp:txBody>
      <dsp:txXfrm>
        <a:off x="285590" y="982834"/>
        <a:ext cx="2289385" cy="763979"/>
      </dsp:txXfrm>
    </dsp:sp>
    <dsp:sp modelId="{36D3D3C0-7C9B-487F-B0E3-11F7D36C4B09}">
      <dsp:nvSpPr>
        <dsp:cNvPr id="0" name=""/>
        <dsp:cNvSpPr/>
      </dsp:nvSpPr>
      <dsp:spPr>
        <a:xfrm>
          <a:off x="519736" y="1918131"/>
          <a:ext cx="3126232" cy="811517"/>
        </a:xfrm>
        <a:prstGeom prst="roundRect">
          <a:avLst>
            <a:gd name="adj" fmla="val 10000"/>
          </a:avLst>
        </a:prstGeom>
        <a:gradFill rotWithShape="0">
          <a:gsLst>
            <a:gs pos="0">
              <a:schemeClr val="accent5">
                <a:hueOff val="-4902230"/>
                <a:satOff val="-6819"/>
                <a:lumOff val="-2615"/>
                <a:alphaOff val="0"/>
                <a:lumMod val="110000"/>
                <a:satMod val="105000"/>
                <a:tint val="67000"/>
              </a:schemeClr>
            </a:gs>
            <a:gs pos="50000">
              <a:schemeClr val="accent5">
                <a:hueOff val="-4902230"/>
                <a:satOff val="-6819"/>
                <a:lumOff val="-2615"/>
                <a:alphaOff val="0"/>
                <a:lumMod val="105000"/>
                <a:satMod val="103000"/>
                <a:tint val="73000"/>
              </a:schemeClr>
            </a:gs>
            <a:gs pos="100000">
              <a:schemeClr val="accent5">
                <a:hueOff val="-4902230"/>
                <a:satOff val="-6819"/>
                <a:lumOff val="-261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latin typeface="Trebuchet MS" pitchFamily="34" charset="0"/>
            </a:rPr>
            <a:t>3. Determine situaciones externas (amenazas) que puedan afectar el logro del objetivo del proceso o su operación</a:t>
          </a:r>
        </a:p>
      </dsp:txBody>
      <dsp:txXfrm>
        <a:off x="543505" y="1941900"/>
        <a:ext cx="2293293" cy="763979"/>
      </dsp:txXfrm>
    </dsp:sp>
    <dsp:sp modelId="{6DD47E2A-987D-415E-BC39-72EF8423535B}">
      <dsp:nvSpPr>
        <dsp:cNvPr id="0" name=""/>
        <dsp:cNvSpPr/>
      </dsp:nvSpPr>
      <dsp:spPr>
        <a:xfrm>
          <a:off x="781558" y="2877197"/>
          <a:ext cx="3126232" cy="811517"/>
        </a:xfrm>
        <a:prstGeom prst="roundRect">
          <a:avLst>
            <a:gd name="adj" fmla="val 10000"/>
          </a:avLst>
        </a:prstGeom>
        <a:gradFill rotWithShape="0">
          <a:gsLst>
            <a:gs pos="0">
              <a:schemeClr val="accent5">
                <a:hueOff val="-7353344"/>
                <a:satOff val="-10228"/>
                <a:lumOff val="-3922"/>
                <a:alphaOff val="0"/>
                <a:lumMod val="110000"/>
                <a:satMod val="105000"/>
                <a:tint val="67000"/>
              </a:schemeClr>
            </a:gs>
            <a:gs pos="50000">
              <a:schemeClr val="accent5">
                <a:hueOff val="-7353344"/>
                <a:satOff val="-10228"/>
                <a:lumOff val="-3922"/>
                <a:alphaOff val="0"/>
                <a:lumMod val="105000"/>
                <a:satMod val="103000"/>
                <a:tint val="73000"/>
              </a:schemeClr>
            </a:gs>
            <a:gs pos="100000">
              <a:schemeClr val="accent5">
                <a:hueOff val="-7353344"/>
                <a:satOff val="-10228"/>
                <a:lumOff val="-392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latin typeface="Trebuchet MS" pitchFamily="34" charset="0"/>
            </a:rPr>
            <a:t>4. Determine situaciones internas (debilidades) que puedan afectar el logro del objetivo del proceso o su operación</a:t>
          </a:r>
        </a:p>
      </dsp:txBody>
      <dsp:txXfrm>
        <a:off x="805327" y="2900966"/>
        <a:ext cx="2289385" cy="763979"/>
      </dsp:txXfrm>
    </dsp:sp>
    <dsp:sp modelId="{F6CBFF66-F4F5-474D-99C0-40E05E763331}">
      <dsp:nvSpPr>
        <dsp:cNvPr id="0" name=""/>
        <dsp:cNvSpPr/>
      </dsp:nvSpPr>
      <dsp:spPr>
        <a:xfrm>
          <a:off x="2598745" y="621548"/>
          <a:ext cx="527486" cy="527486"/>
        </a:xfrm>
        <a:prstGeom prst="downArrow">
          <a:avLst>
            <a:gd name="adj1" fmla="val 55000"/>
            <a:gd name="adj2" fmla="val 45000"/>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es-CO" sz="1200" kern="1200">
            <a:latin typeface="Trebuchet MS" pitchFamily="34" charset="0"/>
          </a:endParaRPr>
        </a:p>
      </dsp:txBody>
      <dsp:txXfrm>
        <a:off x="2717429" y="621548"/>
        <a:ext cx="290118" cy="396933"/>
      </dsp:txXfrm>
    </dsp:sp>
    <dsp:sp modelId="{40850CDA-DAD2-41EB-8477-1E80CA53570E}">
      <dsp:nvSpPr>
        <dsp:cNvPr id="0" name=""/>
        <dsp:cNvSpPr/>
      </dsp:nvSpPr>
      <dsp:spPr>
        <a:xfrm>
          <a:off x="2860567" y="1580614"/>
          <a:ext cx="527486" cy="527486"/>
        </a:xfrm>
        <a:prstGeom prst="downArrow">
          <a:avLst>
            <a:gd name="adj1" fmla="val 55000"/>
            <a:gd name="adj2" fmla="val 45000"/>
          </a:avLst>
        </a:prstGeom>
        <a:solidFill>
          <a:schemeClr val="accent5">
            <a:tint val="40000"/>
            <a:alpha val="90000"/>
            <a:hueOff val="-3695877"/>
            <a:satOff val="-6408"/>
            <a:lumOff val="-644"/>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es-CO" sz="1200" kern="1200">
            <a:latin typeface="Trebuchet MS" pitchFamily="34" charset="0"/>
          </a:endParaRPr>
        </a:p>
      </dsp:txBody>
      <dsp:txXfrm>
        <a:off x="2979251" y="1580614"/>
        <a:ext cx="290118" cy="396933"/>
      </dsp:txXfrm>
    </dsp:sp>
    <dsp:sp modelId="{54B14315-F32C-4D82-AE5F-D09A259F90F2}">
      <dsp:nvSpPr>
        <dsp:cNvPr id="0" name=""/>
        <dsp:cNvSpPr/>
      </dsp:nvSpPr>
      <dsp:spPr>
        <a:xfrm>
          <a:off x="3118481" y="2539680"/>
          <a:ext cx="527486" cy="527486"/>
        </a:xfrm>
        <a:prstGeom prst="downArrow">
          <a:avLst>
            <a:gd name="adj1" fmla="val 55000"/>
            <a:gd name="adj2" fmla="val 45000"/>
          </a:avLst>
        </a:prstGeom>
        <a:solidFill>
          <a:schemeClr val="accent5">
            <a:tint val="40000"/>
            <a:alpha val="90000"/>
            <a:hueOff val="-7391755"/>
            <a:satOff val="-12816"/>
            <a:lumOff val="-1289"/>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endParaRPr lang="es-CO" sz="2500" kern="1200">
            <a:latin typeface="Trebuchet MS" pitchFamily="34" charset="0"/>
          </a:endParaRPr>
        </a:p>
      </dsp:txBody>
      <dsp:txXfrm>
        <a:off x="3237165" y="2539680"/>
        <a:ext cx="290118" cy="396933"/>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1939B4-09A3-4B9D-AE68-A236C893C03F}">
      <dsp:nvSpPr>
        <dsp:cNvPr id="0" name=""/>
        <dsp:cNvSpPr/>
      </dsp:nvSpPr>
      <dsp:spPr>
        <a:xfrm>
          <a:off x="15418" y="424"/>
          <a:ext cx="1472842" cy="883705"/>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kern="1200">
              <a:latin typeface="Trebuchet MS" pitchFamily="34" charset="0"/>
            </a:rPr>
            <a:t>Identificar el riesgo</a:t>
          </a:r>
        </a:p>
      </dsp:txBody>
      <dsp:txXfrm>
        <a:off x="41301" y="26307"/>
        <a:ext cx="1421076" cy="831939"/>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4BA07F-2C99-4D03-BAA8-BFCDFAB17642}">
      <dsp:nvSpPr>
        <dsp:cNvPr id="0" name=""/>
        <dsp:cNvSpPr/>
      </dsp:nvSpPr>
      <dsp:spPr>
        <a:xfrm>
          <a:off x="0" y="0"/>
          <a:ext cx="3761232" cy="810818"/>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latin typeface="Trebuchet MS" pitchFamily="34" charset="0"/>
            </a:rPr>
            <a:t>1. Determine las siguientes cuestiones: ¿qué puede suceder? </a:t>
          </a:r>
          <a:r>
            <a:rPr lang="es-CO" sz="1200" i="1" kern="1200">
              <a:latin typeface="Trebuchet MS" pitchFamily="34" charset="0"/>
            </a:rPr>
            <a:t>(EVENTO)</a:t>
          </a:r>
        </a:p>
        <a:p>
          <a:pPr lvl="0" algn="l" defTabSz="533400">
            <a:lnSpc>
              <a:spcPct val="90000"/>
            </a:lnSpc>
            <a:spcBef>
              <a:spcPct val="0"/>
            </a:spcBef>
            <a:spcAft>
              <a:spcPct val="35000"/>
            </a:spcAft>
          </a:pPr>
          <a:r>
            <a:rPr lang="es-CO" sz="1200" kern="1200">
              <a:latin typeface="Trebuchet MS" pitchFamily="34" charset="0"/>
            </a:rPr>
            <a:t>¿cómo puede suceder?  Clasifique el Riesgos de acuerdo a su tipo.</a:t>
          </a:r>
          <a:endParaRPr lang="es-CO" sz="1200" i="1" kern="1200">
            <a:latin typeface="Trebuchet MS" pitchFamily="34" charset="0"/>
          </a:endParaRPr>
        </a:p>
      </dsp:txBody>
      <dsp:txXfrm>
        <a:off x="23748" y="23748"/>
        <a:ext cx="2817781" cy="763322"/>
      </dsp:txXfrm>
    </dsp:sp>
    <dsp:sp modelId="{40803ACB-9A24-4231-B85B-D2C766A9B136}">
      <dsp:nvSpPr>
        <dsp:cNvPr id="0" name=""/>
        <dsp:cNvSpPr/>
      </dsp:nvSpPr>
      <dsp:spPr>
        <a:xfrm>
          <a:off x="315003" y="958240"/>
          <a:ext cx="3761232" cy="810818"/>
        </a:xfrm>
        <a:prstGeom prst="roundRect">
          <a:avLst>
            <a:gd name="adj" fmla="val 10000"/>
          </a:avLst>
        </a:prstGeom>
        <a:gradFill rotWithShape="0">
          <a:gsLst>
            <a:gs pos="0">
              <a:schemeClr val="accent5">
                <a:hueOff val="-2451115"/>
                <a:satOff val="-3409"/>
                <a:lumOff val="-1307"/>
                <a:alphaOff val="0"/>
                <a:lumMod val="110000"/>
                <a:satMod val="105000"/>
                <a:tint val="67000"/>
              </a:schemeClr>
            </a:gs>
            <a:gs pos="50000">
              <a:schemeClr val="accent5">
                <a:hueOff val="-2451115"/>
                <a:satOff val="-3409"/>
                <a:lumOff val="-1307"/>
                <a:alphaOff val="0"/>
                <a:lumMod val="105000"/>
                <a:satMod val="103000"/>
                <a:tint val="73000"/>
              </a:schemeClr>
            </a:gs>
            <a:gs pos="100000">
              <a:schemeClr val="accent5">
                <a:hueOff val="-2451115"/>
                <a:satOff val="-3409"/>
                <a:lumOff val="-130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latin typeface="Trebuchet MS" pitchFamily="34" charset="0"/>
            </a:rPr>
            <a:t>2. ¿Dónde y cuándo puede ocurrir dicha situación? </a:t>
          </a:r>
          <a:r>
            <a:rPr lang="es-CO" sz="1200" i="1" kern="1200">
              <a:latin typeface="Trebuchet MS" pitchFamily="34" charset="0"/>
            </a:rPr>
            <a:t>(DESCRIPCIÓN DEL EVENTO)</a:t>
          </a:r>
        </a:p>
      </dsp:txBody>
      <dsp:txXfrm>
        <a:off x="338751" y="981988"/>
        <a:ext cx="2871700" cy="763322"/>
      </dsp:txXfrm>
    </dsp:sp>
    <dsp:sp modelId="{FB438624-30EC-482F-BA9D-791804DC9467}">
      <dsp:nvSpPr>
        <dsp:cNvPr id="0" name=""/>
        <dsp:cNvSpPr/>
      </dsp:nvSpPr>
      <dsp:spPr>
        <a:xfrm>
          <a:off x="625304" y="1916480"/>
          <a:ext cx="3761232" cy="810818"/>
        </a:xfrm>
        <a:prstGeom prst="roundRect">
          <a:avLst>
            <a:gd name="adj" fmla="val 10000"/>
          </a:avLst>
        </a:prstGeom>
        <a:gradFill rotWithShape="0">
          <a:gsLst>
            <a:gs pos="0">
              <a:schemeClr val="accent5">
                <a:hueOff val="-4902230"/>
                <a:satOff val="-6819"/>
                <a:lumOff val="-2615"/>
                <a:alphaOff val="0"/>
                <a:lumMod val="110000"/>
                <a:satMod val="105000"/>
                <a:tint val="67000"/>
              </a:schemeClr>
            </a:gs>
            <a:gs pos="50000">
              <a:schemeClr val="accent5">
                <a:hueOff val="-4902230"/>
                <a:satOff val="-6819"/>
                <a:lumOff val="-2615"/>
                <a:alphaOff val="0"/>
                <a:lumMod val="105000"/>
                <a:satMod val="103000"/>
                <a:tint val="73000"/>
              </a:schemeClr>
            </a:gs>
            <a:gs pos="100000">
              <a:schemeClr val="accent5">
                <a:hueOff val="-4902230"/>
                <a:satOff val="-6819"/>
                <a:lumOff val="-261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latin typeface="Trebuchet MS" pitchFamily="34" charset="0"/>
            </a:rPr>
            <a:t>3. ¿Por qué podría suceder dicha situación? </a:t>
          </a:r>
          <a:r>
            <a:rPr lang="es-CO" sz="1200" b="0" i="1" kern="1200">
              <a:latin typeface="Trebuchet MS" pitchFamily="34" charset="0"/>
            </a:rPr>
            <a:t>(CAUSAS)</a:t>
          </a:r>
          <a:r>
            <a:rPr lang="es-CO" sz="1200" kern="1200">
              <a:latin typeface="Trebuchet MS" pitchFamily="34" charset="0"/>
            </a:rPr>
            <a:t> </a:t>
          </a:r>
        </a:p>
      </dsp:txBody>
      <dsp:txXfrm>
        <a:off x="649052" y="1940228"/>
        <a:ext cx="2876402" cy="763322"/>
      </dsp:txXfrm>
    </dsp:sp>
    <dsp:sp modelId="{BDBCB836-5926-4641-97A0-474390B8C77E}">
      <dsp:nvSpPr>
        <dsp:cNvPr id="0" name=""/>
        <dsp:cNvSpPr/>
      </dsp:nvSpPr>
      <dsp:spPr>
        <a:xfrm>
          <a:off x="940307" y="2874721"/>
          <a:ext cx="3761232" cy="810818"/>
        </a:xfrm>
        <a:prstGeom prst="roundRect">
          <a:avLst>
            <a:gd name="adj" fmla="val 10000"/>
          </a:avLst>
        </a:prstGeom>
        <a:gradFill rotWithShape="0">
          <a:gsLst>
            <a:gs pos="0">
              <a:schemeClr val="accent5">
                <a:hueOff val="-7353344"/>
                <a:satOff val="-10228"/>
                <a:lumOff val="-3922"/>
                <a:alphaOff val="0"/>
                <a:lumMod val="110000"/>
                <a:satMod val="105000"/>
                <a:tint val="67000"/>
              </a:schemeClr>
            </a:gs>
            <a:gs pos="50000">
              <a:schemeClr val="accent5">
                <a:hueOff val="-7353344"/>
                <a:satOff val="-10228"/>
                <a:lumOff val="-3922"/>
                <a:alphaOff val="0"/>
                <a:lumMod val="105000"/>
                <a:satMod val="103000"/>
                <a:tint val="73000"/>
              </a:schemeClr>
            </a:gs>
            <a:gs pos="100000">
              <a:schemeClr val="accent5">
                <a:hueOff val="-7353344"/>
                <a:satOff val="-10228"/>
                <a:lumOff val="-392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latin typeface="Trebuchet MS" pitchFamily="34" charset="0"/>
            </a:rPr>
            <a:t>4.Como afectarial al proceso si se llegara a materializar el riesgos (EFECTOS)</a:t>
          </a:r>
        </a:p>
      </dsp:txBody>
      <dsp:txXfrm>
        <a:off x="964055" y="2898469"/>
        <a:ext cx="2871700" cy="763322"/>
      </dsp:txXfrm>
    </dsp:sp>
    <dsp:sp modelId="{FF317C97-AE2D-48E4-BC26-5F2EB37830E1}">
      <dsp:nvSpPr>
        <dsp:cNvPr id="0" name=""/>
        <dsp:cNvSpPr/>
      </dsp:nvSpPr>
      <dsp:spPr>
        <a:xfrm>
          <a:off x="3234199" y="621013"/>
          <a:ext cx="527032" cy="527032"/>
        </a:xfrm>
        <a:prstGeom prst="downArrow">
          <a:avLst>
            <a:gd name="adj1" fmla="val 55000"/>
            <a:gd name="adj2" fmla="val 45000"/>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es-CO" sz="1200" kern="1200">
            <a:latin typeface="Trebuchet MS" pitchFamily="34" charset="0"/>
          </a:endParaRPr>
        </a:p>
      </dsp:txBody>
      <dsp:txXfrm>
        <a:off x="3352781" y="621013"/>
        <a:ext cx="289868" cy="396592"/>
      </dsp:txXfrm>
    </dsp:sp>
    <dsp:sp modelId="{A5251CBF-4987-4304-9913-31C5BC8F5F12}">
      <dsp:nvSpPr>
        <dsp:cNvPr id="0" name=""/>
        <dsp:cNvSpPr/>
      </dsp:nvSpPr>
      <dsp:spPr>
        <a:xfrm>
          <a:off x="3549202" y="1579253"/>
          <a:ext cx="527032" cy="527032"/>
        </a:xfrm>
        <a:prstGeom prst="downArrow">
          <a:avLst>
            <a:gd name="adj1" fmla="val 55000"/>
            <a:gd name="adj2" fmla="val 45000"/>
          </a:avLst>
        </a:prstGeom>
        <a:solidFill>
          <a:schemeClr val="accent5">
            <a:tint val="40000"/>
            <a:alpha val="90000"/>
            <a:hueOff val="-3695877"/>
            <a:satOff val="-6408"/>
            <a:lumOff val="-644"/>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es-CO" sz="1200" kern="1200">
            <a:latin typeface="Trebuchet MS" pitchFamily="34" charset="0"/>
          </a:endParaRPr>
        </a:p>
      </dsp:txBody>
      <dsp:txXfrm>
        <a:off x="3667784" y="1579253"/>
        <a:ext cx="289868" cy="396592"/>
      </dsp:txXfrm>
    </dsp:sp>
    <dsp:sp modelId="{6B012064-EB88-4255-A932-951FB8CBF5CD}">
      <dsp:nvSpPr>
        <dsp:cNvPr id="0" name=""/>
        <dsp:cNvSpPr/>
      </dsp:nvSpPr>
      <dsp:spPr>
        <a:xfrm>
          <a:off x="3859504" y="2537494"/>
          <a:ext cx="527032" cy="527032"/>
        </a:xfrm>
        <a:prstGeom prst="downArrow">
          <a:avLst>
            <a:gd name="adj1" fmla="val 55000"/>
            <a:gd name="adj2" fmla="val 45000"/>
          </a:avLst>
        </a:prstGeom>
        <a:solidFill>
          <a:schemeClr val="accent5">
            <a:tint val="40000"/>
            <a:alpha val="90000"/>
            <a:hueOff val="-7391755"/>
            <a:satOff val="-12816"/>
            <a:lumOff val="-1289"/>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endParaRPr lang="es-CO" sz="2500" kern="1200">
            <a:latin typeface="Trebuchet MS" pitchFamily="34" charset="0"/>
          </a:endParaRPr>
        </a:p>
      </dsp:txBody>
      <dsp:txXfrm>
        <a:off x="3978086" y="2537494"/>
        <a:ext cx="289868" cy="396592"/>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1939B4-09A3-4B9D-AE68-A236C893C03F}">
      <dsp:nvSpPr>
        <dsp:cNvPr id="0" name=""/>
        <dsp:cNvSpPr/>
      </dsp:nvSpPr>
      <dsp:spPr>
        <a:xfrm>
          <a:off x="15418" y="424"/>
          <a:ext cx="1472842" cy="883705"/>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kern="1200">
              <a:latin typeface="Trebuchet MS" pitchFamily="34" charset="0"/>
            </a:rPr>
            <a:t>Priorizar las causas generadoras de riesgos</a:t>
          </a:r>
        </a:p>
      </dsp:txBody>
      <dsp:txXfrm>
        <a:off x="41301" y="26307"/>
        <a:ext cx="1421076" cy="831939"/>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E5FAF1-ABCB-4061-B139-D86B6B13E8E6}">
      <dsp:nvSpPr>
        <dsp:cNvPr id="0" name=""/>
        <dsp:cNvSpPr/>
      </dsp:nvSpPr>
      <dsp:spPr>
        <a:xfrm>
          <a:off x="0" y="0"/>
          <a:ext cx="3008998" cy="663397"/>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CO" sz="1100" kern="1200">
              <a:latin typeface="Trebuchet MS" pitchFamily="34" charset="0"/>
            </a:rPr>
            <a:t>1. Invite al equipo</a:t>
          </a:r>
        </a:p>
      </dsp:txBody>
      <dsp:txXfrm>
        <a:off x="19430" y="19430"/>
        <a:ext cx="2215523" cy="624537"/>
      </dsp:txXfrm>
    </dsp:sp>
    <dsp:sp modelId="{974BD2A8-1569-475C-97DB-8B02F954359E}">
      <dsp:nvSpPr>
        <dsp:cNvPr id="0" name=""/>
        <dsp:cNvSpPr/>
      </dsp:nvSpPr>
      <dsp:spPr>
        <a:xfrm>
          <a:off x="224697" y="755535"/>
          <a:ext cx="3008998" cy="663397"/>
        </a:xfrm>
        <a:prstGeom prst="roundRect">
          <a:avLst>
            <a:gd name="adj" fmla="val 10000"/>
          </a:avLst>
        </a:prstGeom>
        <a:gradFill rotWithShape="0">
          <a:gsLst>
            <a:gs pos="0">
              <a:schemeClr val="accent5">
                <a:hueOff val="-1838336"/>
                <a:satOff val="-2557"/>
                <a:lumOff val="-981"/>
                <a:alphaOff val="0"/>
                <a:lumMod val="110000"/>
                <a:satMod val="105000"/>
                <a:tint val="67000"/>
              </a:schemeClr>
            </a:gs>
            <a:gs pos="50000">
              <a:schemeClr val="accent5">
                <a:hueOff val="-1838336"/>
                <a:satOff val="-2557"/>
                <a:lumOff val="-981"/>
                <a:alphaOff val="0"/>
                <a:lumMod val="105000"/>
                <a:satMod val="103000"/>
                <a:tint val="73000"/>
              </a:schemeClr>
            </a:gs>
            <a:gs pos="100000">
              <a:schemeClr val="accent5">
                <a:hueOff val="-1838336"/>
                <a:satOff val="-2557"/>
                <a:lumOff val="-98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CO" sz="1100" kern="1200">
              <a:latin typeface="Trebuchet MS" pitchFamily="34" charset="0"/>
            </a:rPr>
            <a:t>2. Prepare la información de identificación de los riesgos del proceso.</a:t>
          </a:r>
        </a:p>
      </dsp:txBody>
      <dsp:txXfrm>
        <a:off x="244127" y="774965"/>
        <a:ext cx="2314232" cy="624537"/>
      </dsp:txXfrm>
    </dsp:sp>
    <dsp:sp modelId="{306E8675-CAA5-4B02-B1B1-5122177A84F4}">
      <dsp:nvSpPr>
        <dsp:cNvPr id="0" name=""/>
        <dsp:cNvSpPr/>
      </dsp:nvSpPr>
      <dsp:spPr>
        <a:xfrm>
          <a:off x="449395" y="1511071"/>
          <a:ext cx="3008998" cy="663397"/>
        </a:xfrm>
        <a:prstGeom prst="roundRect">
          <a:avLst>
            <a:gd name="adj" fmla="val 10000"/>
          </a:avLst>
        </a:prstGeom>
        <a:gradFill rotWithShape="0">
          <a:gsLst>
            <a:gs pos="0">
              <a:schemeClr val="accent5">
                <a:hueOff val="-3676672"/>
                <a:satOff val="-5114"/>
                <a:lumOff val="-1961"/>
                <a:alphaOff val="0"/>
                <a:lumMod val="110000"/>
                <a:satMod val="105000"/>
                <a:tint val="67000"/>
              </a:schemeClr>
            </a:gs>
            <a:gs pos="50000">
              <a:schemeClr val="accent5">
                <a:hueOff val="-3676672"/>
                <a:satOff val="-5114"/>
                <a:lumOff val="-1961"/>
                <a:alphaOff val="0"/>
                <a:lumMod val="105000"/>
                <a:satMod val="103000"/>
                <a:tint val="73000"/>
              </a:schemeClr>
            </a:gs>
            <a:gs pos="100000">
              <a:schemeClr val="accent5">
                <a:hueOff val="-3676672"/>
                <a:satOff val="-5114"/>
                <a:lumOff val="-196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CO" sz="1100" kern="1200">
              <a:latin typeface="Trebuchet MS" pitchFamily="34" charset="0"/>
            </a:rPr>
            <a:t>3. Defina claramente el objetivo de la reunión</a:t>
          </a:r>
        </a:p>
      </dsp:txBody>
      <dsp:txXfrm>
        <a:off x="468825" y="1530501"/>
        <a:ext cx="2314232" cy="624537"/>
      </dsp:txXfrm>
    </dsp:sp>
    <dsp:sp modelId="{D8EA5338-410F-4B2C-A642-62E4FF15DD4B}">
      <dsp:nvSpPr>
        <dsp:cNvPr id="0" name=""/>
        <dsp:cNvSpPr/>
      </dsp:nvSpPr>
      <dsp:spPr>
        <a:xfrm>
          <a:off x="674093" y="2266607"/>
          <a:ext cx="3008998" cy="663397"/>
        </a:xfrm>
        <a:prstGeom prst="roundRect">
          <a:avLst>
            <a:gd name="adj" fmla="val 10000"/>
          </a:avLst>
        </a:prstGeom>
        <a:gradFill rotWithShape="0">
          <a:gsLst>
            <a:gs pos="0">
              <a:schemeClr val="accent5">
                <a:hueOff val="-5515009"/>
                <a:satOff val="-7671"/>
                <a:lumOff val="-2942"/>
                <a:alphaOff val="0"/>
                <a:lumMod val="110000"/>
                <a:satMod val="105000"/>
                <a:tint val="67000"/>
              </a:schemeClr>
            </a:gs>
            <a:gs pos="50000">
              <a:schemeClr val="accent5">
                <a:hueOff val="-5515009"/>
                <a:satOff val="-7671"/>
                <a:lumOff val="-2942"/>
                <a:alphaOff val="0"/>
                <a:lumMod val="105000"/>
                <a:satMod val="103000"/>
                <a:tint val="73000"/>
              </a:schemeClr>
            </a:gs>
            <a:gs pos="100000">
              <a:schemeClr val="accent5">
                <a:hueOff val="-5515009"/>
                <a:satOff val="-7671"/>
                <a:lumOff val="-294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CO" sz="1100" kern="1200">
              <a:latin typeface="Trebuchet MS" pitchFamily="34" charset="0"/>
            </a:rPr>
            <a:t>4. Desarrolle la actividad con base en la Técnica de Grupo Nominal y tenga en cuenta las sugerencias brindadas anteriormente.</a:t>
          </a:r>
        </a:p>
      </dsp:txBody>
      <dsp:txXfrm>
        <a:off x="693523" y="2286037"/>
        <a:ext cx="2314232" cy="624537"/>
      </dsp:txXfrm>
    </dsp:sp>
    <dsp:sp modelId="{EF6BF291-DBC5-4982-A78D-297AC7A40B82}">
      <dsp:nvSpPr>
        <dsp:cNvPr id="0" name=""/>
        <dsp:cNvSpPr/>
      </dsp:nvSpPr>
      <dsp:spPr>
        <a:xfrm>
          <a:off x="898791" y="3022142"/>
          <a:ext cx="3008998" cy="663397"/>
        </a:xfrm>
        <a:prstGeom prst="roundRect">
          <a:avLst>
            <a:gd name="adj" fmla="val 10000"/>
          </a:avLst>
        </a:prstGeom>
        <a:gradFill rotWithShape="0">
          <a:gsLst>
            <a:gs pos="0">
              <a:schemeClr val="accent5">
                <a:hueOff val="-7353344"/>
                <a:satOff val="-10228"/>
                <a:lumOff val="-3922"/>
                <a:alphaOff val="0"/>
                <a:lumMod val="110000"/>
                <a:satMod val="105000"/>
                <a:tint val="67000"/>
              </a:schemeClr>
            </a:gs>
            <a:gs pos="50000">
              <a:schemeClr val="accent5">
                <a:hueOff val="-7353344"/>
                <a:satOff val="-10228"/>
                <a:lumOff val="-3922"/>
                <a:alphaOff val="0"/>
                <a:lumMod val="105000"/>
                <a:satMod val="103000"/>
                <a:tint val="73000"/>
              </a:schemeClr>
            </a:gs>
            <a:gs pos="100000">
              <a:schemeClr val="accent5">
                <a:hueOff val="-7353344"/>
                <a:satOff val="-10228"/>
                <a:lumOff val="-392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CO" sz="1100" kern="1200">
              <a:latin typeface="Trebuchet MS" pitchFamily="34" charset="0"/>
            </a:rPr>
            <a:t>5. Elabore el acta respectiva como constancia del desarrollo de la actividad.</a:t>
          </a:r>
        </a:p>
      </dsp:txBody>
      <dsp:txXfrm>
        <a:off x="918221" y="3041572"/>
        <a:ext cx="2314232" cy="624537"/>
      </dsp:txXfrm>
    </dsp:sp>
    <dsp:sp modelId="{8D592F00-EE24-4673-A52D-A8561BE58382}">
      <dsp:nvSpPr>
        <dsp:cNvPr id="0" name=""/>
        <dsp:cNvSpPr/>
      </dsp:nvSpPr>
      <dsp:spPr>
        <a:xfrm>
          <a:off x="2577790" y="484648"/>
          <a:ext cx="431208" cy="431208"/>
        </a:xfrm>
        <a:prstGeom prst="downArrow">
          <a:avLst>
            <a:gd name="adj1" fmla="val 55000"/>
            <a:gd name="adj2" fmla="val 45000"/>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s-CO" sz="1100" kern="1200">
            <a:latin typeface="Trebuchet MS" pitchFamily="34" charset="0"/>
          </a:endParaRPr>
        </a:p>
      </dsp:txBody>
      <dsp:txXfrm>
        <a:off x="2674812" y="484648"/>
        <a:ext cx="237164" cy="324484"/>
      </dsp:txXfrm>
    </dsp:sp>
    <dsp:sp modelId="{B4459768-D798-4A17-B267-D12582AA75EA}">
      <dsp:nvSpPr>
        <dsp:cNvPr id="0" name=""/>
        <dsp:cNvSpPr/>
      </dsp:nvSpPr>
      <dsp:spPr>
        <a:xfrm>
          <a:off x="2802488" y="1240184"/>
          <a:ext cx="431208" cy="431208"/>
        </a:xfrm>
        <a:prstGeom prst="downArrow">
          <a:avLst>
            <a:gd name="adj1" fmla="val 55000"/>
            <a:gd name="adj2" fmla="val 45000"/>
          </a:avLst>
        </a:prstGeom>
        <a:solidFill>
          <a:schemeClr val="accent5">
            <a:tint val="40000"/>
            <a:alpha val="90000"/>
            <a:hueOff val="-2463918"/>
            <a:satOff val="-4272"/>
            <a:lumOff val="-430"/>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s-CO" sz="1100" kern="1200">
            <a:latin typeface="Trebuchet MS" pitchFamily="34" charset="0"/>
          </a:endParaRPr>
        </a:p>
      </dsp:txBody>
      <dsp:txXfrm>
        <a:off x="2899510" y="1240184"/>
        <a:ext cx="237164" cy="324484"/>
      </dsp:txXfrm>
    </dsp:sp>
    <dsp:sp modelId="{1CFE6F69-B755-41E5-9115-B9162F8444A2}">
      <dsp:nvSpPr>
        <dsp:cNvPr id="0" name=""/>
        <dsp:cNvSpPr/>
      </dsp:nvSpPr>
      <dsp:spPr>
        <a:xfrm>
          <a:off x="3027185" y="1984663"/>
          <a:ext cx="431208" cy="431208"/>
        </a:xfrm>
        <a:prstGeom prst="downArrow">
          <a:avLst>
            <a:gd name="adj1" fmla="val 55000"/>
            <a:gd name="adj2" fmla="val 45000"/>
          </a:avLst>
        </a:prstGeom>
        <a:solidFill>
          <a:schemeClr val="accent5">
            <a:tint val="40000"/>
            <a:alpha val="90000"/>
            <a:hueOff val="-4927837"/>
            <a:satOff val="-8544"/>
            <a:lumOff val="-859"/>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s-CO" sz="1100" kern="1200">
            <a:latin typeface="Trebuchet MS" pitchFamily="34" charset="0"/>
          </a:endParaRPr>
        </a:p>
      </dsp:txBody>
      <dsp:txXfrm>
        <a:off x="3124207" y="1984663"/>
        <a:ext cx="237164" cy="324484"/>
      </dsp:txXfrm>
    </dsp:sp>
    <dsp:sp modelId="{D4C8DCD8-3CFC-4B15-9ED8-B4711CECA2DD}">
      <dsp:nvSpPr>
        <dsp:cNvPr id="0" name=""/>
        <dsp:cNvSpPr/>
      </dsp:nvSpPr>
      <dsp:spPr>
        <a:xfrm>
          <a:off x="3251883" y="2747570"/>
          <a:ext cx="431208" cy="431208"/>
        </a:xfrm>
        <a:prstGeom prst="downArrow">
          <a:avLst>
            <a:gd name="adj1" fmla="val 55000"/>
            <a:gd name="adj2" fmla="val 45000"/>
          </a:avLst>
        </a:prstGeom>
        <a:solidFill>
          <a:schemeClr val="accent5">
            <a:tint val="40000"/>
            <a:alpha val="90000"/>
            <a:hueOff val="-7391755"/>
            <a:satOff val="-12816"/>
            <a:lumOff val="-1289"/>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s-CO" sz="1100" kern="1200">
            <a:latin typeface="Trebuchet MS" pitchFamily="34" charset="0"/>
          </a:endParaRPr>
        </a:p>
      </dsp:txBody>
      <dsp:txXfrm>
        <a:off x="3348905" y="2747570"/>
        <a:ext cx="237164" cy="324484"/>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1939B4-09A3-4B9D-AE68-A236C893C03F}">
      <dsp:nvSpPr>
        <dsp:cNvPr id="0" name=""/>
        <dsp:cNvSpPr/>
      </dsp:nvSpPr>
      <dsp:spPr>
        <a:xfrm>
          <a:off x="15418" y="424"/>
          <a:ext cx="1472842" cy="883705"/>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kern="1200">
              <a:latin typeface="Trebuchet MS" pitchFamily="34" charset="0"/>
            </a:rPr>
            <a:t>Calificar y evaluar el riesgo antes de controles</a:t>
          </a:r>
        </a:p>
        <a:p>
          <a:pPr lvl="0" algn="ctr" defTabSz="533400">
            <a:lnSpc>
              <a:spcPct val="90000"/>
            </a:lnSpc>
            <a:spcBef>
              <a:spcPct val="0"/>
            </a:spcBef>
            <a:spcAft>
              <a:spcPct val="35000"/>
            </a:spcAft>
          </a:pPr>
          <a:r>
            <a:rPr lang="es-CO" sz="1200" kern="1200">
              <a:latin typeface="Trebuchet MS" pitchFamily="34" charset="0"/>
            </a:rPr>
            <a:t>"Riesgo Inherente"</a:t>
          </a:r>
        </a:p>
      </dsp:txBody>
      <dsp:txXfrm>
        <a:off x="41301" y="26307"/>
        <a:ext cx="1421076" cy="831939"/>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CEEF2D-EA87-4269-9824-BCF06496F2A4}">
      <dsp:nvSpPr>
        <dsp:cNvPr id="0" name=""/>
        <dsp:cNvSpPr/>
      </dsp:nvSpPr>
      <dsp:spPr>
        <a:xfrm>
          <a:off x="0" y="0"/>
          <a:ext cx="3766312" cy="810818"/>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latin typeface="Trebuchet MS" pitchFamily="34" charset="0"/>
            </a:rPr>
            <a:t>1. Liste los riesgos del proceso</a:t>
          </a:r>
          <a:endParaRPr lang="es-CO" sz="1200" i="1" kern="1200">
            <a:latin typeface="Trebuchet MS" pitchFamily="34" charset="0"/>
          </a:endParaRPr>
        </a:p>
      </dsp:txBody>
      <dsp:txXfrm>
        <a:off x="23748" y="23748"/>
        <a:ext cx="2822861" cy="763322"/>
      </dsp:txXfrm>
    </dsp:sp>
    <dsp:sp modelId="{BAA4A325-48A6-4889-90CE-A7F10B871C06}">
      <dsp:nvSpPr>
        <dsp:cNvPr id="0" name=""/>
        <dsp:cNvSpPr/>
      </dsp:nvSpPr>
      <dsp:spPr>
        <a:xfrm>
          <a:off x="315428" y="958240"/>
          <a:ext cx="3766312" cy="810818"/>
        </a:xfrm>
        <a:prstGeom prst="roundRect">
          <a:avLst>
            <a:gd name="adj" fmla="val 10000"/>
          </a:avLst>
        </a:prstGeom>
        <a:gradFill rotWithShape="0">
          <a:gsLst>
            <a:gs pos="0">
              <a:schemeClr val="accent5">
                <a:hueOff val="-2451115"/>
                <a:satOff val="-3409"/>
                <a:lumOff val="-1307"/>
                <a:alphaOff val="0"/>
                <a:lumMod val="110000"/>
                <a:satMod val="105000"/>
                <a:tint val="67000"/>
              </a:schemeClr>
            </a:gs>
            <a:gs pos="50000">
              <a:schemeClr val="accent5">
                <a:hueOff val="-2451115"/>
                <a:satOff val="-3409"/>
                <a:lumOff val="-1307"/>
                <a:alphaOff val="0"/>
                <a:lumMod val="105000"/>
                <a:satMod val="103000"/>
                <a:tint val="73000"/>
              </a:schemeClr>
            </a:gs>
            <a:gs pos="100000">
              <a:schemeClr val="accent5">
                <a:hueOff val="-2451115"/>
                <a:satOff val="-3409"/>
                <a:lumOff val="-130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latin typeface="Trebuchet MS" pitchFamily="34" charset="0"/>
            </a:rPr>
            <a:t>2. Determine la probabilidad de ocurrencia del riesgo</a:t>
          </a:r>
          <a:endParaRPr lang="es-CO" sz="1200" i="1" kern="1200">
            <a:latin typeface="Trebuchet MS" pitchFamily="34" charset="0"/>
          </a:endParaRPr>
        </a:p>
      </dsp:txBody>
      <dsp:txXfrm>
        <a:off x="339176" y="981988"/>
        <a:ext cx="2876355" cy="763322"/>
      </dsp:txXfrm>
    </dsp:sp>
    <dsp:sp modelId="{3EFB856C-2BEA-49E1-AC54-4339FBCD395F}">
      <dsp:nvSpPr>
        <dsp:cNvPr id="0" name=""/>
        <dsp:cNvSpPr/>
      </dsp:nvSpPr>
      <dsp:spPr>
        <a:xfrm>
          <a:off x="626149" y="1916480"/>
          <a:ext cx="3766312" cy="810818"/>
        </a:xfrm>
        <a:prstGeom prst="roundRect">
          <a:avLst>
            <a:gd name="adj" fmla="val 10000"/>
          </a:avLst>
        </a:prstGeom>
        <a:gradFill rotWithShape="0">
          <a:gsLst>
            <a:gs pos="0">
              <a:schemeClr val="accent5">
                <a:hueOff val="-4902230"/>
                <a:satOff val="-6819"/>
                <a:lumOff val="-2615"/>
                <a:alphaOff val="0"/>
                <a:lumMod val="110000"/>
                <a:satMod val="105000"/>
                <a:tint val="67000"/>
              </a:schemeClr>
            </a:gs>
            <a:gs pos="50000">
              <a:schemeClr val="accent5">
                <a:hueOff val="-4902230"/>
                <a:satOff val="-6819"/>
                <a:lumOff val="-2615"/>
                <a:alphaOff val="0"/>
                <a:lumMod val="105000"/>
                <a:satMod val="103000"/>
                <a:tint val="73000"/>
              </a:schemeClr>
            </a:gs>
            <a:gs pos="100000">
              <a:schemeClr val="accent5">
                <a:hueOff val="-4902230"/>
                <a:satOff val="-6819"/>
                <a:lumOff val="-261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latin typeface="Trebuchet MS" pitchFamily="34" charset="0"/>
            </a:rPr>
            <a:t>3, Determine el impacto que causa el riesgo</a:t>
          </a:r>
        </a:p>
      </dsp:txBody>
      <dsp:txXfrm>
        <a:off x="649897" y="1940228"/>
        <a:ext cx="2881063" cy="763322"/>
      </dsp:txXfrm>
    </dsp:sp>
    <dsp:sp modelId="{88189363-43B7-418B-BE62-B81170675939}">
      <dsp:nvSpPr>
        <dsp:cNvPr id="0" name=""/>
        <dsp:cNvSpPr/>
      </dsp:nvSpPr>
      <dsp:spPr>
        <a:xfrm>
          <a:off x="941577" y="2874721"/>
          <a:ext cx="3766312" cy="810818"/>
        </a:xfrm>
        <a:prstGeom prst="roundRect">
          <a:avLst>
            <a:gd name="adj" fmla="val 10000"/>
          </a:avLst>
        </a:prstGeom>
        <a:gradFill rotWithShape="0">
          <a:gsLst>
            <a:gs pos="0">
              <a:schemeClr val="accent5">
                <a:hueOff val="-7353344"/>
                <a:satOff val="-10228"/>
                <a:lumOff val="-3922"/>
                <a:alphaOff val="0"/>
                <a:lumMod val="110000"/>
                <a:satMod val="105000"/>
                <a:tint val="67000"/>
              </a:schemeClr>
            </a:gs>
            <a:gs pos="50000">
              <a:schemeClr val="accent5">
                <a:hueOff val="-7353344"/>
                <a:satOff val="-10228"/>
                <a:lumOff val="-3922"/>
                <a:alphaOff val="0"/>
                <a:lumMod val="105000"/>
                <a:satMod val="103000"/>
                <a:tint val="73000"/>
              </a:schemeClr>
            </a:gs>
            <a:gs pos="100000">
              <a:schemeClr val="accent5">
                <a:hueOff val="-7353344"/>
                <a:satOff val="-10228"/>
                <a:lumOff val="-392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latin typeface="Trebuchet MS" pitchFamily="34" charset="0"/>
            </a:rPr>
            <a:t>4. Realice la evaluación del riesgo, identificando la zona en la que se ubica el riesgo.</a:t>
          </a:r>
        </a:p>
      </dsp:txBody>
      <dsp:txXfrm>
        <a:off x="965325" y="2898469"/>
        <a:ext cx="2876355" cy="763322"/>
      </dsp:txXfrm>
    </dsp:sp>
    <dsp:sp modelId="{2616663B-6216-4807-B179-AAAC84FD6192}">
      <dsp:nvSpPr>
        <dsp:cNvPr id="0" name=""/>
        <dsp:cNvSpPr/>
      </dsp:nvSpPr>
      <dsp:spPr>
        <a:xfrm>
          <a:off x="3239279" y="621013"/>
          <a:ext cx="527032" cy="527032"/>
        </a:xfrm>
        <a:prstGeom prst="downArrow">
          <a:avLst>
            <a:gd name="adj1" fmla="val 55000"/>
            <a:gd name="adj2" fmla="val 45000"/>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es-CO" sz="1200" kern="1200">
            <a:latin typeface="Trebuchet MS" pitchFamily="34" charset="0"/>
          </a:endParaRPr>
        </a:p>
      </dsp:txBody>
      <dsp:txXfrm>
        <a:off x="3357861" y="621013"/>
        <a:ext cx="289868" cy="396592"/>
      </dsp:txXfrm>
    </dsp:sp>
    <dsp:sp modelId="{4336BD91-417E-4FD0-90E1-8E6F5C6BC4A8}">
      <dsp:nvSpPr>
        <dsp:cNvPr id="0" name=""/>
        <dsp:cNvSpPr/>
      </dsp:nvSpPr>
      <dsp:spPr>
        <a:xfrm>
          <a:off x="3554708" y="1579253"/>
          <a:ext cx="527032" cy="527032"/>
        </a:xfrm>
        <a:prstGeom prst="downArrow">
          <a:avLst>
            <a:gd name="adj1" fmla="val 55000"/>
            <a:gd name="adj2" fmla="val 45000"/>
          </a:avLst>
        </a:prstGeom>
        <a:solidFill>
          <a:schemeClr val="accent5">
            <a:tint val="40000"/>
            <a:alpha val="90000"/>
            <a:hueOff val="-3695877"/>
            <a:satOff val="-6408"/>
            <a:lumOff val="-644"/>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es-CO" sz="1200" kern="1200">
            <a:latin typeface="Trebuchet MS" pitchFamily="34" charset="0"/>
          </a:endParaRPr>
        </a:p>
      </dsp:txBody>
      <dsp:txXfrm>
        <a:off x="3673290" y="1579253"/>
        <a:ext cx="289868" cy="396592"/>
      </dsp:txXfrm>
    </dsp:sp>
    <dsp:sp modelId="{D2AB256C-6374-41AE-9297-598F1519A577}">
      <dsp:nvSpPr>
        <dsp:cNvPr id="0" name=""/>
        <dsp:cNvSpPr/>
      </dsp:nvSpPr>
      <dsp:spPr>
        <a:xfrm>
          <a:off x="3865429" y="2537494"/>
          <a:ext cx="527032" cy="527032"/>
        </a:xfrm>
        <a:prstGeom prst="downArrow">
          <a:avLst>
            <a:gd name="adj1" fmla="val 55000"/>
            <a:gd name="adj2" fmla="val 45000"/>
          </a:avLst>
        </a:prstGeom>
        <a:solidFill>
          <a:schemeClr val="accent5">
            <a:tint val="40000"/>
            <a:alpha val="90000"/>
            <a:hueOff val="-7391755"/>
            <a:satOff val="-12816"/>
            <a:lumOff val="-1289"/>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endParaRPr lang="es-CO" sz="2500" kern="1200">
            <a:latin typeface="Trebuchet MS" pitchFamily="34" charset="0"/>
          </a:endParaRPr>
        </a:p>
      </dsp:txBody>
      <dsp:txXfrm>
        <a:off x="3984011" y="2537494"/>
        <a:ext cx="289868" cy="3965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327B51-4325-4410-B2A2-78278ECB72C4}">
      <dsp:nvSpPr>
        <dsp:cNvPr id="0" name=""/>
        <dsp:cNvSpPr/>
      </dsp:nvSpPr>
      <dsp:spPr>
        <a:xfrm rot="5400000">
          <a:off x="2763517" y="-1442585"/>
          <a:ext cx="732593" cy="3803687"/>
        </a:xfrm>
        <a:prstGeom prst="round2Same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just" defTabSz="444500">
            <a:lnSpc>
              <a:spcPct val="90000"/>
            </a:lnSpc>
            <a:spcBef>
              <a:spcPct val="0"/>
            </a:spcBef>
            <a:spcAft>
              <a:spcPct val="15000"/>
            </a:spcAft>
            <a:buChar char="••"/>
          </a:pPr>
          <a:r>
            <a:rPr lang="es-CO" sz="1000" kern="1200">
              <a:solidFill>
                <a:sysClr val="windowText" lastClr="000000"/>
              </a:solidFill>
            </a:rPr>
            <a:t>Razón de ser del objeto de análisis.</a:t>
          </a:r>
        </a:p>
        <a:p>
          <a:pPr marL="57150" lvl="1" indent="-57150" algn="just" defTabSz="444500">
            <a:lnSpc>
              <a:spcPct val="90000"/>
            </a:lnSpc>
            <a:spcBef>
              <a:spcPct val="0"/>
            </a:spcBef>
            <a:spcAft>
              <a:spcPct val="15000"/>
            </a:spcAft>
            <a:buChar char="••"/>
          </a:pPr>
          <a:r>
            <a:rPr lang="es-CO" sz="1000" kern="1200">
              <a:solidFill>
                <a:sysClr val="windowText" lastClr="000000"/>
              </a:solidFill>
            </a:rPr>
            <a:t>Metas organizacionales alrededor del objeto de análisis.</a:t>
          </a:r>
        </a:p>
        <a:p>
          <a:pPr marL="57150" lvl="1" indent="-57150" algn="just" defTabSz="444500">
            <a:lnSpc>
              <a:spcPct val="90000"/>
            </a:lnSpc>
            <a:spcBef>
              <a:spcPct val="0"/>
            </a:spcBef>
            <a:spcAft>
              <a:spcPct val="15000"/>
            </a:spcAft>
            <a:buChar char="••"/>
          </a:pPr>
          <a:r>
            <a:rPr lang="es-CO" sz="1000" kern="1200">
              <a:solidFill>
                <a:sysClr val="windowText" lastClr="000000"/>
              </a:solidFill>
            </a:rPr>
            <a:t>Comportamiento histórico del objeto de análisis o de sus factores críticos de éxito.</a:t>
          </a:r>
        </a:p>
      </dsp:txBody>
      <dsp:txXfrm rot="-5400000">
        <a:off x="1227970" y="128724"/>
        <a:ext cx="3767925" cy="661069"/>
      </dsp:txXfrm>
    </dsp:sp>
    <dsp:sp modelId="{0B9FB6D0-6E5E-4E56-8A4D-C6FB4C820B6E}">
      <dsp:nvSpPr>
        <dsp:cNvPr id="0" name=""/>
        <dsp:cNvSpPr/>
      </dsp:nvSpPr>
      <dsp:spPr>
        <a:xfrm>
          <a:off x="99141" y="1387"/>
          <a:ext cx="1128829" cy="915742"/>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s-CO" sz="1200" kern="1200">
              <a:solidFill>
                <a:sysClr val="windowText" lastClr="000000"/>
              </a:solidFill>
            </a:rPr>
            <a:t>ASPECTOS GENERALES</a:t>
          </a:r>
        </a:p>
      </dsp:txBody>
      <dsp:txXfrm>
        <a:off x="143844" y="46090"/>
        <a:ext cx="1039423" cy="826336"/>
      </dsp:txXfrm>
    </dsp:sp>
    <dsp:sp modelId="{96E6CF03-7353-4416-B3A2-77D68E8BEFA3}">
      <dsp:nvSpPr>
        <dsp:cNvPr id="0" name=""/>
        <dsp:cNvSpPr/>
      </dsp:nvSpPr>
      <dsp:spPr>
        <a:xfrm rot="5400000">
          <a:off x="2763517" y="-481055"/>
          <a:ext cx="732593" cy="3803687"/>
        </a:xfrm>
        <a:prstGeom prst="round2SameRect">
          <a:avLst/>
        </a:prstGeom>
        <a:solidFill>
          <a:schemeClr val="accent5">
            <a:tint val="40000"/>
            <a:alpha val="90000"/>
            <a:hueOff val="-3695877"/>
            <a:satOff val="-6408"/>
            <a:lumOff val="-644"/>
            <a:alphaOff val="0"/>
          </a:schemeClr>
        </a:solidFill>
        <a:ln w="12700" cap="flat" cmpd="sng" algn="ctr">
          <a:solidFill>
            <a:schemeClr val="accent5">
              <a:tint val="40000"/>
              <a:alpha val="90000"/>
              <a:hueOff val="-3695877"/>
              <a:satOff val="-6408"/>
              <a:lumOff val="-64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just" defTabSz="444500">
            <a:lnSpc>
              <a:spcPct val="90000"/>
            </a:lnSpc>
            <a:spcBef>
              <a:spcPct val="0"/>
            </a:spcBef>
            <a:spcAft>
              <a:spcPct val="15000"/>
            </a:spcAft>
            <a:buChar char="••"/>
          </a:pPr>
          <a:r>
            <a:rPr lang="es-CO" sz="1000" kern="1200">
              <a:solidFill>
                <a:sysClr val="windowText" lastClr="000000"/>
              </a:solidFill>
            </a:rPr>
            <a:t>Recursos asignados al objeto de análisis.</a:t>
          </a:r>
        </a:p>
        <a:p>
          <a:pPr marL="57150" lvl="1" indent="-57150" algn="just" defTabSz="444500">
            <a:lnSpc>
              <a:spcPct val="90000"/>
            </a:lnSpc>
            <a:spcBef>
              <a:spcPct val="0"/>
            </a:spcBef>
            <a:spcAft>
              <a:spcPct val="15000"/>
            </a:spcAft>
            <a:buChar char="••"/>
          </a:pPr>
          <a:r>
            <a:rPr lang="es-CO" sz="1000" kern="1200">
              <a:solidFill>
                <a:sysClr val="windowText" lastClr="000000"/>
              </a:solidFill>
            </a:rPr>
            <a:t>Registros existentes del objeto de análisis.</a:t>
          </a:r>
        </a:p>
        <a:p>
          <a:pPr marL="57150" lvl="1" indent="-57150" algn="just" defTabSz="444500">
            <a:lnSpc>
              <a:spcPct val="90000"/>
            </a:lnSpc>
            <a:spcBef>
              <a:spcPct val="0"/>
            </a:spcBef>
            <a:spcAft>
              <a:spcPct val="15000"/>
            </a:spcAft>
            <a:buChar char="••"/>
          </a:pPr>
          <a:r>
            <a:rPr lang="es-CO" sz="1000" kern="1200">
              <a:solidFill>
                <a:sysClr val="windowText" lastClr="000000"/>
              </a:solidFill>
            </a:rPr>
            <a:t>Relacionamiento con stakeholders (partes interesadas).</a:t>
          </a:r>
        </a:p>
      </dsp:txBody>
      <dsp:txXfrm rot="-5400000">
        <a:off x="1227970" y="1090254"/>
        <a:ext cx="3767925" cy="661069"/>
      </dsp:txXfrm>
    </dsp:sp>
    <dsp:sp modelId="{7C62E255-4D71-494F-95E9-981988C2BD4D}">
      <dsp:nvSpPr>
        <dsp:cNvPr id="0" name=""/>
        <dsp:cNvSpPr/>
      </dsp:nvSpPr>
      <dsp:spPr>
        <a:xfrm>
          <a:off x="99141" y="962916"/>
          <a:ext cx="1128829" cy="915742"/>
        </a:xfrm>
        <a:prstGeom prst="round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s-CO" sz="1200" kern="1200">
              <a:solidFill>
                <a:sysClr val="windowText" lastClr="000000"/>
              </a:solidFill>
            </a:rPr>
            <a:t>ASPECTOS ESPECÍFICOS</a:t>
          </a:r>
        </a:p>
      </dsp:txBody>
      <dsp:txXfrm>
        <a:off x="143844" y="1007619"/>
        <a:ext cx="1039423" cy="826336"/>
      </dsp:txXfrm>
    </dsp:sp>
    <dsp:sp modelId="{55CCEDF0-A691-4615-824B-2975D5F2D449}">
      <dsp:nvSpPr>
        <dsp:cNvPr id="0" name=""/>
        <dsp:cNvSpPr/>
      </dsp:nvSpPr>
      <dsp:spPr>
        <a:xfrm rot="5400000">
          <a:off x="2763517" y="480473"/>
          <a:ext cx="732593" cy="3803687"/>
        </a:xfrm>
        <a:prstGeom prst="round2SameRect">
          <a:avLst/>
        </a:prstGeom>
        <a:solidFill>
          <a:schemeClr val="accent5">
            <a:tint val="40000"/>
            <a:alpha val="90000"/>
            <a:hueOff val="-7391755"/>
            <a:satOff val="-12816"/>
            <a:lumOff val="-1289"/>
            <a:alphaOff val="0"/>
          </a:schemeClr>
        </a:solidFill>
        <a:ln w="12700" cap="flat" cmpd="sng" algn="ctr">
          <a:solidFill>
            <a:schemeClr val="accent5">
              <a:tint val="40000"/>
              <a:alpha val="90000"/>
              <a:hueOff val="-7391755"/>
              <a:satOff val="-12816"/>
              <a:lumOff val="-128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just" defTabSz="444500">
            <a:lnSpc>
              <a:spcPct val="90000"/>
            </a:lnSpc>
            <a:spcBef>
              <a:spcPct val="0"/>
            </a:spcBef>
            <a:spcAft>
              <a:spcPct val="15000"/>
            </a:spcAft>
            <a:buChar char="••"/>
          </a:pPr>
          <a:r>
            <a:rPr lang="es-CO" sz="1000" kern="1200">
              <a:solidFill>
                <a:sysClr val="windowText" lastClr="000000"/>
              </a:solidFill>
            </a:rPr>
            <a:t>¿Cómo impacta este objeto de análisis a la razón de ser de la entidad?</a:t>
          </a:r>
        </a:p>
        <a:p>
          <a:pPr marL="57150" lvl="1" indent="-57150" algn="just" defTabSz="444500">
            <a:lnSpc>
              <a:spcPct val="90000"/>
            </a:lnSpc>
            <a:spcBef>
              <a:spcPct val="0"/>
            </a:spcBef>
            <a:spcAft>
              <a:spcPct val="15000"/>
            </a:spcAft>
            <a:buChar char="••"/>
          </a:pPr>
          <a:r>
            <a:rPr lang="es-CO" sz="1000" kern="1200">
              <a:solidFill>
                <a:sysClr val="windowText" lastClr="000000"/>
              </a:solidFill>
            </a:rPr>
            <a:t>¿Qué relación tiene con otros objetos de análisis?</a:t>
          </a:r>
        </a:p>
      </dsp:txBody>
      <dsp:txXfrm rot="-5400000">
        <a:off x="1227970" y="2051782"/>
        <a:ext cx="3767925" cy="661069"/>
      </dsp:txXfrm>
    </dsp:sp>
    <dsp:sp modelId="{F7229E44-2F74-4ED5-AE2B-E8F5356B99CD}">
      <dsp:nvSpPr>
        <dsp:cNvPr id="0" name=""/>
        <dsp:cNvSpPr/>
      </dsp:nvSpPr>
      <dsp:spPr>
        <a:xfrm>
          <a:off x="99141" y="1924446"/>
          <a:ext cx="1128829" cy="915742"/>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s-CO" sz="1200" kern="1200">
              <a:solidFill>
                <a:sysClr val="windowText" lastClr="000000"/>
              </a:solidFill>
            </a:rPr>
            <a:t>ASPECTOS RELACIONALES</a:t>
          </a:r>
        </a:p>
      </dsp:txBody>
      <dsp:txXfrm>
        <a:off x="143844" y="1969149"/>
        <a:ext cx="1039423" cy="826336"/>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1939B4-09A3-4B9D-AE68-A236C893C03F}">
      <dsp:nvSpPr>
        <dsp:cNvPr id="0" name=""/>
        <dsp:cNvSpPr/>
      </dsp:nvSpPr>
      <dsp:spPr>
        <a:xfrm>
          <a:off x="14678" y="170"/>
          <a:ext cx="1473688" cy="884213"/>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kern="1200">
              <a:latin typeface="Trebuchet MS" pitchFamily="34" charset="0"/>
            </a:rPr>
            <a:t>Valorar y evaluar el riesgo luego de controles</a:t>
          </a:r>
        </a:p>
      </dsp:txBody>
      <dsp:txXfrm>
        <a:off x="40576" y="26068"/>
        <a:ext cx="1421892" cy="832417"/>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1939B4-09A3-4B9D-AE68-A236C893C03F}">
      <dsp:nvSpPr>
        <dsp:cNvPr id="0" name=""/>
        <dsp:cNvSpPr/>
      </dsp:nvSpPr>
      <dsp:spPr>
        <a:xfrm>
          <a:off x="14678" y="170"/>
          <a:ext cx="1473688" cy="884213"/>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kern="1200">
              <a:latin typeface="Trebuchet MS" pitchFamily="34" charset="0"/>
            </a:rPr>
            <a:t>Mapa de Risgo de proceso</a:t>
          </a:r>
        </a:p>
      </dsp:txBody>
      <dsp:txXfrm>
        <a:off x="40576" y="26068"/>
        <a:ext cx="1421892" cy="832417"/>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1939B4-09A3-4B9D-AE68-A236C893C03F}">
      <dsp:nvSpPr>
        <dsp:cNvPr id="0" name=""/>
        <dsp:cNvSpPr/>
      </dsp:nvSpPr>
      <dsp:spPr>
        <a:xfrm>
          <a:off x="14678" y="170"/>
          <a:ext cx="1473688" cy="884213"/>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kern="1200">
              <a:latin typeface="Trebuchet MS" pitchFamily="34" charset="0"/>
            </a:rPr>
            <a:t>Mapa de Risgo Institucional</a:t>
          </a:r>
        </a:p>
      </dsp:txBody>
      <dsp:txXfrm>
        <a:off x="40576" y="26068"/>
        <a:ext cx="1421892" cy="832417"/>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CEEF2D-EA87-4269-9824-BCF06496F2A4}">
      <dsp:nvSpPr>
        <dsp:cNvPr id="0" name=""/>
        <dsp:cNvSpPr/>
      </dsp:nvSpPr>
      <dsp:spPr>
        <a:xfrm>
          <a:off x="0" y="0"/>
          <a:ext cx="3766312" cy="810818"/>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latin typeface="Trebuchet MS" pitchFamily="34" charset="0"/>
            </a:rPr>
            <a:t>1. Tome el mismo listado de riesgos anteriores</a:t>
          </a:r>
          <a:endParaRPr lang="es-CO" sz="1200" i="1" kern="1200">
            <a:latin typeface="Trebuchet MS" pitchFamily="34" charset="0"/>
          </a:endParaRPr>
        </a:p>
      </dsp:txBody>
      <dsp:txXfrm>
        <a:off x="23748" y="23748"/>
        <a:ext cx="2822861" cy="763322"/>
      </dsp:txXfrm>
    </dsp:sp>
    <dsp:sp modelId="{BAA4A325-48A6-4889-90CE-A7F10B871C06}">
      <dsp:nvSpPr>
        <dsp:cNvPr id="0" name=""/>
        <dsp:cNvSpPr/>
      </dsp:nvSpPr>
      <dsp:spPr>
        <a:xfrm>
          <a:off x="315428" y="958240"/>
          <a:ext cx="3766312" cy="810818"/>
        </a:xfrm>
        <a:prstGeom prst="roundRect">
          <a:avLst>
            <a:gd name="adj" fmla="val 10000"/>
          </a:avLst>
        </a:prstGeom>
        <a:gradFill rotWithShape="0">
          <a:gsLst>
            <a:gs pos="0">
              <a:schemeClr val="accent5">
                <a:hueOff val="-2451115"/>
                <a:satOff val="-3409"/>
                <a:lumOff val="-1307"/>
                <a:alphaOff val="0"/>
                <a:lumMod val="110000"/>
                <a:satMod val="105000"/>
                <a:tint val="67000"/>
              </a:schemeClr>
            </a:gs>
            <a:gs pos="50000">
              <a:schemeClr val="accent5">
                <a:hueOff val="-2451115"/>
                <a:satOff val="-3409"/>
                <a:lumOff val="-1307"/>
                <a:alphaOff val="0"/>
                <a:lumMod val="105000"/>
                <a:satMod val="103000"/>
                <a:tint val="73000"/>
              </a:schemeClr>
            </a:gs>
            <a:gs pos="100000">
              <a:schemeClr val="accent5">
                <a:hueOff val="-2451115"/>
                <a:satOff val="-3409"/>
                <a:lumOff val="-130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latin typeface="Trebuchet MS" pitchFamily="34" charset="0"/>
            </a:rPr>
            <a:t>2. Identifique los controles existentes del proceso</a:t>
          </a:r>
          <a:endParaRPr lang="es-CO" sz="1200" i="1" kern="1200">
            <a:latin typeface="Trebuchet MS" pitchFamily="34" charset="0"/>
          </a:endParaRPr>
        </a:p>
      </dsp:txBody>
      <dsp:txXfrm>
        <a:off x="339176" y="981988"/>
        <a:ext cx="2876355" cy="763322"/>
      </dsp:txXfrm>
    </dsp:sp>
    <dsp:sp modelId="{3EFB856C-2BEA-49E1-AC54-4339FBCD395F}">
      <dsp:nvSpPr>
        <dsp:cNvPr id="0" name=""/>
        <dsp:cNvSpPr/>
      </dsp:nvSpPr>
      <dsp:spPr>
        <a:xfrm>
          <a:off x="626149" y="1916480"/>
          <a:ext cx="3766312" cy="810818"/>
        </a:xfrm>
        <a:prstGeom prst="roundRect">
          <a:avLst>
            <a:gd name="adj" fmla="val 10000"/>
          </a:avLst>
        </a:prstGeom>
        <a:gradFill rotWithShape="0">
          <a:gsLst>
            <a:gs pos="0">
              <a:schemeClr val="accent5">
                <a:hueOff val="-4902230"/>
                <a:satOff val="-6819"/>
                <a:lumOff val="-2615"/>
                <a:alphaOff val="0"/>
                <a:lumMod val="110000"/>
                <a:satMod val="105000"/>
                <a:tint val="67000"/>
              </a:schemeClr>
            </a:gs>
            <a:gs pos="50000">
              <a:schemeClr val="accent5">
                <a:hueOff val="-4902230"/>
                <a:satOff val="-6819"/>
                <a:lumOff val="-2615"/>
                <a:alphaOff val="0"/>
                <a:lumMod val="105000"/>
                <a:satMod val="103000"/>
                <a:tint val="73000"/>
              </a:schemeClr>
            </a:gs>
            <a:gs pos="100000">
              <a:schemeClr val="accent5">
                <a:hueOff val="-4902230"/>
                <a:satOff val="-6819"/>
                <a:lumOff val="-261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latin typeface="Trebuchet MS" pitchFamily="34" charset="0"/>
            </a:rPr>
            <a:t>3. Identifique las características de los controles del proceso, estan documentados, son efectivos para mitigar el riesgo</a:t>
          </a:r>
        </a:p>
      </dsp:txBody>
      <dsp:txXfrm>
        <a:off x="649897" y="1940228"/>
        <a:ext cx="2881063" cy="763322"/>
      </dsp:txXfrm>
    </dsp:sp>
    <dsp:sp modelId="{88189363-43B7-418B-BE62-B81170675939}">
      <dsp:nvSpPr>
        <dsp:cNvPr id="0" name=""/>
        <dsp:cNvSpPr/>
      </dsp:nvSpPr>
      <dsp:spPr>
        <a:xfrm>
          <a:off x="941577" y="2874721"/>
          <a:ext cx="3766312" cy="810818"/>
        </a:xfrm>
        <a:prstGeom prst="roundRect">
          <a:avLst>
            <a:gd name="adj" fmla="val 10000"/>
          </a:avLst>
        </a:prstGeom>
        <a:gradFill rotWithShape="0">
          <a:gsLst>
            <a:gs pos="0">
              <a:schemeClr val="accent5">
                <a:hueOff val="-7353344"/>
                <a:satOff val="-10228"/>
                <a:lumOff val="-3922"/>
                <a:alphaOff val="0"/>
                <a:lumMod val="110000"/>
                <a:satMod val="105000"/>
                <a:tint val="67000"/>
              </a:schemeClr>
            </a:gs>
            <a:gs pos="50000">
              <a:schemeClr val="accent5">
                <a:hueOff val="-7353344"/>
                <a:satOff val="-10228"/>
                <a:lumOff val="-3922"/>
                <a:alphaOff val="0"/>
                <a:lumMod val="105000"/>
                <a:satMod val="103000"/>
                <a:tint val="73000"/>
              </a:schemeClr>
            </a:gs>
            <a:gs pos="100000">
              <a:schemeClr val="accent5">
                <a:hueOff val="-7353344"/>
                <a:satOff val="-10228"/>
                <a:lumOff val="-392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latin typeface="Trebuchet MS" pitchFamily="34" charset="0"/>
            </a:rPr>
            <a:t>4. Realice la valoración del riesgo, calificando nuevamente PROBABILIDAD e IMPACTO</a:t>
          </a:r>
        </a:p>
      </dsp:txBody>
      <dsp:txXfrm>
        <a:off x="965325" y="2898469"/>
        <a:ext cx="2876355" cy="763322"/>
      </dsp:txXfrm>
    </dsp:sp>
    <dsp:sp modelId="{2616663B-6216-4807-B179-AAAC84FD6192}">
      <dsp:nvSpPr>
        <dsp:cNvPr id="0" name=""/>
        <dsp:cNvSpPr/>
      </dsp:nvSpPr>
      <dsp:spPr>
        <a:xfrm>
          <a:off x="3239279" y="621013"/>
          <a:ext cx="527032" cy="527032"/>
        </a:xfrm>
        <a:prstGeom prst="downArrow">
          <a:avLst>
            <a:gd name="adj1" fmla="val 55000"/>
            <a:gd name="adj2" fmla="val 45000"/>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es-CO" sz="1200" kern="1200">
            <a:latin typeface="Trebuchet MS" pitchFamily="34" charset="0"/>
          </a:endParaRPr>
        </a:p>
      </dsp:txBody>
      <dsp:txXfrm>
        <a:off x="3357861" y="621013"/>
        <a:ext cx="289868" cy="396592"/>
      </dsp:txXfrm>
    </dsp:sp>
    <dsp:sp modelId="{4336BD91-417E-4FD0-90E1-8E6F5C6BC4A8}">
      <dsp:nvSpPr>
        <dsp:cNvPr id="0" name=""/>
        <dsp:cNvSpPr/>
      </dsp:nvSpPr>
      <dsp:spPr>
        <a:xfrm>
          <a:off x="3554708" y="1579253"/>
          <a:ext cx="527032" cy="527032"/>
        </a:xfrm>
        <a:prstGeom prst="downArrow">
          <a:avLst>
            <a:gd name="adj1" fmla="val 55000"/>
            <a:gd name="adj2" fmla="val 45000"/>
          </a:avLst>
        </a:prstGeom>
        <a:solidFill>
          <a:schemeClr val="accent5">
            <a:tint val="40000"/>
            <a:alpha val="90000"/>
            <a:hueOff val="-3695877"/>
            <a:satOff val="-6408"/>
            <a:lumOff val="-644"/>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es-CO" sz="1200" kern="1200">
            <a:latin typeface="Trebuchet MS" pitchFamily="34" charset="0"/>
          </a:endParaRPr>
        </a:p>
      </dsp:txBody>
      <dsp:txXfrm>
        <a:off x="3673290" y="1579253"/>
        <a:ext cx="289868" cy="396592"/>
      </dsp:txXfrm>
    </dsp:sp>
    <dsp:sp modelId="{D2AB256C-6374-41AE-9297-598F1519A577}">
      <dsp:nvSpPr>
        <dsp:cNvPr id="0" name=""/>
        <dsp:cNvSpPr/>
      </dsp:nvSpPr>
      <dsp:spPr>
        <a:xfrm>
          <a:off x="3865429" y="2537494"/>
          <a:ext cx="527032" cy="527032"/>
        </a:xfrm>
        <a:prstGeom prst="downArrow">
          <a:avLst>
            <a:gd name="adj1" fmla="val 55000"/>
            <a:gd name="adj2" fmla="val 45000"/>
          </a:avLst>
        </a:prstGeom>
        <a:solidFill>
          <a:schemeClr val="accent5">
            <a:tint val="40000"/>
            <a:alpha val="90000"/>
            <a:hueOff val="-7391755"/>
            <a:satOff val="-12816"/>
            <a:lumOff val="-1289"/>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endParaRPr lang="es-CO" sz="2500" kern="1200">
            <a:latin typeface="Trebuchet MS" pitchFamily="34" charset="0"/>
          </a:endParaRPr>
        </a:p>
      </dsp:txBody>
      <dsp:txXfrm>
        <a:off x="3984011" y="2537494"/>
        <a:ext cx="289868" cy="396592"/>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1939B4-09A3-4B9D-AE68-A236C893C03F}">
      <dsp:nvSpPr>
        <dsp:cNvPr id="0" name=""/>
        <dsp:cNvSpPr/>
      </dsp:nvSpPr>
      <dsp:spPr>
        <a:xfrm>
          <a:off x="15418" y="424"/>
          <a:ext cx="1472842" cy="883705"/>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kern="1200">
              <a:latin typeface="Trebuchet MS" pitchFamily="34" charset="0"/>
            </a:rPr>
            <a:t>Tratar el riesgo</a:t>
          </a:r>
        </a:p>
      </dsp:txBody>
      <dsp:txXfrm>
        <a:off x="41301" y="26307"/>
        <a:ext cx="1421076" cy="831939"/>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64AB89-4AE1-43AF-AC00-2DF146BA8B49}">
      <dsp:nvSpPr>
        <dsp:cNvPr id="0" name=""/>
        <dsp:cNvSpPr/>
      </dsp:nvSpPr>
      <dsp:spPr>
        <a:xfrm>
          <a:off x="3675660" y="1248852"/>
          <a:ext cx="976863" cy="232449"/>
        </a:xfrm>
        <a:custGeom>
          <a:avLst/>
          <a:gdLst/>
          <a:ahLst/>
          <a:cxnLst/>
          <a:rect l="0" t="0" r="0" b="0"/>
          <a:pathLst>
            <a:path>
              <a:moveTo>
                <a:pt x="0" y="0"/>
              </a:moveTo>
              <a:lnTo>
                <a:pt x="0" y="158407"/>
              </a:lnTo>
              <a:lnTo>
                <a:pt x="976863" y="158407"/>
              </a:lnTo>
              <a:lnTo>
                <a:pt x="976863" y="2324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173EEA-6865-4050-90E6-F308C065FF4F}">
      <dsp:nvSpPr>
        <dsp:cNvPr id="0" name=""/>
        <dsp:cNvSpPr/>
      </dsp:nvSpPr>
      <dsp:spPr>
        <a:xfrm>
          <a:off x="3629940" y="1248852"/>
          <a:ext cx="91440" cy="232449"/>
        </a:xfrm>
        <a:custGeom>
          <a:avLst/>
          <a:gdLst/>
          <a:ahLst/>
          <a:cxnLst/>
          <a:rect l="0" t="0" r="0" b="0"/>
          <a:pathLst>
            <a:path>
              <a:moveTo>
                <a:pt x="45720" y="0"/>
              </a:moveTo>
              <a:lnTo>
                <a:pt x="45720" y="2324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D1F673-3D51-42C9-B315-D2C1FE51FA07}">
      <dsp:nvSpPr>
        <dsp:cNvPr id="0" name=""/>
        <dsp:cNvSpPr/>
      </dsp:nvSpPr>
      <dsp:spPr>
        <a:xfrm>
          <a:off x="2698797" y="1248852"/>
          <a:ext cx="976863" cy="232449"/>
        </a:xfrm>
        <a:custGeom>
          <a:avLst/>
          <a:gdLst/>
          <a:ahLst/>
          <a:cxnLst/>
          <a:rect l="0" t="0" r="0" b="0"/>
          <a:pathLst>
            <a:path>
              <a:moveTo>
                <a:pt x="976863" y="0"/>
              </a:moveTo>
              <a:lnTo>
                <a:pt x="976863" y="158407"/>
              </a:lnTo>
              <a:lnTo>
                <a:pt x="0" y="158407"/>
              </a:lnTo>
              <a:lnTo>
                <a:pt x="0" y="2324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F10904-7E22-447E-9BD2-15EE927EEFED}">
      <dsp:nvSpPr>
        <dsp:cNvPr id="0" name=""/>
        <dsp:cNvSpPr/>
      </dsp:nvSpPr>
      <dsp:spPr>
        <a:xfrm>
          <a:off x="2454581" y="508878"/>
          <a:ext cx="1221078" cy="232449"/>
        </a:xfrm>
        <a:custGeom>
          <a:avLst/>
          <a:gdLst/>
          <a:ahLst/>
          <a:cxnLst/>
          <a:rect l="0" t="0" r="0" b="0"/>
          <a:pathLst>
            <a:path>
              <a:moveTo>
                <a:pt x="0" y="0"/>
              </a:moveTo>
              <a:lnTo>
                <a:pt x="0" y="158407"/>
              </a:lnTo>
              <a:lnTo>
                <a:pt x="1221078" y="158407"/>
              </a:lnTo>
              <a:lnTo>
                <a:pt x="1221078" y="2324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5CF11B-48E3-4F34-BDC4-61A9697CD399}">
      <dsp:nvSpPr>
        <dsp:cNvPr id="0" name=""/>
        <dsp:cNvSpPr/>
      </dsp:nvSpPr>
      <dsp:spPr>
        <a:xfrm>
          <a:off x="1233502" y="1248852"/>
          <a:ext cx="488431" cy="232449"/>
        </a:xfrm>
        <a:custGeom>
          <a:avLst/>
          <a:gdLst/>
          <a:ahLst/>
          <a:cxnLst/>
          <a:rect l="0" t="0" r="0" b="0"/>
          <a:pathLst>
            <a:path>
              <a:moveTo>
                <a:pt x="0" y="0"/>
              </a:moveTo>
              <a:lnTo>
                <a:pt x="0" y="158407"/>
              </a:lnTo>
              <a:lnTo>
                <a:pt x="488431" y="158407"/>
              </a:lnTo>
              <a:lnTo>
                <a:pt x="488431" y="2324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8B3691-CDA7-4C1F-B031-92C836E2F3DD}">
      <dsp:nvSpPr>
        <dsp:cNvPr id="0" name=""/>
        <dsp:cNvSpPr/>
      </dsp:nvSpPr>
      <dsp:spPr>
        <a:xfrm>
          <a:off x="745070" y="1248852"/>
          <a:ext cx="488431" cy="232449"/>
        </a:xfrm>
        <a:custGeom>
          <a:avLst/>
          <a:gdLst/>
          <a:ahLst/>
          <a:cxnLst/>
          <a:rect l="0" t="0" r="0" b="0"/>
          <a:pathLst>
            <a:path>
              <a:moveTo>
                <a:pt x="488431" y="0"/>
              </a:moveTo>
              <a:lnTo>
                <a:pt x="488431" y="158407"/>
              </a:lnTo>
              <a:lnTo>
                <a:pt x="0" y="158407"/>
              </a:lnTo>
              <a:lnTo>
                <a:pt x="0" y="2324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4303D1-F8EA-4550-9936-1BF1B3BE07FF}">
      <dsp:nvSpPr>
        <dsp:cNvPr id="0" name=""/>
        <dsp:cNvSpPr/>
      </dsp:nvSpPr>
      <dsp:spPr>
        <a:xfrm>
          <a:off x="1233502" y="508878"/>
          <a:ext cx="1221078" cy="232449"/>
        </a:xfrm>
        <a:custGeom>
          <a:avLst/>
          <a:gdLst/>
          <a:ahLst/>
          <a:cxnLst/>
          <a:rect l="0" t="0" r="0" b="0"/>
          <a:pathLst>
            <a:path>
              <a:moveTo>
                <a:pt x="1221078" y="0"/>
              </a:moveTo>
              <a:lnTo>
                <a:pt x="1221078" y="158407"/>
              </a:lnTo>
              <a:lnTo>
                <a:pt x="0" y="158407"/>
              </a:lnTo>
              <a:lnTo>
                <a:pt x="0" y="2324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6AB840-AE1A-41B5-8F78-22D7279E3937}">
      <dsp:nvSpPr>
        <dsp:cNvPr id="0" name=""/>
        <dsp:cNvSpPr/>
      </dsp:nvSpPr>
      <dsp:spPr>
        <a:xfrm>
          <a:off x="2054955" y="1353"/>
          <a:ext cx="799251" cy="5075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36BA9ED-7BAD-46DF-B397-F29788808E2D}">
      <dsp:nvSpPr>
        <dsp:cNvPr id="0" name=""/>
        <dsp:cNvSpPr/>
      </dsp:nvSpPr>
      <dsp:spPr>
        <a:xfrm>
          <a:off x="2143761" y="85718"/>
          <a:ext cx="799251" cy="5075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latin typeface="Trebuchet MS" pitchFamily="34" charset="0"/>
            </a:rPr>
            <a:t>RIESGO A SER TRATADO</a:t>
          </a:r>
        </a:p>
      </dsp:txBody>
      <dsp:txXfrm>
        <a:off x="2158626" y="100583"/>
        <a:ext cx="769521" cy="477794"/>
      </dsp:txXfrm>
    </dsp:sp>
    <dsp:sp modelId="{C1B5F706-9FAD-4E95-8E57-B99FFF7CCD0F}">
      <dsp:nvSpPr>
        <dsp:cNvPr id="0" name=""/>
        <dsp:cNvSpPr/>
      </dsp:nvSpPr>
      <dsp:spPr>
        <a:xfrm>
          <a:off x="833876" y="741327"/>
          <a:ext cx="799251" cy="5075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699079-439B-4E61-99C4-E81444278F4A}">
      <dsp:nvSpPr>
        <dsp:cNvPr id="0" name=""/>
        <dsp:cNvSpPr/>
      </dsp:nvSpPr>
      <dsp:spPr>
        <a:xfrm>
          <a:off x="922682" y="825692"/>
          <a:ext cx="799251" cy="5075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latin typeface="Trebuchet MS" pitchFamily="34" charset="0"/>
            </a:rPr>
            <a:t>SOBRE LAS VARIABLES</a:t>
          </a:r>
        </a:p>
      </dsp:txBody>
      <dsp:txXfrm>
        <a:off x="937547" y="840557"/>
        <a:ext cx="769521" cy="477794"/>
      </dsp:txXfrm>
    </dsp:sp>
    <dsp:sp modelId="{95FD5635-2E36-472E-A19D-BCE58701AAE2}">
      <dsp:nvSpPr>
        <dsp:cNvPr id="0" name=""/>
        <dsp:cNvSpPr/>
      </dsp:nvSpPr>
      <dsp:spPr>
        <a:xfrm>
          <a:off x="345444" y="1481301"/>
          <a:ext cx="799251" cy="5075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39B57B-D382-4561-8E5D-DA4AE139B9A4}">
      <dsp:nvSpPr>
        <dsp:cNvPr id="0" name=""/>
        <dsp:cNvSpPr/>
      </dsp:nvSpPr>
      <dsp:spPr>
        <a:xfrm>
          <a:off x="434250" y="1565666"/>
          <a:ext cx="799251" cy="5075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latin typeface="Trebuchet MS" pitchFamily="34" charset="0"/>
            </a:rPr>
            <a:t>Reducción de probabilidad</a:t>
          </a:r>
        </a:p>
      </dsp:txBody>
      <dsp:txXfrm>
        <a:off x="449115" y="1580531"/>
        <a:ext cx="769521" cy="477794"/>
      </dsp:txXfrm>
    </dsp:sp>
    <dsp:sp modelId="{E33C89DE-FFD3-4C80-8E73-D47BE2644A0A}">
      <dsp:nvSpPr>
        <dsp:cNvPr id="0" name=""/>
        <dsp:cNvSpPr/>
      </dsp:nvSpPr>
      <dsp:spPr>
        <a:xfrm>
          <a:off x="1322308" y="1481301"/>
          <a:ext cx="799251" cy="5075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514247F-30DB-4E51-8200-8610855CCA9A}">
      <dsp:nvSpPr>
        <dsp:cNvPr id="0" name=""/>
        <dsp:cNvSpPr/>
      </dsp:nvSpPr>
      <dsp:spPr>
        <a:xfrm>
          <a:off x="1411113" y="1565666"/>
          <a:ext cx="799251" cy="5075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latin typeface="Trebuchet MS" pitchFamily="34" charset="0"/>
            </a:rPr>
            <a:t>Reducción de impacto</a:t>
          </a:r>
        </a:p>
      </dsp:txBody>
      <dsp:txXfrm>
        <a:off x="1425978" y="1580531"/>
        <a:ext cx="769521" cy="477794"/>
      </dsp:txXfrm>
    </dsp:sp>
    <dsp:sp modelId="{C937C203-5C74-43B2-8ACA-A4B92298F268}">
      <dsp:nvSpPr>
        <dsp:cNvPr id="0" name=""/>
        <dsp:cNvSpPr/>
      </dsp:nvSpPr>
      <dsp:spPr>
        <a:xfrm>
          <a:off x="3276034" y="741327"/>
          <a:ext cx="799251" cy="5075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B6F4690-6A22-4433-BB68-1E085861FA8D}">
      <dsp:nvSpPr>
        <dsp:cNvPr id="0" name=""/>
        <dsp:cNvSpPr/>
      </dsp:nvSpPr>
      <dsp:spPr>
        <a:xfrm>
          <a:off x="3364840" y="825692"/>
          <a:ext cx="799251" cy="5075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latin typeface="Trebuchet MS" pitchFamily="34" charset="0"/>
            </a:rPr>
            <a:t>SOBRE LA ASUNCIÓN</a:t>
          </a:r>
        </a:p>
      </dsp:txBody>
      <dsp:txXfrm>
        <a:off x="3379705" y="840557"/>
        <a:ext cx="769521" cy="477794"/>
      </dsp:txXfrm>
    </dsp:sp>
    <dsp:sp modelId="{D9FC3D77-D452-4ACA-9F1E-638B9E2986EF}">
      <dsp:nvSpPr>
        <dsp:cNvPr id="0" name=""/>
        <dsp:cNvSpPr/>
      </dsp:nvSpPr>
      <dsp:spPr>
        <a:xfrm>
          <a:off x="2299171" y="1481301"/>
          <a:ext cx="799251" cy="5075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7B6347-E619-424E-8176-D02BB84272AD}">
      <dsp:nvSpPr>
        <dsp:cNvPr id="0" name=""/>
        <dsp:cNvSpPr/>
      </dsp:nvSpPr>
      <dsp:spPr>
        <a:xfrm>
          <a:off x="2387977" y="1565666"/>
          <a:ext cx="799251" cy="5075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latin typeface="Trebuchet MS" pitchFamily="34" charset="0"/>
            </a:rPr>
            <a:t>Transferencia total</a:t>
          </a:r>
        </a:p>
      </dsp:txBody>
      <dsp:txXfrm>
        <a:off x="2402842" y="1580531"/>
        <a:ext cx="769521" cy="477794"/>
      </dsp:txXfrm>
    </dsp:sp>
    <dsp:sp modelId="{377965E0-E2CD-4921-BE3F-30B59F74C9D2}">
      <dsp:nvSpPr>
        <dsp:cNvPr id="0" name=""/>
        <dsp:cNvSpPr/>
      </dsp:nvSpPr>
      <dsp:spPr>
        <a:xfrm>
          <a:off x="3276034" y="1481301"/>
          <a:ext cx="799251" cy="5075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E34D98F-F87C-4B05-904D-84087764BB96}">
      <dsp:nvSpPr>
        <dsp:cNvPr id="0" name=""/>
        <dsp:cNvSpPr/>
      </dsp:nvSpPr>
      <dsp:spPr>
        <a:xfrm>
          <a:off x="3364840" y="1565666"/>
          <a:ext cx="799251" cy="5075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latin typeface="Trebuchet MS" pitchFamily="34" charset="0"/>
            </a:rPr>
            <a:t>Transferencia parcial (dispersar)</a:t>
          </a:r>
        </a:p>
      </dsp:txBody>
      <dsp:txXfrm>
        <a:off x="3379705" y="1580531"/>
        <a:ext cx="769521" cy="477794"/>
      </dsp:txXfrm>
    </dsp:sp>
    <dsp:sp modelId="{B85AD7EF-7D12-42B6-A199-58B5E52D9414}">
      <dsp:nvSpPr>
        <dsp:cNvPr id="0" name=""/>
        <dsp:cNvSpPr/>
      </dsp:nvSpPr>
      <dsp:spPr>
        <a:xfrm>
          <a:off x="4252897" y="1481301"/>
          <a:ext cx="799251" cy="5075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DFD4DC-4C7A-400C-860C-2958886431BC}">
      <dsp:nvSpPr>
        <dsp:cNvPr id="0" name=""/>
        <dsp:cNvSpPr/>
      </dsp:nvSpPr>
      <dsp:spPr>
        <a:xfrm>
          <a:off x="4341703" y="1565666"/>
          <a:ext cx="799251" cy="5075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latin typeface="Trebuchet MS" pitchFamily="34" charset="0"/>
            </a:rPr>
            <a:t>Evitar</a:t>
          </a:r>
        </a:p>
      </dsp:txBody>
      <dsp:txXfrm>
        <a:off x="4356568" y="1580531"/>
        <a:ext cx="769521" cy="477794"/>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18D8E4-C01E-4D06-937F-E7566450B757}">
      <dsp:nvSpPr>
        <dsp:cNvPr id="0" name=""/>
        <dsp:cNvSpPr/>
      </dsp:nvSpPr>
      <dsp:spPr>
        <a:xfrm>
          <a:off x="0" y="118627"/>
          <a:ext cx="5085715" cy="1814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94708" tIns="166624" rIns="394708" bIns="78232" numCol="1" spcCol="1270" anchor="t" anchorCtr="0">
          <a:noAutofit/>
        </a:bodyPr>
        <a:lstStyle/>
        <a:p>
          <a:pPr marL="57150" lvl="1" indent="-57150" algn="just" defTabSz="466725">
            <a:lnSpc>
              <a:spcPct val="90000"/>
            </a:lnSpc>
            <a:spcBef>
              <a:spcPct val="0"/>
            </a:spcBef>
            <a:spcAft>
              <a:spcPct val="15000"/>
            </a:spcAft>
            <a:buChar char="••"/>
          </a:pPr>
          <a:r>
            <a:rPr lang="es-ES" sz="1050" kern="1200">
              <a:latin typeface="Trebuchet MS" pitchFamily="34" charset="0"/>
            </a:rPr>
            <a:t>Definir y realizar programas de auditoría.</a:t>
          </a:r>
          <a:endParaRPr lang="es-CO" sz="1050" kern="1200">
            <a:latin typeface="Trebuchet MS" pitchFamily="34" charset="0"/>
          </a:endParaRPr>
        </a:p>
        <a:p>
          <a:pPr marL="57150" lvl="1" indent="-57150" algn="just" defTabSz="466725">
            <a:lnSpc>
              <a:spcPct val="90000"/>
            </a:lnSpc>
            <a:spcBef>
              <a:spcPct val="0"/>
            </a:spcBef>
            <a:spcAft>
              <a:spcPct val="15000"/>
            </a:spcAft>
            <a:buChar char="••"/>
          </a:pPr>
          <a:r>
            <a:rPr lang="es-ES" sz="1050" kern="1200">
              <a:latin typeface="Trebuchet MS" pitchFamily="34" charset="0"/>
            </a:rPr>
            <a:t>Incorporar condiciones contractuales que desincentiven las fuentes y factores de riesgo que puedan surgir de una contraparte.</a:t>
          </a:r>
          <a:endParaRPr lang="es-CO" sz="1050" kern="1200">
            <a:latin typeface="Trebuchet MS" pitchFamily="34" charset="0"/>
          </a:endParaRPr>
        </a:p>
        <a:p>
          <a:pPr marL="57150" lvl="1" indent="-57150" algn="just" defTabSz="466725">
            <a:lnSpc>
              <a:spcPct val="90000"/>
            </a:lnSpc>
            <a:spcBef>
              <a:spcPct val="0"/>
            </a:spcBef>
            <a:spcAft>
              <a:spcPct val="15000"/>
            </a:spcAft>
            <a:buChar char="••"/>
          </a:pPr>
          <a:r>
            <a:rPr lang="es-ES" sz="1050" kern="1200">
              <a:latin typeface="Trebuchet MS" pitchFamily="34" charset="0"/>
            </a:rPr>
            <a:t>Diseñar e incorporar revisiones y/o controles adicionales.</a:t>
          </a:r>
          <a:endParaRPr lang="es-CO" sz="1050" kern="1200">
            <a:latin typeface="Trebuchet MS" pitchFamily="34" charset="0"/>
          </a:endParaRPr>
        </a:p>
        <a:p>
          <a:pPr marL="57150" lvl="1" indent="-57150" algn="just" defTabSz="466725">
            <a:lnSpc>
              <a:spcPct val="90000"/>
            </a:lnSpc>
            <a:spcBef>
              <a:spcPct val="0"/>
            </a:spcBef>
            <a:spcAft>
              <a:spcPct val="15000"/>
            </a:spcAft>
            <a:buChar char="••"/>
          </a:pPr>
          <a:r>
            <a:rPr lang="es-ES" sz="1050" kern="1200">
              <a:latin typeface="Trebuchet MS" pitchFamily="34" charset="0"/>
            </a:rPr>
            <a:t>Realizar análisis de problemas potenciales (o riesgos) e incorporar acciones preventivas de manera frecuente.</a:t>
          </a:r>
          <a:endParaRPr lang="es-CO" sz="1050" kern="1200">
            <a:latin typeface="Trebuchet MS" pitchFamily="34" charset="0"/>
          </a:endParaRPr>
        </a:p>
        <a:p>
          <a:pPr marL="57150" lvl="1" indent="-57150" algn="just" defTabSz="466725">
            <a:lnSpc>
              <a:spcPct val="90000"/>
            </a:lnSpc>
            <a:spcBef>
              <a:spcPct val="0"/>
            </a:spcBef>
            <a:spcAft>
              <a:spcPct val="15000"/>
            </a:spcAft>
            <a:buChar char="••"/>
          </a:pPr>
          <a:r>
            <a:rPr lang="es-ES" sz="1050" kern="1200">
              <a:latin typeface="Trebuchet MS" pitchFamily="34" charset="0"/>
            </a:rPr>
            <a:t>Fortalecer los aspectos tecnológicos de automatización y control de procesos.</a:t>
          </a:r>
          <a:endParaRPr lang="es-CO" sz="1050" kern="1200">
            <a:latin typeface="Trebuchet MS" pitchFamily="34" charset="0"/>
          </a:endParaRPr>
        </a:p>
        <a:p>
          <a:pPr marL="57150" lvl="1" indent="-57150" algn="just" defTabSz="466725">
            <a:lnSpc>
              <a:spcPct val="90000"/>
            </a:lnSpc>
            <a:spcBef>
              <a:spcPct val="0"/>
            </a:spcBef>
            <a:spcAft>
              <a:spcPct val="15000"/>
            </a:spcAft>
            <a:buChar char="••"/>
          </a:pPr>
          <a:r>
            <a:rPr lang="es-ES" sz="1050" kern="1200">
              <a:latin typeface="Trebuchet MS" pitchFamily="34" charset="0"/>
            </a:rPr>
            <a:t>Realizar capacitaciones estructuradas.</a:t>
          </a:r>
          <a:endParaRPr lang="es-CO" sz="1050" kern="1200">
            <a:latin typeface="Trebuchet MS" pitchFamily="34" charset="0"/>
          </a:endParaRPr>
        </a:p>
        <a:p>
          <a:pPr marL="57150" lvl="1" indent="-57150" algn="just" defTabSz="466725">
            <a:lnSpc>
              <a:spcPct val="90000"/>
            </a:lnSpc>
            <a:spcBef>
              <a:spcPct val="0"/>
            </a:spcBef>
            <a:spcAft>
              <a:spcPct val="15000"/>
            </a:spcAft>
            <a:buChar char="••"/>
          </a:pPr>
          <a:r>
            <a:rPr lang="es-ES" sz="1050" kern="1200">
              <a:latin typeface="Trebuchet MS" pitchFamily="34" charset="0"/>
            </a:rPr>
            <a:t>Incorporar mayores niveles de supervisión a la actividad.</a:t>
          </a:r>
          <a:endParaRPr lang="es-CO" sz="1050" kern="1200">
            <a:latin typeface="Trebuchet MS" pitchFamily="34" charset="0"/>
          </a:endParaRPr>
        </a:p>
      </dsp:txBody>
      <dsp:txXfrm>
        <a:off x="0" y="118627"/>
        <a:ext cx="5085715" cy="1814400"/>
      </dsp:txXfrm>
    </dsp:sp>
    <dsp:sp modelId="{6D6C77CA-E627-4205-BB56-84DE9610A0D0}">
      <dsp:nvSpPr>
        <dsp:cNvPr id="0" name=""/>
        <dsp:cNvSpPr/>
      </dsp:nvSpPr>
      <dsp:spPr>
        <a:xfrm>
          <a:off x="254285" y="547"/>
          <a:ext cx="3560000" cy="236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4560" tIns="0" rIns="134560" bIns="0" numCol="1" spcCol="1270" anchor="ctr" anchorCtr="0">
          <a:noAutofit/>
        </a:bodyPr>
        <a:lstStyle/>
        <a:p>
          <a:pPr lvl="0" algn="just" defTabSz="466725">
            <a:lnSpc>
              <a:spcPct val="90000"/>
            </a:lnSpc>
            <a:spcBef>
              <a:spcPct val="0"/>
            </a:spcBef>
            <a:spcAft>
              <a:spcPct val="35000"/>
            </a:spcAft>
          </a:pPr>
          <a:r>
            <a:rPr lang="es-CO" sz="1050" b="1" kern="1200">
              <a:latin typeface="Trebuchet MS" pitchFamily="34" charset="0"/>
            </a:rPr>
            <a:t>Reducir la probabilidad:</a:t>
          </a:r>
        </a:p>
      </dsp:txBody>
      <dsp:txXfrm>
        <a:off x="265813" y="12075"/>
        <a:ext cx="3536944" cy="213104"/>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1C7141-A3FB-4567-9122-C1F0063144DB}">
      <dsp:nvSpPr>
        <dsp:cNvPr id="0" name=""/>
        <dsp:cNvSpPr/>
      </dsp:nvSpPr>
      <dsp:spPr>
        <a:xfrm>
          <a:off x="0" y="72021"/>
          <a:ext cx="4962525" cy="178605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5147" tIns="562356" rIns="385147" bIns="71120" numCol="1" spcCol="1270" anchor="t" anchorCtr="0">
          <a:noAutofit/>
        </a:bodyPr>
        <a:lstStyle/>
        <a:p>
          <a:pPr marL="57150" lvl="1" indent="-57150" algn="just" defTabSz="444500">
            <a:lnSpc>
              <a:spcPct val="90000"/>
            </a:lnSpc>
            <a:spcBef>
              <a:spcPct val="0"/>
            </a:spcBef>
            <a:spcAft>
              <a:spcPct val="15000"/>
            </a:spcAft>
            <a:buChar char="••"/>
          </a:pPr>
          <a:r>
            <a:rPr lang="es-CO" sz="1000" kern="1200"/>
            <a:t>Plan de Contingencia</a:t>
          </a:r>
        </a:p>
        <a:p>
          <a:pPr marL="57150" lvl="1" indent="-57150" algn="just" defTabSz="444500">
            <a:lnSpc>
              <a:spcPct val="90000"/>
            </a:lnSpc>
            <a:spcBef>
              <a:spcPct val="0"/>
            </a:spcBef>
            <a:spcAft>
              <a:spcPct val="15000"/>
            </a:spcAft>
            <a:buChar char="••"/>
          </a:pPr>
          <a:r>
            <a:rPr lang="es-CO" sz="1000" kern="1200"/>
            <a:t>Planes de recuperación de desastres.</a:t>
          </a:r>
        </a:p>
        <a:p>
          <a:pPr marL="57150" lvl="1" indent="-57150" algn="just" defTabSz="444500">
            <a:lnSpc>
              <a:spcPct val="90000"/>
            </a:lnSpc>
            <a:spcBef>
              <a:spcPct val="0"/>
            </a:spcBef>
            <a:spcAft>
              <a:spcPct val="15000"/>
            </a:spcAft>
            <a:buChar char="••"/>
          </a:pPr>
          <a:r>
            <a:rPr lang="es-CO" sz="1000" kern="1200"/>
            <a:t>Planes de control de fraudes.</a:t>
          </a:r>
        </a:p>
        <a:p>
          <a:pPr marL="57150" lvl="1" indent="-57150" algn="just" defTabSz="444500">
            <a:lnSpc>
              <a:spcPct val="90000"/>
            </a:lnSpc>
            <a:spcBef>
              <a:spcPct val="0"/>
            </a:spcBef>
            <a:spcAft>
              <a:spcPct val="15000"/>
            </a:spcAft>
            <a:buChar char="••"/>
          </a:pPr>
          <a:r>
            <a:rPr lang="es-CO" sz="1000" kern="1200"/>
            <a:t>Condiciones contractuales.</a:t>
          </a:r>
        </a:p>
        <a:p>
          <a:pPr marL="57150" lvl="1" indent="-57150" algn="just" defTabSz="444500">
            <a:lnSpc>
              <a:spcPct val="90000"/>
            </a:lnSpc>
            <a:spcBef>
              <a:spcPct val="0"/>
            </a:spcBef>
            <a:spcAft>
              <a:spcPct val="15000"/>
            </a:spcAft>
            <a:buChar char="••"/>
          </a:pPr>
          <a:r>
            <a:rPr lang="es-CO" sz="1000" kern="1200"/>
            <a:t>Segregación de funciones.</a:t>
          </a:r>
        </a:p>
        <a:p>
          <a:pPr marL="57150" lvl="1" indent="-57150" algn="just" defTabSz="444500">
            <a:lnSpc>
              <a:spcPct val="90000"/>
            </a:lnSpc>
            <a:spcBef>
              <a:spcPct val="0"/>
            </a:spcBef>
            <a:spcAft>
              <a:spcPct val="15000"/>
            </a:spcAft>
            <a:buChar char="••"/>
          </a:pPr>
          <a:r>
            <a:rPr lang="es-CO" sz="1000" kern="1200"/>
            <a:t>Reubicación de actividades.</a:t>
          </a:r>
        </a:p>
        <a:p>
          <a:pPr marL="57150" lvl="1" indent="-57150" algn="just" defTabSz="444500">
            <a:lnSpc>
              <a:spcPct val="90000"/>
            </a:lnSpc>
            <a:spcBef>
              <a:spcPct val="0"/>
            </a:spcBef>
            <a:spcAft>
              <a:spcPct val="15000"/>
            </a:spcAft>
            <a:buChar char="••"/>
          </a:pPr>
          <a:r>
            <a:rPr lang="es-CO" sz="1000" kern="1200"/>
            <a:t>Reubicación de recursos.</a:t>
          </a:r>
        </a:p>
      </dsp:txBody>
      <dsp:txXfrm>
        <a:off x="0" y="72021"/>
        <a:ext cx="4962525" cy="1786050"/>
      </dsp:txXfrm>
    </dsp:sp>
    <dsp:sp modelId="{7711C132-3A31-46AB-89A0-43B959D3D7FA}">
      <dsp:nvSpPr>
        <dsp:cNvPr id="0" name=""/>
        <dsp:cNvSpPr/>
      </dsp:nvSpPr>
      <dsp:spPr>
        <a:xfrm>
          <a:off x="248126" y="2862"/>
          <a:ext cx="3473767" cy="46767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1300" tIns="0" rIns="131300" bIns="0" numCol="1" spcCol="1270" anchor="ctr" anchorCtr="0">
          <a:noAutofit/>
        </a:bodyPr>
        <a:lstStyle/>
        <a:p>
          <a:pPr lvl="0" algn="just" defTabSz="444500">
            <a:lnSpc>
              <a:spcPct val="90000"/>
            </a:lnSpc>
            <a:spcBef>
              <a:spcPct val="0"/>
            </a:spcBef>
            <a:spcAft>
              <a:spcPct val="35000"/>
            </a:spcAft>
          </a:pPr>
          <a:r>
            <a:rPr lang="es-CO" sz="1000" b="1" kern="1200"/>
            <a:t>Reducir el impacto</a:t>
          </a:r>
        </a:p>
      </dsp:txBody>
      <dsp:txXfrm>
        <a:off x="270956" y="25692"/>
        <a:ext cx="3428107" cy="422019"/>
      </dsp:txXfrm>
    </dsp:sp>
    <dsp:sp modelId="{8A8F4288-9AB6-43F4-98D8-C97337E92AD6}">
      <dsp:nvSpPr>
        <dsp:cNvPr id="0" name=""/>
        <dsp:cNvSpPr/>
      </dsp:nvSpPr>
      <dsp:spPr>
        <a:xfrm>
          <a:off x="0" y="2040312"/>
          <a:ext cx="4962525" cy="1701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5147" tIns="562356" rIns="385147" bIns="71120" numCol="1" spcCol="1270" anchor="t" anchorCtr="0">
          <a:noAutofit/>
        </a:bodyPr>
        <a:lstStyle/>
        <a:p>
          <a:pPr marL="57150" lvl="1" indent="-57150" algn="just" defTabSz="444500">
            <a:lnSpc>
              <a:spcPct val="90000"/>
            </a:lnSpc>
            <a:spcBef>
              <a:spcPct val="0"/>
            </a:spcBef>
            <a:spcAft>
              <a:spcPct val="15000"/>
            </a:spcAft>
            <a:buChar char="••"/>
          </a:pPr>
          <a:r>
            <a:rPr lang="es-CO" sz="1000" kern="1200"/>
            <a:t>Contratos o tercerizacion.</a:t>
          </a:r>
        </a:p>
        <a:p>
          <a:pPr marL="57150" lvl="1" indent="-57150" algn="just" defTabSz="444500">
            <a:lnSpc>
              <a:spcPct val="90000"/>
            </a:lnSpc>
            <a:spcBef>
              <a:spcPct val="0"/>
            </a:spcBef>
            <a:spcAft>
              <a:spcPct val="15000"/>
            </a:spcAft>
            <a:buChar char="••"/>
          </a:pPr>
          <a:r>
            <a:rPr lang="es-CO" sz="1000" kern="1200"/>
            <a:t>Pólizas tomadas por la entidad o por sus contrapartes. (seguros y reaseguros)</a:t>
          </a:r>
        </a:p>
        <a:p>
          <a:pPr marL="57150" lvl="1" indent="-57150" algn="just" defTabSz="444500">
            <a:lnSpc>
              <a:spcPct val="90000"/>
            </a:lnSpc>
            <a:spcBef>
              <a:spcPct val="0"/>
            </a:spcBef>
            <a:spcAft>
              <a:spcPct val="15000"/>
            </a:spcAft>
            <a:buChar char="••"/>
          </a:pPr>
          <a:r>
            <a:rPr lang="es-CO" sz="1000" kern="1200"/>
            <a:t>Traslado de actividades en lugares físicos.</a:t>
          </a:r>
        </a:p>
        <a:p>
          <a:pPr marL="57150" lvl="1" indent="-57150" algn="just" defTabSz="444500">
            <a:lnSpc>
              <a:spcPct val="90000"/>
            </a:lnSpc>
            <a:spcBef>
              <a:spcPct val="0"/>
            </a:spcBef>
            <a:spcAft>
              <a:spcPct val="15000"/>
            </a:spcAft>
            <a:buChar char="••"/>
          </a:pPr>
          <a:r>
            <a:rPr lang="es-CO" sz="1000" kern="1200"/>
            <a:t>En el caso de la transferencia de riesgos, debe tenerse en cuenta que existirá al final de la operación un riesgo retenido, sobre el cual se debe desarrollar un plan para adminisgtraar las consecuencias del mismo (Ejemplo: Poliza de seguros - Exclusiones o Deducibles)</a:t>
          </a:r>
        </a:p>
      </dsp:txBody>
      <dsp:txXfrm>
        <a:off x="0" y="2040312"/>
        <a:ext cx="4962525" cy="1701000"/>
      </dsp:txXfrm>
    </dsp:sp>
    <dsp:sp modelId="{C3D3227E-B251-4D97-8561-61B8AE942394}">
      <dsp:nvSpPr>
        <dsp:cNvPr id="0" name=""/>
        <dsp:cNvSpPr/>
      </dsp:nvSpPr>
      <dsp:spPr>
        <a:xfrm>
          <a:off x="248126" y="2003871"/>
          <a:ext cx="3473767" cy="4349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1300" tIns="0" rIns="131300" bIns="0" numCol="1" spcCol="1270" anchor="ctr" anchorCtr="0">
          <a:noAutofit/>
        </a:bodyPr>
        <a:lstStyle/>
        <a:p>
          <a:pPr lvl="0" algn="just" defTabSz="444500">
            <a:lnSpc>
              <a:spcPct val="90000"/>
            </a:lnSpc>
            <a:spcBef>
              <a:spcPct val="0"/>
            </a:spcBef>
            <a:spcAft>
              <a:spcPct val="35000"/>
            </a:spcAft>
          </a:pPr>
          <a:r>
            <a:rPr lang="es-CO" sz="1000" b="1" kern="1200"/>
            <a:t>Transferir los riesgos (parcial o totalmente)</a:t>
          </a:r>
        </a:p>
      </dsp:txBody>
      <dsp:txXfrm>
        <a:off x="269359" y="2025104"/>
        <a:ext cx="3431301" cy="392494"/>
      </dsp:txXfrm>
    </dsp:sp>
    <dsp:sp modelId="{19C7C74A-4B47-4EE7-98DD-B0C387B9C16D}">
      <dsp:nvSpPr>
        <dsp:cNvPr id="0" name=""/>
        <dsp:cNvSpPr/>
      </dsp:nvSpPr>
      <dsp:spPr>
        <a:xfrm>
          <a:off x="0" y="3995597"/>
          <a:ext cx="4962525" cy="106312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5147" tIns="562356" rIns="385147" bIns="71120" numCol="1" spcCol="1270" anchor="t" anchorCtr="0">
          <a:noAutofit/>
        </a:bodyPr>
        <a:lstStyle/>
        <a:p>
          <a:pPr marL="57150" lvl="1" indent="-57150" algn="just" defTabSz="444500">
            <a:lnSpc>
              <a:spcPct val="90000"/>
            </a:lnSpc>
            <a:spcBef>
              <a:spcPct val="0"/>
            </a:spcBef>
            <a:spcAft>
              <a:spcPct val="15000"/>
            </a:spcAft>
            <a:buChar char="••"/>
          </a:pPr>
          <a:r>
            <a:rPr lang="es-CO" sz="1000" kern="1200"/>
            <a:t>Esta opción es válida únicamente cuando se cuenta con la posibilidad de no llevar a cabo la actividad que genera el riesgo. No es una opción muy común en riesgo operativo, sin embargo se debe tener en cuenta.</a:t>
          </a:r>
        </a:p>
      </dsp:txBody>
      <dsp:txXfrm>
        <a:off x="0" y="3995597"/>
        <a:ext cx="4962525" cy="1063125"/>
      </dsp:txXfrm>
    </dsp:sp>
    <dsp:sp modelId="{1DD225CF-1FDE-46E3-8F5F-A8DD6C0BE5C8}">
      <dsp:nvSpPr>
        <dsp:cNvPr id="0" name=""/>
        <dsp:cNvSpPr/>
      </dsp:nvSpPr>
      <dsp:spPr>
        <a:xfrm>
          <a:off x="248126" y="3887112"/>
          <a:ext cx="3473767" cy="50700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1300" tIns="0" rIns="131300" bIns="0" numCol="1" spcCol="1270" anchor="ctr" anchorCtr="0">
          <a:noAutofit/>
        </a:bodyPr>
        <a:lstStyle/>
        <a:p>
          <a:pPr lvl="0" algn="just" defTabSz="444500">
            <a:lnSpc>
              <a:spcPct val="90000"/>
            </a:lnSpc>
            <a:spcBef>
              <a:spcPct val="0"/>
            </a:spcBef>
            <a:spcAft>
              <a:spcPct val="35000"/>
            </a:spcAft>
          </a:pPr>
          <a:r>
            <a:rPr lang="es-CO" sz="1000" b="1" kern="1200"/>
            <a:t>Evitar los riesgos (de ser posible)</a:t>
          </a:r>
        </a:p>
      </dsp:txBody>
      <dsp:txXfrm>
        <a:off x="272876" y="3911862"/>
        <a:ext cx="3424267" cy="457505"/>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541B42-1D2A-4D8F-9EF2-DEBB2F3CF369}">
      <dsp:nvSpPr>
        <dsp:cNvPr id="0" name=""/>
        <dsp:cNvSpPr/>
      </dsp:nvSpPr>
      <dsp:spPr>
        <a:xfrm>
          <a:off x="0" y="0"/>
          <a:ext cx="3620185" cy="663397"/>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latin typeface="Trebuchet MS" pitchFamily="34" charset="0"/>
            </a:rPr>
            <a:t>1. Tome el mismo listado de riesgos anteriores (RIESGOS RESIDUALES)</a:t>
          </a:r>
          <a:endParaRPr lang="es-CO" sz="1200" i="1" kern="1200">
            <a:latin typeface="Trebuchet MS" pitchFamily="34" charset="0"/>
          </a:endParaRPr>
        </a:p>
      </dsp:txBody>
      <dsp:txXfrm>
        <a:off x="19430" y="19430"/>
        <a:ext cx="2826711" cy="624537"/>
      </dsp:txXfrm>
    </dsp:sp>
    <dsp:sp modelId="{E6DFDBA3-E5D2-474E-8AAA-F7CC3CB6C300}">
      <dsp:nvSpPr>
        <dsp:cNvPr id="0" name=""/>
        <dsp:cNvSpPr/>
      </dsp:nvSpPr>
      <dsp:spPr>
        <a:xfrm>
          <a:off x="270338" y="755535"/>
          <a:ext cx="3620185" cy="663397"/>
        </a:xfrm>
        <a:prstGeom prst="roundRect">
          <a:avLst>
            <a:gd name="adj" fmla="val 10000"/>
          </a:avLst>
        </a:prstGeom>
        <a:gradFill rotWithShape="0">
          <a:gsLst>
            <a:gs pos="0">
              <a:schemeClr val="accent5">
                <a:hueOff val="-1838336"/>
                <a:satOff val="-2557"/>
                <a:lumOff val="-981"/>
                <a:alphaOff val="0"/>
                <a:lumMod val="110000"/>
                <a:satMod val="105000"/>
                <a:tint val="67000"/>
              </a:schemeClr>
            </a:gs>
            <a:gs pos="50000">
              <a:schemeClr val="accent5">
                <a:hueOff val="-1838336"/>
                <a:satOff val="-2557"/>
                <a:lumOff val="-981"/>
                <a:alphaOff val="0"/>
                <a:lumMod val="105000"/>
                <a:satMod val="103000"/>
                <a:tint val="73000"/>
              </a:schemeClr>
            </a:gs>
            <a:gs pos="100000">
              <a:schemeClr val="accent5">
                <a:hueOff val="-1838336"/>
                <a:satOff val="-2557"/>
                <a:lumOff val="-98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latin typeface="Trebuchet MS" pitchFamily="34" charset="0"/>
            </a:rPr>
            <a:t>2. Defina la tipología de tratamiento del riesgo</a:t>
          </a:r>
          <a:endParaRPr lang="es-CO" sz="1200" i="1" kern="1200">
            <a:latin typeface="Trebuchet MS" pitchFamily="34" charset="0"/>
          </a:endParaRPr>
        </a:p>
      </dsp:txBody>
      <dsp:txXfrm>
        <a:off x="289768" y="774965"/>
        <a:ext cx="2879779" cy="624537"/>
      </dsp:txXfrm>
    </dsp:sp>
    <dsp:sp modelId="{51990271-96FE-493B-9F79-C64BBCA49476}">
      <dsp:nvSpPr>
        <dsp:cNvPr id="0" name=""/>
        <dsp:cNvSpPr/>
      </dsp:nvSpPr>
      <dsp:spPr>
        <a:xfrm>
          <a:off x="540677" y="1511071"/>
          <a:ext cx="3620185" cy="663397"/>
        </a:xfrm>
        <a:prstGeom prst="roundRect">
          <a:avLst>
            <a:gd name="adj" fmla="val 10000"/>
          </a:avLst>
        </a:prstGeom>
        <a:gradFill rotWithShape="0">
          <a:gsLst>
            <a:gs pos="0">
              <a:schemeClr val="accent5">
                <a:hueOff val="-3676672"/>
                <a:satOff val="-5114"/>
                <a:lumOff val="-1961"/>
                <a:alphaOff val="0"/>
                <a:lumMod val="110000"/>
                <a:satMod val="105000"/>
                <a:tint val="67000"/>
              </a:schemeClr>
            </a:gs>
            <a:gs pos="50000">
              <a:schemeClr val="accent5">
                <a:hueOff val="-3676672"/>
                <a:satOff val="-5114"/>
                <a:lumOff val="-1961"/>
                <a:alphaOff val="0"/>
                <a:lumMod val="105000"/>
                <a:satMod val="103000"/>
                <a:tint val="73000"/>
              </a:schemeClr>
            </a:gs>
            <a:gs pos="100000">
              <a:schemeClr val="accent5">
                <a:hueOff val="-3676672"/>
                <a:satOff val="-5114"/>
                <a:lumOff val="-196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latin typeface="Trebuchet MS" pitchFamily="34" charset="0"/>
            </a:rPr>
            <a:t>3. Identifique el plan para el tratamiento del riesgos, que deberia incluir el control adecuado para tratar al riesgo.</a:t>
          </a:r>
        </a:p>
      </dsp:txBody>
      <dsp:txXfrm>
        <a:off x="560107" y="1530501"/>
        <a:ext cx="2879779" cy="624537"/>
      </dsp:txXfrm>
    </dsp:sp>
    <dsp:sp modelId="{300F463D-B438-4606-92C2-A0FA66F38331}">
      <dsp:nvSpPr>
        <dsp:cNvPr id="0" name=""/>
        <dsp:cNvSpPr/>
      </dsp:nvSpPr>
      <dsp:spPr>
        <a:xfrm>
          <a:off x="811015" y="2266607"/>
          <a:ext cx="3620185" cy="663397"/>
        </a:xfrm>
        <a:prstGeom prst="roundRect">
          <a:avLst>
            <a:gd name="adj" fmla="val 10000"/>
          </a:avLst>
        </a:prstGeom>
        <a:gradFill rotWithShape="0">
          <a:gsLst>
            <a:gs pos="0">
              <a:schemeClr val="accent5">
                <a:hueOff val="-5515009"/>
                <a:satOff val="-7671"/>
                <a:lumOff val="-2942"/>
                <a:alphaOff val="0"/>
                <a:lumMod val="110000"/>
                <a:satMod val="105000"/>
                <a:tint val="67000"/>
              </a:schemeClr>
            </a:gs>
            <a:gs pos="50000">
              <a:schemeClr val="accent5">
                <a:hueOff val="-5515009"/>
                <a:satOff val="-7671"/>
                <a:lumOff val="-2942"/>
                <a:alphaOff val="0"/>
                <a:lumMod val="105000"/>
                <a:satMod val="103000"/>
                <a:tint val="73000"/>
              </a:schemeClr>
            </a:gs>
            <a:gs pos="100000">
              <a:schemeClr val="accent5">
                <a:hueOff val="-5515009"/>
                <a:satOff val="-7671"/>
                <a:lumOff val="-294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latin typeface="Trebuchet MS" pitchFamily="34" charset="0"/>
            </a:rPr>
            <a:t>4. Identifique el responsable y las fechas de ejecución </a:t>
          </a:r>
        </a:p>
      </dsp:txBody>
      <dsp:txXfrm>
        <a:off x="830445" y="2286037"/>
        <a:ext cx="2879779" cy="624537"/>
      </dsp:txXfrm>
    </dsp:sp>
    <dsp:sp modelId="{A4A6CA94-6E1C-4863-8422-D6DFB9620EEE}">
      <dsp:nvSpPr>
        <dsp:cNvPr id="0" name=""/>
        <dsp:cNvSpPr/>
      </dsp:nvSpPr>
      <dsp:spPr>
        <a:xfrm>
          <a:off x="1081354" y="3022142"/>
          <a:ext cx="3620185" cy="663397"/>
        </a:xfrm>
        <a:prstGeom prst="roundRect">
          <a:avLst>
            <a:gd name="adj" fmla="val 10000"/>
          </a:avLst>
        </a:prstGeom>
        <a:gradFill rotWithShape="0">
          <a:gsLst>
            <a:gs pos="0">
              <a:schemeClr val="accent5">
                <a:hueOff val="-7353344"/>
                <a:satOff val="-10228"/>
                <a:lumOff val="-3922"/>
                <a:alphaOff val="0"/>
                <a:lumMod val="110000"/>
                <a:satMod val="105000"/>
                <a:tint val="67000"/>
              </a:schemeClr>
            </a:gs>
            <a:gs pos="50000">
              <a:schemeClr val="accent5">
                <a:hueOff val="-7353344"/>
                <a:satOff val="-10228"/>
                <a:lumOff val="-3922"/>
                <a:alphaOff val="0"/>
                <a:lumMod val="105000"/>
                <a:satMod val="103000"/>
                <a:tint val="73000"/>
              </a:schemeClr>
            </a:gs>
            <a:gs pos="100000">
              <a:schemeClr val="accent5">
                <a:hueOff val="-7353344"/>
                <a:satOff val="-10228"/>
                <a:lumOff val="-392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latin typeface="Trebuchet MS" pitchFamily="34" charset="0"/>
            </a:rPr>
            <a:t>5. Defina el indicador de manterialización del Riesgo.</a:t>
          </a:r>
        </a:p>
      </dsp:txBody>
      <dsp:txXfrm>
        <a:off x="1100784" y="3041572"/>
        <a:ext cx="2879779" cy="624537"/>
      </dsp:txXfrm>
    </dsp:sp>
    <dsp:sp modelId="{EB3A682E-7E0D-4663-AF94-E6665713BED2}">
      <dsp:nvSpPr>
        <dsp:cNvPr id="0" name=""/>
        <dsp:cNvSpPr/>
      </dsp:nvSpPr>
      <dsp:spPr>
        <a:xfrm>
          <a:off x="3188977" y="484648"/>
          <a:ext cx="431208" cy="431208"/>
        </a:xfrm>
        <a:prstGeom prst="downArrow">
          <a:avLst>
            <a:gd name="adj1" fmla="val 55000"/>
            <a:gd name="adj2" fmla="val 45000"/>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es-CO" sz="1200" kern="1200">
            <a:latin typeface="Trebuchet MS" pitchFamily="34" charset="0"/>
          </a:endParaRPr>
        </a:p>
      </dsp:txBody>
      <dsp:txXfrm>
        <a:off x="3285999" y="484648"/>
        <a:ext cx="237164" cy="324484"/>
      </dsp:txXfrm>
    </dsp:sp>
    <dsp:sp modelId="{9772F804-4869-4250-A9D8-1310DC5B008F}">
      <dsp:nvSpPr>
        <dsp:cNvPr id="0" name=""/>
        <dsp:cNvSpPr/>
      </dsp:nvSpPr>
      <dsp:spPr>
        <a:xfrm>
          <a:off x="3459316" y="1240184"/>
          <a:ext cx="431208" cy="431208"/>
        </a:xfrm>
        <a:prstGeom prst="downArrow">
          <a:avLst>
            <a:gd name="adj1" fmla="val 55000"/>
            <a:gd name="adj2" fmla="val 45000"/>
          </a:avLst>
        </a:prstGeom>
        <a:solidFill>
          <a:schemeClr val="accent5">
            <a:tint val="40000"/>
            <a:alpha val="90000"/>
            <a:hueOff val="-2463918"/>
            <a:satOff val="-4272"/>
            <a:lumOff val="-430"/>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es-CO" sz="1200" kern="1200">
            <a:latin typeface="Trebuchet MS" pitchFamily="34" charset="0"/>
          </a:endParaRPr>
        </a:p>
      </dsp:txBody>
      <dsp:txXfrm>
        <a:off x="3556338" y="1240184"/>
        <a:ext cx="237164" cy="324484"/>
      </dsp:txXfrm>
    </dsp:sp>
    <dsp:sp modelId="{1262BBE7-FA20-4D7F-914B-7C0D6ADEE9E7}">
      <dsp:nvSpPr>
        <dsp:cNvPr id="0" name=""/>
        <dsp:cNvSpPr/>
      </dsp:nvSpPr>
      <dsp:spPr>
        <a:xfrm>
          <a:off x="3729654" y="1984663"/>
          <a:ext cx="431208" cy="431208"/>
        </a:xfrm>
        <a:prstGeom prst="downArrow">
          <a:avLst>
            <a:gd name="adj1" fmla="val 55000"/>
            <a:gd name="adj2" fmla="val 45000"/>
          </a:avLst>
        </a:prstGeom>
        <a:solidFill>
          <a:schemeClr val="accent5">
            <a:tint val="40000"/>
            <a:alpha val="90000"/>
            <a:hueOff val="-4927837"/>
            <a:satOff val="-8544"/>
            <a:lumOff val="-859"/>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es-CO" sz="2000" kern="1200">
            <a:latin typeface="Trebuchet MS" pitchFamily="34" charset="0"/>
          </a:endParaRPr>
        </a:p>
      </dsp:txBody>
      <dsp:txXfrm>
        <a:off x="3826676" y="1984663"/>
        <a:ext cx="237164" cy="324484"/>
      </dsp:txXfrm>
    </dsp:sp>
    <dsp:sp modelId="{C12B20C8-07D4-4FAF-B82A-3A731513F00F}">
      <dsp:nvSpPr>
        <dsp:cNvPr id="0" name=""/>
        <dsp:cNvSpPr/>
      </dsp:nvSpPr>
      <dsp:spPr>
        <a:xfrm>
          <a:off x="3999993" y="2747570"/>
          <a:ext cx="431208" cy="431208"/>
        </a:xfrm>
        <a:prstGeom prst="downArrow">
          <a:avLst>
            <a:gd name="adj1" fmla="val 55000"/>
            <a:gd name="adj2" fmla="val 45000"/>
          </a:avLst>
        </a:prstGeom>
        <a:solidFill>
          <a:schemeClr val="accent5">
            <a:tint val="40000"/>
            <a:alpha val="90000"/>
            <a:hueOff val="-7391755"/>
            <a:satOff val="-12816"/>
            <a:lumOff val="-1289"/>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endParaRPr lang="es-ES" sz="1900" kern="1200"/>
        </a:p>
      </dsp:txBody>
      <dsp:txXfrm>
        <a:off x="4097015" y="2747570"/>
        <a:ext cx="237164" cy="324484"/>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FD75C2-3C68-4839-B5E3-B99B7FAF25B7}">
      <dsp:nvSpPr>
        <dsp:cNvPr id="0" name=""/>
        <dsp:cNvSpPr/>
      </dsp:nvSpPr>
      <dsp:spPr>
        <a:xfrm>
          <a:off x="0" y="220545"/>
          <a:ext cx="4950460" cy="176400"/>
        </a:xfrm>
        <a:prstGeom prst="rect">
          <a:avLst/>
        </a:prstGeom>
        <a:solidFill>
          <a:schemeClr val="lt1">
            <a:alpha val="9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3B8011DA-D872-471F-93D0-D61038785DAD}">
      <dsp:nvSpPr>
        <dsp:cNvPr id="0" name=""/>
        <dsp:cNvSpPr/>
      </dsp:nvSpPr>
      <dsp:spPr>
        <a:xfrm>
          <a:off x="247523" y="117225"/>
          <a:ext cx="3465322" cy="206640"/>
        </a:xfrm>
        <a:prstGeom prst="roundRect">
          <a:avLst/>
        </a:prstGeom>
        <a:gradFill rotWithShape="0">
          <a:gsLst>
            <a:gs pos="0">
              <a:schemeClr val="accent1">
                <a:alpha val="90000"/>
                <a:hueOff val="0"/>
                <a:satOff val="0"/>
                <a:lumOff val="0"/>
                <a:alphaOff val="0"/>
                <a:lumMod val="110000"/>
                <a:satMod val="105000"/>
                <a:tint val="67000"/>
              </a:schemeClr>
            </a:gs>
            <a:gs pos="50000">
              <a:schemeClr val="accent1">
                <a:alpha val="90000"/>
                <a:hueOff val="0"/>
                <a:satOff val="0"/>
                <a:lumOff val="0"/>
                <a:alphaOff val="0"/>
                <a:lumMod val="105000"/>
                <a:satMod val="103000"/>
                <a:tint val="73000"/>
              </a:schemeClr>
            </a:gs>
            <a:gs pos="100000">
              <a:schemeClr val="accent1">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0981" tIns="0" rIns="130981" bIns="0" numCol="1" spcCol="1270" anchor="ctr" anchorCtr="0">
          <a:noAutofit/>
        </a:bodyPr>
        <a:lstStyle/>
        <a:p>
          <a:pPr lvl="0" algn="l" defTabSz="533400">
            <a:lnSpc>
              <a:spcPct val="90000"/>
            </a:lnSpc>
            <a:spcBef>
              <a:spcPct val="0"/>
            </a:spcBef>
            <a:spcAft>
              <a:spcPct val="35000"/>
            </a:spcAft>
          </a:pPr>
          <a:r>
            <a:rPr lang="es-CO" sz="1200" kern="1200"/>
            <a:t>Entorno</a:t>
          </a:r>
        </a:p>
      </dsp:txBody>
      <dsp:txXfrm>
        <a:off x="257610" y="127312"/>
        <a:ext cx="3445148" cy="186466"/>
      </dsp:txXfrm>
    </dsp:sp>
    <dsp:sp modelId="{D3C61A49-05D6-4FD4-97A1-37EBF943763B}">
      <dsp:nvSpPr>
        <dsp:cNvPr id="0" name=""/>
        <dsp:cNvSpPr/>
      </dsp:nvSpPr>
      <dsp:spPr>
        <a:xfrm>
          <a:off x="0" y="538065"/>
          <a:ext cx="4950460" cy="176400"/>
        </a:xfrm>
        <a:prstGeom prst="rect">
          <a:avLst/>
        </a:prstGeom>
        <a:solidFill>
          <a:schemeClr val="lt1">
            <a:alpha val="90000"/>
            <a:hueOff val="0"/>
            <a:satOff val="0"/>
            <a:lumOff val="0"/>
            <a:alphaOff val="0"/>
          </a:schemeClr>
        </a:solidFill>
        <a:ln w="6350" cap="flat" cmpd="sng" algn="ctr">
          <a:solidFill>
            <a:schemeClr val="accent1">
              <a:alpha val="90000"/>
              <a:hueOff val="0"/>
              <a:satOff val="0"/>
              <a:lumOff val="0"/>
              <a:alphaOff val="-4444"/>
            </a:schemeClr>
          </a:solidFill>
          <a:prstDash val="solid"/>
          <a:miter lim="800000"/>
        </a:ln>
        <a:effectLst/>
      </dsp:spPr>
      <dsp:style>
        <a:lnRef idx="1">
          <a:scrgbClr r="0" g="0" b="0"/>
        </a:lnRef>
        <a:fillRef idx="1">
          <a:scrgbClr r="0" g="0" b="0"/>
        </a:fillRef>
        <a:effectRef idx="0">
          <a:scrgbClr r="0" g="0" b="0"/>
        </a:effectRef>
        <a:fontRef idx="minor"/>
      </dsp:style>
    </dsp:sp>
    <dsp:sp modelId="{8AEE5002-AF51-4ECF-8D07-EDFF0BBAF08A}">
      <dsp:nvSpPr>
        <dsp:cNvPr id="0" name=""/>
        <dsp:cNvSpPr/>
      </dsp:nvSpPr>
      <dsp:spPr>
        <a:xfrm>
          <a:off x="247523" y="434745"/>
          <a:ext cx="3465322" cy="206640"/>
        </a:xfrm>
        <a:prstGeom prst="roundRect">
          <a:avLst/>
        </a:prstGeom>
        <a:gradFill rotWithShape="0">
          <a:gsLst>
            <a:gs pos="0">
              <a:schemeClr val="accent1">
                <a:alpha val="90000"/>
                <a:hueOff val="0"/>
                <a:satOff val="0"/>
                <a:lumOff val="0"/>
                <a:alphaOff val="-4444"/>
                <a:lumMod val="110000"/>
                <a:satMod val="105000"/>
                <a:tint val="67000"/>
              </a:schemeClr>
            </a:gs>
            <a:gs pos="50000">
              <a:schemeClr val="accent1">
                <a:alpha val="90000"/>
                <a:hueOff val="0"/>
                <a:satOff val="0"/>
                <a:lumOff val="0"/>
                <a:alphaOff val="-4444"/>
                <a:lumMod val="105000"/>
                <a:satMod val="103000"/>
                <a:tint val="73000"/>
              </a:schemeClr>
            </a:gs>
            <a:gs pos="100000">
              <a:schemeClr val="accent1">
                <a:alpha val="90000"/>
                <a:hueOff val="0"/>
                <a:satOff val="0"/>
                <a:lumOff val="0"/>
                <a:alphaOff val="-4444"/>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0981" tIns="0" rIns="130981" bIns="0" numCol="1" spcCol="1270" anchor="ctr" anchorCtr="0">
          <a:noAutofit/>
        </a:bodyPr>
        <a:lstStyle/>
        <a:p>
          <a:pPr lvl="0" algn="l" defTabSz="533400">
            <a:lnSpc>
              <a:spcPct val="90000"/>
            </a:lnSpc>
            <a:spcBef>
              <a:spcPct val="0"/>
            </a:spcBef>
            <a:spcAft>
              <a:spcPct val="35000"/>
            </a:spcAft>
          </a:pPr>
          <a:r>
            <a:rPr lang="es-CO" sz="1200" kern="1200"/>
            <a:t>Áreas de impacto</a:t>
          </a:r>
        </a:p>
      </dsp:txBody>
      <dsp:txXfrm>
        <a:off x="257610" y="444832"/>
        <a:ext cx="3445148" cy="186466"/>
      </dsp:txXfrm>
    </dsp:sp>
    <dsp:sp modelId="{ECAD21CA-9706-4EC4-9C73-A91136647FE0}">
      <dsp:nvSpPr>
        <dsp:cNvPr id="0" name=""/>
        <dsp:cNvSpPr/>
      </dsp:nvSpPr>
      <dsp:spPr>
        <a:xfrm>
          <a:off x="0" y="855585"/>
          <a:ext cx="4950460" cy="176400"/>
        </a:xfrm>
        <a:prstGeom prst="rect">
          <a:avLst/>
        </a:prstGeom>
        <a:solidFill>
          <a:schemeClr val="lt1">
            <a:alpha val="90000"/>
            <a:hueOff val="0"/>
            <a:satOff val="0"/>
            <a:lumOff val="0"/>
            <a:alphaOff val="0"/>
          </a:schemeClr>
        </a:solidFill>
        <a:ln w="6350" cap="flat" cmpd="sng" algn="ctr">
          <a:solidFill>
            <a:schemeClr val="accent1">
              <a:alpha val="90000"/>
              <a:hueOff val="0"/>
              <a:satOff val="0"/>
              <a:lumOff val="0"/>
              <a:alphaOff val="-8889"/>
            </a:schemeClr>
          </a:solidFill>
          <a:prstDash val="solid"/>
          <a:miter lim="800000"/>
        </a:ln>
        <a:effectLst/>
      </dsp:spPr>
      <dsp:style>
        <a:lnRef idx="1">
          <a:scrgbClr r="0" g="0" b="0"/>
        </a:lnRef>
        <a:fillRef idx="1">
          <a:scrgbClr r="0" g="0" b="0"/>
        </a:fillRef>
        <a:effectRef idx="0">
          <a:scrgbClr r="0" g="0" b="0"/>
        </a:effectRef>
        <a:fontRef idx="minor"/>
      </dsp:style>
    </dsp:sp>
    <dsp:sp modelId="{17F4A6B4-EF7D-4860-B6E9-0338638313B6}">
      <dsp:nvSpPr>
        <dsp:cNvPr id="0" name=""/>
        <dsp:cNvSpPr/>
      </dsp:nvSpPr>
      <dsp:spPr>
        <a:xfrm>
          <a:off x="247523" y="752265"/>
          <a:ext cx="3465322" cy="206640"/>
        </a:xfrm>
        <a:prstGeom prst="roundRect">
          <a:avLst/>
        </a:prstGeom>
        <a:gradFill rotWithShape="0">
          <a:gsLst>
            <a:gs pos="0">
              <a:schemeClr val="accent1">
                <a:alpha val="90000"/>
                <a:hueOff val="0"/>
                <a:satOff val="0"/>
                <a:lumOff val="0"/>
                <a:alphaOff val="-8889"/>
                <a:lumMod val="110000"/>
                <a:satMod val="105000"/>
                <a:tint val="67000"/>
              </a:schemeClr>
            </a:gs>
            <a:gs pos="50000">
              <a:schemeClr val="accent1">
                <a:alpha val="90000"/>
                <a:hueOff val="0"/>
                <a:satOff val="0"/>
                <a:lumOff val="0"/>
                <a:alphaOff val="-8889"/>
                <a:lumMod val="105000"/>
                <a:satMod val="103000"/>
                <a:tint val="73000"/>
              </a:schemeClr>
            </a:gs>
            <a:gs pos="100000">
              <a:schemeClr val="accent1">
                <a:alpha val="90000"/>
                <a:hueOff val="0"/>
                <a:satOff val="0"/>
                <a:lumOff val="0"/>
                <a:alphaOff val="-8889"/>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0981" tIns="0" rIns="130981" bIns="0" numCol="1" spcCol="1270" anchor="ctr" anchorCtr="0">
          <a:noAutofit/>
        </a:bodyPr>
        <a:lstStyle/>
        <a:p>
          <a:pPr lvl="0" algn="l" defTabSz="533400">
            <a:lnSpc>
              <a:spcPct val="90000"/>
            </a:lnSpc>
            <a:spcBef>
              <a:spcPct val="0"/>
            </a:spcBef>
            <a:spcAft>
              <a:spcPct val="35000"/>
            </a:spcAft>
          </a:pPr>
          <a:r>
            <a:rPr lang="es-CO" sz="1200" kern="1200"/>
            <a:t>Nuevas fuentes de riesgos</a:t>
          </a:r>
        </a:p>
      </dsp:txBody>
      <dsp:txXfrm>
        <a:off x="257610" y="762352"/>
        <a:ext cx="3445148" cy="186466"/>
      </dsp:txXfrm>
    </dsp:sp>
    <dsp:sp modelId="{D9A72BAA-19C2-42DA-B353-8AC875C6EEAC}">
      <dsp:nvSpPr>
        <dsp:cNvPr id="0" name=""/>
        <dsp:cNvSpPr/>
      </dsp:nvSpPr>
      <dsp:spPr>
        <a:xfrm>
          <a:off x="0" y="1173105"/>
          <a:ext cx="4950460" cy="176400"/>
        </a:xfrm>
        <a:prstGeom prst="rect">
          <a:avLst/>
        </a:prstGeom>
        <a:solidFill>
          <a:schemeClr val="lt1">
            <a:alpha val="90000"/>
            <a:hueOff val="0"/>
            <a:satOff val="0"/>
            <a:lumOff val="0"/>
            <a:alphaOff val="0"/>
          </a:schemeClr>
        </a:solidFill>
        <a:ln w="6350" cap="flat" cmpd="sng" algn="ctr">
          <a:solidFill>
            <a:schemeClr val="accent1">
              <a:alpha val="90000"/>
              <a:hueOff val="0"/>
              <a:satOff val="0"/>
              <a:lumOff val="0"/>
              <a:alphaOff val="-13333"/>
            </a:schemeClr>
          </a:solidFill>
          <a:prstDash val="solid"/>
          <a:miter lim="800000"/>
        </a:ln>
        <a:effectLst/>
      </dsp:spPr>
      <dsp:style>
        <a:lnRef idx="1">
          <a:scrgbClr r="0" g="0" b="0"/>
        </a:lnRef>
        <a:fillRef idx="1">
          <a:scrgbClr r="0" g="0" b="0"/>
        </a:fillRef>
        <a:effectRef idx="0">
          <a:scrgbClr r="0" g="0" b="0"/>
        </a:effectRef>
        <a:fontRef idx="minor"/>
      </dsp:style>
    </dsp:sp>
    <dsp:sp modelId="{19BACF38-580E-4C68-AB8D-D679CED4901B}">
      <dsp:nvSpPr>
        <dsp:cNvPr id="0" name=""/>
        <dsp:cNvSpPr/>
      </dsp:nvSpPr>
      <dsp:spPr>
        <a:xfrm>
          <a:off x="247523" y="1069785"/>
          <a:ext cx="3465322" cy="206640"/>
        </a:xfrm>
        <a:prstGeom prst="roundRect">
          <a:avLst/>
        </a:prstGeom>
        <a:gradFill rotWithShape="0">
          <a:gsLst>
            <a:gs pos="0">
              <a:schemeClr val="accent1">
                <a:alpha val="90000"/>
                <a:hueOff val="0"/>
                <a:satOff val="0"/>
                <a:lumOff val="0"/>
                <a:alphaOff val="-13333"/>
                <a:lumMod val="110000"/>
                <a:satMod val="105000"/>
                <a:tint val="67000"/>
              </a:schemeClr>
            </a:gs>
            <a:gs pos="50000">
              <a:schemeClr val="accent1">
                <a:alpha val="90000"/>
                <a:hueOff val="0"/>
                <a:satOff val="0"/>
                <a:lumOff val="0"/>
                <a:alphaOff val="-13333"/>
                <a:lumMod val="105000"/>
                <a:satMod val="103000"/>
                <a:tint val="73000"/>
              </a:schemeClr>
            </a:gs>
            <a:gs pos="100000">
              <a:schemeClr val="accent1">
                <a:alpha val="90000"/>
                <a:hueOff val="0"/>
                <a:satOff val="0"/>
                <a:lumOff val="0"/>
                <a:alphaOff val="-13333"/>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0981" tIns="0" rIns="130981" bIns="0" numCol="1" spcCol="1270" anchor="ctr" anchorCtr="0">
          <a:noAutofit/>
        </a:bodyPr>
        <a:lstStyle/>
        <a:p>
          <a:pPr lvl="0" algn="l" defTabSz="533400">
            <a:lnSpc>
              <a:spcPct val="90000"/>
            </a:lnSpc>
            <a:spcBef>
              <a:spcPct val="0"/>
            </a:spcBef>
            <a:spcAft>
              <a:spcPct val="35000"/>
            </a:spcAft>
          </a:pPr>
          <a:r>
            <a:rPr lang="es-CO" sz="1200" kern="1200"/>
            <a:t>Nuevos factores de riesgos</a:t>
          </a:r>
        </a:p>
      </dsp:txBody>
      <dsp:txXfrm>
        <a:off x="257610" y="1079872"/>
        <a:ext cx="3445148" cy="186466"/>
      </dsp:txXfrm>
    </dsp:sp>
    <dsp:sp modelId="{4D8A9935-28DE-438E-9B2E-7D9F376B8964}">
      <dsp:nvSpPr>
        <dsp:cNvPr id="0" name=""/>
        <dsp:cNvSpPr/>
      </dsp:nvSpPr>
      <dsp:spPr>
        <a:xfrm>
          <a:off x="0" y="1490625"/>
          <a:ext cx="4950460" cy="176400"/>
        </a:xfrm>
        <a:prstGeom prst="rect">
          <a:avLst/>
        </a:prstGeom>
        <a:solidFill>
          <a:schemeClr val="lt1">
            <a:alpha val="90000"/>
            <a:hueOff val="0"/>
            <a:satOff val="0"/>
            <a:lumOff val="0"/>
            <a:alphaOff val="0"/>
          </a:schemeClr>
        </a:solidFill>
        <a:ln w="6350" cap="flat" cmpd="sng" algn="ctr">
          <a:solidFill>
            <a:schemeClr val="accent1">
              <a:alpha val="90000"/>
              <a:hueOff val="0"/>
              <a:satOff val="0"/>
              <a:lumOff val="0"/>
              <a:alphaOff val="-17778"/>
            </a:schemeClr>
          </a:solidFill>
          <a:prstDash val="solid"/>
          <a:miter lim="800000"/>
        </a:ln>
        <a:effectLst/>
      </dsp:spPr>
      <dsp:style>
        <a:lnRef idx="1">
          <a:scrgbClr r="0" g="0" b="0"/>
        </a:lnRef>
        <a:fillRef idx="1">
          <a:scrgbClr r="0" g="0" b="0"/>
        </a:fillRef>
        <a:effectRef idx="0">
          <a:scrgbClr r="0" g="0" b="0"/>
        </a:effectRef>
        <a:fontRef idx="minor"/>
      </dsp:style>
    </dsp:sp>
    <dsp:sp modelId="{57898076-9441-4177-B41E-568FD955174C}">
      <dsp:nvSpPr>
        <dsp:cNvPr id="0" name=""/>
        <dsp:cNvSpPr/>
      </dsp:nvSpPr>
      <dsp:spPr>
        <a:xfrm>
          <a:off x="247523" y="1387305"/>
          <a:ext cx="3465322" cy="206640"/>
        </a:xfrm>
        <a:prstGeom prst="roundRect">
          <a:avLst/>
        </a:prstGeom>
        <a:gradFill rotWithShape="0">
          <a:gsLst>
            <a:gs pos="0">
              <a:schemeClr val="accent1">
                <a:alpha val="90000"/>
                <a:hueOff val="0"/>
                <a:satOff val="0"/>
                <a:lumOff val="0"/>
                <a:alphaOff val="-17778"/>
                <a:lumMod val="110000"/>
                <a:satMod val="105000"/>
                <a:tint val="67000"/>
              </a:schemeClr>
            </a:gs>
            <a:gs pos="50000">
              <a:schemeClr val="accent1">
                <a:alpha val="90000"/>
                <a:hueOff val="0"/>
                <a:satOff val="0"/>
                <a:lumOff val="0"/>
                <a:alphaOff val="-17778"/>
                <a:lumMod val="105000"/>
                <a:satMod val="103000"/>
                <a:tint val="73000"/>
              </a:schemeClr>
            </a:gs>
            <a:gs pos="100000">
              <a:schemeClr val="accent1">
                <a:alpha val="90000"/>
                <a:hueOff val="0"/>
                <a:satOff val="0"/>
                <a:lumOff val="0"/>
                <a:alphaOff val="-17778"/>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0981" tIns="0" rIns="130981" bIns="0" numCol="1" spcCol="1270" anchor="ctr" anchorCtr="0">
          <a:noAutofit/>
        </a:bodyPr>
        <a:lstStyle/>
        <a:p>
          <a:pPr lvl="0" algn="l" defTabSz="533400">
            <a:lnSpc>
              <a:spcPct val="90000"/>
            </a:lnSpc>
            <a:spcBef>
              <a:spcPct val="0"/>
            </a:spcBef>
            <a:spcAft>
              <a:spcPct val="35000"/>
            </a:spcAft>
          </a:pPr>
          <a:r>
            <a:rPr lang="es-CO" sz="1200" kern="1200"/>
            <a:t>Riesgos identificados</a:t>
          </a:r>
        </a:p>
      </dsp:txBody>
      <dsp:txXfrm>
        <a:off x="257610" y="1397392"/>
        <a:ext cx="3445148" cy="186466"/>
      </dsp:txXfrm>
    </dsp:sp>
    <dsp:sp modelId="{B0D7F2FE-58CF-45FB-BDDA-22250A1E70D6}">
      <dsp:nvSpPr>
        <dsp:cNvPr id="0" name=""/>
        <dsp:cNvSpPr/>
      </dsp:nvSpPr>
      <dsp:spPr>
        <a:xfrm>
          <a:off x="0" y="1808145"/>
          <a:ext cx="4950460" cy="176400"/>
        </a:xfrm>
        <a:prstGeom prst="rect">
          <a:avLst/>
        </a:prstGeom>
        <a:solidFill>
          <a:schemeClr val="lt1">
            <a:alpha val="90000"/>
            <a:hueOff val="0"/>
            <a:satOff val="0"/>
            <a:lumOff val="0"/>
            <a:alphaOff val="0"/>
          </a:schemeClr>
        </a:solidFill>
        <a:ln w="6350" cap="flat" cmpd="sng" algn="ctr">
          <a:solidFill>
            <a:schemeClr val="accent1">
              <a:alpha val="90000"/>
              <a:hueOff val="0"/>
              <a:satOff val="0"/>
              <a:lumOff val="0"/>
              <a:alphaOff val="-22222"/>
            </a:schemeClr>
          </a:solidFill>
          <a:prstDash val="solid"/>
          <a:miter lim="800000"/>
        </a:ln>
        <a:effectLst/>
      </dsp:spPr>
      <dsp:style>
        <a:lnRef idx="1">
          <a:scrgbClr r="0" g="0" b="0"/>
        </a:lnRef>
        <a:fillRef idx="1">
          <a:scrgbClr r="0" g="0" b="0"/>
        </a:fillRef>
        <a:effectRef idx="0">
          <a:scrgbClr r="0" g="0" b="0"/>
        </a:effectRef>
        <a:fontRef idx="minor"/>
      </dsp:style>
    </dsp:sp>
    <dsp:sp modelId="{D5CE6287-CF9F-4B80-89D4-16DE7D81EE6F}">
      <dsp:nvSpPr>
        <dsp:cNvPr id="0" name=""/>
        <dsp:cNvSpPr/>
      </dsp:nvSpPr>
      <dsp:spPr>
        <a:xfrm>
          <a:off x="247523" y="1704825"/>
          <a:ext cx="3465322" cy="206640"/>
        </a:xfrm>
        <a:prstGeom prst="roundRect">
          <a:avLst/>
        </a:prstGeom>
        <a:gradFill rotWithShape="0">
          <a:gsLst>
            <a:gs pos="0">
              <a:schemeClr val="accent1">
                <a:alpha val="90000"/>
                <a:hueOff val="0"/>
                <a:satOff val="0"/>
                <a:lumOff val="0"/>
                <a:alphaOff val="-22222"/>
                <a:lumMod val="110000"/>
                <a:satMod val="105000"/>
                <a:tint val="67000"/>
              </a:schemeClr>
            </a:gs>
            <a:gs pos="50000">
              <a:schemeClr val="accent1">
                <a:alpha val="90000"/>
                <a:hueOff val="0"/>
                <a:satOff val="0"/>
                <a:lumOff val="0"/>
                <a:alphaOff val="-22222"/>
                <a:lumMod val="105000"/>
                <a:satMod val="103000"/>
                <a:tint val="73000"/>
              </a:schemeClr>
            </a:gs>
            <a:gs pos="100000">
              <a:schemeClr val="accent1">
                <a:alpha val="90000"/>
                <a:hueOff val="0"/>
                <a:satOff val="0"/>
                <a:lumOff val="0"/>
                <a:alphaOff val="-22222"/>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0981" tIns="0" rIns="130981" bIns="0" numCol="1" spcCol="1270" anchor="ctr" anchorCtr="0">
          <a:noAutofit/>
        </a:bodyPr>
        <a:lstStyle/>
        <a:p>
          <a:pPr lvl="0" algn="l" defTabSz="533400">
            <a:lnSpc>
              <a:spcPct val="90000"/>
            </a:lnSpc>
            <a:spcBef>
              <a:spcPct val="0"/>
            </a:spcBef>
            <a:spcAft>
              <a:spcPct val="35000"/>
            </a:spcAft>
          </a:pPr>
          <a:r>
            <a:rPr lang="es-CO" sz="1200" kern="1200"/>
            <a:t>Niveles de impacto y probabilidad de los riesgos</a:t>
          </a:r>
        </a:p>
      </dsp:txBody>
      <dsp:txXfrm>
        <a:off x="257610" y="1714912"/>
        <a:ext cx="3445148" cy="186466"/>
      </dsp:txXfrm>
    </dsp:sp>
    <dsp:sp modelId="{928F0105-9607-49FA-89C2-E3DBF7BC114D}">
      <dsp:nvSpPr>
        <dsp:cNvPr id="0" name=""/>
        <dsp:cNvSpPr/>
      </dsp:nvSpPr>
      <dsp:spPr>
        <a:xfrm>
          <a:off x="0" y="2125665"/>
          <a:ext cx="4950460" cy="176400"/>
        </a:xfrm>
        <a:prstGeom prst="rect">
          <a:avLst/>
        </a:prstGeom>
        <a:solidFill>
          <a:schemeClr val="lt1">
            <a:alpha val="90000"/>
            <a:hueOff val="0"/>
            <a:satOff val="0"/>
            <a:lumOff val="0"/>
            <a:alphaOff val="0"/>
          </a:schemeClr>
        </a:solidFill>
        <a:ln w="6350" cap="flat" cmpd="sng" algn="ctr">
          <a:solidFill>
            <a:schemeClr val="accent1">
              <a:alpha val="90000"/>
              <a:hueOff val="0"/>
              <a:satOff val="0"/>
              <a:lumOff val="0"/>
              <a:alphaOff val="-26667"/>
            </a:schemeClr>
          </a:solidFill>
          <a:prstDash val="solid"/>
          <a:miter lim="800000"/>
        </a:ln>
        <a:effectLst/>
      </dsp:spPr>
      <dsp:style>
        <a:lnRef idx="1">
          <a:scrgbClr r="0" g="0" b="0"/>
        </a:lnRef>
        <a:fillRef idx="1">
          <a:scrgbClr r="0" g="0" b="0"/>
        </a:fillRef>
        <a:effectRef idx="0">
          <a:scrgbClr r="0" g="0" b="0"/>
        </a:effectRef>
        <a:fontRef idx="minor"/>
      </dsp:style>
    </dsp:sp>
    <dsp:sp modelId="{9B3F0814-1F81-4F6B-928D-142E595DB708}">
      <dsp:nvSpPr>
        <dsp:cNvPr id="0" name=""/>
        <dsp:cNvSpPr/>
      </dsp:nvSpPr>
      <dsp:spPr>
        <a:xfrm>
          <a:off x="247523" y="2022345"/>
          <a:ext cx="3465322" cy="206640"/>
        </a:xfrm>
        <a:prstGeom prst="roundRect">
          <a:avLst/>
        </a:prstGeom>
        <a:gradFill rotWithShape="0">
          <a:gsLst>
            <a:gs pos="0">
              <a:schemeClr val="accent1">
                <a:alpha val="90000"/>
                <a:hueOff val="0"/>
                <a:satOff val="0"/>
                <a:lumOff val="0"/>
                <a:alphaOff val="-26667"/>
                <a:lumMod val="110000"/>
                <a:satMod val="105000"/>
                <a:tint val="67000"/>
              </a:schemeClr>
            </a:gs>
            <a:gs pos="50000">
              <a:schemeClr val="accent1">
                <a:alpha val="90000"/>
                <a:hueOff val="0"/>
                <a:satOff val="0"/>
                <a:lumOff val="0"/>
                <a:alphaOff val="-26667"/>
                <a:lumMod val="105000"/>
                <a:satMod val="103000"/>
                <a:tint val="73000"/>
              </a:schemeClr>
            </a:gs>
            <a:gs pos="100000">
              <a:schemeClr val="accent1">
                <a:alpha val="90000"/>
                <a:hueOff val="0"/>
                <a:satOff val="0"/>
                <a:lumOff val="0"/>
                <a:alphaOff val="-26667"/>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0981" tIns="0" rIns="130981" bIns="0" numCol="1" spcCol="1270" anchor="ctr" anchorCtr="0">
          <a:noAutofit/>
        </a:bodyPr>
        <a:lstStyle/>
        <a:p>
          <a:pPr lvl="0" algn="l" defTabSz="533400">
            <a:lnSpc>
              <a:spcPct val="90000"/>
            </a:lnSpc>
            <a:spcBef>
              <a:spcPct val="0"/>
            </a:spcBef>
            <a:spcAft>
              <a:spcPct val="35000"/>
            </a:spcAft>
          </a:pPr>
          <a:r>
            <a:rPr lang="es-CO" sz="1200" kern="1200"/>
            <a:t>Cumplimiento de la normatividad y los controles</a:t>
          </a:r>
        </a:p>
      </dsp:txBody>
      <dsp:txXfrm>
        <a:off x="257610" y="2032432"/>
        <a:ext cx="3445148" cy="186466"/>
      </dsp:txXfrm>
    </dsp:sp>
    <dsp:sp modelId="{7D9B247F-4866-4A0F-AA08-BAB813468194}">
      <dsp:nvSpPr>
        <dsp:cNvPr id="0" name=""/>
        <dsp:cNvSpPr/>
      </dsp:nvSpPr>
      <dsp:spPr>
        <a:xfrm>
          <a:off x="0" y="2443185"/>
          <a:ext cx="4950460" cy="176400"/>
        </a:xfrm>
        <a:prstGeom prst="rect">
          <a:avLst/>
        </a:prstGeom>
        <a:solidFill>
          <a:schemeClr val="lt1">
            <a:alpha val="90000"/>
            <a:hueOff val="0"/>
            <a:satOff val="0"/>
            <a:lumOff val="0"/>
            <a:alphaOff val="0"/>
          </a:schemeClr>
        </a:solidFill>
        <a:ln w="6350" cap="flat" cmpd="sng" algn="ctr">
          <a:solidFill>
            <a:schemeClr val="accent1">
              <a:alpha val="90000"/>
              <a:hueOff val="0"/>
              <a:satOff val="0"/>
              <a:lumOff val="0"/>
              <a:alphaOff val="-31111"/>
            </a:schemeClr>
          </a:solidFill>
          <a:prstDash val="solid"/>
          <a:miter lim="800000"/>
        </a:ln>
        <a:effectLst/>
      </dsp:spPr>
      <dsp:style>
        <a:lnRef idx="1">
          <a:scrgbClr r="0" g="0" b="0"/>
        </a:lnRef>
        <a:fillRef idx="1">
          <a:scrgbClr r="0" g="0" b="0"/>
        </a:fillRef>
        <a:effectRef idx="0">
          <a:scrgbClr r="0" g="0" b="0"/>
        </a:effectRef>
        <a:fontRef idx="minor"/>
      </dsp:style>
    </dsp:sp>
    <dsp:sp modelId="{1F4C7BA6-BD13-46EC-8334-00467B12AAD0}">
      <dsp:nvSpPr>
        <dsp:cNvPr id="0" name=""/>
        <dsp:cNvSpPr/>
      </dsp:nvSpPr>
      <dsp:spPr>
        <a:xfrm>
          <a:off x="247523" y="2339865"/>
          <a:ext cx="3465322" cy="206640"/>
        </a:xfrm>
        <a:prstGeom prst="roundRect">
          <a:avLst/>
        </a:prstGeom>
        <a:gradFill rotWithShape="0">
          <a:gsLst>
            <a:gs pos="0">
              <a:schemeClr val="accent1">
                <a:alpha val="90000"/>
                <a:hueOff val="0"/>
                <a:satOff val="0"/>
                <a:lumOff val="0"/>
                <a:alphaOff val="-31111"/>
                <a:lumMod val="110000"/>
                <a:satMod val="105000"/>
                <a:tint val="67000"/>
              </a:schemeClr>
            </a:gs>
            <a:gs pos="50000">
              <a:schemeClr val="accent1">
                <a:alpha val="90000"/>
                <a:hueOff val="0"/>
                <a:satOff val="0"/>
                <a:lumOff val="0"/>
                <a:alphaOff val="-31111"/>
                <a:lumMod val="105000"/>
                <a:satMod val="103000"/>
                <a:tint val="73000"/>
              </a:schemeClr>
            </a:gs>
            <a:gs pos="100000">
              <a:schemeClr val="accent1">
                <a:alpha val="90000"/>
                <a:hueOff val="0"/>
                <a:satOff val="0"/>
                <a:lumOff val="0"/>
                <a:alphaOff val="-31111"/>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0981" tIns="0" rIns="130981" bIns="0" numCol="1" spcCol="1270" anchor="ctr" anchorCtr="0">
          <a:noAutofit/>
        </a:bodyPr>
        <a:lstStyle/>
        <a:p>
          <a:pPr lvl="0" algn="l" defTabSz="533400">
            <a:lnSpc>
              <a:spcPct val="90000"/>
            </a:lnSpc>
            <a:spcBef>
              <a:spcPct val="0"/>
            </a:spcBef>
            <a:spcAft>
              <a:spcPct val="35000"/>
            </a:spcAft>
          </a:pPr>
          <a:r>
            <a:rPr lang="es-CO" sz="1200" kern="1200"/>
            <a:t>Efectividad de los controles</a:t>
          </a:r>
        </a:p>
      </dsp:txBody>
      <dsp:txXfrm>
        <a:off x="257610" y="2349952"/>
        <a:ext cx="3445148" cy="186466"/>
      </dsp:txXfrm>
    </dsp:sp>
    <dsp:sp modelId="{71EAF84D-B611-406F-AEA6-0DB145152C9F}">
      <dsp:nvSpPr>
        <dsp:cNvPr id="0" name=""/>
        <dsp:cNvSpPr/>
      </dsp:nvSpPr>
      <dsp:spPr>
        <a:xfrm>
          <a:off x="0" y="2760705"/>
          <a:ext cx="4950460" cy="176400"/>
        </a:xfrm>
        <a:prstGeom prst="rect">
          <a:avLst/>
        </a:prstGeom>
        <a:solidFill>
          <a:schemeClr val="lt1">
            <a:alpha val="90000"/>
            <a:hueOff val="0"/>
            <a:satOff val="0"/>
            <a:lumOff val="0"/>
            <a:alphaOff val="0"/>
          </a:schemeClr>
        </a:solidFill>
        <a:ln w="6350" cap="flat" cmpd="sng" algn="ctr">
          <a:solidFill>
            <a:schemeClr val="accent1">
              <a:alpha val="90000"/>
              <a:hueOff val="0"/>
              <a:satOff val="0"/>
              <a:lumOff val="0"/>
              <a:alphaOff val="-35556"/>
            </a:schemeClr>
          </a:solidFill>
          <a:prstDash val="solid"/>
          <a:miter lim="800000"/>
        </a:ln>
        <a:effectLst/>
      </dsp:spPr>
      <dsp:style>
        <a:lnRef idx="1">
          <a:scrgbClr r="0" g="0" b="0"/>
        </a:lnRef>
        <a:fillRef idx="1">
          <a:scrgbClr r="0" g="0" b="0"/>
        </a:fillRef>
        <a:effectRef idx="0">
          <a:scrgbClr r="0" g="0" b="0"/>
        </a:effectRef>
        <a:fontRef idx="minor"/>
      </dsp:style>
    </dsp:sp>
    <dsp:sp modelId="{8CB26C9C-6DE9-4396-9B7D-9C44A5871BE0}">
      <dsp:nvSpPr>
        <dsp:cNvPr id="0" name=""/>
        <dsp:cNvSpPr/>
      </dsp:nvSpPr>
      <dsp:spPr>
        <a:xfrm>
          <a:off x="247523" y="2657385"/>
          <a:ext cx="3465322" cy="206640"/>
        </a:xfrm>
        <a:prstGeom prst="roundRect">
          <a:avLst/>
        </a:prstGeom>
        <a:gradFill rotWithShape="0">
          <a:gsLst>
            <a:gs pos="0">
              <a:schemeClr val="accent1">
                <a:alpha val="90000"/>
                <a:hueOff val="0"/>
                <a:satOff val="0"/>
                <a:lumOff val="0"/>
                <a:alphaOff val="-35556"/>
                <a:lumMod val="110000"/>
                <a:satMod val="105000"/>
                <a:tint val="67000"/>
              </a:schemeClr>
            </a:gs>
            <a:gs pos="50000">
              <a:schemeClr val="accent1">
                <a:alpha val="90000"/>
                <a:hueOff val="0"/>
                <a:satOff val="0"/>
                <a:lumOff val="0"/>
                <a:alphaOff val="-35556"/>
                <a:lumMod val="105000"/>
                <a:satMod val="103000"/>
                <a:tint val="73000"/>
              </a:schemeClr>
            </a:gs>
            <a:gs pos="100000">
              <a:schemeClr val="accent1">
                <a:alpha val="90000"/>
                <a:hueOff val="0"/>
                <a:satOff val="0"/>
                <a:lumOff val="0"/>
                <a:alphaOff val="-35556"/>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0981" tIns="0" rIns="130981" bIns="0" numCol="1" spcCol="1270" anchor="ctr" anchorCtr="0">
          <a:noAutofit/>
        </a:bodyPr>
        <a:lstStyle/>
        <a:p>
          <a:pPr lvl="0" algn="l" defTabSz="533400">
            <a:lnSpc>
              <a:spcPct val="90000"/>
            </a:lnSpc>
            <a:spcBef>
              <a:spcPct val="0"/>
            </a:spcBef>
            <a:spcAft>
              <a:spcPct val="35000"/>
            </a:spcAft>
          </a:pPr>
          <a:r>
            <a:rPr lang="es-CO" sz="1200" kern="1200"/>
            <a:t>Vulnerabilidad de los controles</a:t>
          </a:r>
        </a:p>
      </dsp:txBody>
      <dsp:txXfrm>
        <a:off x="257610" y="2667472"/>
        <a:ext cx="3445148" cy="186466"/>
      </dsp:txXfrm>
    </dsp:sp>
    <dsp:sp modelId="{0CEE3EE2-CCE8-47C4-BB7A-891B2C2BF839}">
      <dsp:nvSpPr>
        <dsp:cNvPr id="0" name=""/>
        <dsp:cNvSpPr/>
      </dsp:nvSpPr>
      <dsp:spPr>
        <a:xfrm>
          <a:off x="0" y="3078224"/>
          <a:ext cx="4950460" cy="176400"/>
        </a:xfrm>
        <a:prstGeom prst="rect">
          <a:avLst/>
        </a:prstGeom>
        <a:solidFill>
          <a:schemeClr val="lt1">
            <a:alpha val="90000"/>
            <a:hueOff val="0"/>
            <a:satOff val="0"/>
            <a:lumOff val="0"/>
            <a:alphaOff val="0"/>
          </a:schemeClr>
        </a:solidFill>
        <a:ln w="6350" cap="flat" cmpd="sng" algn="ctr">
          <a:solidFill>
            <a:schemeClr val="accent1">
              <a:alpha val="90000"/>
              <a:hueOff val="0"/>
              <a:satOff val="0"/>
              <a:lumOff val="0"/>
              <a:alphaOff val="-40000"/>
            </a:schemeClr>
          </a:solidFill>
          <a:prstDash val="solid"/>
          <a:miter lim="800000"/>
        </a:ln>
        <a:effectLst/>
      </dsp:spPr>
      <dsp:style>
        <a:lnRef idx="1">
          <a:scrgbClr r="0" g="0" b="0"/>
        </a:lnRef>
        <a:fillRef idx="1">
          <a:scrgbClr r="0" g="0" b="0"/>
        </a:fillRef>
        <a:effectRef idx="0">
          <a:scrgbClr r="0" g="0" b="0"/>
        </a:effectRef>
        <a:fontRef idx="minor"/>
      </dsp:style>
    </dsp:sp>
    <dsp:sp modelId="{C6B97EA6-3196-4434-B950-8EFD372BC530}">
      <dsp:nvSpPr>
        <dsp:cNvPr id="0" name=""/>
        <dsp:cNvSpPr/>
      </dsp:nvSpPr>
      <dsp:spPr>
        <a:xfrm>
          <a:off x="247523" y="2974904"/>
          <a:ext cx="3465322" cy="206640"/>
        </a:xfrm>
        <a:prstGeom prst="roundRect">
          <a:avLst/>
        </a:prstGeom>
        <a:gradFill rotWithShape="0">
          <a:gsLst>
            <a:gs pos="0">
              <a:schemeClr val="accent1">
                <a:alpha val="90000"/>
                <a:hueOff val="0"/>
                <a:satOff val="0"/>
                <a:lumOff val="0"/>
                <a:alphaOff val="-40000"/>
                <a:lumMod val="110000"/>
                <a:satMod val="105000"/>
                <a:tint val="67000"/>
              </a:schemeClr>
            </a:gs>
            <a:gs pos="50000">
              <a:schemeClr val="accent1">
                <a:alpha val="90000"/>
                <a:hueOff val="0"/>
                <a:satOff val="0"/>
                <a:lumOff val="0"/>
                <a:alphaOff val="-40000"/>
                <a:lumMod val="105000"/>
                <a:satMod val="103000"/>
                <a:tint val="73000"/>
              </a:schemeClr>
            </a:gs>
            <a:gs pos="100000">
              <a:schemeClr val="accent1">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0981" tIns="0" rIns="130981" bIns="0" numCol="1" spcCol="1270" anchor="ctr" anchorCtr="0">
          <a:noAutofit/>
        </a:bodyPr>
        <a:lstStyle/>
        <a:p>
          <a:pPr lvl="0" algn="l" defTabSz="533400">
            <a:lnSpc>
              <a:spcPct val="90000"/>
            </a:lnSpc>
            <a:spcBef>
              <a:spcPct val="0"/>
            </a:spcBef>
            <a:spcAft>
              <a:spcPct val="35000"/>
            </a:spcAft>
          </a:pPr>
          <a:r>
            <a:rPr lang="es-CO" sz="1200" kern="1200"/>
            <a:t>Obsolescencia de los controles</a:t>
          </a:r>
        </a:p>
      </dsp:txBody>
      <dsp:txXfrm>
        <a:off x="257610" y="2984991"/>
        <a:ext cx="3445148" cy="18646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373DF7-045E-41D1-AB2D-01525831A7C3}">
      <dsp:nvSpPr>
        <dsp:cNvPr id="0" name=""/>
        <dsp:cNvSpPr/>
      </dsp:nvSpPr>
      <dsp:spPr>
        <a:xfrm>
          <a:off x="720089" y="0"/>
          <a:ext cx="720090" cy="1071880"/>
        </a:xfrm>
        <a:prstGeom prst="trapezoid">
          <a:avLst>
            <a:gd name="adj" fmla="val 5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b="1" kern="1200" dirty="0"/>
            <a:t>NIVEL ESTRATÉGICO</a:t>
          </a:r>
        </a:p>
      </dsp:txBody>
      <dsp:txXfrm>
        <a:off x="720089" y="0"/>
        <a:ext cx="720090" cy="1071880"/>
      </dsp:txXfrm>
    </dsp:sp>
    <dsp:sp modelId="{8CE450DD-55DE-492C-B099-2E92E74EA6C0}">
      <dsp:nvSpPr>
        <dsp:cNvPr id="0" name=""/>
        <dsp:cNvSpPr/>
      </dsp:nvSpPr>
      <dsp:spPr>
        <a:xfrm>
          <a:off x="360044" y="1071880"/>
          <a:ext cx="1440180" cy="1071880"/>
        </a:xfrm>
        <a:prstGeom prst="trapezoid">
          <a:avLst>
            <a:gd name="adj" fmla="val 33590"/>
          </a:avLst>
        </a:prstGeom>
        <a:gradFill rotWithShape="0">
          <a:gsLst>
            <a:gs pos="0">
              <a:schemeClr val="accent5">
                <a:hueOff val="-3676672"/>
                <a:satOff val="-5114"/>
                <a:lumOff val="-1961"/>
                <a:alphaOff val="0"/>
                <a:lumMod val="110000"/>
                <a:satMod val="105000"/>
                <a:tint val="67000"/>
              </a:schemeClr>
            </a:gs>
            <a:gs pos="50000">
              <a:schemeClr val="accent5">
                <a:hueOff val="-3676672"/>
                <a:satOff val="-5114"/>
                <a:lumOff val="-1961"/>
                <a:alphaOff val="0"/>
                <a:lumMod val="105000"/>
                <a:satMod val="103000"/>
                <a:tint val="73000"/>
              </a:schemeClr>
            </a:gs>
            <a:gs pos="100000">
              <a:schemeClr val="accent5">
                <a:hueOff val="-3676672"/>
                <a:satOff val="-5114"/>
                <a:lumOff val="-196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b="1" kern="1200" dirty="0"/>
            <a:t>NIVEL TÁCTICO</a:t>
          </a:r>
        </a:p>
      </dsp:txBody>
      <dsp:txXfrm>
        <a:off x="612076" y="1071880"/>
        <a:ext cx="936117" cy="1071880"/>
      </dsp:txXfrm>
    </dsp:sp>
    <dsp:sp modelId="{93312B83-123E-4DDC-BF77-FC9DF10C49CD}">
      <dsp:nvSpPr>
        <dsp:cNvPr id="0" name=""/>
        <dsp:cNvSpPr/>
      </dsp:nvSpPr>
      <dsp:spPr>
        <a:xfrm>
          <a:off x="0" y="2143760"/>
          <a:ext cx="2160270" cy="1071880"/>
        </a:xfrm>
        <a:prstGeom prst="trapezoid">
          <a:avLst>
            <a:gd name="adj" fmla="val 33590"/>
          </a:avLst>
        </a:prstGeom>
        <a:gradFill rotWithShape="0">
          <a:gsLst>
            <a:gs pos="0">
              <a:schemeClr val="accent5">
                <a:hueOff val="-7353344"/>
                <a:satOff val="-10228"/>
                <a:lumOff val="-3922"/>
                <a:alphaOff val="0"/>
                <a:lumMod val="110000"/>
                <a:satMod val="105000"/>
                <a:tint val="67000"/>
              </a:schemeClr>
            </a:gs>
            <a:gs pos="50000">
              <a:schemeClr val="accent5">
                <a:hueOff val="-7353344"/>
                <a:satOff val="-10228"/>
                <a:lumOff val="-3922"/>
                <a:alphaOff val="0"/>
                <a:lumMod val="105000"/>
                <a:satMod val="103000"/>
                <a:tint val="73000"/>
              </a:schemeClr>
            </a:gs>
            <a:gs pos="100000">
              <a:schemeClr val="accent5">
                <a:hueOff val="-7353344"/>
                <a:satOff val="-10228"/>
                <a:lumOff val="-392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b="1" kern="1200" dirty="0"/>
            <a:t>NIVEL OPERATIVO</a:t>
          </a:r>
        </a:p>
      </dsp:txBody>
      <dsp:txXfrm>
        <a:off x="378047" y="2143760"/>
        <a:ext cx="1404175" cy="1071880"/>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FD75C2-3C68-4839-B5E3-B99B7FAF25B7}">
      <dsp:nvSpPr>
        <dsp:cNvPr id="0" name=""/>
        <dsp:cNvSpPr/>
      </dsp:nvSpPr>
      <dsp:spPr>
        <a:xfrm>
          <a:off x="0" y="285127"/>
          <a:ext cx="4827270" cy="277200"/>
        </a:xfrm>
        <a:prstGeom prst="rect">
          <a:avLst/>
        </a:prstGeom>
        <a:solidFill>
          <a:schemeClr val="lt1">
            <a:alpha val="9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3B8011DA-D872-471F-93D0-D61038785DAD}">
      <dsp:nvSpPr>
        <dsp:cNvPr id="0" name=""/>
        <dsp:cNvSpPr/>
      </dsp:nvSpPr>
      <dsp:spPr>
        <a:xfrm>
          <a:off x="241363" y="122767"/>
          <a:ext cx="3379089" cy="324720"/>
        </a:xfrm>
        <a:prstGeom prst="roundRect">
          <a:avLst/>
        </a:prstGeom>
        <a:gradFill rotWithShape="0">
          <a:gsLst>
            <a:gs pos="0">
              <a:schemeClr val="accent1">
                <a:alpha val="90000"/>
                <a:hueOff val="0"/>
                <a:satOff val="0"/>
                <a:lumOff val="0"/>
                <a:alphaOff val="0"/>
                <a:lumMod val="110000"/>
                <a:satMod val="105000"/>
                <a:tint val="67000"/>
              </a:schemeClr>
            </a:gs>
            <a:gs pos="50000">
              <a:schemeClr val="accent1">
                <a:alpha val="90000"/>
                <a:hueOff val="0"/>
                <a:satOff val="0"/>
                <a:lumOff val="0"/>
                <a:alphaOff val="0"/>
                <a:lumMod val="105000"/>
                <a:satMod val="103000"/>
                <a:tint val="73000"/>
              </a:schemeClr>
            </a:gs>
            <a:gs pos="100000">
              <a:schemeClr val="accent1">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722" tIns="0" rIns="127722" bIns="0" numCol="1" spcCol="1270" anchor="ctr" anchorCtr="0">
          <a:noAutofit/>
        </a:bodyPr>
        <a:lstStyle/>
        <a:p>
          <a:pPr lvl="0" algn="l" defTabSz="466725">
            <a:lnSpc>
              <a:spcPct val="90000"/>
            </a:lnSpc>
            <a:spcBef>
              <a:spcPct val="0"/>
            </a:spcBef>
            <a:spcAft>
              <a:spcPct val="35000"/>
            </a:spcAft>
          </a:pPr>
          <a:r>
            <a:rPr lang="es-CO" sz="1050" kern="1200"/>
            <a:t>Entorno</a:t>
          </a:r>
        </a:p>
      </dsp:txBody>
      <dsp:txXfrm>
        <a:off x="257215" y="138619"/>
        <a:ext cx="3347385" cy="293016"/>
      </dsp:txXfrm>
    </dsp:sp>
    <dsp:sp modelId="{D3C61A49-05D6-4FD4-97A1-37EBF943763B}">
      <dsp:nvSpPr>
        <dsp:cNvPr id="0" name=""/>
        <dsp:cNvSpPr/>
      </dsp:nvSpPr>
      <dsp:spPr>
        <a:xfrm>
          <a:off x="0" y="784087"/>
          <a:ext cx="4827270" cy="277200"/>
        </a:xfrm>
        <a:prstGeom prst="rect">
          <a:avLst/>
        </a:prstGeom>
        <a:solidFill>
          <a:schemeClr val="lt1">
            <a:alpha val="90000"/>
            <a:hueOff val="0"/>
            <a:satOff val="0"/>
            <a:lumOff val="0"/>
            <a:alphaOff val="0"/>
          </a:schemeClr>
        </a:solidFill>
        <a:ln w="6350" cap="flat" cmpd="sng" algn="ctr">
          <a:solidFill>
            <a:schemeClr val="accent1">
              <a:alpha val="90000"/>
              <a:hueOff val="0"/>
              <a:satOff val="0"/>
              <a:lumOff val="0"/>
              <a:alphaOff val="-5000"/>
            </a:schemeClr>
          </a:solidFill>
          <a:prstDash val="solid"/>
          <a:miter lim="800000"/>
        </a:ln>
        <a:effectLst/>
      </dsp:spPr>
      <dsp:style>
        <a:lnRef idx="1">
          <a:scrgbClr r="0" g="0" b="0"/>
        </a:lnRef>
        <a:fillRef idx="1">
          <a:scrgbClr r="0" g="0" b="0"/>
        </a:fillRef>
        <a:effectRef idx="0">
          <a:scrgbClr r="0" g="0" b="0"/>
        </a:effectRef>
        <a:fontRef idx="minor"/>
      </dsp:style>
    </dsp:sp>
    <dsp:sp modelId="{8AEE5002-AF51-4ECF-8D07-EDFF0BBAF08A}">
      <dsp:nvSpPr>
        <dsp:cNvPr id="0" name=""/>
        <dsp:cNvSpPr/>
      </dsp:nvSpPr>
      <dsp:spPr>
        <a:xfrm>
          <a:off x="241363" y="621727"/>
          <a:ext cx="3379089" cy="324720"/>
        </a:xfrm>
        <a:prstGeom prst="roundRect">
          <a:avLst/>
        </a:prstGeom>
        <a:gradFill rotWithShape="0">
          <a:gsLst>
            <a:gs pos="0">
              <a:schemeClr val="accent1">
                <a:alpha val="90000"/>
                <a:hueOff val="0"/>
                <a:satOff val="0"/>
                <a:lumOff val="0"/>
                <a:alphaOff val="-5000"/>
                <a:lumMod val="110000"/>
                <a:satMod val="105000"/>
                <a:tint val="67000"/>
              </a:schemeClr>
            </a:gs>
            <a:gs pos="50000">
              <a:schemeClr val="accent1">
                <a:alpha val="90000"/>
                <a:hueOff val="0"/>
                <a:satOff val="0"/>
                <a:lumOff val="0"/>
                <a:alphaOff val="-5000"/>
                <a:lumMod val="105000"/>
                <a:satMod val="103000"/>
                <a:tint val="73000"/>
              </a:schemeClr>
            </a:gs>
            <a:gs pos="100000">
              <a:schemeClr val="accent1">
                <a:alpha val="90000"/>
                <a:hueOff val="0"/>
                <a:satOff val="0"/>
                <a:lumOff val="0"/>
                <a:alphaOff val="-5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722" tIns="0" rIns="127722" bIns="0" numCol="1" spcCol="1270" anchor="ctr" anchorCtr="0">
          <a:noAutofit/>
        </a:bodyPr>
        <a:lstStyle/>
        <a:p>
          <a:pPr lvl="0" algn="l" defTabSz="466725">
            <a:lnSpc>
              <a:spcPct val="90000"/>
            </a:lnSpc>
            <a:spcBef>
              <a:spcPct val="0"/>
            </a:spcBef>
            <a:spcAft>
              <a:spcPct val="35000"/>
            </a:spcAft>
          </a:pPr>
          <a:r>
            <a:rPr lang="es-CO" sz="1050" kern="1200"/>
            <a:t>Mejores prácticas en gestión de riesgos</a:t>
          </a:r>
        </a:p>
      </dsp:txBody>
      <dsp:txXfrm>
        <a:off x="257215" y="637579"/>
        <a:ext cx="3347385" cy="293016"/>
      </dsp:txXfrm>
    </dsp:sp>
    <dsp:sp modelId="{ECAD21CA-9706-4EC4-9C73-A91136647FE0}">
      <dsp:nvSpPr>
        <dsp:cNvPr id="0" name=""/>
        <dsp:cNvSpPr/>
      </dsp:nvSpPr>
      <dsp:spPr>
        <a:xfrm>
          <a:off x="0" y="1283047"/>
          <a:ext cx="4827270" cy="277200"/>
        </a:xfrm>
        <a:prstGeom prst="rect">
          <a:avLst/>
        </a:prstGeom>
        <a:solidFill>
          <a:schemeClr val="lt1">
            <a:alpha val="90000"/>
            <a:hueOff val="0"/>
            <a:satOff val="0"/>
            <a:lumOff val="0"/>
            <a:alphaOff val="0"/>
          </a:schemeClr>
        </a:solidFill>
        <a:ln w="6350" cap="flat" cmpd="sng" algn="ctr">
          <a:solidFill>
            <a:schemeClr val="accent1">
              <a:alpha val="90000"/>
              <a:hueOff val="0"/>
              <a:satOff val="0"/>
              <a:lumOff val="0"/>
              <a:alphaOff val="-10000"/>
            </a:schemeClr>
          </a:solidFill>
          <a:prstDash val="solid"/>
          <a:miter lim="800000"/>
        </a:ln>
        <a:effectLst/>
      </dsp:spPr>
      <dsp:style>
        <a:lnRef idx="1">
          <a:scrgbClr r="0" g="0" b="0"/>
        </a:lnRef>
        <a:fillRef idx="1">
          <a:scrgbClr r="0" g="0" b="0"/>
        </a:fillRef>
        <a:effectRef idx="0">
          <a:scrgbClr r="0" g="0" b="0"/>
        </a:effectRef>
        <a:fontRef idx="minor"/>
      </dsp:style>
    </dsp:sp>
    <dsp:sp modelId="{17F4A6B4-EF7D-4860-B6E9-0338638313B6}">
      <dsp:nvSpPr>
        <dsp:cNvPr id="0" name=""/>
        <dsp:cNvSpPr/>
      </dsp:nvSpPr>
      <dsp:spPr>
        <a:xfrm>
          <a:off x="241363" y="1120687"/>
          <a:ext cx="3379089" cy="324720"/>
        </a:xfrm>
        <a:prstGeom prst="roundRect">
          <a:avLst/>
        </a:prstGeom>
        <a:gradFill rotWithShape="0">
          <a:gsLst>
            <a:gs pos="0">
              <a:schemeClr val="accent1">
                <a:alpha val="90000"/>
                <a:hueOff val="0"/>
                <a:satOff val="0"/>
                <a:lumOff val="0"/>
                <a:alphaOff val="-10000"/>
                <a:lumMod val="110000"/>
                <a:satMod val="105000"/>
                <a:tint val="67000"/>
              </a:schemeClr>
            </a:gs>
            <a:gs pos="50000">
              <a:schemeClr val="accent1">
                <a:alpha val="90000"/>
                <a:hueOff val="0"/>
                <a:satOff val="0"/>
                <a:lumOff val="0"/>
                <a:alphaOff val="-10000"/>
                <a:lumMod val="105000"/>
                <a:satMod val="103000"/>
                <a:tint val="73000"/>
              </a:schemeClr>
            </a:gs>
            <a:gs pos="100000">
              <a:schemeClr val="accent1">
                <a:alpha val="90000"/>
                <a:hueOff val="0"/>
                <a:satOff val="0"/>
                <a:lumOff val="0"/>
                <a:alphaOff val="-1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722" tIns="0" rIns="127722" bIns="0" numCol="1" spcCol="1270" anchor="ctr" anchorCtr="0">
          <a:noAutofit/>
        </a:bodyPr>
        <a:lstStyle/>
        <a:p>
          <a:pPr lvl="0" algn="l" defTabSz="466725">
            <a:lnSpc>
              <a:spcPct val="90000"/>
            </a:lnSpc>
            <a:spcBef>
              <a:spcPct val="0"/>
            </a:spcBef>
            <a:spcAft>
              <a:spcPct val="35000"/>
            </a:spcAft>
          </a:pPr>
          <a:r>
            <a:rPr lang="es-CO" sz="1050" kern="1200"/>
            <a:t>Riesgos materializados (no importa si fueron o no identificados)</a:t>
          </a:r>
        </a:p>
      </dsp:txBody>
      <dsp:txXfrm>
        <a:off x="257215" y="1136539"/>
        <a:ext cx="3347385" cy="293016"/>
      </dsp:txXfrm>
    </dsp:sp>
    <dsp:sp modelId="{D9A72BAA-19C2-42DA-B353-8AC875C6EEAC}">
      <dsp:nvSpPr>
        <dsp:cNvPr id="0" name=""/>
        <dsp:cNvSpPr/>
      </dsp:nvSpPr>
      <dsp:spPr>
        <a:xfrm>
          <a:off x="0" y="1782007"/>
          <a:ext cx="4827270" cy="277200"/>
        </a:xfrm>
        <a:prstGeom prst="rect">
          <a:avLst/>
        </a:prstGeom>
        <a:solidFill>
          <a:schemeClr val="lt1">
            <a:alpha val="90000"/>
            <a:hueOff val="0"/>
            <a:satOff val="0"/>
            <a:lumOff val="0"/>
            <a:alphaOff val="0"/>
          </a:schemeClr>
        </a:solidFill>
        <a:ln w="6350" cap="flat" cmpd="sng" algn="ctr">
          <a:solidFill>
            <a:schemeClr val="accent1">
              <a:alpha val="90000"/>
              <a:hueOff val="0"/>
              <a:satOff val="0"/>
              <a:lumOff val="0"/>
              <a:alphaOff val="-15000"/>
            </a:schemeClr>
          </a:solidFill>
          <a:prstDash val="solid"/>
          <a:miter lim="800000"/>
        </a:ln>
        <a:effectLst/>
      </dsp:spPr>
      <dsp:style>
        <a:lnRef idx="1">
          <a:scrgbClr r="0" g="0" b="0"/>
        </a:lnRef>
        <a:fillRef idx="1">
          <a:scrgbClr r="0" g="0" b="0"/>
        </a:fillRef>
        <a:effectRef idx="0">
          <a:scrgbClr r="0" g="0" b="0"/>
        </a:effectRef>
        <a:fontRef idx="minor"/>
      </dsp:style>
    </dsp:sp>
    <dsp:sp modelId="{19BACF38-580E-4C68-AB8D-D679CED4901B}">
      <dsp:nvSpPr>
        <dsp:cNvPr id="0" name=""/>
        <dsp:cNvSpPr/>
      </dsp:nvSpPr>
      <dsp:spPr>
        <a:xfrm>
          <a:off x="241363" y="1619647"/>
          <a:ext cx="3379089" cy="324720"/>
        </a:xfrm>
        <a:prstGeom prst="roundRect">
          <a:avLst/>
        </a:prstGeom>
        <a:gradFill rotWithShape="0">
          <a:gsLst>
            <a:gs pos="0">
              <a:schemeClr val="accent1">
                <a:alpha val="90000"/>
                <a:hueOff val="0"/>
                <a:satOff val="0"/>
                <a:lumOff val="0"/>
                <a:alphaOff val="-15000"/>
                <a:lumMod val="110000"/>
                <a:satMod val="105000"/>
                <a:tint val="67000"/>
              </a:schemeClr>
            </a:gs>
            <a:gs pos="50000">
              <a:schemeClr val="accent1">
                <a:alpha val="90000"/>
                <a:hueOff val="0"/>
                <a:satOff val="0"/>
                <a:lumOff val="0"/>
                <a:alphaOff val="-15000"/>
                <a:lumMod val="105000"/>
                <a:satMod val="103000"/>
                <a:tint val="73000"/>
              </a:schemeClr>
            </a:gs>
            <a:gs pos="100000">
              <a:schemeClr val="accent1">
                <a:alpha val="90000"/>
                <a:hueOff val="0"/>
                <a:satOff val="0"/>
                <a:lumOff val="0"/>
                <a:alphaOff val="-15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722" tIns="0" rIns="127722" bIns="0" numCol="1" spcCol="1270" anchor="ctr" anchorCtr="0">
          <a:noAutofit/>
        </a:bodyPr>
        <a:lstStyle/>
        <a:p>
          <a:pPr lvl="0" algn="l" defTabSz="466725">
            <a:lnSpc>
              <a:spcPct val="90000"/>
            </a:lnSpc>
            <a:spcBef>
              <a:spcPct val="0"/>
            </a:spcBef>
            <a:spcAft>
              <a:spcPct val="35000"/>
            </a:spcAft>
          </a:pPr>
          <a:r>
            <a:rPr lang="es-CO" sz="1050" kern="1200"/>
            <a:t>Parámetros o criterios de aceptación o tratamiento de los riesgos</a:t>
          </a:r>
        </a:p>
      </dsp:txBody>
      <dsp:txXfrm>
        <a:off x="257215" y="1635499"/>
        <a:ext cx="3347385" cy="293016"/>
      </dsp:txXfrm>
    </dsp:sp>
    <dsp:sp modelId="{4D8A9935-28DE-438E-9B2E-7D9F376B8964}">
      <dsp:nvSpPr>
        <dsp:cNvPr id="0" name=""/>
        <dsp:cNvSpPr/>
      </dsp:nvSpPr>
      <dsp:spPr>
        <a:xfrm>
          <a:off x="0" y="2280967"/>
          <a:ext cx="4827270" cy="277200"/>
        </a:xfrm>
        <a:prstGeom prst="rect">
          <a:avLst/>
        </a:prstGeom>
        <a:solidFill>
          <a:schemeClr val="lt1">
            <a:alpha val="90000"/>
            <a:hueOff val="0"/>
            <a:satOff val="0"/>
            <a:lumOff val="0"/>
            <a:alphaOff val="0"/>
          </a:schemeClr>
        </a:solidFill>
        <a:ln w="6350" cap="flat" cmpd="sng" algn="ctr">
          <a:solidFill>
            <a:schemeClr val="accent1">
              <a:alpha val="90000"/>
              <a:hueOff val="0"/>
              <a:satOff val="0"/>
              <a:lumOff val="0"/>
              <a:alphaOff val="-20000"/>
            </a:schemeClr>
          </a:solidFill>
          <a:prstDash val="solid"/>
          <a:miter lim="800000"/>
        </a:ln>
        <a:effectLst/>
      </dsp:spPr>
      <dsp:style>
        <a:lnRef idx="1">
          <a:scrgbClr r="0" g="0" b="0"/>
        </a:lnRef>
        <a:fillRef idx="1">
          <a:scrgbClr r="0" g="0" b="0"/>
        </a:fillRef>
        <a:effectRef idx="0">
          <a:scrgbClr r="0" g="0" b="0"/>
        </a:effectRef>
        <a:fontRef idx="minor"/>
      </dsp:style>
    </dsp:sp>
    <dsp:sp modelId="{57898076-9441-4177-B41E-568FD955174C}">
      <dsp:nvSpPr>
        <dsp:cNvPr id="0" name=""/>
        <dsp:cNvSpPr/>
      </dsp:nvSpPr>
      <dsp:spPr>
        <a:xfrm>
          <a:off x="241363" y="2118607"/>
          <a:ext cx="3379089" cy="324720"/>
        </a:xfrm>
        <a:prstGeom prst="roundRect">
          <a:avLst/>
        </a:prstGeom>
        <a:gradFill rotWithShape="0">
          <a:gsLst>
            <a:gs pos="0">
              <a:schemeClr val="accent1">
                <a:alpha val="90000"/>
                <a:hueOff val="0"/>
                <a:satOff val="0"/>
                <a:lumOff val="0"/>
                <a:alphaOff val="-20000"/>
                <a:lumMod val="110000"/>
                <a:satMod val="105000"/>
                <a:tint val="67000"/>
              </a:schemeClr>
            </a:gs>
            <a:gs pos="50000">
              <a:schemeClr val="accent1">
                <a:alpha val="90000"/>
                <a:hueOff val="0"/>
                <a:satOff val="0"/>
                <a:lumOff val="0"/>
                <a:alphaOff val="-20000"/>
                <a:lumMod val="105000"/>
                <a:satMod val="103000"/>
                <a:tint val="73000"/>
              </a:schemeClr>
            </a:gs>
            <a:gs pos="100000">
              <a:schemeClr val="accent1">
                <a:alpha val="90000"/>
                <a:hueOff val="0"/>
                <a:satOff val="0"/>
                <a:lumOff val="0"/>
                <a:alphaOff val="-2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722" tIns="0" rIns="127722" bIns="0" numCol="1" spcCol="1270" anchor="ctr" anchorCtr="0">
          <a:noAutofit/>
        </a:bodyPr>
        <a:lstStyle/>
        <a:p>
          <a:pPr lvl="0" algn="l" defTabSz="466725">
            <a:lnSpc>
              <a:spcPct val="90000"/>
            </a:lnSpc>
            <a:spcBef>
              <a:spcPct val="0"/>
            </a:spcBef>
            <a:spcAft>
              <a:spcPct val="35000"/>
            </a:spcAft>
          </a:pPr>
          <a:r>
            <a:rPr lang="es-CO" sz="1050" kern="1200"/>
            <a:t>Información de stakeholders</a:t>
          </a:r>
        </a:p>
      </dsp:txBody>
      <dsp:txXfrm>
        <a:off x="257215" y="2134459"/>
        <a:ext cx="3347385" cy="293016"/>
      </dsp:txXfrm>
    </dsp:sp>
    <dsp:sp modelId="{B0D7F2FE-58CF-45FB-BDDA-22250A1E70D6}">
      <dsp:nvSpPr>
        <dsp:cNvPr id="0" name=""/>
        <dsp:cNvSpPr/>
      </dsp:nvSpPr>
      <dsp:spPr>
        <a:xfrm>
          <a:off x="0" y="2779927"/>
          <a:ext cx="4827270" cy="277200"/>
        </a:xfrm>
        <a:prstGeom prst="rect">
          <a:avLst/>
        </a:prstGeom>
        <a:solidFill>
          <a:schemeClr val="lt1">
            <a:alpha val="90000"/>
            <a:hueOff val="0"/>
            <a:satOff val="0"/>
            <a:lumOff val="0"/>
            <a:alphaOff val="0"/>
          </a:schemeClr>
        </a:solidFill>
        <a:ln w="6350" cap="flat" cmpd="sng" algn="ctr">
          <a:solidFill>
            <a:schemeClr val="accent1">
              <a:alpha val="90000"/>
              <a:hueOff val="0"/>
              <a:satOff val="0"/>
              <a:lumOff val="0"/>
              <a:alphaOff val="-25000"/>
            </a:schemeClr>
          </a:solidFill>
          <a:prstDash val="solid"/>
          <a:miter lim="800000"/>
        </a:ln>
        <a:effectLst/>
      </dsp:spPr>
      <dsp:style>
        <a:lnRef idx="1">
          <a:scrgbClr r="0" g="0" b="0"/>
        </a:lnRef>
        <a:fillRef idx="1">
          <a:scrgbClr r="0" g="0" b="0"/>
        </a:fillRef>
        <a:effectRef idx="0">
          <a:scrgbClr r="0" g="0" b="0"/>
        </a:effectRef>
        <a:fontRef idx="minor"/>
      </dsp:style>
    </dsp:sp>
    <dsp:sp modelId="{D5CE6287-CF9F-4B80-89D4-16DE7D81EE6F}">
      <dsp:nvSpPr>
        <dsp:cNvPr id="0" name=""/>
        <dsp:cNvSpPr/>
      </dsp:nvSpPr>
      <dsp:spPr>
        <a:xfrm>
          <a:off x="241363" y="2617567"/>
          <a:ext cx="3379089" cy="324720"/>
        </a:xfrm>
        <a:prstGeom prst="roundRect">
          <a:avLst/>
        </a:prstGeom>
        <a:gradFill rotWithShape="0">
          <a:gsLst>
            <a:gs pos="0">
              <a:schemeClr val="accent1">
                <a:alpha val="90000"/>
                <a:hueOff val="0"/>
                <a:satOff val="0"/>
                <a:lumOff val="0"/>
                <a:alphaOff val="-25000"/>
                <a:lumMod val="110000"/>
                <a:satMod val="105000"/>
                <a:tint val="67000"/>
              </a:schemeClr>
            </a:gs>
            <a:gs pos="50000">
              <a:schemeClr val="accent1">
                <a:alpha val="90000"/>
                <a:hueOff val="0"/>
                <a:satOff val="0"/>
                <a:lumOff val="0"/>
                <a:alphaOff val="-25000"/>
                <a:lumMod val="105000"/>
                <a:satMod val="103000"/>
                <a:tint val="73000"/>
              </a:schemeClr>
            </a:gs>
            <a:gs pos="100000">
              <a:schemeClr val="accent1">
                <a:alpha val="90000"/>
                <a:hueOff val="0"/>
                <a:satOff val="0"/>
                <a:lumOff val="0"/>
                <a:alphaOff val="-25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722" tIns="0" rIns="127722" bIns="0" numCol="1" spcCol="1270" anchor="ctr" anchorCtr="0">
          <a:noAutofit/>
        </a:bodyPr>
        <a:lstStyle/>
        <a:p>
          <a:pPr lvl="0" algn="l" defTabSz="466725">
            <a:lnSpc>
              <a:spcPct val="90000"/>
            </a:lnSpc>
            <a:spcBef>
              <a:spcPct val="0"/>
            </a:spcBef>
            <a:spcAft>
              <a:spcPct val="35000"/>
            </a:spcAft>
          </a:pPr>
          <a:r>
            <a:rPr lang="es-CO" sz="1050" kern="1200"/>
            <a:t>Información de contexto estratégico y organizacional</a:t>
          </a:r>
        </a:p>
      </dsp:txBody>
      <dsp:txXfrm>
        <a:off x="257215" y="2633419"/>
        <a:ext cx="3347385" cy="293016"/>
      </dsp:txXfrm>
    </dsp:sp>
    <dsp:sp modelId="{928F0105-9607-49FA-89C2-E3DBF7BC114D}">
      <dsp:nvSpPr>
        <dsp:cNvPr id="0" name=""/>
        <dsp:cNvSpPr/>
      </dsp:nvSpPr>
      <dsp:spPr>
        <a:xfrm>
          <a:off x="0" y="3278887"/>
          <a:ext cx="4827270" cy="277200"/>
        </a:xfrm>
        <a:prstGeom prst="rect">
          <a:avLst/>
        </a:prstGeom>
        <a:solidFill>
          <a:schemeClr val="lt1">
            <a:alpha val="90000"/>
            <a:hueOff val="0"/>
            <a:satOff val="0"/>
            <a:lumOff val="0"/>
            <a:alphaOff val="0"/>
          </a:schemeClr>
        </a:solidFill>
        <a:ln w="6350" cap="flat" cmpd="sng" algn="ctr">
          <a:solidFill>
            <a:schemeClr val="accent1">
              <a:alpha val="90000"/>
              <a:hueOff val="0"/>
              <a:satOff val="0"/>
              <a:lumOff val="0"/>
              <a:alphaOff val="-30000"/>
            </a:schemeClr>
          </a:solidFill>
          <a:prstDash val="solid"/>
          <a:miter lim="800000"/>
        </a:ln>
        <a:effectLst/>
      </dsp:spPr>
      <dsp:style>
        <a:lnRef idx="1">
          <a:scrgbClr r="0" g="0" b="0"/>
        </a:lnRef>
        <a:fillRef idx="1">
          <a:scrgbClr r="0" g="0" b="0"/>
        </a:fillRef>
        <a:effectRef idx="0">
          <a:scrgbClr r="0" g="0" b="0"/>
        </a:effectRef>
        <a:fontRef idx="minor"/>
      </dsp:style>
    </dsp:sp>
    <dsp:sp modelId="{9B3F0814-1F81-4F6B-928D-142E595DB708}">
      <dsp:nvSpPr>
        <dsp:cNvPr id="0" name=""/>
        <dsp:cNvSpPr/>
      </dsp:nvSpPr>
      <dsp:spPr>
        <a:xfrm>
          <a:off x="241363" y="3116527"/>
          <a:ext cx="3379089" cy="324720"/>
        </a:xfrm>
        <a:prstGeom prst="roundRect">
          <a:avLst/>
        </a:prstGeom>
        <a:gradFill rotWithShape="0">
          <a:gsLst>
            <a:gs pos="0">
              <a:schemeClr val="accent1">
                <a:alpha val="90000"/>
                <a:hueOff val="0"/>
                <a:satOff val="0"/>
                <a:lumOff val="0"/>
                <a:alphaOff val="-30000"/>
                <a:lumMod val="110000"/>
                <a:satMod val="105000"/>
                <a:tint val="67000"/>
              </a:schemeClr>
            </a:gs>
            <a:gs pos="50000">
              <a:schemeClr val="accent1">
                <a:alpha val="90000"/>
                <a:hueOff val="0"/>
                <a:satOff val="0"/>
                <a:lumOff val="0"/>
                <a:alphaOff val="-30000"/>
                <a:lumMod val="105000"/>
                <a:satMod val="103000"/>
                <a:tint val="73000"/>
              </a:schemeClr>
            </a:gs>
            <a:gs pos="100000">
              <a:schemeClr val="accent1">
                <a:alpha val="90000"/>
                <a:hueOff val="0"/>
                <a:satOff val="0"/>
                <a:lumOff val="0"/>
                <a:alphaOff val="-3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722" tIns="0" rIns="127722" bIns="0" numCol="1" spcCol="1270" anchor="ctr" anchorCtr="0">
          <a:noAutofit/>
        </a:bodyPr>
        <a:lstStyle/>
        <a:p>
          <a:pPr lvl="0" algn="l" defTabSz="466725">
            <a:lnSpc>
              <a:spcPct val="90000"/>
            </a:lnSpc>
            <a:spcBef>
              <a:spcPct val="0"/>
            </a:spcBef>
            <a:spcAft>
              <a:spcPct val="35000"/>
            </a:spcAft>
          </a:pPr>
          <a:r>
            <a:rPr lang="es-CO" sz="1050" kern="1200"/>
            <a:t>Transformación de los diferentes insumos requeridos por la metodología en productos intermedios o finales</a:t>
          </a:r>
        </a:p>
      </dsp:txBody>
      <dsp:txXfrm>
        <a:off x="257215" y="3132379"/>
        <a:ext cx="3347385" cy="293016"/>
      </dsp:txXfrm>
    </dsp:sp>
    <dsp:sp modelId="{7D9B247F-4866-4A0F-AA08-BAB813468194}">
      <dsp:nvSpPr>
        <dsp:cNvPr id="0" name=""/>
        <dsp:cNvSpPr/>
      </dsp:nvSpPr>
      <dsp:spPr>
        <a:xfrm>
          <a:off x="0" y="3777847"/>
          <a:ext cx="4827270" cy="277200"/>
        </a:xfrm>
        <a:prstGeom prst="rect">
          <a:avLst/>
        </a:prstGeom>
        <a:solidFill>
          <a:schemeClr val="lt1">
            <a:alpha val="90000"/>
            <a:hueOff val="0"/>
            <a:satOff val="0"/>
            <a:lumOff val="0"/>
            <a:alphaOff val="0"/>
          </a:schemeClr>
        </a:solidFill>
        <a:ln w="6350" cap="flat" cmpd="sng" algn="ctr">
          <a:solidFill>
            <a:schemeClr val="accent1">
              <a:alpha val="90000"/>
              <a:hueOff val="0"/>
              <a:satOff val="0"/>
              <a:lumOff val="0"/>
              <a:alphaOff val="-35000"/>
            </a:schemeClr>
          </a:solidFill>
          <a:prstDash val="solid"/>
          <a:miter lim="800000"/>
        </a:ln>
        <a:effectLst/>
      </dsp:spPr>
      <dsp:style>
        <a:lnRef idx="1">
          <a:scrgbClr r="0" g="0" b="0"/>
        </a:lnRef>
        <a:fillRef idx="1">
          <a:scrgbClr r="0" g="0" b="0"/>
        </a:fillRef>
        <a:effectRef idx="0">
          <a:scrgbClr r="0" g="0" b="0"/>
        </a:effectRef>
        <a:fontRef idx="minor"/>
      </dsp:style>
    </dsp:sp>
    <dsp:sp modelId="{1F4C7BA6-BD13-46EC-8334-00467B12AAD0}">
      <dsp:nvSpPr>
        <dsp:cNvPr id="0" name=""/>
        <dsp:cNvSpPr/>
      </dsp:nvSpPr>
      <dsp:spPr>
        <a:xfrm>
          <a:off x="241363" y="3615487"/>
          <a:ext cx="3379089" cy="324720"/>
        </a:xfrm>
        <a:prstGeom prst="roundRect">
          <a:avLst/>
        </a:prstGeom>
        <a:gradFill rotWithShape="0">
          <a:gsLst>
            <a:gs pos="0">
              <a:schemeClr val="accent1">
                <a:alpha val="90000"/>
                <a:hueOff val="0"/>
                <a:satOff val="0"/>
                <a:lumOff val="0"/>
                <a:alphaOff val="-35000"/>
                <a:lumMod val="110000"/>
                <a:satMod val="105000"/>
                <a:tint val="67000"/>
              </a:schemeClr>
            </a:gs>
            <a:gs pos="50000">
              <a:schemeClr val="accent1">
                <a:alpha val="90000"/>
                <a:hueOff val="0"/>
                <a:satOff val="0"/>
                <a:lumOff val="0"/>
                <a:alphaOff val="-35000"/>
                <a:lumMod val="105000"/>
                <a:satMod val="103000"/>
                <a:tint val="73000"/>
              </a:schemeClr>
            </a:gs>
            <a:gs pos="100000">
              <a:schemeClr val="accent1">
                <a:alpha val="90000"/>
                <a:hueOff val="0"/>
                <a:satOff val="0"/>
                <a:lumOff val="0"/>
                <a:alphaOff val="-35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722" tIns="0" rIns="127722" bIns="0" numCol="1" spcCol="1270" anchor="ctr" anchorCtr="0">
          <a:noAutofit/>
        </a:bodyPr>
        <a:lstStyle/>
        <a:p>
          <a:pPr lvl="0" algn="l" defTabSz="466725">
            <a:lnSpc>
              <a:spcPct val="90000"/>
            </a:lnSpc>
            <a:spcBef>
              <a:spcPct val="0"/>
            </a:spcBef>
            <a:spcAft>
              <a:spcPct val="35000"/>
            </a:spcAft>
          </a:pPr>
          <a:r>
            <a:rPr lang="es-CO" sz="1050" kern="1200"/>
            <a:t>Pertinencia de los controles implementados</a:t>
          </a:r>
        </a:p>
      </dsp:txBody>
      <dsp:txXfrm>
        <a:off x="257215" y="3631339"/>
        <a:ext cx="3347385" cy="293016"/>
      </dsp:txXfrm>
    </dsp:sp>
    <dsp:sp modelId="{71EAF84D-B611-406F-AEA6-0DB145152C9F}">
      <dsp:nvSpPr>
        <dsp:cNvPr id="0" name=""/>
        <dsp:cNvSpPr/>
      </dsp:nvSpPr>
      <dsp:spPr>
        <a:xfrm>
          <a:off x="0" y="4276807"/>
          <a:ext cx="4827270" cy="277200"/>
        </a:xfrm>
        <a:prstGeom prst="rect">
          <a:avLst/>
        </a:prstGeom>
        <a:solidFill>
          <a:schemeClr val="lt1">
            <a:alpha val="90000"/>
            <a:hueOff val="0"/>
            <a:satOff val="0"/>
            <a:lumOff val="0"/>
            <a:alphaOff val="0"/>
          </a:schemeClr>
        </a:solidFill>
        <a:ln w="6350" cap="flat" cmpd="sng" algn="ctr">
          <a:solidFill>
            <a:schemeClr val="accent1">
              <a:alpha val="90000"/>
              <a:hueOff val="0"/>
              <a:satOff val="0"/>
              <a:lumOff val="0"/>
              <a:alphaOff val="-40000"/>
            </a:schemeClr>
          </a:solidFill>
          <a:prstDash val="solid"/>
          <a:miter lim="800000"/>
        </a:ln>
        <a:effectLst/>
      </dsp:spPr>
      <dsp:style>
        <a:lnRef idx="1">
          <a:scrgbClr r="0" g="0" b="0"/>
        </a:lnRef>
        <a:fillRef idx="1">
          <a:scrgbClr r="0" g="0" b="0"/>
        </a:fillRef>
        <a:effectRef idx="0">
          <a:scrgbClr r="0" g="0" b="0"/>
        </a:effectRef>
        <a:fontRef idx="minor"/>
      </dsp:style>
    </dsp:sp>
    <dsp:sp modelId="{8CB26C9C-6DE9-4396-9B7D-9C44A5871BE0}">
      <dsp:nvSpPr>
        <dsp:cNvPr id="0" name=""/>
        <dsp:cNvSpPr/>
      </dsp:nvSpPr>
      <dsp:spPr>
        <a:xfrm>
          <a:off x="241363" y="4114447"/>
          <a:ext cx="3379089" cy="324720"/>
        </a:xfrm>
        <a:prstGeom prst="roundRect">
          <a:avLst/>
        </a:prstGeom>
        <a:gradFill rotWithShape="0">
          <a:gsLst>
            <a:gs pos="0">
              <a:schemeClr val="accent1">
                <a:alpha val="90000"/>
                <a:hueOff val="0"/>
                <a:satOff val="0"/>
                <a:lumOff val="0"/>
                <a:alphaOff val="-40000"/>
                <a:lumMod val="110000"/>
                <a:satMod val="105000"/>
                <a:tint val="67000"/>
              </a:schemeClr>
            </a:gs>
            <a:gs pos="50000">
              <a:schemeClr val="accent1">
                <a:alpha val="90000"/>
                <a:hueOff val="0"/>
                <a:satOff val="0"/>
                <a:lumOff val="0"/>
                <a:alphaOff val="-40000"/>
                <a:lumMod val="105000"/>
                <a:satMod val="103000"/>
                <a:tint val="73000"/>
              </a:schemeClr>
            </a:gs>
            <a:gs pos="100000">
              <a:schemeClr val="accent1">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722" tIns="0" rIns="127722" bIns="0" numCol="1" spcCol="1270" anchor="ctr" anchorCtr="0">
          <a:noAutofit/>
        </a:bodyPr>
        <a:lstStyle/>
        <a:p>
          <a:pPr lvl="0" algn="l" defTabSz="466725">
            <a:lnSpc>
              <a:spcPct val="90000"/>
            </a:lnSpc>
            <a:spcBef>
              <a:spcPct val="0"/>
            </a:spcBef>
            <a:spcAft>
              <a:spcPct val="35000"/>
            </a:spcAft>
          </a:pPr>
          <a:r>
            <a:rPr lang="es-CO" sz="1050" kern="1200"/>
            <a:t>Periodicidad de levantamiento de riesgos o actualización de los mismos</a:t>
          </a:r>
        </a:p>
      </dsp:txBody>
      <dsp:txXfrm>
        <a:off x="257215" y="4130299"/>
        <a:ext cx="3347385" cy="293016"/>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AEA756-0367-4FE2-B992-0B0DE3C5F2DD}">
      <dsp:nvSpPr>
        <dsp:cNvPr id="0" name=""/>
        <dsp:cNvSpPr/>
      </dsp:nvSpPr>
      <dsp:spPr>
        <a:xfrm>
          <a:off x="0" y="211492"/>
          <a:ext cx="4940935" cy="302400"/>
        </a:xfrm>
        <a:prstGeom prst="rect">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156DCC8F-C1B9-49CA-A10E-E5BFDA6FD625}">
      <dsp:nvSpPr>
        <dsp:cNvPr id="0" name=""/>
        <dsp:cNvSpPr/>
      </dsp:nvSpPr>
      <dsp:spPr>
        <a:xfrm>
          <a:off x="221168" y="68879"/>
          <a:ext cx="3458654" cy="354240"/>
        </a:xfrm>
        <a:prstGeom prst="round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0729" tIns="0" rIns="130729" bIns="0" numCol="1" spcCol="1270" anchor="ctr" anchorCtr="0">
          <a:noAutofit/>
        </a:bodyPr>
        <a:lstStyle/>
        <a:p>
          <a:pPr lvl="0" algn="l" defTabSz="488950">
            <a:lnSpc>
              <a:spcPct val="90000"/>
            </a:lnSpc>
            <a:spcBef>
              <a:spcPct val="0"/>
            </a:spcBef>
            <a:spcAft>
              <a:spcPct val="35000"/>
            </a:spcAft>
          </a:pPr>
          <a:r>
            <a:rPr lang="es-CO" sz="1100" kern="1200"/>
            <a:t>COSO</a:t>
          </a:r>
        </a:p>
      </dsp:txBody>
      <dsp:txXfrm>
        <a:off x="238461" y="86172"/>
        <a:ext cx="3424068" cy="319654"/>
      </dsp:txXfrm>
    </dsp:sp>
    <dsp:sp modelId="{00CAB06F-4506-41B4-A209-EA7EB7C7DAC9}">
      <dsp:nvSpPr>
        <dsp:cNvPr id="0" name=""/>
        <dsp:cNvSpPr/>
      </dsp:nvSpPr>
      <dsp:spPr>
        <a:xfrm>
          <a:off x="0" y="755812"/>
          <a:ext cx="4940935" cy="302400"/>
        </a:xfrm>
        <a:prstGeom prst="rect">
          <a:avLst/>
        </a:prstGeom>
        <a:solidFill>
          <a:schemeClr val="lt1">
            <a:alpha val="90000"/>
            <a:hueOff val="0"/>
            <a:satOff val="0"/>
            <a:lumOff val="0"/>
            <a:alphaOff val="0"/>
          </a:schemeClr>
        </a:solidFill>
        <a:ln w="6350" cap="flat" cmpd="sng" algn="ctr">
          <a:solidFill>
            <a:schemeClr val="accent5">
              <a:hueOff val="-2451115"/>
              <a:satOff val="-3409"/>
              <a:lumOff val="-1307"/>
              <a:alphaOff val="0"/>
            </a:schemeClr>
          </a:solidFill>
          <a:prstDash val="solid"/>
          <a:miter lim="800000"/>
        </a:ln>
        <a:effectLst/>
      </dsp:spPr>
      <dsp:style>
        <a:lnRef idx="1">
          <a:scrgbClr r="0" g="0" b="0"/>
        </a:lnRef>
        <a:fillRef idx="1">
          <a:scrgbClr r="0" g="0" b="0"/>
        </a:fillRef>
        <a:effectRef idx="0">
          <a:scrgbClr r="0" g="0" b="0"/>
        </a:effectRef>
        <a:fontRef idx="minor"/>
      </dsp:style>
    </dsp:sp>
    <dsp:sp modelId="{C0A37481-81EE-49C9-AD5F-975B72E6D4CB}">
      <dsp:nvSpPr>
        <dsp:cNvPr id="0" name=""/>
        <dsp:cNvSpPr/>
      </dsp:nvSpPr>
      <dsp:spPr>
        <a:xfrm>
          <a:off x="247046" y="578692"/>
          <a:ext cx="3458654" cy="354240"/>
        </a:xfrm>
        <a:prstGeom prst="roundRect">
          <a:avLst/>
        </a:prstGeom>
        <a:gradFill rotWithShape="0">
          <a:gsLst>
            <a:gs pos="0">
              <a:schemeClr val="accent5">
                <a:hueOff val="-2451115"/>
                <a:satOff val="-3409"/>
                <a:lumOff val="-1307"/>
                <a:alphaOff val="0"/>
                <a:lumMod val="110000"/>
                <a:satMod val="105000"/>
                <a:tint val="67000"/>
              </a:schemeClr>
            </a:gs>
            <a:gs pos="50000">
              <a:schemeClr val="accent5">
                <a:hueOff val="-2451115"/>
                <a:satOff val="-3409"/>
                <a:lumOff val="-1307"/>
                <a:alphaOff val="0"/>
                <a:lumMod val="105000"/>
                <a:satMod val="103000"/>
                <a:tint val="73000"/>
              </a:schemeClr>
            </a:gs>
            <a:gs pos="100000">
              <a:schemeClr val="accent5">
                <a:hueOff val="-2451115"/>
                <a:satOff val="-3409"/>
                <a:lumOff val="-130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0729" tIns="0" rIns="130729" bIns="0" numCol="1" spcCol="1270" anchor="ctr" anchorCtr="0">
          <a:noAutofit/>
        </a:bodyPr>
        <a:lstStyle/>
        <a:p>
          <a:pPr lvl="0" algn="l" defTabSz="488950">
            <a:lnSpc>
              <a:spcPct val="90000"/>
            </a:lnSpc>
            <a:spcBef>
              <a:spcPct val="0"/>
            </a:spcBef>
            <a:spcAft>
              <a:spcPct val="35000"/>
            </a:spcAft>
          </a:pPr>
          <a:r>
            <a:rPr lang="es-CO" sz="1100" kern="1200"/>
            <a:t>PMI</a:t>
          </a:r>
        </a:p>
      </dsp:txBody>
      <dsp:txXfrm>
        <a:off x="264339" y="595985"/>
        <a:ext cx="3424068" cy="319654"/>
      </dsp:txXfrm>
    </dsp:sp>
    <dsp:sp modelId="{93ADE7F7-256D-48AF-80B6-E8B362C00F40}">
      <dsp:nvSpPr>
        <dsp:cNvPr id="0" name=""/>
        <dsp:cNvSpPr/>
      </dsp:nvSpPr>
      <dsp:spPr>
        <a:xfrm>
          <a:off x="0" y="1300132"/>
          <a:ext cx="4940935" cy="302400"/>
        </a:xfrm>
        <a:prstGeom prst="rect">
          <a:avLst/>
        </a:prstGeom>
        <a:solidFill>
          <a:schemeClr val="lt1">
            <a:alpha val="90000"/>
            <a:hueOff val="0"/>
            <a:satOff val="0"/>
            <a:lumOff val="0"/>
            <a:alphaOff val="0"/>
          </a:schemeClr>
        </a:solidFill>
        <a:ln w="6350" cap="flat" cmpd="sng" algn="ctr">
          <a:solidFill>
            <a:schemeClr val="accent5">
              <a:hueOff val="-4902230"/>
              <a:satOff val="-6819"/>
              <a:lumOff val="-2615"/>
              <a:alphaOff val="0"/>
            </a:schemeClr>
          </a:solidFill>
          <a:prstDash val="solid"/>
          <a:miter lim="800000"/>
        </a:ln>
        <a:effectLst/>
      </dsp:spPr>
      <dsp:style>
        <a:lnRef idx="1">
          <a:scrgbClr r="0" g="0" b="0"/>
        </a:lnRef>
        <a:fillRef idx="1">
          <a:scrgbClr r="0" g="0" b="0"/>
        </a:fillRef>
        <a:effectRef idx="0">
          <a:scrgbClr r="0" g="0" b="0"/>
        </a:effectRef>
        <a:fontRef idx="minor"/>
      </dsp:style>
    </dsp:sp>
    <dsp:sp modelId="{FE85274F-073D-4554-87A1-8F90AF3F484D}">
      <dsp:nvSpPr>
        <dsp:cNvPr id="0" name=""/>
        <dsp:cNvSpPr/>
      </dsp:nvSpPr>
      <dsp:spPr>
        <a:xfrm>
          <a:off x="247046" y="1123012"/>
          <a:ext cx="3458654" cy="354240"/>
        </a:xfrm>
        <a:prstGeom prst="roundRect">
          <a:avLst/>
        </a:prstGeom>
        <a:gradFill rotWithShape="0">
          <a:gsLst>
            <a:gs pos="0">
              <a:schemeClr val="accent5">
                <a:hueOff val="-4902230"/>
                <a:satOff val="-6819"/>
                <a:lumOff val="-2615"/>
                <a:alphaOff val="0"/>
                <a:lumMod val="110000"/>
                <a:satMod val="105000"/>
                <a:tint val="67000"/>
              </a:schemeClr>
            </a:gs>
            <a:gs pos="50000">
              <a:schemeClr val="accent5">
                <a:hueOff val="-4902230"/>
                <a:satOff val="-6819"/>
                <a:lumOff val="-2615"/>
                <a:alphaOff val="0"/>
                <a:lumMod val="105000"/>
                <a:satMod val="103000"/>
                <a:tint val="73000"/>
              </a:schemeClr>
            </a:gs>
            <a:gs pos="100000">
              <a:schemeClr val="accent5">
                <a:hueOff val="-4902230"/>
                <a:satOff val="-6819"/>
                <a:lumOff val="-261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0729" tIns="0" rIns="130729" bIns="0" numCol="1" spcCol="1270" anchor="ctr" anchorCtr="0">
          <a:noAutofit/>
        </a:bodyPr>
        <a:lstStyle/>
        <a:p>
          <a:pPr lvl="0" algn="l" defTabSz="488950">
            <a:lnSpc>
              <a:spcPct val="90000"/>
            </a:lnSpc>
            <a:spcBef>
              <a:spcPct val="0"/>
            </a:spcBef>
            <a:spcAft>
              <a:spcPct val="35000"/>
            </a:spcAft>
          </a:pPr>
          <a:r>
            <a:rPr lang="es-CO" sz="1100" kern="1200"/>
            <a:t>COBIT</a:t>
          </a:r>
        </a:p>
      </dsp:txBody>
      <dsp:txXfrm>
        <a:off x="264339" y="1140305"/>
        <a:ext cx="3424068" cy="319654"/>
      </dsp:txXfrm>
    </dsp:sp>
    <dsp:sp modelId="{B443B9F7-5305-4F6A-A6C9-2FFDC5D67B60}">
      <dsp:nvSpPr>
        <dsp:cNvPr id="0" name=""/>
        <dsp:cNvSpPr/>
      </dsp:nvSpPr>
      <dsp:spPr>
        <a:xfrm>
          <a:off x="0" y="1844452"/>
          <a:ext cx="4940935" cy="302400"/>
        </a:xfrm>
        <a:prstGeom prst="rect">
          <a:avLst/>
        </a:prstGeom>
        <a:solidFill>
          <a:schemeClr val="lt1">
            <a:alpha val="90000"/>
            <a:hueOff val="0"/>
            <a:satOff val="0"/>
            <a:lumOff val="0"/>
            <a:alphaOff val="0"/>
          </a:schemeClr>
        </a:solidFill>
        <a:ln w="6350" cap="flat" cmpd="sng" algn="ctr">
          <a:solidFill>
            <a:schemeClr val="accent5">
              <a:hueOff val="-7353344"/>
              <a:satOff val="-10228"/>
              <a:lumOff val="-3922"/>
              <a:alphaOff val="0"/>
            </a:schemeClr>
          </a:solidFill>
          <a:prstDash val="solid"/>
          <a:miter lim="800000"/>
        </a:ln>
        <a:effectLst/>
      </dsp:spPr>
      <dsp:style>
        <a:lnRef idx="1">
          <a:scrgbClr r="0" g="0" b="0"/>
        </a:lnRef>
        <a:fillRef idx="1">
          <a:scrgbClr r="0" g="0" b="0"/>
        </a:fillRef>
        <a:effectRef idx="0">
          <a:scrgbClr r="0" g="0" b="0"/>
        </a:effectRef>
        <a:fontRef idx="minor"/>
      </dsp:style>
    </dsp:sp>
    <dsp:sp modelId="{A90E1FF7-F83D-450C-9475-1729B2BB90F5}">
      <dsp:nvSpPr>
        <dsp:cNvPr id="0" name=""/>
        <dsp:cNvSpPr/>
      </dsp:nvSpPr>
      <dsp:spPr>
        <a:xfrm>
          <a:off x="247046" y="1667332"/>
          <a:ext cx="3458654" cy="354240"/>
        </a:xfrm>
        <a:prstGeom prst="roundRect">
          <a:avLst/>
        </a:prstGeom>
        <a:gradFill rotWithShape="0">
          <a:gsLst>
            <a:gs pos="0">
              <a:schemeClr val="accent5">
                <a:hueOff val="-7353344"/>
                <a:satOff val="-10228"/>
                <a:lumOff val="-3922"/>
                <a:alphaOff val="0"/>
                <a:lumMod val="110000"/>
                <a:satMod val="105000"/>
                <a:tint val="67000"/>
              </a:schemeClr>
            </a:gs>
            <a:gs pos="50000">
              <a:schemeClr val="accent5">
                <a:hueOff val="-7353344"/>
                <a:satOff val="-10228"/>
                <a:lumOff val="-3922"/>
                <a:alphaOff val="0"/>
                <a:lumMod val="105000"/>
                <a:satMod val="103000"/>
                <a:tint val="73000"/>
              </a:schemeClr>
            </a:gs>
            <a:gs pos="100000">
              <a:schemeClr val="accent5">
                <a:hueOff val="-7353344"/>
                <a:satOff val="-10228"/>
                <a:lumOff val="-392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0729" tIns="0" rIns="130729" bIns="0" numCol="1" spcCol="1270" anchor="ctr" anchorCtr="0">
          <a:noAutofit/>
        </a:bodyPr>
        <a:lstStyle/>
        <a:p>
          <a:pPr lvl="0" algn="l" defTabSz="488950">
            <a:lnSpc>
              <a:spcPct val="90000"/>
            </a:lnSpc>
            <a:spcBef>
              <a:spcPct val="0"/>
            </a:spcBef>
            <a:spcAft>
              <a:spcPct val="35000"/>
            </a:spcAft>
          </a:pPr>
          <a:r>
            <a:rPr lang="es-CO" sz="1100" kern="1200"/>
            <a:t>MagerIT</a:t>
          </a:r>
        </a:p>
      </dsp:txBody>
      <dsp:txXfrm>
        <a:off x="264339" y="1684625"/>
        <a:ext cx="3424068" cy="319654"/>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20ABAE-367E-4DCF-A107-0B165483ACE3}">
      <dsp:nvSpPr>
        <dsp:cNvPr id="0" name=""/>
        <dsp:cNvSpPr/>
      </dsp:nvSpPr>
      <dsp:spPr>
        <a:xfrm>
          <a:off x="2453322" y="522023"/>
          <a:ext cx="2104000" cy="146062"/>
        </a:xfrm>
        <a:custGeom>
          <a:avLst/>
          <a:gdLst/>
          <a:ahLst/>
          <a:cxnLst/>
          <a:rect l="0" t="0" r="0" b="0"/>
          <a:pathLst>
            <a:path>
              <a:moveTo>
                <a:pt x="0" y="0"/>
              </a:moveTo>
              <a:lnTo>
                <a:pt x="0" y="73031"/>
              </a:lnTo>
              <a:lnTo>
                <a:pt x="2104000" y="73031"/>
              </a:lnTo>
              <a:lnTo>
                <a:pt x="2104000" y="146062"/>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32841F-3E2B-4867-929C-B51314187E5C}">
      <dsp:nvSpPr>
        <dsp:cNvPr id="0" name=""/>
        <dsp:cNvSpPr/>
      </dsp:nvSpPr>
      <dsp:spPr>
        <a:xfrm>
          <a:off x="2453322" y="522023"/>
          <a:ext cx="1262400" cy="146062"/>
        </a:xfrm>
        <a:custGeom>
          <a:avLst/>
          <a:gdLst/>
          <a:ahLst/>
          <a:cxnLst/>
          <a:rect l="0" t="0" r="0" b="0"/>
          <a:pathLst>
            <a:path>
              <a:moveTo>
                <a:pt x="0" y="0"/>
              </a:moveTo>
              <a:lnTo>
                <a:pt x="0" y="73031"/>
              </a:lnTo>
              <a:lnTo>
                <a:pt x="1262400" y="73031"/>
              </a:lnTo>
              <a:lnTo>
                <a:pt x="1262400" y="146062"/>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717CB9-282B-4945-A065-7EA4EEAC0F36}">
      <dsp:nvSpPr>
        <dsp:cNvPr id="0" name=""/>
        <dsp:cNvSpPr/>
      </dsp:nvSpPr>
      <dsp:spPr>
        <a:xfrm>
          <a:off x="2453322" y="522023"/>
          <a:ext cx="420800" cy="146062"/>
        </a:xfrm>
        <a:custGeom>
          <a:avLst/>
          <a:gdLst/>
          <a:ahLst/>
          <a:cxnLst/>
          <a:rect l="0" t="0" r="0" b="0"/>
          <a:pathLst>
            <a:path>
              <a:moveTo>
                <a:pt x="0" y="0"/>
              </a:moveTo>
              <a:lnTo>
                <a:pt x="0" y="73031"/>
              </a:lnTo>
              <a:lnTo>
                <a:pt x="420800" y="73031"/>
              </a:lnTo>
              <a:lnTo>
                <a:pt x="420800" y="146062"/>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702EF1-85E6-4F9C-B056-5B911969B49D}">
      <dsp:nvSpPr>
        <dsp:cNvPr id="0" name=""/>
        <dsp:cNvSpPr/>
      </dsp:nvSpPr>
      <dsp:spPr>
        <a:xfrm>
          <a:off x="2032522" y="522023"/>
          <a:ext cx="420800" cy="146062"/>
        </a:xfrm>
        <a:custGeom>
          <a:avLst/>
          <a:gdLst/>
          <a:ahLst/>
          <a:cxnLst/>
          <a:rect l="0" t="0" r="0" b="0"/>
          <a:pathLst>
            <a:path>
              <a:moveTo>
                <a:pt x="420800" y="0"/>
              </a:moveTo>
              <a:lnTo>
                <a:pt x="420800" y="73031"/>
              </a:lnTo>
              <a:lnTo>
                <a:pt x="0" y="73031"/>
              </a:lnTo>
              <a:lnTo>
                <a:pt x="0" y="146062"/>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96EA61-373A-444F-845E-725496332328}">
      <dsp:nvSpPr>
        <dsp:cNvPr id="0" name=""/>
        <dsp:cNvSpPr/>
      </dsp:nvSpPr>
      <dsp:spPr>
        <a:xfrm>
          <a:off x="1190922" y="522023"/>
          <a:ext cx="1262400" cy="146062"/>
        </a:xfrm>
        <a:custGeom>
          <a:avLst/>
          <a:gdLst/>
          <a:ahLst/>
          <a:cxnLst/>
          <a:rect l="0" t="0" r="0" b="0"/>
          <a:pathLst>
            <a:path>
              <a:moveTo>
                <a:pt x="1262400" y="0"/>
              </a:moveTo>
              <a:lnTo>
                <a:pt x="1262400" y="73031"/>
              </a:lnTo>
              <a:lnTo>
                <a:pt x="0" y="73031"/>
              </a:lnTo>
              <a:lnTo>
                <a:pt x="0" y="146062"/>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12189E-DD19-4E97-87F4-88A16E6C137A}">
      <dsp:nvSpPr>
        <dsp:cNvPr id="0" name=""/>
        <dsp:cNvSpPr/>
      </dsp:nvSpPr>
      <dsp:spPr>
        <a:xfrm>
          <a:off x="349322" y="522023"/>
          <a:ext cx="2104000" cy="146062"/>
        </a:xfrm>
        <a:custGeom>
          <a:avLst/>
          <a:gdLst/>
          <a:ahLst/>
          <a:cxnLst/>
          <a:rect l="0" t="0" r="0" b="0"/>
          <a:pathLst>
            <a:path>
              <a:moveTo>
                <a:pt x="2104000" y="0"/>
              </a:moveTo>
              <a:lnTo>
                <a:pt x="2104000" y="73031"/>
              </a:lnTo>
              <a:lnTo>
                <a:pt x="0" y="73031"/>
              </a:lnTo>
              <a:lnTo>
                <a:pt x="0" y="146062"/>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7A02A7-E618-4608-A708-B0B694269D39}">
      <dsp:nvSpPr>
        <dsp:cNvPr id="0" name=""/>
        <dsp:cNvSpPr/>
      </dsp:nvSpPr>
      <dsp:spPr>
        <a:xfrm>
          <a:off x="2105553" y="174255"/>
          <a:ext cx="695537" cy="34776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CO" sz="1600" kern="1200"/>
            <a:t>Etapas</a:t>
          </a:r>
        </a:p>
      </dsp:txBody>
      <dsp:txXfrm>
        <a:off x="2105553" y="174255"/>
        <a:ext cx="695537" cy="347768"/>
      </dsp:txXfrm>
    </dsp:sp>
    <dsp:sp modelId="{C6ED6612-7C18-4391-A70F-42B079727118}">
      <dsp:nvSpPr>
        <dsp:cNvPr id="0" name=""/>
        <dsp:cNvSpPr/>
      </dsp:nvSpPr>
      <dsp:spPr>
        <a:xfrm>
          <a:off x="1553" y="668086"/>
          <a:ext cx="695537" cy="691183"/>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a:t>Realizar la planeación de la Administración de riesgos</a:t>
          </a:r>
        </a:p>
      </dsp:txBody>
      <dsp:txXfrm>
        <a:off x="1553" y="668086"/>
        <a:ext cx="695537" cy="691183"/>
      </dsp:txXfrm>
    </dsp:sp>
    <dsp:sp modelId="{4BF853F2-D5A1-40B0-AE02-588AF8E42080}">
      <dsp:nvSpPr>
        <dsp:cNvPr id="0" name=""/>
        <dsp:cNvSpPr/>
      </dsp:nvSpPr>
      <dsp:spPr>
        <a:xfrm>
          <a:off x="843153" y="668086"/>
          <a:ext cx="695537" cy="691183"/>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a:t>Identificar los riesgos</a:t>
          </a:r>
        </a:p>
      </dsp:txBody>
      <dsp:txXfrm>
        <a:off x="843153" y="668086"/>
        <a:ext cx="695537" cy="691183"/>
      </dsp:txXfrm>
    </dsp:sp>
    <dsp:sp modelId="{44EBF5B7-B70F-4C66-9C31-E7F3C784C071}">
      <dsp:nvSpPr>
        <dsp:cNvPr id="0" name=""/>
        <dsp:cNvSpPr/>
      </dsp:nvSpPr>
      <dsp:spPr>
        <a:xfrm>
          <a:off x="1684753" y="668086"/>
          <a:ext cx="695537" cy="691183"/>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a:t>Realizar el análisis cualitativo de los riesgos</a:t>
          </a:r>
        </a:p>
      </dsp:txBody>
      <dsp:txXfrm>
        <a:off x="1684753" y="668086"/>
        <a:ext cx="695537" cy="691183"/>
      </dsp:txXfrm>
    </dsp:sp>
    <dsp:sp modelId="{B3F084C5-9496-49C9-822A-E01AAD758905}">
      <dsp:nvSpPr>
        <dsp:cNvPr id="0" name=""/>
        <dsp:cNvSpPr/>
      </dsp:nvSpPr>
      <dsp:spPr>
        <a:xfrm>
          <a:off x="2526353" y="668086"/>
          <a:ext cx="695537" cy="691183"/>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a:t>Realizar el análisis cuantitativo de los riesgos</a:t>
          </a:r>
        </a:p>
      </dsp:txBody>
      <dsp:txXfrm>
        <a:off x="2526353" y="668086"/>
        <a:ext cx="695537" cy="691183"/>
      </dsp:txXfrm>
    </dsp:sp>
    <dsp:sp modelId="{AE744281-13B0-4FA0-A8CD-A192E43FE5D9}">
      <dsp:nvSpPr>
        <dsp:cNvPr id="0" name=""/>
        <dsp:cNvSpPr/>
      </dsp:nvSpPr>
      <dsp:spPr>
        <a:xfrm>
          <a:off x="3367954" y="668086"/>
          <a:ext cx="695537" cy="691183"/>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a:t>Realizar la planeación de la respuesta a los riesgos</a:t>
          </a:r>
        </a:p>
      </dsp:txBody>
      <dsp:txXfrm>
        <a:off x="3367954" y="668086"/>
        <a:ext cx="695537" cy="691183"/>
      </dsp:txXfrm>
    </dsp:sp>
    <dsp:sp modelId="{5A3752E4-3C2E-425E-A4A9-8F1B25E8BD1D}">
      <dsp:nvSpPr>
        <dsp:cNvPr id="0" name=""/>
        <dsp:cNvSpPr/>
      </dsp:nvSpPr>
      <dsp:spPr>
        <a:xfrm>
          <a:off x="4209554" y="668086"/>
          <a:ext cx="695537" cy="691183"/>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a:t>Realizar el monitoreo y control de los riesgos</a:t>
          </a:r>
        </a:p>
      </dsp:txBody>
      <dsp:txXfrm>
        <a:off x="4209554" y="668086"/>
        <a:ext cx="695537" cy="691183"/>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92999A-5EA9-41DB-AB02-4582E749C446}">
      <dsp:nvSpPr>
        <dsp:cNvPr id="0" name=""/>
        <dsp:cNvSpPr/>
      </dsp:nvSpPr>
      <dsp:spPr>
        <a:xfrm>
          <a:off x="911346" y="-22314"/>
          <a:ext cx="2034931" cy="2034931"/>
        </a:xfrm>
        <a:prstGeom prst="circularArrow">
          <a:avLst>
            <a:gd name="adj1" fmla="val 4668"/>
            <a:gd name="adj2" fmla="val 272909"/>
            <a:gd name="adj3" fmla="val 13213024"/>
            <a:gd name="adj4" fmla="val 17776405"/>
            <a:gd name="adj5" fmla="val 4847"/>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sp>
    <dsp:sp modelId="{4B8D5119-4994-4DA8-9286-AA3354CA17BB}">
      <dsp:nvSpPr>
        <dsp:cNvPr id="0" name=""/>
        <dsp:cNvSpPr/>
      </dsp:nvSpPr>
      <dsp:spPr>
        <a:xfrm>
          <a:off x="1319465" y="336"/>
          <a:ext cx="1218693" cy="609346"/>
        </a:xfrm>
        <a:prstGeom prst="round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Planeación y organización</a:t>
          </a:r>
          <a:endParaRPr lang="es-CO" sz="900" kern="1200"/>
        </a:p>
      </dsp:txBody>
      <dsp:txXfrm>
        <a:off x="1349211" y="30082"/>
        <a:ext cx="1159201" cy="549854"/>
      </dsp:txXfrm>
    </dsp:sp>
    <dsp:sp modelId="{7CBB6C86-0DB5-4EAD-AF38-B85B0719C71A}">
      <dsp:nvSpPr>
        <dsp:cNvPr id="0" name=""/>
        <dsp:cNvSpPr/>
      </dsp:nvSpPr>
      <dsp:spPr>
        <a:xfrm>
          <a:off x="2050141" y="731011"/>
          <a:ext cx="1218693" cy="609346"/>
        </a:xfrm>
        <a:prstGeom prst="roundRect">
          <a:avLst/>
        </a:prstGeom>
        <a:gradFill rotWithShape="0">
          <a:gsLst>
            <a:gs pos="0">
              <a:schemeClr val="accent5">
                <a:hueOff val="-2451115"/>
                <a:satOff val="-3409"/>
                <a:lumOff val="-1307"/>
                <a:alphaOff val="0"/>
                <a:lumMod val="110000"/>
                <a:satMod val="105000"/>
                <a:tint val="67000"/>
              </a:schemeClr>
            </a:gs>
            <a:gs pos="50000">
              <a:schemeClr val="accent5">
                <a:hueOff val="-2451115"/>
                <a:satOff val="-3409"/>
                <a:lumOff val="-1307"/>
                <a:alphaOff val="0"/>
                <a:lumMod val="105000"/>
                <a:satMod val="103000"/>
                <a:tint val="73000"/>
              </a:schemeClr>
            </a:gs>
            <a:gs pos="100000">
              <a:schemeClr val="accent5">
                <a:hueOff val="-2451115"/>
                <a:satOff val="-3409"/>
                <a:lumOff val="-130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Adquisición e implementación</a:t>
          </a:r>
          <a:endParaRPr lang="es-CO" sz="900" kern="1200"/>
        </a:p>
      </dsp:txBody>
      <dsp:txXfrm>
        <a:off x="2079887" y="760757"/>
        <a:ext cx="1159201" cy="549854"/>
      </dsp:txXfrm>
    </dsp:sp>
    <dsp:sp modelId="{9EF48E62-803D-4EFF-B454-949A6466C2AA}">
      <dsp:nvSpPr>
        <dsp:cNvPr id="0" name=""/>
        <dsp:cNvSpPr/>
      </dsp:nvSpPr>
      <dsp:spPr>
        <a:xfrm>
          <a:off x="1319465" y="1461687"/>
          <a:ext cx="1218693" cy="609346"/>
        </a:xfrm>
        <a:prstGeom prst="roundRect">
          <a:avLst/>
        </a:prstGeom>
        <a:gradFill rotWithShape="0">
          <a:gsLst>
            <a:gs pos="0">
              <a:schemeClr val="accent5">
                <a:hueOff val="-4902230"/>
                <a:satOff val="-6819"/>
                <a:lumOff val="-2615"/>
                <a:alphaOff val="0"/>
                <a:lumMod val="110000"/>
                <a:satMod val="105000"/>
                <a:tint val="67000"/>
              </a:schemeClr>
            </a:gs>
            <a:gs pos="50000">
              <a:schemeClr val="accent5">
                <a:hueOff val="-4902230"/>
                <a:satOff val="-6819"/>
                <a:lumOff val="-2615"/>
                <a:alphaOff val="0"/>
                <a:lumMod val="105000"/>
                <a:satMod val="103000"/>
                <a:tint val="73000"/>
              </a:schemeClr>
            </a:gs>
            <a:gs pos="100000">
              <a:schemeClr val="accent5">
                <a:hueOff val="-4902230"/>
                <a:satOff val="-6819"/>
                <a:lumOff val="-261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Entrega y soporte de servicio</a:t>
          </a:r>
          <a:endParaRPr lang="es-CO" sz="900" kern="1200"/>
        </a:p>
      </dsp:txBody>
      <dsp:txXfrm>
        <a:off x="1349211" y="1491433"/>
        <a:ext cx="1159201" cy="549854"/>
      </dsp:txXfrm>
    </dsp:sp>
    <dsp:sp modelId="{322E992D-84D3-4ADD-9F85-EBB2AE5B0C89}">
      <dsp:nvSpPr>
        <dsp:cNvPr id="0" name=""/>
        <dsp:cNvSpPr/>
      </dsp:nvSpPr>
      <dsp:spPr>
        <a:xfrm>
          <a:off x="588790" y="731011"/>
          <a:ext cx="1218693" cy="609346"/>
        </a:xfrm>
        <a:prstGeom prst="roundRect">
          <a:avLst/>
        </a:prstGeom>
        <a:gradFill rotWithShape="0">
          <a:gsLst>
            <a:gs pos="0">
              <a:schemeClr val="accent5">
                <a:hueOff val="-7353344"/>
                <a:satOff val="-10228"/>
                <a:lumOff val="-3922"/>
                <a:alphaOff val="0"/>
                <a:lumMod val="110000"/>
                <a:satMod val="105000"/>
                <a:tint val="67000"/>
              </a:schemeClr>
            </a:gs>
            <a:gs pos="50000">
              <a:schemeClr val="accent5">
                <a:hueOff val="-7353344"/>
                <a:satOff val="-10228"/>
                <a:lumOff val="-3922"/>
                <a:alphaOff val="0"/>
                <a:lumMod val="105000"/>
                <a:satMod val="103000"/>
                <a:tint val="73000"/>
              </a:schemeClr>
            </a:gs>
            <a:gs pos="100000">
              <a:schemeClr val="accent5">
                <a:hueOff val="-7353344"/>
                <a:satOff val="-10228"/>
                <a:lumOff val="-392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Monitoreo y evaluación</a:t>
          </a:r>
          <a:endParaRPr lang="es-CO" sz="900" kern="1200"/>
        </a:p>
      </dsp:txBody>
      <dsp:txXfrm>
        <a:off x="618536" y="760757"/>
        <a:ext cx="1159201" cy="549854"/>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3E836D-4BA7-4DE7-A208-F470CCEAA3EA}">
      <dsp:nvSpPr>
        <dsp:cNvPr id="0" name=""/>
        <dsp:cNvSpPr/>
      </dsp:nvSpPr>
      <dsp:spPr>
        <a:xfrm>
          <a:off x="0" y="0"/>
          <a:ext cx="1263042" cy="44856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CO" sz="1050" kern="1200"/>
            <a:t>GOBIERNO IT</a:t>
          </a:r>
        </a:p>
      </dsp:txBody>
      <dsp:txXfrm>
        <a:off x="0" y="0"/>
        <a:ext cx="1263042" cy="448566"/>
      </dsp:txXfrm>
    </dsp:sp>
    <dsp:sp modelId="{68A02477-F701-4BF6-92AD-0A49E45042AE}">
      <dsp:nvSpPr>
        <dsp:cNvPr id="0" name=""/>
        <dsp:cNvSpPr/>
      </dsp:nvSpPr>
      <dsp:spPr>
        <a:xfrm>
          <a:off x="1395505" y="0"/>
          <a:ext cx="1263042" cy="44856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CO" sz="1050" kern="1200"/>
            <a:t>REQUERIMIENTOS DEL NEGOCIO</a:t>
          </a:r>
        </a:p>
      </dsp:txBody>
      <dsp:txXfrm>
        <a:off x="1395505" y="0"/>
        <a:ext cx="1263042" cy="448566"/>
      </dsp:txXfrm>
    </dsp:sp>
    <dsp:sp modelId="{13D0F251-F24C-4837-A430-606B7382E4D0}">
      <dsp:nvSpPr>
        <dsp:cNvPr id="0" name=""/>
        <dsp:cNvSpPr/>
      </dsp:nvSpPr>
      <dsp:spPr>
        <a:xfrm>
          <a:off x="2851392" y="0"/>
          <a:ext cx="1263042" cy="44856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CO" sz="1050" kern="1200"/>
            <a:t>PUESTA A DISPOSICIÓN Y ENTREGA</a:t>
          </a:r>
        </a:p>
      </dsp:txBody>
      <dsp:txXfrm>
        <a:off x="2851392" y="0"/>
        <a:ext cx="1263042" cy="448566"/>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6BEA7B-3ABE-4119-9942-DE7CF60B0EBB}">
      <dsp:nvSpPr>
        <dsp:cNvPr id="0" name=""/>
        <dsp:cNvSpPr/>
      </dsp:nvSpPr>
      <dsp:spPr>
        <a:xfrm rot="10800000">
          <a:off x="1743824" y="0"/>
          <a:ext cx="3385070" cy="997585"/>
        </a:xfrm>
        <a:prstGeom prst="nonIsoscelesTrapezoid">
          <a:avLst>
            <a:gd name="adj1" fmla="val 0"/>
            <a:gd name="adj2" fmla="val 58268"/>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00050">
            <a:lnSpc>
              <a:spcPct val="90000"/>
            </a:lnSpc>
            <a:spcBef>
              <a:spcPct val="0"/>
            </a:spcBef>
            <a:spcAft>
              <a:spcPct val="15000"/>
            </a:spcAft>
            <a:buChar char="••"/>
          </a:pPr>
          <a:r>
            <a:rPr lang="es-ES" sz="900" kern="1200"/>
            <a:t>Garantizar que las prácticas de gestión de riesgo están integradas en la empresa</a:t>
          </a:r>
          <a:endParaRPr lang="es-CO" sz="900" kern="1200"/>
        </a:p>
      </dsp:txBody>
      <dsp:txXfrm rot="10800000">
        <a:off x="2325099" y="0"/>
        <a:ext cx="2803795" cy="997585"/>
      </dsp:txXfrm>
    </dsp:sp>
    <dsp:sp modelId="{7CD3A8B1-FAC3-478C-B779-453CC61132A7}">
      <dsp:nvSpPr>
        <dsp:cNvPr id="0" name=""/>
        <dsp:cNvSpPr/>
      </dsp:nvSpPr>
      <dsp:spPr>
        <a:xfrm>
          <a:off x="1162549" y="0"/>
          <a:ext cx="1162549" cy="997585"/>
        </a:xfrm>
        <a:prstGeom prst="trapezoid">
          <a:avLst>
            <a:gd name="adj" fmla="val 58268"/>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CO" sz="1100" kern="1200"/>
            <a:t>Gobierno de riesgos</a:t>
          </a:r>
        </a:p>
      </dsp:txBody>
      <dsp:txXfrm>
        <a:off x="1162549" y="0"/>
        <a:ext cx="1162549" cy="997585"/>
      </dsp:txXfrm>
    </dsp:sp>
    <dsp:sp modelId="{B1FC7362-8654-49FE-988F-19F19BC5DE8E}">
      <dsp:nvSpPr>
        <dsp:cNvPr id="0" name=""/>
        <dsp:cNvSpPr/>
      </dsp:nvSpPr>
      <dsp:spPr>
        <a:xfrm rot="10800000">
          <a:off x="2325099" y="997585"/>
          <a:ext cx="2803795" cy="997585"/>
        </a:xfrm>
        <a:prstGeom prst="nonIsoscelesTrapezoid">
          <a:avLst>
            <a:gd name="adj1" fmla="val 0"/>
            <a:gd name="adj2" fmla="val 58268"/>
          </a:avLst>
        </a:prstGeom>
        <a:solidFill>
          <a:schemeClr val="lt1">
            <a:alpha val="90000"/>
            <a:hueOff val="0"/>
            <a:satOff val="0"/>
            <a:lumOff val="0"/>
            <a:alphaOff val="0"/>
          </a:schemeClr>
        </a:solidFill>
        <a:ln w="6350" cap="flat" cmpd="sng" algn="ctr">
          <a:solidFill>
            <a:schemeClr val="accent5">
              <a:hueOff val="-3676672"/>
              <a:satOff val="-5114"/>
              <a:lumOff val="-1961"/>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00050">
            <a:lnSpc>
              <a:spcPct val="90000"/>
            </a:lnSpc>
            <a:spcBef>
              <a:spcPct val="0"/>
            </a:spcBef>
            <a:spcAft>
              <a:spcPct val="15000"/>
            </a:spcAft>
            <a:buChar char="••"/>
          </a:pPr>
          <a:r>
            <a:rPr lang="es-CO" sz="900" kern="1200"/>
            <a:t>Garantizar que las cuestiones relacionadas con el riesgo, oportunidades y eventos se abordan de una manera  efectiva y acordes con las prioridades del negocio</a:t>
          </a:r>
        </a:p>
      </dsp:txBody>
      <dsp:txXfrm rot="10800000">
        <a:off x="2906373" y="997585"/>
        <a:ext cx="2222521" cy="997585"/>
      </dsp:txXfrm>
    </dsp:sp>
    <dsp:sp modelId="{EFE9CDA6-57E8-4A21-9784-03F9C267BF9C}">
      <dsp:nvSpPr>
        <dsp:cNvPr id="0" name=""/>
        <dsp:cNvSpPr/>
      </dsp:nvSpPr>
      <dsp:spPr>
        <a:xfrm>
          <a:off x="581274" y="997585"/>
          <a:ext cx="2325099" cy="997585"/>
        </a:xfrm>
        <a:prstGeom prst="trapezoid">
          <a:avLst>
            <a:gd name="adj" fmla="val 58268"/>
          </a:avLst>
        </a:prstGeom>
        <a:gradFill rotWithShape="0">
          <a:gsLst>
            <a:gs pos="0">
              <a:schemeClr val="accent5">
                <a:hueOff val="-3676672"/>
                <a:satOff val="-5114"/>
                <a:lumOff val="-1961"/>
                <a:alphaOff val="0"/>
                <a:lumMod val="110000"/>
                <a:satMod val="105000"/>
                <a:tint val="67000"/>
              </a:schemeClr>
            </a:gs>
            <a:gs pos="50000">
              <a:schemeClr val="accent5">
                <a:hueOff val="-3676672"/>
                <a:satOff val="-5114"/>
                <a:lumOff val="-1961"/>
                <a:alphaOff val="0"/>
                <a:lumMod val="105000"/>
                <a:satMod val="103000"/>
                <a:tint val="73000"/>
              </a:schemeClr>
            </a:gs>
            <a:gs pos="100000">
              <a:schemeClr val="accent5">
                <a:hueOff val="-3676672"/>
                <a:satOff val="-5114"/>
                <a:lumOff val="-196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CO" sz="1100" kern="1200"/>
            <a:t>Respuesta a los riesgos</a:t>
          </a:r>
        </a:p>
      </dsp:txBody>
      <dsp:txXfrm>
        <a:off x="988167" y="997585"/>
        <a:ext cx="1511314" cy="997585"/>
      </dsp:txXfrm>
    </dsp:sp>
    <dsp:sp modelId="{C9FC779F-08E6-41F6-B058-63C2F2A23644}">
      <dsp:nvSpPr>
        <dsp:cNvPr id="0" name=""/>
        <dsp:cNvSpPr/>
      </dsp:nvSpPr>
      <dsp:spPr>
        <a:xfrm rot="10800000">
          <a:off x="2906373" y="1995170"/>
          <a:ext cx="2222521" cy="997585"/>
        </a:xfrm>
        <a:prstGeom prst="nonIsoscelesTrapezoid">
          <a:avLst>
            <a:gd name="adj1" fmla="val 0"/>
            <a:gd name="adj2" fmla="val 58268"/>
          </a:avLst>
        </a:prstGeom>
        <a:solidFill>
          <a:schemeClr val="lt1">
            <a:alpha val="90000"/>
            <a:hueOff val="0"/>
            <a:satOff val="0"/>
            <a:lumOff val="0"/>
            <a:alphaOff val="0"/>
          </a:schemeClr>
        </a:solidFill>
        <a:ln w="6350" cap="flat" cmpd="sng" algn="ctr">
          <a:solidFill>
            <a:schemeClr val="accent5">
              <a:hueOff val="-7353344"/>
              <a:satOff val="-10228"/>
              <a:lumOff val="-3922"/>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00050">
            <a:lnSpc>
              <a:spcPct val="90000"/>
            </a:lnSpc>
            <a:spcBef>
              <a:spcPct val="0"/>
            </a:spcBef>
            <a:spcAft>
              <a:spcPct val="15000"/>
            </a:spcAft>
            <a:buChar char="••"/>
          </a:pPr>
          <a:r>
            <a:rPr lang="es-CO" sz="900" kern="1200">
              <a:latin typeface="+mn-lt"/>
            </a:rPr>
            <a:t>Garantizar que los riesgos y oportunidades relacionados con IT son identificados, analizados y presentados en términos del negocio.</a:t>
          </a:r>
        </a:p>
      </dsp:txBody>
      <dsp:txXfrm rot="10800000">
        <a:off x="3487648" y="1995170"/>
        <a:ext cx="1641246" cy="997585"/>
      </dsp:txXfrm>
    </dsp:sp>
    <dsp:sp modelId="{69785726-E44A-4C1E-AA89-B464F3154C93}">
      <dsp:nvSpPr>
        <dsp:cNvPr id="0" name=""/>
        <dsp:cNvSpPr/>
      </dsp:nvSpPr>
      <dsp:spPr>
        <a:xfrm>
          <a:off x="0" y="1995170"/>
          <a:ext cx="3487648" cy="997585"/>
        </a:xfrm>
        <a:prstGeom prst="trapezoid">
          <a:avLst>
            <a:gd name="adj" fmla="val 58268"/>
          </a:avLst>
        </a:prstGeom>
        <a:gradFill rotWithShape="0">
          <a:gsLst>
            <a:gs pos="0">
              <a:schemeClr val="accent5">
                <a:hueOff val="-7353344"/>
                <a:satOff val="-10228"/>
                <a:lumOff val="-3922"/>
                <a:alphaOff val="0"/>
                <a:lumMod val="110000"/>
                <a:satMod val="105000"/>
                <a:tint val="67000"/>
              </a:schemeClr>
            </a:gs>
            <a:gs pos="50000">
              <a:schemeClr val="accent5">
                <a:hueOff val="-7353344"/>
                <a:satOff val="-10228"/>
                <a:lumOff val="-3922"/>
                <a:alphaOff val="0"/>
                <a:lumMod val="105000"/>
                <a:satMod val="103000"/>
                <a:tint val="73000"/>
              </a:schemeClr>
            </a:gs>
            <a:gs pos="100000">
              <a:schemeClr val="accent5">
                <a:hueOff val="-7353344"/>
                <a:satOff val="-10228"/>
                <a:lumOff val="-392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CO" sz="1100" kern="1200"/>
            <a:t>Evaluación de riesgos</a:t>
          </a:r>
        </a:p>
      </dsp:txBody>
      <dsp:txXfrm>
        <a:off x="610338" y="1995170"/>
        <a:ext cx="2266971" cy="997585"/>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89B269-F81F-4839-8F06-B1127691C8BF}">
      <dsp:nvSpPr>
        <dsp:cNvPr id="0" name=""/>
        <dsp:cNvSpPr/>
      </dsp:nvSpPr>
      <dsp:spPr>
        <a:xfrm>
          <a:off x="2572" y="0"/>
          <a:ext cx="2474479" cy="230505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s-CO" sz="2400" kern="1200"/>
            <a:t>ANÁLISIS</a:t>
          </a:r>
        </a:p>
      </dsp:txBody>
      <dsp:txXfrm>
        <a:off x="2572" y="0"/>
        <a:ext cx="2474479" cy="691515"/>
      </dsp:txXfrm>
    </dsp:sp>
    <dsp:sp modelId="{FFAFC127-6645-4CD3-9D5B-A69309F02F56}">
      <dsp:nvSpPr>
        <dsp:cNvPr id="0" name=""/>
        <dsp:cNvSpPr/>
      </dsp:nvSpPr>
      <dsp:spPr>
        <a:xfrm>
          <a:off x="250020" y="691951"/>
          <a:ext cx="1979583" cy="266662"/>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CO" sz="900" kern="1200"/>
            <a:t>Definición de activos</a:t>
          </a:r>
        </a:p>
      </dsp:txBody>
      <dsp:txXfrm>
        <a:off x="257830" y="699761"/>
        <a:ext cx="1963963" cy="251042"/>
      </dsp:txXfrm>
    </dsp:sp>
    <dsp:sp modelId="{CBB83868-DBFE-42B0-B450-EB5BA9D10E0E}">
      <dsp:nvSpPr>
        <dsp:cNvPr id="0" name=""/>
        <dsp:cNvSpPr/>
      </dsp:nvSpPr>
      <dsp:spPr>
        <a:xfrm>
          <a:off x="250020" y="999638"/>
          <a:ext cx="1979583" cy="266662"/>
        </a:xfrm>
        <a:prstGeom prst="roundRect">
          <a:avLst>
            <a:gd name="adj" fmla="val 10000"/>
          </a:avLst>
        </a:prstGeom>
        <a:gradFill rotWithShape="0">
          <a:gsLst>
            <a:gs pos="0">
              <a:schemeClr val="accent5">
                <a:hueOff val="-919168"/>
                <a:satOff val="-1278"/>
                <a:lumOff val="-490"/>
                <a:alphaOff val="0"/>
                <a:lumMod val="110000"/>
                <a:satMod val="105000"/>
                <a:tint val="67000"/>
              </a:schemeClr>
            </a:gs>
            <a:gs pos="50000">
              <a:schemeClr val="accent5">
                <a:hueOff val="-919168"/>
                <a:satOff val="-1278"/>
                <a:lumOff val="-490"/>
                <a:alphaOff val="0"/>
                <a:lumMod val="105000"/>
                <a:satMod val="103000"/>
                <a:tint val="73000"/>
              </a:schemeClr>
            </a:gs>
            <a:gs pos="100000">
              <a:schemeClr val="accent5">
                <a:hueOff val="-919168"/>
                <a:satOff val="-1278"/>
                <a:lumOff val="-49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CO" sz="900" kern="1200"/>
            <a:t>Amenazas</a:t>
          </a:r>
        </a:p>
      </dsp:txBody>
      <dsp:txXfrm>
        <a:off x="257830" y="1007448"/>
        <a:ext cx="1963963" cy="251042"/>
      </dsp:txXfrm>
    </dsp:sp>
    <dsp:sp modelId="{11B99B39-F6CF-46C5-95C3-247F110CFDC9}">
      <dsp:nvSpPr>
        <dsp:cNvPr id="0" name=""/>
        <dsp:cNvSpPr/>
      </dsp:nvSpPr>
      <dsp:spPr>
        <a:xfrm>
          <a:off x="250020" y="1307325"/>
          <a:ext cx="1979583" cy="266662"/>
        </a:xfrm>
        <a:prstGeom prst="roundRect">
          <a:avLst>
            <a:gd name="adj" fmla="val 10000"/>
          </a:avLst>
        </a:prstGeom>
        <a:gradFill rotWithShape="0">
          <a:gsLst>
            <a:gs pos="0">
              <a:schemeClr val="accent5">
                <a:hueOff val="-1838336"/>
                <a:satOff val="-2557"/>
                <a:lumOff val="-981"/>
                <a:alphaOff val="0"/>
                <a:lumMod val="110000"/>
                <a:satMod val="105000"/>
                <a:tint val="67000"/>
              </a:schemeClr>
            </a:gs>
            <a:gs pos="50000">
              <a:schemeClr val="accent5">
                <a:hueOff val="-1838336"/>
                <a:satOff val="-2557"/>
                <a:lumOff val="-981"/>
                <a:alphaOff val="0"/>
                <a:lumMod val="105000"/>
                <a:satMod val="103000"/>
                <a:tint val="73000"/>
              </a:schemeClr>
            </a:gs>
            <a:gs pos="100000">
              <a:schemeClr val="accent5">
                <a:hueOff val="-1838336"/>
                <a:satOff val="-2557"/>
                <a:lumOff val="-98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CO" sz="900" kern="1200"/>
            <a:t>Determinación de impacto</a:t>
          </a:r>
        </a:p>
      </dsp:txBody>
      <dsp:txXfrm>
        <a:off x="257830" y="1315135"/>
        <a:ext cx="1963963" cy="251042"/>
      </dsp:txXfrm>
    </dsp:sp>
    <dsp:sp modelId="{819DD069-3AA3-408D-A33B-8AB3281F16C0}">
      <dsp:nvSpPr>
        <dsp:cNvPr id="0" name=""/>
        <dsp:cNvSpPr/>
      </dsp:nvSpPr>
      <dsp:spPr>
        <a:xfrm>
          <a:off x="250020" y="1615012"/>
          <a:ext cx="1979583" cy="266662"/>
        </a:xfrm>
        <a:prstGeom prst="roundRect">
          <a:avLst>
            <a:gd name="adj" fmla="val 10000"/>
          </a:avLst>
        </a:prstGeom>
        <a:gradFill rotWithShape="0">
          <a:gsLst>
            <a:gs pos="0">
              <a:schemeClr val="accent5">
                <a:hueOff val="-2757504"/>
                <a:satOff val="-3835"/>
                <a:lumOff val="-1471"/>
                <a:alphaOff val="0"/>
                <a:lumMod val="110000"/>
                <a:satMod val="105000"/>
                <a:tint val="67000"/>
              </a:schemeClr>
            </a:gs>
            <a:gs pos="50000">
              <a:schemeClr val="accent5">
                <a:hueOff val="-2757504"/>
                <a:satOff val="-3835"/>
                <a:lumOff val="-1471"/>
                <a:alphaOff val="0"/>
                <a:lumMod val="105000"/>
                <a:satMod val="103000"/>
                <a:tint val="73000"/>
              </a:schemeClr>
            </a:gs>
            <a:gs pos="100000">
              <a:schemeClr val="accent5">
                <a:hueOff val="-2757504"/>
                <a:satOff val="-3835"/>
                <a:lumOff val="-147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CO" sz="900" kern="1200"/>
            <a:t>Determinación de riesgos</a:t>
          </a:r>
        </a:p>
      </dsp:txBody>
      <dsp:txXfrm>
        <a:off x="257830" y="1622822"/>
        <a:ext cx="1963963" cy="251042"/>
      </dsp:txXfrm>
    </dsp:sp>
    <dsp:sp modelId="{23F14824-AF95-46FC-9B96-4E4104367EC8}">
      <dsp:nvSpPr>
        <dsp:cNvPr id="0" name=""/>
        <dsp:cNvSpPr/>
      </dsp:nvSpPr>
      <dsp:spPr>
        <a:xfrm>
          <a:off x="250020" y="1922699"/>
          <a:ext cx="1979583" cy="266662"/>
        </a:xfrm>
        <a:prstGeom prst="roundRect">
          <a:avLst>
            <a:gd name="adj" fmla="val 10000"/>
          </a:avLst>
        </a:prstGeom>
        <a:gradFill rotWithShape="0">
          <a:gsLst>
            <a:gs pos="0">
              <a:schemeClr val="accent5">
                <a:hueOff val="-3676672"/>
                <a:satOff val="-5114"/>
                <a:lumOff val="-1961"/>
                <a:alphaOff val="0"/>
                <a:lumMod val="110000"/>
                <a:satMod val="105000"/>
                <a:tint val="67000"/>
              </a:schemeClr>
            </a:gs>
            <a:gs pos="50000">
              <a:schemeClr val="accent5">
                <a:hueOff val="-3676672"/>
                <a:satOff val="-5114"/>
                <a:lumOff val="-1961"/>
                <a:alphaOff val="0"/>
                <a:lumMod val="105000"/>
                <a:satMod val="103000"/>
                <a:tint val="73000"/>
              </a:schemeClr>
            </a:gs>
            <a:gs pos="100000">
              <a:schemeClr val="accent5">
                <a:hueOff val="-3676672"/>
                <a:satOff val="-5114"/>
                <a:lumOff val="-196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CO" sz="900" kern="1200"/>
            <a:t>Salvaguardas</a:t>
          </a:r>
        </a:p>
      </dsp:txBody>
      <dsp:txXfrm>
        <a:off x="257830" y="1930509"/>
        <a:ext cx="1963963" cy="251042"/>
      </dsp:txXfrm>
    </dsp:sp>
    <dsp:sp modelId="{41CE04BC-72F5-4941-97A9-7F8CE5CD8428}">
      <dsp:nvSpPr>
        <dsp:cNvPr id="0" name=""/>
        <dsp:cNvSpPr/>
      </dsp:nvSpPr>
      <dsp:spPr>
        <a:xfrm>
          <a:off x="2662637" y="0"/>
          <a:ext cx="2474479" cy="230505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s-CO" sz="2400" kern="1200"/>
            <a:t>GESTIÓN</a:t>
          </a:r>
          <a:endParaRPr lang="es-CO" sz="4100" kern="1200"/>
        </a:p>
      </dsp:txBody>
      <dsp:txXfrm>
        <a:off x="2662637" y="0"/>
        <a:ext cx="2474479" cy="691515"/>
      </dsp:txXfrm>
    </dsp:sp>
    <dsp:sp modelId="{8FA1C9D5-249B-479C-87A8-9A9F3FBCB240}">
      <dsp:nvSpPr>
        <dsp:cNvPr id="0" name=""/>
        <dsp:cNvSpPr/>
      </dsp:nvSpPr>
      <dsp:spPr>
        <a:xfrm>
          <a:off x="2910085" y="691571"/>
          <a:ext cx="1979583" cy="335796"/>
        </a:xfrm>
        <a:prstGeom prst="roundRect">
          <a:avLst>
            <a:gd name="adj" fmla="val 10000"/>
          </a:avLst>
        </a:prstGeom>
        <a:gradFill rotWithShape="0">
          <a:gsLst>
            <a:gs pos="0">
              <a:schemeClr val="accent5">
                <a:hueOff val="-4595840"/>
                <a:satOff val="-6392"/>
                <a:lumOff val="-2451"/>
                <a:alphaOff val="0"/>
                <a:lumMod val="110000"/>
                <a:satMod val="105000"/>
                <a:tint val="67000"/>
              </a:schemeClr>
            </a:gs>
            <a:gs pos="50000">
              <a:schemeClr val="accent5">
                <a:hueOff val="-4595840"/>
                <a:satOff val="-6392"/>
                <a:lumOff val="-2451"/>
                <a:alphaOff val="0"/>
                <a:lumMod val="105000"/>
                <a:satMod val="103000"/>
                <a:tint val="73000"/>
              </a:schemeClr>
            </a:gs>
            <a:gs pos="100000">
              <a:schemeClr val="accent5">
                <a:hueOff val="-4595840"/>
                <a:satOff val="-6392"/>
                <a:lumOff val="-245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CO" sz="900" kern="1200"/>
            <a:t>Interpretación de impacto y riesgos residuales</a:t>
          </a:r>
        </a:p>
      </dsp:txBody>
      <dsp:txXfrm>
        <a:off x="2919920" y="701406"/>
        <a:ext cx="1959913" cy="316126"/>
      </dsp:txXfrm>
    </dsp:sp>
    <dsp:sp modelId="{366BCF4A-3212-44FC-80F4-D45B4634C489}">
      <dsp:nvSpPr>
        <dsp:cNvPr id="0" name=""/>
        <dsp:cNvSpPr/>
      </dsp:nvSpPr>
      <dsp:spPr>
        <a:xfrm>
          <a:off x="2910085" y="1079029"/>
          <a:ext cx="1979583" cy="335796"/>
        </a:xfrm>
        <a:prstGeom prst="roundRect">
          <a:avLst>
            <a:gd name="adj" fmla="val 10000"/>
          </a:avLst>
        </a:prstGeom>
        <a:gradFill rotWithShape="0">
          <a:gsLst>
            <a:gs pos="0">
              <a:schemeClr val="accent5">
                <a:hueOff val="-5515009"/>
                <a:satOff val="-7671"/>
                <a:lumOff val="-2942"/>
                <a:alphaOff val="0"/>
                <a:lumMod val="110000"/>
                <a:satMod val="105000"/>
                <a:tint val="67000"/>
              </a:schemeClr>
            </a:gs>
            <a:gs pos="50000">
              <a:schemeClr val="accent5">
                <a:hueOff val="-5515009"/>
                <a:satOff val="-7671"/>
                <a:lumOff val="-2942"/>
                <a:alphaOff val="0"/>
                <a:lumMod val="105000"/>
                <a:satMod val="103000"/>
                <a:tint val="73000"/>
              </a:schemeClr>
            </a:gs>
            <a:gs pos="100000">
              <a:schemeClr val="accent5">
                <a:hueOff val="-5515009"/>
                <a:satOff val="-7671"/>
                <a:lumOff val="-294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CO" sz="900" kern="1200"/>
            <a:t>Selección de salvaguardas</a:t>
          </a:r>
        </a:p>
      </dsp:txBody>
      <dsp:txXfrm>
        <a:off x="2919920" y="1088864"/>
        <a:ext cx="1959913" cy="316126"/>
      </dsp:txXfrm>
    </dsp:sp>
    <dsp:sp modelId="{6BB40256-4AD0-4A74-A0C5-ECFC2EC4F278}">
      <dsp:nvSpPr>
        <dsp:cNvPr id="0" name=""/>
        <dsp:cNvSpPr/>
      </dsp:nvSpPr>
      <dsp:spPr>
        <a:xfrm>
          <a:off x="2910085" y="1466486"/>
          <a:ext cx="1979583" cy="335796"/>
        </a:xfrm>
        <a:prstGeom prst="roundRect">
          <a:avLst>
            <a:gd name="adj" fmla="val 10000"/>
          </a:avLst>
        </a:prstGeom>
        <a:gradFill rotWithShape="0">
          <a:gsLst>
            <a:gs pos="0">
              <a:schemeClr val="accent5">
                <a:hueOff val="-6434176"/>
                <a:satOff val="-8949"/>
                <a:lumOff val="-3432"/>
                <a:alphaOff val="0"/>
                <a:lumMod val="110000"/>
                <a:satMod val="105000"/>
                <a:tint val="67000"/>
              </a:schemeClr>
            </a:gs>
            <a:gs pos="50000">
              <a:schemeClr val="accent5">
                <a:hueOff val="-6434176"/>
                <a:satOff val="-8949"/>
                <a:lumOff val="-3432"/>
                <a:alphaOff val="0"/>
                <a:lumMod val="105000"/>
                <a:satMod val="103000"/>
                <a:tint val="73000"/>
              </a:schemeClr>
            </a:gs>
            <a:gs pos="100000">
              <a:schemeClr val="accent5">
                <a:hueOff val="-6434176"/>
                <a:satOff val="-8949"/>
                <a:lumOff val="-343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CO" sz="900" kern="1200"/>
            <a:t>Pérdidas y ganancias</a:t>
          </a:r>
        </a:p>
      </dsp:txBody>
      <dsp:txXfrm>
        <a:off x="2919920" y="1476321"/>
        <a:ext cx="1959913" cy="316126"/>
      </dsp:txXfrm>
    </dsp:sp>
    <dsp:sp modelId="{1B36B05E-64F9-4DBA-A6A5-68BE0A5D282E}">
      <dsp:nvSpPr>
        <dsp:cNvPr id="0" name=""/>
        <dsp:cNvSpPr/>
      </dsp:nvSpPr>
      <dsp:spPr>
        <a:xfrm>
          <a:off x="2910085" y="1853944"/>
          <a:ext cx="1979583" cy="335796"/>
        </a:xfrm>
        <a:prstGeom prst="roundRect">
          <a:avLst>
            <a:gd name="adj" fmla="val 10000"/>
          </a:avLst>
        </a:prstGeom>
        <a:gradFill rotWithShape="0">
          <a:gsLst>
            <a:gs pos="0">
              <a:schemeClr val="accent5">
                <a:hueOff val="-7353344"/>
                <a:satOff val="-10228"/>
                <a:lumOff val="-3922"/>
                <a:alphaOff val="0"/>
                <a:lumMod val="110000"/>
                <a:satMod val="105000"/>
                <a:tint val="67000"/>
              </a:schemeClr>
            </a:gs>
            <a:gs pos="50000">
              <a:schemeClr val="accent5">
                <a:hueOff val="-7353344"/>
                <a:satOff val="-10228"/>
                <a:lumOff val="-3922"/>
                <a:alphaOff val="0"/>
                <a:lumMod val="105000"/>
                <a:satMod val="103000"/>
                <a:tint val="73000"/>
              </a:schemeClr>
            </a:gs>
            <a:gs pos="100000">
              <a:schemeClr val="accent5">
                <a:hueOff val="-7353344"/>
                <a:satOff val="-10228"/>
                <a:lumOff val="-392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CO" sz="900" kern="1200"/>
            <a:t>La actitud de la dirección</a:t>
          </a:r>
        </a:p>
      </dsp:txBody>
      <dsp:txXfrm>
        <a:off x="2919920" y="1863779"/>
        <a:ext cx="1959913" cy="316126"/>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867214-5841-45E6-8951-F8DB0A0DF2D8}">
      <dsp:nvSpPr>
        <dsp:cNvPr id="0" name=""/>
        <dsp:cNvSpPr/>
      </dsp:nvSpPr>
      <dsp:spPr>
        <a:xfrm>
          <a:off x="0" y="326662"/>
          <a:ext cx="5177155" cy="504000"/>
        </a:xfrm>
        <a:prstGeom prst="rect">
          <a:avLst/>
        </a:prstGeo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24BB8046-7C83-4947-89CB-50D1880E421B}">
      <dsp:nvSpPr>
        <dsp:cNvPr id="0" name=""/>
        <dsp:cNvSpPr/>
      </dsp:nvSpPr>
      <dsp:spPr>
        <a:xfrm>
          <a:off x="258857" y="31462"/>
          <a:ext cx="3624008" cy="590400"/>
        </a:xfrm>
        <a:prstGeom prst="round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6979" tIns="0" rIns="136979" bIns="0" numCol="1" spcCol="1270" anchor="ctr" anchorCtr="0">
          <a:noAutofit/>
        </a:bodyPr>
        <a:lstStyle/>
        <a:p>
          <a:pPr lvl="0" algn="l" defTabSz="622300">
            <a:lnSpc>
              <a:spcPct val="90000"/>
            </a:lnSpc>
            <a:spcBef>
              <a:spcPct val="0"/>
            </a:spcBef>
            <a:spcAft>
              <a:spcPct val="35000"/>
            </a:spcAft>
          </a:pPr>
          <a:r>
            <a:rPr lang="es-CO" sz="1400" b="1" kern="1200" dirty="0" smtClean="0">
              <a:solidFill>
                <a:sysClr val="windowText" lastClr="000000"/>
              </a:solidFill>
              <a:latin typeface="Calibri"/>
              <a:ea typeface="+mn-ea"/>
              <a:cs typeface="+mn-cs"/>
            </a:rPr>
            <a:t>NTC ISO 31000 :2011</a:t>
          </a:r>
          <a:endParaRPr lang="es-CO" sz="1400" b="1" kern="1200" dirty="0">
            <a:solidFill>
              <a:sysClr val="windowText" lastClr="000000"/>
            </a:solidFill>
            <a:latin typeface="Calibri"/>
            <a:ea typeface="+mn-ea"/>
            <a:cs typeface="+mn-cs"/>
          </a:endParaRPr>
        </a:p>
      </dsp:txBody>
      <dsp:txXfrm>
        <a:off x="287678" y="60283"/>
        <a:ext cx="3566366" cy="532758"/>
      </dsp:txXfrm>
    </dsp:sp>
    <dsp:sp modelId="{E5042197-0E7D-45EA-A0B1-D10218C601E5}">
      <dsp:nvSpPr>
        <dsp:cNvPr id="0" name=""/>
        <dsp:cNvSpPr/>
      </dsp:nvSpPr>
      <dsp:spPr>
        <a:xfrm>
          <a:off x="0" y="1233862"/>
          <a:ext cx="5177155" cy="504000"/>
        </a:xfrm>
        <a:prstGeom prst="rect">
          <a:avLst/>
        </a:prstGeom>
        <a:solidFill>
          <a:sysClr val="window" lastClr="FFFFFF">
            <a:alpha val="90000"/>
            <a:hueOff val="0"/>
            <a:satOff val="0"/>
            <a:lumOff val="0"/>
            <a:alphaOff val="0"/>
          </a:sysClr>
        </a:solidFill>
        <a:ln w="9525" cap="flat" cmpd="sng" algn="ctr">
          <a:solidFill>
            <a:srgbClr val="4BACC6">
              <a:hueOff val="-3311292"/>
              <a:satOff val="13270"/>
              <a:lumOff val="2876"/>
              <a:alphaOff val="0"/>
            </a:srgbClr>
          </a:solidFill>
          <a:prstDash val="solid"/>
          <a:miter lim="800000"/>
        </a:ln>
        <a:effectLst/>
      </dsp:spPr>
      <dsp:style>
        <a:lnRef idx="1">
          <a:scrgbClr r="0" g="0" b="0"/>
        </a:lnRef>
        <a:fillRef idx="1">
          <a:scrgbClr r="0" g="0" b="0"/>
        </a:fillRef>
        <a:effectRef idx="0">
          <a:scrgbClr r="0" g="0" b="0"/>
        </a:effectRef>
        <a:fontRef idx="minor"/>
      </dsp:style>
    </dsp:sp>
    <dsp:sp modelId="{8DB2FEFE-A127-4C25-9BD2-69ECF8AD56ED}">
      <dsp:nvSpPr>
        <dsp:cNvPr id="0" name=""/>
        <dsp:cNvSpPr/>
      </dsp:nvSpPr>
      <dsp:spPr>
        <a:xfrm>
          <a:off x="258857" y="938662"/>
          <a:ext cx="3624008" cy="590400"/>
        </a:xfrm>
        <a:prstGeom prst="roundRect">
          <a:avLst/>
        </a:prstGeom>
        <a:gradFill rotWithShape="0">
          <a:gsLst>
            <a:gs pos="0">
              <a:srgbClr val="4BACC6">
                <a:hueOff val="-3311292"/>
                <a:satOff val="13270"/>
                <a:lumOff val="2876"/>
                <a:alphaOff val="0"/>
                <a:tint val="50000"/>
                <a:satMod val="300000"/>
              </a:srgbClr>
            </a:gs>
            <a:gs pos="35000">
              <a:srgbClr val="4BACC6">
                <a:hueOff val="-3311292"/>
                <a:satOff val="13270"/>
                <a:lumOff val="2876"/>
                <a:alphaOff val="0"/>
                <a:tint val="37000"/>
                <a:satMod val="300000"/>
              </a:srgbClr>
            </a:gs>
            <a:gs pos="100000">
              <a:srgbClr val="4BACC6">
                <a:hueOff val="-3311292"/>
                <a:satOff val="13270"/>
                <a:lumOff val="287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6979" tIns="0" rIns="136979" bIns="0" numCol="1" spcCol="1270" anchor="ctr" anchorCtr="0">
          <a:noAutofit/>
        </a:bodyPr>
        <a:lstStyle/>
        <a:p>
          <a:pPr lvl="0" algn="l" defTabSz="622300">
            <a:lnSpc>
              <a:spcPct val="90000"/>
            </a:lnSpc>
            <a:spcBef>
              <a:spcPct val="0"/>
            </a:spcBef>
            <a:spcAft>
              <a:spcPct val="35000"/>
            </a:spcAft>
          </a:pPr>
          <a:r>
            <a:rPr lang="es-CO" sz="1400" b="1" kern="1200" dirty="0" smtClean="0">
              <a:solidFill>
                <a:sysClr val="windowText" lastClr="000000"/>
              </a:solidFill>
              <a:latin typeface="Calibri"/>
              <a:ea typeface="+mn-ea"/>
              <a:cs typeface="+mn-cs"/>
            </a:rPr>
            <a:t>MECI 2014 (Decreto 943 de 2014)</a:t>
          </a:r>
          <a:endParaRPr lang="es-CO" sz="1400" b="1" kern="1200" dirty="0">
            <a:solidFill>
              <a:sysClr val="windowText" lastClr="000000"/>
            </a:solidFill>
            <a:latin typeface="Calibri"/>
            <a:ea typeface="+mn-ea"/>
            <a:cs typeface="+mn-cs"/>
          </a:endParaRPr>
        </a:p>
      </dsp:txBody>
      <dsp:txXfrm>
        <a:off x="287678" y="967483"/>
        <a:ext cx="3566366" cy="532758"/>
      </dsp:txXfrm>
    </dsp:sp>
    <dsp:sp modelId="{97F3DD56-D46A-4089-B1F8-2DD5BC997BA5}">
      <dsp:nvSpPr>
        <dsp:cNvPr id="0" name=""/>
        <dsp:cNvSpPr/>
      </dsp:nvSpPr>
      <dsp:spPr>
        <a:xfrm>
          <a:off x="0" y="2141062"/>
          <a:ext cx="5177155" cy="504000"/>
        </a:xfrm>
        <a:prstGeom prst="rect">
          <a:avLst/>
        </a:prstGeom>
        <a:solidFill>
          <a:sysClr val="window" lastClr="FFFFFF">
            <a:alpha val="90000"/>
            <a:hueOff val="0"/>
            <a:satOff val="0"/>
            <a:lumOff val="0"/>
            <a:alphaOff val="0"/>
          </a:sysClr>
        </a:solidFill>
        <a:ln w="9525" cap="flat" cmpd="sng" algn="ctr">
          <a:solidFill>
            <a:srgbClr val="4BACC6">
              <a:hueOff val="-6622584"/>
              <a:satOff val="26541"/>
              <a:lumOff val="5752"/>
              <a:alphaOff val="0"/>
            </a:srgbClr>
          </a:solidFill>
          <a:prstDash val="solid"/>
          <a:miter lim="800000"/>
        </a:ln>
        <a:effectLst/>
      </dsp:spPr>
      <dsp:style>
        <a:lnRef idx="1">
          <a:scrgbClr r="0" g="0" b="0"/>
        </a:lnRef>
        <a:fillRef idx="1">
          <a:scrgbClr r="0" g="0" b="0"/>
        </a:fillRef>
        <a:effectRef idx="0">
          <a:scrgbClr r="0" g="0" b="0"/>
        </a:effectRef>
        <a:fontRef idx="minor"/>
      </dsp:style>
    </dsp:sp>
    <dsp:sp modelId="{AF5007E2-CE56-453B-AD24-CCC883BF820B}">
      <dsp:nvSpPr>
        <dsp:cNvPr id="0" name=""/>
        <dsp:cNvSpPr/>
      </dsp:nvSpPr>
      <dsp:spPr>
        <a:xfrm>
          <a:off x="258857" y="1845862"/>
          <a:ext cx="3624008" cy="590400"/>
        </a:xfrm>
        <a:prstGeom prst="roundRect">
          <a:avLst/>
        </a:prstGeom>
        <a:gradFill rotWithShape="0">
          <a:gsLst>
            <a:gs pos="0">
              <a:srgbClr val="4BACC6">
                <a:hueOff val="-6622584"/>
                <a:satOff val="26541"/>
                <a:lumOff val="5752"/>
                <a:alphaOff val="0"/>
                <a:tint val="50000"/>
                <a:satMod val="300000"/>
              </a:srgbClr>
            </a:gs>
            <a:gs pos="35000">
              <a:srgbClr val="4BACC6">
                <a:hueOff val="-6622584"/>
                <a:satOff val="26541"/>
                <a:lumOff val="5752"/>
                <a:alphaOff val="0"/>
                <a:tint val="37000"/>
                <a:satMod val="300000"/>
              </a:srgbClr>
            </a:gs>
            <a:gs pos="100000">
              <a:srgbClr val="4BACC6">
                <a:hueOff val="-6622584"/>
                <a:satOff val="26541"/>
                <a:lumOff val="5752"/>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6979" tIns="0" rIns="136979" bIns="0" numCol="1" spcCol="1270" anchor="ctr" anchorCtr="0">
          <a:noAutofit/>
        </a:bodyPr>
        <a:lstStyle/>
        <a:p>
          <a:pPr lvl="0" algn="l" defTabSz="622300">
            <a:lnSpc>
              <a:spcPct val="90000"/>
            </a:lnSpc>
            <a:spcBef>
              <a:spcPct val="0"/>
            </a:spcBef>
            <a:spcAft>
              <a:spcPct val="35000"/>
            </a:spcAft>
          </a:pPr>
          <a:r>
            <a:rPr lang="es-CO" sz="1400" b="1" kern="1200" dirty="0" smtClean="0">
              <a:solidFill>
                <a:sysClr val="windowText" lastClr="000000"/>
              </a:solidFill>
              <a:latin typeface="Calibri"/>
              <a:ea typeface="+mn-ea"/>
              <a:cs typeface="+mn-cs"/>
            </a:rPr>
            <a:t>Guía para la administración del Riesgo (2011)</a:t>
          </a:r>
          <a:endParaRPr lang="es-CO" sz="1400" b="1" kern="1200" dirty="0">
            <a:solidFill>
              <a:sysClr val="windowText" lastClr="000000"/>
            </a:solidFill>
            <a:latin typeface="Calibri"/>
            <a:ea typeface="+mn-ea"/>
            <a:cs typeface="+mn-cs"/>
          </a:endParaRPr>
        </a:p>
      </dsp:txBody>
      <dsp:txXfrm>
        <a:off x="287678" y="1874683"/>
        <a:ext cx="3566366" cy="53275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F554DC-062B-4E5F-8998-2DAF9BCF1DB3}">
      <dsp:nvSpPr>
        <dsp:cNvPr id="0" name=""/>
        <dsp:cNvSpPr/>
      </dsp:nvSpPr>
      <dsp:spPr>
        <a:xfrm>
          <a:off x="329" y="0"/>
          <a:ext cx="856738" cy="3206115"/>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b="1" kern="1200" dirty="0"/>
            <a:t>NIVEL ESTRATÉGICO</a:t>
          </a:r>
        </a:p>
      </dsp:txBody>
      <dsp:txXfrm>
        <a:off x="329" y="0"/>
        <a:ext cx="856738" cy="961834"/>
      </dsp:txXfrm>
    </dsp:sp>
    <dsp:sp modelId="{9AFA0B40-045C-4FF5-8714-DCD59E223BAB}">
      <dsp:nvSpPr>
        <dsp:cNvPr id="0" name=""/>
        <dsp:cNvSpPr/>
      </dsp:nvSpPr>
      <dsp:spPr>
        <a:xfrm>
          <a:off x="86003" y="961834"/>
          <a:ext cx="685390" cy="2083974"/>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dirty="0"/>
            <a:t>Objetivos estratégicos</a:t>
          </a:r>
        </a:p>
      </dsp:txBody>
      <dsp:txXfrm>
        <a:off x="106077" y="981908"/>
        <a:ext cx="645242" cy="2043826"/>
      </dsp:txXfrm>
    </dsp:sp>
    <dsp:sp modelId="{EBFD49E7-1F7A-4BC0-B1BE-ED78810207CF}">
      <dsp:nvSpPr>
        <dsp:cNvPr id="0" name=""/>
        <dsp:cNvSpPr/>
      </dsp:nvSpPr>
      <dsp:spPr>
        <a:xfrm>
          <a:off x="921323" y="0"/>
          <a:ext cx="856738" cy="3206115"/>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b="1" kern="1200" dirty="0"/>
            <a:t>NIVEL TÁCTICO</a:t>
          </a:r>
        </a:p>
      </dsp:txBody>
      <dsp:txXfrm>
        <a:off x="921323" y="0"/>
        <a:ext cx="856738" cy="961834"/>
      </dsp:txXfrm>
    </dsp:sp>
    <dsp:sp modelId="{FC1F596C-E160-43E2-9EAA-F974826D20A1}">
      <dsp:nvSpPr>
        <dsp:cNvPr id="0" name=""/>
        <dsp:cNvSpPr/>
      </dsp:nvSpPr>
      <dsp:spPr>
        <a:xfrm>
          <a:off x="1006997" y="962773"/>
          <a:ext cx="685390" cy="966687"/>
        </a:xfrm>
        <a:prstGeom prst="roundRect">
          <a:avLst>
            <a:gd name="adj" fmla="val 10000"/>
          </a:avLst>
        </a:prstGeom>
        <a:gradFill rotWithShape="0">
          <a:gsLst>
            <a:gs pos="0">
              <a:schemeClr val="accent5">
                <a:hueOff val="-1470669"/>
                <a:satOff val="-2046"/>
                <a:lumOff val="-784"/>
                <a:alphaOff val="0"/>
                <a:lumMod val="110000"/>
                <a:satMod val="105000"/>
                <a:tint val="67000"/>
              </a:schemeClr>
            </a:gs>
            <a:gs pos="50000">
              <a:schemeClr val="accent5">
                <a:hueOff val="-1470669"/>
                <a:satOff val="-2046"/>
                <a:lumOff val="-784"/>
                <a:alphaOff val="0"/>
                <a:lumMod val="105000"/>
                <a:satMod val="103000"/>
                <a:tint val="73000"/>
              </a:schemeClr>
            </a:gs>
            <a:gs pos="100000">
              <a:schemeClr val="accent5">
                <a:hueOff val="-1470669"/>
                <a:satOff val="-2046"/>
                <a:lumOff val="-78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dirty="0"/>
            <a:t>Objetivos tácticos o por dependencia</a:t>
          </a:r>
        </a:p>
      </dsp:txBody>
      <dsp:txXfrm>
        <a:off x="1027071" y="982847"/>
        <a:ext cx="645242" cy="926539"/>
      </dsp:txXfrm>
    </dsp:sp>
    <dsp:sp modelId="{DC7020E9-EB61-4F98-8F4A-BAC29B86F393}">
      <dsp:nvSpPr>
        <dsp:cNvPr id="0" name=""/>
        <dsp:cNvSpPr/>
      </dsp:nvSpPr>
      <dsp:spPr>
        <a:xfrm>
          <a:off x="1006997" y="2078182"/>
          <a:ext cx="685390" cy="966687"/>
        </a:xfrm>
        <a:prstGeom prst="roundRect">
          <a:avLst>
            <a:gd name="adj" fmla="val 10000"/>
          </a:avLst>
        </a:prstGeom>
        <a:gradFill rotWithShape="0">
          <a:gsLst>
            <a:gs pos="0">
              <a:schemeClr val="accent5">
                <a:hueOff val="-2941338"/>
                <a:satOff val="-4091"/>
                <a:lumOff val="-1569"/>
                <a:alphaOff val="0"/>
                <a:lumMod val="110000"/>
                <a:satMod val="105000"/>
                <a:tint val="67000"/>
              </a:schemeClr>
            </a:gs>
            <a:gs pos="50000">
              <a:schemeClr val="accent5">
                <a:hueOff val="-2941338"/>
                <a:satOff val="-4091"/>
                <a:lumOff val="-1569"/>
                <a:alphaOff val="0"/>
                <a:lumMod val="105000"/>
                <a:satMod val="103000"/>
                <a:tint val="73000"/>
              </a:schemeClr>
            </a:gs>
            <a:gs pos="100000">
              <a:schemeClr val="accent5">
                <a:hueOff val="-2941338"/>
                <a:satOff val="-4091"/>
                <a:lumOff val="-1569"/>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dirty="0"/>
            <a:t>Proyectos organizacionales de alto impacto</a:t>
          </a:r>
        </a:p>
      </dsp:txBody>
      <dsp:txXfrm>
        <a:off x="1027071" y="2098256"/>
        <a:ext cx="645242" cy="926539"/>
      </dsp:txXfrm>
    </dsp:sp>
    <dsp:sp modelId="{5DF7CE74-7E80-4D39-B727-649F7248E854}">
      <dsp:nvSpPr>
        <dsp:cNvPr id="0" name=""/>
        <dsp:cNvSpPr/>
      </dsp:nvSpPr>
      <dsp:spPr>
        <a:xfrm>
          <a:off x="1842317" y="0"/>
          <a:ext cx="856738" cy="3206115"/>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b="1" kern="1200" dirty="0"/>
            <a:t>NIVEL OPERATIVO</a:t>
          </a:r>
        </a:p>
      </dsp:txBody>
      <dsp:txXfrm>
        <a:off x="1842317" y="0"/>
        <a:ext cx="856738" cy="961834"/>
      </dsp:txXfrm>
    </dsp:sp>
    <dsp:sp modelId="{166551C9-6528-45C6-B141-3C95158773F5}">
      <dsp:nvSpPr>
        <dsp:cNvPr id="0" name=""/>
        <dsp:cNvSpPr/>
      </dsp:nvSpPr>
      <dsp:spPr>
        <a:xfrm>
          <a:off x="1927990" y="962108"/>
          <a:ext cx="685390" cy="629873"/>
        </a:xfrm>
        <a:prstGeom prst="roundRect">
          <a:avLst>
            <a:gd name="adj" fmla="val 10000"/>
          </a:avLst>
        </a:prstGeom>
        <a:gradFill rotWithShape="0">
          <a:gsLst>
            <a:gs pos="0">
              <a:schemeClr val="accent5">
                <a:hueOff val="-4412007"/>
                <a:satOff val="-6137"/>
                <a:lumOff val="-2353"/>
                <a:alphaOff val="0"/>
                <a:lumMod val="110000"/>
                <a:satMod val="105000"/>
                <a:tint val="67000"/>
              </a:schemeClr>
            </a:gs>
            <a:gs pos="50000">
              <a:schemeClr val="accent5">
                <a:hueOff val="-4412007"/>
                <a:satOff val="-6137"/>
                <a:lumOff val="-2353"/>
                <a:alphaOff val="0"/>
                <a:lumMod val="105000"/>
                <a:satMod val="103000"/>
                <a:tint val="73000"/>
              </a:schemeClr>
            </a:gs>
            <a:gs pos="100000">
              <a:schemeClr val="accent5">
                <a:hueOff val="-4412007"/>
                <a:satOff val="-6137"/>
                <a:lumOff val="-235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dirty="0"/>
            <a:t>Procesos</a:t>
          </a:r>
        </a:p>
      </dsp:txBody>
      <dsp:txXfrm>
        <a:off x="1946438" y="980556"/>
        <a:ext cx="648494" cy="592977"/>
      </dsp:txXfrm>
    </dsp:sp>
    <dsp:sp modelId="{206865FD-6753-4246-8FB4-00049C5F483E}">
      <dsp:nvSpPr>
        <dsp:cNvPr id="0" name=""/>
        <dsp:cNvSpPr/>
      </dsp:nvSpPr>
      <dsp:spPr>
        <a:xfrm>
          <a:off x="1886439" y="1688885"/>
          <a:ext cx="768494" cy="629873"/>
        </a:xfrm>
        <a:prstGeom prst="roundRect">
          <a:avLst>
            <a:gd name="adj" fmla="val 10000"/>
          </a:avLst>
        </a:prstGeom>
        <a:gradFill rotWithShape="0">
          <a:gsLst>
            <a:gs pos="0">
              <a:schemeClr val="accent5">
                <a:hueOff val="-5882676"/>
                <a:satOff val="-8182"/>
                <a:lumOff val="-3138"/>
                <a:alphaOff val="0"/>
                <a:lumMod val="110000"/>
                <a:satMod val="105000"/>
                <a:tint val="67000"/>
              </a:schemeClr>
            </a:gs>
            <a:gs pos="50000">
              <a:schemeClr val="accent5">
                <a:hueOff val="-5882676"/>
                <a:satOff val="-8182"/>
                <a:lumOff val="-3138"/>
                <a:alphaOff val="0"/>
                <a:lumMod val="105000"/>
                <a:satMod val="103000"/>
                <a:tint val="73000"/>
              </a:schemeClr>
            </a:gs>
            <a:gs pos="100000">
              <a:schemeClr val="accent5">
                <a:hueOff val="-5882676"/>
                <a:satOff val="-8182"/>
                <a:lumOff val="-313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dirty="0"/>
            <a:t>Procedimientos</a:t>
          </a:r>
        </a:p>
      </dsp:txBody>
      <dsp:txXfrm>
        <a:off x="1904887" y="1707333"/>
        <a:ext cx="731598" cy="592977"/>
      </dsp:txXfrm>
    </dsp:sp>
    <dsp:sp modelId="{54A3A5D6-C18C-4BB6-A31E-5CBD0785B464}">
      <dsp:nvSpPr>
        <dsp:cNvPr id="0" name=""/>
        <dsp:cNvSpPr/>
      </dsp:nvSpPr>
      <dsp:spPr>
        <a:xfrm>
          <a:off x="1927990" y="2415662"/>
          <a:ext cx="685390" cy="629873"/>
        </a:xfrm>
        <a:prstGeom prst="roundRect">
          <a:avLst>
            <a:gd name="adj" fmla="val 10000"/>
          </a:avLst>
        </a:prstGeom>
        <a:gradFill rotWithShape="0">
          <a:gsLst>
            <a:gs pos="0">
              <a:schemeClr val="accent5">
                <a:hueOff val="-7353344"/>
                <a:satOff val="-10228"/>
                <a:lumOff val="-3922"/>
                <a:alphaOff val="0"/>
                <a:lumMod val="110000"/>
                <a:satMod val="105000"/>
                <a:tint val="67000"/>
              </a:schemeClr>
            </a:gs>
            <a:gs pos="50000">
              <a:schemeClr val="accent5">
                <a:hueOff val="-7353344"/>
                <a:satOff val="-10228"/>
                <a:lumOff val="-3922"/>
                <a:alphaOff val="0"/>
                <a:lumMod val="105000"/>
                <a:satMod val="103000"/>
                <a:tint val="73000"/>
              </a:schemeClr>
            </a:gs>
            <a:gs pos="100000">
              <a:schemeClr val="accent5">
                <a:hueOff val="-7353344"/>
                <a:satOff val="-10228"/>
                <a:lumOff val="-392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dirty="0"/>
            <a:t>Servicios tecnológicos</a:t>
          </a:r>
        </a:p>
      </dsp:txBody>
      <dsp:txXfrm>
        <a:off x="1946438" y="2434110"/>
        <a:ext cx="648494" cy="59297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F554DC-062B-4E5F-8998-2DAF9BCF1DB3}">
      <dsp:nvSpPr>
        <dsp:cNvPr id="0" name=""/>
        <dsp:cNvSpPr/>
      </dsp:nvSpPr>
      <dsp:spPr>
        <a:xfrm>
          <a:off x="0" y="0"/>
          <a:ext cx="1071235" cy="2544445"/>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kern="1200" dirty="0"/>
            <a:t>NIVEL ESTRATÉGICO</a:t>
          </a:r>
        </a:p>
      </dsp:txBody>
      <dsp:txXfrm>
        <a:off x="0" y="0"/>
        <a:ext cx="1071235" cy="763333"/>
      </dsp:txXfrm>
    </dsp:sp>
    <dsp:sp modelId="{9AFA0B40-045C-4FF5-8714-DCD59E223BAB}">
      <dsp:nvSpPr>
        <dsp:cNvPr id="0" name=""/>
        <dsp:cNvSpPr/>
      </dsp:nvSpPr>
      <dsp:spPr>
        <a:xfrm>
          <a:off x="108237" y="642086"/>
          <a:ext cx="856988" cy="1653889"/>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dirty="0"/>
            <a:t>Objetivos estratégicos</a:t>
          </a:r>
        </a:p>
      </dsp:txBody>
      <dsp:txXfrm>
        <a:off x="133337" y="667186"/>
        <a:ext cx="806788" cy="1603689"/>
      </dsp:txXfrm>
    </dsp:sp>
    <dsp:sp modelId="{EBFD49E7-1F7A-4BC0-B1BE-ED78810207CF}">
      <dsp:nvSpPr>
        <dsp:cNvPr id="0" name=""/>
        <dsp:cNvSpPr/>
      </dsp:nvSpPr>
      <dsp:spPr>
        <a:xfrm>
          <a:off x="1152691" y="0"/>
          <a:ext cx="1071235" cy="2544445"/>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kern="1200" dirty="0"/>
            <a:t>NIVEL TÁCTICO</a:t>
          </a:r>
        </a:p>
      </dsp:txBody>
      <dsp:txXfrm>
        <a:off x="1152691" y="0"/>
        <a:ext cx="1071235" cy="763333"/>
      </dsp:txXfrm>
    </dsp:sp>
    <dsp:sp modelId="{FC1F596C-E160-43E2-9EAA-F974826D20A1}">
      <dsp:nvSpPr>
        <dsp:cNvPr id="0" name=""/>
        <dsp:cNvSpPr/>
      </dsp:nvSpPr>
      <dsp:spPr>
        <a:xfrm>
          <a:off x="1259814" y="513672"/>
          <a:ext cx="856988" cy="767184"/>
        </a:xfrm>
        <a:prstGeom prst="roundRect">
          <a:avLst>
            <a:gd name="adj" fmla="val 10000"/>
          </a:avLst>
        </a:prstGeom>
        <a:gradFill rotWithShape="0">
          <a:gsLst>
            <a:gs pos="0">
              <a:schemeClr val="accent5">
                <a:hueOff val="-3676672"/>
                <a:satOff val="-5114"/>
                <a:lumOff val="-1961"/>
                <a:alphaOff val="0"/>
                <a:lumMod val="110000"/>
                <a:satMod val="105000"/>
                <a:tint val="67000"/>
              </a:schemeClr>
            </a:gs>
            <a:gs pos="50000">
              <a:schemeClr val="accent5">
                <a:hueOff val="-3676672"/>
                <a:satOff val="-5114"/>
                <a:lumOff val="-1961"/>
                <a:alphaOff val="0"/>
                <a:lumMod val="105000"/>
                <a:satMod val="103000"/>
                <a:tint val="73000"/>
              </a:schemeClr>
            </a:gs>
            <a:gs pos="100000">
              <a:schemeClr val="accent5">
                <a:hueOff val="-3676672"/>
                <a:satOff val="-5114"/>
                <a:lumOff val="-196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dirty="0"/>
            <a:t>Objetivos tácticos o por dependencia</a:t>
          </a:r>
        </a:p>
      </dsp:txBody>
      <dsp:txXfrm>
        <a:off x="1282284" y="536142"/>
        <a:ext cx="812048" cy="722244"/>
      </dsp:txXfrm>
    </dsp:sp>
    <dsp:sp modelId="{DC7020E9-EB61-4F98-8F4A-BAC29B86F393}">
      <dsp:nvSpPr>
        <dsp:cNvPr id="0" name=""/>
        <dsp:cNvSpPr/>
      </dsp:nvSpPr>
      <dsp:spPr>
        <a:xfrm>
          <a:off x="1259814" y="1348804"/>
          <a:ext cx="856988" cy="767184"/>
        </a:xfrm>
        <a:prstGeom prst="roundRect">
          <a:avLst>
            <a:gd name="adj" fmla="val 10000"/>
          </a:avLst>
        </a:prstGeom>
        <a:gradFill rotWithShape="0">
          <a:gsLst>
            <a:gs pos="0">
              <a:schemeClr val="accent5">
                <a:hueOff val="-7353344"/>
                <a:satOff val="-10228"/>
                <a:lumOff val="-3922"/>
                <a:alphaOff val="0"/>
                <a:lumMod val="110000"/>
                <a:satMod val="105000"/>
                <a:tint val="67000"/>
              </a:schemeClr>
            </a:gs>
            <a:gs pos="50000">
              <a:schemeClr val="accent5">
                <a:hueOff val="-7353344"/>
                <a:satOff val="-10228"/>
                <a:lumOff val="-3922"/>
                <a:alphaOff val="0"/>
                <a:lumMod val="105000"/>
                <a:satMod val="103000"/>
                <a:tint val="73000"/>
              </a:schemeClr>
            </a:gs>
            <a:gs pos="100000">
              <a:schemeClr val="accent5">
                <a:hueOff val="-7353344"/>
                <a:satOff val="-10228"/>
                <a:lumOff val="-392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dirty="0"/>
            <a:t>Proyectos organizacionales de alto impacto</a:t>
          </a:r>
        </a:p>
      </dsp:txBody>
      <dsp:txXfrm>
        <a:off x="1282284" y="1371274"/>
        <a:ext cx="812048" cy="72224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0A4CEF-F0CC-4311-AD51-3E5B2127CCD8}">
      <dsp:nvSpPr>
        <dsp:cNvPr id="0" name=""/>
        <dsp:cNvSpPr/>
      </dsp:nvSpPr>
      <dsp:spPr>
        <a:xfrm>
          <a:off x="25" y="0"/>
          <a:ext cx="2397546" cy="959018"/>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w="6350" cap="flat" cmpd="sng" algn="ctr">
          <a:solidFill>
            <a:schemeClr val="accent3">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s-CO" sz="1100" kern="1200"/>
            <a:t>Desde la persectiva  de planeación estratégica</a:t>
          </a:r>
        </a:p>
      </dsp:txBody>
      <dsp:txXfrm>
        <a:off x="25" y="0"/>
        <a:ext cx="2397546" cy="959018"/>
      </dsp:txXfrm>
    </dsp:sp>
    <dsp:sp modelId="{B01B6DFA-734A-4F37-B310-BAB51DB0F79B}">
      <dsp:nvSpPr>
        <dsp:cNvPr id="0" name=""/>
        <dsp:cNvSpPr/>
      </dsp:nvSpPr>
      <dsp:spPr>
        <a:xfrm>
          <a:off x="25" y="959007"/>
          <a:ext cx="2397546" cy="2020320"/>
        </a:xfrm>
        <a:prstGeom prst="rect">
          <a:avLst/>
        </a:prstGeom>
        <a:solidFill>
          <a:schemeClr val="accent3">
            <a:tint val="40000"/>
            <a:alpha val="90000"/>
            <a:hueOff val="0"/>
            <a:satOff val="0"/>
            <a:lumOff val="0"/>
            <a:alphaOff val="0"/>
          </a:schemeClr>
        </a:solidFill>
        <a:ln w="6350" cap="flat" cmpd="sng" algn="ctr">
          <a:solidFill>
            <a:schemeClr val="accent3">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just" defTabSz="488950">
            <a:lnSpc>
              <a:spcPct val="90000"/>
            </a:lnSpc>
            <a:spcBef>
              <a:spcPct val="0"/>
            </a:spcBef>
            <a:spcAft>
              <a:spcPct val="15000"/>
            </a:spcAft>
            <a:buChar char="••"/>
          </a:pPr>
          <a:r>
            <a:rPr lang="es-CO" sz="1100" kern="1200"/>
            <a:t>Permite generar estrategias para aprovechar oportunidades combinadas con las fortalezas de la organización, minimizar (o eliminar) amenazas que plantea el medio a través de las fortalezas e identificar las debilidades críticas a fortalecer dadas unos oportunidades y amenazas.</a:t>
          </a:r>
        </a:p>
        <a:p>
          <a:pPr marL="57150" lvl="1" indent="-57150" algn="just" defTabSz="488950">
            <a:lnSpc>
              <a:spcPct val="90000"/>
            </a:lnSpc>
            <a:spcBef>
              <a:spcPct val="0"/>
            </a:spcBef>
            <a:spcAft>
              <a:spcPct val="15000"/>
            </a:spcAft>
            <a:buChar char="••"/>
          </a:pPr>
          <a:r>
            <a:rPr lang="es-CO" sz="1100" kern="1200"/>
            <a:t>Está orientado a la generación de estrategias integrales y coherentes, a la acción.</a:t>
          </a:r>
        </a:p>
      </dsp:txBody>
      <dsp:txXfrm>
        <a:off x="25" y="959007"/>
        <a:ext cx="2397546" cy="2020320"/>
      </dsp:txXfrm>
    </dsp:sp>
    <dsp:sp modelId="{9AB78C80-066A-4F63-8C52-D8E1A0FD9AD0}">
      <dsp:nvSpPr>
        <dsp:cNvPr id="0" name=""/>
        <dsp:cNvSpPr/>
      </dsp:nvSpPr>
      <dsp:spPr>
        <a:xfrm>
          <a:off x="2733228" y="0"/>
          <a:ext cx="2397546" cy="959018"/>
        </a:xfrm>
        <a:prstGeom prst="rect">
          <a:avLst/>
        </a:prstGeom>
        <a:gradFill rotWithShape="0">
          <a:gsLst>
            <a:gs pos="0">
              <a:schemeClr val="accent3">
                <a:hueOff val="2710599"/>
                <a:satOff val="100000"/>
                <a:lumOff val="-14706"/>
                <a:alphaOff val="0"/>
                <a:lumMod val="110000"/>
                <a:satMod val="105000"/>
                <a:tint val="67000"/>
              </a:schemeClr>
            </a:gs>
            <a:gs pos="50000">
              <a:schemeClr val="accent3">
                <a:hueOff val="2710599"/>
                <a:satOff val="100000"/>
                <a:lumOff val="-14706"/>
                <a:alphaOff val="0"/>
                <a:lumMod val="105000"/>
                <a:satMod val="103000"/>
                <a:tint val="73000"/>
              </a:schemeClr>
            </a:gs>
            <a:gs pos="100000">
              <a:schemeClr val="accent3">
                <a:hueOff val="2710599"/>
                <a:satOff val="100000"/>
                <a:lumOff val="-14706"/>
                <a:alphaOff val="0"/>
                <a:lumMod val="105000"/>
                <a:satMod val="109000"/>
                <a:tint val="81000"/>
              </a:schemeClr>
            </a:gs>
          </a:gsLst>
          <a:lin ang="5400000" scaled="0"/>
        </a:gradFill>
        <a:ln w="6350" cap="flat" cmpd="sng" algn="ctr">
          <a:solidFill>
            <a:schemeClr val="accent3">
              <a:hueOff val="2710599"/>
              <a:satOff val="100000"/>
              <a:lumOff val="-14706"/>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78232" tIns="44704" rIns="78232" bIns="44704" numCol="1" spcCol="1270" anchor="ctr" anchorCtr="0">
          <a:noAutofit/>
        </a:bodyPr>
        <a:lstStyle/>
        <a:p>
          <a:pPr lvl="0" algn="just" defTabSz="488950">
            <a:lnSpc>
              <a:spcPct val="90000"/>
            </a:lnSpc>
            <a:spcBef>
              <a:spcPct val="0"/>
            </a:spcBef>
            <a:spcAft>
              <a:spcPct val="35000"/>
            </a:spcAft>
          </a:pPr>
          <a:r>
            <a:rPr lang="es-CO" sz="1100" kern="1200"/>
            <a:t>Permite relacionar y validar riesgos identificados en etapas posteriores con el contexto estratégico dado.</a:t>
          </a:r>
        </a:p>
      </dsp:txBody>
      <dsp:txXfrm>
        <a:off x="2733228" y="0"/>
        <a:ext cx="2397546" cy="959018"/>
      </dsp:txXfrm>
    </dsp:sp>
    <dsp:sp modelId="{55568D08-0701-4A12-BA1D-AA4665615815}">
      <dsp:nvSpPr>
        <dsp:cNvPr id="0" name=""/>
        <dsp:cNvSpPr/>
      </dsp:nvSpPr>
      <dsp:spPr>
        <a:xfrm>
          <a:off x="2733228" y="964967"/>
          <a:ext cx="2397546" cy="2020320"/>
        </a:xfrm>
        <a:prstGeom prst="rect">
          <a:avLst/>
        </a:prstGeom>
        <a:solidFill>
          <a:schemeClr val="accent3">
            <a:tint val="40000"/>
            <a:alpha val="90000"/>
            <a:hueOff val="2029141"/>
            <a:satOff val="100000"/>
            <a:lumOff val="1779"/>
            <a:alphaOff val="0"/>
          </a:schemeClr>
        </a:solidFill>
        <a:ln w="6350" cap="flat" cmpd="sng" algn="ctr">
          <a:solidFill>
            <a:schemeClr val="accent3">
              <a:tint val="40000"/>
              <a:alpha val="90000"/>
              <a:hueOff val="2029141"/>
              <a:satOff val="100000"/>
              <a:lumOff val="1779"/>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just" defTabSz="488950">
            <a:lnSpc>
              <a:spcPct val="90000"/>
            </a:lnSpc>
            <a:spcBef>
              <a:spcPct val="0"/>
            </a:spcBef>
            <a:spcAft>
              <a:spcPct val="15000"/>
            </a:spcAft>
            <a:buChar char="••"/>
          </a:pPr>
          <a:r>
            <a:rPr lang="es-CO" sz="1100" kern="1200"/>
            <a:t>Aporta elementos del contexto estratégico  y organizacional de la entidad.</a:t>
          </a:r>
        </a:p>
      </dsp:txBody>
      <dsp:txXfrm>
        <a:off x="2733228" y="964967"/>
        <a:ext cx="2397546" cy="202032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664AEC-DED0-4D49-BB76-D52ACE8503D3}">
      <dsp:nvSpPr>
        <dsp:cNvPr id="0" name=""/>
        <dsp:cNvSpPr/>
      </dsp:nvSpPr>
      <dsp:spPr>
        <a:xfrm>
          <a:off x="2199" y="522932"/>
          <a:ext cx="1343591" cy="1510341"/>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just" defTabSz="280035">
            <a:lnSpc>
              <a:spcPct val="90000"/>
            </a:lnSpc>
            <a:spcBef>
              <a:spcPct val="0"/>
            </a:spcBef>
            <a:spcAft>
              <a:spcPct val="15000"/>
            </a:spcAft>
            <a:buChar char="••"/>
          </a:pPr>
          <a:r>
            <a:rPr lang="es-CO" sz="630" kern="1200"/>
            <a:t>Listar stakeholders (interesados) con que la entidad tiene relaciones.</a:t>
          </a:r>
        </a:p>
        <a:p>
          <a:pPr marL="57150" lvl="1" indent="-57150" algn="just" defTabSz="280035">
            <a:lnSpc>
              <a:spcPct val="90000"/>
            </a:lnSpc>
            <a:spcBef>
              <a:spcPct val="0"/>
            </a:spcBef>
            <a:spcAft>
              <a:spcPct val="15000"/>
            </a:spcAft>
            <a:buChar char="••"/>
          </a:pPr>
          <a:r>
            <a:rPr lang="es-CO" sz="630" kern="1200"/>
            <a:t>Definir la relación de la entidad con su entorno.</a:t>
          </a:r>
        </a:p>
        <a:p>
          <a:pPr marL="57150" lvl="1" indent="-57150" algn="just" defTabSz="280035">
            <a:lnSpc>
              <a:spcPct val="90000"/>
            </a:lnSpc>
            <a:spcBef>
              <a:spcPct val="0"/>
            </a:spcBef>
            <a:spcAft>
              <a:spcPct val="15000"/>
            </a:spcAft>
            <a:buChar char="••"/>
          </a:pPr>
          <a:r>
            <a:rPr lang="es-CO" sz="630" kern="1200"/>
            <a:t>Elaborar el análisis DOFA (</a:t>
          </a:r>
          <a:r>
            <a:rPr lang="es-CO" sz="630" i="1" kern="1200"/>
            <a:t>Aspectos mínimos a considerar: Financieros, operativos, políticos, sociales, de clientes, culturales y legales).</a:t>
          </a:r>
          <a:endParaRPr lang="es-CO" sz="630" kern="1200"/>
        </a:p>
        <a:p>
          <a:pPr marL="57150" lvl="1" indent="-57150" algn="just" defTabSz="280035">
            <a:lnSpc>
              <a:spcPct val="90000"/>
            </a:lnSpc>
            <a:spcBef>
              <a:spcPct val="0"/>
            </a:spcBef>
            <a:spcAft>
              <a:spcPct val="15000"/>
            </a:spcAft>
            <a:buChar char="••"/>
          </a:pPr>
          <a:r>
            <a:rPr lang="es-CO" sz="630" kern="1200"/>
            <a:t>Conocer lo que es </a:t>
          </a:r>
          <a:r>
            <a:rPr lang="es-CO" sz="630" b="1" kern="1200"/>
            <a:t>ESTRATÉGICO</a:t>
          </a:r>
          <a:r>
            <a:rPr lang="es-CO" sz="630" kern="1200"/>
            <a:t> para la organización.</a:t>
          </a:r>
        </a:p>
      </dsp:txBody>
      <dsp:txXfrm>
        <a:off x="36956" y="557689"/>
        <a:ext cx="1274077" cy="1117183"/>
      </dsp:txXfrm>
    </dsp:sp>
    <dsp:sp modelId="{05810FFD-E780-4D09-8763-2558EE7194A0}">
      <dsp:nvSpPr>
        <dsp:cNvPr id="0" name=""/>
        <dsp:cNvSpPr/>
      </dsp:nvSpPr>
      <dsp:spPr>
        <a:xfrm>
          <a:off x="586042" y="1130334"/>
          <a:ext cx="1573121" cy="1573121"/>
        </a:xfrm>
        <a:prstGeom prst="leftCircularArrow">
          <a:avLst>
            <a:gd name="adj1" fmla="val 2908"/>
            <a:gd name="adj2" fmla="val 355791"/>
            <a:gd name="adj3" fmla="val 1073576"/>
            <a:gd name="adj4" fmla="val 7966764"/>
            <a:gd name="adj5" fmla="val 3393"/>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1C7A9FA1-F361-424B-AA93-3F1AA4BF7A84}">
      <dsp:nvSpPr>
        <dsp:cNvPr id="0" name=""/>
        <dsp:cNvSpPr/>
      </dsp:nvSpPr>
      <dsp:spPr>
        <a:xfrm>
          <a:off x="274895" y="1982901"/>
          <a:ext cx="1194303" cy="474935"/>
        </a:xfrm>
        <a:prstGeom prst="roundRect">
          <a:avLst>
            <a:gd name="adj" fmla="val 1000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CO" sz="1000" b="1" kern="1200"/>
            <a:t>CONTEXTO ESTRATÉGICO</a:t>
          </a:r>
        </a:p>
      </dsp:txBody>
      <dsp:txXfrm>
        <a:off x="288805" y="1996811"/>
        <a:ext cx="1166483" cy="447115"/>
      </dsp:txXfrm>
    </dsp:sp>
    <dsp:sp modelId="{A6EC803D-D10D-4B7E-A231-DE55FBB32191}">
      <dsp:nvSpPr>
        <dsp:cNvPr id="0" name=""/>
        <dsp:cNvSpPr/>
      </dsp:nvSpPr>
      <dsp:spPr>
        <a:xfrm>
          <a:off x="1712915" y="520060"/>
          <a:ext cx="1343591" cy="1510341"/>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just" defTabSz="311150">
            <a:lnSpc>
              <a:spcPct val="90000"/>
            </a:lnSpc>
            <a:spcBef>
              <a:spcPct val="0"/>
            </a:spcBef>
            <a:spcAft>
              <a:spcPct val="15000"/>
            </a:spcAft>
            <a:buChar char="••"/>
          </a:pPr>
          <a:r>
            <a:rPr lang="es-CO" sz="700" kern="1200"/>
            <a:t>Identificar las capacidades de la organización.</a:t>
          </a:r>
        </a:p>
        <a:p>
          <a:pPr marL="57150" lvl="1" indent="-57150" algn="just" defTabSz="311150">
            <a:lnSpc>
              <a:spcPct val="90000"/>
            </a:lnSpc>
            <a:spcBef>
              <a:spcPct val="0"/>
            </a:spcBef>
            <a:spcAft>
              <a:spcPct val="15000"/>
            </a:spcAft>
            <a:buChar char="••"/>
          </a:pPr>
          <a:r>
            <a:rPr lang="es-CO" sz="700" kern="1200"/>
            <a:t>Comprender las metas, objetivos y estrategias para el logro de éstos.</a:t>
          </a:r>
        </a:p>
      </dsp:txBody>
      <dsp:txXfrm>
        <a:off x="1747672" y="878462"/>
        <a:ext cx="1274077" cy="1117183"/>
      </dsp:txXfrm>
    </dsp:sp>
    <dsp:sp modelId="{92AD0F62-B883-4B53-95C2-20298C2143CE}">
      <dsp:nvSpPr>
        <dsp:cNvPr id="0" name=""/>
        <dsp:cNvSpPr/>
      </dsp:nvSpPr>
      <dsp:spPr>
        <a:xfrm>
          <a:off x="2458213" y="42658"/>
          <a:ext cx="1645818" cy="1645818"/>
        </a:xfrm>
        <a:prstGeom prst="circularArrow">
          <a:avLst>
            <a:gd name="adj1" fmla="val 2779"/>
            <a:gd name="adj2" fmla="val 339054"/>
            <a:gd name="adj3" fmla="val 19485435"/>
            <a:gd name="adj4" fmla="val 12575511"/>
            <a:gd name="adj5" fmla="val 3243"/>
          </a:avLst>
        </a:prstGeom>
        <a:solidFill>
          <a:schemeClr val="accent5">
            <a:hueOff val="-7353344"/>
            <a:satOff val="-10228"/>
            <a:lumOff val="-3922"/>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658B3F01-2C60-4553-8EE8-39F961E5ACB5}">
      <dsp:nvSpPr>
        <dsp:cNvPr id="0" name=""/>
        <dsp:cNvSpPr/>
      </dsp:nvSpPr>
      <dsp:spPr>
        <a:xfrm>
          <a:off x="2011491" y="483672"/>
          <a:ext cx="1194303" cy="474935"/>
        </a:xfrm>
        <a:prstGeom prst="roundRect">
          <a:avLst>
            <a:gd name="adj" fmla="val 10000"/>
          </a:avLst>
        </a:prstGeom>
        <a:solidFill>
          <a:schemeClr val="accent5">
            <a:hueOff val="-3676672"/>
            <a:satOff val="-5114"/>
            <a:lumOff val="-1961"/>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CO" sz="1000" b="1" kern="1200"/>
            <a:t>CONTEXTO ORGANIZACIONAL</a:t>
          </a:r>
        </a:p>
      </dsp:txBody>
      <dsp:txXfrm>
        <a:off x="2025401" y="497582"/>
        <a:ext cx="1166483" cy="447115"/>
      </dsp:txXfrm>
    </dsp:sp>
    <dsp:sp modelId="{DB2D6490-0A26-4E7B-B5C1-144CB4C1E6C1}">
      <dsp:nvSpPr>
        <dsp:cNvPr id="0" name=""/>
        <dsp:cNvSpPr/>
      </dsp:nvSpPr>
      <dsp:spPr>
        <a:xfrm>
          <a:off x="3423630" y="522932"/>
          <a:ext cx="1343591" cy="1510341"/>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just" defTabSz="311150">
            <a:lnSpc>
              <a:spcPct val="90000"/>
            </a:lnSpc>
            <a:spcBef>
              <a:spcPct val="0"/>
            </a:spcBef>
            <a:spcAft>
              <a:spcPct val="15000"/>
            </a:spcAft>
            <a:buChar char="••"/>
          </a:pPr>
          <a:r>
            <a:rPr lang="es-CO" sz="700" kern="1200"/>
            <a:t>Identificar el objeto de análisis.</a:t>
          </a:r>
        </a:p>
        <a:p>
          <a:pPr marL="57150" lvl="1" indent="-57150" algn="just" defTabSz="311150">
            <a:lnSpc>
              <a:spcPct val="90000"/>
            </a:lnSpc>
            <a:spcBef>
              <a:spcPct val="0"/>
            </a:spcBef>
            <a:spcAft>
              <a:spcPct val="15000"/>
            </a:spcAft>
            <a:buChar char="••"/>
          </a:pPr>
          <a:r>
            <a:rPr lang="es-CO" sz="700" kern="1200"/>
            <a:t>Definir el alcance del proyecto de gestión de riesgos a adelantar. En caso de contar con una cultura ya desarrollada, se relaciona con el mejoramiento de las metodologías asociadas.</a:t>
          </a:r>
        </a:p>
      </dsp:txBody>
      <dsp:txXfrm>
        <a:off x="3458387" y="557689"/>
        <a:ext cx="1274077" cy="1117183"/>
      </dsp:txXfrm>
    </dsp:sp>
    <dsp:sp modelId="{2546B8BD-1C79-46AB-8D72-078374241110}">
      <dsp:nvSpPr>
        <dsp:cNvPr id="0" name=""/>
        <dsp:cNvSpPr/>
      </dsp:nvSpPr>
      <dsp:spPr>
        <a:xfrm>
          <a:off x="3679080" y="1749997"/>
          <a:ext cx="1194303" cy="474935"/>
        </a:xfrm>
        <a:prstGeom prst="roundRect">
          <a:avLst>
            <a:gd name="adj" fmla="val 10000"/>
          </a:avLst>
        </a:prstGeom>
        <a:solidFill>
          <a:schemeClr val="accent5">
            <a:hueOff val="-7353344"/>
            <a:satOff val="-10228"/>
            <a:lumOff val="-392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CO" sz="1000" b="1" kern="1200"/>
            <a:t>CONTEXTO DE LA ADMINISTRACIÓN DE RIESGOS</a:t>
          </a:r>
        </a:p>
      </dsp:txBody>
      <dsp:txXfrm>
        <a:off x="3692990" y="1763907"/>
        <a:ext cx="1166483" cy="44711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F7CE74-7E80-4D39-B727-649F7248E854}">
      <dsp:nvSpPr>
        <dsp:cNvPr id="0" name=""/>
        <dsp:cNvSpPr/>
      </dsp:nvSpPr>
      <dsp:spPr>
        <a:xfrm>
          <a:off x="0" y="0"/>
          <a:ext cx="2700019" cy="1777041"/>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s-CO" sz="2000" kern="1200" dirty="0"/>
            <a:t>NIVEL OPERATIVO</a:t>
          </a:r>
        </a:p>
      </dsp:txBody>
      <dsp:txXfrm>
        <a:off x="0" y="0"/>
        <a:ext cx="2700019" cy="533112"/>
      </dsp:txXfrm>
    </dsp:sp>
    <dsp:sp modelId="{166551C9-6528-45C6-B141-3C95158773F5}">
      <dsp:nvSpPr>
        <dsp:cNvPr id="0" name=""/>
        <dsp:cNvSpPr/>
      </dsp:nvSpPr>
      <dsp:spPr>
        <a:xfrm>
          <a:off x="270002" y="533264"/>
          <a:ext cx="2160016" cy="349117"/>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34290" rIns="45720" bIns="34290" numCol="1" spcCol="1270" anchor="ctr" anchorCtr="0">
          <a:noAutofit/>
        </a:bodyPr>
        <a:lstStyle/>
        <a:p>
          <a:pPr lvl="0" algn="ctr" defTabSz="800100">
            <a:lnSpc>
              <a:spcPct val="90000"/>
            </a:lnSpc>
            <a:spcBef>
              <a:spcPct val="0"/>
            </a:spcBef>
            <a:spcAft>
              <a:spcPct val="35000"/>
            </a:spcAft>
          </a:pPr>
          <a:r>
            <a:rPr lang="es-CO" sz="1800" kern="1200" dirty="0"/>
            <a:t>Procesos</a:t>
          </a:r>
        </a:p>
      </dsp:txBody>
      <dsp:txXfrm>
        <a:off x="280227" y="543489"/>
        <a:ext cx="2139566" cy="328667"/>
      </dsp:txXfrm>
    </dsp:sp>
    <dsp:sp modelId="{206865FD-6753-4246-8FB4-00049C5F483E}">
      <dsp:nvSpPr>
        <dsp:cNvPr id="0" name=""/>
        <dsp:cNvSpPr/>
      </dsp:nvSpPr>
      <dsp:spPr>
        <a:xfrm>
          <a:off x="270002" y="936091"/>
          <a:ext cx="2160016" cy="349117"/>
        </a:xfrm>
        <a:prstGeom prst="roundRect">
          <a:avLst>
            <a:gd name="adj" fmla="val 10000"/>
          </a:avLst>
        </a:prstGeom>
        <a:gradFill rotWithShape="0">
          <a:gsLst>
            <a:gs pos="0">
              <a:schemeClr val="accent5">
                <a:hueOff val="-3676672"/>
                <a:satOff val="-5114"/>
                <a:lumOff val="-1961"/>
                <a:alphaOff val="0"/>
                <a:lumMod val="110000"/>
                <a:satMod val="105000"/>
                <a:tint val="67000"/>
              </a:schemeClr>
            </a:gs>
            <a:gs pos="50000">
              <a:schemeClr val="accent5">
                <a:hueOff val="-3676672"/>
                <a:satOff val="-5114"/>
                <a:lumOff val="-1961"/>
                <a:alphaOff val="0"/>
                <a:lumMod val="105000"/>
                <a:satMod val="103000"/>
                <a:tint val="73000"/>
              </a:schemeClr>
            </a:gs>
            <a:gs pos="100000">
              <a:schemeClr val="accent5">
                <a:hueOff val="-3676672"/>
                <a:satOff val="-5114"/>
                <a:lumOff val="-196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34290" rIns="45720" bIns="34290" numCol="1" spcCol="1270" anchor="ctr" anchorCtr="0">
          <a:noAutofit/>
        </a:bodyPr>
        <a:lstStyle/>
        <a:p>
          <a:pPr lvl="0" algn="ctr" defTabSz="800100">
            <a:lnSpc>
              <a:spcPct val="90000"/>
            </a:lnSpc>
            <a:spcBef>
              <a:spcPct val="0"/>
            </a:spcBef>
            <a:spcAft>
              <a:spcPct val="35000"/>
            </a:spcAft>
          </a:pPr>
          <a:r>
            <a:rPr lang="es-CO" sz="1800" kern="1200" dirty="0"/>
            <a:t>Procedimientos</a:t>
          </a:r>
        </a:p>
      </dsp:txBody>
      <dsp:txXfrm>
        <a:off x="280227" y="946316"/>
        <a:ext cx="2139566" cy="328667"/>
      </dsp:txXfrm>
    </dsp:sp>
    <dsp:sp modelId="{54A3A5D6-C18C-4BB6-A31E-5CBD0785B464}">
      <dsp:nvSpPr>
        <dsp:cNvPr id="0" name=""/>
        <dsp:cNvSpPr/>
      </dsp:nvSpPr>
      <dsp:spPr>
        <a:xfrm>
          <a:off x="270002" y="1338919"/>
          <a:ext cx="2160016" cy="349117"/>
        </a:xfrm>
        <a:prstGeom prst="roundRect">
          <a:avLst>
            <a:gd name="adj" fmla="val 10000"/>
          </a:avLst>
        </a:prstGeom>
        <a:gradFill rotWithShape="0">
          <a:gsLst>
            <a:gs pos="0">
              <a:schemeClr val="accent5">
                <a:hueOff val="-7353344"/>
                <a:satOff val="-10228"/>
                <a:lumOff val="-3922"/>
                <a:alphaOff val="0"/>
                <a:lumMod val="110000"/>
                <a:satMod val="105000"/>
                <a:tint val="67000"/>
              </a:schemeClr>
            </a:gs>
            <a:gs pos="50000">
              <a:schemeClr val="accent5">
                <a:hueOff val="-7353344"/>
                <a:satOff val="-10228"/>
                <a:lumOff val="-3922"/>
                <a:alphaOff val="0"/>
                <a:lumMod val="105000"/>
                <a:satMod val="103000"/>
                <a:tint val="73000"/>
              </a:schemeClr>
            </a:gs>
            <a:gs pos="100000">
              <a:schemeClr val="accent5">
                <a:hueOff val="-7353344"/>
                <a:satOff val="-10228"/>
                <a:lumOff val="-392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34290" rIns="45720" bIns="34290" numCol="1" spcCol="1270" anchor="ctr" anchorCtr="0">
          <a:noAutofit/>
        </a:bodyPr>
        <a:lstStyle/>
        <a:p>
          <a:pPr lvl="0" algn="ctr" defTabSz="800100">
            <a:lnSpc>
              <a:spcPct val="90000"/>
            </a:lnSpc>
            <a:spcBef>
              <a:spcPct val="0"/>
            </a:spcBef>
            <a:spcAft>
              <a:spcPct val="35000"/>
            </a:spcAft>
          </a:pPr>
          <a:r>
            <a:rPr lang="es-CO" sz="1800" kern="1200" dirty="0"/>
            <a:t>Servicios tecnológicos</a:t>
          </a:r>
        </a:p>
      </dsp:txBody>
      <dsp:txXfrm>
        <a:off x="280227" y="1349144"/>
        <a:ext cx="2139566" cy="32866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886206-2F6B-4A71-A41B-6A76A57E912A}">
      <dsp:nvSpPr>
        <dsp:cNvPr id="0" name=""/>
        <dsp:cNvSpPr/>
      </dsp:nvSpPr>
      <dsp:spPr>
        <a:xfrm>
          <a:off x="1612830" y="1211249"/>
          <a:ext cx="1015360" cy="1015360"/>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CO" sz="1100" kern="1200" dirty="0"/>
            <a:t>POLÍTICAS DE OPERACIÓN</a:t>
          </a:r>
        </a:p>
      </dsp:txBody>
      <dsp:txXfrm>
        <a:off x="1761526" y="1359945"/>
        <a:ext cx="717968" cy="717968"/>
      </dsp:txXfrm>
    </dsp:sp>
    <dsp:sp modelId="{BA6AF493-904C-4DAF-95A5-C51737A53306}">
      <dsp:nvSpPr>
        <dsp:cNvPr id="0" name=""/>
        <dsp:cNvSpPr/>
      </dsp:nvSpPr>
      <dsp:spPr>
        <a:xfrm rot="12900000">
          <a:off x="958412" y="1033456"/>
          <a:ext cx="779555" cy="289377"/>
        </a:xfrm>
        <a:prstGeom prst="leftArrow">
          <a:avLst>
            <a:gd name="adj1" fmla="val 60000"/>
            <a:gd name="adj2" fmla="val 5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A5943DEB-F301-4D08-B0DB-C13892AA41EF}">
      <dsp:nvSpPr>
        <dsp:cNvPr id="0" name=""/>
        <dsp:cNvSpPr/>
      </dsp:nvSpPr>
      <dsp:spPr>
        <a:xfrm>
          <a:off x="546607" y="568740"/>
          <a:ext cx="964592" cy="771673"/>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es-CO" sz="1500" kern="1200" dirty="0"/>
            <a:t>Política de Riesgo</a:t>
          </a:r>
        </a:p>
      </dsp:txBody>
      <dsp:txXfrm>
        <a:off x="569209" y="591342"/>
        <a:ext cx="919388" cy="726469"/>
      </dsp:txXfrm>
    </dsp:sp>
    <dsp:sp modelId="{C3127371-EDCB-46F1-8A84-92ABE5BDF85F}">
      <dsp:nvSpPr>
        <dsp:cNvPr id="0" name=""/>
        <dsp:cNvSpPr/>
      </dsp:nvSpPr>
      <dsp:spPr>
        <a:xfrm rot="16200000">
          <a:off x="1730733" y="631411"/>
          <a:ext cx="779555" cy="289377"/>
        </a:xfrm>
        <a:prstGeom prst="leftArrow">
          <a:avLst>
            <a:gd name="adj1" fmla="val 60000"/>
            <a:gd name="adj2" fmla="val 50000"/>
          </a:avLst>
        </a:prstGeom>
        <a:gradFill rotWithShape="0">
          <a:gsLst>
            <a:gs pos="0">
              <a:schemeClr val="accent5">
                <a:hueOff val="-3676672"/>
                <a:satOff val="-5114"/>
                <a:lumOff val="-1961"/>
                <a:alphaOff val="0"/>
                <a:lumMod val="110000"/>
                <a:satMod val="105000"/>
                <a:tint val="67000"/>
              </a:schemeClr>
            </a:gs>
            <a:gs pos="50000">
              <a:schemeClr val="accent5">
                <a:hueOff val="-3676672"/>
                <a:satOff val="-5114"/>
                <a:lumOff val="-1961"/>
                <a:alphaOff val="0"/>
                <a:lumMod val="105000"/>
                <a:satMod val="103000"/>
                <a:tint val="73000"/>
              </a:schemeClr>
            </a:gs>
            <a:gs pos="100000">
              <a:schemeClr val="accent5">
                <a:hueOff val="-3676672"/>
                <a:satOff val="-5114"/>
                <a:lumOff val="-1961"/>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DB504D78-ED93-47A6-A8EB-C9DB7F5E2525}">
      <dsp:nvSpPr>
        <dsp:cNvPr id="0" name=""/>
        <dsp:cNvSpPr/>
      </dsp:nvSpPr>
      <dsp:spPr>
        <a:xfrm>
          <a:off x="1638214" y="485"/>
          <a:ext cx="964592" cy="771673"/>
        </a:xfrm>
        <a:prstGeom prst="roundRect">
          <a:avLst>
            <a:gd name="adj" fmla="val 10000"/>
          </a:avLst>
        </a:prstGeom>
        <a:gradFill rotWithShape="0">
          <a:gsLst>
            <a:gs pos="0">
              <a:schemeClr val="accent5">
                <a:hueOff val="-3676672"/>
                <a:satOff val="-5114"/>
                <a:lumOff val="-1961"/>
                <a:alphaOff val="0"/>
                <a:lumMod val="110000"/>
                <a:satMod val="105000"/>
                <a:tint val="67000"/>
              </a:schemeClr>
            </a:gs>
            <a:gs pos="50000">
              <a:schemeClr val="accent5">
                <a:hueOff val="-3676672"/>
                <a:satOff val="-5114"/>
                <a:lumOff val="-1961"/>
                <a:alphaOff val="0"/>
                <a:lumMod val="105000"/>
                <a:satMod val="103000"/>
                <a:tint val="73000"/>
              </a:schemeClr>
            </a:gs>
            <a:gs pos="100000">
              <a:schemeClr val="accent5">
                <a:hueOff val="-3676672"/>
                <a:satOff val="-5114"/>
                <a:lumOff val="-196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es-CO" sz="1500" kern="1200" dirty="0"/>
            <a:t>Política de calidad</a:t>
          </a:r>
        </a:p>
      </dsp:txBody>
      <dsp:txXfrm>
        <a:off x="1660816" y="23087"/>
        <a:ext cx="919388" cy="726469"/>
      </dsp:txXfrm>
    </dsp:sp>
    <dsp:sp modelId="{4C2FACF0-9DA7-4C99-BC9A-720094AEFF8B}">
      <dsp:nvSpPr>
        <dsp:cNvPr id="0" name=""/>
        <dsp:cNvSpPr/>
      </dsp:nvSpPr>
      <dsp:spPr>
        <a:xfrm rot="19500000">
          <a:off x="2503053" y="1033456"/>
          <a:ext cx="779555" cy="289377"/>
        </a:xfrm>
        <a:prstGeom prst="leftArrow">
          <a:avLst>
            <a:gd name="adj1" fmla="val 60000"/>
            <a:gd name="adj2" fmla="val 50000"/>
          </a:avLst>
        </a:prstGeom>
        <a:gradFill rotWithShape="0">
          <a:gsLst>
            <a:gs pos="0">
              <a:schemeClr val="accent5">
                <a:hueOff val="-7353344"/>
                <a:satOff val="-10228"/>
                <a:lumOff val="-3922"/>
                <a:alphaOff val="0"/>
                <a:lumMod val="110000"/>
                <a:satMod val="105000"/>
                <a:tint val="67000"/>
              </a:schemeClr>
            </a:gs>
            <a:gs pos="50000">
              <a:schemeClr val="accent5">
                <a:hueOff val="-7353344"/>
                <a:satOff val="-10228"/>
                <a:lumOff val="-3922"/>
                <a:alphaOff val="0"/>
                <a:lumMod val="105000"/>
                <a:satMod val="103000"/>
                <a:tint val="73000"/>
              </a:schemeClr>
            </a:gs>
            <a:gs pos="100000">
              <a:schemeClr val="accent5">
                <a:hueOff val="-7353344"/>
                <a:satOff val="-10228"/>
                <a:lumOff val="-3922"/>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60DB52E5-3C2F-4DA5-B320-0669DA562B1F}">
      <dsp:nvSpPr>
        <dsp:cNvPr id="0" name=""/>
        <dsp:cNvSpPr/>
      </dsp:nvSpPr>
      <dsp:spPr>
        <a:xfrm>
          <a:off x="2729822" y="568740"/>
          <a:ext cx="964592" cy="771673"/>
        </a:xfrm>
        <a:prstGeom prst="roundRect">
          <a:avLst>
            <a:gd name="adj" fmla="val 10000"/>
          </a:avLst>
        </a:prstGeom>
        <a:gradFill rotWithShape="0">
          <a:gsLst>
            <a:gs pos="0">
              <a:schemeClr val="accent5">
                <a:hueOff val="-7353344"/>
                <a:satOff val="-10228"/>
                <a:lumOff val="-3922"/>
                <a:alphaOff val="0"/>
                <a:lumMod val="110000"/>
                <a:satMod val="105000"/>
                <a:tint val="67000"/>
              </a:schemeClr>
            </a:gs>
            <a:gs pos="50000">
              <a:schemeClr val="accent5">
                <a:hueOff val="-7353344"/>
                <a:satOff val="-10228"/>
                <a:lumOff val="-3922"/>
                <a:alphaOff val="0"/>
                <a:lumMod val="105000"/>
                <a:satMod val="103000"/>
                <a:tint val="73000"/>
              </a:schemeClr>
            </a:gs>
            <a:gs pos="100000">
              <a:schemeClr val="accent5">
                <a:hueOff val="-7353344"/>
                <a:satOff val="-10228"/>
                <a:lumOff val="-392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es-CO" sz="1500" kern="1200" dirty="0"/>
            <a:t>Otras políticas de gestión</a:t>
          </a:r>
        </a:p>
      </dsp:txBody>
      <dsp:txXfrm>
        <a:off x="2752424" y="591342"/>
        <a:ext cx="919388" cy="72646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4.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6.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8.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4.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0.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34.xml><?xml version="1.0" encoding="utf-8"?>
<dgm:layoutDef xmlns:dgm="http://schemas.openxmlformats.org/drawingml/2006/diagram" xmlns:a="http://schemas.openxmlformats.org/drawingml/2006/main" uniqueId="urn:microsoft.com/office/officeart/2005/8/layout/default#1">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5.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6.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4633D-58A6-440A-872A-CBD2CA061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11135</Words>
  <Characters>61247</Characters>
  <Application>Microsoft Office Word</Application>
  <DocSecurity>0</DocSecurity>
  <Lines>510</Lines>
  <Paragraphs>144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72238</CharactersWithSpaces>
  <SharedDoc>false</SharedDoc>
  <HLinks>
    <vt:vector size="654" baseType="variant">
      <vt:variant>
        <vt:i4>3866737</vt:i4>
      </vt:variant>
      <vt:variant>
        <vt:i4>558</vt:i4>
      </vt:variant>
      <vt:variant>
        <vt:i4>0</vt:i4>
      </vt:variant>
      <vt:variant>
        <vt:i4>5</vt:i4>
      </vt:variant>
      <vt:variant>
        <vt:lpwstr>http://www.monografias.com/trabajos14/auditoria/auditoria.shtml</vt:lpwstr>
      </vt:variant>
      <vt:variant>
        <vt:lpwstr/>
      </vt:variant>
      <vt:variant>
        <vt:i4>3866740</vt:i4>
      </vt:variant>
      <vt:variant>
        <vt:i4>555</vt:i4>
      </vt:variant>
      <vt:variant>
        <vt:i4>0</vt:i4>
      </vt:variant>
      <vt:variant>
        <vt:i4>5</vt:i4>
      </vt:variant>
      <vt:variant>
        <vt:lpwstr>http://www.monografias.com/trabajos11/conce/conce.shtml</vt:lpwstr>
      </vt:variant>
      <vt:variant>
        <vt:lpwstr/>
      </vt:variant>
      <vt:variant>
        <vt:i4>2752622</vt:i4>
      </vt:variant>
      <vt:variant>
        <vt:i4>552</vt:i4>
      </vt:variant>
      <vt:variant>
        <vt:i4>0</vt:i4>
      </vt:variant>
      <vt:variant>
        <vt:i4>5</vt:i4>
      </vt:variant>
      <vt:variant>
        <vt:lpwstr>http://www.monografias.com/trabajos14/administ-procesos/administ-procesos.shtml</vt:lpwstr>
      </vt:variant>
      <vt:variant>
        <vt:lpwstr>PROCE</vt:lpwstr>
      </vt:variant>
      <vt:variant>
        <vt:i4>3866737</vt:i4>
      </vt:variant>
      <vt:variant>
        <vt:i4>549</vt:i4>
      </vt:variant>
      <vt:variant>
        <vt:i4>0</vt:i4>
      </vt:variant>
      <vt:variant>
        <vt:i4>5</vt:i4>
      </vt:variant>
      <vt:variant>
        <vt:lpwstr>http://www.monografias.com/trabajos14/control/control.shtml</vt:lpwstr>
      </vt:variant>
      <vt:variant>
        <vt:lpwstr/>
      </vt:variant>
      <vt:variant>
        <vt:i4>1048671</vt:i4>
      </vt:variant>
      <vt:variant>
        <vt:i4>546</vt:i4>
      </vt:variant>
      <vt:variant>
        <vt:i4>0</vt:i4>
      </vt:variant>
      <vt:variant>
        <vt:i4>5</vt:i4>
      </vt:variant>
      <vt:variant>
        <vt:lpwstr>http://www.monografias.com/trabajos11/metods/metods.shtml</vt:lpwstr>
      </vt:variant>
      <vt:variant>
        <vt:lpwstr/>
      </vt:variant>
      <vt:variant>
        <vt:i4>4325465</vt:i4>
      </vt:variant>
      <vt:variant>
        <vt:i4>543</vt:i4>
      </vt:variant>
      <vt:variant>
        <vt:i4>0</vt:i4>
      </vt:variant>
      <vt:variant>
        <vt:i4>5</vt:i4>
      </vt:variant>
      <vt:variant>
        <vt:lpwstr>http://www.monografias.com/trabajos901/evolucion-historica-concepciones-tiempo/evolucion-historica-concepciones-tiempo.shtml</vt:lpwstr>
      </vt:variant>
      <vt:variant>
        <vt:lpwstr/>
      </vt:variant>
      <vt:variant>
        <vt:i4>3866740</vt:i4>
      </vt:variant>
      <vt:variant>
        <vt:i4>540</vt:i4>
      </vt:variant>
      <vt:variant>
        <vt:i4>0</vt:i4>
      </vt:variant>
      <vt:variant>
        <vt:i4>5</vt:i4>
      </vt:variant>
      <vt:variant>
        <vt:lpwstr>http://www.monografias.com/trabajos11/estacon/estacon.shtml</vt:lpwstr>
      </vt:variant>
      <vt:variant>
        <vt:lpwstr/>
      </vt:variant>
      <vt:variant>
        <vt:i4>8323177</vt:i4>
      </vt:variant>
      <vt:variant>
        <vt:i4>537</vt:i4>
      </vt:variant>
      <vt:variant>
        <vt:i4>0</vt:i4>
      </vt:variant>
      <vt:variant>
        <vt:i4>5</vt:i4>
      </vt:variant>
      <vt:variant>
        <vt:lpwstr>http://www.monografias.com/trabajos5/electro/electro.shtml</vt:lpwstr>
      </vt:variant>
      <vt:variant>
        <vt:lpwstr/>
      </vt:variant>
      <vt:variant>
        <vt:i4>3735667</vt:i4>
      </vt:variant>
      <vt:variant>
        <vt:i4>534</vt:i4>
      </vt:variant>
      <vt:variant>
        <vt:i4>0</vt:i4>
      </vt:variant>
      <vt:variant>
        <vt:i4>5</vt:i4>
      </vt:variant>
      <vt:variant>
        <vt:lpwstr>http://www.monografias.com/trabajos36/administracion-y-gerencia/administracion-y-gerencia.shtml</vt:lpwstr>
      </vt:variant>
      <vt:variant>
        <vt:lpwstr/>
      </vt:variant>
      <vt:variant>
        <vt:i4>5898318</vt:i4>
      </vt:variant>
      <vt:variant>
        <vt:i4>531</vt:i4>
      </vt:variant>
      <vt:variant>
        <vt:i4>0</vt:i4>
      </vt:variant>
      <vt:variant>
        <vt:i4>5</vt:i4>
      </vt:variant>
      <vt:variant>
        <vt:lpwstr>http://www.monografias.com/trabajos7/sisinf/sisinf.shtml</vt:lpwstr>
      </vt:variant>
      <vt:variant>
        <vt:lpwstr/>
      </vt:variant>
      <vt:variant>
        <vt:i4>196684</vt:i4>
      </vt:variant>
      <vt:variant>
        <vt:i4>528</vt:i4>
      </vt:variant>
      <vt:variant>
        <vt:i4>0</vt:i4>
      </vt:variant>
      <vt:variant>
        <vt:i4>5</vt:i4>
      </vt:variant>
      <vt:variant>
        <vt:lpwstr>http://www.monografias.com/trabajos11/teosis/teosis.shtml</vt:lpwstr>
      </vt:variant>
      <vt:variant>
        <vt:lpwstr/>
      </vt:variant>
      <vt:variant>
        <vt:i4>3735664</vt:i4>
      </vt:variant>
      <vt:variant>
        <vt:i4>525</vt:i4>
      </vt:variant>
      <vt:variant>
        <vt:i4>0</vt:i4>
      </vt:variant>
      <vt:variant>
        <vt:i4>5</vt:i4>
      </vt:variant>
      <vt:variant>
        <vt:lpwstr>http://www.monografias.com/trabajos35/tipos-riesgos/tipos-riesgos.shtml</vt:lpwstr>
      </vt:variant>
      <vt:variant>
        <vt:lpwstr/>
      </vt:variant>
      <vt:variant>
        <vt:i4>5832722</vt:i4>
      </vt:variant>
      <vt:variant>
        <vt:i4>522</vt:i4>
      </vt:variant>
      <vt:variant>
        <vt:i4>0</vt:i4>
      </vt:variant>
      <vt:variant>
        <vt:i4>5</vt:i4>
      </vt:variant>
      <vt:variant>
        <vt:lpwstr>http://www.monografias.com/trabajos15/sistemas-control/sistemas-control.shtml</vt:lpwstr>
      </vt:variant>
      <vt:variant>
        <vt:lpwstr/>
      </vt:variant>
      <vt:variant>
        <vt:i4>6684726</vt:i4>
      </vt:variant>
      <vt:variant>
        <vt:i4>519</vt:i4>
      </vt:variant>
      <vt:variant>
        <vt:i4>0</vt:i4>
      </vt:variant>
      <vt:variant>
        <vt:i4>5</vt:i4>
      </vt:variant>
      <vt:variant>
        <vt:lpwstr>http://www.monografias.com/trabajos11/metods/metods.shtml</vt:lpwstr>
      </vt:variant>
      <vt:variant>
        <vt:lpwstr>ANALIT</vt:lpwstr>
      </vt:variant>
      <vt:variant>
        <vt:i4>1048671</vt:i4>
      </vt:variant>
      <vt:variant>
        <vt:i4>516</vt:i4>
      </vt:variant>
      <vt:variant>
        <vt:i4>0</vt:i4>
      </vt:variant>
      <vt:variant>
        <vt:i4>5</vt:i4>
      </vt:variant>
      <vt:variant>
        <vt:lpwstr>http://www.monografias.com/trabajos11/metods/metods.shtml</vt:lpwstr>
      </vt:variant>
      <vt:variant>
        <vt:lpwstr/>
      </vt:variant>
      <vt:variant>
        <vt:i4>4390995</vt:i4>
      </vt:variant>
      <vt:variant>
        <vt:i4>501</vt:i4>
      </vt:variant>
      <vt:variant>
        <vt:i4>0</vt:i4>
      </vt:variant>
      <vt:variant>
        <vt:i4>5</vt:i4>
      </vt:variant>
      <vt:variant>
        <vt:lpwstr>http://cce.cpcc.edu/leadership-management/images/pmi.REPbig..jpg</vt:lpwstr>
      </vt:variant>
      <vt:variant>
        <vt:lpwstr/>
      </vt:variant>
      <vt:variant>
        <vt:i4>1310773</vt:i4>
      </vt:variant>
      <vt:variant>
        <vt:i4>455</vt:i4>
      </vt:variant>
      <vt:variant>
        <vt:i4>0</vt:i4>
      </vt:variant>
      <vt:variant>
        <vt:i4>5</vt:i4>
      </vt:variant>
      <vt:variant>
        <vt:lpwstr/>
      </vt:variant>
      <vt:variant>
        <vt:lpwstr>_Toc284860536</vt:lpwstr>
      </vt:variant>
      <vt:variant>
        <vt:i4>1310773</vt:i4>
      </vt:variant>
      <vt:variant>
        <vt:i4>449</vt:i4>
      </vt:variant>
      <vt:variant>
        <vt:i4>0</vt:i4>
      </vt:variant>
      <vt:variant>
        <vt:i4>5</vt:i4>
      </vt:variant>
      <vt:variant>
        <vt:lpwstr/>
      </vt:variant>
      <vt:variant>
        <vt:lpwstr>_Toc284860535</vt:lpwstr>
      </vt:variant>
      <vt:variant>
        <vt:i4>1310773</vt:i4>
      </vt:variant>
      <vt:variant>
        <vt:i4>443</vt:i4>
      </vt:variant>
      <vt:variant>
        <vt:i4>0</vt:i4>
      </vt:variant>
      <vt:variant>
        <vt:i4>5</vt:i4>
      </vt:variant>
      <vt:variant>
        <vt:lpwstr/>
      </vt:variant>
      <vt:variant>
        <vt:lpwstr>_Toc284860534</vt:lpwstr>
      </vt:variant>
      <vt:variant>
        <vt:i4>1310773</vt:i4>
      </vt:variant>
      <vt:variant>
        <vt:i4>437</vt:i4>
      </vt:variant>
      <vt:variant>
        <vt:i4>0</vt:i4>
      </vt:variant>
      <vt:variant>
        <vt:i4>5</vt:i4>
      </vt:variant>
      <vt:variant>
        <vt:lpwstr/>
      </vt:variant>
      <vt:variant>
        <vt:lpwstr>_Toc284860533</vt:lpwstr>
      </vt:variant>
      <vt:variant>
        <vt:i4>1310773</vt:i4>
      </vt:variant>
      <vt:variant>
        <vt:i4>431</vt:i4>
      </vt:variant>
      <vt:variant>
        <vt:i4>0</vt:i4>
      </vt:variant>
      <vt:variant>
        <vt:i4>5</vt:i4>
      </vt:variant>
      <vt:variant>
        <vt:lpwstr/>
      </vt:variant>
      <vt:variant>
        <vt:lpwstr>_Toc284860532</vt:lpwstr>
      </vt:variant>
      <vt:variant>
        <vt:i4>1310773</vt:i4>
      </vt:variant>
      <vt:variant>
        <vt:i4>425</vt:i4>
      </vt:variant>
      <vt:variant>
        <vt:i4>0</vt:i4>
      </vt:variant>
      <vt:variant>
        <vt:i4>5</vt:i4>
      </vt:variant>
      <vt:variant>
        <vt:lpwstr/>
      </vt:variant>
      <vt:variant>
        <vt:lpwstr>_Toc284860531</vt:lpwstr>
      </vt:variant>
      <vt:variant>
        <vt:i4>1310773</vt:i4>
      </vt:variant>
      <vt:variant>
        <vt:i4>419</vt:i4>
      </vt:variant>
      <vt:variant>
        <vt:i4>0</vt:i4>
      </vt:variant>
      <vt:variant>
        <vt:i4>5</vt:i4>
      </vt:variant>
      <vt:variant>
        <vt:lpwstr/>
      </vt:variant>
      <vt:variant>
        <vt:lpwstr>_Toc284860530</vt:lpwstr>
      </vt:variant>
      <vt:variant>
        <vt:i4>1376309</vt:i4>
      </vt:variant>
      <vt:variant>
        <vt:i4>413</vt:i4>
      </vt:variant>
      <vt:variant>
        <vt:i4>0</vt:i4>
      </vt:variant>
      <vt:variant>
        <vt:i4>5</vt:i4>
      </vt:variant>
      <vt:variant>
        <vt:lpwstr/>
      </vt:variant>
      <vt:variant>
        <vt:lpwstr>_Toc284860529</vt:lpwstr>
      </vt:variant>
      <vt:variant>
        <vt:i4>1376309</vt:i4>
      </vt:variant>
      <vt:variant>
        <vt:i4>407</vt:i4>
      </vt:variant>
      <vt:variant>
        <vt:i4>0</vt:i4>
      </vt:variant>
      <vt:variant>
        <vt:i4>5</vt:i4>
      </vt:variant>
      <vt:variant>
        <vt:lpwstr/>
      </vt:variant>
      <vt:variant>
        <vt:lpwstr>_Toc284860528</vt:lpwstr>
      </vt:variant>
      <vt:variant>
        <vt:i4>1376309</vt:i4>
      </vt:variant>
      <vt:variant>
        <vt:i4>401</vt:i4>
      </vt:variant>
      <vt:variant>
        <vt:i4>0</vt:i4>
      </vt:variant>
      <vt:variant>
        <vt:i4>5</vt:i4>
      </vt:variant>
      <vt:variant>
        <vt:lpwstr/>
      </vt:variant>
      <vt:variant>
        <vt:lpwstr>_Toc284860527</vt:lpwstr>
      </vt:variant>
      <vt:variant>
        <vt:i4>1376309</vt:i4>
      </vt:variant>
      <vt:variant>
        <vt:i4>395</vt:i4>
      </vt:variant>
      <vt:variant>
        <vt:i4>0</vt:i4>
      </vt:variant>
      <vt:variant>
        <vt:i4>5</vt:i4>
      </vt:variant>
      <vt:variant>
        <vt:lpwstr/>
      </vt:variant>
      <vt:variant>
        <vt:lpwstr>_Toc284860526</vt:lpwstr>
      </vt:variant>
      <vt:variant>
        <vt:i4>1376309</vt:i4>
      </vt:variant>
      <vt:variant>
        <vt:i4>389</vt:i4>
      </vt:variant>
      <vt:variant>
        <vt:i4>0</vt:i4>
      </vt:variant>
      <vt:variant>
        <vt:i4>5</vt:i4>
      </vt:variant>
      <vt:variant>
        <vt:lpwstr/>
      </vt:variant>
      <vt:variant>
        <vt:lpwstr>_Toc284860525</vt:lpwstr>
      </vt:variant>
      <vt:variant>
        <vt:i4>1376309</vt:i4>
      </vt:variant>
      <vt:variant>
        <vt:i4>383</vt:i4>
      </vt:variant>
      <vt:variant>
        <vt:i4>0</vt:i4>
      </vt:variant>
      <vt:variant>
        <vt:i4>5</vt:i4>
      </vt:variant>
      <vt:variant>
        <vt:lpwstr/>
      </vt:variant>
      <vt:variant>
        <vt:lpwstr>_Toc284860524</vt:lpwstr>
      </vt:variant>
      <vt:variant>
        <vt:i4>1376309</vt:i4>
      </vt:variant>
      <vt:variant>
        <vt:i4>377</vt:i4>
      </vt:variant>
      <vt:variant>
        <vt:i4>0</vt:i4>
      </vt:variant>
      <vt:variant>
        <vt:i4>5</vt:i4>
      </vt:variant>
      <vt:variant>
        <vt:lpwstr/>
      </vt:variant>
      <vt:variant>
        <vt:lpwstr>_Toc284860523</vt:lpwstr>
      </vt:variant>
      <vt:variant>
        <vt:i4>1376309</vt:i4>
      </vt:variant>
      <vt:variant>
        <vt:i4>371</vt:i4>
      </vt:variant>
      <vt:variant>
        <vt:i4>0</vt:i4>
      </vt:variant>
      <vt:variant>
        <vt:i4>5</vt:i4>
      </vt:variant>
      <vt:variant>
        <vt:lpwstr/>
      </vt:variant>
      <vt:variant>
        <vt:lpwstr>_Toc284860522</vt:lpwstr>
      </vt:variant>
      <vt:variant>
        <vt:i4>1376309</vt:i4>
      </vt:variant>
      <vt:variant>
        <vt:i4>365</vt:i4>
      </vt:variant>
      <vt:variant>
        <vt:i4>0</vt:i4>
      </vt:variant>
      <vt:variant>
        <vt:i4>5</vt:i4>
      </vt:variant>
      <vt:variant>
        <vt:lpwstr/>
      </vt:variant>
      <vt:variant>
        <vt:lpwstr>_Toc284860521</vt:lpwstr>
      </vt:variant>
      <vt:variant>
        <vt:i4>10551369</vt:i4>
      </vt:variant>
      <vt:variant>
        <vt:i4>359</vt:i4>
      </vt:variant>
      <vt:variant>
        <vt:i4>0</vt:i4>
      </vt:variant>
      <vt:variant>
        <vt:i4>5</vt:i4>
      </vt:variant>
      <vt:variant>
        <vt:lpwstr>http://sistemagestioncalidad.ramajudicial.gov.co/ModeloCSJ/Documents and Settings/ivan.lopez/Desktop/Documents/INFO_WORK/M&amp;Q/Consejo Superior de la Judicatura/3. Ejecución/FASE II/MÓDULOS/Módulo de Administración de Riesgos/Administración de riesgos_Versión_4.docx</vt:lpwstr>
      </vt:variant>
      <vt:variant>
        <vt:lpwstr>_Toc284860520</vt:lpwstr>
      </vt:variant>
      <vt:variant>
        <vt:i4>1441845</vt:i4>
      </vt:variant>
      <vt:variant>
        <vt:i4>353</vt:i4>
      </vt:variant>
      <vt:variant>
        <vt:i4>0</vt:i4>
      </vt:variant>
      <vt:variant>
        <vt:i4>5</vt:i4>
      </vt:variant>
      <vt:variant>
        <vt:lpwstr/>
      </vt:variant>
      <vt:variant>
        <vt:lpwstr>_Toc284860519</vt:lpwstr>
      </vt:variant>
      <vt:variant>
        <vt:i4>1441845</vt:i4>
      </vt:variant>
      <vt:variant>
        <vt:i4>347</vt:i4>
      </vt:variant>
      <vt:variant>
        <vt:i4>0</vt:i4>
      </vt:variant>
      <vt:variant>
        <vt:i4>5</vt:i4>
      </vt:variant>
      <vt:variant>
        <vt:lpwstr/>
      </vt:variant>
      <vt:variant>
        <vt:lpwstr>_Toc284860518</vt:lpwstr>
      </vt:variant>
      <vt:variant>
        <vt:i4>1441845</vt:i4>
      </vt:variant>
      <vt:variant>
        <vt:i4>341</vt:i4>
      </vt:variant>
      <vt:variant>
        <vt:i4>0</vt:i4>
      </vt:variant>
      <vt:variant>
        <vt:i4>5</vt:i4>
      </vt:variant>
      <vt:variant>
        <vt:lpwstr/>
      </vt:variant>
      <vt:variant>
        <vt:lpwstr>_Toc284860517</vt:lpwstr>
      </vt:variant>
      <vt:variant>
        <vt:i4>1441845</vt:i4>
      </vt:variant>
      <vt:variant>
        <vt:i4>335</vt:i4>
      </vt:variant>
      <vt:variant>
        <vt:i4>0</vt:i4>
      </vt:variant>
      <vt:variant>
        <vt:i4>5</vt:i4>
      </vt:variant>
      <vt:variant>
        <vt:lpwstr/>
      </vt:variant>
      <vt:variant>
        <vt:lpwstr>_Toc284860516</vt:lpwstr>
      </vt:variant>
      <vt:variant>
        <vt:i4>1441845</vt:i4>
      </vt:variant>
      <vt:variant>
        <vt:i4>329</vt:i4>
      </vt:variant>
      <vt:variant>
        <vt:i4>0</vt:i4>
      </vt:variant>
      <vt:variant>
        <vt:i4>5</vt:i4>
      </vt:variant>
      <vt:variant>
        <vt:lpwstr/>
      </vt:variant>
      <vt:variant>
        <vt:lpwstr>_Toc284860515</vt:lpwstr>
      </vt:variant>
      <vt:variant>
        <vt:i4>1441845</vt:i4>
      </vt:variant>
      <vt:variant>
        <vt:i4>323</vt:i4>
      </vt:variant>
      <vt:variant>
        <vt:i4>0</vt:i4>
      </vt:variant>
      <vt:variant>
        <vt:i4>5</vt:i4>
      </vt:variant>
      <vt:variant>
        <vt:lpwstr/>
      </vt:variant>
      <vt:variant>
        <vt:lpwstr>_Toc284860514</vt:lpwstr>
      </vt:variant>
      <vt:variant>
        <vt:i4>1441845</vt:i4>
      </vt:variant>
      <vt:variant>
        <vt:i4>317</vt:i4>
      </vt:variant>
      <vt:variant>
        <vt:i4>0</vt:i4>
      </vt:variant>
      <vt:variant>
        <vt:i4>5</vt:i4>
      </vt:variant>
      <vt:variant>
        <vt:lpwstr/>
      </vt:variant>
      <vt:variant>
        <vt:lpwstr>_Toc284860513</vt:lpwstr>
      </vt:variant>
      <vt:variant>
        <vt:i4>1441845</vt:i4>
      </vt:variant>
      <vt:variant>
        <vt:i4>311</vt:i4>
      </vt:variant>
      <vt:variant>
        <vt:i4>0</vt:i4>
      </vt:variant>
      <vt:variant>
        <vt:i4>5</vt:i4>
      </vt:variant>
      <vt:variant>
        <vt:lpwstr/>
      </vt:variant>
      <vt:variant>
        <vt:lpwstr>_Toc284860512</vt:lpwstr>
      </vt:variant>
      <vt:variant>
        <vt:i4>1441845</vt:i4>
      </vt:variant>
      <vt:variant>
        <vt:i4>305</vt:i4>
      </vt:variant>
      <vt:variant>
        <vt:i4>0</vt:i4>
      </vt:variant>
      <vt:variant>
        <vt:i4>5</vt:i4>
      </vt:variant>
      <vt:variant>
        <vt:lpwstr/>
      </vt:variant>
      <vt:variant>
        <vt:lpwstr>_Toc284860511</vt:lpwstr>
      </vt:variant>
      <vt:variant>
        <vt:i4>1441845</vt:i4>
      </vt:variant>
      <vt:variant>
        <vt:i4>299</vt:i4>
      </vt:variant>
      <vt:variant>
        <vt:i4>0</vt:i4>
      </vt:variant>
      <vt:variant>
        <vt:i4>5</vt:i4>
      </vt:variant>
      <vt:variant>
        <vt:lpwstr/>
      </vt:variant>
      <vt:variant>
        <vt:lpwstr>_Toc284860510</vt:lpwstr>
      </vt:variant>
      <vt:variant>
        <vt:i4>1507381</vt:i4>
      </vt:variant>
      <vt:variant>
        <vt:i4>293</vt:i4>
      </vt:variant>
      <vt:variant>
        <vt:i4>0</vt:i4>
      </vt:variant>
      <vt:variant>
        <vt:i4>5</vt:i4>
      </vt:variant>
      <vt:variant>
        <vt:lpwstr/>
      </vt:variant>
      <vt:variant>
        <vt:lpwstr>_Toc284860509</vt:lpwstr>
      </vt:variant>
      <vt:variant>
        <vt:i4>1507381</vt:i4>
      </vt:variant>
      <vt:variant>
        <vt:i4>287</vt:i4>
      </vt:variant>
      <vt:variant>
        <vt:i4>0</vt:i4>
      </vt:variant>
      <vt:variant>
        <vt:i4>5</vt:i4>
      </vt:variant>
      <vt:variant>
        <vt:lpwstr/>
      </vt:variant>
      <vt:variant>
        <vt:lpwstr>_Toc284860508</vt:lpwstr>
      </vt:variant>
      <vt:variant>
        <vt:i4>1507381</vt:i4>
      </vt:variant>
      <vt:variant>
        <vt:i4>281</vt:i4>
      </vt:variant>
      <vt:variant>
        <vt:i4>0</vt:i4>
      </vt:variant>
      <vt:variant>
        <vt:i4>5</vt:i4>
      </vt:variant>
      <vt:variant>
        <vt:lpwstr/>
      </vt:variant>
      <vt:variant>
        <vt:lpwstr>_Toc284860507</vt:lpwstr>
      </vt:variant>
      <vt:variant>
        <vt:i4>1507381</vt:i4>
      </vt:variant>
      <vt:variant>
        <vt:i4>275</vt:i4>
      </vt:variant>
      <vt:variant>
        <vt:i4>0</vt:i4>
      </vt:variant>
      <vt:variant>
        <vt:i4>5</vt:i4>
      </vt:variant>
      <vt:variant>
        <vt:lpwstr/>
      </vt:variant>
      <vt:variant>
        <vt:lpwstr>_Toc284860506</vt:lpwstr>
      </vt:variant>
      <vt:variant>
        <vt:i4>1507381</vt:i4>
      </vt:variant>
      <vt:variant>
        <vt:i4>266</vt:i4>
      </vt:variant>
      <vt:variant>
        <vt:i4>0</vt:i4>
      </vt:variant>
      <vt:variant>
        <vt:i4>5</vt:i4>
      </vt:variant>
      <vt:variant>
        <vt:lpwstr/>
      </vt:variant>
      <vt:variant>
        <vt:lpwstr>_Toc284860505</vt:lpwstr>
      </vt:variant>
      <vt:variant>
        <vt:i4>1507381</vt:i4>
      </vt:variant>
      <vt:variant>
        <vt:i4>260</vt:i4>
      </vt:variant>
      <vt:variant>
        <vt:i4>0</vt:i4>
      </vt:variant>
      <vt:variant>
        <vt:i4>5</vt:i4>
      </vt:variant>
      <vt:variant>
        <vt:lpwstr/>
      </vt:variant>
      <vt:variant>
        <vt:lpwstr>_Toc284860504</vt:lpwstr>
      </vt:variant>
      <vt:variant>
        <vt:i4>1507381</vt:i4>
      </vt:variant>
      <vt:variant>
        <vt:i4>254</vt:i4>
      </vt:variant>
      <vt:variant>
        <vt:i4>0</vt:i4>
      </vt:variant>
      <vt:variant>
        <vt:i4>5</vt:i4>
      </vt:variant>
      <vt:variant>
        <vt:lpwstr/>
      </vt:variant>
      <vt:variant>
        <vt:lpwstr>_Toc284860503</vt:lpwstr>
      </vt:variant>
      <vt:variant>
        <vt:i4>1507381</vt:i4>
      </vt:variant>
      <vt:variant>
        <vt:i4>248</vt:i4>
      </vt:variant>
      <vt:variant>
        <vt:i4>0</vt:i4>
      </vt:variant>
      <vt:variant>
        <vt:i4>5</vt:i4>
      </vt:variant>
      <vt:variant>
        <vt:lpwstr/>
      </vt:variant>
      <vt:variant>
        <vt:lpwstr>_Toc284860502</vt:lpwstr>
      </vt:variant>
      <vt:variant>
        <vt:i4>1507381</vt:i4>
      </vt:variant>
      <vt:variant>
        <vt:i4>242</vt:i4>
      </vt:variant>
      <vt:variant>
        <vt:i4>0</vt:i4>
      </vt:variant>
      <vt:variant>
        <vt:i4>5</vt:i4>
      </vt:variant>
      <vt:variant>
        <vt:lpwstr/>
      </vt:variant>
      <vt:variant>
        <vt:lpwstr>_Toc284860501</vt:lpwstr>
      </vt:variant>
      <vt:variant>
        <vt:i4>1507381</vt:i4>
      </vt:variant>
      <vt:variant>
        <vt:i4>236</vt:i4>
      </vt:variant>
      <vt:variant>
        <vt:i4>0</vt:i4>
      </vt:variant>
      <vt:variant>
        <vt:i4>5</vt:i4>
      </vt:variant>
      <vt:variant>
        <vt:lpwstr/>
      </vt:variant>
      <vt:variant>
        <vt:lpwstr>_Toc284860500</vt:lpwstr>
      </vt:variant>
      <vt:variant>
        <vt:i4>1966132</vt:i4>
      </vt:variant>
      <vt:variant>
        <vt:i4>230</vt:i4>
      </vt:variant>
      <vt:variant>
        <vt:i4>0</vt:i4>
      </vt:variant>
      <vt:variant>
        <vt:i4>5</vt:i4>
      </vt:variant>
      <vt:variant>
        <vt:lpwstr/>
      </vt:variant>
      <vt:variant>
        <vt:lpwstr>_Toc284860499</vt:lpwstr>
      </vt:variant>
      <vt:variant>
        <vt:i4>1966132</vt:i4>
      </vt:variant>
      <vt:variant>
        <vt:i4>224</vt:i4>
      </vt:variant>
      <vt:variant>
        <vt:i4>0</vt:i4>
      </vt:variant>
      <vt:variant>
        <vt:i4>5</vt:i4>
      </vt:variant>
      <vt:variant>
        <vt:lpwstr/>
      </vt:variant>
      <vt:variant>
        <vt:lpwstr>_Toc284860498</vt:lpwstr>
      </vt:variant>
      <vt:variant>
        <vt:i4>1966132</vt:i4>
      </vt:variant>
      <vt:variant>
        <vt:i4>218</vt:i4>
      </vt:variant>
      <vt:variant>
        <vt:i4>0</vt:i4>
      </vt:variant>
      <vt:variant>
        <vt:i4>5</vt:i4>
      </vt:variant>
      <vt:variant>
        <vt:lpwstr/>
      </vt:variant>
      <vt:variant>
        <vt:lpwstr>_Toc284860497</vt:lpwstr>
      </vt:variant>
      <vt:variant>
        <vt:i4>1966132</vt:i4>
      </vt:variant>
      <vt:variant>
        <vt:i4>212</vt:i4>
      </vt:variant>
      <vt:variant>
        <vt:i4>0</vt:i4>
      </vt:variant>
      <vt:variant>
        <vt:i4>5</vt:i4>
      </vt:variant>
      <vt:variant>
        <vt:lpwstr/>
      </vt:variant>
      <vt:variant>
        <vt:lpwstr>_Toc284860496</vt:lpwstr>
      </vt:variant>
      <vt:variant>
        <vt:i4>1966132</vt:i4>
      </vt:variant>
      <vt:variant>
        <vt:i4>206</vt:i4>
      </vt:variant>
      <vt:variant>
        <vt:i4>0</vt:i4>
      </vt:variant>
      <vt:variant>
        <vt:i4>5</vt:i4>
      </vt:variant>
      <vt:variant>
        <vt:lpwstr/>
      </vt:variant>
      <vt:variant>
        <vt:lpwstr>_Toc284860495</vt:lpwstr>
      </vt:variant>
      <vt:variant>
        <vt:i4>1966132</vt:i4>
      </vt:variant>
      <vt:variant>
        <vt:i4>200</vt:i4>
      </vt:variant>
      <vt:variant>
        <vt:i4>0</vt:i4>
      </vt:variant>
      <vt:variant>
        <vt:i4>5</vt:i4>
      </vt:variant>
      <vt:variant>
        <vt:lpwstr/>
      </vt:variant>
      <vt:variant>
        <vt:lpwstr>_Toc284860494</vt:lpwstr>
      </vt:variant>
      <vt:variant>
        <vt:i4>1966132</vt:i4>
      </vt:variant>
      <vt:variant>
        <vt:i4>194</vt:i4>
      </vt:variant>
      <vt:variant>
        <vt:i4>0</vt:i4>
      </vt:variant>
      <vt:variant>
        <vt:i4>5</vt:i4>
      </vt:variant>
      <vt:variant>
        <vt:lpwstr/>
      </vt:variant>
      <vt:variant>
        <vt:lpwstr>_Toc284860493</vt:lpwstr>
      </vt:variant>
      <vt:variant>
        <vt:i4>1966132</vt:i4>
      </vt:variant>
      <vt:variant>
        <vt:i4>188</vt:i4>
      </vt:variant>
      <vt:variant>
        <vt:i4>0</vt:i4>
      </vt:variant>
      <vt:variant>
        <vt:i4>5</vt:i4>
      </vt:variant>
      <vt:variant>
        <vt:lpwstr/>
      </vt:variant>
      <vt:variant>
        <vt:lpwstr>_Toc284860492</vt:lpwstr>
      </vt:variant>
      <vt:variant>
        <vt:i4>1966132</vt:i4>
      </vt:variant>
      <vt:variant>
        <vt:i4>182</vt:i4>
      </vt:variant>
      <vt:variant>
        <vt:i4>0</vt:i4>
      </vt:variant>
      <vt:variant>
        <vt:i4>5</vt:i4>
      </vt:variant>
      <vt:variant>
        <vt:lpwstr/>
      </vt:variant>
      <vt:variant>
        <vt:lpwstr>_Toc284860491</vt:lpwstr>
      </vt:variant>
      <vt:variant>
        <vt:i4>1966132</vt:i4>
      </vt:variant>
      <vt:variant>
        <vt:i4>176</vt:i4>
      </vt:variant>
      <vt:variant>
        <vt:i4>0</vt:i4>
      </vt:variant>
      <vt:variant>
        <vt:i4>5</vt:i4>
      </vt:variant>
      <vt:variant>
        <vt:lpwstr/>
      </vt:variant>
      <vt:variant>
        <vt:lpwstr>_Toc284860490</vt:lpwstr>
      </vt:variant>
      <vt:variant>
        <vt:i4>2031668</vt:i4>
      </vt:variant>
      <vt:variant>
        <vt:i4>170</vt:i4>
      </vt:variant>
      <vt:variant>
        <vt:i4>0</vt:i4>
      </vt:variant>
      <vt:variant>
        <vt:i4>5</vt:i4>
      </vt:variant>
      <vt:variant>
        <vt:lpwstr/>
      </vt:variant>
      <vt:variant>
        <vt:lpwstr>_Toc284860489</vt:lpwstr>
      </vt:variant>
      <vt:variant>
        <vt:i4>2031668</vt:i4>
      </vt:variant>
      <vt:variant>
        <vt:i4>164</vt:i4>
      </vt:variant>
      <vt:variant>
        <vt:i4>0</vt:i4>
      </vt:variant>
      <vt:variant>
        <vt:i4>5</vt:i4>
      </vt:variant>
      <vt:variant>
        <vt:lpwstr/>
      </vt:variant>
      <vt:variant>
        <vt:lpwstr>_Toc284860488</vt:lpwstr>
      </vt:variant>
      <vt:variant>
        <vt:i4>2031668</vt:i4>
      </vt:variant>
      <vt:variant>
        <vt:i4>158</vt:i4>
      </vt:variant>
      <vt:variant>
        <vt:i4>0</vt:i4>
      </vt:variant>
      <vt:variant>
        <vt:i4>5</vt:i4>
      </vt:variant>
      <vt:variant>
        <vt:lpwstr/>
      </vt:variant>
      <vt:variant>
        <vt:lpwstr>_Toc284860487</vt:lpwstr>
      </vt:variant>
      <vt:variant>
        <vt:i4>2031668</vt:i4>
      </vt:variant>
      <vt:variant>
        <vt:i4>152</vt:i4>
      </vt:variant>
      <vt:variant>
        <vt:i4>0</vt:i4>
      </vt:variant>
      <vt:variant>
        <vt:i4>5</vt:i4>
      </vt:variant>
      <vt:variant>
        <vt:lpwstr/>
      </vt:variant>
      <vt:variant>
        <vt:lpwstr>_Toc284860486</vt:lpwstr>
      </vt:variant>
      <vt:variant>
        <vt:i4>2031668</vt:i4>
      </vt:variant>
      <vt:variant>
        <vt:i4>146</vt:i4>
      </vt:variant>
      <vt:variant>
        <vt:i4>0</vt:i4>
      </vt:variant>
      <vt:variant>
        <vt:i4>5</vt:i4>
      </vt:variant>
      <vt:variant>
        <vt:lpwstr/>
      </vt:variant>
      <vt:variant>
        <vt:lpwstr>_Toc284860485</vt:lpwstr>
      </vt:variant>
      <vt:variant>
        <vt:i4>2031668</vt:i4>
      </vt:variant>
      <vt:variant>
        <vt:i4>140</vt:i4>
      </vt:variant>
      <vt:variant>
        <vt:i4>0</vt:i4>
      </vt:variant>
      <vt:variant>
        <vt:i4>5</vt:i4>
      </vt:variant>
      <vt:variant>
        <vt:lpwstr/>
      </vt:variant>
      <vt:variant>
        <vt:lpwstr>_Toc284860484</vt:lpwstr>
      </vt:variant>
      <vt:variant>
        <vt:i4>2031668</vt:i4>
      </vt:variant>
      <vt:variant>
        <vt:i4>134</vt:i4>
      </vt:variant>
      <vt:variant>
        <vt:i4>0</vt:i4>
      </vt:variant>
      <vt:variant>
        <vt:i4>5</vt:i4>
      </vt:variant>
      <vt:variant>
        <vt:lpwstr/>
      </vt:variant>
      <vt:variant>
        <vt:lpwstr>_Toc284860483</vt:lpwstr>
      </vt:variant>
      <vt:variant>
        <vt:i4>2031668</vt:i4>
      </vt:variant>
      <vt:variant>
        <vt:i4>128</vt:i4>
      </vt:variant>
      <vt:variant>
        <vt:i4>0</vt:i4>
      </vt:variant>
      <vt:variant>
        <vt:i4>5</vt:i4>
      </vt:variant>
      <vt:variant>
        <vt:lpwstr/>
      </vt:variant>
      <vt:variant>
        <vt:lpwstr>_Toc284860482</vt:lpwstr>
      </vt:variant>
      <vt:variant>
        <vt:i4>2031668</vt:i4>
      </vt:variant>
      <vt:variant>
        <vt:i4>122</vt:i4>
      </vt:variant>
      <vt:variant>
        <vt:i4>0</vt:i4>
      </vt:variant>
      <vt:variant>
        <vt:i4>5</vt:i4>
      </vt:variant>
      <vt:variant>
        <vt:lpwstr/>
      </vt:variant>
      <vt:variant>
        <vt:lpwstr>_Toc284860481</vt:lpwstr>
      </vt:variant>
      <vt:variant>
        <vt:i4>2031668</vt:i4>
      </vt:variant>
      <vt:variant>
        <vt:i4>116</vt:i4>
      </vt:variant>
      <vt:variant>
        <vt:i4>0</vt:i4>
      </vt:variant>
      <vt:variant>
        <vt:i4>5</vt:i4>
      </vt:variant>
      <vt:variant>
        <vt:lpwstr/>
      </vt:variant>
      <vt:variant>
        <vt:lpwstr>_Toc284860480</vt:lpwstr>
      </vt:variant>
      <vt:variant>
        <vt:i4>1048628</vt:i4>
      </vt:variant>
      <vt:variant>
        <vt:i4>110</vt:i4>
      </vt:variant>
      <vt:variant>
        <vt:i4>0</vt:i4>
      </vt:variant>
      <vt:variant>
        <vt:i4>5</vt:i4>
      </vt:variant>
      <vt:variant>
        <vt:lpwstr/>
      </vt:variant>
      <vt:variant>
        <vt:lpwstr>_Toc284860479</vt:lpwstr>
      </vt:variant>
      <vt:variant>
        <vt:i4>1048628</vt:i4>
      </vt:variant>
      <vt:variant>
        <vt:i4>104</vt:i4>
      </vt:variant>
      <vt:variant>
        <vt:i4>0</vt:i4>
      </vt:variant>
      <vt:variant>
        <vt:i4>5</vt:i4>
      </vt:variant>
      <vt:variant>
        <vt:lpwstr/>
      </vt:variant>
      <vt:variant>
        <vt:lpwstr>_Toc284860478</vt:lpwstr>
      </vt:variant>
      <vt:variant>
        <vt:i4>1048628</vt:i4>
      </vt:variant>
      <vt:variant>
        <vt:i4>98</vt:i4>
      </vt:variant>
      <vt:variant>
        <vt:i4>0</vt:i4>
      </vt:variant>
      <vt:variant>
        <vt:i4>5</vt:i4>
      </vt:variant>
      <vt:variant>
        <vt:lpwstr/>
      </vt:variant>
      <vt:variant>
        <vt:lpwstr>_Toc284860477</vt:lpwstr>
      </vt:variant>
      <vt:variant>
        <vt:i4>1048628</vt:i4>
      </vt:variant>
      <vt:variant>
        <vt:i4>92</vt:i4>
      </vt:variant>
      <vt:variant>
        <vt:i4>0</vt:i4>
      </vt:variant>
      <vt:variant>
        <vt:i4>5</vt:i4>
      </vt:variant>
      <vt:variant>
        <vt:lpwstr/>
      </vt:variant>
      <vt:variant>
        <vt:lpwstr>_Toc284860476</vt:lpwstr>
      </vt:variant>
      <vt:variant>
        <vt:i4>1048628</vt:i4>
      </vt:variant>
      <vt:variant>
        <vt:i4>86</vt:i4>
      </vt:variant>
      <vt:variant>
        <vt:i4>0</vt:i4>
      </vt:variant>
      <vt:variant>
        <vt:i4>5</vt:i4>
      </vt:variant>
      <vt:variant>
        <vt:lpwstr/>
      </vt:variant>
      <vt:variant>
        <vt:lpwstr>_Toc284860475</vt:lpwstr>
      </vt:variant>
      <vt:variant>
        <vt:i4>1048628</vt:i4>
      </vt:variant>
      <vt:variant>
        <vt:i4>80</vt:i4>
      </vt:variant>
      <vt:variant>
        <vt:i4>0</vt:i4>
      </vt:variant>
      <vt:variant>
        <vt:i4>5</vt:i4>
      </vt:variant>
      <vt:variant>
        <vt:lpwstr/>
      </vt:variant>
      <vt:variant>
        <vt:lpwstr>_Toc284860474</vt:lpwstr>
      </vt:variant>
      <vt:variant>
        <vt:i4>1048628</vt:i4>
      </vt:variant>
      <vt:variant>
        <vt:i4>74</vt:i4>
      </vt:variant>
      <vt:variant>
        <vt:i4>0</vt:i4>
      </vt:variant>
      <vt:variant>
        <vt:i4>5</vt:i4>
      </vt:variant>
      <vt:variant>
        <vt:lpwstr/>
      </vt:variant>
      <vt:variant>
        <vt:lpwstr>_Toc284860473</vt:lpwstr>
      </vt:variant>
      <vt:variant>
        <vt:i4>1048628</vt:i4>
      </vt:variant>
      <vt:variant>
        <vt:i4>68</vt:i4>
      </vt:variant>
      <vt:variant>
        <vt:i4>0</vt:i4>
      </vt:variant>
      <vt:variant>
        <vt:i4>5</vt:i4>
      </vt:variant>
      <vt:variant>
        <vt:lpwstr/>
      </vt:variant>
      <vt:variant>
        <vt:lpwstr>_Toc284860472</vt:lpwstr>
      </vt:variant>
      <vt:variant>
        <vt:i4>1048628</vt:i4>
      </vt:variant>
      <vt:variant>
        <vt:i4>62</vt:i4>
      </vt:variant>
      <vt:variant>
        <vt:i4>0</vt:i4>
      </vt:variant>
      <vt:variant>
        <vt:i4>5</vt:i4>
      </vt:variant>
      <vt:variant>
        <vt:lpwstr/>
      </vt:variant>
      <vt:variant>
        <vt:lpwstr>_Toc284860471</vt:lpwstr>
      </vt:variant>
      <vt:variant>
        <vt:i4>1048628</vt:i4>
      </vt:variant>
      <vt:variant>
        <vt:i4>56</vt:i4>
      </vt:variant>
      <vt:variant>
        <vt:i4>0</vt:i4>
      </vt:variant>
      <vt:variant>
        <vt:i4>5</vt:i4>
      </vt:variant>
      <vt:variant>
        <vt:lpwstr/>
      </vt:variant>
      <vt:variant>
        <vt:lpwstr>_Toc284860470</vt:lpwstr>
      </vt:variant>
      <vt:variant>
        <vt:i4>1114164</vt:i4>
      </vt:variant>
      <vt:variant>
        <vt:i4>50</vt:i4>
      </vt:variant>
      <vt:variant>
        <vt:i4>0</vt:i4>
      </vt:variant>
      <vt:variant>
        <vt:i4>5</vt:i4>
      </vt:variant>
      <vt:variant>
        <vt:lpwstr/>
      </vt:variant>
      <vt:variant>
        <vt:lpwstr>_Toc284860469</vt:lpwstr>
      </vt:variant>
      <vt:variant>
        <vt:i4>1114164</vt:i4>
      </vt:variant>
      <vt:variant>
        <vt:i4>44</vt:i4>
      </vt:variant>
      <vt:variant>
        <vt:i4>0</vt:i4>
      </vt:variant>
      <vt:variant>
        <vt:i4>5</vt:i4>
      </vt:variant>
      <vt:variant>
        <vt:lpwstr/>
      </vt:variant>
      <vt:variant>
        <vt:lpwstr>_Toc284860468</vt:lpwstr>
      </vt:variant>
      <vt:variant>
        <vt:i4>1114164</vt:i4>
      </vt:variant>
      <vt:variant>
        <vt:i4>38</vt:i4>
      </vt:variant>
      <vt:variant>
        <vt:i4>0</vt:i4>
      </vt:variant>
      <vt:variant>
        <vt:i4>5</vt:i4>
      </vt:variant>
      <vt:variant>
        <vt:lpwstr/>
      </vt:variant>
      <vt:variant>
        <vt:lpwstr>_Toc284860467</vt:lpwstr>
      </vt:variant>
      <vt:variant>
        <vt:i4>1114164</vt:i4>
      </vt:variant>
      <vt:variant>
        <vt:i4>32</vt:i4>
      </vt:variant>
      <vt:variant>
        <vt:i4>0</vt:i4>
      </vt:variant>
      <vt:variant>
        <vt:i4>5</vt:i4>
      </vt:variant>
      <vt:variant>
        <vt:lpwstr/>
      </vt:variant>
      <vt:variant>
        <vt:lpwstr>_Toc284860466</vt:lpwstr>
      </vt:variant>
      <vt:variant>
        <vt:i4>1114164</vt:i4>
      </vt:variant>
      <vt:variant>
        <vt:i4>26</vt:i4>
      </vt:variant>
      <vt:variant>
        <vt:i4>0</vt:i4>
      </vt:variant>
      <vt:variant>
        <vt:i4>5</vt:i4>
      </vt:variant>
      <vt:variant>
        <vt:lpwstr/>
      </vt:variant>
      <vt:variant>
        <vt:lpwstr>_Toc284860465</vt:lpwstr>
      </vt:variant>
      <vt:variant>
        <vt:i4>1114164</vt:i4>
      </vt:variant>
      <vt:variant>
        <vt:i4>20</vt:i4>
      </vt:variant>
      <vt:variant>
        <vt:i4>0</vt:i4>
      </vt:variant>
      <vt:variant>
        <vt:i4>5</vt:i4>
      </vt:variant>
      <vt:variant>
        <vt:lpwstr/>
      </vt:variant>
      <vt:variant>
        <vt:lpwstr>_Toc284860464</vt:lpwstr>
      </vt:variant>
      <vt:variant>
        <vt:i4>1114164</vt:i4>
      </vt:variant>
      <vt:variant>
        <vt:i4>14</vt:i4>
      </vt:variant>
      <vt:variant>
        <vt:i4>0</vt:i4>
      </vt:variant>
      <vt:variant>
        <vt:i4>5</vt:i4>
      </vt:variant>
      <vt:variant>
        <vt:lpwstr/>
      </vt:variant>
      <vt:variant>
        <vt:lpwstr>_Toc284860463</vt:lpwstr>
      </vt:variant>
      <vt:variant>
        <vt:i4>1114164</vt:i4>
      </vt:variant>
      <vt:variant>
        <vt:i4>8</vt:i4>
      </vt:variant>
      <vt:variant>
        <vt:i4>0</vt:i4>
      </vt:variant>
      <vt:variant>
        <vt:i4>5</vt:i4>
      </vt:variant>
      <vt:variant>
        <vt:lpwstr/>
      </vt:variant>
      <vt:variant>
        <vt:lpwstr>_Toc284860462</vt:lpwstr>
      </vt:variant>
      <vt:variant>
        <vt:i4>1114164</vt:i4>
      </vt:variant>
      <vt:variant>
        <vt:i4>2</vt:i4>
      </vt:variant>
      <vt:variant>
        <vt:i4>0</vt:i4>
      </vt:variant>
      <vt:variant>
        <vt:i4>5</vt:i4>
      </vt:variant>
      <vt:variant>
        <vt:lpwstr/>
      </vt:variant>
      <vt:variant>
        <vt:lpwstr>_Toc284860461</vt:lpwstr>
      </vt:variant>
      <vt:variant>
        <vt:i4>1048671</vt:i4>
      </vt:variant>
      <vt:variant>
        <vt:i4>48</vt:i4>
      </vt:variant>
      <vt:variant>
        <vt:i4>0</vt:i4>
      </vt:variant>
      <vt:variant>
        <vt:i4>5</vt:i4>
      </vt:variant>
      <vt:variant>
        <vt:lpwstr>http://www.monografias.com/trabajos11/metods/metods.shtml</vt:lpwstr>
      </vt:variant>
      <vt:variant>
        <vt:lpwstr/>
      </vt:variant>
      <vt:variant>
        <vt:i4>4325465</vt:i4>
      </vt:variant>
      <vt:variant>
        <vt:i4>45</vt:i4>
      </vt:variant>
      <vt:variant>
        <vt:i4>0</vt:i4>
      </vt:variant>
      <vt:variant>
        <vt:i4>5</vt:i4>
      </vt:variant>
      <vt:variant>
        <vt:lpwstr>http://www.monografias.com/trabajos901/evolucion-historica-concepciones-tiempo/evolucion-historica-concepciones-tiempo.shtml</vt:lpwstr>
      </vt:variant>
      <vt:variant>
        <vt:lpwstr/>
      </vt:variant>
      <vt:variant>
        <vt:i4>3866740</vt:i4>
      </vt:variant>
      <vt:variant>
        <vt:i4>42</vt:i4>
      </vt:variant>
      <vt:variant>
        <vt:i4>0</vt:i4>
      </vt:variant>
      <vt:variant>
        <vt:i4>5</vt:i4>
      </vt:variant>
      <vt:variant>
        <vt:lpwstr>http://www.monografias.com/trabajos11/estacon/estacon.shtml</vt:lpwstr>
      </vt:variant>
      <vt:variant>
        <vt:lpwstr/>
      </vt:variant>
      <vt:variant>
        <vt:i4>3866737</vt:i4>
      </vt:variant>
      <vt:variant>
        <vt:i4>39</vt:i4>
      </vt:variant>
      <vt:variant>
        <vt:i4>0</vt:i4>
      </vt:variant>
      <vt:variant>
        <vt:i4>5</vt:i4>
      </vt:variant>
      <vt:variant>
        <vt:lpwstr>http://www.monografias.com/trabajos14/auditoria/auditoria.shtml</vt:lpwstr>
      </vt:variant>
      <vt:variant>
        <vt:lpwstr/>
      </vt:variant>
      <vt:variant>
        <vt:i4>3866740</vt:i4>
      </vt:variant>
      <vt:variant>
        <vt:i4>36</vt:i4>
      </vt:variant>
      <vt:variant>
        <vt:i4>0</vt:i4>
      </vt:variant>
      <vt:variant>
        <vt:i4>5</vt:i4>
      </vt:variant>
      <vt:variant>
        <vt:lpwstr>http://www.monografias.com/trabajos11/conce/conce.shtml</vt:lpwstr>
      </vt:variant>
      <vt:variant>
        <vt:lpwstr/>
      </vt:variant>
      <vt:variant>
        <vt:i4>2752622</vt:i4>
      </vt:variant>
      <vt:variant>
        <vt:i4>33</vt:i4>
      </vt:variant>
      <vt:variant>
        <vt:i4>0</vt:i4>
      </vt:variant>
      <vt:variant>
        <vt:i4>5</vt:i4>
      </vt:variant>
      <vt:variant>
        <vt:lpwstr>http://www.monografias.com/trabajos14/administ-procesos/administ-procesos.shtml</vt:lpwstr>
      </vt:variant>
      <vt:variant>
        <vt:lpwstr>PROCE</vt:lpwstr>
      </vt:variant>
      <vt:variant>
        <vt:i4>3866737</vt:i4>
      </vt:variant>
      <vt:variant>
        <vt:i4>30</vt:i4>
      </vt:variant>
      <vt:variant>
        <vt:i4>0</vt:i4>
      </vt:variant>
      <vt:variant>
        <vt:i4>5</vt:i4>
      </vt:variant>
      <vt:variant>
        <vt:lpwstr>http://www.monografias.com/trabajos14/control/control.shtml</vt:lpwstr>
      </vt:variant>
      <vt:variant>
        <vt:lpwstr/>
      </vt:variant>
      <vt:variant>
        <vt:i4>5898318</vt:i4>
      </vt:variant>
      <vt:variant>
        <vt:i4>27</vt:i4>
      </vt:variant>
      <vt:variant>
        <vt:i4>0</vt:i4>
      </vt:variant>
      <vt:variant>
        <vt:i4>5</vt:i4>
      </vt:variant>
      <vt:variant>
        <vt:lpwstr>http://www.monografias.com/trabajos7/sisinf/sisinf.shtml</vt:lpwstr>
      </vt:variant>
      <vt:variant>
        <vt:lpwstr/>
      </vt:variant>
      <vt:variant>
        <vt:i4>196684</vt:i4>
      </vt:variant>
      <vt:variant>
        <vt:i4>24</vt:i4>
      </vt:variant>
      <vt:variant>
        <vt:i4>0</vt:i4>
      </vt:variant>
      <vt:variant>
        <vt:i4>5</vt:i4>
      </vt:variant>
      <vt:variant>
        <vt:lpwstr>http://www.monografias.com/trabajos11/teosis/teosis.shtml</vt:lpwstr>
      </vt:variant>
      <vt:variant>
        <vt:lpwstr/>
      </vt:variant>
      <vt:variant>
        <vt:i4>3735664</vt:i4>
      </vt:variant>
      <vt:variant>
        <vt:i4>21</vt:i4>
      </vt:variant>
      <vt:variant>
        <vt:i4>0</vt:i4>
      </vt:variant>
      <vt:variant>
        <vt:i4>5</vt:i4>
      </vt:variant>
      <vt:variant>
        <vt:lpwstr>http://www.monografias.com/trabajos35/tipos-riesgos/tipos-riesgos.shtml</vt:lpwstr>
      </vt:variant>
      <vt:variant>
        <vt:lpwstr/>
      </vt:variant>
      <vt:variant>
        <vt:i4>5832722</vt:i4>
      </vt:variant>
      <vt:variant>
        <vt:i4>18</vt:i4>
      </vt:variant>
      <vt:variant>
        <vt:i4>0</vt:i4>
      </vt:variant>
      <vt:variant>
        <vt:i4>5</vt:i4>
      </vt:variant>
      <vt:variant>
        <vt:lpwstr>http://www.monografias.com/trabajos15/sistemas-control/sistemas-control.shtml</vt:lpwstr>
      </vt:variant>
      <vt:variant>
        <vt:lpwstr/>
      </vt:variant>
      <vt:variant>
        <vt:i4>6684726</vt:i4>
      </vt:variant>
      <vt:variant>
        <vt:i4>15</vt:i4>
      </vt:variant>
      <vt:variant>
        <vt:i4>0</vt:i4>
      </vt:variant>
      <vt:variant>
        <vt:i4>5</vt:i4>
      </vt:variant>
      <vt:variant>
        <vt:lpwstr>http://www.monografias.com/trabajos11/metods/metods.shtml</vt:lpwstr>
      </vt:variant>
      <vt:variant>
        <vt:lpwstr>ANALIT</vt:lpwstr>
      </vt:variant>
      <vt:variant>
        <vt:i4>1048671</vt:i4>
      </vt:variant>
      <vt:variant>
        <vt:i4>12</vt:i4>
      </vt:variant>
      <vt:variant>
        <vt:i4>0</vt:i4>
      </vt:variant>
      <vt:variant>
        <vt:i4>5</vt:i4>
      </vt:variant>
      <vt:variant>
        <vt:lpwstr>http://www.monografias.com/trabajos11/metods/metods.shtml</vt:lpwstr>
      </vt:variant>
      <vt:variant>
        <vt:lpwstr/>
      </vt:variant>
      <vt:variant>
        <vt:i4>3866737</vt:i4>
      </vt:variant>
      <vt:variant>
        <vt:i4>9</vt:i4>
      </vt:variant>
      <vt:variant>
        <vt:i4>0</vt:i4>
      </vt:variant>
      <vt:variant>
        <vt:i4>5</vt:i4>
      </vt:variant>
      <vt:variant>
        <vt:lpwstr>http://www.monografias.com/trabajos14/auditoria/auditoria.shtml</vt:lpwstr>
      </vt:variant>
      <vt:variant>
        <vt:lpwstr/>
      </vt:variant>
      <vt:variant>
        <vt:i4>3866740</vt:i4>
      </vt:variant>
      <vt:variant>
        <vt:i4>6</vt:i4>
      </vt:variant>
      <vt:variant>
        <vt:i4>0</vt:i4>
      </vt:variant>
      <vt:variant>
        <vt:i4>5</vt:i4>
      </vt:variant>
      <vt:variant>
        <vt:lpwstr>http://www.monografias.com/trabajos11/conce/conce.shtml</vt:lpwstr>
      </vt:variant>
      <vt:variant>
        <vt:lpwstr/>
      </vt:variant>
      <vt:variant>
        <vt:i4>2752622</vt:i4>
      </vt:variant>
      <vt:variant>
        <vt:i4>3</vt:i4>
      </vt:variant>
      <vt:variant>
        <vt:i4>0</vt:i4>
      </vt:variant>
      <vt:variant>
        <vt:i4>5</vt:i4>
      </vt:variant>
      <vt:variant>
        <vt:lpwstr>http://www.monografias.com/trabajos14/administ-procesos/administ-procesos.shtml</vt:lpwstr>
      </vt:variant>
      <vt:variant>
        <vt:lpwstr>PROCE</vt:lpwstr>
      </vt:variant>
      <vt:variant>
        <vt:i4>3866737</vt:i4>
      </vt:variant>
      <vt:variant>
        <vt:i4>0</vt:i4>
      </vt:variant>
      <vt:variant>
        <vt:i4>0</vt:i4>
      </vt:variant>
      <vt:variant>
        <vt:i4>5</vt:i4>
      </vt:variant>
      <vt:variant>
        <vt:lpwstr>http://www.monografias.com/trabajos14/control/control.shtml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Guevara</dc:creator>
  <cp:lastModifiedBy>José Julian Mahecha Gutierrez</cp:lastModifiedBy>
  <cp:revision>3</cp:revision>
  <cp:lastPrinted>2011-01-26T13:10:00Z</cp:lastPrinted>
  <dcterms:created xsi:type="dcterms:W3CDTF">2016-02-10T17:30:00Z</dcterms:created>
  <dcterms:modified xsi:type="dcterms:W3CDTF">2016-02-10T17:30:00Z</dcterms:modified>
</cp:coreProperties>
</file>