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92C" w:rsidRDefault="001E3052" w:rsidP="00F15C9A">
      <w:pPr>
        <w:pStyle w:val="Textoindependiente"/>
        <w:rPr>
          <w:rFonts w:ascii="Arial Narrow" w:eastAsia="Times New Roman" w:hAnsi="Arial Narrow" w:cs="Times New Roman"/>
          <w:bCs/>
          <w:lang w:bidi="ar-SA"/>
        </w:rPr>
      </w:pPr>
      <w:bookmarkStart w:id="0" w:name="_GoBack"/>
      <w:bookmarkEnd w:id="0"/>
      <w:r>
        <w:rPr>
          <w:noProof/>
          <w:lang w:val="es-CO" w:eastAsia="es-CO" w:bidi="ar-SA"/>
        </w:rPr>
        <w:drawing>
          <wp:anchor distT="0" distB="0" distL="0" distR="0" simplePos="0" relativeHeight="251653120" behindDoc="1" locked="0" layoutInCell="1" allowOverlap="1" wp14:anchorId="5A3AB9D5" wp14:editId="19F8126C">
            <wp:simplePos x="0" y="0"/>
            <wp:positionH relativeFrom="page">
              <wp:posOffset>253316</wp:posOffset>
            </wp:positionH>
            <wp:positionV relativeFrom="page">
              <wp:posOffset>92092</wp:posOffset>
            </wp:positionV>
            <wp:extent cx="2319652" cy="71148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652" cy="711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6792C">
        <w:rPr>
          <w:rFonts w:ascii="Arial Narrow" w:hAnsi="Arial Narrow"/>
          <w:bCs/>
        </w:rPr>
        <w:t xml:space="preserve">Popayán 17 de Diciembre  de </w:t>
      </w:r>
      <w:r w:rsidR="0026792C">
        <w:rPr>
          <w:rFonts w:ascii="Arial Narrow" w:hAnsi="Arial Narrow"/>
          <w:bCs/>
          <w:lang w:val="es-MX"/>
        </w:rPr>
        <w:t xml:space="preserve">  </w:t>
      </w:r>
      <w:r w:rsidR="0026792C">
        <w:rPr>
          <w:rFonts w:ascii="Arial Narrow" w:hAnsi="Arial Narrow"/>
          <w:bCs/>
        </w:rPr>
        <w:t>2020</w:t>
      </w:r>
    </w:p>
    <w:p w:rsidR="0026792C" w:rsidRDefault="0026792C" w:rsidP="0026792C">
      <w:pPr>
        <w:rPr>
          <w:rFonts w:ascii="Arial Narrow" w:hAnsi="Arial Narrow"/>
        </w:rPr>
      </w:pPr>
    </w:p>
    <w:p w:rsidR="0026792C" w:rsidRDefault="0026792C" w:rsidP="0026792C">
      <w:pPr>
        <w:rPr>
          <w:rFonts w:ascii="Arial Narrow" w:hAnsi="Arial Narrow"/>
        </w:rPr>
      </w:pPr>
    </w:p>
    <w:p w:rsidR="0026792C" w:rsidRDefault="0026792C" w:rsidP="0026792C">
      <w:pPr>
        <w:rPr>
          <w:rFonts w:ascii="Arial Narrow" w:hAnsi="Arial Narrow"/>
        </w:rPr>
      </w:pPr>
      <w:r>
        <w:rPr>
          <w:rFonts w:ascii="Arial Narrow" w:hAnsi="Arial Narrow"/>
        </w:rPr>
        <w:t>Señores</w:t>
      </w:r>
    </w:p>
    <w:p w:rsidR="0026792C" w:rsidRDefault="0026792C" w:rsidP="0026792C">
      <w:pPr>
        <w:rPr>
          <w:rFonts w:ascii="Arial Narrow" w:hAnsi="Arial Narrow"/>
        </w:rPr>
      </w:pPr>
      <w:r>
        <w:rPr>
          <w:rFonts w:ascii="Arial Narrow" w:hAnsi="Arial Narrow"/>
        </w:rPr>
        <w:t>Miembros del Comité Seccional de Genero del Cauca</w:t>
      </w:r>
    </w:p>
    <w:p w:rsidR="0026792C" w:rsidRDefault="0026792C" w:rsidP="0026792C">
      <w:pPr>
        <w:rPr>
          <w:rFonts w:ascii="Arial Narrow" w:hAnsi="Arial Narrow"/>
        </w:rPr>
      </w:pPr>
      <w:r>
        <w:rPr>
          <w:rFonts w:ascii="Arial Narrow" w:hAnsi="Arial Narrow"/>
        </w:rPr>
        <w:t>Ciudad</w:t>
      </w:r>
    </w:p>
    <w:p w:rsidR="0026792C" w:rsidRDefault="0026792C" w:rsidP="0026792C">
      <w:pPr>
        <w:pStyle w:val="Textoindependiente"/>
        <w:rPr>
          <w:rFonts w:ascii="Arial Narrow" w:hAnsi="Arial Narrow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9"/>
      </w:tblGrid>
      <w:tr w:rsidR="0026792C" w:rsidTr="0026792C">
        <w:trPr>
          <w:trHeight w:val="355"/>
        </w:trPr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92C" w:rsidRDefault="0026792C">
            <w:pPr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REF</w:t>
            </w:r>
            <w:proofErr w:type="spellEnd"/>
            <w:r>
              <w:rPr>
                <w:rFonts w:ascii="Arial Narrow" w:hAnsi="Arial Narrow"/>
              </w:rPr>
              <w:t>: INFORME DE ACTIVIDADES Y GESTIÓN DEL COMITÉ SECCIONAL DE GENERO DEL CAUCA</w:t>
            </w:r>
          </w:p>
        </w:tc>
      </w:tr>
    </w:tbl>
    <w:p w:rsidR="0026792C" w:rsidRDefault="0026792C" w:rsidP="0026792C">
      <w:pPr>
        <w:rPr>
          <w:rFonts w:ascii="Arial Narrow" w:hAnsi="Arial Narrow"/>
        </w:rPr>
      </w:pPr>
    </w:p>
    <w:p w:rsidR="0026792C" w:rsidRDefault="0026792C" w:rsidP="0026792C">
      <w:pPr>
        <w:rPr>
          <w:rFonts w:ascii="Arial Narrow" w:hAnsi="Arial Narrow"/>
        </w:rPr>
      </w:pPr>
    </w:p>
    <w:p w:rsidR="0026792C" w:rsidRDefault="0026792C" w:rsidP="0026792C">
      <w:pPr>
        <w:rPr>
          <w:rFonts w:ascii="Arial Narrow" w:hAnsi="Arial Narrow"/>
        </w:rPr>
      </w:pPr>
      <w:r>
        <w:rPr>
          <w:rFonts w:ascii="Arial Narrow" w:hAnsi="Arial Narrow"/>
        </w:rPr>
        <w:t>Respetado Doctores</w:t>
      </w:r>
    </w:p>
    <w:p w:rsidR="0026792C" w:rsidRDefault="0026792C" w:rsidP="0026792C">
      <w:pPr>
        <w:rPr>
          <w:rFonts w:ascii="Arial Narrow" w:hAnsi="Arial Narrow"/>
        </w:rPr>
      </w:pPr>
    </w:p>
    <w:p w:rsidR="0026792C" w:rsidRDefault="0026792C" w:rsidP="0026792C">
      <w:pPr>
        <w:jc w:val="both"/>
        <w:rPr>
          <w:rFonts w:ascii="Arial Narrow" w:hAnsi="Arial Narrow"/>
        </w:rPr>
      </w:pPr>
      <w:r>
        <w:rPr>
          <w:rFonts w:ascii="Arial Narrow" w:hAnsi="Arial Narrow" w:cs="Calibri"/>
          <w:color w:val="000000"/>
          <w:bdr w:val="none" w:sz="0" w:space="0" w:color="auto" w:frame="1"/>
          <w:shd w:val="clear" w:color="auto" w:fill="FFFFFF"/>
        </w:rPr>
        <w:t>Por medio del presente, me permito dar a conocer el informe de actividades correspondiente a la gestión efectuada durante el periodo de 2020 del comité seccional de género del cauca</w:t>
      </w:r>
      <w:r>
        <w:rPr>
          <w:rFonts w:ascii="Arial Narrow" w:hAnsi="Arial Narrow"/>
        </w:rPr>
        <w:t xml:space="preserve">, el cual contiene </w:t>
      </w:r>
      <w:r w:rsidR="00B52F77">
        <w:rPr>
          <w:rFonts w:ascii="Arial Narrow" w:hAnsi="Arial Narrow"/>
        </w:rPr>
        <w:t>las</w:t>
      </w:r>
      <w:r>
        <w:rPr>
          <w:rFonts w:ascii="Arial Narrow" w:hAnsi="Arial Narrow"/>
        </w:rPr>
        <w:t xml:space="preserve"> estrategias relacionadas a continuación:</w:t>
      </w:r>
    </w:p>
    <w:p w:rsidR="0026792C" w:rsidRDefault="0026792C" w:rsidP="0026792C">
      <w:pPr>
        <w:jc w:val="both"/>
        <w:rPr>
          <w:rFonts w:ascii="Arial Narrow" w:hAnsi="Arial Narrow"/>
        </w:rPr>
      </w:pPr>
    </w:p>
    <w:p w:rsidR="0026792C" w:rsidRDefault="0026792C" w:rsidP="0026792C">
      <w:pPr>
        <w:pStyle w:val="Prrafodelista"/>
        <w:widowControl/>
        <w:numPr>
          <w:ilvl w:val="0"/>
          <w:numId w:val="1"/>
        </w:numPr>
        <w:autoSpaceDE/>
        <w:autoSpaceDN/>
        <w:jc w:val="both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t xml:space="preserve">Proponer planes, actividades y acciones de Género en el Distrito Judicial </w:t>
      </w:r>
    </w:p>
    <w:p w:rsidR="0026792C" w:rsidRDefault="0026792C" w:rsidP="0026792C">
      <w:pPr>
        <w:pStyle w:val="Prrafodelista"/>
        <w:widowControl/>
        <w:numPr>
          <w:ilvl w:val="0"/>
          <w:numId w:val="1"/>
        </w:numPr>
        <w:autoSpaceDE/>
        <w:autoSpaceDN/>
        <w:jc w:val="both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t xml:space="preserve"> Formación y sensibilización en materia de equidad de género a los servidores de la Rama Judicial</w:t>
      </w:r>
    </w:p>
    <w:p w:rsidR="0026792C" w:rsidRDefault="0026792C" w:rsidP="0026792C">
      <w:pPr>
        <w:pStyle w:val="Prrafodelista"/>
        <w:widowControl/>
        <w:numPr>
          <w:ilvl w:val="0"/>
          <w:numId w:val="1"/>
        </w:numPr>
        <w:autoSpaceDE/>
        <w:autoSpaceDN/>
        <w:jc w:val="both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t xml:space="preserve"> Información y divulgación de las acciones y decisiones del poder judicial que se toman con perspectiva de género;  dirigida a la </w:t>
      </w:r>
      <w:proofErr w:type="spellStart"/>
      <w:r>
        <w:rPr>
          <w:rFonts w:ascii="Arial Narrow" w:hAnsi="Arial Narrow" w:cs="Calibri"/>
          <w:bCs/>
        </w:rPr>
        <w:t>RJ</w:t>
      </w:r>
      <w:proofErr w:type="spellEnd"/>
      <w:r>
        <w:rPr>
          <w:rFonts w:ascii="Arial Narrow" w:hAnsi="Arial Narrow" w:cs="Calibri"/>
          <w:bCs/>
        </w:rPr>
        <w:t xml:space="preserve"> y a los usuarios</w:t>
      </w:r>
    </w:p>
    <w:p w:rsidR="0026792C" w:rsidRDefault="0026792C" w:rsidP="0026792C">
      <w:pPr>
        <w:pStyle w:val="Prrafodelista"/>
        <w:widowControl/>
        <w:numPr>
          <w:ilvl w:val="0"/>
          <w:numId w:val="1"/>
        </w:numPr>
        <w:autoSpaceDE/>
        <w:autoSpaceDN/>
        <w:jc w:val="both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t xml:space="preserve"> Información y divulgación de las acciones y decisiones del poder judicial que se toman con perspectiva de género;  dirigida a la </w:t>
      </w:r>
      <w:proofErr w:type="spellStart"/>
      <w:r>
        <w:rPr>
          <w:rFonts w:ascii="Arial Narrow" w:hAnsi="Arial Narrow" w:cs="Calibri"/>
          <w:bCs/>
        </w:rPr>
        <w:t>RJ</w:t>
      </w:r>
      <w:proofErr w:type="spellEnd"/>
      <w:r>
        <w:rPr>
          <w:rFonts w:ascii="Arial Narrow" w:hAnsi="Arial Narrow" w:cs="Calibri"/>
          <w:bCs/>
        </w:rPr>
        <w:t xml:space="preserve"> y a los usuarios de la administración de Justicia con el uso de herramientas telemáticas y de comunicación</w:t>
      </w:r>
    </w:p>
    <w:p w:rsidR="0026792C" w:rsidRDefault="0026792C" w:rsidP="0026792C">
      <w:pPr>
        <w:pStyle w:val="Prrafodelista"/>
        <w:widowControl/>
        <w:numPr>
          <w:ilvl w:val="0"/>
          <w:numId w:val="1"/>
        </w:numPr>
        <w:autoSpaceDE/>
        <w:autoSpaceDN/>
        <w:jc w:val="both"/>
        <w:rPr>
          <w:rFonts w:ascii="Arial Narrow" w:hAnsi="Arial Narrow" w:cs="Calibri"/>
          <w:bCs/>
        </w:rPr>
      </w:pPr>
      <w:r>
        <w:rPr>
          <w:rFonts w:ascii="Arial Narrow" w:hAnsi="Arial Narrow" w:cs="Calibri"/>
          <w:bCs/>
        </w:rPr>
        <w:t xml:space="preserve"> Coordinación </w:t>
      </w:r>
      <w:proofErr w:type="spellStart"/>
      <w:r>
        <w:rPr>
          <w:rFonts w:ascii="Arial Narrow" w:hAnsi="Arial Narrow" w:cs="Calibri"/>
          <w:bCs/>
        </w:rPr>
        <w:t>Intra</w:t>
      </w:r>
      <w:proofErr w:type="spellEnd"/>
      <w:r>
        <w:rPr>
          <w:rFonts w:ascii="Arial Narrow" w:hAnsi="Arial Narrow" w:cs="Calibri"/>
          <w:bCs/>
        </w:rPr>
        <w:t xml:space="preserve"> e Inter Institucional</w:t>
      </w:r>
    </w:p>
    <w:p w:rsidR="0026792C" w:rsidRDefault="0026792C" w:rsidP="0026792C">
      <w:pPr>
        <w:jc w:val="both"/>
        <w:rPr>
          <w:rFonts w:ascii="Arial Narrow" w:hAnsi="Arial Narrow" w:cs="Times New Roman"/>
        </w:rPr>
      </w:pPr>
    </w:p>
    <w:p w:rsidR="0026792C" w:rsidRDefault="0026792C" w:rsidP="0026792C">
      <w:pPr>
        <w:rPr>
          <w:rFonts w:ascii="Arial Narrow" w:hAnsi="Arial Narrow"/>
        </w:rPr>
      </w:pPr>
    </w:p>
    <w:p w:rsidR="0026792C" w:rsidRDefault="0026792C" w:rsidP="0026792C">
      <w:pPr>
        <w:rPr>
          <w:rFonts w:ascii="Arial Narrow" w:hAnsi="Arial Narrow"/>
        </w:rPr>
      </w:pPr>
    </w:p>
    <w:p w:rsidR="0026792C" w:rsidRDefault="0026792C" w:rsidP="0026792C">
      <w:pPr>
        <w:rPr>
          <w:rFonts w:ascii="Arial Narrow" w:hAnsi="Arial Narrow"/>
        </w:rPr>
      </w:pPr>
    </w:p>
    <w:p w:rsidR="0026792C" w:rsidRDefault="0026792C" w:rsidP="0026792C">
      <w:pPr>
        <w:rPr>
          <w:rFonts w:ascii="Arial Narrow" w:hAnsi="Arial Narrow"/>
        </w:rPr>
      </w:pPr>
      <w:r>
        <w:rPr>
          <w:rFonts w:ascii="Arial Narrow" w:hAnsi="Arial Narrow"/>
        </w:rPr>
        <w:t>Cordial Saludo,</w:t>
      </w:r>
    </w:p>
    <w:p w:rsidR="0026792C" w:rsidRDefault="0026792C" w:rsidP="0026792C">
      <w:pPr>
        <w:rPr>
          <w:rFonts w:ascii="Arial Narrow" w:hAnsi="Arial Narrow"/>
        </w:rPr>
      </w:pPr>
    </w:p>
    <w:p w:rsidR="0026792C" w:rsidRDefault="0026792C" w:rsidP="0026792C">
      <w:pPr>
        <w:rPr>
          <w:rFonts w:ascii="Arial Narrow" w:hAnsi="Arial Narrow"/>
        </w:rPr>
      </w:pPr>
    </w:p>
    <w:p w:rsidR="0026792C" w:rsidRDefault="0026792C" w:rsidP="0026792C">
      <w:pPr>
        <w:rPr>
          <w:rFonts w:ascii="Arial Narrow" w:hAnsi="Arial Narrow"/>
        </w:rPr>
      </w:pPr>
    </w:p>
    <w:p w:rsidR="0026792C" w:rsidRDefault="0026792C" w:rsidP="0026792C">
      <w:pPr>
        <w:rPr>
          <w:rFonts w:ascii="Arial Narrow" w:hAnsi="Arial Narrow"/>
        </w:rPr>
      </w:pPr>
    </w:p>
    <w:p w:rsidR="0026792C" w:rsidRDefault="0026792C" w:rsidP="0026792C">
      <w:pPr>
        <w:rPr>
          <w:rFonts w:ascii="Arial Narrow" w:hAnsi="Arial Narrow"/>
        </w:rPr>
      </w:pPr>
      <w:r>
        <w:rPr>
          <w:rFonts w:ascii="Arial Narrow" w:hAnsi="Arial Narrow"/>
        </w:rPr>
        <w:t>FABIÁN ELÍAS PATERNINA MARTÍNEZ</w:t>
      </w:r>
    </w:p>
    <w:p w:rsidR="0026792C" w:rsidRDefault="0026792C" w:rsidP="0026792C">
      <w:pPr>
        <w:rPr>
          <w:rFonts w:ascii="Arial Narrow" w:hAnsi="Arial Narrow"/>
        </w:rPr>
      </w:pPr>
      <w:r>
        <w:rPr>
          <w:rFonts w:ascii="Arial Narrow" w:hAnsi="Arial Narrow"/>
        </w:rPr>
        <w:t>Secretario – Técnico  Comité Seccional de Genero del Cauca</w:t>
      </w:r>
    </w:p>
    <w:p w:rsidR="0026792C" w:rsidRDefault="0026792C" w:rsidP="0026792C">
      <w:pPr>
        <w:rPr>
          <w:rFonts w:ascii="Arial Narrow" w:hAnsi="Arial Narrow"/>
        </w:rPr>
      </w:pPr>
    </w:p>
    <w:p w:rsidR="0026792C" w:rsidRDefault="0026792C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</w:p>
    <w:p w:rsidR="0026792C" w:rsidRDefault="0026792C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</w:p>
    <w:p w:rsidR="0026792C" w:rsidRDefault="0026792C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</w:p>
    <w:p w:rsidR="0026792C" w:rsidRDefault="0026792C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</w:p>
    <w:p w:rsidR="0026792C" w:rsidRDefault="0026792C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</w:p>
    <w:p w:rsidR="0026792C" w:rsidRDefault="0026792C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</w:p>
    <w:p w:rsidR="0026792C" w:rsidRDefault="0026792C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</w:p>
    <w:p w:rsidR="0026792C" w:rsidRDefault="0026792C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</w:p>
    <w:p w:rsidR="0026792C" w:rsidRDefault="0026792C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</w:p>
    <w:p w:rsidR="0026792C" w:rsidRDefault="0026792C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  <w:r>
        <w:rPr>
          <w:noProof/>
          <w:lang w:val="es-CO" w:eastAsia="es-CO" w:bidi="ar-SA"/>
        </w:rPr>
        <w:lastRenderedPageBreak/>
        <w:drawing>
          <wp:anchor distT="0" distB="0" distL="0" distR="0" simplePos="0" relativeHeight="251662336" behindDoc="1" locked="0" layoutInCell="1" allowOverlap="1" wp14:anchorId="1C1414C7" wp14:editId="496DE86A">
            <wp:simplePos x="0" y="0"/>
            <wp:positionH relativeFrom="page">
              <wp:posOffset>1016000</wp:posOffset>
            </wp:positionH>
            <wp:positionV relativeFrom="page">
              <wp:posOffset>462915</wp:posOffset>
            </wp:positionV>
            <wp:extent cx="2319652" cy="711485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652" cy="711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792C" w:rsidRDefault="0026792C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</w:p>
    <w:p w:rsidR="0026792C" w:rsidRDefault="0026792C" w:rsidP="00F15C9A">
      <w:pPr>
        <w:pStyle w:val="Ttulo1"/>
        <w:spacing w:before="90"/>
        <w:ind w:left="1829" w:right="1829"/>
        <w:jc w:val="center"/>
      </w:pPr>
      <w:r>
        <w:rPr>
          <w:b w:val="0"/>
          <w:sz w:val="16"/>
        </w:rPr>
        <w:tab/>
      </w:r>
    </w:p>
    <w:p w:rsidR="0026792C" w:rsidRDefault="0026792C" w:rsidP="0026792C">
      <w:pPr>
        <w:pStyle w:val="Ttulo1"/>
        <w:spacing w:before="90"/>
        <w:ind w:left="1829" w:right="1829"/>
        <w:jc w:val="center"/>
      </w:pPr>
      <w:r>
        <w:rPr>
          <w:b w:val="0"/>
          <w:sz w:val="16"/>
        </w:rPr>
        <w:t xml:space="preserve">                      </w:t>
      </w:r>
    </w:p>
    <w:p w:rsidR="0026792C" w:rsidRDefault="0026792C" w:rsidP="0026792C">
      <w:pPr>
        <w:pStyle w:val="Ttulo1"/>
        <w:tabs>
          <w:tab w:val="left" w:pos="5512"/>
        </w:tabs>
        <w:spacing w:before="90"/>
        <w:ind w:left="1829" w:right="1829"/>
        <w:jc w:val="both"/>
        <w:rPr>
          <w:b w:val="0"/>
          <w:sz w:val="16"/>
        </w:rPr>
      </w:pPr>
    </w:p>
    <w:p w:rsidR="0026792C" w:rsidRDefault="0026792C" w:rsidP="0026792C">
      <w:pPr>
        <w:jc w:val="center"/>
        <w:rPr>
          <w:rFonts w:ascii="Arial Narrow" w:hAnsi="Arial Narrow"/>
          <w:b/>
          <w:sz w:val="20"/>
          <w:szCs w:val="20"/>
        </w:rPr>
      </w:pPr>
    </w:p>
    <w:p w:rsidR="0026792C" w:rsidRDefault="0026792C" w:rsidP="0026792C">
      <w:pPr>
        <w:jc w:val="center"/>
        <w:rPr>
          <w:rFonts w:ascii="Arial Narrow" w:hAnsi="Arial Narrow"/>
          <w:b/>
          <w:sz w:val="20"/>
          <w:szCs w:val="20"/>
        </w:rPr>
      </w:pPr>
    </w:p>
    <w:p w:rsidR="0026792C" w:rsidRDefault="0026792C" w:rsidP="0026792C">
      <w:pPr>
        <w:jc w:val="center"/>
        <w:rPr>
          <w:rFonts w:ascii="Arial Narrow" w:hAnsi="Arial Narrow"/>
          <w:b/>
          <w:sz w:val="20"/>
          <w:szCs w:val="20"/>
        </w:rPr>
      </w:pPr>
    </w:p>
    <w:p w:rsidR="0026792C" w:rsidRDefault="0026792C" w:rsidP="0026792C">
      <w:pPr>
        <w:jc w:val="center"/>
        <w:rPr>
          <w:rFonts w:ascii="Arial Narrow" w:hAnsi="Arial Narrow"/>
          <w:b/>
          <w:sz w:val="20"/>
          <w:szCs w:val="20"/>
        </w:rPr>
      </w:pPr>
    </w:p>
    <w:p w:rsidR="0026792C" w:rsidRDefault="0026792C" w:rsidP="0026792C">
      <w:pPr>
        <w:jc w:val="center"/>
        <w:rPr>
          <w:rFonts w:ascii="Arial Narrow" w:eastAsia="Times New Roman" w:hAnsi="Arial Narrow"/>
          <w:b/>
          <w:sz w:val="20"/>
          <w:szCs w:val="20"/>
          <w:lang w:bidi="ar-SA"/>
        </w:rPr>
      </w:pPr>
      <w:r>
        <w:rPr>
          <w:rFonts w:ascii="Arial Narrow" w:hAnsi="Arial Narrow"/>
          <w:b/>
          <w:sz w:val="20"/>
          <w:szCs w:val="20"/>
        </w:rPr>
        <w:t xml:space="preserve">INFORME DE ACTIVIDADES </w:t>
      </w:r>
    </w:p>
    <w:p w:rsidR="0026792C" w:rsidRDefault="0026792C" w:rsidP="0026792C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</w:t>
      </w:r>
    </w:p>
    <w:p w:rsidR="0026792C" w:rsidRDefault="0026792C" w:rsidP="0026792C">
      <w:pPr>
        <w:jc w:val="center"/>
        <w:rPr>
          <w:rFonts w:ascii="Arial Narrow" w:hAnsi="Arial Narrow"/>
          <w:b/>
          <w:sz w:val="20"/>
          <w:szCs w:val="20"/>
        </w:rPr>
      </w:pPr>
    </w:p>
    <w:p w:rsidR="0026792C" w:rsidRDefault="0026792C" w:rsidP="0026792C">
      <w:pPr>
        <w:jc w:val="center"/>
        <w:rPr>
          <w:rFonts w:ascii="Arial Narrow" w:hAnsi="Arial Narrow"/>
          <w:b/>
          <w:sz w:val="20"/>
          <w:szCs w:val="20"/>
        </w:rPr>
      </w:pPr>
    </w:p>
    <w:p w:rsidR="0026792C" w:rsidRDefault="0026792C" w:rsidP="0026792C">
      <w:pPr>
        <w:jc w:val="center"/>
        <w:rPr>
          <w:rFonts w:ascii="Arial Narrow" w:hAnsi="Arial Narrow"/>
          <w:b/>
          <w:sz w:val="20"/>
          <w:szCs w:val="20"/>
        </w:rPr>
      </w:pPr>
    </w:p>
    <w:p w:rsidR="0026792C" w:rsidRDefault="0026792C" w:rsidP="0026792C">
      <w:pPr>
        <w:jc w:val="center"/>
        <w:rPr>
          <w:rFonts w:ascii="Arial Narrow" w:hAnsi="Arial Narrow"/>
          <w:b/>
          <w:sz w:val="20"/>
          <w:szCs w:val="20"/>
        </w:rPr>
      </w:pPr>
    </w:p>
    <w:p w:rsidR="0026792C" w:rsidRDefault="0026792C" w:rsidP="0026792C">
      <w:pPr>
        <w:jc w:val="center"/>
        <w:rPr>
          <w:rFonts w:ascii="Arial Narrow" w:hAnsi="Arial Narrow"/>
          <w:b/>
          <w:sz w:val="20"/>
          <w:szCs w:val="20"/>
        </w:rPr>
      </w:pPr>
    </w:p>
    <w:p w:rsidR="0026792C" w:rsidRDefault="0026792C" w:rsidP="0026792C">
      <w:pPr>
        <w:jc w:val="center"/>
        <w:rPr>
          <w:rFonts w:ascii="Arial Narrow" w:hAnsi="Arial Narrow"/>
          <w:b/>
          <w:sz w:val="20"/>
          <w:szCs w:val="20"/>
        </w:rPr>
      </w:pPr>
    </w:p>
    <w:p w:rsidR="0026792C" w:rsidRDefault="0026792C" w:rsidP="0026792C">
      <w:pPr>
        <w:jc w:val="center"/>
        <w:rPr>
          <w:rFonts w:ascii="Arial Narrow" w:hAnsi="Arial Narrow"/>
          <w:b/>
          <w:sz w:val="20"/>
          <w:szCs w:val="20"/>
        </w:rPr>
      </w:pPr>
    </w:p>
    <w:p w:rsidR="0026792C" w:rsidRDefault="0026792C" w:rsidP="0026792C">
      <w:pPr>
        <w:jc w:val="center"/>
        <w:rPr>
          <w:rFonts w:ascii="Arial Narrow" w:hAnsi="Arial Narrow"/>
          <w:b/>
          <w:sz w:val="20"/>
          <w:szCs w:val="20"/>
        </w:rPr>
      </w:pPr>
    </w:p>
    <w:p w:rsidR="0026792C" w:rsidRDefault="0026792C" w:rsidP="0026792C">
      <w:pPr>
        <w:jc w:val="center"/>
        <w:rPr>
          <w:rFonts w:ascii="Arial Narrow" w:hAnsi="Arial Narrow"/>
          <w:b/>
          <w:sz w:val="20"/>
          <w:szCs w:val="20"/>
        </w:rPr>
      </w:pPr>
    </w:p>
    <w:p w:rsidR="0026792C" w:rsidRDefault="0026792C" w:rsidP="0026792C">
      <w:pPr>
        <w:jc w:val="center"/>
        <w:rPr>
          <w:rFonts w:ascii="Arial Narrow" w:hAnsi="Arial Narrow"/>
          <w:b/>
          <w:sz w:val="20"/>
          <w:szCs w:val="20"/>
        </w:rPr>
      </w:pPr>
    </w:p>
    <w:p w:rsidR="0026792C" w:rsidRDefault="0026792C" w:rsidP="0026792C">
      <w:pPr>
        <w:jc w:val="center"/>
        <w:rPr>
          <w:rFonts w:ascii="Arial Narrow" w:hAnsi="Arial Narrow"/>
          <w:b/>
          <w:sz w:val="20"/>
          <w:szCs w:val="20"/>
        </w:rPr>
      </w:pPr>
    </w:p>
    <w:p w:rsidR="0026792C" w:rsidRDefault="0026792C" w:rsidP="0026792C">
      <w:pPr>
        <w:jc w:val="center"/>
        <w:rPr>
          <w:rFonts w:ascii="Arial Narrow" w:hAnsi="Arial Narrow"/>
          <w:b/>
          <w:sz w:val="20"/>
          <w:szCs w:val="20"/>
        </w:rPr>
      </w:pPr>
    </w:p>
    <w:p w:rsidR="0026792C" w:rsidRDefault="0026792C" w:rsidP="0026792C">
      <w:pPr>
        <w:jc w:val="center"/>
        <w:rPr>
          <w:rFonts w:ascii="Arial Narrow" w:hAnsi="Arial Narrow"/>
          <w:b/>
          <w:sz w:val="20"/>
          <w:szCs w:val="20"/>
        </w:rPr>
      </w:pPr>
    </w:p>
    <w:p w:rsidR="0026792C" w:rsidRDefault="0026792C" w:rsidP="0026792C">
      <w:pPr>
        <w:jc w:val="center"/>
        <w:rPr>
          <w:rFonts w:ascii="Arial Narrow" w:hAnsi="Arial Narrow"/>
          <w:b/>
          <w:sz w:val="20"/>
          <w:szCs w:val="20"/>
        </w:rPr>
      </w:pPr>
    </w:p>
    <w:p w:rsidR="0026792C" w:rsidRDefault="0026792C" w:rsidP="0026792C">
      <w:pPr>
        <w:jc w:val="center"/>
        <w:rPr>
          <w:rFonts w:ascii="Arial Narrow" w:hAnsi="Arial Narrow"/>
          <w:b/>
          <w:sz w:val="20"/>
          <w:szCs w:val="20"/>
        </w:rPr>
      </w:pPr>
    </w:p>
    <w:p w:rsidR="0026792C" w:rsidRDefault="0026792C" w:rsidP="0026792C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COMITÉ SECCIONAL DE GÉNERO DEL CAUCA</w:t>
      </w:r>
    </w:p>
    <w:p w:rsidR="0026792C" w:rsidRDefault="0026792C" w:rsidP="0026792C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2.020</w:t>
      </w:r>
    </w:p>
    <w:p w:rsidR="0026792C" w:rsidRDefault="0026792C" w:rsidP="0026792C">
      <w:pPr>
        <w:jc w:val="center"/>
        <w:rPr>
          <w:rFonts w:ascii="Arial Narrow" w:hAnsi="Arial Narrow"/>
          <w:b/>
          <w:sz w:val="20"/>
          <w:szCs w:val="20"/>
        </w:rPr>
      </w:pPr>
    </w:p>
    <w:p w:rsidR="0026792C" w:rsidRDefault="0026792C" w:rsidP="0026792C">
      <w:pPr>
        <w:rPr>
          <w:rFonts w:ascii="Arial Narrow" w:hAnsi="Arial Narrow" w:cs="Times New Roman"/>
          <w:sz w:val="24"/>
          <w:szCs w:val="24"/>
        </w:rPr>
      </w:pPr>
    </w:p>
    <w:p w:rsidR="0026792C" w:rsidRDefault="0026792C" w:rsidP="0026792C">
      <w:pPr>
        <w:rPr>
          <w:rFonts w:ascii="Arial Narrow" w:hAnsi="Arial Narrow"/>
        </w:rPr>
      </w:pPr>
    </w:p>
    <w:p w:rsidR="0026792C" w:rsidRDefault="0026792C" w:rsidP="0026792C">
      <w:pPr>
        <w:rPr>
          <w:rFonts w:ascii="Arial Narrow" w:hAnsi="Arial Narrow"/>
        </w:rPr>
      </w:pPr>
    </w:p>
    <w:p w:rsidR="0026792C" w:rsidRDefault="0026792C" w:rsidP="0026792C">
      <w:pPr>
        <w:rPr>
          <w:rFonts w:ascii="Arial Narrow" w:hAnsi="Arial Narrow"/>
        </w:rPr>
      </w:pPr>
    </w:p>
    <w:p w:rsidR="0026792C" w:rsidRDefault="0026792C" w:rsidP="0026792C">
      <w:pPr>
        <w:rPr>
          <w:rFonts w:ascii="Arial Narrow" w:hAnsi="Arial Narrow"/>
        </w:rPr>
      </w:pPr>
    </w:p>
    <w:p w:rsidR="0026792C" w:rsidRDefault="0026792C" w:rsidP="0026792C">
      <w:pPr>
        <w:rPr>
          <w:rFonts w:ascii="Arial Narrow" w:hAnsi="Arial Narrow"/>
        </w:rPr>
      </w:pPr>
    </w:p>
    <w:p w:rsidR="0026792C" w:rsidRDefault="0026792C" w:rsidP="0026792C">
      <w:pPr>
        <w:rPr>
          <w:rFonts w:ascii="Arial Narrow" w:hAnsi="Arial Narrow"/>
        </w:rPr>
      </w:pPr>
    </w:p>
    <w:p w:rsidR="0026792C" w:rsidRDefault="0026792C" w:rsidP="0026792C">
      <w:pPr>
        <w:rPr>
          <w:rFonts w:ascii="Arial Narrow" w:hAnsi="Arial Narrow"/>
        </w:rPr>
      </w:pPr>
    </w:p>
    <w:p w:rsidR="0026792C" w:rsidRDefault="0026792C" w:rsidP="0026792C">
      <w:pPr>
        <w:rPr>
          <w:rFonts w:ascii="Arial Narrow" w:hAnsi="Arial Narrow"/>
        </w:rPr>
      </w:pPr>
    </w:p>
    <w:p w:rsidR="0026792C" w:rsidRDefault="0026792C" w:rsidP="0026792C">
      <w:pPr>
        <w:rPr>
          <w:rFonts w:ascii="Arial Narrow" w:hAnsi="Arial Narrow"/>
        </w:rPr>
      </w:pPr>
    </w:p>
    <w:p w:rsidR="0026792C" w:rsidRDefault="0026792C" w:rsidP="0026792C">
      <w:pPr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26792C" w:rsidTr="0026792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92C" w:rsidRDefault="0026792C">
            <w:pPr>
              <w:rPr>
                <w:rFonts w:ascii="Arial Narrow" w:hAnsi="Arial Narrow"/>
                <w:lang w:val="es-CO"/>
              </w:rPr>
            </w:pPr>
            <w:r>
              <w:rPr>
                <w:rFonts w:ascii="Arial Narrow" w:hAnsi="Arial Narrow"/>
                <w:lang w:val="es-CO"/>
              </w:rPr>
              <w:t xml:space="preserve">Elaborado por: Fabián Elías Paternina Martínez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92C" w:rsidRDefault="0026792C">
            <w:pPr>
              <w:rPr>
                <w:rFonts w:ascii="Arial Narrow" w:hAnsi="Arial Narrow"/>
                <w:lang w:val="es-CO"/>
              </w:rPr>
            </w:pPr>
            <w:r>
              <w:rPr>
                <w:rFonts w:ascii="Arial Narrow" w:hAnsi="Arial Narrow"/>
                <w:lang w:val="es-CO"/>
              </w:rPr>
              <w:t>Presentado a: Comité Seccional de Genero del Cauca</w:t>
            </w:r>
          </w:p>
        </w:tc>
      </w:tr>
      <w:tr w:rsidR="0026792C" w:rsidTr="0026792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92C" w:rsidRDefault="0026792C">
            <w:pPr>
              <w:rPr>
                <w:rFonts w:ascii="Arial Narrow" w:hAnsi="Arial Narrow"/>
                <w:lang w:val="es-CO"/>
              </w:rPr>
            </w:pPr>
            <w:r>
              <w:rPr>
                <w:rFonts w:ascii="Arial Narrow" w:hAnsi="Arial Narrow"/>
                <w:lang w:val="es-CO"/>
              </w:rPr>
              <w:t>Cargo: Secretario Técnico Comité Seccional del Genero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C" w:rsidRDefault="0026792C">
            <w:pPr>
              <w:rPr>
                <w:rFonts w:ascii="Arial Narrow" w:hAnsi="Arial Narrow"/>
                <w:lang w:val="es-CO"/>
              </w:rPr>
            </w:pPr>
          </w:p>
        </w:tc>
      </w:tr>
      <w:tr w:rsidR="0026792C" w:rsidTr="0026792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92C" w:rsidRDefault="0026792C">
            <w:pPr>
              <w:rPr>
                <w:rFonts w:ascii="Arial Narrow" w:hAnsi="Arial Narrow"/>
                <w:lang w:val="es-CO"/>
              </w:rPr>
            </w:pPr>
            <w:r>
              <w:rPr>
                <w:rFonts w:ascii="Arial Narrow" w:hAnsi="Arial Narrow"/>
                <w:lang w:val="es-CO"/>
              </w:rPr>
              <w:t>Fecha de Elaboración 17 de Diciembre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C" w:rsidRDefault="0026792C">
            <w:pPr>
              <w:rPr>
                <w:rFonts w:ascii="Arial Narrow" w:hAnsi="Arial Narrow"/>
                <w:lang w:val="es-CO"/>
              </w:rPr>
            </w:pPr>
          </w:p>
        </w:tc>
      </w:tr>
      <w:tr w:rsidR="0026792C" w:rsidTr="0026792C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C" w:rsidRDefault="0026792C">
            <w:pPr>
              <w:rPr>
                <w:rFonts w:ascii="Arial Narrow" w:hAnsi="Arial Narrow"/>
                <w:lang w:val="es-CO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2C" w:rsidRDefault="0026792C">
            <w:pPr>
              <w:rPr>
                <w:rFonts w:ascii="Arial Narrow" w:hAnsi="Arial Narrow"/>
                <w:lang w:val="es-CO"/>
              </w:rPr>
            </w:pPr>
          </w:p>
        </w:tc>
      </w:tr>
    </w:tbl>
    <w:p w:rsidR="0026792C" w:rsidRDefault="0026792C" w:rsidP="0026792C">
      <w:pPr>
        <w:rPr>
          <w:rFonts w:ascii="Arial Narrow" w:hAnsi="Arial Narrow"/>
        </w:rPr>
      </w:pPr>
    </w:p>
    <w:p w:rsidR="0026792C" w:rsidRDefault="0026792C" w:rsidP="0026792C">
      <w:pPr>
        <w:rPr>
          <w:rFonts w:ascii="Arial Narrow" w:hAnsi="Arial Narrow"/>
        </w:rPr>
      </w:pPr>
    </w:p>
    <w:p w:rsidR="0026792C" w:rsidRDefault="0026792C" w:rsidP="0026792C">
      <w:pPr>
        <w:rPr>
          <w:rFonts w:ascii="Arial Narrow" w:hAnsi="Arial Narrow"/>
        </w:rPr>
      </w:pPr>
    </w:p>
    <w:p w:rsidR="0026792C" w:rsidRDefault="0026792C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  <w:r>
        <w:rPr>
          <w:b w:val="0"/>
          <w:sz w:val="16"/>
        </w:rPr>
        <w:lastRenderedPageBreak/>
        <w:t xml:space="preserve">                                                                                           </w:t>
      </w:r>
    </w:p>
    <w:p w:rsidR="0026792C" w:rsidRDefault="0026792C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</w:p>
    <w:p w:rsidR="0026792C" w:rsidRDefault="0026792C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  <w:r>
        <w:rPr>
          <w:noProof/>
          <w:lang w:val="es-CO" w:eastAsia="es-CO" w:bidi="ar-SA"/>
        </w:rPr>
        <w:drawing>
          <wp:anchor distT="0" distB="0" distL="0" distR="0" simplePos="0" relativeHeight="251664384" behindDoc="1" locked="0" layoutInCell="1" allowOverlap="1" wp14:anchorId="1C1414C7" wp14:editId="496DE86A">
            <wp:simplePos x="0" y="0"/>
            <wp:positionH relativeFrom="page">
              <wp:posOffset>1016000</wp:posOffset>
            </wp:positionH>
            <wp:positionV relativeFrom="page">
              <wp:posOffset>636905</wp:posOffset>
            </wp:positionV>
            <wp:extent cx="2319652" cy="711485"/>
            <wp:effectExtent l="0" t="0" r="0" b="0"/>
            <wp:wrapNone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652" cy="711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792C" w:rsidRDefault="0026792C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</w:p>
    <w:p w:rsidR="0026792C" w:rsidRDefault="0026792C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</w:p>
    <w:p w:rsidR="0026792C" w:rsidRDefault="0026792C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</w:p>
    <w:p w:rsidR="0026792C" w:rsidRDefault="0026792C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</w:p>
    <w:p w:rsidR="0026792C" w:rsidRDefault="0026792C" w:rsidP="0026792C">
      <w:pPr>
        <w:jc w:val="center"/>
        <w:rPr>
          <w:rFonts w:ascii="Arial Narrow" w:eastAsia="Times New Roman" w:hAnsi="Arial Narrow" w:cs="Times New Roman"/>
          <w:lang w:bidi="ar-SA"/>
        </w:rPr>
      </w:pPr>
      <w:r>
        <w:rPr>
          <w:rFonts w:ascii="Arial Narrow" w:hAnsi="Arial Narrow"/>
        </w:rPr>
        <w:t>INTRODUCCIÓN</w:t>
      </w:r>
    </w:p>
    <w:p w:rsidR="0026792C" w:rsidRDefault="0026792C" w:rsidP="0026792C">
      <w:pPr>
        <w:rPr>
          <w:rFonts w:ascii="Times New Roman" w:hAnsi="Times New Roman"/>
        </w:rPr>
      </w:pPr>
    </w:p>
    <w:p w:rsidR="0026792C" w:rsidRDefault="0026792C" w:rsidP="0026792C"/>
    <w:p w:rsidR="0026792C" w:rsidRDefault="0026792C" w:rsidP="0026792C">
      <w:pPr>
        <w:jc w:val="both"/>
      </w:pPr>
    </w:p>
    <w:p w:rsidR="0026792C" w:rsidRDefault="0026792C" w:rsidP="0026792C">
      <w:pPr>
        <w:jc w:val="both"/>
        <w:rPr>
          <w:rFonts w:ascii="Arial Narrow" w:hAnsi="Arial Narrow" w:cs="Calibri"/>
          <w:lang w:eastAsia="es-CO"/>
        </w:rPr>
      </w:pPr>
      <w:r>
        <w:rPr>
          <w:rFonts w:ascii="Arial Narrow" w:hAnsi="Arial Narrow"/>
        </w:rPr>
        <w:t>El presente informe describe las actividades  realizadas  por el comité seccional del género del cauca dentro del plan de trabajo 2020. Las cuales tienen como objeto mejorar</w:t>
      </w:r>
      <w:r>
        <w:rPr>
          <w:rFonts w:ascii="Arial Narrow" w:hAnsi="Arial Narrow" w:cs="Calibri"/>
        </w:rPr>
        <w:t xml:space="preserve"> la garantía, protección y restablecimiento de los derechos, promover la igualdad de oportunidades entre mujeres y hombres y la no discriminación y la violencia por razones de género en las decisiones judiciales, en el servicio público de la administración de justicia y en el funcionamiento de la Rama Judicial.</w:t>
      </w:r>
    </w:p>
    <w:p w:rsidR="0026792C" w:rsidRDefault="0026792C" w:rsidP="0026792C">
      <w:pPr>
        <w:jc w:val="both"/>
        <w:rPr>
          <w:rFonts w:ascii="Arial Narrow" w:hAnsi="Arial Narrow" w:cs="Times New Roman"/>
        </w:rPr>
      </w:pPr>
    </w:p>
    <w:p w:rsidR="0026792C" w:rsidRDefault="0026792C" w:rsidP="0026792C">
      <w:pPr>
        <w:jc w:val="both"/>
        <w:rPr>
          <w:rFonts w:ascii="Arial Narrow" w:hAnsi="Arial Narrow"/>
        </w:rPr>
      </w:pPr>
    </w:p>
    <w:p w:rsidR="0026792C" w:rsidRDefault="0026792C" w:rsidP="0026792C">
      <w:pPr>
        <w:jc w:val="both"/>
        <w:rPr>
          <w:rFonts w:ascii="Times New Roman" w:hAnsi="Times New Roman"/>
        </w:rPr>
      </w:pPr>
      <w:r>
        <w:rPr>
          <w:rFonts w:ascii="Arial Narrow" w:hAnsi="Arial Narrow"/>
        </w:rPr>
        <w:t xml:space="preserve">Como parte de las actividades desarrolladas se  encontrarán discriminados las actividades efectuadas </w:t>
      </w:r>
    </w:p>
    <w:p w:rsidR="0026792C" w:rsidRDefault="0026792C" w:rsidP="0026792C"/>
    <w:p w:rsidR="0026792C" w:rsidRDefault="0026792C" w:rsidP="0026792C"/>
    <w:p w:rsidR="0026792C" w:rsidRDefault="0026792C" w:rsidP="0026792C"/>
    <w:p w:rsidR="0026792C" w:rsidRDefault="0026792C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</w:p>
    <w:p w:rsidR="0026792C" w:rsidRDefault="0026792C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</w:p>
    <w:p w:rsidR="0026792C" w:rsidRDefault="0026792C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</w:p>
    <w:p w:rsidR="0026792C" w:rsidRDefault="0026792C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</w:p>
    <w:p w:rsidR="0026792C" w:rsidRDefault="0026792C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</w:p>
    <w:p w:rsidR="0026792C" w:rsidRDefault="0026792C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</w:p>
    <w:p w:rsidR="0026792C" w:rsidRDefault="0026792C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</w:p>
    <w:p w:rsidR="0026792C" w:rsidRDefault="0026792C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</w:p>
    <w:p w:rsidR="0026792C" w:rsidRDefault="0026792C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</w:p>
    <w:p w:rsidR="0026792C" w:rsidRDefault="0026792C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</w:p>
    <w:p w:rsidR="0026792C" w:rsidRDefault="0026792C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</w:p>
    <w:p w:rsidR="0026792C" w:rsidRDefault="0026792C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</w:p>
    <w:p w:rsidR="0026792C" w:rsidRDefault="0026792C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</w:p>
    <w:p w:rsidR="0026792C" w:rsidRDefault="0026792C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</w:p>
    <w:p w:rsidR="0026792C" w:rsidRDefault="0026792C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</w:p>
    <w:p w:rsidR="0026792C" w:rsidRDefault="0026792C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</w:p>
    <w:p w:rsidR="0026792C" w:rsidRDefault="0026792C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</w:p>
    <w:p w:rsidR="00F15C9A" w:rsidRDefault="00F15C9A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</w:p>
    <w:p w:rsidR="0026792C" w:rsidRDefault="0026792C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  <w:r>
        <w:rPr>
          <w:b w:val="0"/>
          <w:sz w:val="16"/>
        </w:rPr>
        <w:t xml:space="preserve">                                                                                    </w:t>
      </w:r>
    </w:p>
    <w:p w:rsidR="0026792C" w:rsidRDefault="0026792C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  <w:r>
        <w:rPr>
          <w:noProof/>
          <w:lang w:val="es-CO" w:eastAsia="es-CO" w:bidi="ar-SA"/>
        </w:rPr>
        <w:drawing>
          <wp:anchor distT="0" distB="0" distL="0" distR="0" simplePos="0" relativeHeight="251666432" behindDoc="1" locked="0" layoutInCell="1" allowOverlap="1" wp14:anchorId="3EDB2924" wp14:editId="78C616F4">
            <wp:simplePos x="0" y="0"/>
            <wp:positionH relativeFrom="page">
              <wp:posOffset>1016000</wp:posOffset>
            </wp:positionH>
            <wp:positionV relativeFrom="page">
              <wp:posOffset>636905</wp:posOffset>
            </wp:positionV>
            <wp:extent cx="2319652" cy="711485"/>
            <wp:effectExtent l="0" t="0" r="0" b="0"/>
            <wp:wrapNone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652" cy="711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15C9A" w:rsidRDefault="00F15C9A" w:rsidP="0026792C">
      <w:pPr>
        <w:rPr>
          <w:rFonts w:ascii="Arial Narrow" w:hAnsi="Arial Narrow"/>
          <w:b/>
        </w:rPr>
      </w:pPr>
    </w:p>
    <w:p w:rsidR="00F15C9A" w:rsidRDefault="00F15C9A" w:rsidP="0026792C">
      <w:pPr>
        <w:rPr>
          <w:rFonts w:ascii="Arial Narrow" w:hAnsi="Arial Narrow"/>
          <w:b/>
        </w:rPr>
      </w:pPr>
    </w:p>
    <w:p w:rsidR="00F15C9A" w:rsidRDefault="00F15C9A" w:rsidP="0026792C">
      <w:pPr>
        <w:rPr>
          <w:rFonts w:ascii="Arial Narrow" w:hAnsi="Arial Narrow"/>
          <w:b/>
        </w:rPr>
      </w:pPr>
      <w:r>
        <w:rPr>
          <w:noProof/>
          <w:lang w:val="es-CO" w:eastAsia="es-CO" w:bidi="ar-SA"/>
        </w:rPr>
        <w:lastRenderedPageBreak/>
        <w:drawing>
          <wp:anchor distT="0" distB="0" distL="0" distR="0" simplePos="0" relativeHeight="251670528" behindDoc="1" locked="0" layoutInCell="1" allowOverlap="1" wp14:anchorId="0766689D" wp14:editId="7EC8002F">
            <wp:simplePos x="0" y="0"/>
            <wp:positionH relativeFrom="page">
              <wp:posOffset>930275</wp:posOffset>
            </wp:positionH>
            <wp:positionV relativeFrom="page">
              <wp:posOffset>483870</wp:posOffset>
            </wp:positionV>
            <wp:extent cx="2319652" cy="711485"/>
            <wp:effectExtent l="0" t="0" r="0" b="0"/>
            <wp:wrapNone/>
            <wp:docPr id="1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652" cy="711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792C" w:rsidRDefault="0026792C" w:rsidP="0026792C">
      <w:pPr>
        <w:rPr>
          <w:rFonts w:ascii="Arial Narrow" w:eastAsia="Times New Roman" w:hAnsi="Arial Narrow" w:cs="Times New Roman"/>
          <w:b/>
          <w:lang w:bidi="ar-SA"/>
        </w:rPr>
      </w:pPr>
      <w:r>
        <w:rPr>
          <w:rFonts w:ascii="Arial Narrow" w:hAnsi="Arial Narrow"/>
          <w:b/>
        </w:rPr>
        <w:t xml:space="preserve">DESARROLLO DE ACTIVIDADES </w:t>
      </w:r>
    </w:p>
    <w:p w:rsidR="0026792C" w:rsidRDefault="0026792C" w:rsidP="0026792C">
      <w:pPr>
        <w:rPr>
          <w:rFonts w:ascii="Arial Narrow" w:hAnsi="Arial Narrow"/>
          <w:b/>
        </w:rPr>
      </w:pPr>
    </w:p>
    <w:p w:rsidR="0026792C" w:rsidRDefault="0026792C" w:rsidP="0026792C">
      <w:pPr>
        <w:pStyle w:val="Prrafodelista"/>
        <w:widowControl/>
        <w:numPr>
          <w:ilvl w:val="0"/>
          <w:numId w:val="2"/>
        </w:numPr>
        <w:autoSpaceDE/>
        <w:autoSpaceDN/>
        <w:rPr>
          <w:rFonts w:ascii="Arial Narrow" w:hAnsi="Arial Narrow"/>
        </w:rPr>
      </w:pPr>
      <w:r>
        <w:rPr>
          <w:rFonts w:ascii="Arial Narrow" w:hAnsi="Arial Narrow"/>
          <w:b/>
          <w:i/>
        </w:rPr>
        <w:t>C</w:t>
      </w:r>
      <w:r>
        <w:rPr>
          <w:rFonts w:ascii="Arial Narrow" w:hAnsi="Arial Narrow"/>
          <w:b/>
        </w:rPr>
        <w:t>ONVERSATORIO: GENERO ENFOQUE ÉTNICO Y DIFERENCIAL</w:t>
      </w:r>
      <w:r>
        <w:rPr>
          <w:rFonts w:ascii="Arial Narrow" w:hAnsi="Arial Narrow"/>
        </w:rPr>
        <w:t xml:space="preserve">, realizado el día 10 de agosto del 2020, </w:t>
      </w:r>
      <w:r w:rsidR="001A2ED8">
        <w:rPr>
          <w:rFonts w:ascii="Arial Narrow" w:hAnsi="Arial Narrow"/>
        </w:rPr>
        <w:t xml:space="preserve"> HORA: 9:00 am – 10:30 am </w:t>
      </w:r>
      <w:r>
        <w:rPr>
          <w:rFonts w:ascii="Arial Narrow" w:hAnsi="Arial Narrow"/>
        </w:rPr>
        <w:t xml:space="preserve"> a través de la plataforma </w:t>
      </w:r>
      <w:proofErr w:type="spellStart"/>
      <w:r>
        <w:rPr>
          <w:rFonts w:ascii="Arial Narrow" w:hAnsi="Arial Narrow"/>
        </w:rPr>
        <w:t>teams</w:t>
      </w:r>
      <w:proofErr w:type="spellEnd"/>
      <w:r>
        <w:rPr>
          <w:rFonts w:ascii="Arial Narrow" w:hAnsi="Arial Narrow"/>
        </w:rPr>
        <w:t>.</w:t>
      </w:r>
    </w:p>
    <w:p w:rsidR="0026792C" w:rsidRDefault="0026792C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</w:p>
    <w:p w:rsidR="0026792C" w:rsidRDefault="0026792C" w:rsidP="0026792C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PONENTES:</w:t>
      </w:r>
    </w:p>
    <w:p w:rsidR="0026792C" w:rsidRDefault="0026792C" w:rsidP="0026792C">
      <w:pPr>
        <w:rPr>
          <w:rFonts w:ascii="Arial Narrow" w:hAnsi="Arial Narrow"/>
        </w:rPr>
      </w:pPr>
      <w:r>
        <w:rPr>
          <w:rFonts w:ascii="Arial Narrow" w:hAnsi="Arial Narrow"/>
        </w:rPr>
        <w:t>Juana Alexandra Tobar Manzano -</w:t>
      </w:r>
      <w:r w:rsidR="001A2ED8">
        <w:rPr>
          <w:rFonts w:ascii="Arial Narrow" w:hAnsi="Arial Narrow"/>
        </w:rPr>
        <w:t>J</w:t>
      </w:r>
      <w:r>
        <w:rPr>
          <w:rFonts w:ascii="Arial Narrow" w:hAnsi="Arial Narrow"/>
        </w:rPr>
        <w:t xml:space="preserve">ueza- juzgado promiscuo del circuito de Silvia </w:t>
      </w:r>
    </w:p>
    <w:p w:rsidR="0026792C" w:rsidRDefault="0026792C" w:rsidP="0026792C">
      <w:pPr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Zuldery</w:t>
      </w:r>
      <w:proofErr w:type="spellEnd"/>
      <w:r>
        <w:rPr>
          <w:rFonts w:ascii="Arial Narrow" w:hAnsi="Arial Narrow"/>
        </w:rPr>
        <w:t xml:space="preserve"> Rivera Angulo - </w:t>
      </w:r>
      <w:r w:rsidR="001A2ED8">
        <w:rPr>
          <w:rFonts w:ascii="Arial Narrow" w:hAnsi="Arial Narrow"/>
        </w:rPr>
        <w:t>J</w:t>
      </w:r>
      <w:r>
        <w:rPr>
          <w:rFonts w:ascii="Arial Narrow" w:hAnsi="Arial Narrow"/>
        </w:rPr>
        <w:t xml:space="preserve">ueza juzgado octavo administrativo </w:t>
      </w:r>
    </w:p>
    <w:p w:rsidR="0026792C" w:rsidRDefault="0026792C" w:rsidP="0026792C">
      <w:pPr>
        <w:rPr>
          <w:rFonts w:ascii="Arial Narrow" w:hAnsi="Arial Narrow"/>
        </w:rPr>
      </w:pPr>
      <w:r>
        <w:rPr>
          <w:rFonts w:ascii="Arial Narrow" w:hAnsi="Arial Narrow"/>
        </w:rPr>
        <w:t>Catalina Balcázar Ortiz- Delegada para los derechos de la Mujeres y Asuntos de Genero de la Defensoría del Pueblo.</w:t>
      </w:r>
    </w:p>
    <w:p w:rsidR="0026792C" w:rsidRDefault="0026792C" w:rsidP="0026792C">
      <w:pPr>
        <w:rPr>
          <w:rFonts w:ascii="Arial Narrow" w:hAnsi="Arial Narrow"/>
        </w:rPr>
      </w:pPr>
    </w:p>
    <w:p w:rsidR="0026792C" w:rsidRDefault="0026792C" w:rsidP="0026792C">
      <w:pPr>
        <w:pStyle w:val="Prrafodelista"/>
        <w:widowControl/>
        <w:numPr>
          <w:ilvl w:val="0"/>
          <w:numId w:val="2"/>
        </w:numPr>
        <w:autoSpaceDE/>
        <w:autoSpaceDN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r>
        <w:rPr>
          <w:rFonts w:ascii="Arial Narrow" w:hAnsi="Arial Narrow"/>
          <w:b/>
        </w:rPr>
        <w:t>CONVERSATORIO SOBRE DIVULGACIÓN DE LA NORMATIVIDAD NACIONAL E INTERNACIONAL CON PERSPECTIVA DE GÉNERO</w:t>
      </w:r>
      <w:r>
        <w:rPr>
          <w:rFonts w:ascii="Arial Narrow" w:hAnsi="Arial Narrow"/>
        </w:rPr>
        <w:t xml:space="preserve">, celebrado el 9 octubre de 2020                        HORA: 10: am- 11:30am a través de la plataforma </w:t>
      </w:r>
      <w:proofErr w:type="spellStart"/>
      <w:r>
        <w:rPr>
          <w:rFonts w:ascii="Arial Narrow" w:hAnsi="Arial Narrow"/>
        </w:rPr>
        <w:t>teams</w:t>
      </w:r>
      <w:proofErr w:type="spellEnd"/>
      <w:r>
        <w:rPr>
          <w:rFonts w:ascii="Arial Narrow" w:hAnsi="Arial Narrow"/>
        </w:rPr>
        <w:t>.</w:t>
      </w:r>
    </w:p>
    <w:p w:rsidR="0026792C" w:rsidRDefault="0026792C" w:rsidP="0026792C">
      <w:pPr>
        <w:rPr>
          <w:rFonts w:ascii="Arial Narrow" w:hAnsi="Arial Narrow"/>
        </w:rPr>
      </w:pPr>
    </w:p>
    <w:p w:rsidR="0026792C" w:rsidRDefault="0026792C" w:rsidP="0026792C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PONENTES: </w:t>
      </w:r>
    </w:p>
    <w:p w:rsidR="0026792C" w:rsidRDefault="0026792C" w:rsidP="0026792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Dra. Gloria Stella López Jaramillo Magistrada del Consejo Superior de la Judicatura y Miembro de la Comisión Nacional de Genero de la Rama Judicial </w:t>
      </w:r>
    </w:p>
    <w:p w:rsidR="0026792C" w:rsidRDefault="0026792C" w:rsidP="0026792C">
      <w:pPr>
        <w:rPr>
          <w:rFonts w:ascii="Arial Narrow" w:hAnsi="Arial Narrow"/>
        </w:rPr>
      </w:pPr>
      <w:r>
        <w:rPr>
          <w:rFonts w:ascii="Arial Narrow" w:hAnsi="Arial Narrow"/>
        </w:rPr>
        <w:t>Dra. Ana María  Castañeda  Senadora de la Republica, integrante de la comisión VI de la Comisión de la Mujer</w:t>
      </w:r>
    </w:p>
    <w:p w:rsidR="0026792C" w:rsidRDefault="0026792C" w:rsidP="0026792C">
      <w:pPr>
        <w:rPr>
          <w:rFonts w:ascii="Arial Narrow" w:hAnsi="Arial Narrow"/>
        </w:rPr>
      </w:pPr>
      <w:r>
        <w:rPr>
          <w:rFonts w:ascii="Arial Narrow" w:hAnsi="Arial Narrow"/>
        </w:rPr>
        <w:t>Dra. Aura Isabel Duarte Duran. Consejería Equidad de la Mujer, de la Presidencia de la Republica,</w:t>
      </w:r>
    </w:p>
    <w:p w:rsidR="0026792C" w:rsidRDefault="0026792C" w:rsidP="0026792C">
      <w:pPr>
        <w:rPr>
          <w:rFonts w:ascii="Arial Narrow" w:hAnsi="Arial Narrow"/>
          <w:b/>
        </w:rPr>
      </w:pPr>
    </w:p>
    <w:p w:rsidR="0026792C" w:rsidRDefault="0026792C" w:rsidP="0026792C">
      <w:pPr>
        <w:adjustRightInd w:val="0"/>
        <w:jc w:val="center"/>
        <w:rPr>
          <w:rFonts w:ascii="Arial Narrow" w:hAnsi="Arial Narrow" w:cs="CIDFont+F1"/>
          <w:color w:val="000000"/>
          <w:lang w:eastAsia="en-US"/>
        </w:rPr>
      </w:pPr>
    </w:p>
    <w:p w:rsidR="0026792C" w:rsidRDefault="0026792C" w:rsidP="0026792C">
      <w:pPr>
        <w:adjustRightInd w:val="0"/>
        <w:jc w:val="both"/>
        <w:rPr>
          <w:rFonts w:ascii="Arial Narrow" w:hAnsi="Arial Narrow" w:cs="CIDFont+F1"/>
          <w:color w:val="000000"/>
          <w:lang w:eastAsia="en-US"/>
        </w:rPr>
      </w:pPr>
      <w:r>
        <w:rPr>
          <w:rFonts w:ascii="Arial Narrow" w:hAnsi="Arial Narrow" w:cs="CIDFont+F1"/>
          <w:b/>
          <w:color w:val="000000"/>
          <w:lang w:eastAsia="en-US"/>
        </w:rPr>
        <w:t>PARTICIPACIÓN</w:t>
      </w:r>
      <w:r>
        <w:rPr>
          <w:rFonts w:ascii="Arial Narrow" w:hAnsi="Arial Narrow" w:cs="CIDFont+F1"/>
          <w:color w:val="000000"/>
          <w:lang w:eastAsia="en-US"/>
        </w:rPr>
        <w:t>:</w:t>
      </w:r>
    </w:p>
    <w:p w:rsidR="0026792C" w:rsidRDefault="0026792C" w:rsidP="0026792C">
      <w:pPr>
        <w:adjustRightInd w:val="0"/>
        <w:jc w:val="both"/>
        <w:rPr>
          <w:rFonts w:ascii="Arial Narrow" w:hAnsi="Arial Narrow" w:cs="CIDFont+F1"/>
          <w:color w:val="000000"/>
          <w:lang w:eastAsia="en-US"/>
        </w:rPr>
      </w:pPr>
    </w:p>
    <w:p w:rsidR="0026792C" w:rsidRDefault="0026792C" w:rsidP="0026792C">
      <w:pPr>
        <w:adjustRightInd w:val="0"/>
        <w:jc w:val="both"/>
        <w:rPr>
          <w:rFonts w:ascii="Arial Narrow" w:hAnsi="Arial Narrow" w:cs="Times New Roman"/>
        </w:rPr>
      </w:pPr>
      <w:r>
        <w:rPr>
          <w:rFonts w:ascii="Arial Narrow" w:hAnsi="Arial Narrow" w:cs="CIDFont+F1"/>
          <w:color w:val="000000"/>
          <w:lang w:eastAsia="en-US"/>
        </w:rPr>
        <w:t>Actividades Dirigidas a M</w:t>
      </w:r>
      <w:r>
        <w:rPr>
          <w:rFonts w:ascii="Arial Narrow" w:hAnsi="Arial Narrow"/>
        </w:rPr>
        <w:t>agistradas/os del Distrito judicial, Juezas/ces, Empleadas/os Judiciales, funcionarios/as de otras Entidades del Estado, abogados litigantes, defensores públicos, servidores públicos de distintas entidades, operadores de justicia comunitaria, estudiantes de las facultades de derecho, y comunidad en general.</w:t>
      </w:r>
    </w:p>
    <w:p w:rsidR="0026792C" w:rsidRDefault="0026792C" w:rsidP="0026792C">
      <w:pPr>
        <w:adjustRightInd w:val="0"/>
        <w:jc w:val="both"/>
        <w:rPr>
          <w:rFonts w:ascii="Arial Narrow" w:hAnsi="Arial Narrow"/>
        </w:rPr>
      </w:pPr>
    </w:p>
    <w:p w:rsidR="0026792C" w:rsidRDefault="0026792C" w:rsidP="0026792C">
      <w:pPr>
        <w:adjustRightInd w:val="0"/>
        <w:jc w:val="both"/>
        <w:rPr>
          <w:rFonts w:ascii="Arial Narrow" w:hAnsi="Arial Narrow" w:cs="CIDFont+F1"/>
          <w:color w:val="000000"/>
          <w:lang w:eastAsia="en-US"/>
        </w:rPr>
      </w:pPr>
      <w:r>
        <w:rPr>
          <w:rFonts w:ascii="Arial Narrow" w:hAnsi="Arial Narrow" w:cs="CIDFont+F1"/>
          <w:color w:val="000000"/>
          <w:lang w:eastAsia="en-US"/>
        </w:rPr>
        <w:t xml:space="preserve">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es-CO" w:eastAsia="es-CO" w:bidi="ar-SA"/>
        </w:rPr>
        <w:drawing>
          <wp:inline distT="0" distB="0" distL="0" distR="0">
            <wp:extent cx="3400425" cy="1466850"/>
            <wp:effectExtent l="0" t="0" r="0" b="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rFonts w:ascii="Arial Narrow" w:hAnsi="Arial Narrow" w:cs="CIDFont+F1"/>
          <w:color w:val="000000"/>
          <w:lang w:eastAsia="en-US"/>
        </w:rPr>
        <w:t xml:space="preserve"> </w:t>
      </w:r>
    </w:p>
    <w:p w:rsidR="0026792C" w:rsidRDefault="0026792C" w:rsidP="0026792C">
      <w:pPr>
        <w:adjustRightInd w:val="0"/>
        <w:jc w:val="both"/>
        <w:rPr>
          <w:rFonts w:ascii="Arial Narrow" w:hAnsi="Arial Narrow" w:cs="CIDFont+F1"/>
          <w:color w:val="000000"/>
          <w:lang w:eastAsia="en-US"/>
        </w:rPr>
      </w:pPr>
    </w:p>
    <w:p w:rsidR="0026792C" w:rsidRDefault="0026792C" w:rsidP="0026792C">
      <w:pPr>
        <w:adjustRightInd w:val="0"/>
        <w:jc w:val="both"/>
        <w:rPr>
          <w:rFonts w:ascii="Arial Narrow" w:hAnsi="Arial Narrow" w:cs="CIDFont+F1"/>
          <w:color w:val="000000"/>
          <w:lang w:eastAsia="en-US"/>
        </w:rPr>
      </w:pPr>
      <w:r>
        <w:rPr>
          <w:rFonts w:ascii="Arial Narrow" w:hAnsi="Arial Narrow" w:cs="CIDFont+F1"/>
          <w:color w:val="000000"/>
          <w:lang w:eastAsia="en-US"/>
        </w:rPr>
        <w:t>Durante la realización de los conversatorios se  contó con un importante número de asistente, lo que nos permitió c</w:t>
      </w:r>
      <w:r>
        <w:rPr>
          <w:rFonts w:ascii="Arial Narrow" w:hAnsi="Arial Narrow"/>
          <w:color w:val="000000"/>
          <w:shd w:val="clear" w:color="auto" w:fill="FFFFFF"/>
        </w:rPr>
        <w:t>ontribuir con el conocimiento de los instrumentos y normas jurídicas nacionales e internacionales para la comprensión y aplicación de los enfoques de género</w:t>
      </w:r>
      <w:r>
        <w:rPr>
          <w:rFonts w:ascii="Arial Narrow" w:hAnsi="Arial Narrow" w:cs="CIDFont+F1"/>
          <w:color w:val="000000"/>
          <w:lang w:eastAsia="en-US"/>
        </w:rPr>
        <w:t>, establecer redes de in</w:t>
      </w:r>
      <w:r>
        <w:rPr>
          <w:rFonts w:ascii="Arial Narrow" w:hAnsi="Arial Narrow"/>
          <w:color w:val="000000"/>
          <w:shd w:val="clear" w:color="auto" w:fill="FFFFFF"/>
        </w:rPr>
        <w:t>tercambio</w:t>
      </w:r>
      <w:r>
        <w:rPr>
          <w:rFonts w:ascii="Arial Narrow" w:hAnsi="Arial Narrow"/>
          <w:color w:val="000000"/>
          <w:sz w:val="21"/>
          <w:szCs w:val="21"/>
          <w:shd w:val="clear" w:color="auto" w:fill="FFFFFF"/>
        </w:rPr>
        <w:t xml:space="preserve"> </w:t>
      </w:r>
      <w:r>
        <w:rPr>
          <w:rFonts w:ascii="Arial Narrow" w:hAnsi="Arial Narrow"/>
          <w:color w:val="000000"/>
          <w:shd w:val="clear" w:color="auto" w:fill="FFFFFF"/>
        </w:rPr>
        <w:t>entre distintos instituciones que tratan temas de género</w:t>
      </w:r>
      <w:r>
        <w:rPr>
          <w:color w:val="000000"/>
          <w:shd w:val="clear" w:color="auto" w:fill="FFFFFF"/>
        </w:rPr>
        <w:t>.</w:t>
      </w:r>
    </w:p>
    <w:p w:rsidR="0026792C" w:rsidRDefault="0026792C" w:rsidP="0026792C">
      <w:pPr>
        <w:adjustRightInd w:val="0"/>
        <w:jc w:val="center"/>
        <w:rPr>
          <w:rFonts w:ascii="CIDFont+F1" w:hAnsi="CIDFont+F1" w:cs="CIDFont+F1"/>
          <w:color w:val="000000"/>
          <w:sz w:val="24"/>
          <w:szCs w:val="24"/>
          <w:lang w:eastAsia="en-US"/>
        </w:rPr>
      </w:pPr>
    </w:p>
    <w:p w:rsidR="0026792C" w:rsidRDefault="0026792C" w:rsidP="0026792C">
      <w:pPr>
        <w:pStyle w:val="Ttulo1"/>
        <w:spacing w:before="90"/>
        <w:ind w:left="1829" w:right="1829"/>
        <w:jc w:val="both"/>
        <w:rPr>
          <w:b w:val="0"/>
          <w:sz w:val="16"/>
        </w:rPr>
      </w:pPr>
      <w:r>
        <w:rPr>
          <w:b w:val="0"/>
          <w:sz w:val="16"/>
        </w:rPr>
        <w:t xml:space="preserve">                                                                                </w:t>
      </w:r>
    </w:p>
    <w:p w:rsidR="0026792C" w:rsidRDefault="0026792C" w:rsidP="00F15C9A">
      <w:pPr>
        <w:pStyle w:val="Ttulo1"/>
        <w:spacing w:before="90"/>
        <w:ind w:left="1829" w:right="1829"/>
        <w:jc w:val="both"/>
        <w:rPr>
          <w:rFonts w:ascii="CIDFont+F1" w:hAnsi="CIDFont+F1" w:cs="CIDFont+F1"/>
          <w:color w:val="000000"/>
          <w:lang w:eastAsia="en-US"/>
        </w:rPr>
      </w:pPr>
      <w:r>
        <w:rPr>
          <w:noProof/>
          <w:lang w:val="es-CO" w:eastAsia="es-CO" w:bidi="ar-SA"/>
        </w:rPr>
        <w:lastRenderedPageBreak/>
        <w:drawing>
          <wp:anchor distT="0" distB="0" distL="0" distR="0" simplePos="0" relativeHeight="251661312" behindDoc="1" locked="0" layoutInCell="1" allowOverlap="1" wp14:anchorId="3EDB2924" wp14:editId="78C616F4">
            <wp:simplePos x="0" y="0"/>
            <wp:positionH relativeFrom="page">
              <wp:posOffset>1016000</wp:posOffset>
            </wp:positionH>
            <wp:positionV relativeFrom="page">
              <wp:posOffset>636905</wp:posOffset>
            </wp:positionV>
            <wp:extent cx="2319652" cy="711485"/>
            <wp:effectExtent l="0" t="0" r="0" b="0"/>
            <wp:wrapNone/>
            <wp:docPr id="1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652" cy="711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792C" w:rsidRDefault="0026792C" w:rsidP="0026792C">
      <w:pPr>
        <w:adjustRightInd w:val="0"/>
        <w:jc w:val="both"/>
        <w:rPr>
          <w:rFonts w:ascii="Arial Narrow" w:hAnsi="Arial Narrow" w:cs="CIDFont+F1"/>
          <w:b/>
          <w:color w:val="000000"/>
          <w:lang w:eastAsia="en-US"/>
        </w:rPr>
      </w:pPr>
      <w:r>
        <w:rPr>
          <w:rFonts w:ascii="Arial Narrow" w:hAnsi="Arial Narrow" w:cs="CIDFont+F1"/>
          <w:b/>
          <w:color w:val="000000"/>
          <w:lang w:eastAsia="en-US"/>
        </w:rPr>
        <w:t>COMPAÑA DE SENSIBILIZACIÓN</w:t>
      </w:r>
    </w:p>
    <w:p w:rsidR="0026792C" w:rsidRDefault="0026792C" w:rsidP="0026792C">
      <w:pPr>
        <w:adjustRightInd w:val="0"/>
        <w:jc w:val="both"/>
        <w:rPr>
          <w:rFonts w:ascii="Arial Narrow" w:hAnsi="Arial Narrow" w:cs="CIDFont+F1"/>
          <w:b/>
          <w:color w:val="000000"/>
          <w:lang w:eastAsia="en-US"/>
        </w:rPr>
      </w:pPr>
    </w:p>
    <w:p w:rsidR="0026792C" w:rsidRDefault="0026792C" w:rsidP="0026792C">
      <w:pPr>
        <w:pStyle w:val="Prrafodelista"/>
        <w:widowControl/>
        <w:numPr>
          <w:ilvl w:val="0"/>
          <w:numId w:val="2"/>
        </w:numPr>
        <w:adjustRightInd w:val="0"/>
        <w:jc w:val="both"/>
        <w:rPr>
          <w:rFonts w:ascii="Arial Narrow" w:hAnsi="Arial Narrow" w:cs="CIDFont+F1"/>
          <w:b/>
          <w:color w:val="000000"/>
          <w:lang w:eastAsia="en-US"/>
        </w:rPr>
      </w:pPr>
      <w:r>
        <w:rPr>
          <w:rFonts w:ascii="Arial Narrow" w:hAnsi="Arial Narrow" w:cs="CIDFont+F1"/>
          <w:b/>
          <w:color w:val="000000"/>
          <w:lang w:eastAsia="en-US"/>
        </w:rPr>
        <w:t>DÍA INTERNACIONAL DE LA ELIMINACIÓN DE LA VIOLENCIA CONTRA LA MUJER 25 DE NOV</w:t>
      </w:r>
    </w:p>
    <w:p w:rsidR="0026792C" w:rsidRDefault="0026792C" w:rsidP="0026792C">
      <w:pPr>
        <w:pStyle w:val="Prrafodelista"/>
        <w:adjustRightInd w:val="0"/>
        <w:ind w:left="720"/>
        <w:jc w:val="both"/>
        <w:rPr>
          <w:rFonts w:ascii="Arial Narrow" w:hAnsi="Arial Narrow" w:cs="CIDFont+F1"/>
          <w:b/>
          <w:color w:val="000000"/>
          <w:lang w:eastAsia="en-US"/>
        </w:rPr>
      </w:pPr>
    </w:p>
    <w:p w:rsidR="001A2ED8" w:rsidRDefault="0026792C" w:rsidP="0026792C">
      <w:pPr>
        <w:adjustRightInd w:val="0"/>
        <w:jc w:val="both"/>
        <w:rPr>
          <w:rFonts w:ascii="Arial Narrow" w:hAnsi="Arial Narrow" w:cs="CIDFont+F1"/>
          <w:color w:val="000000"/>
          <w:lang w:eastAsia="en-US"/>
        </w:rPr>
      </w:pPr>
      <w:r>
        <w:rPr>
          <w:rFonts w:ascii="Arial Narrow" w:hAnsi="Arial Narrow" w:cs="CIDFont+F1"/>
          <w:color w:val="000000"/>
          <w:lang w:eastAsia="en-US"/>
        </w:rPr>
        <w:t xml:space="preserve">Se elaboró un video corto, el cual tenía como fin prevenir y visibilizar como la violencia contra la mujer sigue siendo  un  obstáculo para alcanzar la igualdad, desarrollo, paz  y el respeto de sus derechos  humanos.  </w:t>
      </w:r>
    </w:p>
    <w:p w:rsidR="001A2ED8" w:rsidRDefault="001A2ED8" w:rsidP="0026792C">
      <w:pPr>
        <w:adjustRightInd w:val="0"/>
        <w:jc w:val="both"/>
        <w:rPr>
          <w:rFonts w:ascii="Arial Narrow" w:hAnsi="Arial Narrow" w:cs="CIDFont+F1"/>
          <w:color w:val="000000"/>
          <w:lang w:eastAsia="en-US"/>
        </w:rPr>
      </w:pPr>
    </w:p>
    <w:p w:rsidR="0026792C" w:rsidRDefault="0026792C" w:rsidP="0026792C">
      <w:pPr>
        <w:adjustRightInd w:val="0"/>
        <w:jc w:val="both"/>
        <w:rPr>
          <w:rFonts w:ascii="Arial Narrow" w:hAnsi="Arial Narrow" w:cs="CIDFont+F1"/>
          <w:color w:val="000000"/>
          <w:lang w:eastAsia="en-US"/>
        </w:rPr>
      </w:pPr>
      <w:r>
        <w:rPr>
          <w:rFonts w:ascii="Arial Narrow" w:hAnsi="Arial Narrow" w:cs="CIDFont+F1"/>
          <w:color w:val="000000"/>
          <w:lang w:eastAsia="en-US"/>
        </w:rPr>
        <w:t>Lamentablemente este video no logro ser publicado, por lo que se decidió elaborar unos pequeños carteles y colgarlos en algunas de las sedes judiciales.</w:t>
      </w:r>
    </w:p>
    <w:p w:rsidR="0026792C" w:rsidRDefault="0026792C" w:rsidP="0026792C">
      <w:pPr>
        <w:adjustRightInd w:val="0"/>
        <w:jc w:val="both"/>
        <w:rPr>
          <w:rFonts w:ascii="Arial Narrow" w:hAnsi="Arial Narrow" w:cs="CIDFont+F1"/>
          <w:color w:val="000000"/>
          <w:lang w:eastAsia="en-US"/>
        </w:rPr>
      </w:pPr>
    </w:p>
    <w:p w:rsidR="0026792C" w:rsidRDefault="0026792C" w:rsidP="0026792C">
      <w:pPr>
        <w:adjustRightInd w:val="0"/>
        <w:jc w:val="both"/>
        <w:rPr>
          <w:rFonts w:ascii="Arial Narrow" w:hAnsi="Arial Narrow" w:cs="CIDFont+F1"/>
          <w:noProof/>
          <w:color w:val="000000"/>
          <w:lang w:val="es-CO" w:eastAsia="es-CO"/>
        </w:rPr>
      </w:pPr>
    </w:p>
    <w:p w:rsidR="0026792C" w:rsidRDefault="0026792C" w:rsidP="0026792C">
      <w:pPr>
        <w:adjustRightInd w:val="0"/>
        <w:jc w:val="both"/>
        <w:rPr>
          <w:rFonts w:ascii="Arial Narrow" w:hAnsi="Arial Narrow" w:cs="CIDFont+F1"/>
          <w:noProof/>
          <w:color w:val="000000"/>
          <w:lang w:val="es-CO" w:eastAsia="es-CO"/>
        </w:rPr>
      </w:pPr>
    </w:p>
    <w:p w:rsidR="0026792C" w:rsidRDefault="0026792C" w:rsidP="0026792C">
      <w:pPr>
        <w:adjustRightInd w:val="0"/>
        <w:jc w:val="both"/>
        <w:rPr>
          <w:rFonts w:ascii="Arial Narrow" w:hAnsi="Arial Narrow" w:cs="CIDFont+F1"/>
          <w:color w:val="000000"/>
          <w:lang w:eastAsia="en-US"/>
        </w:rPr>
      </w:pPr>
      <w:r>
        <w:rPr>
          <w:rFonts w:ascii="Arial Narrow" w:hAnsi="Arial Narrow" w:cs="CIDFont+F1"/>
          <w:noProof/>
          <w:color w:val="000000"/>
          <w:lang w:val="es-CO" w:eastAsia="es-CO" w:bidi="ar-SA"/>
        </w:rPr>
        <w:drawing>
          <wp:inline distT="0" distB="0" distL="0" distR="0">
            <wp:extent cx="5781675" cy="193357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92C" w:rsidRDefault="0026792C" w:rsidP="0026792C">
      <w:pPr>
        <w:adjustRightInd w:val="0"/>
        <w:jc w:val="both"/>
        <w:rPr>
          <w:rFonts w:ascii="Arial Narrow" w:hAnsi="Arial Narrow" w:cs="CIDFont+F1"/>
          <w:color w:val="000000"/>
          <w:lang w:eastAsia="en-US"/>
        </w:rPr>
      </w:pPr>
    </w:p>
    <w:p w:rsidR="0026792C" w:rsidRDefault="0026792C" w:rsidP="0026792C">
      <w:pPr>
        <w:adjustRightInd w:val="0"/>
        <w:jc w:val="both"/>
        <w:rPr>
          <w:rFonts w:ascii="Arial Narrow" w:hAnsi="Arial Narrow" w:cs="CIDFont+F1"/>
          <w:color w:val="000000"/>
          <w:lang w:eastAsia="en-US"/>
        </w:rPr>
      </w:pPr>
    </w:p>
    <w:p w:rsidR="0026792C" w:rsidRDefault="0026792C" w:rsidP="0026792C">
      <w:pPr>
        <w:adjustRightInd w:val="0"/>
        <w:jc w:val="center"/>
        <w:rPr>
          <w:rFonts w:ascii="CIDFont+F1" w:hAnsi="CIDFont+F1" w:cs="CIDFont+F1"/>
          <w:color w:val="000000"/>
          <w:sz w:val="24"/>
          <w:szCs w:val="24"/>
          <w:lang w:eastAsia="en-US"/>
        </w:rPr>
      </w:pPr>
    </w:p>
    <w:sectPr w:rsidR="0026792C">
      <w:headerReference w:type="default" r:id="rId10"/>
      <w:footerReference w:type="default" r:id="rId11"/>
      <w:pgSz w:w="12250" w:h="15850"/>
      <w:pgMar w:top="820" w:right="1600" w:bottom="1480" w:left="1600" w:header="0" w:footer="129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EB8" w:rsidRDefault="00F37EB8">
      <w:r>
        <w:separator/>
      </w:r>
    </w:p>
  </w:endnote>
  <w:endnote w:type="continuationSeparator" w:id="0">
    <w:p w:rsidR="00F37EB8" w:rsidRDefault="00F3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3814" w:rsidRDefault="0026792C">
    <w:pPr>
      <w:pStyle w:val="Textoindependiente"/>
      <w:spacing w:line="14" w:lineRule="auto"/>
      <w:rPr>
        <w:sz w:val="20"/>
      </w:rPr>
    </w:pPr>
    <w:r>
      <w:rPr>
        <w:noProof/>
        <w:lang w:val="es-CO" w:eastAsia="es-CO" w:bidi="ar-SA"/>
      </w:rPr>
      <w:drawing>
        <wp:anchor distT="0" distB="0" distL="0" distR="0" simplePos="0" relativeHeight="251658240" behindDoc="0" locked="0" layoutInCell="1" allowOverlap="1" wp14:anchorId="64D54334" wp14:editId="64801ECB">
          <wp:simplePos x="0" y="0"/>
          <wp:positionH relativeFrom="page">
            <wp:posOffset>5288455</wp:posOffset>
          </wp:positionH>
          <wp:positionV relativeFrom="page">
            <wp:posOffset>9094186</wp:posOffset>
          </wp:positionV>
          <wp:extent cx="1554621" cy="905957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4621" cy="9059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6091">
      <w:rPr>
        <w:noProof/>
        <w:lang w:val="es-CO" w:eastAsia="es-CO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1067435</wp:posOffset>
              </wp:positionH>
              <wp:positionV relativeFrom="page">
                <wp:posOffset>9100185</wp:posOffset>
              </wp:positionV>
              <wp:extent cx="3749675" cy="340995"/>
              <wp:effectExtent l="0" t="0" r="0" b="0"/>
              <wp:wrapNone/>
              <wp:docPr id="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96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3814" w:rsidRDefault="001E3052">
                          <w:pPr>
                            <w:pStyle w:val="Textoindependiente"/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 xml:space="preserve">Calle 3 No. 3-31 Palacio Nacional “Francisco de Paula Santander” Tel. (092) 8240000 Popayán – Cauca. </w:t>
                          </w:r>
                          <w:hyperlink r:id="rId2">
                            <w:r>
                              <w:rPr>
                                <w:rFonts w:ascii="Times New Roman" w:hAnsi="Times New Roman"/>
                                <w:color w:val="0562C1"/>
                                <w:u w:val="single" w:color="0562C1"/>
                              </w:rPr>
                              <w:t>www.ramajudicial.gov.co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4.05pt;margin-top:716.55pt;width:295.25pt;height:26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o6PrAIAAKo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" filled="f" stroked="f">
              <v:textbox inset="0,0,0,0">
                <w:txbxContent>
                  <w:p w:rsidR="00B93814" w:rsidRDefault="001E3052">
                    <w:pPr>
                      <w:pStyle w:val="Textoindependiente"/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 xml:space="preserve">Calle 3 No. 3-31 Palacio Nacional “Francisco de Paula Santander” Tel. (092) 8240000 Popayán – Cauca. </w:t>
                    </w:r>
                    <w:hyperlink r:id="rId3">
                      <w:r>
                        <w:rPr>
                          <w:rFonts w:ascii="Times New Roman" w:hAnsi="Times New Roman"/>
                          <w:color w:val="0562C1"/>
                          <w:u w:val="single" w:color="0562C1"/>
                        </w:rPr>
                        <w:t>www.ramajudicial.gov.co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0"/>
      </w:rPr>
      <w:t xml:space="preserve">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EB8" w:rsidRDefault="00F37EB8">
      <w:r>
        <w:separator/>
      </w:r>
    </w:p>
  </w:footnote>
  <w:footnote w:type="continuationSeparator" w:id="0">
    <w:p w:rsidR="00F37EB8" w:rsidRDefault="00F37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92C" w:rsidRPr="0026792C" w:rsidRDefault="00F15C9A" w:rsidP="00F15C9A">
    <w:pPr>
      <w:pStyle w:val="Encabezado"/>
      <w:jc w:val="right"/>
      <w:rPr>
        <w:lang w:val="es-CO"/>
      </w:rPr>
    </w:pPr>
    <w:r>
      <w:rPr>
        <w:lang w:val="es-CO"/>
      </w:rPr>
      <w:t xml:space="preserve">                                                                                          </w:t>
    </w:r>
    <w:r>
      <w:rPr>
        <w:noProof/>
        <w:lang w:val="es-CO" w:eastAsia="es-CO" w:bidi="ar-SA"/>
      </w:rPr>
      <w:t xml:space="preserve">                    </w:t>
    </w:r>
    <w:r>
      <w:rPr>
        <w:noProof/>
        <w:lang w:val="es-CO" w:eastAsia="es-CO" w:bidi="ar-SA"/>
      </w:rPr>
      <w:drawing>
        <wp:inline distT="0" distB="0" distL="0" distR="0">
          <wp:extent cx="3592830" cy="1466850"/>
          <wp:effectExtent l="0" t="0" r="0" b="0"/>
          <wp:docPr id="16" name="Imagen 16" descr="Contáctenos - Rama Jud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ontáctenos - Rama Jud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4831" cy="14676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C93BDA"/>
    <w:multiLevelType w:val="hybridMultilevel"/>
    <w:tmpl w:val="AFA279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F77705"/>
    <w:multiLevelType w:val="hybridMultilevel"/>
    <w:tmpl w:val="6A36F1A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814"/>
    <w:rsid w:val="00010B41"/>
    <w:rsid w:val="001A2ED8"/>
    <w:rsid w:val="001E3052"/>
    <w:rsid w:val="00210696"/>
    <w:rsid w:val="0026792C"/>
    <w:rsid w:val="00526091"/>
    <w:rsid w:val="00B52F77"/>
    <w:rsid w:val="00B93814"/>
    <w:rsid w:val="00C9154D"/>
    <w:rsid w:val="00F15C9A"/>
    <w:rsid w:val="00F3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C29B2C8-7FAE-4D15-B9CA-615D5980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aliases w:val="Bullet List,FooterText,numbered,Paragraphe de liste1,Bulletr List Paragraph,Foot,列出段落,列出段落1,List Paragraph21,Parágrafo da Lista1,リスト段落1,Listeafsnit1,List Paragraph1,List Paragraph2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26792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679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792C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2679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792C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4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amajudicial.gov.co/" TargetMode="External"/><Relationship Id="rId2" Type="http://schemas.openxmlformats.org/officeDocument/2006/relationships/hyperlink" Target="http://www.ramajudicial.gov.co/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Asistentes</a:t>
            </a:r>
            <a:r>
              <a:rPr lang="es-CO" baseline="0"/>
              <a:t> </a:t>
            </a:r>
            <a:endParaRPr lang="es-CO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>
        <c:manualLayout>
          <c:layoutTarget val="inner"/>
          <c:xMode val="edge"/>
          <c:yMode val="edge"/>
          <c:x val="0.27990442371174196"/>
          <c:y val="0.21722943722943727"/>
          <c:w val="0.66093591242271188"/>
          <c:h val="0.27997068548249648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Hoja1!$A$2:$A$3</c:f>
              <c:strCache>
                <c:ptCount val="2"/>
                <c:pt idx="0">
                  <c:v>1 Conversatorio</c:v>
                </c:pt>
                <c:pt idx="1">
                  <c:v>2 conversatorio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55</c:v>
                </c:pt>
                <c:pt idx="1">
                  <c:v>103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Hoja1!$A$2:$A$3</c:f>
              <c:strCache>
                <c:ptCount val="2"/>
                <c:pt idx="0">
                  <c:v>1 Conversatorio</c:v>
                </c:pt>
                <c:pt idx="1">
                  <c:v>2 conversatorio</c:v>
                </c:pt>
              </c:strCache>
            </c:strRef>
          </c:cat>
          <c:val>
            <c:numRef>
              <c:f>Hoja1!$C$2:$C$3</c:f>
              <c:numCache>
                <c:formatCode>General</c:formatCode>
                <c:ptCount val="2"/>
                <c:pt idx="0">
                  <c:v>2.4</c:v>
                </c:pt>
                <c:pt idx="1">
                  <c:v>4.4000000000000004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33677944"/>
        <c:axId val="233679120"/>
      </c:barChart>
      <c:catAx>
        <c:axId val="2336779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233679120"/>
        <c:crosses val="autoZero"/>
        <c:auto val="1"/>
        <c:lblAlgn val="ctr"/>
        <c:lblOffset val="100"/>
        <c:noMultiLvlLbl val="0"/>
      </c:catAx>
      <c:valAx>
        <c:axId val="2336791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233677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creator>CSJ</dc:creator>
  <cp:lastModifiedBy>Usuario</cp:lastModifiedBy>
  <cp:revision>2</cp:revision>
  <dcterms:created xsi:type="dcterms:W3CDTF">2020-12-21T14:44:00Z</dcterms:created>
  <dcterms:modified xsi:type="dcterms:W3CDTF">2020-12-21T14:44:00Z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2020-08-04T00:00:00Z</vt:filetime>
  </property>
  <property fmtid="{D5CDD505-2E9C-101B-9397-08002B2CF9AE}" pid="3" name="Creator">
    <vt:lpwstr>CSJ</vt:lpwstr>
  </property>
  <property fmtid="{D5CDD505-2E9C-101B-9397-08002B2CF9AE}" pid="4" name="LastSaved">
    <vt:filetime>2020-08-04T00:00:00Z</vt:filetime>
  </property>
</Properties>
</file>