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525" w:type="dxa"/>
        <w:tblInd w:w="675" w:type="dxa"/>
        <w:tblLook w:val="04A0" w:firstRow="1" w:lastRow="0" w:firstColumn="1" w:lastColumn="0" w:noHBand="0" w:noVBand="1"/>
      </w:tblPr>
      <w:tblGrid>
        <w:gridCol w:w="1323"/>
        <w:gridCol w:w="2392"/>
        <w:gridCol w:w="2551"/>
        <w:gridCol w:w="5516"/>
        <w:gridCol w:w="2422"/>
        <w:gridCol w:w="1321"/>
      </w:tblGrid>
      <w:tr w:rsidR="00A624E3" w:rsidRPr="002E489C" w:rsidTr="00A46203">
        <w:trPr>
          <w:trHeight w:val="108"/>
        </w:trPr>
        <w:tc>
          <w:tcPr>
            <w:tcW w:w="132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392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55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551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422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32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CD1527" w:rsidRPr="00A46203" w:rsidTr="00A46203">
        <w:trPr>
          <w:trHeight w:val="244"/>
        </w:trPr>
        <w:tc>
          <w:tcPr>
            <w:tcW w:w="1323" w:type="dxa"/>
          </w:tcPr>
          <w:p w:rsidR="00CD1527" w:rsidRPr="00A46203" w:rsidRDefault="00CD1527" w:rsidP="00756AB3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2017-0</w:t>
            </w:r>
            <w:r w:rsidR="008E34D9">
              <w:rPr>
                <w:rFonts w:ascii="Tahoma" w:hAnsi="Tahoma" w:cs="Tahoma"/>
                <w:sz w:val="18"/>
                <w:szCs w:val="18"/>
              </w:rPr>
              <w:t>0</w:t>
            </w:r>
            <w:r w:rsidRPr="00A46203">
              <w:rPr>
                <w:rFonts w:ascii="Tahoma" w:hAnsi="Tahoma" w:cs="Tahoma"/>
                <w:sz w:val="18"/>
                <w:szCs w:val="18"/>
              </w:rPr>
              <w:t>3</w:t>
            </w:r>
            <w:r w:rsidR="00756AB3">
              <w:rPr>
                <w:rFonts w:ascii="Tahoma" w:hAnsi="Tahoma" w:cs="Tahoma"/>
                <w:sz w:val="18"/>
                <w:szCs w:val="18"/>
              </w:rPr>
              <w:t>74</w:t>
            </w:r>
          </w:p>
        </w:tc>
        <w:tc>
          <w:tcPr>
            <w:tcW w:w="2392" w:type="dxa"/>
          </w:tcPr>
          <w:p w:rsidR="00CD1527" w:rsidRPr="00A46203" w:rsidRDefault="00CD1527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CD1527" w:rsidRPr="00A46203" w:rsidRDefault="00756AB3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OSIRIS MERCEDES RADA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RADA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16" w:type="dxa"/>
          </w:tcPr>
          <w:p w:rsidR="00CD1527" w:rsidRPr="00A46203" w:rsidRDefault="00756AB3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NACION-MINISTERIO DE EDUCACION-FOMAG-DISTRITO DE BARRANQUILLA –DEPARTAMENTO DEL ATLANTICO</w:t>
            </w:r>
            <w:r w:rsidR="0086756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22" w:type="dxa"/>
          </w:tcPr>
          <w:p w:rsidR="00CD1527" w:rsidRPr="00A46203" w:rsidRDefault="008E34D9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AUTO ORDENA REALIZAR NOTIFICACION</w:t>
            </w:r>
            <w:r w:rsidR="00CD1527" w:rsidRPr="00A4620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</w:tcPr>
          <w:p w:rsidR="00CD1527" w:rsidRPr="00A46203" w:rsidRDefault="00CD1527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</w:t>
            </w:r>
            <w:r w:rsidR="008E34D9">
              <w:rPr>
                <w:rFonts w:ascii="Tahoma" w:hAnsi="Tahoma" w:cs="Tahoma"/>
                <w:sz w:val="18"/>
                <w:szCs w:val="18"/>
              </w:rPr>
              <w:t>8</w:t>
            </w:r>
            <w:r w:rsidRPr="00A46203">
              <w:rPr>
                <w:rFonts w:ascii="Tahoma" w:hAnsi="Tahoma" w:cs="Tahoma"/>
                <w:sz w:val="18"/>
                <w:szCs w:val="18"/>
              </w:rPr>
              <w:t>/11/2017</w:t>
            </w:r>
          </w:p>
        </w:tc>
      </w:tr>
      <w:tr w:rsidR="008E34D9" w:rsidRPr="00A46203" w:rsidTr="00A46203">
        <w:trPr>
          <w:trHeight w:val="244"/>
        </w:trPr>
        <w:tc>
          <w:tcPr>
            <w:tcW w:w="1323" w:type="dxa"/>
          </w:tcPr>
          <w:p w:rsidR="008E34D9" w:rsidRPr="00A46203" w:rsidRDefault="008E34D9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2017-00362</w:t>
            </w:r>
          </w:p>
        </w:tc>
        <w:tc>
          <w:tcPr>
            <w:tcW w:w="2392" w:type="dxa"/>
          </w:tcPr>
          <w:p w:rsidR="008E34D9" w:rsidRDefault="008E34D9" w:rsidP="008E34D9">
            <w:r w:rsidRPr="003A3405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8E34D9" w:rsidRPr="00A46203" w:rsidRDefault="008E34D9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RODRIGO ZURITA MARQUEZ</w:t>
            </w:r>
          </w:p>
        </w:tc>
        <w:tc>
          <w:tcPr>
            <w:tcW w:w="5516" w:type="dxa"/>
          </w:tcPr>
          <w:p w:rsidR="008E34D9" w:rsidRPr="00A46203" w:rsidRDefault="008E34D9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U.G.G.P </w:t>
            </w:r>
          </w:p>
        </w:tc>
        <w:tc>
          <w:tcPr>
            <w:tcW w:w="2422" w:type="dxa"/>
          </w:tcPr>
          <w:p w:rsidR="008E34D9" w:rsidRPr="00A46203" w:rsidRDefault="008E34D9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AUTO CITA A LAS PARTES</w:t>
            </w:r>
          </w:p>
        </w:tc>
        <w:tc>
          <w:tcPr>
            <w:tcW w:w="1321" w:type="dxa"/>
          </w:tcPr>
          <w:p w:rsidR="008E34D9" w:rsidRPr="00A46203" w:rsidRDefault="008E34D9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A46203">
              <w:rPr>
                <w:rFonts w:ascii="Tahoma" w:hAnsi="Tahoma" w:cs="Tahoma"/>
                <w:sz w:val="18"/>
                <w:szCs w:val="18"/>
              </w:rPr>
              <w:t>/11/2017</w:t>
            </w:r>
          </w:p>
        </w:tc>
      </w:tr>
      <w:tr w:rsidR="008E34D9" w:rsidRPr="00A46203" w:rsidTr="00A46203">
        <w:trPr>
          <w:trHeight w:val="244"/>
        </w:trPr>
        <w:tc>
          <w:tcPr>
            <w:tcW w:w="1323" w:type="dxa"/>
          </w:tcPr>
          <w:p w:rsidR="008E34D9" w:rsidRDefault="008E34D9" w:rsidP="008E34D9">
            <w:r w:rsidRPr="0030555B">
              <w:rPr>
                <w:rFonts w:ascii="Tahoma" w:hAnsi="Tahoma" w:cs="Tahoma"/>
                <w:sz w:val="18"/>
                <w:szCs w:val="18"/>
              </w:rPr>
              <w:t>2017-</w:t>
            </w:r>
            <w:r w:rsidR="0086756B">
              <w:rPr>
                <w:rFonts w:ascii="Tahoma" w:hAnsi="Tahoma" w:cs="Tahoma"/>
                <w:sz w:val="18"/>
                <w:szCs w:val="18"/>
              </w:rPr>
              <w:t>00244</w:t>
            </w:r>
          </w:p>
        </w:tc>
        <w:tc>
          <w:tcPr>
            <w:tcW w:w="2392" w:type="dxa"/>
          </w:tcPr>
          <w:p w:rsidR="008E34D9" w:rsidRDefault="008E34D9" w:rsidP="008E34D9">
            <w:r w:rsidRPr="003A3405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8E34D9" w:rsidRPr="00A46203" w:rsidRDefault="0086756B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CLAUDIA PATRICIA BARBOSA BARRIOS </w:t>
            </w:r>
          </w:p>
        </w:tc>
        <w:tc>
          <w:tcPr>
            <w:tcW w:w="5516" w:type="dxa"/>
          </w:tcPr>
          <w:p w:rsidR="0086756B" w:rsidRPr="00A46203" w:rsidRDefault="0086756B" w:rsidP="0086756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NACION-MINISTERIO DE EDUCACION</w:t>
            </w:r>
            <w:r>
              <w:rPr>
                <w:rFonts w:ascii="Tahoma" w:hAnsi="Tahoma" w:cs="Tahoma"/>
                <w:sz w:val="18"/>
                <w:szCs w:val="18"/>
              </w:rPr>
              <w:t>-FOMAG-DISTRITO DE BARRANQUILLA.</w:t>
            </w:r>
          </w:p>
        </w:tc>
        <w:tc>
          <w:tcPr>
            <w:tcW w:w="2422" w:type="dxa"/>
          </w:tcPr>
          <w:p w:rsidR="008E34D9" w:rsidRPr="00A46203" w:rsidRDefault="0086756B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AUTO CITA A LAS PARTES</w:t>
            </w:r>
          </w:p>
        </w:tc>
        <w:tc>
          <w:tcPr>
            <w:tcW w:w="1321" w:type="dxa"/>
          </w:tcPr>
          <w:p w:rsidR="008E34D9" w:rsidRPr="00A46203" w:rsidRDefault="008E34D9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A46203">
              <w:rPr>
                <w:rFonts w:ascii="Tahoma" w:hAnsi="Tahoma" w:cs="Tahoma"/>
                <w:sz w:val="18"/>
                <w:szCs w:val="18"/>
              </w:rPr>
              <w:t>/11/2017</w:t>
            </w:r>
          </w:p>
        </w:tc>
      </w:tr>
      <w:tr w:rsidR="008E34D9" w:rsidRPr="00A46203" w:rsidTr="00A46203">
        <w:trPr>
          <w:trHeight w:val="244"/>
        </w:trPr>
        <w:tc>
          <w:tcPr>
            <w:tcW w:w="1323" w:type="dxa"/>
          </w:tcPr>
          <w:p w:rsidR="008E34D9" w:rsidRDefault="008E34D9" w:rsidP="008E34D9">
            <w:r w:rsidRPr="0030555B">
              <w:rPr>
                <w:rFonts w:ascii="Tahoma" w:hAnsi="Tahoma" w:cs="Tahoma"/>
                <w:sz w:val="18"/>
                <w:szCs w:val="18"/>
              </w:rPr>
              <w:t>2017-</w:t>
            </w:r>
            <w:r w:rsidR="0086756B">
              <w:rPr>
                <w:rFonts w:ascii="Tahoma" w:hAnsi="Tahoma" w:cs="Tahoma"/>
                <w:sz w:val="18"/>
                <w:szCs w:val="18"/>
              </w:rPr>
              <w:t>00321</w:t>
            </w:r>
          </w:p>
        </w:tc>
        <w:tc>
          <w:tcPr>
            <w:tcW w:w="2392" w:type="dxa"/>
          </w:tcPr>
          <w:p w:rsidR="008E34D9" w:rsidRDefault="008E34D9" w:rsidP="008E34D9">
            <w:r w:rsidRPr="003A3405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8E34D9" w:rsidRPr="00A46203" w:rsidRDefault="0086756B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ROSA ELVIRA MARGLISIA DE VIZCANO</w:t>
            </w:r>
          </w:p>
        </w:tc>
        <w:tc>
          <w:tcPr>
            <w:tcW w:w="5516" w:type="dxa"/>
          </w:tcPr>
          <w:p w:rsidR="008E34D9" w:rsidRPr="00A46203" w:rsidRDefault="0086756B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CAJA DE SUELDO DE LA POLICIA NACIONAL –CASUR </w:t>
            </w:r>
          </w:p>
        </w:tc>
        <w:tc>
          <w:tcPr>
            <w:tcW w:w="2422" w:type="dxa"/>
          </w:tcPr>
          <w:p w:rsidR="008E34D9" w:rsidRPr="00A46203" w:rsidRDefault="0086756B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VINCULA COMO LITISCONSORTE </w:t>
            </w:r>
          </w:p>
        </w:tc>
        <w:tc>
          <w:tcPr>
            <w:tcW w:w="1321" w:type="dxa"/>
          </w:tcPr>
          <w:p w:rsidR="008E34D9" w:rsidRPr="00A46203" w:rsidRDefault="008E34D9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A46203">
              <w:rPr>
                <w:rFonts w:ascii="Tahoma" w:hAnsi="Tahoma" w:cs="Tahoma"/>
                <w:sz w:val="18"/>
                <w:szCs w:val="18"/>
              </w:rPr>
              <w:t>/11/2017</w:t>
            </w:r>
          </w:p>
        </w:tc>
      </w:tr>
      <w:tr w:rsidR="008E34D9" w:rsidRPr="00A46203" w:rsidTr="00A46203">
        <w:trPr>
          <w:trHeight w:val="244"/>
        </w:trPr>
        <w:tc>
          <w:tcPr>
            <w:tcW w:w="1323" w:type="dxa"/>
          </w:tcPr>
          <w:p w:rsidR="008E34D9" w:rsidRDefault="008E34D9" w:rsidP="008E34D9">
            <w:r w:rsidRPr="0030555B">
              <w:rPr>
                <w:rFonts w:ascii="Tahoma" w:hAnsi="Tahoma" w:cs="Tahoma"/>
                <w:sz w:val="18"/>
                <w:szCs w:val="18"/>
              </w:rPr>
              <w:t>2017-</w:t>
            </w:r>
            <w:r w:rsidR="0086756B">
              <w:rPr>
                <w:rFonts w:ascii="Tahoma" w:hAnsi="Tahoma" w:cs="Tahoma"/>
                <w:sz w:val="18"/>
                <w:szCs w:val="18"/>
              </w:rPr>
              <w:t>00190</w:t>
            </w:r>
          </w:p>
        </w:tc>
        <w:tc>
          <w:tcPr>
            <w:tcW w:w="2392" w:type="dxa"/>
          </w:tcPr>
          <w:p w:rsidR="008E34D9" w:rsidRDefault="0086756B" w:rsidP="008E34D9">
            <w:r>
              <w:rPr>
                <w:rFonts w:ascii="Tahoma" w:hAnsi="Tahoma" w:cs="Tahoma"/>
                <w:sz w:val="18"/>
                <w:szCs w:val="18"/>
              </w:rPr>
              <w:t xml:space="preserve">REPARACION DIRECTA </w:t>
            </w:r>
          </w:p>
        </w:tc>
        <w:tc>
          <w:tcPr>
            <w:tcW w:w="2551" w:type="dxa"/>
          </w:tcPr>
          <w:p w:rsidR="008E34D9" w:rsidRPr="00A46203" w:rsidRDefault="00866588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FRANCISCO HIDALGO ARIAS </w:t>
            </w:r>
          </w:p>
        </w:tc>
        <w:tc>
          <w:tcPr>
            <w:tcW w:w="5516" w:type="dxa"/>
          </w:tcPr>
          <w:p w:rsidR="008E34D9" w:rsidRPr="00A46203" w:rsidRDefault="00866588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INSTITUTO DE HIDROLOGIA METREOLOGIA Y ESTUDIOS AMBIANTALES IDEAM-CNSC- LA UNIVERSIDAD DE LA SABANA </w:t>
            </w:r>
          </w:p>
        </w:tc>
        <w:tc>
          <w:tcPr>
            <w:tcW w:w="2422" w:type="dxa"/>
          </w:tcPr>
          <w:p w:rsidR="008E34D9" w:rsidRPr="00A46203" w:rsidRDefault="00866588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REQUIERE A LA PARTE DEMANDANTE. </w:t>
            </w:r>
          </w:p>
        </w:tc>
        <w:tc>
          <w:tcPr>
            <w:tcW w:w="1321" w:type="dxa"/>
          </w:tcPr>
          <w:p w:rsidR="008E34D9" w:rsidRPr="00A46203" w:rsidRDefault="008E34D9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A46203">
              <w:rPr>
                <w:rFonts w:ascii="Tahoma" w:hAnsi="Tahoma" w:cs="Tahoma"/>
                <w:sz w:val="18"/>
                <w:szCs w:val="18"/>
              </w:rPr>
              <w:t>/11/2017</w:t>
            </w:r>
          </w:p>
        </w:tc>
      </w:tr>
      <w:tr w:rsidR="008E34D9" w:rsidRPr="00A46203" w:rsidTr="00A46203">
        <w:trPr>
          <w:trHeight w:val="244"/>
        </w:trPr>
        <w:tc>
          <w:tcPr>
            <w:tcW w:w="1323" w:type="dxa"/>
          </w:tcPr>
          <w:p w:rsidR="008E34D9" w:rsidRDefault="008E34D9" w:rsidP="008E34D9">
            <w:r w:rsidRPr="0030555B">
              <w:rPr>
                <w:rFonts w:ascii="Tahoma" w:hAnsi="Tahoma" w:cs="Tahoma"/>
                <w:sz w:val="18"/>
                <w:szCs w:val="18"/>
              </w:rPr>
              <w:t>2017-</w:t>
            </w:r>
            <w:r w:rsidR="00866588">
              <w:rPr>
                <w:rFonts w:ascii="Tahoma" w:hAnsi="Tahoma" w:cs="Tahoma"/>
                <w:sz w:val="18"/>
                <w:szCs w:val="18"/>
              </w:rPr>
              <w:t>00460</w:t>
            </w:r>
          </w:p>
        </w:tc>
        <w:tc>
          <w:tcPr>
            <w:tcW w:w="2392" w:type="dxa"/>
          </w:tcPr>
          <w:p w:rsidR="008E34D9" w:rsidRDefault="008E34D9" w:rsidP="008E34D9">
            <w:r w:rsidRPr="003A3405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8E34D9" w:rsidRPr="00A46203" w:rsidRDefault="00866588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MAURICIO ARTURO ESCOBAR MUÑOZ </w:t>
            </w:r>
          </w:p>
        </w:tc>
        <w:tc>
          <w:tcPr>
            <w:tcW w:w="5516" w:type="dxa"/>
          </w:tcPr>
          <w:p w:rsidR="008E34D9" w:rsidRPr="00A46203" w:rsidRDefault="00866588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NACION-MINISTERIO DE DEFENSA NACIONAL-EJERCITO NACIONAL</w:t>
            </w:r>
          </w:p>
        </w:tc>
        <w:tc>
          <w:tcPr>
            <w:tcW w:w="2422" w:type="dxa"/>
          </w:tcPr>
          <w:p w:rsidR="008E34D9" w:rsidRPr="00A46203" w:rsidRDefault="00866588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AUTO</w:t>
            </w: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</w:rPr>
              <w:t xml:space="preserve"> CITA A LAS PARTES</w:t>
            </w:r>
          </w:p>
        </w:tc>
        <w:tc>
          <w:tcPr>
            <w:tcW w:w="1321" w:type="dxa"/>
          </w:tcPr>
          <w:p w:rsidR="008E34D9" w:rsidRPr="00A46203" w:rsidRDefault="008E34D9" w:rsidP="008E34D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A46203">
              <w:rPr>
                <w:rFonts w:ascii="Tahoma" w:hAnsi="Tahoma" w:cs="Tahoma"/>
                <w:sz w:val="18"/>
                <w:szCs w:val="18"/>
              </w:rPr>
              <w:t>/11/2017</w:t>
            </w:r>
          </w:p>
        </w:tc>
      </w:tr>
    </w:tbl>
    <w:p w:rsidR="00A46203" w:rsidRDefault="00A46203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994706">
        <w:rPr>
          <w:rFonts w:ascii="Tahoma" w:hAnsi="Tahoma" w:cs="Tahoma"/>
          <w:sz w:val="20"/>
          <w:szCs w:val="20"/>
        </w:rPr>
        <w:t xml:space="preserve">  hoy </w:t>
      </w:r>
      <w:r w:rsidR="00756AB3">
        <w:rPr>
          <w:rFonts w:ascii="Tahoma" w:hAnsi="Tahoma" w:cs="Tahoma"/>
          <w:sz w:val="20"/>
          <w:szCs w:val="20"/>
        </w:rPr>
        <w:t xml:space="preserve">NUEVE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994706">
        <w:rPr>
          <w:rFonts w:ascii="Tahoma" w:hAnsi="Tahoma" w:cs="Tahoma"/>
          <w:sz w:val="20"/>
          <w:szCs w:val="20"/>
        </w:rPr>
        <w:t>0</w:t>
      </w:r>
      <w:r w:rsidR="00756AB3">
        <w:rPr>
          <w:rFonts w:ascii="Tahoma" w:hAnsi="Tahoma" w:cs="Tahoma"/>
          <w:sz w:val="20"/>
          <w:szCs w:val="20"/>
        </w:rPr>
        <w:t>9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115B50">
        <w:rPr>
          <w:rFonts w:ascii="Tahoma" w:hAnsi="Tahoma" w:cs="Tahoma"/>
          <w:sz w:val="20"/>
          <w:szCs w:val="20"/>
        </w:rPr>
        <w:t xml:space="preserve">noviembre </w:t>
      </w:r>
      <w:r w:rsidR="00041306">
        <w:rPr>
          <w:rFonts w:ascii="Tahoma" w:hAnsi="Tahoma" w:cs="Tahoma"/>
          <w:sz w:val="20"/>
          <w:szCs w:val="20"/>
        </w:rPr>
        <w:t xml:space="preserve">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CD1527">
                              <w:rPr>
                                <w:rFonts w:ascii="Tahoma" w:hAnsi="Tahoma" w:cs="Tahoma"/>
                                <w:sz w:val="20"/>
                              </w:rPr>
                              <w:t>13</w:t>
                            </w:r>
                            <w:r w:rsidR="00756AB3">
                              <w:rPr>
                                <w:rFonts w:ascii="Tahoma" w:hAnsi="Tahoma" w:cs="Tahoma"/>
                                <w:sz w:val="20"/>
                              </w:rPr>
                              <w:t>6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CD1527">
                              <w:rPr>
                                <w:rFonts w:ascii="Tahoma" w:hAnsi="Tahoma" w:cs="Tahoma"/>
                                <w:sz w:val="20"/>
                              </w:rPr>
                              <w:t>08</w:t>
                            </w:r>
                            <w:r w:rsidR="00C752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CD1527">
                        <w:rPr>
                          <w:rFonts w:ascii="Tahoma" w:hAnsi="Tahoma" w:cs="Tahoma"/>
                          <w:sz w:val="20"/>
                        </w:rPr>
                        <w:t>13</w:t>
                      </w:r>
                      <w:r w:rsidR="00756AB3">
                        <w:rPr>
                          <w:rFonts w:ascii="Tahoma" w:hAnsi="Tahoma" w:cs="Tahoma"/>
                          <w:sz w:val="20"/>
                        </w:rPr>
                        <w:t>6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CD1527">
                        <w:rPr>
                          <w:rFonts w:ascii="Tahoma" w:hAnsi="Tahoma" w:cs="Tahoma"/>
                          <w:sz w:val="20"/>
                        </w:rPr>
                        <w:t>08</w:t>
                      </w:r>
                      <w:r w:rsidR="00C7520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>ESTADO No. 1</w:t>
      </w:r>
      <w:r w:rsidR="00C75207">
        <w:rPr>
          <w:rFonts w:ascii="Tahoma" w:hAnsi="Tahoma" w:cs="Tahoma"/>
          <w:sz w:val="160"/>
        </w:rPr>
        <w:t>3</w:t>
      </w:r>
      <w:r w:rsidR="00756AB3">
        <w:rPr>
          <w:rFonts w:ascii="Tahoma" w:hAnsi="Tahoma" w:cs="Tahoma"/>
          <w:sz w:val="160"/>
        </w:rPr>
        <w:t>6</w:t>
      </w:r>
      <w:r>
        <w:rPr>
          <w:rFonts w:ascii="Tahoma" w:hAnsi="Tahoma" w:cs="Tahoma"/>
          <w:sz w:val="160"/>
        </w:rPr>
        <w:t xml:space="preserve"> DEL </w:t>
      </w:r>
      <w:r w:rsidR="00CD1527">
        <w:rPr>
          <w:rFonts w:ascii="Tahoma" w:hAnsi="Tahoma" w:cs="Tahoma"/>
          <w:sz w:val="160"/>
        </w:rPr>
        <w:t>0</w:t>
      </w:r>
      <w:r w:rsidR="00756AB3">
        <w:rPr>
          <w:rFonts w:ascii="Tahoma" w:hAnsi="Tahoma" w:cs="Tahoma"/>
          <w:sz w:val="160"/>
        </w:rPr>
        <w:t>9</w:t>
      </w:r>
      <w:r w:rsidR="003A5B67">
        <w:rPr>
          <w:rFonts w:ascii="Tahoma" w:hAnsi="Tahoma" w:cs="Tahoma"/>
          <w:sz w:val="160"/>
        </w:rPr>
        <w:t xml:space="preserve"> </w:t>
      </w:r>
      <w:r w:rsidR="00E75DF9">
        <w:rPr>
          <w:rFonts w:ascii="Tahoma" w:hAnsi="Tahoma" w:cs="Tahoma"/>
          <w:sz w:val="160"/>
        </w:rPr>
        <w:t xml:space="preserve">DE </w:t>
      </w:r>
      <w:r w:rsidR="003416AD">
        <w:rPr>
          <w:rFonts w:ascii="Tahoma" w:hAnsi="Tahoma" w:cs="Tahoma"/>
          <w:sz w:val="160"/>
        </w:rPr>
        <w:t xml:space="preserve">NOVIEMBRE 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76E" w:rsidRDefault="0000376E" w:rsidP="00A624E3">
      <w:pPr>
        <w:spacing w:after="0" w:line="240" w:lineRule="auto"/>
      </w:pPr>
      <w:r>
        <w:separator/>
      </w:r>
    </w:p>
  </w:endnote>
  <w:endnote w:type="continuationSeparator" w:id="0">
    <w:p w:rsidR="0000376E" w:rsidRDefault="0000376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76E" w:rsidRDefault="0000376E" w:rsidP="00A624E3">
      <w:pPr>
        <w:spacing w:after="0" w:line="240" w:lineRule="auto"/>
      </w:pPr>
      <w:r>
        <w:separator/>
      </w:r>
    </w:p>
  </w:footnote>
  <w:footnote w:type="continuationSeparator" w:id="0">
    <w:p w:rsidR="0000376E" w:rsidRDefault="0000376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CD1527">
      <w:rPr>
        <w:rFonts w:ascii="Tahoma" w:hAnsi="Tahoma" w:cs="Tahoma"/>
        <w:b/>
      </w:rPr>
      <w:t>3</w:t>
    </w:r>
    <w:r w:rsidR="00756AB3">
      <w:rPr>
        <w:rFonts w:ascii="Tahoma" w:hAnsi="Tahoma" w:cs="Tahoma"/>
        <w:b/>
      </w:rPr>
      <w:t>6</w:t>
    </w:r>
    <w:r w:rsidR="00115B50">
      <w:rPr>
        <w:rFonts w:ascii="Tahoma" w:hAnsi="Tahoma" w:cs="Tahoma"/>
        <w:b/>
      </w:rPr>
      <w:t xml:space="preserve"> </w:t>
    </w:r>
    <w:r w:rsidR="00B34FB5">
      <w:rPr>
        <w:rFonts w:ascii="Tahoma" w:hAnsi="Tahoma" w:cs="Tahoma"/>
        <w:b/>
      </w:rPr>
      <w:t xml:space="preserve">DE </w:t>
    </w:r>
    <w:r w:rsidR="00994706">
      <w:rPr>
        <w:rFonts w:ascii="Tahoma" w:hAnsi="Tahoma" w:cs="Tahoma"/>
        <w:b/>
      </w:rPr>
      <w:t>0</w:t>
    </w:r>
    <w:r w:rsidR="00756AB3">
      <w:rPr>
        <w:rFonts w:ascii="Tahoma" w:hAnsi="Tahoma" w:cs="Tahoma"/>
        <w:b/>
      </w:rPr>
      <w:t xml:space="preserve">9 </w:t>
    </w:r>
    <w:r w:rsidR="00A624E3" w:rsidRPr="00490647">
      <w:rPr>
        <w:rFonts w:ascii="Tahoma" w:hAnsi="Tahoma" w:cs="Tahoma"/>
        <w:b/>
      </w:rPr>
      <w:t>DE</w:t>
    </w:r>
    <w:r w:rsidR="00115B50">
      <w:rPr>
        <w:rFonts w:ascii="Tahoma" w:hAnsi="Tahoma" w:cs="Tahoma"/>
        <w:b/>
      </w:rPr>
      <w:t xml:space="preserve"> NOVIEMBRE</w:t>
    </w:r>
    <w:r w:rsidR="00041306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376E"/>
    <w:rsid w:val="0000583C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D376C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3C31"/>
    <w:rsid w:val="004315C5"/>
    <w:rsid w:val="00431EE8"/>
    <w:rsid w:val="00432BE3"/>
    <w:rsid w:val="00434127"/>
    <w:rsid w:val="0043586A"/>
    <w:rsid w:val="00437B73"/>
    <w:rsid w:val="00437E11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87547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56AB3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022"/>
    <w:rsid w:val="00796281"/>
    <w:rsid w:val="00796A08"/>
    <w:rsid w:val="00797EEF"/>
    <w:rsid w:val="007A054E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6588"/>
    <w:rsid w:val="0086756B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E34D9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42D80"/>
    <w:rsid w:val="00A46203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263A4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1527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B7CC9"/>
    <w:rsid w:val="00DC376B"/>
    <w:rsid w:val="00DC4F3C"/>
    <w:rsid w:val="00DD7AE2"/>
    <w:rsid w:val="00DE49F0"/>
    <w:rsid w:val="00DF4592"/>
    <w:rsid w:val="00E02179"/>
    <w:rsid w:val="00E03425"/>
    <w:rsid w:val="00E068BD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3319"/>
    <w:rsid w:val="00FB2D3C"/>
    <w:rsid w:val="00FC404E"/>
    <w:rsid w:val="00FC60D0"/>
    <w:rsid w:val="00FD5B5B"/>
    <w:rsid w:val="00FD7A95"/>
    <w:rsid w:val="00FE10B2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4A17-A2C8-41C1-AA27-6C9B2B1F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7</cp:revision>
  <cp:lastPrinted>2017-11-07T20:28:00Z</cp:lastPrinted>
  <dcterms:created xsi:type="dcterms:W3CDTF">2017-11-07T20:04:00Z</dcterms:created>
  <dcterms:modified xsi:type="dcterms:W3CDTF">2017-11-08T20:33:00Z</dcterms:modified>
</cp:coreProperties>
</file>