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D90F23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D53DAF">
              <w:rPr>
                <w:rFonts w:ascii="Tahoma" w:hAnsi="Tahoma" w:cs="Tahoma"/>
                <w:sz w:val="20"/>
                <w:szCs w:val="20"/>
              </w:rPr>
              <w:t>0209</w:t>
            </w:r>
          </w:p>
        </w:tc>
        <w:tc>
          <w:tcPr>
            <w:tcW w:w="2693" w:type="dxa"/>
          </w:tcPr>
          <w:p w:rsidR="006C0159" w:rsidRDefault="00D53DAF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977" w:type="dxa"/>
          </w:tcPr>
          <w:p w:rsidR="006C0159" w:rsidRDefault="00D53DAF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OMAIRA ISABEL FERNANDEZ DOMINGUEZ , RUTH DEL SOCORRO DE MOYA FONTALVO Y OTROS </w:t>
            </w:r>
          </w:p>
        </w:tc>
        <w:tc>
          <w:tcPr>
            <w:tcW w:w="4394" w:type="dxa"/>
          </w:tcPr>
          <w:p w:rsidR="006C0159" w:rsidRDefault="00D53DAF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MINISTERIO DE DEFENSA –ARMADA NACIONAL</w:t>
            </w:r>
            <w:r w:rsidR="009E6D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C0159" w:rsidRDefault="00D53DAF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6C0159" w:rsidRDefault="00D53DAF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19/10/2017</w:t>
            </w:r>
          </w:p>
        </w:tc>
      </w:tr>
      <w:tr w:rsidR="00D53DAF" w:rsidRPr="002E489C" w:rsidTr="0017597B">
        <w:trPr>
          <w:trHeight w:val="626"/>
        </w:trPr>
        <w:tc>
          <w:tcPr>
            <w:tcW w:w="1447" w:type="dxa"/>
          </w:tcPr>
          <w:p w:rsidR="00D53DAF" w:rsidRDefault="00D53DAF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2017-0170</w:t>
            </w:r>
          </w:p>
        </w:tc>
        <w:tc>
          <w:tcPr>
            <w:tcW w:w="2693" w:type="dxa"/>
          </w:tcPr>
          <w:p w:rsidR="00D53DAF" w:rsidRDefault="00D53DAF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D53DAF" w:rsidRDefault="00D53DAF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WILDER MARCES JOSE MOLINA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MOLINA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53DAF" w:rsidRDefault="00D53DAF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INSTITUTO DEPARTAMENTAL DE RECREACION Y DEPORTES DEL ATLANTICO-INDEPORTES</w:t>
            </w:r>
          </w:p>
        </w:tc>
        <w:tc>
          <w:tcPr>
            <w:tcW w:w="2126" w:type="dxa"/>
          </w:tcPr>
          <w:p w:rsidR="00D53DAF" w:rsidRDefault="00D53DAF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REQUIERASE</w:t>
            </w:r>
            <w:r w:rsidR="00940401">
              <w:rPr>
                <w:rFonts w:ascii="Tahoma" w:hAnsi="Tahoma" w:cs="Tahoma"/>
                <w:sz w:val="20"/>
                <w:szCs w:val="20"/>
              </w:rPr>
              <w:t xml:space="preserve"> A LA PARTE DEMANDANTE </w:t>
            </w:r>
          </w:p>
        </w:tc>
        <w:tc>
          <w:tcPr>
            <w:tcW w:w="1531" w:type="dxa"/>
          </w:tcPr>
          <w:p w:rsidR="00D53DAF" w:rsidRDefault="0094040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19/10/2017</w:t>
            </w:r>
          </w:p>
        </w:tc>
      </w:tr>
      <w:tr w:rsidR="00940401" w:rsidRPr="002E489C" w:rsidTr="0017597B">
        <w:trPr>
          <w:trHeight w:val="626"/>
        </w:trPr>
        <w:tc>
          <w:tcPr>
            <w:tcW w:w="1447" w:type="dxa"/>
          </w:tcPr>
          <w:p w:rsidR="00940401" w:rsidRDefault="00940401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2017-0101</w:t>
            </w:r>
          </w:p>
        </w:tc>
        <w:tc>
          <w:tcPr>
            <w:tcW w:w="2693" w:type="dxa"/>
          </w:tcPr>
          <w:p w:rsidR="00940401" w:rsidRDefault="00940401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977" w:type="dxa"/>
          </w:tcPr>
          <w:p w:rsidR="00940401" w:rsidRDefault="0094040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LEONIDAS CASTRO Y OTROS </w:t>
            </w:r>
          </w:p>
        </w:tc>
        <w:tc>
          <w:tcPr>
            <w:tcW w:w="4394" w:type="dxa"/>
          </w:tcPr>
          <w:p w:rsidR="00940401" w:rsidRDefault="00940401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NACION-RAMA JUDICIAL-FISCALIA GENERAL DE LA NACION</w:t>
            </w:r>
          </w:p>
        </w:tc>
        <w:tc>
          <w:tcPr>
            <w:tcW w:w="2126" w:type="dxa"/>
          </w:tcPr>
          <w:p w:rsidR="00940401" w:rsidRDefault="00940401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INCIAL</w:t>
            </w:r>
          </w:p>
        </w:tc>
        <w:tc>
          <w:tcPr>
            <w:tcW w:w="1531" w:type="dxa"/>
          </w:tcPr>
          <w:p w:rsidR="00940401" w:rsidRDefault="0094040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19/10/2017</w:t>
            </w:r>
          </w:p>
        </w:tc>
      </w:tr>
      <w:tr w:rsidR="00940401" w:rsidRPr="002E489C" w:rsidTr="0017597B">
        <w:trPr>
          <w:trHeight w:val="626"/>
        </w:trPr>
        <w:tc>
          <w:tcPr>
            <w:tcW w:w="1447" w:type="dxa"/>
          </w:tcPr>
          <w:p w:rsidR="00940401" w:rsidRDefault="00940401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2011-0297</w:t>
            </w:r>
          </w:p>
        </w:tc>
        <w:tc>
          <w:tcPr>
            <w:tcW w:w="2693" w:type="dxa"/>
          </w:tcPr>
          <w:p w:rsidR="00940401" w:rsidRDefault="00940401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940401" w:rsidRDefault="0094040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MICHAEL JOSE MOSQUERA PADILLA </w:t>
            </w:r>
          </w:p>
        </w:tc>
        <w:tc>
          <w:tcPr>
            <w:tcW w:w="4394" w:type="dxa"/>
          </w:tcPr>
          <w:p w:rsidR="00940401" w:rsidRDefault="00940401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INSTITUTO MUNICIPAL DE DEPORTES DE SABANAGRANDE (ATLANTICO)</w:t>
            </w:r>
          </w:p>
        </w:tc>
        <w:tc>
          <w:tcPr>
            <w:tcW w:w="2126" w:type="dxa"/>
          </w:tcPr>
          <w:p w:rsidR="00940401" w:rsidRDefault="00940401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ORDENA ENTREGA </w:t>
            </w:r>
            <w:r w:rsidR="00D9793F">
              <w:rPr>
                <w:rFonts w:ascii="Tahoma" w:hAnsi="Tahoma" w:cs="Tahoma"/>
                <w:sz w:val="20"/>
                <w:szCs w:val="20"/>
              </w:rPr>
              <w:t>DE TITULO</w:t>
            </w:r>
          </w:p>
        </w:tc>
        <w:tc>
          <w:tcPr>
            <w:tcW w:w="1531" w:type="dxa"/>
          </w:tcPr>
          <w:p w:rsidR="00940401" w:rsidRDefault="0094040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19/10/2017</w:t>
            </w:r>
          </w:p>
        </w:tc>
      </w:tr>
      <w:tr w:rsidR="00940401" w:rsidRPr="002E489C" w:rsidTr="00E5689B">
        <w:trPr>
          <w:trHeight w:val="527"/>
        </w:trPr>
        <w:tc>
          <w:tcPr>
            <w:tcW w:w="1447" w:type="dxa"/>
          </w:tcPr>
          <w:p w:rsidR="00940401" w:rsidRDefault="00940401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E5689B">
              <w:rPr>
                <w:rFonts w:ascii="Tahoma" w:hAnsi="Tahoma" w:cs="Tahoma"/>
                <w:sz w:val="20"/>
                <w:szCs w:val="20"/>
              </w:rPr>
              <w:t>09-0129</w:t>
            </w:r>
          </w:p>
        </w:tc>
        <w:tc>
          <w:tcPr>
            <w:tcW w:w="2693" w:type="dxa"/>
          </w:tcPr>
          <w:p w:rsidR="00940401" w:rsidRDefault="00E5689B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940401" w:rsidRDefault="00E5689B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COMPAÑÍA NACIONAL DE VIGILANCIA Y SEGURIDAD PRIVADA (DELTHAC LTDA)</w:t>
            </w:r>
          </w:p>
        </w:tc>
        <w:tc>
          <w:tcPr>
            <w:tcW w:w="4394" w:type="dxa"/>
          </w:tcPr>
          <w:p w:rsidR="00940401" w:rsidRDefault="00E5689B" w:rsidP="00E5689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 ,INDUSTRIAL Y PORTUARIA DE BARRANQUILLA </w:t>
            </w:r>
          </w:p>
        </w:tc>
        <w:tc>
          <w:tcPr>
            <w:tcW w:w="2126" w:type="dxa"/>
          </w:tcPr>
          <w:p w:rsidR="00940401" w:rsidRDefault="00E5689B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ORDENA ENTREGA </w:t>
            </w:r>
            <w:r w:rsidR="00D9793F">
              <w:rPr>
                <w:rFonts w:ascii="Tahoma" w:hAnsi="Tahoma" w:cs="Tahoma"/>
                <w:sz w:val="20"/>
                <w:szCs w:val="20"/>
              </w:rPr>
              <w:t>DE TITULO</w:t>
            </w:r>
          </w:p>
        </w:tc>
        <w:tc>
          <w:tcPr>
            <w:tcW w:w="1531" w:type="dxa"/>
          </w:tcPr>
          <w:p w:rsidR="00940401" w:rsidRDefault="00E5689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19/10/2017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D53DAF">
        <w:rPr>
          <w:rFonts w:ascii="Tahoma" w:hAnsi="Tahoma" w:cs="Tahoma"/>
          <w:sz w:val="20"/>
          <w:szCs w:val="20"/>
        </w:rPr>
        <w:t xml:space="preserve">  hoy veinte</w:t>
      </w:r>
      <w:r w:rsidR="00D90F23">
        <w:rPr>
          <w:rFonts w:ascii="Tahoma" w:hAnsi="Tahoma" w:cs="Tahoma"/>
          <w:sz w:val="20"/>
          <w:szCs w:val="20"/>
        </w:rPr>
        <w:t xml:space="preserve"> 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D53DAF">
        <w:rPr>
          <w:rFonts w:ascii="Tahoma" w:hAnsi="Tahoma" w:cs="Tahoma"/>
          <w:sz w:val="20"/>
          <w:szCs w:val="20"/>
        </w:rPr>
        <w:t>20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D53DAF">
                              <w:rPr>
                                <w:rFonts w:ascii="Tahoma" w:hAnsi="Tahoma" w:cs="Tahoma"/>
                                <w:sz w:val="20"/>
                              </w:rPr>
                              <w:t xml:space="preserve">127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53DAF">
                              <w:rPr>
                                <w:rFonts w:ascii="Tahoma" w:hAnsi="Tahoma" w:cs="Tahoma"/>
                                <w:sz w:val="20"/>
                              </w:rPr>
                              <w:t>20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D53DAF">
                        <w:rPr>
                          <w:rFonts w:ascii="Tahoma" w:hAnsi="Tahoma" w:cs="Tahoma"/>
                          <w:sz w:val="20"/>
                        </w:rPr>
                        <w:t xml:space="preserve">127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53DAF">
                        <w:rPr>
                          <w:rFonts w:ascii="Tahoma" w:hAnsi="Tahoma" w:cs="Tahoma"/>
                          <w:sz w:val="20"/>
                        </w:rPr>
                        <w:t>20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2863CC">
        <w:rPr>
          <w:rFonts w:ascii="Tahoma" w:hAnsi="Tahoma" w:cs="Tahoma"/>
          <w:sz w:val="160"/>
        </w:rPr>
        <w:t>27</w:t>
      </w:r>
      <w:r>
        <w:rPr>
          <w:rFonts w:ascii="Tahoma" w:hAnsi="Tahoma" w:cs="Tahoma"/>
          <w:sz w:val="160"/>
        </w:rPr>
        <w:t xml:space="preserve"> DEL </w:t>
      </w:r>
      <w:r w:rsidR="002863CC">
        <w:rPr>
          <w:rFonts w:ascii="Tahoma" w:hAnsi="Tahoma" w:cs="Tahoma"/>
          <w:sz w:val="160"/>
        </w:rPr>
        <w:t>20</w:t>
      </w:r>
      <w:r w:rsidR="003A5B67">
        <w:rPr>
          <w:rFonts w:ascii="Tahoma" w:hAnsi="Tahoma" w:cs="Tahoma"/>
          <w:sz w:val="160"/>
        </w:rPr>
        <w:t xml:space="preserve"> </w:t>
      </w:r>
      <w:bookmarkStart w:id="0" w:name="_GoBack"/>
      <w:bookmarkEnd w:id="0"/>
      <w:r w:rsidR="00E75DF9">
        <w:rPr>
          <w:rFonts w:ascii="Tahoma" w:hAnsi="Tahoma" w:cs="Tahoma"/>
          <w:sz w:val="160"/>
        </w:rPr>
        <w:t xml:space="preserve">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4E" w:rsidRDefault="007A054E" w:rsidP="00A624E3">
      <w:pPr>
        <w:spacing w:after="0" w:line="240" w:lineRule="auto"/>
      </w:pPr>
      <w:r>
        <w:separator/>
      </w:r>
    </w:p>
  </w:endnote>
  <w:endnote w:type="continuationSeparator" w:id="0">
    <w:p w:rsidR="007A054E" w:rsidRDefault="007A054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4E" w:rsidRDefault="007A054E" w:rsidP="00A624E3">
      <w:pPr>
        <w:spacing w:after="0" w:line="240" w:lineRule="auto"/>
      </w:pPr>
      <w:r>
        <w:separator/>
      </w:r>
    </w:p>
  </w:footnote>
  <w:footnote w:type="continuationSeparator" w:id="0">
    <w:p w:rsidR="007A054E" w:rsidRDefault="007A054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D53DAF">
      <w:rPr>
        <w:rFonts w:ascii="Tahoma" w:hAnsi="Tahoma" w:cs="Tahoma"/>
        <w:b/>
      </w:rPr>
      <w:t>27</w:t>
    </w:r>
    <w:r w:rsidR="00B34FB5">
      <w:rPr>
        <w:rFonts w:ascii="Tahoma" w:hAnsi="Tahoma" w:cs="Tahoma"/>
        <w:b/>
      </w:rPr>
      <w:t xml:space="preserve"> DE </w:t>
    </w:r>
    <w:r w:rsidR="00D53DAF">
      <w:rPr>
        <w:rFonts w:ascii="Tahoma" w:hAnsi="Tahoma" w:cs="Tahoma"/>
        <w:b/>
      </w:rPr>
      <w:t xml:space="preserve">20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1478A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E107-2DE6-490A-8446-A16F585A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CSJ02349</cp:lastModifiedBy>
  <cp:revision>5</cp:revision>
  <cp:lastPrinted>2017-08-30T20:34:00Z</cp:lastPrinted>
  <dcterms:created xsi:type="dcterms:W3CDTF">2017-10-19T19:38:00Z</dcterms:created>
  <dcterms:modified xsi:type="dcterms:W3CDTF">2017-10-19T20:38:00Z</dcterms:modified>
</cp:coreProperties>
</file>