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278D015C" w:rsidR="00FE27E4" w:rsidRPr="00E26C63" w:rsidRDefault="00B24343" w:rsidP="005A62E1">
      <w:pPr>
        <w:spacing w:before="26" w:line="333" w:lineRule="auto"/>
        <w:ind w:left="48"/>
        <w:jc w:val="center"/>
        <w:rPr>
          <w:rFonts w:ascii="Arial Narrow" w:hAnsi="Arial Narrow" w:cs="Tahoma"/>
          <w:sz w:val="21"/>
          <w:szCs w:val="21"/>
        </w:rPr>
      </w:pPr>
      <w:r w:rsidRPr="00E26C63">
        <w:rPr>
          <w:rFonts w:ascii="Arial Narrow" w:hAnsi="Arial Narrow" w:cs="Tahoma"/>
          <w:sz w:val="21"/>
          <w:szCs w:val="21"/>
        </w:rPr>
        <w:t>EL SUSCRITO SECRETARIO</w:t>
      </w:r>
      <w:r w:rsidR="00FE27E4" w:rsidRPr="00E26C63">
        <w:rPr>
          <w:rFonts w:ascii="Arial Narrow" w:hAnsi="Arial Narrow" w:cs="Tahoma"/>
          <w:sz w:val="21"/>
          <w:szCs w:val="21"/>
        </w:rPr>
        <w:t xml:space="preserve"> DEL JUZGADO CATORCE ADMINISTRATIVO MIXTO DEL CIRCUITO DE BARRANQUILLA, EN CUMPLIMIENTO DEL PARÁGRAFO 2º DEL ARTÍCULO 175 DEL C.P.A.C.A., CORRE TRASLADO</w:t>
      </w:r>
      <w:r w:rsidR="00D52D28" w:rsidRPr="00E26C63">
        <w:rPr>
          <w:rFonts w:ascii="Arial Narrow" w:hAnsi="Arial Narrow" w:cs="Tahoma"/>
          <w:sz w:val="21"/>
          <w:szCs w:val="21"/>
        </w:rPr>
        <w:t xml:space="preserve"> DE LAS EXCEPCIONES PROPUESTAS P</w:t>
      </w:r>
      <w:r w:rsidR="00FE27E4" w:rsidRPr="00E26C63">
        <w:rPr>
          <w:rFonts w:ascii="Arial Narrow" w:hAnsi="Arial Narrow" w:cs="Tahoma"/>
          <w:sz w:val="21"/>
          <w:szCs w:val="21"/>
        </w:rPr>
        <w:t>OR EL TÉRMINO DE TRES (03) DÍAS, SE FIJA</w:t>
      </w:r>
    </w:p>
    <w:p w14:paraId="13B438BA" w14:textId="58F0F2A3" w:rsidR="00F55D87" w:rsidRPr="00E26C63" w:rsidRDefault="00FE27E4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  <w:r w:rsidRPr="00E26C63">
        <w:rPr>
          <w:rFonts w:ascii="Arial Narrow" w:hAnsi="Arial Narrow" w:cs="Tahoma"/>
          <w:sz w:val="21"/>
          <w:szCs w:val="21"/>
        </w:rPr>
        <w:t xml:space="preserve">EN LISTA HOY </w:t>
      </w:r>
      <w:r w:rsidR="000F6A07" w:rsidRPr="00E26C63">
        <w:rPr>
          <w:rFonts w:ascii="Arial Narrow" w:hAnsi="Arial Narrow" w:cs="Tahoma"/>
          <w:sz w:val="21"/>
          <w:szCs w:val="21"/>
        </w:rPr>
        <w:t>0</w:t>
      </w:r>
      <w:r w:rsidR="00653DC6" w:rsidRPr="00E26C63">
        <w:rPr>
          <w:rFonts w:ascii="Arial Narrow" w:hAnsi="Arial Narrow" w:cs="Tahoma"/>
          <w:sz w:val="21"/>
          <w:szCs w:val="21"/>
        </w:rPr>
        <w:t>3</w:t>
      </w:r>
      <w:r w:rsidR="00F55D87"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 AL </w:t>
      </w:r>
      <w:r w:rsidR="000F6A07" w:rsidRPr="00E26C63">
        <w:rPr>
          <w:rFonts w:ascii="Arial Narrow" w:hAnsi="Arial Narrow" w:cs="Tahoma"/>
          <w:b/>
          <w:sz w:val="21"/>
          <w:szCs w:val="21"/>
          <w:u w:val="single"/>
        </w:rPr>
        <w:t>0</w:t>
      </w:r>
      <w:r w:rsidR="00653DC6" w:rsidRPr="00E26C63">
        <w:rPr>
          <w:rFonts w:ascii="Arial Narrow" w:hAnsi="Arial Narrow" w:cs="Tahoma"/>
          <w:b/>
          <w:sz w:val="21"/>
          <w:szCs w:val="21"/>
          <w:u w:val="single"/>
        </w:rPr>
        <w:t>5</w:t>
      </w:r>
      <w:r w:rsidR="000F6A07"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 </w:t>
      </w:r>
      <w:r w:rsidR="00E63C0B"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DE </w:t>
      </w:r>
      <w:r w:rsidR="000F6A07"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OCTUBRE </w:t>
      </w:r>
      <w:r w:rsidR="00F55D87" w:rsidRPr="00E26C63">
        <w:rPr>
          <w:rFonts w:ascii="Arial Narrow" w:hAnsi="Arial Narrow" w:cs="Tahoma"/>
          <w:b/>
          <w:sz w:val="21"/>
          <w:szCs w:val="21"/>
          <w:u w:val="single"/>
        </w:rPr>
        <w:t>DE 2017</w:t>
      </w:r>
      <w:r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, </w:t>
      </w:r>
      <w:r w:rsidRPr="00E26C63">
        <w:rPr>
          <w:rFonts w:ascii="Arial Narrow" w:hAnsi="Arial Narrow" w:cs="Tahoma"/>
          <w:sz w:val="21"/>
          <w:szCs w:val="21"/>
        </w:rPr>
        <w:t>EN LOS SIGUIENTES PROCESOS</w:t>
      </w:r>
    </w:p>
    <w:p w14:paraId="3C54108F" w14:textId="77777777" w:rsidR="009B789F" w:rsidRPr="00E26C63" w:rsidRDefault="009B789F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1159"/>
        <w:gridCol w:w="2664"/>
        <w:gridCol w:w="1627"/>
        <w:gridCol w:w="3759"/>
        <w:gridCol w:w="3260"/>
        <w:gridCol w:w="1843"/>
        <w:gridCol w:w="2158"/>
      </w:tblGrid>
      <w:tr w:rsidR="00E26C63" w:rsidRPr="00E26C63" w14:paraId="470B74D4" w14:textId="77777777" w:rsidTr="00E26C63">
        <w:tc>
          <w:tcPr>
            <w:tcW w:w="1159" w:type="dxa"/>
          </w:tcPr>
          <w:p w14:paraId="636AB4F8" w14:textId="62194037" w:rsidR="00F55D87" w:rsidRPr="00E26C63" w:rsidRDefault="00F55D87" w:rsidP="00F76277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b/>
                <w:sz w:val="18"/>
                <w:szCs w:val="18"/>
              </w:rPr>
              <w:t>RADICACION</w:t>
            </w:r>
          </w:p>
        </w:tc>
        <w:tc>
          <w:tcPr>
            <w:tcW w:w="2664" w:type="dxa"/>
          </w:tcPr>
          <w:p w14:paraId="0FAD72BA" w14:textId="7DC15A24" w:rsidR="00F55D87" w:rsidRPr="00E26C63" w:rsidRDefault="00F55D87" w:rsidP="00F76277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b/>
                <w:sz w:val="18"/>
                <w:szCs w:val="18"/>
              </w:rPr>
              <w:t>MEDIO DE CONTROL</w:t>
            </w:r>
          </w:p>
        </w:tc>
        <w:tc>
          <w:tcPr>
            <w:tcW w:w="1627" w:type="dxa"/>
          </w:tcPr>
          <w:p w14:paraId="0C16FAE0" w14:textId="7DAC00F3" w:rsidR="00F55D87" w:rsidRPr="00E26C63" w:rsidRDefault="00F55D87" w:rsidP="00F76277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b/>
                <w:sz w:val="18"/>
                <w:szCs w:val="18"/>
              </w:rPr>
              <w:t>DEMANDANTE</w:t>
            </w:r>
          </w:p>
        </w:tc>
        <w:tc>
          <w:tcPr>
            <w:tcW w:w="3759" w:type="dxa"/>
          </w:tcPr>
          <w:p w14:paraId="68A32AC8" w14:textId="4AAD5D71" w:rsidR="00F55D87" w:rsidRPr="00E26C63" w:rsidRDefault="00F55D87" w:rsidP="00F76277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b/>
                <w:sz w:val="18"/>
                <w:szCs w:val="18"/>
              </w:rPr>
              <w:t>DEMANDADO</w:t>
            </w:r>
          </w:p>
        </w:tc>
        <w:tc>
          <w:tcPr>
            <w:tcW w:w="3260" w:type="dxa"/>
          </w:tcPr>
          <w:p w14:paraId="56AD1877" w14:textId="77E698EE" w:rsidR="00F55D87" w:rsidRPr="00E26C63" w:rsidRDefault="00F55D87" w:rsidP="00F76277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b/>
                <w:sz w:val="18"/>
                <w:szCs w:val="18"/>
              </w:rPr>
              <w:t>ASUNTO</w:t>
            </w:r>
          </w:p>
        </w:tc>
        <w:tc>
          <w:tcPr>
            <w:tcW w:w="1843" w:type="dxa"/>
          </w:tcPr>
          <w:p w14:paraId="499076F4" w14:textId="6485DD57" w:rsidR="00F55D87" w:rsidRPr="00E26C63" w:rsidRDefault="00F55D87" w:rsidP="00F76277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b/>
                <w:sz w:val="18"/>
                <w:szCs w:val="18"/>
              </w:rPr>
              <w:t>FECHA INICIAL</w:t>
            </w:r>
          </w:p>
        </w:tc>
        <w:tc>
          <w:tcPr>
            <w:tcW w:w="2158" w:type="dxa"/>
          </w:tcPr>
          <w:p w14:paraId="463053CB" w14:textId="7E894E9C" w:rsidR="00F55D87" w:rsidRPr="00E26C63" w:rsidRDefault="00F55D87" w:rsidP="00F76277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b/>
                <w:sz w:val="18"/>
                <w:szCs w:val="18"/>
              </w:rPr>
              <w:t>FECHA FINAL</w:t>
            </w:r>
          </w:p>
        </w:tc>
      </w:tr>
      <w:tr w:rsidR="00E26C63" w:rsidRPr="00E26C63" w14:paraId="2410B9C0" w14:textId="77777777" w:rsidTr="00E26C63">
        <w:tc>
          <w:tcPr>
            <w:tcW w:w="1159" w:type="dxa"/>
          </w:tcPr>
          <w:p w14:paraId="1D8DB9F1" w14:textId="50A67643" w:rsidR="00F55D87" w:rsidRPr="00E26C63" w:rsidRDefault="000F6A07" w:rsidP="00F76277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2017-00281</w:t>
            </w:r>
          </w:p>
        </w:tc>
        <w:tc>
          <w:tcPr>
            <w:tcW w:w="2664" w:type="dxa"/>
          </w:tcPr>
          <w:p w14:paraId="61230C9E" w14:textId="1D13C088" w:rsidR="00F55D87" w:rsidRPr="00E26C63" w:rsidRDefault="000F6A07" w:rsidP="00F76277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1627" w:type="dxa"/>
          </w:tcPr>
          <w:p w14:paraId="18A800D6" w14:textId="19CDF33B" w:rsidR="00F55D87" w:rsidRPr="00E26C63" w:rsidRDefault="000F6A07" w:rsidP="00F76277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MARINA DE JESUS DE LA HOZ ARTETA </w:t>
            </w:r>
          </w:p>
        </w:tc>
        <w:tc>
          <w:tcPr>
            <w:tcW w:w="3759" w:type="dxa"/>
          </w:tcPr>
          <w:p w14:paraId="0034D9C1" w14:textId="0CF8DF66" w:rsidR="00F55D87" w:rsidRPr="00E26C63" w:rsidRDefault="000F6A07" w:rsidP="00F76277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UNIDAD ADMINISTRATIVA ESPECIAL DE GESTION PENSIONAL Y CONTRIBUCIONES PARA FISCALES DE LA PROTECCION SOCIAL UGGP </w:t>
            </w:r>
          </w:p>
        </w:tc>
        <w:tc>
          <w:tcPr>
            <w:tcW w:w="3260" w:type="dxa"/>
          </w:tcPr>
          <w:p w14:paraId="06926396" w14:textId="66F40A0F" w:rsidR="00F55D87" w:rsidRPr="00E26C63" w:rsidRDefault="00D801F5" w:rsidP="00F76277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390313E3" w14:textId="467A3211" w:rsidR="00F55D87" w:rsidRPr="00E26C63" w:rsidRDefault="00653DC6" w:rsidP="00F76277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03</w:t>
            </w:r>
            <w:r w:rsidR="000F6A07" w:rsidRPr="00E26C63">
              <w:rPr>
                <w:rFonts w:ascii="Arial Narrow" w:hAnsi="Arial Narrow" w:cs="Tahoma"/>
                <w:sz w:val="18"/>
                <w:szCs w:val="18"/>
              </w:rPr>
              <w:t xml:space="preserve"> de OCTUBRE </w:t>
            </w:r>
            <w:r w:rsidR="00B57384" w:rsidRPr="00E26C63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="00F55D87" w:rsidRPr="00E26C63">
              <w:rPr>
                <w:rFonts w:ascii="Arial Narrow" w:hAnsi="Arial Narrow" w:cs="Tahoma"/>
                <w:sz w:val="18"/>
                <w:szCs w:val="18"/>
              </w:rPr>
              <w:t>de 2017</w:t>
            </w:r>
          </w:p>
        </w:tc>
        <w:tc>
          <w:tcPr>
            <w:tcW w:w="2158" w:type="dxa"/>
          </w:tcPr>
          <w:p w14:paraId="461EBBA0" w14:textId="1525E9CC" w:rsidR="00F55D87" w:rsidRPr="00E26C63" w:rsidRDefault="00653DC6" w:rsidP="00F76277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05</w:t>
            </w:r>
            <w:r w:rsidR="000F6A07" w:rsidRPr="00E26C63">
              <w:rPr>
                <w:rFonts w:ascii="Arial Narrow" w:hAnsi="Arial Narrow" w:cs="Tahoma"/>
                <w:sz w:val="18"/>
                <w:szCs w:val="18"/>
              </w:rPr>
              <w:t xml:space="preserve"> de OCTUBRE </w:t>
            </w:r>
            <w:r w:rsidR="00F55D87" w:rsidRPr="00E26C63">
              <w:rPr>
                <w:rFonts w:ascii="Arial Narrow" w:hAnsi="Arial Narrow" w:cs="Tahoma"/>
                <w:sz w:val="18"/>
                <w:szCs w:val="18"/>
              </w:rPr>
              <w:t xml:space="preserve"> de 2017</w:t>
            </w:r>
          </w:p>
        </w:tc>
      </w:tr>
      <w:tr w:rsidR="00E26C63" w:rsidRPr="00E26C63" w14:paraId="7F8C5233" w14:textId="77777777" w:rsidTr="00E26C63">
        <w:tc>
          <w:tcPr>
            <w:tcW w:w="1159" w:type="dxa"/>
          </w:tcPr>
          <w:p w14:paraId="6B1F5D02" w14:textId="6B83D622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2017-0310</w:t>
            </w:r>
          </w:p>
        </w:tc>
        <w:tc>
          <w:tcPr>
            <w:tcW w:w="2664" w:type="dxa"/>
          </w:tcPr>
          <w:p w14:paraId="2D4018B4" w14:textId="3BBAC1A6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1627" w:type="dxa"/>
          </w:tcPr>
          <w:p w14:paraId="0F00785A" w14:textId="6348145D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HERMELINDA ROSA SARMIENTO DE SARMIENTO </w:t>
            </w:r>
          </w:p>
        </w:tc>
        <w:tc>
          <w:tcPr>
            <w:tcW w:w="3759" w:type="dxa"/>
          </w:tcPr>
          <w:p w14:paraId="2015C8B3" w14:textId="0310CF50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NACION- MINISTERIO DE EDUCACION NACIONAL – FONDO DE PRESTACIONES SOCIALES DEL MAGISTERIO </w:t>
            </w:r>
          </w:p>
        </w:tc>
        <w:tc>
          <w:tcPr>
            <w:tcW w:w="3260" w:type="dxa"/>
          </w:tcPr>
          <w:p w14:paraId="7EC130BF" w14:textId="5207FDC1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547818A8" w14:textId="31EF934B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1E56B5E2" w14:textId="47A825FE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05 de OCTUBRE  de 2017</w:t>
            </w:r>
          </w:p>
        </w:tc>
      </w:tr>
      <w:tr w:rsidR="00E26C63" w:rsidRPr="00E26C63" w14:paraId="155C7973" w14:textId="77777777" w:rsidTr="00E26C63">
        <w:tc>
          <w:tcPr>
            <w:tcW w:w="1159" w:type="dxa"/>
          </w:tcPr>
          <w:p w14:paraId="737E350D" w14:textId="1071BF7C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2017-0200</w:t>
            </w:r>
          </w:p>
        </w:tc>
        <w:tc>
          <w:tcPr>
            <w:tcW w:w="2664" w:type="dxa"/>
          </w:tcPr>
          <w:p w14:paraId="4BC63B31" w14:textId="459C5A86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1627" w:type="dxa"/>
          </w:tcPr>
          <w:p w14:paraId="0ED9B03A" w14:textId="3BBED829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CIRA MARINA AMADOR HENRIQUEZ </w:t>
            </w:r>
          </w:p>
        </w:tc>
        <w:tc>
          <w:tcPr>
            <w:tcW w:w="3759" w:type="dxa"/>
          </w:tcPr>
          <w:p w14:paraId="504A6A59" w14:textId="0FC591B3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LA ADMINISTRADORA COLOMBIANA DE PENSIONES    ( COLPENSIONES )</w:t>
            </w:r>
          </w:p>
        </w:tc>
        <w:tc>
          <w:tcPr>
            <w:tcW w:w="3260" w:type="dxa"/>
          </w:tcPr>
          <w:p w14:paraId="51DECAE6" w14:textId="3EF52971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6B1AA8FA" w14:textId="72A32698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78D16D56" w14:textId="116094F0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05 de OCTUBRE  de 2017</w:t>
            </w:r>
          </w:p>
        </w:tc>
      </w:tr>
      <w:tr w:rsidR="00E26C63" w:rsidRPr="00E26C63" w14:paraId="25317BB3" w14:textId="77777777" w:rsidTr="00E26C63">
        <w:tc>
          <w:tcPr>
            <w:tcW w:w="1159" w:type="dxa"/>
          </w:tcPr>
          <w:p w14:paraId="208A6824" w14:textId="089BBE0B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2017-0260</w:t>
            </w:r>
          </w:p>
        </w:tc>
        <w:tc>
          <w:tcPr>
            <w:tcW w:w="2664" w:type="dxa"/>
          </w:tcPr>
          <w:p w14:paraId="78C9FE99" w14:textId="64CF87DB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78392565" w14:textId="59D66B89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ELIZABETH MARTINEZ PEDROZO </w:t>
            </w:r>
          </w:p>
        </w:tc>
        <w:tc>
          <w:tcPr>
            <w:tcW w:w="3759" w:type="dxa"/>
          </w:tcPr>
          <w:p w14:paraId="435C9099" w14:textId="7B358EBC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LA NACION –MINISTERIO DE EDUCACION – NACIONAL – FONDO DE PRESTACIONES SOCIALES DEL MAGISTERIO </w:t>
            </w:r>
          </w:p>
        </w:tc>
        <w:tc>
          <w:tcPr>
            <w:tcW w:w="3260" w:type="dxa"/>
          </w:tcPr>
          <w:p w14:paraId="51240FA1" w14:textId="5E439FE0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6F78695B" w14:textId="16026095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796EA80A" w14:textId="56AFC86C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05 de OCTUBRE  de 2017</w:t>
            </w:r>
          </w:p>
        </w:tc>
      </w:tr>
      <w:tr w:rsidR="00E26C63" w:rsidRPr="00E26C63" w14:paraId="103F070F" w14:textId="77777777" w:rsidTr="00E26C63">
        <w:tc>
          <w:tcPr>
            <w:tcW w:w="1159" w:type="dxa"/>
          </w:tcPr>
          <w:p w14:paraId="6144D687" w14:textId="50B1AB45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2017-0040</w:t>
            </w:r>
          </w:p>
        </w:tc>
        <w:tc>
          <w:tcPr>
            <w:tcW w:w="2664" w:type="dxa"/>
          </w:tcPr>
          <w:p w14:paraId="28E6F533" w14:textId="7C4FA09A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3F597E8B" w14:textId="15D130DB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ALBERTO ORTIZ NAVARRO </w:t>
            </w:r>
          </w:p>
        </w:tc>
        <w:tc>
          <w:tcPr>
            <w:tcW w:w="3759" w:type="dxa"/>
          </w:tcPr>
          <w:p w14:paraId="67586C3E" w14:textId="238277B1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DEPARTAMENTO DEL ATLANTICO – MINISTERIO DE EDUCACION </w:t>
            </w:r>
          </w:p>
        </w:tc>
        <w:tc>
          <w:tcPr>
            <w:tcW w:w="3260" w:type="dxa"/>
          </w:tcPr>
          <w:p w14:paraId="463D66E2" w14:textId="63594DAF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3CA0B635" w14:textId="5475625D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7C7ADB61" w14:textId="075BEA3B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05 de OCTUBRE  de 2017</w:t>
            </w:r>
          </w:p>
        </w:tc>
      </w:tr>
      <w:tr w:rsidR="00E26C63" w:rsidRPr="00E26C63" w14:paraId="2261DBD2" w14:textId="77777777" w:rsidTr="00E26C63">
        <w:tc>
          <w:tcPr>
            <w:tcW w:w="1159" w:type="dxa"/>
          </w:tcPr>
          <w:p w14:paraId="231F0E22" w14:textId="48333C11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2017-0230</w:t>
            </w:r>
          </w:p>
        </w:tc>
        <w:tc>
          <w:tcPr>
            <w:tcW w:w="2664" w:type="dxa"/>
          </w:tcPr>
          <w:p w14:paraId="796DEEC9" w14:textId="1415EDBA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096E9D51" w14:textId="284DBE41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SANTIAGO LEON MARTINEZ STEFFENS </w:t>
            </w:r>
          </w:p>
        </w:tc>
        <w:tc>
          <w:tcPr>
            <w:tcW w:w="3759" w:type="dxa"/>
          </w:tcPr>
          <w:p w14:paraId="7395EF7C" w14:textId="3A6FEE08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LA ADMINISTRADORA COLOMBIANA DE PENSIONES    ( COLPENSIONES )</w:t>
            </w:r>
          </w:p>
        </w:tc>
        <w:tc>
          <w:tcPr>
            <w:tcW w:w="3260" w:type="dxa"/>
          </w:tcPr>
          <w:p w14:paraId="5A1157B0" w14:textId="74060F55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665DEDA7" w14:textId="5AFEB440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3C72FD07" w14:textId="10FC1819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05 de OCTUBRE  de 2017</w:t>
            </w:r>
          </w:p>
        </w:tc>
      </w:tr>
      <w:tr w:rsidR="00E26C63" w:rsidRPr="00E26C63" w14:paraId="28BC1EF2" w14:textId="77777777" w:rsidTr="00E26C63">
        <w:tc>
          <w:tcPr>
            <w:tcW w:w="1159" w:type="dxa"/>
          </w:tcPr>
          <w:p w14:paraId="066E9368" w14:textId="730B7B1A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2017-0312</w:t>
            </w:r>
          </w:p>
        </w:tc>
        <w:tc>
          <w:tcPr>
            <w:tcW w:w="2664" w:type="dxa"/>
          </w:tcPr>
          <w:p w14:paraId="5B19AAF0" w14:textId="3AD0A675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02BF8ED6" w14:textId="718E9AB0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MARIA JESUS SILVA DE CRIALES </w:t>
            </w:r>
          </w:p>
        </w:tc>
        <w:tc>
          <w:tcPr>
            <w:tcW w:w="3759" w:type="dxa"/>
          </w:tcPr>
          <w:p w14:paraId="09D74C76" w14:textId="59554F26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LA ADMINISTRADORA COLOMBIANA DE PENSIONES    ( COLPENSIONES )</w:t>
            </w:r>
          </w:p>
        </w:tc>
        <w:tc>
          <w:tcPr>
            <w:tcW w:w="3260" w:type="dxa"/>
          </w:tcPr>
          <w:p w14:paraId="239CFE7F" w14:textId="27872B23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58DC1E60" w14:textId="3E1E7111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0F862813" w14:textId="487BE259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05 de OCTUBRE  de 2017</w:t>
            </w:r>
          </w:p>
        </w:tc>
      </w:tr>
      <w:tr w:rsidR="00E26C63" w:rsidRPr="00E26C63" w14:paraId="47F0B84D" w14:textId="77777777" w:rsidTr="00E26C63">
        <w:trPr>
          <w:trHeight w:val="687"/>
        </w:trPr>
        <w:tc>
          <w:tcPr>
            <w:tcW w:w="1159" w:type="dxa"/>
          </w:tcPr>
          <w:p w14:paraId="73E707D5" w14:textId="419B35BC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2017-0214</w:t>
            </w:r>
          </w:p>
        </w:tc>
        <w:tc>
          <w:tcPr>
            <w:tcW w:w="2664" w:type="dxa"/>
          </w:tcPr>
          <w:p w14:paraId="01245C36" w14:textId="04440C5E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6AF23165" w14:textId="4681EAEA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LORENIS PERTUZ VILLALOBOS </w:t>
            </w:r>
          </w:p>
        </w:tc>
        <w:tc>
          <w:tcPr>
            <w:tcW w:w="3759" w:type="dxa"/>
          </w:tcPr>
          <w:p w14:paraId="685DEF38" w14:textId="067A99D8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DEPARTAMENTO DEL ATLANTICO – MINISTERIO DE EDUCACION </w:t>
            </w:r>
          </w:p>
        </w:tc>
        <w:tc>
          <w:tcPr>
            <w:tcW w:w="3260" w:type="dxa"/>
          </w:tcPr>
          <w:p w14:paraId="76AF2290" w14:textId="078EAFEA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37CDEBBE" w14:textId="47A4415A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71D9B48F" w14:textId="60E04FA1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05 de OCTUBRE  de 2017</w:t>
            </w:r>
          </w:p>
        </w:tc>
      </w:tr>
      <w:tr w:rsidR="00E26C63" w:rsidRPr="00E26C63" w14:paraId="71588902" w14:textId="77777777" w:rsidTr="00E26C63">
        <w:tc>
          <w:tcPr>
            <w:tcW w:w="1159" w:type="dxa"/>
          </w:tcPr>
          <w:p w14:paraId="054D4FD3" w14:textId="286C9E1B" w:rsidR="00653DC6" w:rsidRPr="00E26C63" w:rsidRDefault="00653DC6" w:rsidP="00653DC6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2017-0183</w:t>
            </w:r>
          </w:p>
        </w:tc>
        <w:tc>
          <w:tcPr>
            <w:tcW w:w="2664" w:type="dxa"/>
          </w:tcPr>
          <w:p w14:paraId="01FC10F9" w14:textId="547952E8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3E23C03A" w14:textId="4D6E7D40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LEONILA SALCEDO FERNANDEZ </w:t>
            </w:r>
          </w:p>
        </w:tc>
        <w:tc>
          <w:tcPr>
            <w:tcW w:w="3759" w:type="dxa"/>
          </w:tcPr>
          <w:p w14:paraId="7C924B82" w14:textId="2ADDB6C9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NACION – MINISTERIO DE EDUCACION NACIONAL –FONDO NACIONAL DE PRESTACIONES SOCIALES DEL MAGISTERIO –SECRETARIA DE EDUCACION MINICIPAL DE SOLEDAD </w:t>
            </w:r>
          </w:p>
        </w:tc>
        <w:tc>
          <w:tcPr>
            <w:tcW w:w="3260" w:type="dxa"/>
          </w:tcPr>
          <w:p w14:paraId="1367B44A" w14:textId="07FF6174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0C7C2A51" w14:textId="1037BFA4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12701815" w14:textId="633100AC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05 de OCTUBRE  de 2017</w:t>
            </w:r>
          </w:p>
        </w:tc>
      </w:tr>
      <w:tr w:rsidR="00E26C63" w:rsidRPr="00E26C63" w14:paraId="730EBD7E" w14:textId="77777777" w:rsidTr="00E26C63">
        <w:tc>
          <w:tcPr>
            <w:tcW w:w="1159" w:type="dxa"/>
          </w:tcPr>
          <w:p w14:paraId="64C3DA03" w14:textId="44E51ADD" w:rsidR="00653DC6" w:rsidRPr="00E26C63" w:rsidRDefault="00653DC6" w:rsidP="00653DC6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2017-0262</w:t>
            </w:r>
          </w:p>
        </w:tc>
        <w:tc>
          <w:tcPr>
            <w:tcW w:w="2664" w:type="dxa"/>
          </w:tcPr>
          <w:p w14:paraId="488F86B9" w14:textId="1786B744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453034AF" w14:textId="26315D88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MATILDE MARIA CARO MARRIAGA</w:t>
            </w:r>
          </w:p>
        </w:tc>
        <w:tc>
          <w:tcPr>
            <w:tcW w:w="3759" w:type="dxa"/>
          </w:tcPr>
          <w:p w14:paraId="6561F05E" w14:textId="33889B7A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NACION-MINISTERIO DE EDUCACION NACIONAL – FONDO DE PRESTACIONES SOCIALES DEL MAGISTERIO MINICIPIO DE MALAMBO –ATLANTICO –SECRETARIA DE EDUCACION MINICIPAL DE MALAMBO </w:t>
            </w:r>
          </w:p>
        </w:tc>
        <w:tc>
          <w:tcPr>
            <w:tcW w:w="3260" w:type="dxa"/>
          </w:tcPr>
          <w:p w14:paraId="794F3B55" w14:textId="52146097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6FA42F60" w14:textId="45683EA6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08BA6DB0" w14:textId="46AE6C60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05 de OCTUBRE  de 2017</w:t>
            </w:r>
          </w:p>
        </w:tc>
      </w:tr>
      <w:tr w:rsidR="00E26C63" w:rsidRPr="00E26C63" w14:paraId="09C9C950" w14:textId="77777777" w:rsidTr="00E26C63">
        <w:trPr>
          <w:trHeight w:val="85"/>
        </w:trPr>
        <w:tc>
          <w:tcPr>
            <w:tcW w:w="1159" w:type="dxa"/>
          </w:tcPr>
          <w:p w14:paraId="2EEF74B5" w14:textId="6EA7F6BC" w:rsidR="00653DC6" w:rsidRPr="00E26C63" w:rsidRDefault="00653DC6" w:rsidP="00653DC6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lastRenderedPageBreak/>
              <w:t>2017-0222</w:t>
            </w:r>
          </w:p>
        </w:tc>
        <w:tc>
          <w:tcPr>
            <w:tcW w:w="2664" w:type="dxa"/>
          </w:tcPr>
          <w:p w14:paraId="335D17C0" w14:textId="4EE73848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1564F77C" w14:textId="5BBBDCEF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CARMEN CELINA ASTAIZA DE HERRERA</w:t>
            </w:r>
          </w:p>
        </w:tc>
        <w:tc>
          <w:tcPr>
            <w:tcW w:w="3759" w:type="dxa"/>
          </w:tcPr>
          <w:p w14:paraId="5D76F9E5" w14:textId="1766FAF3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UNIDAD ADMINISTRATIVA ESPECIAL DE GESTION PENSIONAL Y CONTRIBUCIONES PARA FISCALES DE LA PROTECCION SOCIAL </w:t>
            </w:r>
          </w:p>
        </w:tc>
        <w:tc>
          <w:tcPr>
            <w:tcW w:w="3260" w:type="dxa"/>
          </w:tcPr>
          <w:p w14:paraId="385D9DF8" w14:textId="72CA6CE6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7A821818" w14:textId="55B56C65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6BE34B39" w14:textId="6E8DAC4C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05 de OCTUBRE  de 2017</w:t>
            </w:r>
          </w:p>
        </w:tc>
      </w:tr>
      <w:tr w:rsidR="00E26C63" w:rsidRPr="00E26C63" w14:paraId="56B4BC48" w14:textId="77777777" w:rsidTr="00E26C63">
        <w:trPr>
          <w:trHeight w:val="85"/>
        </w:trPr>
        <w:tc>
          <w:tcPr>
            <w:tcW w:w="1159" w:type="dxa"/>
          </w:tcPr>
          <w:p w14:paraId="3EFB0439" w14:textId="336647A4" w:rsidR="00653DC6" w:rsidRPr="00E26C63" w:rsidRDefault="00653DC6" w:rsidP="00653DC6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2017-0352</w:t>
            </w:r>
          </w:p>
        </w:tc>
        <w:tc>
          <w:tcPr>
            <w:tcW w:w="2664" w:type="dxa"/>
          </w:tcPr>
          <w:p w14:paraId="3EDDDF84" w14:textId="1F3BB619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60D49881" w14:textId="50C59ABF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DORIS ORDUZ </w:t>
            </w:r>
          </w:p>
        </w:tc>
        <w:tc>
          <w:tcPr>
            <w:tcW w:w="3759" w:type="dxa"/>
          </w:tcPr>
          <w:p w14:paraId="56EB66A0" w14:textId="6D6F4E9F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NACION – MIISTERIO DE DEFENSA NACIONAL – EJERCITO NACIONAL- SECRETARIA GENERAL – DIRECCION ADMINSTRATIVA DEL MINISTERIO DE DEFENSA – GRUPO DE PRESTACIONES SOCIALES DEL MINISTERIO DE DEFENSA </w:t>
            </w:r>
          </w:p>
        </w:tc>
        <w:tc>
          <w:tcPr>
            <w:tcW w:w="3260" w:type="dxa"/>
          </w:tcPr>
          <w:p w14:paraId="1FCCF932" w14:textId="731BCB62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1580AA50" w14:textId="479F2697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04128CEB" w14:textId="4FF8C889" w:rsidR="00653DC6" w:rsidRPr="00E26C63" w:rsidRDefault="00653DC6" w:rsidP="00653DC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05 de OCTUBRE  de 2017</w:t>
            </w:r>
          </w:p>
        </w:tc>
      </w:tr>
      <w:tr w:rsidR="00E26C63" w:rsidRPr="00E26C63" w14:paraId="51C7F139" w14:textId="77777777" w:rsidTr="00E26C63">
        <w:trPr>
          <w:trHeight w:val="85"/>
        </w:trPr>
        <w:tc>
          <w:tcPr>
            <w:tcW w:w="1159" w:type="dxa"/>
          </w:tcPr>
          <w:p w14:paraId="7CC2A20C" w14:textId="5C4B9163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2017-0267</w:t>
            </w:r>
          </w:p>
        </w:tc>
        <w:tc>
          <w:tcPr>
            <w:tcW w:w="2664" w:type="dxa"/>
          </w:tcPr>
          <w:p w14:paraId="51CF969A" w14:textId="767C7180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1627" w:type="dxa"/>
          </w:tcPr>
          <w:p w14:paraId="23D16FAF" w14:textId="1F1B3F00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ERNESTO URQUIJO BALLESTERO </w:t>
            </w:r>
          </w:p>
        </w:tc>
        <w:tc>
          <w:tcPr>
            <w:tcW w:w="3759" w:type="dxa"/>
          </w:tcPr>
          <w:p w14:paraId="34B648F8" w14:textId="734CB472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NACION-MINISTERIO DE EDUCACION- FONDO NACIONAL DE PRESTACIONES SOCIALES DEL MAGISTERIO-OTROS </w:t>
            </w:r>
          </w:p>
        </w:tc>
        <w:tc>
          <w:tcPr>
            <w:tcW w:w="3260" w:type="dxa"/>
          </w:tcPr>
          <w:p w14:paraId="501A1501" w14:textId="731572E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13A4A913" w14:textId="7ECCC5E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2EF6EBFC" w14:textId="40A57111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366D20F0" w14:textId="77777777" w:rsidTr="00E26C63">
        <w:trPr>
          <w:trHeight w:val="85"/>
        </w:trPr>
        <w:tc>
          <w:tcPr>
            <w:tcW w:w="1159" w:type="dxa"/>
          </w:tcPr>
          <w:p w14:paraId="271D46D0" w14:textId="5DBA4E5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2017-0319</w:t>
            </w:r>
          </w:p>
        </w:tc>
        <w:tc>
          <w:tcPr>
            <w:tcW w:w="2664" w:type="dxa"/>
          </w:tcPr>
          <w:p w14:paraId="2932562E" w14:textId="4F5C395E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1627" w:type="dxa"/>
          </w:tcPr>
          <w:p w14:paraId="0B20FA88" w14:textId="2011BC38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MARCO TULIO RODRIGUEZ DE LA ESPRIELLA </w:t>
            </w:r>
          </w:p>
        </w:tc>
        <w:tc>
          <w:tcPr>
            <w:tcW w:w="3759" w:type="dxa"/>
          </w:tcPr>
          <w:p w14:paraId="0B37E264" w14:textId="636E677D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DISTRITO ESPECIAL INDUSTRIA Y PORTUARIA DE BARRANQUILLA </w:t>
            </w:r>
          </w:p>
        </w:tc>
        <w:tc>
          <w:tcPr>
            <w:tcW w:w="3260" w:type="dxa"/>
          </w:tcPr>
          <w:p w14:paraId="79F4C588" w14:textId="18E609C5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3E4ADCE1" w14:textId="6BE02BDC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590881EC" w14:textId="11AF427B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069FC88B" w14:textId="77777777" w:rsidTr="00E26C63">
        <w:trPr>
          <w:trHeight w:val="85"/>
        </w:trPr>
        <w:tc>
          <w:tcPr>
            <w:tcW w:w="1159" w:type="dxa"/>
          </w:tcPr>
          <w:p w14:paraId="0670532B" w14:textId="0F75DEF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2017-0388</w:t>
            </w:r>
          </w:p>
        </w:tc>
        <w:tc>
          <w:tcPr>
            <w:tcW w:w="2664" w:type="dxa"/>
          </w:tcPr>
          <w:p w14:paraId="1E334D00" w14:textId="5D094CB1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311DAB34" w14:textId="48CFFE8A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GRIMALDO MERCADO MARTINEZ </w:t>
            </w:r>
          </w:p>
        </w:tc>
        <w:tc>
          <w:tcPr>
            <w:tcW w:w="3759" w:type="dxa"/>
          </w:tcPr>
          <w:p w14:paraId="5A3DB830" w14:textId="0B316FC5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 NACION-MINISTERIO DE DEFENSA NACIONAL – EJERCITO NACIONAL </w:t>
            </w:r>
          </w:p>
        </w:tc>
        <w:tc>
          <w:tcPr>
            <w:tcW w:w="3260" w:type="dxa"/>
          </w:tcPr>
          <w:p w14:paraId="0CD00286" w14:textId="5AA0C9AD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22FD968A" w14:textId="0ECD6B56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7584E706" w14:textId="5AB83442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246AC2AF" w14:textId="77777777" w:rsidTr="00E26C63">
        <w:trPr>
          <w:trHeight w:val="1124"/>
        </w:trPr>
        <w:tc>
          <w:tcPr>
            <w:tcW w:w="1159" w:type="dxa"/>
          </w:tcPr>
          <w:p w14:paraId="2A87E3D7" w14:textId="0299993C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2017-0256</w:t>
            </w:r>
          </w:p>
        </w:tc>
        <w:tc>
          <w:tcPr>
            <w:tcW w:w="2664" w:type="dxa"/>
          </w:tcPr>
          <w:p w14:paraId="3A3C6761" w14:textId="43E91855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3A56B786" w14:textId="799C9F84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DELMA MARTHA LUZ MEZA SANTIAGO  </w:t>
            </w:r>
          </w:p>
        </w:tc>
        <w:tc>
          <w:tcPr>
            <w:tcW w:w="3759" w:type="dxa"/>
          </w:tcPr>
          <w:p w14:paraId="2BCB6DDE" w14:textId="27830B83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NACION- MINISTERIO DE EDUCACION NACIONAL –FONDO NACIONAL DE PRESTACIONES SOCIALES DEL MAGISTERIO – DISTRITO BARRANQUILLA – COLPENSIONES </w:t>
            </w:r>
          </w:p>
        </w:tc>
        <w:tc>
          <w:tcPr>
            <w:tcW w:w="3260" w:type="dxa"/>
          </w:tcPr>
          <w:p w14:paraId="36429D7D" w14:textId="6565EA8E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34A094F6" w14:textId="58DA9114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0F7F5EF6" w14:textId="1A414504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774EFF08" w14:textId="77777777" w:rsidTr="00E26C63">
        <w:trPr>
          <w:trHeight w:val="85"/>
        </w:trPr>
        <w:tc>
          <w:tcPr>
            <w:tcW w:w="1159" w:type="dxa"/>
          </w:tcPr>
          <w:p w14:paraId="21DBD654" w14:textId="6DB40FB1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2017-0266</w:t>
            </w:r>
          </w:p>
        </w:tc>
        <w:tc>
          <w:tcPr>
            <w:tcW w:w="2664" w:type="dxa"/>
          </w:tcPr>
          <w:p w14:paraId="09BA0F43" w14:textId="44A7BDB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41E84067" w14:textId="7225E248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MILDRED ISABEL RIVERA GONZALEZ </w:t>
            </w:r>
          </w:p>
        </w:tc>
        <w:tc>
          <w:tcPr>
            <w:tcW w:w="3759" w:type="dxa"/>
          </w:tcPr>
          <w:p w14:paraId="05FB78B4" w14:textId="3E8D9DC6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NACION – MNISTERIO DE EDUCACION NACIONAL – FONDO NACIONAL DE PRESTACIONES SOCIALES DEL MAGISTERIO –MUNICIPIO DE SOLEDAD –SECRETARIA DE EDUCACION MUNICIPAL  </w:t>
            </w:r>
          </w:p>
        </w:tc>
        <w:tc>
          <w:tcPr>
            <w:tcW w:w="3260" w:type="dxa"/>
          </w:tcPr>
          <w:p w14:paraId="1B52373B" w14:textId="11E43B55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3C1DA1DC" w14:textId="34099C44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57D73D14" w14:textId="35F30153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022577A1" w14:textId="77777777" w:rsidTr="00E26C63">
        <w:trPr>
          <w:trHeight w:val="85"/>
        </w:trPr>
        <w:tc>
          <w:tcPr>
            <w:tcW w:w="1159" w:type="dxa"/>
          </w:tcPr>
          <w:p w14:paraId="3518D1D9" w14:textId="59EA8361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2017-0466</w:t>
            </w:r>
          </w:p>
        </w:tc>
        <w:tc>
          <w:tcPr>
            <w:tcW w:w="2664" w:type="dxa"/>
          </w:tcPr>
          <w:p w14:paraId="1437514B" w14:textId="38244FE8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NULIDAD </w:t>
            </w:r>
          </w:p>
        </w:tc>
        <w:tc>
          <w:tcPr>
            <w:tcW w:w="1627" w:type="dxa"/>
          </w:tcPr>
          <w:p w14:paraId="29366D75" w14:textId="641A53F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DOMINGO ANTONIO HERNANDEZ AGUDELO </w:t>
            </w:r>
          </w:p>
        </w:tc>
        <w:tc>
          <w:tcPr>
            <w:tcW w:w="3759" w:type="dxa"/>
          </w:tcPr>
          <w:p w14:paraId="2811F8B9" w14:textId="07B3FA08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DISTRITO ESPECIAL – INDUSTRIAL Y PORTUARIO DE BARRANQUILLA </w:t>
            </w:r>
          </w:p>
        </w:tc>
        <w:tc>
          <w:tcPr>
            <w:tcW w:w="3260" w:type="dxa"/>
          </w:tcPr>
          <w:p w14:paraId="547F952B" w14:textId="7BC4D503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3D8A62CB" w14:textId="349948C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00FCED3A" w14:textId="7B62C7A0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08352BB1" w14:textId="77777777" w:rsidTr="00E26C63">
        <w:trPr>
          <w:trHeight w:val="85"/>
        </w:trPr>
        <w:tc>
          <w:tcPr>
            <w:tcW w:w="1159" w:type="dxa"/>
          </w:tcPr>
          <w:p w14:paraId="65764F4F" w14:textId="53A7D5C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</w:t>
            </w:r>
            <w:r w:rsidR="00E91C11" w:rsidRPr="00E26C63">
              <w:rPr>
                <w:rFonts w:ascii="Arial Narrow" w:hAnsi="Arial Narrow"/>
                <w:sz w:val="18"/>
                <w:szCs w:val="18"/>
              </w:rPr>
              <w:t>0</w:t>
            </w:r>
            <w:r w:rsidRPr="00E26C63">
              <w:rPr>
                <w:rFonts w:ascii="Arial Narrow" w:hAnsi="Arial Narrow"/>
                <w:sz w:val="18"/>
                <w:szCs w:val="18"/>
              </w:rPr>
              <w:t>298</w:t>
            </w:r>
          </w:p>
        </w:tc>
        <w:tc>
          <w:tcPr>
            <w:tcW w:w="2664" w:type="dxa"/>
          </w:tcPr>
          <w:p w14:paraId="06CD68DD" w14:textId="70C873B0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113C8DA0" w14:textId="550B1CE0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CARMEN ARIZA SUAREZ </w:t>
            </w:r>
          </w:p>
        </w:tc>
        <w:tc>
          <w:tcPr>
            <w:tcW w:w="3759" w:type="dxa"/>
          </w:tcPr>
          <w:p w14:paraId="5B11F476" w14:textId="265F939F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UNIVERSIDAD DEL ATLANTICO </w:t>
            </w:r>
          </w:p>
        </w:tc>
        <w:tc>
          <w:tcPr>
            <w:tcW w:w="3260" w:type="dxa"/>
          </w:tcPr>
          <w:p w14:paraId="5ADC3BB1" w14:textId="492CC994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4DEAD38F" w14:textId="3C98E831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44C3021F" w14:textId="0008FAE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24A6E827" w14:textId="77777777" w:rsidTr="00E26C63">
        <w:trPr>
          <w:trHeight w:val="85"/>
        </w:trPr>
        <w:tc>
          <w:tcPr>
            <w:tcW w:w="1159" w:type="dxa"/>
          </w:tcPr>
          <w:p w14:paraId="61732FB7" w14:textId="3224DAD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2017-0348</w:t>
            </w:r>
          </w:p>
        </w:tc>
        <w:tc>
          <w:tcPr>
            <w:tcW w:w="2664" w:type="dxa"/>
          </w:tcPr>
          <w:p w14:paraId="1AFA7BB7" w14:textId="7B435C01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1668D51A" w14:textId="622D97CF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ISABEL CRISTINAVERGARA NAVARRO </w:t>
            </w:r>
          </w:p>
        </w:tc>
        <w:tc>
          <w:tcPr>
            <w:tcW w:w="3759" w:type="dxa"/>
          </w:tcPr>
          <w:p w14:paraId="3179164B" w14:textId="77777777" w:rsidR="00E45E4A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NACION- MINISTERIO DE EDUCACION NACIONAL – FONDO NACIONAL DE PRESTACIONES SOCIALES DEL MAGISTERIO –DEPARTAMENTO DEL ATLANTICO </w:t>
            </w:r>
          </w:p>
          <w:p w14:paraId="4EC41412" w14:textId="183DCC64" w:rsidR="00635829" w:rsidRPr="00E26C63" w:rsidRDefault="00635829" w:rsidP="00E45E4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342D745" w14:textId="7795C3C5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46495F03" w14:textId="2C362ACB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07CED3FB" w14:textId="6C77BBA2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2B2AC3FB" w14:textId="77777777" w:rsidTr="00E26C63">
        <w:trPr>
          <w:trHeight w:val="85"/>
        </w:trPr>
        <w:tc>
          <w:tcPr>
            <w:tcW w:w="1159" w:type="dxa"/>
          </w:tcPr>
          <w:p w14:paraId="2DA0C36F" w14:textId="22AD457C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2017-0238</w:t>
            </w:r>
          </w:p>
        </w:tc>
        <w:tc>
          <w:tcPr>
            <w:tcW w:w="2664" w:type="dxa"/>
          </w:tcPr>
          <w:p w14:paraId="0B764CCC" w14:textId="070A4B8A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546CEEEC" w14:textId="3100B0A5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LUZ HERMENCIA QUIÑONES BAGUI </w:t>
            </w:r>
          </w:p>
        </w:tc>
        <w:tc>
          <w:tcPr>
            <w:tcW w:w="3759" w:type="dxa"/>
          </w:tcPr>
          <w:p w14:paraId="0D5907E7" w14:textId="77777777" w:rsidR="00E45E4A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NACION – MINISTERIO DE EDUCACION NACIONAL – FONDO NACIONAL DE </w:t>
            </w:r>
            <w:r w:rsidRPr="00E26C63">
              <w:rPr>
                <w:rFonts w:ascii="Arial Narrow" w:hAnsi="Arial Narrow"/>
                <w:sz w:val="18"/>
                <w:szCs w:val="18"/>
              </w:rPr>
              <w:lastRenderedPageBreak/>
              <w:t xml:space="preserve">PRESTACIONES SOCIALES DEL MUNICIPIO DEL MAGISTERIO  MALAMBO – ATLANTICO – SECRETARIA DE EDUCACION MUNICIPAL DE MALAMBO </w:t>
            </w:r>
          </w:p>
          <w:p w14:paraId="7216B224" w14:textId="6459ED2D" w:rsidR="00635829" w:rsidRPr="00E26C63" w:rsidRDefault="00635829" w:rsidP="00E45E4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BBD0A2F" w14:textId="41ADE9F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lastRenderedPageBreak/>
              <w:t xml:space="preserve">CORRE TRASLADO DE LAS EXCEPCIONES PROPUESTAS EN LAS CONTESTACIONES </w:t>
            </w:r>
            <w:r w:rsidRPr="00E26C63">
              <w:rPr>
                <w:rFonts w:ascii="Arial Narrow" w:hAnsi="Arial Narrow"/>
                <w:sz w:val="18"/>
                <w:szCs w:val="18"/>
              </w:rPr>
              <w:lastRenderedPageBreak/>
              <w:t>DE LA DEMANDA</w:t>
            </w:r>
          </w:p>
        </w:tc>
        <w:tc>
          <w:tcPr>
            <w:tcW w:w="1843" w:type="dxa"/>
          </w:tcPr>
          <w:p w14:paraId="4E3C97B2" w14:textId="1012B86E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lastRenderedPageBreak/>
              <w:t>03 de OCTUBRE  de 2017</w:t>
            </w:r>
          </w:p>
        </w:tc>
        <w:tc>
          <w:tcPr>
            <w:tcW w:w="2158" w:type="dxa"/>
          </w:tcPr>
          <w:p w14:paraId="059473CA" w14:textId="0084592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294D732E" w14:textId="77777777" w:rsidTr="00E26C63">
        <w:trPr>
          <w:trHeight w:val="85"/>
        </w:trPr>
        <w:tc>
          <w:tcPr>
            <w:tcW w:w="1159" w:type="dxa"/>
          </w:tcPr>
          <w:p w14:paraId="74F93E58" w14:textId="1B48791D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lastRenderedPageBreak/>
              <w:t>2017-0258</w:t>
            </w:r>
          </w:p>
        </w:tc>
        <w:tc>
          <w:tcPr>
            <w:tcW w:w="2664" w:type="dxa"/>
          </w:tcPr>
          <w:p w14:paraId="18D9BE31" w14:textId="7C1DCEA9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746219F7" w14:textId="1E8E23E8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MARTINA DEL CARMEN HENAO GUTIERREZ</w:t>
            </w:r>
          </w:p>
        </w:tc>
        <w:tc>
          <w:tcPr>
            <w:tcW w:w="3759" w:type="dxa"/>
          </w:tcPr>
          <w:p w14:paraId="0CB64EB8" w14:textId="77777777" w:rsidR="00E45E4A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NACION- MINISTERIO DE EDUCACION NACIONAL – FONDO NACIONAL DE PRESTACIONES SOCIALES DEL MAGISTERIO – MUNICIPIO DE SOLEDAD </w:t>
            </w:r>
          </w:p>
          <w:p w14:paraId="728B1376" w14:textId="560EB158" w:rsidR="00635829" w:rsidRPr="00E26C63" w:rsidRDefault="00635829" w:rsidP="00E45E4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C768416" w14:textId="47F570F6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49B62153" w14:textId="32D2F1C4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6B29451E" w14:textId="304AA6F6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486600D2" w14:textId="77777777" w:rsidTr="00E26C63">
        <w:trPr>
          <w:trHeight w:val="1243"/>
        </w:trPr>
        <w:tc>
          <w:tcPr>
            <w:tcW w:w="1159" w:type="dxa"/>
          </w:tcPr>
          <w:p w14:paraId="0AACB8D4" w14:textId="35E05CFA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2017-0257</w:t>
            </w:r>
          </w:p>
        </w:tc>
        <w:tc>
          <w:tcPr>
            <w:tcW w:w="2664" w:type="dxa"/>
          </w:tcPr>
          <w:p w14:paraId="1F3B5969" w14:textId="3C75D8B5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42E1D40E" w14:textId="10077C89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LEDA DEL SOCORRO CERVANTES FONSECA </w:t>
            </w:r>
          </w:p>
        </w:tc>
        <w:tc>
          <w:tcPr>
            <w:tcW w:w="3759" w:type="dxa"/>
          </w:tcPr>
          <w:p w14:paraId="6C90FECA" w14:textId="11368FCE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NACION – MINISTERIO DE EDUCACION NACIONAL – FONDO NACIONAL DE PRESTACIO</w:t>
            </w:r>
            <w:r w:rsidR="00C14707">
              <w:rPr>
                <w:rFonts w:ascii="Arial Narrow" w:hAnsi="Arial Narrow"/>
                <w:sz w:val="18"/>
                <w:szCs w:val="18"/>
              </w:rPr>
              <w:t>N</w:t>
            </w:r>
            <w:r w:rsidRPr="00E26C63">
              <w:rPr>
                <w:rFonts w:ascii="Arial Narrow" w:hAnsi="Arial Narrow"/>
                <w:sz w:val="18"/>
                <w:szCs w:val="18"/>
              </w:rPr>
              <w:t xml:space="preserve">ES SOCIALES DEL MAGISTERIO – DISTRITO DE BARRANQUILLA – COLPENSIONES </w:t>
            </w:r>
          </w:p>
        </w:tc>
        <w:tc>
          <w:tcPr>
            <w:tcW w:w="3260" w:type="dxa"/>
          </w:tcPr>
          <w:p w14:paraId="118B8632" w14:textId="2DFB6B1B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30A7D48D" w14:textId="3ED48FCA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3191FB64" w14:textId="513BC420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60E95FC0" w14:textId="77777777" w:rsidTr="00E26C63">
        <w:trPr>
          <w:trHeight w:val="85"/>
        </w:trPr>
        <w:tc>
          <w:tcPr>
            <w:tcW w:w="1159" w:type="dxa"/>
          </w:tcPr>
          <w:p w14:paraId="26407E9F" w14:textId="740B2043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2017-0377</w:t>
            </w:r>
          </w:p>
        </w:tc>
        <w:tc>
          <w:tcPr>
            <w:tcW w:w="2664" w:type="dxa"/>
          </w:tcPr>
          <w:p w14:paraId="13466A9D" w14:textId="11839B2E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0F74BC24" w14:textId="10E41D8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JORGE ELICER BONETH RODRIGUEZ </w:t>
            </w:r>
          </w:p>
        </w:tc>
        <w:tc>
          <w:tcPr>
            <w:tcW w:w="3759" w:type="dxa"/>
          </w:tcPr>
          <w:p w14:paraId="0C625FE9" w14:textId="60BAF46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NACION- MINSTERIO DE DEFENSA – EJERCITO NACIONAL </w:t>
            </w:r>
          </w:p>
        </w:tc>
        <w:tc>
          <w:tcPr>
            <w:tcW w:w="3260" w:type="dxa"/>
          </w:tcPr>
          <w:p w14:paraId="35063547" w14:textId="2148A734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4A36B125" w14:textId="7CDFCDC6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2F36B5CE" w14:textId="30E61014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556C64FA" w14:textId="77777777" w:rsidTr="00E26C63">
        <w:trPr>
          <w:trHeight w:val="85"/>
        </w:trPr>
        <w:tc>
          <w:tcPr>
            <w:tcW w:w="1159" w:type="dxa"/>
          </w:tcPr>
          <w:p w14:paraId="7DC10B6A" w14:textId="3A6AA449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2017-0369</w:t>
            </w:r>
          </w:p>
        </w:tc>
        <w:tc>
          <w:tcPr>
            <w:tcW w:w="2664" w:type="dxa"/>
          </w:tcPr>
          <w:p w14:paraId="71DFCE14" w14:textId="689C4516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31F1B6C0" w14:textId="6D56DB00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ILSI PAJARO DE LA HOZ </w:t>
            </w:r>
          </w:p>
        </w:tc>
        <w:tc>
          <w:tcPr>
            <w:tcW w:w="3759" w:type="dxa"/>
          </w:tcPr>
          <w:p w14:paraId="20FCA35E" w14:textId="1CD7C27A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NACION – MINSTERIO DE EDUCACION – FONDO NACIONAL DE PRESTACIONES SOCIALES DEL MAGISTERIO – OTROS </w:t>
            </w:r>
          </w:p>
        </w:tc>
        <w:tc>
          <w:tcPr>
            <w:tcW w:w="3260" w:type="dxa"/>
          </w:tcPr>
          <w:p w14:paraId="171408CB" w14:textId="7B4338CC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76A21DB3" w14:textId="05039F85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445A4095" w14:textId="770B5308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03A9F12C" w14:textId="77777777" w:rsidTr="00E26C63">
        <w:trPr>
          <w:trHeight w:val="85"/>
        </w:trPr>
        <w:tc>
          <w:tcPr>
            <w:tcW w:w="1159" w:type="dxa"/>
          </w:tcPr>
          <w:p w14:paraId="1D80CED8" w14:textId="746D1ABC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2017-0213</w:t>
            </w:r>
          </w:p>
        </w:tc>
        <w:tc>
          <w:tcPr>
            <w:tcW w:w="2664" w:type="dxa"/>
          </w:tcPr>
          <w:p w14:paraId="718BF893" w14:textId="4617699B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21CC23E1" w14:textId="22FD6A60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INVERSIONES QUINTERO MANZANO Y CIA S.A.S</w:t>
            </w:r>
          </w:p>
        </w:tc>
        <w:tc>
          <w:tcPr>
            <w:tcW w:w="3759" w:type="dxa"/>
          </w:tcPr>
          <w:p w14:paraId="2F89279C" w14:textId="6EE69786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ELECTRICARIBE S.A  E.P.S- SUPERINTENDENCIA DE SERVICIOS PUBLICOS DOMICILIARIOS </w:t>
            </w:r>
          </w:p>
        </w:tc>
        <w:tc>
          <w:tcPr>
            <w:tcW w:w="3260" w:type="dxa"/>
          </w:tcPr>
          <w:p w14:paraId="3BC16057" w14:textId="5CE6F22D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0499CD30" w14:textId="087D5012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1B616D47" w14:textId="4A75873F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6D0257C2" w14:textId="77777777" w:rsidTr="00E26C63">
        <w:trPr>
          <w:trHeight w:val="85"/>
        </w:trPr>
        <w:tc>
          <w:tcPr>
            <w:tcW w:w="1159" w:type="dxa"/>
          </w:tcPr>
          <w:p w14:paraId="09FD658F" w14:textId="0DEDA8E3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2017-0302</w:t>
            </w:r>
          </w:p>
        </w:tc>
        <w:tc>
          <w:tcPr>
            <w:tcW w:w="2664" w:type="dxa"/>
          </w:tcPr>
          <w:p w14:paraId="592DCC0E" w14:textId="0FBE8E22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4CFA1C43" w14:textId="1C5F63C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YOLANDA MARIA MORA DE ANGARITA </w:t>
            </w:r>
          </w:p>
        </w:tc>
        <w:tc>
          <w:tcPr>
            <w:tcW w:w="3759" w:type="dxa"/>
          </w:tcPr>
          <w:p w14:paraId="321B14C0" w14:textId="4FF3EA03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CAJA DE RETIRO DE LAS FUERZAS MILITARES – CREMIL </w:t>
            </w:r>
          </w:p>
        </w:tc>
        <w:tc>
          <w:tcPr>
            <w:tcW w:w="3260" w:type="dxa"/>
          </w:tcPr>
          <w:p w14:paraId="53F7DE7E" w14:textId="22E5A328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671F7252" w14:textId="19D26B62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3C7198DE" w14:textId="386E4CDE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60AED7B6" w14:textId="77777777" w:rsidTr="00E26C63">
        <w:trPr>
          <w:trHeight w:val="85"/>
        </w:trPr>
        <w:tc>
          <w:tcPr>
            <w:tcW w:w="1159" w:type="dxa"/>
          </w:tcPr>
          <w:p w14:paraId="2352353E" w14:textId="2E965243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2017-0250</w:t>
            </w:r>
          </w:p>
        </w:tc>
        <w:tc>
          <w:tcPr>
            <w:tcW w:w="2664" w:type="dxa"/>
          </w:tcPr>
          <w:p w14:paraId="23D152A2" w14:textId="567061EC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305BD2CA" w14:textId="30698BBA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MIRYAM DEL CARMEN AVILA DE NAVARRO </w:t>
            </w:r>
          </w:p>
        </w:tc>
        <w:tc>
          <w:tcPr>
            <w:tcW w:w="3759" w:type="dxa"/>
          </w:tcPr>
          <w:p w14:paraId="4DB2633A" w14:textId="56759496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MINISTERIO DE EDUCACION – FONDO NACIONAL DE PRESTACIONES SOCIALES DEL MAGISTERIO – D.E.I.P DE BARRANQUILLA – SECRETARIA DE EDUCACION </w:t>
            </w:r>
          </w:p>
        </w:tc>
        <w:tc>
          <w:tcPr>
            <w:tcW w:w="3260" w:type="dxa"/>
          </w:tcPr>
          <w:p w14:paraId="4F958BB9" w14:textId="5EB10434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371E2860" w14:textId="7A87B850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1AFFC17F" w14:textId="43B6C2D5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35E9C138" w14:textId="77777777" w:rsidTr="00E26C63">
        <w:trPr>
          <w:trHeight w:val="85"/>
        </w:trPr>
        <w:tc>
          <w:tcPr>
            <w:tcW w:w="1159" w:type="dxa"/>
          </w:tcPr>
          <w:p w14:paraId="48619830" w14:textId="5B5A15AE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2017-0329</w:t>
            </w:r>
          </w:p>
        </w:tc>
        <w:tc>
          <w:tcPr>
            <w:tcW w:w="2664" w:type="dxa"/>
          </w:tcPr>
          <w:p w14:paraId="63184E84" w14:textId="3A228C52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3688F911" w14:textId="5A6DEE78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INES LEONOR VILLALOBOS HERNANDEZ</w:t>
            </w:r>
          </w:p>
        </w:tc>
        <w:tc>
          <w:tcPr>
            <w:tcW w:w="3759" w:type="dxa"/>
          </w:tcPr>
          <w:p w14:paraId="3FC7D638" w14:textId="466252C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UNIVERSIDAD DEL ATLANTICO</w:t>
            </w:r>
          </w:p>
        </w:tc>
        <w:tc>
          <w:tcPr>
            <w:tcW w:w="3260" w:type="dxa"/>
          </w:tcPr>
          <w:p w14:paraId="70720266" w14:textId="47FB3474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60D2FE03" w14:textId="555D4343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196795C7" w14:textId="75EA5207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7A6F6FCD" w14:textId="77777777" w:rsidTr="00E26C63">
        <w:trPr>
          <w:trHeight w:val="85"/>
        </w:trPr>
        <w:tc>
          <w:tcPr>
            <w:tcW w:w="1159" w:type="dxa"/>
          </w:tcPr>
          <w:p w14:paraId="1FA8D56C" w14:textId="2021010A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2017-0249</w:t>
            </w:r>
          </w:p>
        </w:tc>
        <w:tc>
          <w:tcPr>
            <w:tcW w:w="2664" w:type="dxa"/>
          </w:tcPr>
          <w:p w14:paraId="2B105878" w14:textId="66B74262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2D1EAAF8" w14:textId="1F7AA34A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CARLOS ADOLFO AHUMADA ARIZA </w:t>
            </w:r>
          </w:p>
        </w:tc>
        <w:tc>
          <w:tcPr>
            <w:tcW w:w="3759" w:type="dxa"/>
          </w:tcPr>
          <w:p w14:paraId="0C91A87D" w14:textId="74BDAFEC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NACION- MINISTERIO DE EDUCACION NACIONAL- FONDO NACIONAL DE PRESTACIONES SOCIALES DEL MAGISTERIO – DEPARTAMENTO DEL ATLANTICO Y SECRETARIA DE EDUCACION DEPARTAMENTAL </w:t>
            </w:r>
          </w:p>
        </w:tc>
        <w:tc>
          <w:tcPr>
            <w:tcW w:w="3260" w:type="dxa"/>
          </w:tcPr>
          <w:p w14:paraId="4AF98652" w14:textId="0B181FC2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61A2D97E" w14:textId="3959DDF0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3F7EB195" w14:textId="47A422B8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E26C63" w:rsidRPr="00E26C63" w14:paraId="0A784553" w14:textId="77777777" w:rsidTr="00E26C63">
        <w:trPr>
          <w:trHeight w:val="85"/>
        </w:trPr>
        <w:tc>
          <w:tcPr>
            <w:tcW w:w="1159" w:type="dxa"/>
          </w:tcPr>
          <w:p w14:paraId="1E6F2767" w14:textId="4308494F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lastRenderedPageBreak/>
              <w:t>2017-0229</w:t>
            </w:r>
          </w:p>
        </w:tc>
        <w:tc>
          <w:tcPr>
            <w:tcW w:w="2664" w:type="dxa"/>
          </w:tcPr>
          <w:p w14:paraId="294751B7" w14:textId="16BD6DB5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1627" w:type="dxa"/>
          </w:tcPr>
          <w:p w14:paraId="3016B545" w14:textId="7C267A9D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EUGENIO NICOLAS MARCHENA BERDEJO </w:t>
            </w:r>
          </w:p>
        </w:tc>
        <w:tc>
          <w:tcPr>
            <w:tcW w:w="3759" w:type="dxa"/>
          </w:tcPr>
          <w:p w14:paraId="7234DF18" w14:textId="561DD6DF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 xml:space="preserve">NACION – MINISTERIO DE EDUCACION NACIONAL – FONDO NACIONAL DE PRESTACIONES SOCIALES DEL MAGISTERIO – DISTRITO ESPECIAL INDUSTRIAL Y PORTUARIO DE BARRANQUILLA – SECRETARIA DE EDUCACION DISTRITAL </w:t>
            </w:r>
          </w:p>
        </w:tc>
        <w:tc>
          <w:tcPr>
            <w:tcW w:w="3260" w:type="dxa"/>
          </w:tcPr>
          <w:p w14:paraId="715FA369" w14:textId="3787123F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7D0CF18C" w14:textId="7ED4C136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749B722E" w14:textId="430522B0" w:rsidR="00E45E4A" w:rsidRPr="00E26C63" w:rsidRDefault="00E45E4A" w:rsidP="00E45E4A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  <w:tr w:rsidR="00405EFC" w:rsidRPr="00E26C63" w14:paraId="47C92E2D" w14:textId="77777777" w:rsidTr="00E26C63">
        <w:trPr>
          <w:trHeight w:val="85"/>
        </w:trPr>
        <w:tc>
          <w:tcPr>
            <w:tcW w:w="1159" w:type="dxa"/>
          </w:tcPr>
          <w:p w14:paraId="7444FE76" w14:textId="0BFD5502" w:rsidR="00405EFC" w:rsidRPr="00E26C63" w:rsidRDefault="00405EFC" w:rsidP="00405EF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2017-0063</w:t>
            </w:r>
          </w:p>
        </w:tc>
        <w:tc>
          <w:tcPr>
            <w:tcW w:w="2664" w:type="dxa"/>
          </w:tcPr>
          <w:p w14:paraId="15E2EA95" w14:textId="521F990A" w:rsidR="00405EFC" w:rsidRPr="00E26C63" w:rsidRDefault="00405EFC" w:rsidP="00405EF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1627" w:type="dxa"/>
          </w:tcPr>
          <w:p w14:paraId="3D4E1764" w14:textId="5AE11590" w:rsidR="00405EFC" w:rsidRPr="00E26C63" w:rsidRDefault="00405EFC" w:rsidP="00405EF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CENTRO DE ESTIMULACION , REHABILITACION Y APRENDIZAJE SONSRISAS DE ESPERANZAS S.A. CEASE</w:t>
            </w:r>
          </w:p>
        </w:tc>
        <w:tc>
          <w:tcPr>
            <w:tcW w:w="3759" w:type="dxa"/>
          </w:tcPr>
          <w:p w14:paraId="77E4392E" w14:textId="00B13378" w:rsidR="00405EFC" w:rsidRPr="00E26C63" w:rsidRDefault="00405EFC" w:rsidP="00405EF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D.E.I.P DE BARRANQUILLA –SECRETARIA DE HACIENDA MUNICIPAL DE BARRANQUILLA.</w:t>
            </w:r>
          </w:p>
        </w:tc>
        <w:tc>
          <w:tcPr>
            <w:tcW w:w="3260" w:type="dxa"/>
          </w:tcPr>
          <w:p w14:paraId="0972A275" w14:textId="63A9C4B1" w:rsidR="00405EFC" w:rsidRPr="00E26C63" w:rsidRDefault="00405EFC" w:rsidP="00405EFC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843" w:type="dxa"/>
          </w:tcPr>
          <w:p w14:paraId="0DCF2904" w14:textId="02EBA35B" w:rsidR="00405EFC" w:rsidRPr="00E26C63" w:rsidRDefault="00405EFC" w:rsidP="00405EFC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03 de OCTUBRE  de 2017</w:t>
            </w:r>
          </w:p>
        </w:tc>
        <w:tc>
          <w:tcPr>
            <w:tcW w:w="2158" w:type="dxa"/>
          </w:tcPr>
          <w:p w14:paraId="5F652F01" w14:textId="24E68080" w:rsidR="00405EFC" w:rsidRPr="00E26C63" w:rsidRDefault="00405EFC" w:rsidP="00405EFC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/>
                <w:sz w:val="18"/>
                <w:szCs w:val="18"/>
              </w:rPr>
              <w:t>05 de OCTUBRE  de 2017</w:t>
            </w:r>
          </w:p>
        </w:tc>
      </w:tr>
    </w:tbl>
    <w:p w14:paraId="5256D5C2" w14:textId="77777777" w:rsidR="00B24343" w:rsidRPr="00E26C63" w:rsidRDefault="00B24343" w:rsidP="00653DC6">
      <w:pPr>
        <w:rPr>
          <w:rFonts w:ascii="Arial Narrow" w:hAnsi="Arial Narrow"/>
          <w:b/>
        </w:rPr>
      </w:pPr>
    </w:p>
    <w:p w14:paraId="5D401FD0" w14:textId="4CB167ED" w:rsidR="00B24343" w:rsidRPr="00E26C63" w:rsidRDefault="00E21B33" w:rsidP="00653DC6">
      <w:pPr>
        <w:rPr>
          <w:rFonts w:ascii="Arial Narrow" w:hAnsi="Arial Narrow"/>
          <w:b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5C9885F9" wp14:editId="6C0D7C61">
            <wp:simplePos x="0" y="0"/>
            <wp:positionH relativeFrom="column">
              <wp:posOffset>298450</wp:posOffset>
            </wp:positionH>
            <wp:positionV relativeFrom="paragraph">
              <wp:posOffset>28575</wp:posOffset>
            </wp:positionV>
            <wp:extent cx="1017905" cy="1569720"/>
            <wp:effectExtent l="0" t="0" r="0" b="0"/>
            <wp:wrapNone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16374" w14:textId="7800AB1D" w:rsidR="00B24343" w:rsidRPr="00E26C63" w:rsidRDefault="00B24343" w:rsidP="00653DC6">
      <w:pPr>
        <w:rPr>
          <w:rFonts w:ascii="Arial Narrow" w:hAnsi="Arial Narrow"/>
          <w:b/>
        </w:rPr>
      </w:pPr>
    </w:p>
    <w:p w14:paraId="2287A18F" w14:textId="62AF5CC6" w:rsidR="00194B8A" w:rsidRPr="00E26C63" w:rsidRDefault="00194B8A" w:rsidP="00653DC6">
      <w:pPr>
        <w:rPr>
          <w:rFonts w:ascii="Arial Narrow" w:hAnsi="Arial Narrow"/>
          <w:b/>
        </w:rPr>
      </w:pPr>
    </w:p>
    <w:p w14:paraId="484DA8B1" w14:textId="77777777" w:rsidR="00194B8A" w:rsidRPr="00E26C63" w:rsidRDefault="00194B8A" w:rsidP="00653DC6">
      <w:pPr>
        <w:rPr>
          <w:rFonts w:ascii="Arial Narrow" w:hAnsi="Arial Narrow"/>
          <w:b/>
        </w:rPr>
      </w:pPr>
    </w:p>
    <w:p w14:paraId="664D5B8D" w14:textId="77777777" w:rsidR="00194B8A" w:rsidRPr="00E26C63" w:rsidRDefault="00194B8A" w:rsidP="00653DC6">
      <w:pPr>
        <w:rPr>
          <w:rFonts w:ascii="Arial Narrow" w:hAnsi="Arial Narrow"/>
          <w:b/>
        </w:rPr>
      </w:pPr>
    </w:p>
    <w:p w14:paraId="36211A67" w14:textId="77777777" w:rsidR="00B24343" w:rsidRPr="00E26C63" w:rsidRDefault="00B24343" w:rsidP="00653DC6">
      <w:pPr>
        <w:rPr>
          <w:rFonts w:ascii="Arial Narrow" w:hAnsi="Arial Narrow"/>
          <w:b/>
        </w:rPr>
      </w:pPr>
    </w:p>
    <w:p w14:paraId="2104795D" w14:textId="4E0EA2C8" w:rsidR="00B24343" w:rsidRPr="00E26C63" w:rsidRDefault="00194B8A" w:rsidP="00653DC6">
      <w:pPr>
        <w:rPr>
          <w:rFonts w:ascii="Arial Narrow" w:hAnsi="Arial Narrow"/>
          <w:b/>
        </w:rPr>
      </w:pPr>
      <w:r w:rsidRPr="00E26C63">
        <w:rPr>
          <w:rFonts w:ascii="Arial Narrow" w:hAnsi="Arial Narrow"/>
          <w:b/>
        </w:rPr>
        <w:t>_________________________________________________</w:t>
      </w:r>
    </w:p>
    <w:p w14:paraId="43B0B8B4" w14:textId="18B598EB" w:rsidR="00B24343" w:rsidRPr="00E26C63" w:rsidRDefault="00B24343" w:rsidP="00653DC6">
      <w:pPr>
        <w:rPr>
          <w:rFonts w:ascii="Arial Narrow" w:hAnsi="Arial Narrow"/>
          <w:b/>
        </w:rPr>
      </w:pPr>
      <w:r w:rsidRPr="00E26C63">
        <w:rPr>
          <w:rFonts w:ascii="Arial Narrow" w:hAnsi="Arial Narrow"/>
          <w:b/>
        </w:rPr>
        <w:t>ALBERTO LUIS OYAGA LARIOS</w:t>
      </w:r>
    </w:p>
    <w:p w14:paraId="6DAABC03" w14:textId="09B81D4E" w:rsidR="00B24343" w:rsidRPr="00E26C63" w:rsidRDefault="00B24343" w:rsidP="00653DC6">
      <w:pPr>
        <w:rPr>
          <w:rFonts w:ascii="Arial Narrow" w:hAnsi="Arial Narrow"/>
          <w:b/>
        </w:rPr>
      </w:pPr>
      <w:r w:rsidRPr="00E26C63">
        <w:rPr>
          <w:rFonts w:ascii="Arial Narrow" w:hAnsi="Arial Narrow"/>
          <w:b/>
        </w:rPr>
        <w:t>SECRETARIO.</w:t>
      </w:r>
      <w:bookmarkStart w:id="0" w:name="_GoBack"/>
      <w:bookmarkEnd w:id="0"/>
    </w:p>
    <w:sectPr w:rsidR="00B24343" w:rsidRPr="00E26C63">
      <w:headerReference w:type="default" r:id="rId7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055F3" w14:textId="77777777" w:rsidR="00BB5275" w:rsidRDefault="00BB5275" w:rsidP="0019195C">
      <w:r>
        <w:separator/>
      </w:r>
    </w:p>
  </w:endnote>
  <w:endnote w:type="continuationSeparator" w:id="0">
    <w:p w14:paraId="051569B5" w14:textId="77777777" w:rsidR="00BB5275" w:rsidRDefault="00BB5275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DBA9B" w14:textId="77777777" w:rsidR="00BB5275" w:rsidRDefault="00BB5275" w:rsidP="0019195C">
      <w:r>
        <w:separator/>
      </w:r>
    </w:p>
  </w:footnote>
  <w:footnote w:type="continuationSeparator" w:id="0">
    <w:p w14:paraId="224CDBB6" w14:textId="77777777" w:rsidR="00BB5275" w:rsidRDefault="00BB5275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ES" w:eastAsia="es-ES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011BF3"/>
    <w:rsid w:val="00043739"/>
    <w:rsid w:val="00052A74"/>
    <w:rsid w:val="00074F71"/>
    <w:rsid w:val="00080CCA"/>
    <w:rsid w:val="00095902"/>
    <w:rsid w:val="00095CFD"/>
    <w:rsid w:val="000E13C9"/>
    <w:rsid w:val="000F6A07"/>
    <w:rsid w:val="00105B02"/>
    <w:rsid w:val="001470E1"/>
    <w:rsid w:val="00161E7C"/>
    <w:rsid w:val="0019195C"/>
    <w:rsid w:val="00194B8A"/>
    <w:rsid w:val="001B1E2A"/>
    <w:rsid w:val="001B2008"/>
    <w:rsid w:val="001B7805"/>
    <w:rsid w:val="00222824"/>
    <w:rsid w:val="002735B0"/>
    <w:rsid w:val="00290D81"/>
    <w:rsid w:val="002D1467"/>
    <w:rsid w:val="00324F80"/>
    <w:rsid w:val="003872B7"/>
    <w:rsid w:val="003C2A44"/>
    <w:rsid w:val="00405EFC"/>
    <w:rsid w:val="00420DFA"/>
    <w:rsid w:val="004269D6"/>
    <w:rsid w:val="004522A8"/>
    <w:rsid w:val="00473C29"/>
    <w:rsid w:val="004D0B43"/>
    <w:rsid w:val="004E32CC"/>
    <w:rsid w:val="005049E6"/>
    <w:rsid w:val="005428ED"/>
    <w:rsid w:val="00572276"/>
    <w:rsid w:val="005A62E1"/>
    <w:rsid w:val="006036E3"/>
    <w:rsid w:val="00635829"/>
    <w:rsid w:val="00653DC6"/>
    <w:rsid w:val="006948CB"/>
    <w:rsid w:val="00696421"/>
    <w:rsid w:val="006B1411"/>
    <w:rsid w:val="006D1460"/>
    <w:rsid w:val="007106D4"/>
    <w:rsid w:val="00730EF9"/>
    <w:rsid w:val="007457EE"/>
    <w:rsid w:val="007657CE"/>
    <w:rsid w:val="00774DA5"/>
    <w:rsid w:val="007B376C"/>
    <w:rsid w:val="00803F64"/>
    <w:rsid w:val="00810752"/>
    <w:rsid w:val="0084070D"/>
    <w:rsid w:val="008856E8"/>
    <w:rsid w:val="008E40E5"/>
    <w:rsid w:val="009B789F"/>
    <w:rsid w:val="009D43BE"/>
    <w:rsid w:val="009E714A"/>
    <w:rsid w:val="009F604E"/>
    <w:rsid w:val="00A36D83"/>
    <w:rsid w:val="00A72283"/>
    <w:rsid w:val="00AB5221"/>
    <w:rsid w:val="00AF3724"/>
    <w:rsid w:val="00B1378B"/>
    <w:rsid w:val="00B24343"/>
    <w:rsid w:val="00B57384"/>
    <w:rsid w:val="00BA6757"/>
    <w:rsid w:val="00BA67AE"/>
    <w:rsid w:val="00BB5275"/>
    <w:rsid w:val="00BB5EBF"/>
    <w:rsid w:val="00BB71F7"/>
    <w:rsid w:val="00C14707"/>
    <w:rsid w:val="00C34A4E"/>
    <w:rsid w:val="00C777C1"/>
    <w:rsid w:val="00CA21FD"/>
    <w:rsid w:val="00CC0CB7"/>
    <w:rsid w:val="00D06323"/>
    <w:rsid w:val="00D06A44"/>
    <w:rsid w:val="00D52D28"/>
    <w:rsid w:val="00D801F5"/>
    <w:rsid w:val="00D823DB"/>
    <w:rsid w:val="00D969C2"/>
    <w:rsid w:val="00DB667F"/>
    <w:rsid w:val="00E21B33"/>
    <w:rsid w:val="00E26C63"/>
    <w:rsid w:val="00E45E4A"/>
    <w:rsid w:val="00E63C0B"/>
    <w:rsid w:val="00E71E35"/>
    <w:rsid w:val="00E91C11"/>
    <w:rsid w:val="00EA47C4"/>
    <w:rsid w:val="00ED0096"/>
    <w:rsid w:val="00EF2BF7"/>
    <w:rsid w:val="00F067BE"/>
    <w:rsid w:val="00F323C7"/>
    <w:rsid w:val="00F55D87"/>
    <w:rsid w:val="00F71B2D"/>
    <w:rsid w:val="00F76277"/>
    <w:rsid w:val="00FB5FAC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350591FD-7829-4EE0-965E-717C165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653D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1603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Usuario de Windows</cp:lastModifiedBy>
  <cp:revision>8</cp:revision>
  <cp:lastPrinted>2017-10-03T12:36:00Z</cp:lastPrinted>
  <dcterms:created xsi:type="dcterms:W3CDTF">2017-10-02T19:39:00Z</dcterms:created>
  <dcterms:modified xsi:type="dcterms:W3CDTF">2017-10-03T12:45:00Z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