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105" w:type="dxa"/>
        <w:tblInd w:w="675" w:type="dxa"/>
        <w:tblLook w:val="04A0" w:firstRow="1" w:lastRow="0" w:firstColumn="1" w:lastColumn="0" w:noHBand="0" w:noVBand="1"/>
      </w:tblPr>
      <w:tblGrid>
        <w:gridCol w:w="1441"/>
        <w:gridCol w:w="2682"/>
        <w:gridCol w:w="2682"/>
        <w:gridCol w:w="4659"/>
        <w:gridCol w:w="2117"/>
        <w:gridCol w:w="1524"/>
      </w:tblGrid>
      <w:tr w:rsidR="00A624E3" w:rsidRPr="00264FDB" w:rsidTr="00F57C7C">
        <w:trPr>
          <w:trHeight w:val="368"/>
        </w:trPr>
        <w:tc>
          <w:tcPr>
            <w:tcW w:w="1441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 xml:space="preserve">  RADICADO</w:t>
            </w:r>
          </w:p>
        </w:tc>
        <w:tc>
          <w:tcPr>
            <w:tcW w:w="2682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682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659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2117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24" w:type="dxa"/>
          </w:tcPr>
          <w:p w:rsidR="00A624E3" w:rsidRPr="00264FDB" w:rsidRDefault="001C0788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64FDB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3C4C00" w:rsidRPr="00264FDB" w:rsidTr="00F57C7C">
        <w:trPr>
          <w:trHeight w:val="920"/>
        </w:trPr>
        <w:tc>
          <w:tcPr>
            <w:tcW w:w="1441" w:type="dxa"/>
          </w:tcPr>
          <w:p w:rsidR="003C4C00" w:rsidRPr="00264FDB" w:rsidRDefault="007060A3" w:rsidP="00E3551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</w:t>
            </w:r>
            <w:r w:rsidR="009B4436">
              <w:rPr>
                <w:rFonts w:ascii="Tahoma" w:hAnsi="Tahoma" w:cs="Tahoma"/>
                <w:sz w:val="16"/>
                <w:szCs w:val="16"/>
              </w:rPr>
              <w:t>00120</w:t>
            </w:r>
          </w:p>
        </w:tc>
        <w:tc>
          <w:tcPr>
            <w:tcW w:w="2682" w:type="dxa"/>
          </w:tcPr>
          <w:p w:rsidR="003C4C00" w:rsidRPr="00264FDB" w:rsidRDefault="00B326E3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NULIDAD Y RESTABLECIMEINTO DEL DERECHO </w:t>
            </w:r>
          </w:p>
        </w:tc>
        <w:tc>
          <w:tcPr>
            <w:tcW w:w="2682" w:type="dxa"/>
          </w:tcPr>
          <w:p w:rsidR="003C4C00" w:rsidRPr="00264FDB" w:rsidRDefault="009B443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MIRIAM ALICIA SANCHEZ CASTILLO</w:t>
            </w:r>
          </w:p>
        </w:tc>
        <w:tc>
          <w:tcPr>
            <w:tcW w:w="4659" w:type="dxa"/>
          </w:tcPr>
          <w:p w:rsidR="005A0A13" w:rsidRPr="00264FDB" w:rsidRDefault="009B4436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NACION-MINISTERIO DE EDUCACION NACIONAL-FONDO NACIONAL DE PRESTACIONES SOCIALES DEL MAGISTERIO</w:t>
            </w:r>
            <w:r w:rsidR="00EB35D8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117" w:type="dxa"/>
          </w:tcPr>
          <w:p w:rsidR="003C4C00" w:rsidRPr="00264FDB" w:rsidRDefault="00754C01" w:rsidP="009935D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DE CONCILIACION</w:t>
            </w:r>
          </w:p>
        </w:tc>
        <w:tc>
          <w:tcPr>
            <w:tcW w:w="1524" w:type="dxa"/>
          </w:tcPr>
          <w:p w:rsidR="003C4C00" w:rsidRPr="00264FDB" w:rsidRDefault="00754C01" w:rsidP="00705BA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</w:t>
            </w:r>
            <w:r w:rsidR="00CE342E">
              <w:rPr>
                <w:rFonts w:ascii="Tahoma" w:hAnsi="Tahoma" w:cs="Tahoma"/>
                <w:sz w:val="16"/>
                <w:szCs w:val="16"/>
              </w:rPr>
              <w:t>/09/2017</w:t>
            </w:r>
          </w:p>
        </w:tc>
      </w:tr>
      <w:tr w:rsidR="009C6661" w:rsidRPr="00264FDB" w:rsidTr="00F57C7C">
        <w:trPr>
          <w:trHeight w:val="748"/>
        </w:trPr>
        <w:tc>
          <w:tcPr>
            <w:tcW w:w="1441" w:type="dxa"/>
          </w:tcPr>
          <w:p w:rsidR="009C6661" w:rsidRPr="00264FDB" w:rsidRDefault="00754C01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2017-00121</w:t>
            </w:r>
          </w:p>
        </w:tc>
        <w:tc>
          <w:tcPr>
            <w:tcW w:w="2682" w:type="dxa"/>
          </w:tcPr>
          <w:p w:rsidR="009C6661" w:rsidRPr="00264FDB" w:rsidRDefault="00754C0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RESTABLECIMEINTO DEL DERECHO</w:t>
            </w:r>
          </w:p>
        </w:tc>
        <w:tc>
          <w:tcPr>
            <w:tcW w:w="2682" w:type="dxa"/>
          </w:tcPr>
          <w:p w:rsidR="009C6661" w:rsidRPr="00264FDB" w:rsidRDefault="00754C01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KATY MILENA OROZCO MUÑOZ</w:t>
            </w:r>
          </w:p>
        </w:tc>
        <w:tc>
          <w:tcPr>
            <w:tcW w:w="4659" w:type="dxa"/>
          </w:tcPr>
          <w:p w:rsidR="009C6661" w:rsidRPr="00264FDB" w:rsidRDefault="00754C01" w:rsidP="009C6661">
            <w:pPr>
              <w:jc w:val="center"/>
              <w:rPr>
                <w:rFonts w:ascii="Tahoma" w:hAnsi="Tahoma" w:cs="Tahoma"/>
                <w:iCs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val="es-CO"/>
              </w:rPr>
              <w:t>NACION-MINISTERIO DE EDUCACION NACIONAL-FONDO NACIONAL DE PRESTACIONES SOCIALES</w:t>
            </w:r>
          </w:p>
        </w:tc>
        <w:tc>
          <w:tcPr>
            <w:tcW w:w="2117" w:type="dxa"/>
          </w:tcPr>
          <w:p w:rsidR="009C6661" w:rsidRPr="00264FDB" w:rsidRDefault="00FD28B6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DE CONCILIACION</w:t>
            </w:r>
          </w:p>
        </w:tc>
        <w:tc>
          <w:tcPr>
            <w:tcW w:w="1524" w:type="dxa"/>
          </w:tcPr>
          <w:p w:rsidR="009C6661" w:rsidRPr="00264FDB" w:rsidRDefault="00FD28B6" w:rsidP="009C6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D21F2C">
              <w:rPr>
                <w:sz w:val="16"/>
                <w:szCs w:val="16"/>
              </w:rPr>
              <w:t>/09/2017</w:t>
            </w:r>
          </w:p>
        </w:tc>
      </w:tr>
      <w:tr w:rsidR="009C6661" w:rsidRPr="00264FDB" w:rsidTr="00F57C7C">
        <w:trPr>
          <w:trHeight w:val="907"/>
        </w:trPr>
        <w:tc>
          <w:tcPr>
            <w:tcW w:w="1441" w:type="dxa"/>
          </w:tcPr>
          <w:p w:rsidR="009C6661" w:rsidRPr="00264FDB" w:rsidRDefault="00FD28B6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2017-00553</w:t>
            </w:r>
          </w:p>
        </w:tc>
        <w:tc>
          <w:tcPr>
            <w:tcW w:w="2682" w:type="dxa"/>
          </w:tcPr>
          <w:p w:rsidR="009C6661" w:rsidRPr="00264FDB" w:rsidRDefault="00FD28B6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RESTABLECIMEINTO DEL DERECHO</w:t>
            </w:r>
          </w:p>
        </w:tc>
        <w:tc>
          <w:tcPr>
            <w:tcW w:w="2682" w:type="dxa"/>
          </w:tcPr>
          <w:p w:rsidR="009C6661" w:rsidRPr="00264FDB" w:rsidRDefault="00FD28B6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AURELIO FRANCISCO MORALES MUÑOZ</w:t>
            </w:r>
          </w:p>
        </w:tc>
        <w:tc>
          <w:tcPr>
            <w:tcW w:w="4659" w:type="dxa"/>
          </w:tcPr>
          <w:p w:rsidR="009C6661" w:rsidRPr="00264FDB" w:rsidRDefault="00FD28B6" w:rsidP="009C6661">
            <w:pPr>
              <w:jc w:val="center"/>
              <w:rPr>
                <w:rFonts w:ascii="Tahoma" w:hAnsi="Tahoma" w:cs="Tahoma"/>
                <w:iCs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iCs/>
                <w:sz w:val="16"/>
                <w:szCs w:val="16"/>
                <w:lang w:val="es-CO"/>
              </w:rPr>
              <w:t>NACION- MINISTERIO DE EDUCACION- FONDO NACIONAL DE PRESTACIONES SOCIALES DEL MAGISTERIO- Y EL DEPARTAMENTO DEL ATLANTICO-SECRETARIA DE EDUCACION DEPARTAMENTAL</w:t>
            </w:r>
          </w:p>
        </w:tc>
        <w:tc>
          <w:tcPr>
            <w:tcW w:w="2117" w:type="dxa"/>
          </w:tcPr>
          <w:p w:rsidR="009C6661" w:rsidRPr="00264FDB" w:rsidRDefault="00FD28B6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AUTO ADMITE LA DEMANDA</w:t>
            </w:r>
          </w:p>
        </w:tc>
        <w:tc>
          <w:tcPr>
            <w:tcW w:w="1524" w:type="dxa"/>
          </w:tcPr>
          <w:p w:rsidR="009C6661" w:rsidRPr="00264FDB" w:rsidRDefault="00FD28B6" w:rsidP="009C6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</w:t>
            </w:r>
            <w:r w:rsidR="000D4FEB">
              <w:rPr>
                <w:sz w:val="16"/>
                <w:szCs w:val="16"/>
              </w:rPr>
              <w:t>09/2017</w:t>
            </w:r>
          </w:p>
        </w:tc>
      </w:tr>
      <w:tr w:rsidR="009C6661" w:rsidRPr="00264FDB" w:rsidTr="00F57C7C">
        <w:trPr>
          <w:trHeight w:val="561"/>
        </w:trPr>
        <w:tc>
          <w:tcPr>
            <w:tcW w:w="1441" w:type="dxa"/>
          </w:tcPr>
          <w:p w:rsidR="009C6661" w:rsidRDefault="00153AFE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2017-00039</w:t>
            </w:r>
          </w:p>
          <w:p w:rsidR="00153AFE" w:rsidRPr="00264FDB" w:rsidRDefault="00153AFE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</w:p>
        </w:tc>
        <w:tc>
          <w:tcPr>
            <w:tcW w:w="2682" w:type="dxa"/>
          </w:tcPr>
          <w:p w:rsidR="009C6661" w:rsidRPr="00264FDB" w:rsidRDefault="00153AFE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RESTABLECIMEINTO DEL DERECHO</w:t>
            </w:r>
          </w:p>
        </w:tc>
        <w:tc>
          <w:tcPr>
            <w:tcW w:w="2682" w:type="dxa"/>
          </w:tcPr>
          <w:p w:rsidR="009C6661" w:rsidRPr="00264FDB" w:rsidRDefault="00153AFE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ADELIS MARIA POLO FONTALVO</w:t>
            </w:r>
          </w:p>
        </w:tc>
        <w:tc>
          <w:tcPr>
            <w:tcW w:w="4659" w:type="dxa"/>
          </w:tcPr>
          <w:p w:rsidR="009C6661" w:rsidRPr="00264FDB" w:rsidRDefault="00153AFE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NACION –MINISTERIO DE EDUCACION NACIONAL-FONDO NACIONAL DE PRESTACIONES SOCIALES DEL MAGISTERIO</w:t>
            </w:r>
          </w:p>
        </w:tc>
        <w:tc>
          <w:tcPr>
            <w:tcW w:w="2117" w:type="dxa"/>
          </w:tcPr>
          <w:p w:rsidR="009C6661" w:rsidRPr="00264FDB" w:rsidRDefault="00153AFE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DE CONCILIACION</w:t>
            </w:r>
          </w:p>
        </w:tc>
        <w:tc>
          <w:tcPr>
            <w:tcW w:w="1524" w:type="dxa"/>
          </w:tcPr>
          <w:p w:rsidR="009C6661" w:rsidRPr="00264FDB" w:rsidRDefault="00153AFE" w:rsidP="009C6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D61190">
              <w:rPr>
                <w:sz w:val="16"/>
                <w:szCs w:val="16"/>
              </w:rPr>
              <w:t>/09/2017</w:t>
            </w:r>
          </w:p>
        </w:tc>
      </w:tr>
      <w:tr w:rsidR="009C6661" w:rsidRPr="00264FDB" w:rsidTr="00F57C7C">
        <w:trPr>
          <w:trHeight w:val="814"/>
        </w:trPr>
        <w:tc>
          <w:tcPr>
            <w:tcW w:w="1441" w:type="dxa"/>
          </w:tcPr>
          <w:p w:rsidR="009C6661" w:rsidRPr="00264FDB" w:rsidRDefault="00153AFE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2017-00086</w:t>
            </w:r>
          </w:p>
        </w:tc>
        <w:tc>
          <w:tcPr>
            <w:tcW w:w="2682" w:type="dxa"/>
          </w:tcPr>
          <w:p w:rsidR="009C6661" w:rsidRPr="00264FDB" w:rsidRDefault="00153AFE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RESTABLECIMEINTO DEL DERECHO</w:t>
            </w:r>
          </w:p>
        </w:tc>
        <w:tc>
          <w:tcPr>
            <w:tcW w:w="2682" w:type="dxa"/>
          </w:tcPr>
          <w:p w:rsidR="009C6661" w:rsidRPr="00264FDB" w:rsidRDefault="00153AFE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MARIA CONCEPCION LOPEZ TORRES</w:t>
            </w:r>
          </w:p>
        </w:tc>
        <w:tc>
          <w:tcPr>
            <w:tcW w:w="4659" w:type="dxa"/>
          </w:tcPr>
          <w:p w:rsidR="009C6661" w:rsidRPr="00264FDB" w:rsidRDefault="00153AFE" w:rsidP="007E5B3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53AFE">
              <w:rPr>
                <w:rFonts w:ascii="Tahoma" w:hAnsi="Tahoma" w:cs="Tahoma"/>
                <w:color w:val="000000"/>
                <w:sz w:val="16"/>
                <w:szCs w:val="16"/>
              </w:rPr>
              <w:t>NACION-MINISTERIO DE EDUCACION NACIONAL-FONDO NACIONAL DE PRESTACIONES SOCIALES DEL MAGISTERIO</w:t>
            </w:r>
          </w:p>
        </w:tc>
        <w:tc>
          <w:tcPr>
            <w:tcW w:w="2117" w:type="dxa"/>
          </w:tcPr>
          <w:p w:rsidR="009C6661" w:rsidRPr="00264FDB" w:rsidRDefault="00E7264A" w:rsidP="007E5B3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DE CONCILIACION</w:t>
            </w:r>
          </w:p>
        </w:tc>
        <w:tc>
          <w:tcPr>
            <w:tcW w:w="1524" w:type="dxa"/>
          </w:tcPr>
          <w:p w:rsidR="009C6661" w:rsidRPr="00264FDB" w:rsidRDefault="00E7264A" w:rsidP="009C6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4348CC">
              <w:rPr>
                <w:sz w:val="16"/>
                <w:szCs w:val="16"/>
              </w:rPr>
              <w:t>/09/2017</w:t>
            </w:r>
          </w:p>
        </w:tc>
      </w:tr>
      <w:tr w:rsidR="009C6661" w:rsidRPr="00264FDB" w:rsidTr="00F57C7C">
        <w:trPr>
          <w:trHeight w:val="746"/>
        </w:trPr>
        <w:tc>
          <w:tcPr>
            <w:tcW w:w="1441" w:type="dxa"/>
          </w:tcPr>
          <w:p w:rsidR="009C6661" w:rsidRPr="00264FDB" w:rsidRDefault="00E7264A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2017-00217</w:t>
            </w:r>
          </w:p>
        </w:tc>
        <w:tc>
          <w:tcPr>
            <w:tcW w:w="2682" w:type="dxa"/>
          </w:tcPr>
          <w:p w:rsidR="009C6661" w:rsidRPr="00264FDB" w:rsidRDefault="00E7264A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RESTABLECIMEINTO DEL DERECHO</w:t>
            </w:r>
          </w:p>
        </w:tc>
        <w:tc>
          <w:tcPr>
            <w:tcW w:w="2682" w:type="dxa"/>
          </w:tcPr>
          <w:p w:rsidR="009C6661" w:rsidRPr="00264FDB" w:rsidRDefault="00E7264A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ALFREDO ROMERO</w:t>
            </w:r>
          </w:p>
        </w:tc>
        <w:tc>
          <w:tcPr>
            <w:tcW w:w="4659" w:type="dxa"/>
          </w:tcPr>
          <w:p w:rsidR="009C6661" w:rsidRPr="00264FDB" w:rsidRDefault="00E7264A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CAJA DE RETIRO DE LAS FUERZAS MILITARES</w:t>
            </w:r>
          </w:p>
        </w:tc>
        <w:tc>
          <w:tcPr>
            <w:tcW w:w="2117" w:type="dxa"/>
          </w:tcPr>
          <w:p w:rsidR="009C6661" w:rsidRPr="00264FDB" w:rsidRDefault="00E7264A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CITESE  AUDIENCIA INICIAL</w:t>
            </w:r>
          </w:p>
        </w:tc>
        <w:tc>
          <w:tcPr>
            <w:tcW w:w="1524" w:type="dxa"/>
          </w:tcPr>
          <w:p w:rsidR="009C6661" w:rsidRPr="00264FDB" w:rsidRDefault="00E7264A" w:rsidP="009C6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BE4A85">
              <w:rPr>
                <w:sz w:val="16"/>
                <w:szCs w:val="16"/>
              </w:rPr>
              <w:t>/09/2017</w:t>
            </w:r>
          </w:p>
        </w:tc>
      </w:tr>
      <w:tr w:rsidR="009C6661" w:rsidRPr="00264FDB" w:rsidTr="00F57C7C">
        <w:trPr>
          <w:trHeight w:val="749"/>
        </w:trPr>
        <w:tc>
          <w:tcPr>
            <w:tcW w:w="1441" w:type="dxa"/>
          </w:tcPr>
          <w:p w:rsidR="009C6661" w:rsidRPr="00264FDB" w:rsidRDefault="00E7264A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2017-00587</w:t>
            </w:r>
          </w:p>
        </w:tc>
        <w:tc>
          <w:tcPr>
            <w:tcW w:w="2682" w:type="dxa"/>
          </w:tcPr>
          <w:p w:rsidR="009C6661" w:rsidRPr="00264FDB" w:rsidRDefault="00E7264A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</w:t>
            </w:r>
          </w:p>
        </w:tc>
        <w:tc>
          <w:tcPr>
            <w:tcW w:w="2682" w:type="dxa"/>
          </w:tcPr>
          <w:p w:rsidR="009C6661" w:rsidRPr="00264FDB" w:rsidRDefault="00E7264A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DEPARTAMENTO DEL ATLANTICO</w:t>
            </w:r>
          </w:p>
        </w:tc>
        <w:tc>
          <w:tcPr>
            <w:tcW w:w="4659" w:type="dxa"/>
          </w:tcPr>
          <w:p w:rsidR="009C6661" w:rsidRPr="00264FDB" w:rsidRDefault="00E7264A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MUNICIPIO DE GALAPA (ATLANTICO)</w:t>
            </w:r>
          </w:p>
        </w:tc>
        <w:tc>
          <w:tcPr>
            <w:tcW w:w="2117" w:type="dxa"/>
          </w:tcPr>
          <w:p w:rsidR="009C6661" w:rsidRPr="00264FDB" w:rsidRDefault="00E7264A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INADMITIR LA DEMANDA</w:t>
            </w:r>
          </w:p>
        </w:tc>
        <w:tc>
          <w:tcPr>
            <w:tcW w:w="1524" w:type="dxa"/>
          </w:tcPr>
          <w:p w:rsidR="009C6661" w:rsidRPr="00264FDB" w:rsidRDefault="00E7264A" w:rsidP="009C6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AF0A59">
              <w:rPr>
                <w:sz w:val="16"/>
                <w:szCs w:val="16"/>
              </w:rPr>
              <w:t>/09/2017</w:t>
            </w:r>
          </w:p>
        </w:tc>
      </w:tr>
      <w:tr w:rsidR="009C6661" w:rsidRPr="00264FDB" w:rsidTr="00F57C7C">
        <w:trPr>
          <w:trHeight w:val="717"/>
        </w:trPr>
        <w:tc>
          <w:tcPr>
            <w:tcW w:w="1441" w:type="dxa"/>
          </w:tcPr>
          <w:p w:rsidR="009C6661" w:rsidRPr="00264FDB" w:rsidRDefault="001A5674" w:rsidP="00FD6ABA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</w:t>
            </w:r>
            <w:r w:rsidR="00FD6ABA">
              <w:rPr>
                <w:rFonts w:ascii="Tahoma" w:hAnsi="Tahoma" w:cs="Tahoma"/>
                <w:sz w:val="16"/>
                <w:szCs w:val="16"/>
                <w:lang w:val="es-CO"/>
              </w:rPr>
              <w:t>00184</w:t>
            </w:r>
          </w:p>
        </w:tc>
        <w:tc>
          <w:tcPr>
            <w:tcW w:w="2682" w:type="dxa"/>
          </w:tcPr>
          <w:p w:rsidR="009C6661" w:rsidRPr="00264FDB" w:rsidRDefault="00FD6ABA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REPARACION DIRECTA</w:t>
            </w:r>
          </w:p>
        </w:tc>
        <w:tc>
          <w:tcPr>
            <w:tcW w:w="2682" w:type="dxa"/>
          </w:tcPr>
          <w:p w:rsidR="009C6661" w:rsidRPr="00264FDB" w:rsidRDefault="00FD6ABA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JAIRO GARZON REY Y OTROS</w:t>
            </w:r>
          </w:p>
        </w:tc>
        <w:tc>
          <w:tcPr>
            <w:tcW w:w="4659" w:type="dxa"/>
          </w:tcPr>
          <w:p w:rsidR="009C6661" w:rsidRPr="00264FDB" w:rsidRDefault="00FD6ABA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FISCALIA GENERAL DE LA NACION</w:t>
            </w:r>
          </w:p>
        </w:tc>
        <w:tc>
          <w:tcPr>
            <w:tcW w:w="2117" w:type="dxa"/>
          </w:tcPr>
          <w:p w:rsidR="009C6661" w:rsidRPr="00264FDB" w:rsidRDefault="00FD6ABA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INICIAL</w:t>
            </w:r>
          </w:p>
        </w:tc>
        <w:tc>
          <w:tcPr>
            <w:tcW w:w="1524" w:type="dxa"/>
          </w:tcPr>
          <w:p w:rsidR="009C6661" w:rsidRPr="00264FDB" w:rsidRDefault="001A5674" w:rsidP="009C6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27162">
              <w:rPr>
                <w:sz w:val="16"/>
                <w:szCs w:val="16"/>
              </w:rPr>
              <w:t>/09/</w:t>
            </w:r>
            <w:r w:rsidR="00423C2E">
              <w:rPr>
                <w:sz w:val="16"/>
                <w:szCs w:val="16"/>
              </w:rPr>
              <w:t>2017</w:t>
            </w:r>
          </w:p>
        </w:tc>
      </w:tr>
      <w:tr w:rsidR="009C6661" w:rsidRPr="00264FDB" w:rsidTr="00F57C7C">
        <w:trPr>
          <w:trHeight w:val="932"/>
        </w:trPr>
        <w:tc>
          <w:tcPr>
            <w:tcW w:w="1441" w:type="dxa"/>
          </w:tcPr>
          <w:p w:rsidR="009C6661" w:rsidRPr="00264FDB" w:rsidRDefault="00FD6ABA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2017-00172</w:t>
            </w:r>
          </w:p>
        </w:tc>
        <w:tc>
          <w:tcPr>
            <w:tcW w:w="2682" w:type="dxa"/>
          </w:tcPr>
          <w:p w:rsidR="009C6661" w:rsidRPr="00264FDB" w:rsidRDefault="00FD6ABA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RESTABLECIMEINTO DEL DERECHO</w:t>
            </w:r>
          </w:p>
        </w:tc>
        <w:tc>
          <w:tcPr>
            <w:tcW w:w="2682" w:type="dxa"/>
          </w:tcPr>
          <w:p w:rsidR="009C6661" w:rsidRPr="00264FDB" w:rsidRDefault="00FD6ABA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LYDIA ESCALANTE</w:t>
            </w:r>
            <w:r w:rsidR="00C50EEF">
              <w:rPr>
                <w:rFonts w:ascii="Tahoma" w:hAnsi="Tahoma" w:cs="Tahoma"/>
                <w:sz w:val="16"/>
                <w:szCs w:val="16"/>
              </w:rPr>
              <w:t>DE HERAZO</w:t>
            </w:r>
          </w:p>
        </w:tc>
        <w:tc>
          <w:tcPr>
            <w:tcW w:w="4659" w:type="dxa"/>
          </w:tcPr>
          <w:p w:rsidR="009C6661" w:rsidRPr="00264FDB" w:rsidRDefault="00C50EEF" w:rsidP="009C666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NACION-MINISTERIO DE EDUCACION NACIONAL-FONDO NACIONAL DE PRESTACIONES SOCIALES DEL MAGISTERIO-Y EL DISTRITO DE BARRANQUILLA</w:t>
            </w:r>
          </w:p>
        </w:tc>
        <w:tc>
          <w:tcPr>
            <w:tcW w:w="2117" w:type="dxa"/>
          </w:tcPr>
          <w:p w:rsidR="009C6661" w:rsidRPr="00264FDB" w:rsidRDefault="0017058D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CITA </w:t>
            </w:r>
            <w:r w:rsidR="00C50EEF">
              <w:rPr>
                <w:rFonts w:ascii="Tahoma" w:hAnsi="Tahoma" w:cs="Tahoma"/>
                <w:sz w:val="16"/>
                <w:szCs w:val="16"/>
              </w:rPr>
              <w:t>AUDIENCIA INICIAL</w:t>
            </w:r>
          </w:p>
        </w:tc>
        <w:tc>
          <w:tcPr>
            <w:tcW w:w="1524" w:type="dxa"/>
          </w:tcPr>
          <w:p w:rsidR="009C6661" w:rsidRPr="00264FDB" w:rsidRDefault="00C50EEF" w:rsidP="009C6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F04445">
              <w:rPr>
                <w:sz w:val="16"/>
                <w:szCs w:val="16"/>
              </w:rPr>
              <w:t>/09/2017</w:t>
            </w:r>
          </w:p>
        </w:tc>
      </w:tr>
      <w:tr w:rsidR="009C6661" w:rsidRPr="00264FDB" w:rsidTr="00F57C7C">
        <w:trPr>
          <w:trHeight w:val="559"/>
        </w:trPr>
        <w:tc>
          <w:tcPr>
            <w:tcW w:w="1441" w:type="dxa"/>
          </w:tcPr>
          <w:p w:rsidR="009C6661" w:rsidRPr="00264FDB" w:rsidRDefault="00C50EEF" w:rsidP="009C666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2017-00216</w:t>
            </w:r>
          </w:p>
        </w:tc>
        <w:tc>
          <w:tcPr>
            <w:tcW w:w="2682" w:type="dxa"/>
          </w:tcPr>
          <w:p w:rsidR="009C6661" w:rsidRPr="00264FDB" w:rsidRDefault="0017058D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RESTABLECIMEINTO DEL DERECHO</w:t>
            </w:r>
          </w:p>
        </w:tc>
        <w:tc>
          <w:tcPr>
            <w:tcW w:w="2682" w:type="dxa"/>
          </w:tcPr>
          <w:p w:rsidR="009C6661" w:rsidRPr="00264FDB" w:rsidRDefault="0017058D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FIDIA EDITH DE LA HOZ BERRIO</w:t>
            </w:r>
          </w:p>
        </w:tc>
        <w:tc>
          <w:tcPr>
            <w:tcW w:w="4659" w:type="dxa"/>
          </w:tcPr>
          <w:p w:rsidR="009C6661" w:rsidRPr="00264FDB" w:rsidRDefault="0017058D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NACION-MINISTERIO DE EDUCACION NACIONAL-FONDO NACIONAL DE PRESTACIONES SOCIALES DEL MAGISTERIO –Y EL DISTRITO DE BARRANQUILLA-SECRETARIA DE EDUCACION DISTRITAL</w:t>
            </w:r>
          </w:p>
        </w:tc>
        <w:tc>
          <w:tcPr>
            <w:tcW w:w="2117" w:type="dxa"/>
          </w:tcPr>
          <w:p w:rsidR="009C6661" w:rsidRPr="00264FDB" w:rsidRDefault="0017058D" w:rsidP="009C66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INICIAL</w:t>
            </w:r>
          </w:p>
        </w:tc>
        <w:tc>
          <w:tcPr>
            <w:tcW w:w="1524" w:type="dxa"/>
          </w:tcPr>
          <w:p w:rsidR="009C6661" w:rsidRPr="00264FDB" w:rsidRDefault="0017058D" w:rsidP="009C66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147531">
              <w:rPr>
                <w:sz w:val="16"/>
                <w:szCs w:val="16"/>
              </w:rPr>
              <w:t>/09/2017</w:t>
            </w:r>
          </w:p>
        </w:tc>
      </w:tr>
      <w:tr w:rsidR="000F6C51" w:rsidRPr="00264FDB" w:rsidTr="00F57C7C">
        <w:trPr>
          <w:trHeight w:val="748"/>
        </w:trPr>
        <w:tc>
          <w:tcPr>
            <w:tcW w:w="1441" w:type="dxa"/>
          </w:tcPr>
          <w:p w:rsidR="000F6C51" w:rsidRPr="00264FDB" w:rsidRDefault="001E0FB2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lastRenderedPageBreak/>
              <w:t>2017-00097</w:t>
            </w:r>
          </w:p>
        </w:tc>
        <w:tc>
          <w:tcPr>
            <w:tcW w:w="2682" w:type="dxa"/>
          </w:tcPr>
          <w:p w:rsidR="000F6C51" w:rsidRPr="00264FDB" w:rsidRDefault="001E0FB2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RESTABLECIMEINTO DEL DERECHO</w:t>
            </w:r>
          </w:p>
        </w:tc>
        <w:tc>
          <w:tcPr>
            <w:tcW w:w="2682" w:type="dxa"/>
          </w:tcPr>
          <w:p w:rsidR="000F6C51" w:rsidRPr="00264FDB" w:rsidRDefault="001E0FB2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RUTH MERY SARMIENTO ALVAREZ</w:t>
            </w:r>
          </w:p>
        </w:tc>
        <w:tc>
          <w:tcPr>
            <w:tcW w:w="4659" w:type="dxa"/>
          </w:tcPr>
          <w:p w:rsidR="000F6C51" w:rsidRPr="00264FDB" w:rsidRDefault="001E0FB2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NACION-MINISTERIO DE EDUCACION NACIONAL, FONDO NACIONAL DE PRESTACIONES SOCIALES DEL MAGISTERIO-Y EL DEPARTAMENTO DEL ATLANTICO, SECRETARIA DE EDUCACION DEPARTAMENTAL</w:t>
            </w:r>
          </w:p>
        </w:tc>
        <w:tc>
          <w:tcPr>
            <w:tcW w:w="2117" w:type="dxa"/>
          </w:tcPr>
          <w:p w:rsidR="000F6C51" w:rsidRPr="00264FDB" w:rsidRDefault="001E0FB2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INICIAL</w:t>
            </w:r>
          </w:p>
        </w:tc>
        <w:tc>
          <w:tcPr>
            <w:tcW w:w="1524" w:type="dxa"/>
          </w:tcPr>
          <w:p w:rsidR="000F6C51" w:rsidRPr="00264FDB" w:rsidRDefault="0017058D" w:rsidP="00661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BF01E4">
              <w:rPr>
                <w:sz w:val="16"/>
                <w:szCs w:val="16"/>
              </w:rPr>
              <w:t>/09/2017</w:t>
            </w:r>
          </w:p>
        </w:tc>
      </w:tr>
      <w:tr w:rsidR="00676A76" w:rsidRPr="00264FDB" w:rsidTr="00F57C7C">
        <w:trPr>
          <w:trHeight w:val="748"/>
        </w:trPr>
        <w:tc>
          <w:tcPr>
            <w:tcW w:w="1441" w:type="dxa"/>
          </w:tcPr>
          <w:p w:rsidR="00676A76" w:rsidRDefault="00676A76" w:rsidP="000F6C51">
            <w:pPr>
              <w:jc w:val="center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>2017-00036</w:t>
            </w:r>
          </w:p>
        </w:tc>
        <w:tc>
          <w:tcPr>
            <w:tcW w:w="2682" w:type="dxa"/>
          </w:tcPr>
          <w:p w:rsidR="00676A76" w:rsidRDefault="00676A76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NULIDAD Y RESTABLECIMEINTO DEL DERECHO</w:t>
            </w:r>
          </w:p>
        </w:tc>
        <w:tc>
          <w:tcPr>
            <w:tcW w:w="2682" w:type="dxa"/>
          </w:tcPr>
          <w:p w:rsidR="00676A76" w:rsidRDefault="00676A76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FANNY ESTHER VILLARREAL DE MONTERO</w:t>
            </w:r>
          </w:p>
        </w:tc>
        <w:tc>
          <w:tcPr>
            <w:tcW w:w="4659" w:type="dxa"/>
          </w:tcPr>
          <w:p w:rsidR="00676A76" w:rsidRDefault="00676A76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CAJA DE SUELDOS DE RETIRO DE LA POLICIA NACIONAL</w:t>
            </w:r>
          </w:p>
        </w:tc>
        <w:tc>
          <w:tcPr>
            <w:tcW w:w="2117" w:type="dxa"/>
          </w:tcPr>
          <w:p w:rsidR="00676A76" w:rsidRDefault="00676A76" w:rsidP="000F6C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CITA AUDIENCIA DE CONCILIACION</w:t>
            </w:r>
          </w:p>
        </w:tc>
        <w:tc>
          <w:tcPr>
            <w:tcW w:w="1524" w:type="dxa"/>
          </w:tcPr>
          <w:p w:rsidR="00676A76" w:rsidRDefault="00676A76" w:rsidP="00661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14/09/2017</w:t>
            </w:r>
          </w:p>
        </w:tc>
      </w:tr>
    </w:tbl>
    <w:p w:rsidR="00F2786D" w:rsidRPr="002E489C" w:rsidRDefault="00F73A34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9B4436">
        <w:rPr>
          <w:rFonts w:ascii="Tahoma" w:hAnsi="Tahoma" w:cs="Tahoma"/>
          <w:sz w:val="20"/>
          <w:szCs w:val="20"/>
        </w:rPr>
        <w:t>QUINCE</w:t>
      </w:r>
      <w:r w:rsidR="007060A3">
        <w:rPr>
          <w:rFonts w:ascii="Tahoma" w:hAnsi="Tahoma" w:cs="Tahoma"/>
          <w:sz w:val="20"/>
          <w:szCs w:val="20"/>
        </w:rPr>
        <w:t xml:space="preserve"> </w:t>
      </w:r>
      <w:r w:rsidR="00AC530B" w:rsidRPr="002E489C">
        <w:rPr>
          <w:rFonts w:ascii="Tahoma" w:hAnsi="Tahoma" w:cs="Tahoma"/>
          <w:sz w:val="20"/>
          <w:szCs w:val="20"/>
        </w:rPr>
        <w:t xml:space="preserve">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9C6661">
        <w:rPr>
          <w:rFonts w:ascii="Tahoma" w:hAnsi="Tahoma" w:cs="Tahoma"/>
          <w:sz w:val="20"/>
          <w:szCs w:val="20"/>
        </w:rPr>
        <w:t>1</w:t>
      </w:r>
      <w:r w:rsidR="009B4436">
        <w:rPr>
          <w:rFonts w:ascii="Tahoma" w:hAnsi="Tahoma" w:cs="Tahoma"/>
          <w:sz w:val="20"/>
          <w:szCs w:val="20"/>
        </w:rPr>
        <w:t>5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9C6661">
        <w:rPr>
          <w:rFonts w:ascii="Tahoma" w:hAnsi="Tahoma" w:cs="Tahoma"/>
          <w:sz w:val="20"/>
          <w:szCs w:val="20"/>
        </w:rPr>
        <w:t>Septiembre</w:t>
      </w:r>
      <w:r w:rsidRPr="002E489C">
        <w:rPr>
          <w:rFonts w:ascii="Tahoma" w:hAnsi="Tahoma" w:cs="Tahoma"/>
          <w:sz w:val="20"/>
          <w:szCs w:val="20"/>
        </w:rPr>
        <w:t xml:space="preserve"> de dos mil diecisiete (2017) en la página web de la rama judicial y en la cartelera del Juzgado Catorce Administrativo del Circuito de Barranquilla, siendo las 7:00 de la mañana y se desfija a las 4:00 de la tarde. </w:t>
      </w:r>
    </w:p>
    <w:p w:rsidR="00264FDB" w:rsidRDefault="00264FDB" w:rsidP="00467ABE">
      <w:pPr>
        <w:jc w:val="both"/>
        <w:rPr>
          <w:rFonts w:ascii="Tahoma" w:hAnsi="Tahoma" w:cs="Tahoma"/>
          <w:sz w:val="20"/>
          <w:szCs w:val="20"/>
        </w:rPr>
      </w:pPr>
    </w:p>
    <w:p w:rsidR="00F57C7C" w:rsidRDefault="00F57C7C" w:rsidP="00467ABE">
      <w:pPr>
        <w:jc w:val="both"/>
        <w:rPr>
          <w:rFonts w:ascii="Tahoma" w:hAnsi="Tahoma" w:cs="Tahoma"/>
          <w:sz w:val="20"/>
          <w:szCs w:val="20"/>
        </w:rPr>
      </w:pPr>
    </w:p>
    <w:p w:rsidR="00F57C7C" w:rsidRPr="002E489C" w:rsidRDefault="00F57C7C" w:rsidP="00467ABE">
      <w:pPr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1C0788">
                              <w:rPr>
                                <w:rFonts w:ascii="Tahoma" w:hAnsi="Tahoma" w:cs="Tahoma"/>
                                <w:sz w:val="20"/>
                              </w:rPr>
                              <w:t>10</w:t>
                            </w:r>
                            <w:r w:rsidR="009B4436">
                              <w:rPr>
                                <w:rFonts w:ascii="Tahoma" w:hAnsi="Tahoma" w:cs="Tahoma"/>
                                <w:sz w:val="20"/>
                              </w:rPr>
                              <w:t>9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1C0788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9B4436">
                              <w:rPr>
                                <w:rFonts w:ascii="Tahoma" w:hAnsi="Tahoma" w:cs="Tahoma"/>
                                <w:sz w:val="20"/>
                              </w:rPr>
                              <w:t>5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9C6661">
                              <w:rPr>
                                <w:rFonts w:ascii="Tahoma" w:hAnsi="Tahoma" w:cs="Tahoma"/>
                                <w:sz w:val="20"/>
                              </w:rPr>
                              <w:t>SEPTIEMBRE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1C0788">
                        <w:rPr>
                          <w:rFonts w:ascii="Tahoma" w:hAnsi="Tahoma" w:cs="Tahoma"/>
                          <w:sz w:val="20"/>
                        </w:rPr>
                        <w:t>10</w:t>
                      </w:r>
                      <w:r w:rsidR="009B4436">
                        <w:rPr>
                          <w:rFonts w:ascii="Tahoma" w:hAnsi="Tahoma" w:cs="Tahoma"/>
                          <w:sz w:val="20"/>
                        </w:rPr>
                        <w:t>9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1C0788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9B4436">
                        <w:rPr>
                          <w:rFonts w:ascii="Tahoma" w:hAnsi="Tahoma" w:cs="Tahoma"/>
                          <w:sz w:val="20"/>
                        </w:rPr>
                        <w:t>5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9C6661">
                        <w:rPr>
                          <w:rFonts w:ascii="Tahoma" w:hAnsi="Tahoma" w:cs="Tahoma"/>
                          <w:sz w:val="20"/>
                        </w:rPr>
                        <w:t>SEPTIEMBRE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F2786D" w:rsidRPr="002E489C" w:rsidRDefault="00F2786D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0206C9" w:rsidRPr="002E489C" w:rsidRDefault="000206C9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 w:rsidP="009C6661">
      <w:pPr>
        <w:tabs>
          <w:tab w:val="left" w:pos="4870"/>
        </w:tabs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lastRenderedPageBreak/>
        <w:t>ESTADO No. 10</w:t>
      </w:r>
      <w:r w:rsidR="009B4436">
        <w:rPr>
          <w:rFonts w:ascii="Tahoma" w:hAnsi="Tahoma" w:cs="Tahoma"/>
          <w:sz w:val="160"/>
        </w:rPr>
        <w:t>9</w:t>
      </w:r>
      <w:r>
        <w:rPr>
          <w:rFonts w:ascii="Tahoma" w:hAnsi="Tahoma" w:cs="Tahoma"/>
          <w:sz w:val="160"/>
        </w:rPr>
        <w:t xml:space="preserve"> DEL </w:t>
      </w:r>
      <w:r w:rsidR="009C6661">
        <w:rPr>
          <w:rFonts w:ascii="Tahoma" w:hAnsi="Tahoma" w:cs="Tahoma"/>
          <w:sz w:val="160"/>
        </w:rPr>
        <w:t>1</w:t>
      </w:r>
      <w:r w:rsidR="009B4436">
        <w:rPr>
          <w:rFonts w:ascii="Tahoma" w:hAnsi="Tahoma" w:cs="Tahoma"/>
          <w:sz w:val="160"/>
        </w:rPr>
        <w:t>5</w:t>
      </w:r>
      <w:r w:rsidR="009C6661">
        <w:rPr>
          <w:rFonts w:ascii="Tahoma" w:hAnsi="Tahoma" w:cs="Tahoma"/>
          <w:sz w:val="160"/>
        </w:rPr>
        <w:t xml:space="preserve"> DE SEPTIEMBRE</w:t>
      </w:r>
      <w:r w:rsidRPr="00516CE2">
        <w:rPr>
          <w:rFonts w:ascii="Tahoma" w:hAnsi="Tahoma" w:cs="Tahoma"/>
          <w:sz w:val="160"/>
        </w:rPr>
        <w:t xml:space="preserve"> E 2017</w:t>
      </w:r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988" w:rsidRDefault="00C96988" w:rsidP="00A624E3">
      <w:pPr>
        <w:spacing w:after="0" w:line="240" w:lineRule="auto"/>
      </w:pPr>
      <w:r>
        <w:separator/>
      </w:r>
    </w:p>
  </w:endnote>
  <w:endnote w:type="continuationSeparator" w:id="0">
    <w:p w:rsidR="00C96988" w:rsidRDefault="00C96988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988" w:rsidRDefault="00C96988" w:rsidP="00A624E3">
      <w:pPr>
        <w:spacing w:after="0" w:line="240" w:lineRule="auto"/>
      </w:pPr>
      <w:r>
        <w:separator/>
      </w:r>
    </w:p>
  </w:footnote>
  <w:footnote w:type="continuationSeparator" w:id="0">
    <w:p w:rsidR="00C96988" w:rsidRDefault="00C96988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A624E3" w:rsidRPr="00DB4978" w:rsidRDefault="00A624E3" w:rsidP="00A624E3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10</w:t>
    </w:r>
    <w:r w:rsidR="009B4436">
      <w:rPr>
        <w:rFonts w:ascii="Tahoma" w:hAnsi="Tahoma" w:cs="Tahoma"/>
        <w:b/>
      </w:rPr>
      <w:t>9</w:t>
    </w:r>
    <w:r w:rsidR="00B34FB5">
      <w:rPr>
        <w:rFonts w:ascii="Tahoma" w:hAnsi="Tahoma" w:cs="Tahoma"/>
        <w:b/>
      </w:rPr>
      <w:t xml:space="preserve"> DE </w:t>
    </w:r>
    <w:r w:rsidR="00E3551E">
      <w:rPr>
        <w:rFonts w:ascii="Tahoma" w:hAnsi="Tahoma" w:cs="Tahoma"/>
        <w:b/>
      </w:rPr>
      <w:t>1</w:t>
    </w:r>
    <w:r w:rsidR="009B4436">
      <w:rPr>
        <w:rFonts w:ascii="Tahoma" w:hAnsi="Tahoma" w:cs="Tahoma"/>
        <w:b/>
      </w:rPr>
      <w:t>5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E3551E">
      <w:rPr>
        <w:rFonts w:ascii="Tahoma" w:hAnsi="Tahoma" w:cs="Tahoma"/>
        <w:b/>
      </w:rPr>
      <w:t>SEPTIEMBRE</w:t>
    </w:r>
    <w:r w:rsidR="00C32C14">
      <w:rPr>
        <w:rFonts w:ascii="Tahoma" w:hAnsi="Tahoma" w:cs="Tahoma"/>
        <w:b/>
      </w:rPr>
      <w:t xml:space="preserve"> 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40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1F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489A"/>
    <w:rsid w:val="000C589A"/>
    <w:rsid w:val="000D29BF"/>
    <w:rsid w:val="000D2FAC"/>
    <w:rsid w:val="000D4FEB"/>
    <w:rsid w:val="000D6685"/>
    <w:rsid w:val="000D6AE3"/>
    <w:rsid w:val="000E21C7"/>
    <w:rsid w:val="000E7CC9"/>
    <w:rsid w:val="000F6C51"/>
    <w:rsid w:val="0010064D"/>
    <w:rsid w:val="001036DB"/>
    <w:rsid w:val="00111DD6"/>
    <w:rsid w:val="0011478A"/>
    <w:rsid w:val="00115FC7"/>
    <w:rsid w:val="00120643"/>
    <w:rsid w:val="00126CF3"/>
    <w:rsid w:val="001278E8"/>
    <w:rsid w:val="001279F8"/>
    <w:rsid w:val="00132DA7"/>
    <w:rsid w:val="00133534"/>
    <w:rsid w:val="00140E3A"/>
    <w:rsid w:val="00144C48"/>
    <w:rsid w:val="00145481"/>
    <w:rsid w:val="00147531"/>
    <w:rsid w:val="0015005E"/>
    <w:rsid w:val="0015042F"/>
    <w:rsid w:val="00150F68"/>
    <w:rsid w:val="00153887"/>
    <w:rsid w:val="00153AFE"/>
    <w:rsid w:val="00160258"/>
    <w:rsid w:val="00160FC4"/>
    <w:rsid w:val="001621DC"/>
    <w:rsid w:val="0017058D"/>
    <w:rsid w:val="001732C5"/>
    <w:rsid w:val="0018655D"/>
    <w:rsid w:val="00186C4F"/>
    <w:rsid w:val="00191E2B"/>
    <w:rsid w:val="00197B4E"/>
    <w:rsid w:val="001A41C4"/>
    <w:rsid w:val="001A5674"/>
    <w:rsid w:val="001A5EAB"/>
    <w:rsid w:val="001B100C"/>
    <w:rsid w:val="001B690E"/>
    <w:rsid w:val="001C0788"/>
    <w:rsid w:val="001C314E"/>
    <w:rsid w:val="001C5C13"/>
    <w:rsid w:val="001D59D7"/>
    <w:rsid w:val="001D6C86"/>
    <w:rsid w:val="001E08AD"/>
    <w:rsid w:val="001E0FB2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27DA8"/>
    <w:rsid w:val="0023039B"/>
    <w:rsid w:val="00232451"/>
    <w:rsid w:val="00233AB5"/>
    <w:rsid w:val="0023715A"/>
    <w:rsid w:val="002421CF"/>
    <w:rsid w:val="002422E6"/>
    <w:rsid w:val="002428E4"/>
    <w:rsid w:val="00242D0B"/>
    <w:rsid w:val="00243E9A"/>
    <w:rsid w:val="002549AF"/>
    <w:rsid w:val="0025752F"/>
    <w:rsid w:val="00264FDB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7459"/>
    <w:rsid w:val="002B6338"/>
    <w:rsid w:val="002C3CE6"/>
    <w:rsid w:val="002C7406"/>
    <w:rsid w:val="002D01DC"/>
    <w:rsid w:val="002D3163"/>
    <w:rsid w:val="002D40AC"/>
    <w:rsid w:val="002D44A4"/>
    <w:rsid w:val="002D65B2"/>
    <w:rsid w:val="002E0480"/>
    <w:rsid w:val="002E29ED"/>
    <w:rsid w:val="002E46B6"/>
    <w:rsid w:val="002E489C"/>
    <w:rsid w:val="002E61B5"/>
    <w:rsid w:val="002F209F"/>
    <w:rsid w:val="002F35A1"/>
    <w:rsid w:val="002F5BF9"/>
    <w:rsid w:val="003001DD"/>
    <w:rsid w:val="0030073D"/>
    <w:rsid w:val="0030609C"/>
    <w:rsid w:val="00306488"/>
    <w:rsid w:val="00313B84"/>
    <w:rsid w:val="00314CED"/>
    <w:rsid w:val="003167D2"/>
    <w:rsid w:val="00317356"/>
    <w:rsid w:val="00323C17"/>
    <w:rsid w:val="00324072"/>
    <w:rsid w:val="00324F6F"/>
    <w:rsid w:val="003254D7"/>
    <w:rsid w:val="003370A0"/>
    <w:rsid w:val="00337630"/>
    <w:rsid w:val="00341F8B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58F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1BCE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272B"/>
    <w:rsid w:val="00420D5A"/>
    <w:rsid w:val="00423C2E"/>
    <w:rsid w:val="00423C31"/>
    <w:rsid w:val="004315C5"/>
    <w:rsid w:val="00431EE8"/>
    <w:rsid w:val="00434127"/>
    <w:rsid w:val="004348CC"/>
    <w:rsid w:val="0043586A"/>
    <w:rsid w:val="00437B73"/>
    <w:rsid w:val="00443F1D"/>
    <w:rsid w:val="00445C45"/>
    <w:rsid w:val="0045097C"/>
    <w:rsid w:val="00450FBE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246C"/>
    <w:rsid w:val="004B2958"/>
    <w:rsid w:val="004B29AA"/>
    <w:rsid w:val="004B533A"/>
    <w:rsid w:val="004C0676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1851"/>
    <w:rsid w:val="0050247C"/>
    <w:rsid w:val="00504302"/>
    <w:rsid w:val="00506DA4"/>
    <w:rsid w:val="00511155"/>
    <w:rsid w:val="0051241F"/>
    <w:rsid w:val="00516CE2"/>
    <w:rsid w:val="00517D39"/>
    <w:rsid w:val="0052206F"/>
    <w:rsid w:val="00523FE7"/>
    <w:rsid w:val="0052732D"/>
    <w:rsid w:val="0053237C"/>
    <w:rsid w:val="00533293"/>
    <w:rsid w:val="0053629C"/>
    <w:rsid w:val="0053671E"/>
    <w:rsid w:val="00540993"/>
    <w:rsid w:val="0054445D"/>
    <w:rsid w:val="00545312"/>
    <w:rsid w:val="00545A3B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81A86"/>
    <w:rsid w:val="005839CA"/>
    <w:rsid w:val="00583FC1"/>
    <w:rsid w:val="0058456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5F75AC"/>
    <w:rsid w:val="006054A1"/>
    <w:rsid w:val="00607255"/>
    <w:rsid w:val="00614608"/>
    <w:rsid w:val="00615412"/>
    <w:rsid w:val="0062008F"/>
    <w:rsid w:val="00623D93"/>
    <w:rsid w:val="006244E6"/>
    <w:rsid w:val="006255A4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1DBC"/>
    <w:rsid w:val="0066378B"/>
    <w:rsid w:val="006637A3"/>
    <w:rsid w:val="00663F8C"/>
    <w:rsid w:val="00666DF4"/>
    <w:rsid w:val="0066798F"/>
    <w:rsid w:val="00675CA0"/>
    <w:rsid w:val="00676A76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2FA4"/>
    <w:rsid w:val="006C342A"/>
    <w:rsid w:val="006C6FDF"/>
    <w:rsid w:val="006D14E4"/>
    <w:rsid w:val="006D1B8D"/>
    <w:rsid w:val="006D4E58"/>
    <w:rsid w:val="006D78FF"/>
    <w:rsid w:val="006E04CA"/>
    <w:rsid w:val="006E1C96"/>
    <w:rsid w:val="006E5864"/>
    <w:rsid w:val="006E5BD2"/>
    <w:rsid w:val="006F0E66"/>
    <w:rsid w:val="006F116A"/>
    <w:rsid w:val="006F46C5"/>
    <w:rsid w:val="00700B1A"/>
    <w:rsid w:val="007035E8"/>
    <w:rsid w:val="007038C3"/>
    <w:rsid w:val="00705B87"/>
    <w:rsid w:val="00705BA0"/>
    <w:rsid w:val="007060A3"/>
    <w:rsid w:val="00710DEB"/>
    <w:rsid w:val="00725968"/>
    <w:rsid w:val="00730475"/>
    <w:rsid w:val="0073307B"/>
    <w:rsid w:val="0074011C"/>
    <w:rsid w:val="00741357"/>
    <w:rsid w:val="00741C32"/>
    <w:rsid w:val="00743462"/>
    <w:rsid w:val="0074682C"/>
    <w:rsid w:val="00750481"/>
    <w:rsid w:val="00751241"/>
    <w:rsid w:val="00752BE0"/>
    <w:rsid w:val="00754C01"/>
    <w:rsid w:val="007563D1"/>
    <w:rsid w:val="00763A30"/>
    <w:rsid w:val="007668C5"/>
    <w:rsid w:val="00770EF6"/>
    <w:rsid w:val="00775B59"/>
    <w:rsid w:val="00777723"/>
    <w:rsid w:val="00780792"/>
    <w:rsid w:val="007820B5"/>
    <w:rsid w:val="007832B7"/>
    <w:rsid w:val="00783855"/>
    <w:rsid w:val="00786C42"/>
    <w:rsid w:val="007910FA"/>
    <w:rsid w:val="00791DCB"/>
    <w:rsid w:val="00793992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3B88"/>
    <w:rsid w:val="007E417E"/>
    <w:rsid w:val="007E5B34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438C"/>
    <w:rsid w:val="00825585"/>
    <w:rsid w:val="00825617"/>
    <w:rsid w:val="00827162"/>
    <w:rsid w:val="008321A9"/>
    <w:rsid w:val="00833818"/>
    <w:rsid w:val="00835E50"/>
    <w:rsid w:val="00835E9B"/>
    <w:rsid w:val="008400CC"/>
    <w:rsid w:val="0084013E"/>
    <w:rsid w:val="00840F4A"/>
    <w:rsid w:val="00841ED6"/>
    <w:rsid w:val="00842287"/>
    <w:rsid w:val="00843BF4"/>
    <w:rsid w:val="00845550"/>
    <w:rsid w:val="00847D52"/>
    <w:rsid w:val="008508B5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20E"/>
    <w:rsid w:val="0088540E"/>
    <w:rsid w:val="00886DF9"/>
    <w:rsid w:val="00891317"/>
    <w:rsid w:val="00894612"/>
    <w:rsid w:val="008A0014"/>
    <w:rsid w:val="008A1A98"/>
    <w:rsid w:val="008A3E54"/>
    <w:rsid w:val="008A4355"/>
    <w:rsid w:val="008A5902"/>
    <w:rsid w:val="008A5D72"/>
    <w:rsid w:val="008A7159"/>
    <w:rsid w:val="008A798F"/>
    <w:rsid w:val="008B10FC"/>
    <w:rsid w:val="008B3867"/>
    <w:rsid w:val="008C1153"/>
    <w:rsid w:val="008C307A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3E0"/>
    <w:rsid w:val="00901033"/>
    <w:rsid w:val="009027DC"/>
    <w:rsid w:val="00910E42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4779"/>
    <w:rsid w:val="009573A0"/>
    <w:rsid w:val="00960C7E"/>
    <w:rsid w:val="0096369F"/>
    <w:rsid w:val="009676CF"/>
    <w:rsid w:val="009730F2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97D80"/>
    <w:rsid w:val="009A2D91"/>
    <w:rsid w:val="009A37EE"/>
    <w:rsid w:val="009A5331"/>
    <w:rsid w:val="009B026A"/>
    <w:rsid w:val="009B0BED"/>
    <w:rsid w:val="009B113B"/>
    <w:rsid w:val="009B3218"/>
    <w:rsid w:val="009B4436"/>
    <w:rsid w:val="009B4998"/>
    <w:rsid w:val="009B5A4E"/>
    <w:rsid w:val="009B65F9"/>
    <w:rsid w:val="009B6A1A"/>
    <w:rsid w:val="009C6661"/>
    <w:rsid w:val="009D6951"/>
    <w:rsid w:val="009E1C59"/>
    <w:rsid w:val="009E442D"/>
    <w:rsid w:val="009E4910"/>
    <w:rsid w:val="009E4D81"/>
    <w:rsid w:val="009F05EB"/>
    <w:rsid w:val="009F4BFD"/>
    <w:rsid w:val="00A01745"/>
    <w:rsid w:val="00A01846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333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A59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048E"/>
    <w:rsid w:val="00B210F9"/>
    <w:rsid w:val="00B22F23"/>
    <w:rsid w:val="00B23F69"/>
    <w:rsid w:val="00B3113D"/>
    <w:rsid w:val="00B31A7C"/>
    <w:rsid w:val="00B326E3"/>
    <w:rsid w:val="00B3356C"/>
    <w:rsid w:val="00B34AC2"/>
    <w:rsid w:val="00B34FB5"/>
    <w:rsid w:val="00B3639A"/>
    <w:rsid w:val="00B47228"/>
    <w:rsid w:val="00B542E2"/>
    <w:rsid w:val="00B62B38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4289"/>
    <w:rsid w:val="00B95C47"/>
    <w:rsid w:val="00B96C51"/>
    <w:rsid w:val="00B97427"/>
    <w:rsid w:val="00BA21C9"/>
    <w:rsid w:val="00BA5A56"/>
    <w:rsid w:val="00BB2969"/>
    <w:rsid w:val="00BB2E7B"/>
    <w:rsid w:val="00BB2F65"/>
    <w:rsid w:val="00BC109B"/>
    <w:rsid w:val="00BC1386"/>
    <w:rsid w:val="00BC1FC5"/>
    <w:rsid w:val="00BC4B2B"/>
    <w:rsid w:val="00BC4D4D"/>
    <w:rsid w:val="00BC51B6"/>
    <w:rsid w:val="00BD195C"/>
    <w:rsid w:val="00BD341B"/>
    <w:rsid w:val="00BD37C2"/>
    <w:rsid w:val="00BD4900"/>
    <w:rsid w:val="00BD77EE"/>
    <w:rsid w:val="00BE12EC"/>
    <w:rsid w:val="00BE4A85"/>
    <w:rsid w:val="00BE6CD3"/>
    <w:rsid w:val="00BF01E4"/>
    <w:rsid w:val="00BF078D"/>
    <w:rsid w:val="00BF092B"/>
    <w:rsid w:val="00BF0ED3"/>
    <w:rsid w:val="00BF10FE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4D23"/>
    <w:rsid w:val="00C26C52"/>
    <w:rsid w:val="00C3021C"/>
    <w:rsid w:val="00C32C14"/>
    <w:rsid w:val="00C373EB"/>
    <w:rsid w:val="00C41718"/>
    <w:rsid w:val="00C4189C"/>
    <w:rsid w:val="00C41FF6"/>
    <w:rsid w:val="00C46F2C"/>
    <w:rsid w:val="00C5022C"/>
    <w:rsid w:val="00C503F0"/>
    <w:rsid w:val="00C50EEF"/>
    <w:rsid w:val="00C51345"/>
    <w:rsid w:val="00C52509"/>
    <w:rsid w:val="00C527E8"/>
    <w:rsid w:val="00C531BC"/>
    <w:rsid w:val="00C55683"/>
    <w:rsid w:val="00C60CF9"/>
    <w:rsid w:val="00C62770"/>
    <w:rsid w:val="00C63469"/>
    <w:rsid w:val="00C76761"/>
    <w:rsid w:val="00C77DFD"/>
    <w:rsid w:val="00C80585"/>
    <w:rsid w:val="00C905D0"/>
    <w:rsid w:val="00C91A80"/>
    <w:rsid w:val="00C93C6E"/>
    <w:rsid w:val="00C93CCE"/>
    <w:rsid w:val="00C962F9"/>
    <w:rsid w:val="00C96988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1142"/>
    <w:rsid w:val="00CD4593"/>
    <w:rsid w:val="00CE040C"/>
    <w:rsid w:val="00CE342E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1F2C"/>
    <w:rsid w:val="00D2221B"/>
    <w:rsid w:val="00D23199"/>
    <w:rsid w:val="00D24AA3"/>
    <w:rsid w:val="00D25038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61190"/>
    <w:rsid w:val="00D71826"/>
    <w:rsid w:val="00D7236C"/>
    <w:rsid w:val="00D836BB"/>
    <w:rsid w:val="00D900BC"/>
    <w:rsid w:val="00D90FDC"/>
    <w:rsid w:val="00D92AEE"/>
    <w:rsid w:val="00D93811"/>
    <w:rsid w:val="00DA10F9"/>
    <w:rsid w:val="00DA30F3"/>
    <w:rsid w:val="00DA32D2"/>
    <w:rsid w:val="00DA3A19"/>
    <w:rsid w:val="00DA3E63"/>
    <w:rsid w:val="00DA6C95"/>
    <w:rsid w:val="00DB08C4"/>
    <w:rsid w:val="00DB1FF9"/>
    <w:rsid w:val="00DB2787"/>
    <w:rsid w:val="00DB3961"/>
    <w:rsid w:val="00DB4373"/>
    <w:rsid w:val="00DB4978"/>
    <w:rsid w:val="00DB6CA2"/>
    <w:rsid w:val="00DB7E10"/>
    <w:rsid w:val="00DC376B"/>
    <w:rsid w:val="00DC4F3C"/>
    <w:rsid w:val="00DD4417"/>
    <w:rsid w:val="00DD7AE2"/>
    <w:rsid w:val="00DF4592"/>
    <w:rsid w:val="00E02179"/>
    <w:rsid w:val="00E06D5E"/>
    <w:rsid w:val="00E075D0"/>
    <w:rsid w:val="00E14792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475D"/>
    <w:rsid w:val="00E3551E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264A"/>
    <w:rsid w:val="00E740BC"/>
    <w:rsid w:val="00E76AAE"/>
    <w:rsid w:val="00E77AC8"/>
    <w:rsid w:val="00E82835"/>
    <w:rsid w:val="00E84A48"/>
    <w:rsid w:val="00E93996"/>
    <w:rsid w:val="00E973E4"/>
    <w:rsid w:val="00E97ADB"/>
    <w:rsid w:val="00EA0A0F"/>
    <w:rsid w:val="00EA110B"/>
    <w:rsid w:val="00EA1ACA"/>
    <w:rsid w:val="00EA562E"/>
    <w:rsid w:val="00EA582E"/>
    <w:rsid w:val="00EA7D1F"/>
    <w:rsid w:val="00EB35D8"/>
    <w:rsid w:val="00EB5A4F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11E7"/>
    <w:rsid w:val="00EF4228"/>
    <w:rsid w:val="00EF66D5"/>
    <w:rsid w:val="00F02EC2"/>
    <w:rsid w:val="00F04445"/>
    <w:rsid w:val="00F133C8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34E20"/>
    <w:rsid w:val="00F416F8"/>
    <w:rsid w:val="00F42FD4"/>
    <w:rsid w:val="00F43E86"/>
    <w:rsid w:val="00F4411F"/>
    <w:rsid w:val="00F52A14"/>
    <w:rsid w:val="00F545B6"/>
    <w:rsid w:val="00F54D34"/>
    <w:rsid w:val="00F54E76"/>
    <w:rsid w:val="00F575D2"/>
    <w:rsid w:val="00F57C7C"/>
    <w:rsid w:val="00F62D80"/>
    <w:rsid w:val="00F646B7"/>
    <w:rsid w:val="00F65992"/>
    <w:rsid w:val="00F73A34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C404E"/>
    <w:rsid w:val="00FC4A31"/>
    <w:rsid w:val="00FD28B6"/>
    <w:rsid w:val="00FD4B39"/>
    <w:rsid w:val="00FD6ABA"/>
    <w:rsid w:val="00FD7A95"/>
    <w:rsid w:val="00FE10B2"/>
    <w:rsid w:val="00FE259B"/>
    <w:rsid w:val="00FE50E0"/>
    <w:rsid w:val="00FF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DAD7B-7A5C-4427-9E26-E19EEA3A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477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21</cp:revision>
  <cp:lastPrinted>2017-09-14T20:48:00Z</cp:lastPrinted>
  <dcterms:created xsi:type="dcterms:W3CDTF">2017-09-13T18:22:00Z</dcterms:created>
  <dcterms:modified xsi:type="dcterms:W3CDTF">2017-09-14T20:52:00Z</dcterms:modified>
</cp:coreProperties>
</file>