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6"/>
        <w:gridCol w:w="2766"/>
        <w:gridCol w:w="2766"/>
        <w:gridCol w:w="2766"/>
        <w:gridCol w:w="2766"/>
        <w:gridCol w:w="2766"/>
      </w:tblGrid>
      <w:tr w:rsidR="00CC59AE" w:rsidRPr="00A833C0" w:rsidTr="00CC59AE"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bookmarkStart w:id="0" w:name="_GoBack" w:colFirst="4" w:colLast="4"/>
            <w:r w:rsidRPr="00A833C0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A833C0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A833C0">
              <w:rPr>
                <w:rFonts w:ascii="Tahoma" w:hAnsi="Tahoma" w:cs="Tahoma"/>
                <w:b/>
              </w:rPr>
              <w:t>FECHA DEL AUTO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>2017-00301-00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REPARACION DIRECTA 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BRUNILDA PAZ GONZALEZ 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>FISCALIA GENERAL DE LA NACION – LA SUPERINTENDECIA FINIANCIERA DE COLOMBIA – GRUPO DE CONSTRUCTORES ALIADOS SAS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>30/06/2017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>2017-00342-00</w:t>
            </w:r>
          </w:p>
        </w:tc>
        <w:tc>
          <w:tcPr>
            <w:tcW w:w="2766" w:type="dxa"/>
          </w:tcPr>
          <w:p w:rsidR="00CC59AE" w:rsidRPr="00FD1CB9" w:rsidRDefault="00E26BAF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FERNEY CAMPO AVILA 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INSTITUTO DE TRANSITO DEL ATLANTICO 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AUTO RECHAZA 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>30/06/2017</w:t>
            </w:r>
          </w:p>
        </w:tc>
      </w:tr>
      <w:tr w:rsidR="00CC59AE" w:rsidRPr="00A833C0" w:rsidTr="00CC59AE"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>2017-00350-00</w:t>
            </w:r>
          </w:p>
        </w:tc>
        <w:tc>
          <w:tcPr>
            <w:tcW w:w="2766" w:type="dxa"/>
          </w:tcPr>
          <w:p w:rsidR="00CC59AE" w:rsidRPr="00FD1CB9" w:rsidRDefault="00703566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ISAAC SARMIENTO SOTO </w:t>
            </w:r>
          </w:p>
        </w:tc>
        <w:tc>
          <w:tcPr>
            <w:tcW w:w="2766" w:type="dxa"/>
          </w:tcPr>
          <w:p w:rsidR="00CC59AE" w:rsidRPr="00FD1CB9" w:rsidRDefault="00301BFA" w:rsidP="00FD1CB9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>NACION – MINISTERIO DE</w:t>
            </w:r>
            <w:r w:rsidR="00FD1CB9" w:rsidRPr="00FD1CB9">
              <w:rPr>
                <w:rFonts w:ascii="Tahoma" w:hAnsi="Tahoma" w:cs="Tahoma"/>
              </w:rPr>
              <w:t xml:space="preserve"> EDUCACION NACIONAL – FOMAG – </w:t>
            </w:r>
            <w:r w:rsidRPr="00FD1CB9">
              <w:rPr>
                <w:rFonts w:ascii="Tahoma" w:hAnsi="Tahoma" w:cs="Tahoma"/>
              </w:rPr>
              <w:t xml:space="preserve"> </w:t>
            </w:r>
            <w:r w:rsidR="00FD1CB9" w:rsidRPr="00FD1CB9">
              <w:rPr>
                <w:rFonts w:ascii="Tahoma" w:hAnsi="Tahoma" w:cs="Tahoma"/>
              </w:rPr>
              <w:t xml:space="preserve">DEPARTAMENTO DEL ATLANTICO </w:t>
            </w:r>
            <w:r w:rsidRPr="00FD1CB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766" w:type="dxa"/>
          </w:tcPr>
          <w:p w:rsidR="00CC59AE" w:rsidRPr="00FD1CB9" w:rsidRDefault="00301BFA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CC59AE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>30/06/2017</w:t>
            </w:r>
          </w:p>
        </w:tc>
      </w:tr>
      <w:tr w:rsidR="00F72BC4" w:rsidRPr="00A833C0" w:rsidTr="00CC59AE">
        <w:tc>
          <w:tcPr>
            <w:tcW w:w="2766" w:type="dxa"/>
          </w:tcPr>
          <w:p w:rsidR="00F72BC4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>2017-00300-00</w:t>
            </w:r>
          </w:p>
        </w:tc>
        <w:tc>
          <w:tcPr>
            <w:tcW w:w="2766" w:type="dxa"/>
          </w:tcPr>
          <w:p w:rsidR="00F72BC4" w:rsidRPr="00FD1CB9" w:rsidRDefault="00301BFA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F72BC4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VICTOR MANUEL RIOS MERCADO Y OTROS </w:t>
            </w:r>
          </w:p>
        </w:tc>
        <w:tc>
          <w:tcPr>
            <w:tcW w:w="2766" w:type="dxa"/>
          </w:tcPr>
          <w:p w:rsidR="00F72BC4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DISTRITO DE BARRANQUILLA – SECRETARIA DE CONTROL URBANO Y ESPACIO PUBLICO </w:t>
            </w:r>
          </w:p>
        </w:tc>
        <w:tc>
          <w:tcPr>
            <w:tcW w:w="2766" w:type="dxa"/>
          </w:tcPr>
          <w:p w:rsidR="00F72BC4" w:rsidRPr="00FD1CB9" w:rsidRDefault="00301BFA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F72BC4" w:rsidRPr="00FD1CB9" w:rsidRDefault="00FD1CB9" w:rsidP="00CC59AE">
            <w:pPr>
              <w:jc w:val="center"/>
              <w:rPr>
                <w:rFonts w:ascii="Tahoma" w:hAnsi="Tahoma" w:cs="Tahoma"/>
              </w:rPr>
            </w:pPr>
            <w:r w:rsidRPr="00FD1CB9">
              <w:rPr>
                <w:rFonts w:ascii="Tahoma" w:hAnsi="Tahoma" w:cs="Tahoma"/>
              </w:rPr>
              <w:t>30/06/2017</w:t>
            </w:r>
          </w:p>
        </w:tc>
      </w:tr>
      <w:tr w:rsidR="00834681" w:rsidRPr="00A833C0" w:rsidTr="00CC59AE">
        <w:tc>
          <w:tcPr>
            <w:tcW w:w="2766" w:type="dxa"/>
          </w:tcPr>
          <w:p w:rsidR="00834681" w:rsidRPr="00242462" w:rsidRDefault="00FD1CB9" w:rsidP="00CC59AE">
            <w:pPr>
              <w:jc w:val="center"/>
              <w:rPr>
                <w:rFonts w:ascii="Tahoma" w:hAnsi="Tahoma" w:cs="Tahoma"/>
              </w:rPr>
            </w:pPr>
            <w:r w:rsidRPr="00242462">
              <w:rPr>
                <w:rFonts w:ascii="Tahoma" w:hAnsi="Tahoma" w:cs="Tahoma"/>
              </w:rPr>
              <w:t>2010-2002-02706-00</w:t>
            </w:r>
          </w:p>
        </w:tc>
        <w:tc>
          <w:tcPr>
            <w:tcW w:w="2766" w:type="dxa"/>
          </w:tcPr>
          <w:p w:rsidR="00834681" w:rsidRPr="00242462" w:rsidRDefault="00FD1CB9" w:rsidP="00CC59AE">
            <w:pPr>
              <w:jc w:val="center"/>
              <w:rPr>
                <w:rFonts w:ascii="Tahoma" w:hAnsi="Tahoma" w:cs="Tahoma"/>
              </w:rPr>
            </w:pPr>
            <w:r w:rsidRPr="00242462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834681" w:rsidRPr="00242462" w:rsidRDefault="00FD1CB9" w:rsidP="00CC59AE">
            <w:pPr>
              <w:jc w:val="center"/>
              <w:rPr>
                <w:rFonts w:ascii="Tahoma" w:hAnsi="Tahoma" w:cs="Tahoma"/>
              </w:rPr>
            </w:pPr>
            <w:r w:rsidRPr="00242462">
              <w:rPr>
                <w:rFonts w:ascii="Tahoma" w:hAnsi="Tahoma" w:cs="Tahoma"/>
              </w:rPr>
              <w:t xml:space="preserve">ALFREDO CHICA GUTIERREZ </w:t>
            </w:r>
          </w:p>
        </w:tc>
        <w:tc>
          <w:tcPr>
            <w:tcW w:w="2766" w:type="dxa"/>
          </w:tcPr>
          <w:p w:rsidR="00834681" w:rsidRPr="00242462" w:rsidRDefault="00FD1CB9" w:rsidP="00CC59AE">
            <w:pPr>
              <w:jc w:val="center"/>
              <w:rPr>
                <w:rFonts w:ascii="Tahoma" w:hAnsi="Tahoma" w:cs="Tahoma"/>
              </w:rPr>
            </w:pPr>
            <w:r w:rsidRPr="00242462">
              <w:rPr>
                <w:rFonts w:ascii="Tahoma" w:hAnsi="Tahoma" w:cs="Tahoma"/>
              </w:rPr>
              <w:t xml:space="preserve">TELECOM – PAR TELECOM </w:t>
            </w:r>
          </w:p>
        </w:tc>
        <w:tc>
          <w:tcPr>
            <w:tcW w:w="2766" w:type="dxa"/>
          </w:tcPr>
          <w:p w:rsidR="00834681" w:rsidRPr="00242462" w:rsidRDefault="00FD1CB9" w:rsidP="00CC59AE">
            <w:pPr>
              <w:jc w:val="center"/>
              <w:rPr>
                <w:rFonts w:ascii="Tahoma" w:hAnsi="Tahoma" w:cs="Tahoma"/>
              </w:rPr>
            </w:pPr>
            <w:r w:rsidRPr="00242462">
              <w:rPr>
                <w:rFonts w:ascii="Tahoma" w:hAnsi="Tahoma" w:cs="Tahoma"/>
              </w:rPr>
              <w:t xml:space="preserve">AUTO CORRIGE </w:t>
            </w:r>
          </w:p>
        </w:tc>
        <w:tc>
          <w:tcPr>
            <w:tcW w:w="2766" w:type="dxa"/>
          </w:tcPr>
          <w:p w:rsidR="00834681" w:rsidRPr="00242462" w:rsidRDefault="00FD1CB9" w:rsidP="00CC59AE">
            <w:pPr>
              <w:jc w:val="center"/>
              <w:rPr>
                <w:rFonts w:ascii="Tahoma" w:hAnsi="Tahoma" w:cs="Tahoma"/>
              </w:rPr>
            </w:pPr>
            <w:r w:rsidRPr="00242462">
              <w:rPr>
                <w:rFonts w:ascii="Tahoma" w:hAnsi="Tahoma" w:cs="Tahoma"/>
              </w:rPr>
              <w:t>30/06/2017</w:t>
            </w:r>
          </w:p>
        </w:tc>
      </w:tr>
      <w:tr w:rsidR="009A28C8" w:rsidRPr="00A833C0" w:rsidTr="00CC59AE">
        <w:tc>
          <w:tcPr>
            <w:tcW w:w="2766" w:type="dxa"/>
          </w:tcPr>
          <w:p w:rsidR="009A28C8" w:rsidRPr="00A11D2B" w:rsidRDefault="00242462" w:rsidP="009A28C8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>2017-00278-00</w:t>
            </w:r>
          </w:p>
        </w:tc>
        <w:tc>
          <w:tcPr>
            <w:tcW w:w="2766" w:type="dxa"/>
          </w:tcPr>
          <w:p w:rsidR="00242462" w:rsidRPr="00A11D2B" w:rsidRDefault="00242462" w:rsidP="00242462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9A28C8" w:rsidRPr="00A11D2B" w:rsidRDefault="00242462" w:rsidP="009A28C8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FELIPE ANTONIO BARRIOSNUEVO GUTIERREZ Y OTROS </w:t>
            </w:r>
          </w:p>
        </w:tc>
        <w:tc>
          <w:tcPr>
            <w:tcW w:w="2766" w:type="dxa"/>
          </w:tcPr>
          <w:p w:rsidR="009A28C8" w:rsidRPr="00A11D2B" w:rsidRDefault="00242462" w:rsidP="009A28C8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NACION – MINISTERIO DE DEFENSA NACIONAL – EJERCITO NACIONAL </w:t>
            </w:r>
          </w:p>
        </w:tc>
        <w:tc>
          <w:tcPr>
            <w:tcW w:w="2766" w:type="dxa"/>
          </w:tcPr>
          <w:p w:rsidR="009A28C8" w:rsidRPr="00A11D2B" w:rsidRDefault="00242462" w:rsidP="009A28C8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AUTO REPONE – ADMITE </w:t>
            </w:r>
          </w:p>
        </w:tc>
        <w:tc>
          <w:tcPr>
            <w:tcW w:w="2766" w:type="dxa"/>
          </w:tcPr>
          <w:p w:rsidR="009A28C8" w:rsidRPr="00A11D2B" w:rsidRDefault="00242462" w:rsidP="009A28C8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>30/06/2017</w:t>
            </w:r>
          </w:p>
        </w:tc>
      </w:tr>
      <w:tr w:rsidR="00A11D2B" w:rsidRPr="00A833C0" w:rsidTr="00CC59AE">
        <w:tc>
          <w:tcPr>
            <w:tcW w:w="2766" w:type="dxa"/>
          </w:tcPr>
          <w:p w:rsidR="00A11D2B" w:rsidRPr="00A11D2B" w:rsidRDefault="00A11D2B" w:rsidP="00A11D2B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>2017-00050-00</w:t>
            </w:r>
          </w:p>
        </w:tc>
        <w:tc>
          <w:tcPr>
            <w:tcW w:w="2766" w:type="dxa"/>
          </w:tcPr>
          <w:p w:rsidR="00A11D2B" w:rsidRPr="00A11D2B" w:rsidRDefault="00A11D2B" w:rsidP="00A11D2B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A11D2B" w:rsidRPr="00A11D2B" w:rsidRDefault="00A11D2B" w:rsidP="00A11D2B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CELMERIS LEONOR FONTALVO CANTILLO </w:t>
            </w:r>
          </w:p>
        </w:tc>
        <w:tc>
          <w:tcPr>
            <w:tcW w:w="2766" w:type="dxa"/>
          </w:tcPr>
          <w:p w:rsidR="00A11D2B" w:rsidRPr="00A11D2B" w:rsidRDefault="00A11D2B" w:rsidP="00A11D2B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NACION – MINISTERIO DE EDUCACION NACIONAL – FOMAG –  DEPARTAMENTO DEL ATLANTICO  </w:t>
            </w:r>
          </w:p>
        </w:tc>
        <w:tc>
          <w:tcPr>
            <w:tcW w:w="2766" w:type="dxa"/>
          </w:tcPr>
          <w:p w:rsidR="00A11D2B" w:rsidRPr="00A11D2B" w:rsidRDefault="00A11D2B" w:rsidP="00A11D2B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AUTO SEÑALA FECHA PARA AUDIENCIA INICIAL </w:t>
            </w:r>
          </w:p>
        </w:tc>
        <w:tc>
          <w:tcPr>
            <w:tcW w:w="2766" w:type="dxa"/>
          </w:tcPr>
          <w:p w:rsidR="00A11D2B" w:rsidRPr="00A11D2B" w:rsidRDefault="00A11D2B" w:rsidP="00A11D2B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>30/06/2017</w:t>
            </w:r>
          </w:p>
        </w:tc>
      </w:tr>
      <w:tr w:rsidR="0073466D" w:rsidRPr="00A833C0" w:rsidTr="00CC59AE">
        <w:tc>
          <w:tcPr>
            <w:tcW w:w="2766" w:type="dxa"/>
          </w:tcPr>
          <w:p w:rsidR="0073466D" w:rsidRPr="00A11D2B" w:rsidRDefault="00A11D2B" w:rsidP="0073466D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lastRenderedPageBreak/>
              <w:t>2017-00376-00</w:t>
            </w:r>
          </w:p>
        </w:tc>
        <w:tc>
          <w:tcPr>
            <w:tcW w:w="2766" w:type="dxa"/>
          </w:tcPr>
          <w:p w:rsidR="0073466D" w:rsidRPr="00A11D2B" w:rsidRDefault="005544DB" w:rsidP="0073466D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766" w:type="dxa"/>
          </w:tcPr>
          <w:p w:rsidR="0073466D" w:rsidRPr="00A11D2B" w:rsidRDefault="00A11D2B" w:rsidP="0073466D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NICOLAZA GONZALEZ DE ARCON </w:t>
            </w:r>
          </w:p>
        </w:tc>
        <w:tc>
          <w:tcPr>
            <w:tcW w:w="2766" w:type="dxa"/>
          </w:tcPr>
          <w:p w:rsidR="0073466D" w:rsidRPr="00A11D2B" w:rsidRDefault="005544DB" w:rsidP="0073466D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LA NACION – MINISTERIO DE EDUCACION NACIONAL – DEPARTAMENTO DEL ATLANTICO </w:t>
            </w:r>
          </w:p>
        </w:tc>
        <w:tc>
          <w:tcPr>
            <w:tcW w:w="2766" w:type="dxa"/>
          </w:tcPr>
          <w:p w:rsidR="0073466D" w:rsidRPr="00A11D2B" w:rsidRDefault="00A11D2B" w:rsidP="0073466D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73466D" w:rsidRPr="00A11D2B" w:rsidRDefault="00A11D2B" w:rsidP="0073466D">
            <w:pPr>
              <w:jc w:val="center"/>
              <w:rPr>
                <w:rFonts w:ascii="Tahoma" w:hAnsi="Tahoma" w:cs="Tahoma"/>
              </w:rPr>
            </w:pPr>
            <w:r w:rsidRPr="00A11D2B">
              <w:rPr>
                <w:rFonts w:ascii="Tahoma" w:hAnsi="Tahoma" w:cs="Tahoma"/>
              </w:rPr>
              <w:t>30/06/2017</w:t>
            </w:r>
          </w:p>
        </w:tc>
      </w:tr>
      <w:bookmarkEnd w:id="0"/>
    </w:tbl>
    <w:p w:rsidR="004B16D6" w:rsidRDefault="004B16D6"/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A833C0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>
        <w:rPr>
          <w:rFonts w:ascii="Tahoma" w:hAnsi="Tahoma" w:cs="Tahoma"/>
        </w:rPr>
        <w:t>l t</w:t>
      </w:r>
      <w:r w:rsidR="00301BFA">
        <w:rPr>
          <w:rFonts w:ascii="Tahoma" w:hAnsi="Tahoma" w:cs="Tahoma"/>
        </w:rPr>
        <w:t>ér</w:t>
      </w:r>
      <w:r w:rsidR="00FD1CB9">
        <w:rPr>
          <w:rFonts w:ascii="Tahoma" w:hAnsi="Tahoma" w:cs="Tahoma"/>
        </w:rPr>
        <w:t>mino de un (1) día hoy cuatro  (04</w:t>
      </w:r>
      <w:r w:rsidRPr="00A833C0">
        <w:rPr>
          <w:rFonts w:ascii="Tahoma" w:hAnsi="Tahoma" w:cs="Tahoma"/>
        </w:rPr>
        <w:t xml:space="preserve">) de junio de dos mil diecisiete (2017), </w:t>
      </w:r>
      <w:r w:rsidR="00A833C0" w:rsidRPr="00A833C0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Default="00A833C0" w:rsidP="00A833C0">
      <w:pPr>
        <w:pStyle w:val="Encabezado"/>
        <w:jc w:val="both"/>
        <w:rPr>
          <w:rFonts w:ascii="Tahoma" w:hAnsi="Tahoma" w:cs="Tahoma"/>
        </w:rPr>
      </w:pPr>
    </w:p>
    <w:p w:rsidR="004B7D20" w:rsidRDefault="004B7D20" w:rsidP="00A833C0">
      <w:pPr>
        <w:pStyle w:val="Encabezado"/>
        <w:jc w:val="both"/>
        <w:rPr>
          <w:rFonts w:ascii="Tahoma" w:hAnsi="Tahoma" w:cs="Tahoma"/>
        </w:rPr>
      </w:pPr>
    </w:p>
    <w:p w:rsidR="00A833C0" w:rsidRDefault="00A833C0" w:rsidP="00A833C0">
      <w:pPr>
        <w:pStyle w:val="Encabezad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GUISELLA ROSANIA NAVARRO.</w:t>
      </w:r>
    </w:p>
    <w:p w:rsidR="00A833C0" w:rsidRPr="00A833C0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A833C0">
        <w:rPr>
          <w:rFonts w:ascii="Tahoma" w:hAnsi="Tahoma" w:cs="Tahoma"/>
          <w:b/>
        </w:rPr>
        <w:t>SECRETARIA.</w:t>
      </w:r>
    </w:p>
    <w:p w:rsidR="0064565E" w:rsidRDefault="00A833C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FD1CB9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069 DE 04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FD1CB9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069 DE 04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>
        <w:t xml:space="preserve"> </w:t>
      </w:r>
    </w:p>
    <w:p w:rsidR="00432335" w:rsidRDefault="00432335"/>
    <w:p w:rsidR="00432335" w:rsidRDefault="00432335"/>
    <w:p w:rsidR="00432335" w:rsidRDefault="00432335"/>
    <w:p w:rsidR="00432335" w:rsidRDefault="00432335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7338D3" w:rsidRDefault="007338D3" w:rsidP="00432335">
      <w:pPr>
        <w:jc w:val="center"/>
        <w:rPr>
          <w:rFonts w:ascii="Arial Rounded MT Bold" w:hAnsi="Arial Rounded MT Bold"/>
          <w:sz w:val="144"/>
          <w:szCs w:val="144"/>
        </w:rPr>
      </w:pPr>
    </w:p>
    <w:p w:rsidR="00432335" w:rsidRPr="007338D3" w:rsidRDefault="00A11D2B" w:rsidP="00432335">
      <w:pPr>
        <w:jc w:val="center"/>
        <w:rPr>
          <w:rFonts w:ascii="Arial Rounded MT Bold" w:hAnsi="Arial Rounded MT Bold"/>
          <w:sz w:val="144"/>
          <w:szCs w:val="144"/>
        </w:rPr>
      </w:pPr>
      <w:r w:rsidRPr="007338D3">
        <w:rPr>
          <w:rFonts w:ascii="Arial Rounded MT Bold" w:hAnsi="Arial Rounded MT Bold"/>
          <w:sz w:val="144"/>
          <w:szCs w:val="144"/>
        </w:rPr>
        <w:t>ESTADO NO. 069 DE 04 DE JULIO</w:t>
      </w:r>
      <w:r w:rsidR="00432335" w:rsidRPr="007338D3">
        <w:rPr>
          <w:rFonts w:ascii="Arial Rounded MT Bold" w:hAnsi="Arial Rounded MT Bold"/>
          <w:sz w:val="144"/>
          <w:szCs w:val="144"/>
        </w:rPr>
        <w:t xml:space="preserve"> DE 2017</w:t>
      </w:r>
    </w:p>
    <w:sectPr w:rsidR="00432335" w:rsidRPr="007338D3" w:rsidSect="00CC59AE">
      <w:headerReference w:type="default" r:id="rId7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13" w:rsidRDefault="003D4013" w:rsidP="00CC59AE">
      <w:pPr>
        <w:spacing w:after="0" w:line="240" w:lineRule="auto"/>
      </w:pPr>
      <w:r>
        <w:separator/>
      </w:r>
    </w:p>
  </w:endnote>
  <w:endnote w:type="continuationSeparator" w:id="0">
    <w:p w:rsidR="003D4013" w:rsidRDefault="003D4013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13" w:rsidRDefault="003D4013" w:rsidP="00CC59AE">
      <w:pPr>
        <w:spacing w:after="0" w:line="240" w:lineRule="auto"/>
      </w:pPr>
      <w:r>
        <w:separator/>
      </w:r>
    </w:p>
  </w:footnote>
  <w:footnote w:type="continuationSeparator" w:id="0">
    <w:p w:rsidR="003D4013" w:rsidRDefault="003D4013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E1580F">
      <w:rPr>
        <w:rFonts w:ascii="Tahoma" w:hAnsi="Tahoma" w:cs="Tahoma"/>
        <w:b/>
      </w:rPr>
      <w:t xml:space="preserve">No. 069 DE 04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43771"/>
    <w:rsid w:val="00085F51"/>
    <w:rsid w:val="000D6909"/>
    <w:rsid w:val="00223612"/>
    <w:rsid w:val="00242462"/>
    <w:rsid w:val="00255603"/>
    <w:rsid w:val="00301BFA"/>
    <w:rsid w:val="003D4013"/>
    <w:rsid w:val="00432335"/>
    <w:rsid w:val="004B16D6"/>
    <w:rsid w:val="004B7D20"/>
    <w:rsid w:val="00525574"/>
    <w:rsid w:val="00535ACA"/>
    <w:rsid w:val="005544DB"/>
    <w:rsid w:val="005E2818"/>
    <w:rsid w:val="0064565E"/>
    <w:rsid w:val="006A5FFC"/>
    <w:rsid w:val="006D5DFA"/>
    <w:rsid w:val="00703566"/>
    <w:rsid w:val="007338D3"/>
    <w:rsid w:val="0073466D"/>
    <w:rsid w:val="00834681"/>
    <w:rsid w:val="008853B0"/>
    <w:rsid w:val="009A28C8"/>
    <w:rsid w:val="009B2A94"/>
    <w:rsid w:val="009D3968"/>
    <w:rsid w:val="00A11D2B"/>
    <w:rsid w:val="00A123B8"/>
    <w:rsid w:val="00A833C0"/>
    <w:rsid w:val="00B26567"/>
    <w:rsid w:val="00B55D9C"/>
    <w:rsid w:val="00BE3B10"/>
    <w:rsid w:val="00C306F5"/>
    <w:rsid w:val="00CC59AE"/>
    <w:rsid w:val="00DC53B1"/>
    <w:rsid w:val="00E1580F"/>
    <w:rsid w:val="00E26BAF"/>
    <w:rsid w:val="00E72E66"/>
    <w:rsid w:val="00EA4A13"/>
    <w:rsid w:val="00ED5AAA"/>
    <w:rsid w:val="00F267A3"/>
    <w:rsid w:val="00F72BC4"/>
    <w:rsid w:val="00FB6051"/>
    <w:rsid w:val="00FB77F8"/>
    <w:rsid w:val="00F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E151-92D6-4EE2-9C48-F8F86727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5</cp:revision>
  <cp:lastPrinted>2017-06-30T20:48:00Z</cp:lastPrinted>
  <dcterms:created xsi:type="dcterms:W3CDTF">2017-06-30T20:32:00Z</dcterms:created>
  <dcterms:modified xsi:type="dcterms:W3CDTF">2017-06-30T20:49:00Z</dcterms:modified>
</cp:coreProperties>
</file>