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CCA00" w14:textId="35913DE9" w:rsidR="001A40E4" w:rsidRPr="0026030A" w:rsidRDefault="00066B29" w:rsidP="00CA5554">
      <w:pPr>
        <w:spacing w:line="360" w:lineRule="auto"/>
        <w:jc w:val="center"/>
        <w:rPr>
          <w:b/>
          <w:sz w:val="24"/>
          <w:szCs w:val="24"/>
        </w:rPr>
      </w:pPr>
      <w:r w:rsidRPr="0026030A">
        <w:rPr>
          <w:b/>
          <w:sz w:val="24"/>
          <w:szCs w:val="24"/>
        </w:rPr>
        <w:t>Consejero Ponente: NICOLÁS YEPES CORRALES</w:t>
      </w:r>
    </w:p>
    <w:p w14:paraId="0E4E44BC" w14:textId="77777777" w:rsidR="00BA3258" w:rsidRPr="0026030A" w:rsidRDefault="00BA3258" w:rsidP="00CA5554">
      <w:pPr>
        <w:spacing w:line="360" w:lineRule="auto"/>
        <w:rPr>
          <w:b/>
          <w:sz w:val="24"/>
          <w:szCs w:val="24"/>
        </w:rPr>
      </w:pPr>
    </w:p>
    <w:p w14:paraId="7E5D37DD" w14:textId="34D81496" w:rsidR="00066B29" w:rsidRDefault="00066B29" w:rsidP="00CA5554">
      <w:pPr>
        <w:spacing w:line="360" w:lineRule="auto"/>
        <w:rPr>
          <w:sz w:val="24"/>
          <w:szCs w:val="24"/>
        </w:rPr>
      </w:pPr>
      <w:r w:rsidRPr="00D25E0A">
        <w:rPr>
          <w:sz w:val="24"/>
          <w:szCs w:val="24"/>
        </w:rPr>
        <w:t xml:space="preserve">Bogotá D.C., </w:t>
      </w:r>
      <w:r w:rsidR="009154CD">
        <w:rPr>
          <w:sz w:val="24"/>
          <w:szCs w:val="24"/>
        </w:rPr>
        <w:t>veinti</w:t>
      </w:r>
      <w:r w:rsidR="00D84EAA">
        <w:rPr>
          <w:sz w:val="24"/>
          <w:szCs w:val="24"/>
        </w:rPr>
        <w:t>ocho</w:t>
      </w:r>
      <w:r w:rsidR="00DC6CA6" w:rsidRPr="00D25E0A">
        <w:rPr>
          <w:sz w:val="24"/>
          <w:szCs w:val="24"/>
        </w:rPr>
        <w:t xml:space="preserve"> </w:t>
      </w:r>
      <w:r w:rsidR="0071486F" w:rsidRPr="00D25E0A">
        <w:rPr>
          <w:sz w:val="24"/>
          <w:szCs w:val="24"/>
        </w:rPr>
        <w:t>(</w:t>
      </w:r>
      <w:r w:rsidR="009154CD">
        <w:rPr>
          <w:sz w:val="24"/>
          <w:szCs w:val="24"/>
        </w:rPr>
        <w:t>2</w:t>
      </w:r>
      <w:r w:rsidR="00D84EAA">
        <w:rPr>
          <w:sz w:val="24"/>
          <w:szCs w:val="24"/>
        </w:rPr>
        <w:t>8</w:t>
      </w:r>
      <w:r w:rsidRPr="00D25E0A">
        <w:rPr>
          <w:sz w:val="24"/>
          <w:szCs w:val="24"/>
        </w:rPr>
        <w:t xml:space="preserve">) de </w:t>
      </w:r>
      <w:r w:rsidR="00D84EAA">
        <w:rPr>
          <w:sz w:val="24"/>
          <w:szCs w:val="24"/>
        </w:rPr>
        <w:t>octu</w:t>
      </w:r>
      <w:r w:rsidR="009154CD">
        <w:rPr>
          <w:sz w:val="24"/>
          <w:szCs w:val="24"/>
        </w:rPr>
        <w:t>bre</w:t>
      </w:r>
      <w:r w:rsidR="00485227">
        <w:rPr>
          <w:sz w:val="24"/>
          <w:szCs w:val="24"/>
        </w:rPr>
        <w:t xml:space="preserve"> </w:t>
      </w:r>
      <w:r w:rsidR="00403D4F" w:rsidRPr="0026030A">
        <w:rPr>
          <w:sz w:val="24"/>
          <w:szCs w:val="24"/>
        </w:rPr>
        <w:t>de dos mil veintiuno (2021</w:t>
      </w:r>
      <w:r w:rsidRPr="0026030A">
        <w:rPr>
          <w:sz w:val="24"/>
          <w:szCs w:val="24"/>
        </w:rPr>
        <w:t>)</w:t>
      </w:r>
    </w:p>
    <w:p w14:paraId="025EC2D6" w14:textId="2FD3791A" w:rsidR="0092710E" w:rsidRDefault="0092710E" w:rsidP="00CA5554">
      <w:pPr>
        <w:spacing w:line="360" w:lineRule="auto"/>
        <w:rPr>
          <w:sz w:val="24"/>
          <w:szCs w:val="24"/>
        </w:rPr>
      </w:pPr>
    </w:p>
    <w:p w14:paraId="59352360" w14:textId="6E9F0078" w:rsidR="00066B29" w:rsidRPr="00B706D7" w:rsidRDefault="00066B29" w:rsidP="00FF5A7F">
      <w:pPr>
        <w:spacing w:line="276" w:lineRule="auto"/>
        <w:rPr>
          <w:b/>
          <w:sz w:val="24"/>
          <w:szCs w:val="24"/>
        </w:rPr>
      </w:pPr>
      <w:r w:rsidRPr="0026030A">
        <w:rPr>
          <w:b/>
          <w:sz w:val="24"/>
          <w:szCs w:val="24"/>
        </w:rPr>
        <w:t>Radicación</w:t>
      </w:r>
      <w:r w:rsidRPr="00585EB0">
        <w:rPr>
          <w:b/>
          <w:bCs/>
          <w:sz w:val="24"/>
          <w:szCs w:val="24"/>
        </w:rPr>
        <w:t>:</w:t>
      </w:r>
      <w:r w:rsidRPr="009D55C9">
        <w:rPr>
          <w:sz w:val="24"/>
          <w:szCs w:val="24"/>
        </w:rPr>
        <w:t xml:space="preserve"> </w:t>
      </w:r>
      <w:r w:rsidR="00D84EAA" w:rsidRPr="00D84EAA">
        <w:rPr>
          <w:rFonts w:cs="Arial"/>
          <w:sz w:val="24"/>
          <w:szCs w:val="24"/>
        </w:rPr>
        <w:t>11001-03-15-000-2021-07272-00</w:t>
      </w:r>
    </w:p>
    <w:p w14:paraId="669B1115" w14:textId="590F69B2" w:rsidR="00066B29" w:rsidRPr="00B706D7" w:rsidRDefault="000D0EC0" w:rsidP="00C94147">
      <w:pPr>
        <w:spacing w:line="276" w:lineRule="auto"/>
        <w:rPr>
          <w:sz w:val="24"/>
          <w:szCs w:val="24"/>
        </w:rPr>
      </w:pPr>
      <w:r w:rsidRPr="00B706D7">
        <w:rPr>
          <w:b/>
          <w:sz w:val="24"/>
          <w:szCs w:val="24"/>
        </w:rPr>
        <w:t>Accionante</w:t>
      </w:r>
      <w:r w:rsidR="00F52DA6" w:rsidRPr="00585EB0">
        <w:rPr>
          <w:b/>
          <w:bCs/>
          <w:sz w:val="24"/>
          <w:szCs w:val="24"/>
        </w:rPr>
        <w:t xml:space="preserve">: </w:t>
      </w:r>
      <w:r w:rsidR="00D84EAA" w:rsidRPr="00D84EAA">
        <w:rPr>
          <w:sz w:val="24"/>
          <w:szCs w:val="24"/>
        </w:rPr>
        <w:t>Carlos Enrique Garzón González</w:t>
      </w:r>
    </w:p>
    <w:p w14:paraId="65EB5274" w14:textId="7C7E9119" w:rsidR="00066B29" w:rsidRPr="00B706D7" w:rsidRDefault="00066B29" w:rsidP="00FF5A7F">
      <w:pPr>
        <w:spacing w:line="276" w:lineRule="auto"/>
        <w:rPr>
          <w:sz w:val="24"/>
          <w:szCs w:val="24"/>
        </w:rPr>
      </w:pPr>
      <w:r w:rsidRPr="00B706D7">
        <w:rPr>
          <w:b/>
          <w:sz w:val="24"/>
          <w:szCs w:val="24"/>
        </w:rPr>
        <w:t>Accionado</w:t>
      </w:r>
      <w:r w:rsidR="006669A4" w:rsidRPr="00585EB0">
        <w:rPr>
          <w:b/>
          <w:bCs/>
          <w:sz w:val="24"/>
          <w:szCs w:val="24"/>
        </w:rPr>
        <w:t>:</w:t>
      </w:r>
      <w:r w:rsidR="006669A4" w:rsidRPr="00B706D7">
        <w:rPr>
          <w:sz w:val="24"/>
          <w:szCs w:val="24"/>
        </w:rPr>
        <w:t xml:space="preserve"> </w:t>
      </w:r>
      <w:r w:rsidR="00B706D7" w:rsidRPr="00B706D7">
        <w:rPr>
          <w:rFonts w:cs="Arial"/>
          <w:sz w:val="24"/>
          <w:szCs w:val="24"/>
        </w:rPr>
        <w:t xml:space="preserve">Subsección </w:t>
      </w:r>
      <w:r w:rsidR="00D84EAA">
        <w:rPr>
          <w:rFonts w:cs="Arial"/>
          <w:sz w:val="24"/>
          <w:szCs w:val="24"/>
        </w:rPr>
        <w:t>A</w:t>
      </w:r>
      <w:r w:rsidR="00B706D7" w:rsidRPr="00B706D7">
        <w:rPr>
          <w:rFonts w:cs="Arial"/>
          <w:sz w:val="24"/>
          <w:szCs w:val="24"/>
        </w:rPr>
        <w:t xml:space="preserve"> de la Sección </w:t>
      </w:r>
      <w:r w:rsidR="00D84EAA">
        <w:rPr>
          <w:rFonts w:cs="Arial"/>
          <w:sz w:val="24"/>
          <w:szCs w:val="24"/>
        </w:rPr>
        <w:t>Tercer</w:t>
      </w:r>
      <w:r w:rsidR="009154CD">
        <w:rPr>
          <w:rFonts w:cs="Arial"/>
          <w:sz w:val="24"/>
          <w:szCs w:val="24"/>
        </w:rPr>
        <w:t>a</w:t>
      </w:r>
      <w:r w:rsidR="00B706D7" w:rsidRPr="00B706D7">
        <w:rPr>
          <w:rFonts w:cs="Arial"/>
          <w:sz w:val="24"/>
          <w:szCs w:val="24"/>
        </w:rPr>
        <w:t xml:space="preserve"> del Consejo de Estado</w:t>
      </w:r>
    </w:p>
    <w:p w14:paraId="0FC727B3" w14:textId="46CD0834" w:rsidR="00066B29" w:rsidRPr="0026030A" w:rsidRDefault="00066B29" w:rsidP="00FF5A7F">
      <w:pPr>
        <w:spacing w:line="276" w:lineRule="auto"/>
        <w:rPr>
          <w:sz w:val="24"/>
          <w:szCs w:val="24"/>
        </w:rPr>
      </w:pPr>
      <w:r w:rsidRPr="0026030A">
        <w:rPr>
          <w:b/>
          <w:sz w:val="24"/>
          <w:szCs w:val="24"/>
        </w:rPr>
        <w:t>Asunto</w:t>
      </w:r>
      <w:r w:rsidRPr="00585EB0">
        <w:rPr>
          <w:b/>
          <w:bCs/>
          <w:sz w:val="24"/>
          <w:szCs w:val="24"/>
        </w:rPr>
        <w:t>:</w:t>
      </w:r>
      <w:r w:rsidRPr="0026030A">
        <w:rPr>
          <w:b/>
          <w:sz w:val="24"/>
          <w:szCs w:val="24"/>
        </w:rPr>
        <w:t xml:space="preserve"> </w:t>
      </w:r>
      <w:r w:rsidRPr="0026030A">
        <w:rPr>
          <w:sz w:val="24"/>
          <w:szCs w:val="24"/>
        </w:rPr>
        <w:t xml:space="preserve">Acción de tutela </w:t>
      </w:r>
      <w:r w:rsidR="004174B4" w:rsidRPr="0026030A">
        <w:rPr>
          <w:sz w:val="24"/>
          <w:szCs w:val="24"/>
        </w:rPr>
        <w:t>–</w:t>
      </w:r>
      <w:r w:rsidRPr="0026030A">
        <w:rPr>
          <w:sz w:val="24"/>
          <w:szCs w:val="24"/>
        </w:rPr>
        <w:t xml:space="preserve"> Auto admisorio </w:t>
      </w:r>
    </w:p>
    <w:p w14:paraId="7240AC68" w14:textId="77777777" w:rsidR="00AB6D54" w:rsidRDefault="00AB6D54" w:rsidP="00FF5A7F">
      <w:pPr>
        <w:spacing w:line="360" w:lineRule="auto"/>
        <w:jc w:val="center"/>
        <w:rPr>
          <w:b/>
          <w:sz w:val="24"/>
          <w:szCs w:val="24"/>
        </w:rPr>
      </w:pPr>
    </w:p>
    <w:p w14:paraId="1FC26CC0" w14:textId="14EFDF1F" w:rsidR="00066B29" w:rsidRPr="00A86DBF" w:rsidRDefault="00066B29" w:rsidP="00A86DBF">
      <w:pPr>
        <w:spacing w:line="360" w:lineRule="auto"/>
        <w:jc w:val="center"/>
        <w:rPr>
          <w:b/>
          <w:sz w:val="24"/>
          <w:szCs w:val="24"/>
        </w:rPr>
      </w:pPr>
      <w:r w:rsidRPr="0026030A">
        <w:rPr>
          <w:b/>
          <w:sz w:val="24"/>
          <w:szCs w:val="24"/>
        </w:rPr>
        <w:t>I. ANTECEDENTES</w:t>
      </w:r>
    </w:p>
    <w:p w14:paraId="22B56838" w14:textId="514F72D1" w:rsidR="00AD011D" w:rsidRDefault="00066B29" w:rsidP="00061087">
      <w:pPr>
        <w:shd w:val="clear" w:color="auto" w:fill="FFFFFF" w:themeFill="background1"/>
        <w:spacing w:line="360" w:lineRule="auto"/>
        <w:rPr>
          <w:sz w:val="24"/>
          <w:szCs w:val="24"/>
        </w:rPr>
      </w:pPr>
      <w:r w:rsidRPr="00826233">
        <w:rPr>
          <w:sz w:val="24"/>
          <w:szCs w:val="24"/>
          <w:shd w:val="clear" w:color="auto" w:fill="FFFFFF" w:themeFill="background1"/>
        </w:rPr>
        <w:t>El suscrito Consejero Ponente decide sobre la admisión de la acción de tutela</w:t>
      </w:r>
      <w:r w:rsidR="00FF5A7F" w:rsidRPr="00237A39">
        <w:rPr>
          <w:sz w:val="24"/>
          <w:szCs w:val="24"/>
          <w:shd w:val="clear" w:color="auto" w:fill="FFFFFF" w:themeFill="background1"/>
          <w:vertAlign w:val="superscript"/>
        </w:rPr>
        <w:footnoteReference w:id="1"/>
      </w:r>
      <w:r w:rsidRPr="00826233">
        <w:rPr>
          <w:sz w:val="24"/>
          <w:szCs w:val="24"/>
          <w:shd w:val="clear" w:color="auto" w:fill="FFFFFF" w:themeFill="background1"/>
        </w:rPr>
        <w:t xml:space="preserve"> presentad</w:t>
      </w:r>
      <w:r w:rsidR="000F5B3E">
        <w:rPr>
          <w:sz w:val="24"/>
          <w:szCs w:val="24"/>
          <w:shd w:val="clear" w:color="auto" w:fill="FFFFFF" w:themeFill="background1"/>
        </w:rPr>
        <w:t>a</w:t>
      </w:r>
      <w:r w:rsidR="00B21DD0">
        <w:rPr>
          <w:sz w:val="24"/>
          <w:szCs w:val="24"/>
          <w:shd w:val="clear" w:color="auto" w:fill="FFFFFF" w:themeFill="background1"/>
        </w:rPr>
        <w:t xml:space="preserve"> </w:t>
      </w:r>
      <w:r w:rsidRPr="007679B5">
        <w:rPr>
          <w:sz w:val="24"/>
          <w:szCs w:val="24"/>
          <w:shd w:val="clear" w:color="auto" w:fill="FFFFFF" w:themeFill="background1"/>
        </w:rPr>
        <w:t>por</w:t>
      </w:r>
      <w:r w:rsidR="000A0C1E">
        <w:rPr>
          <w:sz w:val="24"/>
          <w:szCs w:val="24"/>
          <w:shd w:val="clear" w:color="auto" w:fill="FFFFFF" w:themeFill="background1"/>
        </w:rPr>
        <w:t xml:space="preserve"> </w:t>
      </w:r>
      <w:r w:rsidR="00AD011D">
        <w:rPr>
          <w:sz w:val="24"/>
          <w:szCs w:val="24"/>
          <w:shd w:val="clear" w:color="auto" w:fill="FFFFFF" w:themeFill="background1"/>
        </w:rPr>
        <w:t>el señor</w:t>
      </w:r>
      <w:r w:rsidR="00D84EAA">
        <w:rPr>
          <w:sz w:val="24"/>
          <w:szCs w:val="24"/>
        </w:rPr>
        <w:t xml:space="preserve"> </w:t>
      </w:r>
      <w:r w:rsidR="00D84EAA" w:rsidRPr="00D84EAA">
        <w:rPr>
          <w:sz w:val="24"/>
          <w:szCs w:val="24"/>
        </w:rPr>
        <w:t>Carlos Enrique Garzón González</w:t>
      </w:r>
      <w:r w:rsidR="00AD011D">
        <w:rPr>
          <w:sz w:val="24"/>
          <w:szCs w:val="24"/>
          <w:shd w:val="clear" w:color="auto" w:fill="FFFFFF" w:themeFill="background1"/>
        </w:rPr>
        <w:t xml:space="preserve">, </w:t>
      </w:r>
      <w:r w:rsidR="00D84EAA" w:rsidRPr="00500F4A">
        <w:rPr>
          <w:sz w:val="24"/>
          <w:szCs w:val="24"/>
          <w:shd w:val="clear" w:color="auto" w:fill="FFFFFF" w:themeFill="background1"/>
        </w:rPr>
        <w:t>por medio de apoderad</w:t>
      </w:r>
      <w:r w:rsidR="00D84EAA">
        <w:rPr>
          <w:sz w:val="24"/>
          <w:szCs w:val="24"/>
          <w:shd w:val="clear" w:color="auto" w:fill="FFFFFF" w:themeFill="background1"/>
        </w:rPr>
        <w:t>o</w:t>
      </w:r>
      <w:r w:rsidR="00D84EAA" w:rsidRPr="00500F4A">
        <w:rPr>
          <w:sz w:val="24"/>
          <w:szCs w:val="24"/>
          <w:shd w:val="clear" w:color="auto" w:fill="FFFFFF" w:themeFill="background1"/>
        </w:rPr>
        <w:t xml:space="preserve"> judicial</w:t>
      </w:r>
      <w:r w:rsidR="00D84EAA">
        <w:rPr>
          <w:rStyle w:val="Refdenotaalpie"/>
          <w:rFonts w:cs="Arial"/>
          <w:bCs/>
          <w:sz w:val="24"/>
          <w:szCs w:val="24"/>
        </w:rPr>
        <w:footnoteReference w:id="2"/>
      </w:r>
      <w:r w:rsidR="008C0D4D">
        <w:rPr>
          <w:sz w:val="24"/>
          <w:szCs w:val="24"/>
        </w:rPr>
        <w:t xml:space="preserve">, </w:t>
      </w:r>
      <w:r w:rsidR="00061087" w:rsidRPr="0026030A">
        <w:rPr>
          <w:sz w:val="24"/>
          <w:szCs w:val="24"/>
        </w:rPr>
        <w:t>en procura de la protección de</w:t>
      </w:r>
      <w:r w:rsidR="00D84EAA">
        <w:rPr>
          <w:sz w:val="24"/>
          <w:szCs w:val="24"/>
        </w:rPr>
        <w:t xml:space="preserve"> su</w:t>
      </w:r>
      <w:r w:rsidR="00061087">
        <w:rPr>
          <w:sz w:val="24"/>
          <w:szCs w:val="24"/>
        </w:rPr>
        <w:t xml:space="preserve"> derecho fundamental a</w:t>
      </w:r>
      <w:r w:rsidR="00D84EAA">
        <w:rPr>
          <w:sz w:val="24"/>
          <w:szCs w:val="24"/>
        </w:rPr>
        <w:t xml:space="preserve">l debido proceso </w:t>
      </w:r>
      <w:r w:rsidR="00061087">
        <w:rPr>
          <w:iCs/>
          <w:sz w:val="24"/>
          <w:szCs w:val="24"/>
        </w:rPr>
        <w:t xml:space="preserve">que estima transgredido </w:t>
      </w:r>
      <w:r w:rsidR="006E122F">
        <w:rPr>
          <w:iCs/>
          <w:sz w:val="24"/>
          <w:szCs w:val="24"/>
        </w:rPr>
        <w:t xml:space="preserve">con </w:t>
      </w:r>
      <w:r w:rsidR="00351097">
        <w:rPr>
          <w:sz w:val="24"/>
          <w:szCs w:val="24"/>
        </w:rPr>
        <w:t xml:space="preserve">la providencia dictada el </w:t>
      </w:r>
      <w:r w:rsidR="00D84EAA">
        <w:rPr>
          <w:sz w:val="24"/>
          <w:szCs w:val="24"/>
        </w:rPr>
        <w:t>4</w:t>
      </w:r>
      <w:r w:rsidR="00AD011D">
        <w:rPr>
          <w:sz w:val="24"/>
          <w:szCs w:val="24"/>
        </w:rPr>
        <w:t xml:space="preserve"> de </w:t>
      </w:r>
      <w:r w:rsidR="00D84EAA">
        <w:rPr>
          <w:sz w:val="24"/>
          <w:szCs w:val="24"/>
        </w:rPr>
        <w:t>diciembre de 2020</w:t>
      </w:r>
      <w:r w:rsidR="00AD011D">
        <w:rPr>
          <w:sz w:val="24"/>
          <w:szCs w:val="24"/>
        </w:rPr>
        <w:t xml:space="preserve"> </w:t>
      </w:r>
      <w:r w:rsidR="00351097">
        <w:rPr>
          <w:sz w:val="24"/>
          <w:szCs w:val="24"/>
        </w:rPr>
        <w:t xml:space="preserve">por </w:t>
      </w:r>
      <w:r w:rsidR="00FF71FB">
        <w:rPr>
          <w:sz w:val="24"/>
          <w:szCs w:val="24"/>
        </w:rPr>
        <w:t xml:space="preserve">la </w:t>
      </w:r>
      <w:r w:rsidR="00FF71FB" w:rsidRPr="00B706D7">
        <w:rPr>
          <w:rFonts w:cs="Arial"/>
          <w:sz w:val="24"/>
          <w:szCs w:val="24"/>
        </w:rPr>
        <w:t xml:space="preserve">Subsección </w:t>
      </w:r>
      <w:r w:rsidR="00D84EAA">
        <w:rPr>
          <w:rFonts w:cs="Arial"/>
          <w:sz w:val="24"/>
          <w:szCs w:val="24"/>
        </w:rPr>
        <w:t>A</w:t>
      </w:r>
      <w:r w:rsidR="00FF71FB" w:rsidRPr="00B706D7">
        <w:rPr>
          <w:rFonts w:cs="Arial"/>
          <w:sz w:val="24"/>
          <w:szCs w:val="24"/>
        </w:rPr>
        <w:t xml:space="preserve"> de la Sección </w:t>
      </w:r>
      <w:r w:rsidR="00D84EAA">
        <w:rPr>
          <w:rFonts w:cs="Arial"/>
          <w:sz w:val="24"/>
          <w:szCs w:val="24"/>
        </w:rPr>
        <w:t>Tercer</w:t>
      </w:r>
      <w:r w:rsidR="00AD011D">
        <w:rPr>
          <w:rFonts w:cs="Arial"/>
          <w:sz w:val="24"/>
          <w:szCs w:val="24"/>
        </w:rPr>
        <w:t>a</w:t>
      </w:r>
      <w:r w:rsidR="00FF71FB" w:rsidRPr="00B706D7">
        <w:rPr>
          <w:rFonts w:cs="Arial"/>
          <w:sz w:val="24"/>
          <w:szCs w:val="24"/>
        </w:rPr>
        <w:t xml:space="preserve"> del Consejo de Estado</w:t>
      </w:r>
      <w:r w:rsidR="00FF71FB">
        <w:rPr>
          <w:sz w:val="24"/>
          <w:szCs w:val="24"/>
        </w:rPr>
        <w:t xml:space="preserve"> </w:t>
      </w:r>
      <w:r w:rsidR="00351097">
        <w:rPr>
          <w:sz w:val="24"/>
          <w:szCs w:val="24"/>
        </w:rPr>
        <w:t xml:space="preserve">dentro del </w:t>
      </w:r>
      <w:r w:rsidR="00132AF6">
        <w:rPr>
          <w:sz w:val="24"/>
          <w:szCs w:val="24"/>
        </w:rPr>
        <w:t>asunto</w:t>
      </w:r>
      <w:r w:rsidR="00351097">
        <w:rPr>
          <w:sz w:val="24"/>
          <w:szCs w:val="24"/>
        </w:rPr>
        <w:t xml:space="preserve"> de </w:t>
      </w:r>
      <w:r w:rsidR="00D84EAA">
        <w:rPr>
          <w:sz w:val="24"/>
          <w:szCs w:val="24"/>
        </w:rPr>
        <w:t>repetición</w:t>
      </w:r>
      <w:r w:rsidR="00FF71FB">
        <w:rPr>
          <w:sz w:val="24"/>
          <w:szCs w:val="24"/>
        </w:rPr>
        <w:t xml:space="preserve"> </w:t>
      </w:r>
      <w:r w:rsidR="00351097">
        <w:rPr>
          <w:sz w:val="24"/>
          <w:szCs w:val="24"/>
        </w:rPr>
        <w:t xml:space="preserve">No. </w:t>
      </w:r>
      <w:r w:rsidR="00D84EAA">
        <w:rPr>
          <w:sz w:val="24"/>
          <w:szCs w:val="24"/>
        </w:rPr>
        <w:t>50</w:t>
      </w:r>
      <w:r w:rsidR="00AD011D" w:rsidRPr="00AD011D">
        <w:rPr>
          <w:sz w:val="24"/>
          <w:szCs w:val="24"/>
        </w:rPr>
        <w:t>001-23-33-000-201</w:t>
      </w:r>
      <w:r w:rsidR="00D84EAA">
        <w:rPr>
          <w:sz w:val="24"/>
          <w:szCs w:val="24"/>
        </w:rPr>
        <w:t>5</w:t>
      </w:r>
      <w:r w:rsidR="00AD011D" w:rsidRPr="00AD011D">
        <w:rPr>
          <w:sz w:val="24"/>
          <w:szCs w:val="24"/>
        </w:rPr>
        <w:t>-00</w:t>
      </w:r>
      <w:r w:rsidR="00D84EAA">
        <w:rPr>
          <w:sz w:val="24"/>
          <w:szCs w:val="24"/>
        </w:rPr>
        <w:t>2</w:t>
      </w:r>
      <w:r w:rsidR="00AD011D" w:rsidRPr="00AD011D">
        <w:rPr>
          <w:sz w:val="24"/>
          <w:szCs w:val="24"/>
        </w:rPr>
        <w:t>9</w:t>
      </w:r>
      <w:r w:rsidR="00D84EAA">
        <w:rPr>
          <w:sz w:val="24"/>
          <w:szCs w:val="24"/>
        </w:rPr>
        <w:t>2</w:t>
      </w:r>
      <w:r w:rsidR="00AD011D" w:rsidRPr="00AD011D">
        <w:rPr>
          <w:sz w:val="24"/>
          <w:szCs w:val="24"/>
        </w:rPr>
        <w:t>-01</w:t>
      </w:r>
      <w:r w:rsidR="008E2794">
        <w:rPr>
          <w:sz w:val="24"/>
          <w:szCs w:val="24"/>
        </w:rPr>
        <w:t>, en tanto revocó</w:t>
      </w:r>
      <w:r w:rsidR="00351097">
        <w:rPr>
          <w:sz w:val="24"/>
          <w:szCs w:val="24"/>
        </w:rPr>
        <w:t xml:space="preserve"> la</w:t>
      </w:r>
      <w:r w:rsidR="00061087">
        <w:rPr>
          <w:sz w:val="24"/>
          <w:szCs w:val="24"/>
        </w:rPr>
        <w:t xml:space="preserve"> </w:t>
      </w:r>
      <w:r w:rsidR="00D84EAA">
        <w:rPr>
          <w:sz w:val="24"/>
          <w:szCs w:val="24"/>
        </w:rPr>
        <w:t xml:space="preserve">decisión de primera instancia </w:t>
      </w:r>
      <w:r w:rsidR="00F51428">
        <w:rPr>
          <w:sz w:val="24"/>
          <w:szCs w:val="24"/>
        </w:rPr>
        <w:t>d</w:t>
      </w:r>
      <w:r w:rsidR="00351097">
        <w:rPr>
          <w:sz w:val="24"/>
          <w:szCs w:val="24"/>
        </w:rPr>
        <w:t xml:space="preserve">el </w:t>
      </w:r>
      <w:r w:rsidR="00D84EAA">
        <w:rPr>
          <w:sz w:val="24"/>
          <w:szCs w:val="24"/>
        </w:rPr>
        <w:t xml:space="preserve">Tribunal Administrativo del Meta </w:t>
      </w:r>
      <w:r w:rsidR="002459AC">
        <w:rPr>
          <w:sz w:val="24"/>
          <w:szCs w:val="24"/>
        </w:rPr>
        <w:t>y</w:t>
      </w:r>
      <w:r w:rsidR="00D25E0A">
        <w:rPr>
          <w:sz w:val="24"/>
          <w:szCs w:val="24"/>
        </w:rPr>
        <w:t>,</w:t>
      </w:r>
      <w:r w:rsidR="002459AC">
        <w:rPr>
          <w:sz w:val="24"/>
          <w:szCs w:val="24"/>
        </w:rPr>
        <w:t xml:space="preserve"> en su lugar, </w:t>
      </w:r>
      <w:r w:rsidR="00132AF6">
        <w:rPr>
          <w:sz w:val="24"/>
          <w:szCs w:val="24"/>
        </w:rPr>
        <w:t xml:space="preserve">lo </w:t>
      </w:r>
      <w:r w:rsidR="00D84EAA">
        <w:rPr>
          <w:sz w:val="24"/>
          <w:szCs w:val="24"/>
        </w:rPr>
        <w:t xml:space="preserve">declaró patrimonialmente responsable, a título de culpa grave, </w:t>
      </w:r>
      <w:r w:rsidR="00132AF6">
        <w:rPr>
          <w:sz w:val="24"/>
          <w:szCs w:val="24"/>
        </w:rPr>
        <w:t xml:space="preserve">por </w:t>
      </w:r>
      <w:r w:rsidR="00D84EAA">
        <w:rPr>
          <w:sz w:val="24"/>
          <w:szCs w:val="24"/>
        </w:rPr>
        <w:t>la condena impuesta a la Universidad de los Llanos.</w:t>
      </w:r>
    </w:p>
    <w:p w14:paraId="15897C6B" w14:textId="77777777" w:rsidR="00A42C77" w:rsidRPr="0026030A" w:rsidRDefault="00A42C77" w:rsidP="00C32E3E">
      <w:pPr>
        <w:keepNext/>
        <w:spacing w:line="360" w:lineRule="auto"/>
        <w:jc w:val="center"/>
        <w:rPr>
          <w:rFonts w:cs="Arial"/>
          <w:b/>
          <w:sz w:val="24"/>
          <w:szCs w:val="24"/>
        </w:rPr>
      </w:pPr>
      <w:r w:rsidRPr="0026030A">
        <w:rPr>
          <w:rFonts w:cs="Arial"/>
          <w:b/>
          <w:sz w:val="24"/>
          <w:szCs w:val="24"/>
        </w:rPr>
        <w:t>II. CONSIDERACIONES</w:t>
      </w:r>
    </w:p>
    <w:p w14:paraId="5676C473" w14:textId="77777777" w:rsidR="00A42C77" w:rsidRPr="0026030A" w:rsidRDefault="00A42C77" w:rsidP="00C32E3E">
      <w:pPr>
        <w:keepNext/>
        <w:spacing w:line="360" w:lineRule="auto"/>
        <w:jc w:val="center"/>
        <w:rPr>
          <w:rFonts w:cs="Arial"/>
          <w:b/>
          <w:sz w:val="24"/>
          <w:szCs w:val="24"/>
        </w:rPr>
      </w:pPr>
    </w:p>
    <w:p w14:paraId="255B56BB" w14:textId="5E8E1B1E" w:rsidR="00A42C77" w:rsidRDefault="00A42C77" w:rsidP="00A42C77">
      <w:pPr>
        <w:pStyle w:val="NormalWeb"/>
        <w:spacing w:before="0" w:beforeAutospacing="0" w:after="0" w:afterAutospacing="0" w:line="360" w:lineRule="auto"/>
        <w:jc w:val="both"/>
        <w:rPr>
          <w:rFonts w:ascii="Arial" w:hAnsi="Arial" w:cs="Arial"/>
        </w:rPr>
      </w:pPr>
      <w:r w:rsidRPr="0026030A">
        <w:rPr>
          <w:rFonts w:ascii="Arial" w:hAnsi="Arial" w:cs="Arial"/>
        </w:rPr>
        <w:t xml:space="preserve">2.1.- </w:t>
      </w:r>
      <w:r w:rsidR="00C86449">
        <w:rPr>
          <w:rFonts w:ascii="Arial" w:hAnsi="Arial" w:cs="Arial"/>
        </w:rPr>
        <w:t>Esta Subsección es competente para conocer y fallar la presente solicitud de amparo de conformidad con lo establecido en los artículos 86 de la Constitución</w:t>
      </w:r>
      <w:r w:rsidR="00C86449">
        <w:rPr>
          <w:rFonts w:ascii="Arial" w:hAnsi="Arial" w:cs="Arial"/>
          <w:vertAlign w:val="superscript"/>
        </w:rPr>
        <w:footnoteReference w:id="3"/>
      </w:r>
      <w:r w:rsidR="00C86449">
        <w:rPr>
          <w:rFonts w:ascii="Arial" w:hAnsi="Arial" w:cs="Arial"/>
        </w:rPr>
        <w:t>, 37</w:t>
      </w:r>
      <w:r w:rsidR="00C86449">
        <w:rPr>
          <w:rFonts w:ascii="Arial" w:hAnsi="Arial" w:cs="Arial"/>
          <w:vertAlign w:val="superscript"/>
        </w:rPr>
        <w:footnoteReference w:id="4"/>
      </w:r>
      <w:r w:rsidR="00C86449">
        <w:rPr>
          <w:rFonts w:ascii="Arial" w:hAnsi="Arial" w:cs="Arial"/>
        </w:rPr>
        <w:t xml:space="preserve"> del Decreto Ley 2591 de 1991 y 13</w:t>
      </w:r>
      <w:r w:rsidR="00C86449">
        <w:rPr>
          <w:rStyle w:val="Refdenotaalpie"/>
          <w:rFonts w:ascii="Arial" w:hAnsi="Arial" w:cs="Arial"/>
        </w:rPr>
        <w:footnoteReference w:id="5"/>
      </w:r>
      <w:r w:rsidR="00C86449">
        <w:rPr>
          <w:rFonts w:ascii="Arial" w:hAnsi="Arial" w:cs="Arial"/>
        </w:rPr>
        <w:t xml:space="preserve"> del </w:t>
      </w:r>
      <w:r w:rsidR="00C86449" w:rsidRPr="00DE54D5">
        <w:rPr>
          <w:rFonts w:ascii="Arial" w:hAnsi="Arial" w:cs="Arial"/>
        </w:rPr>
        <w:t xml:space="preserve">Acuerdo </w:t>
      </w:r>
      <w:r w:rsidR="00C86449">
        <w:rPr>
          <w:rFonts w:ascii="Arial" w:hAnsi="Arial" w:cs="Arial"/>
        </w:rPr>
        <w:t xml:space="preserve">080 de 2019 </w:t>
      </w:r>
      <w:r w:rsidR="00C86449" w:rsidRPr="00DE54D5">
        <w:rPr>
          <w:rFonts w:ascii="Arial" w:hAnsi="Arial" w:cs="Arial"/>
        </w:rPr>
        <w:t>de</w:t>
      </w:r>
      <w:r w:rsidR="00C86449">
        <w:rPr>
          <w:rFonts w:ascii="Arial" w:hAnsi="Arial" w:cs="Arial"/>
        </w:rPr>
        <w:t xml:space="preserve"> la</w:t>
      </w:r>
      <w:r w:rsidR="00C86449" w:rsidRPr="00DE54D5">
        <w:rPr>
          <w:rFonts w:ascii="Arial" w:hAnsi="Arial" w:cs="Arial"/>
        </w:rPr>
        <w:t xml:space="preserve"> Sala Plena del Consejo de Estado</w:t>
      </w:r>
      <w:r w:rsidR="00C86449">
        <w:rPr>
          <w:rFonts w:ascii="Arial" w:hAnsi="Arial" w:cs="Arial"/>
        </w:rPr>
        <w:t>.</w:t>
      </w:r>
    </w:p>
    <w:p w14:paraId="39BADBD8" w14:textId="77777777" w:rsidR="008B3F9D" w:rsidRPr="0026030A" w:rsidRDefault="008B3F9D" w:rsidP="00A42C77">
      <w:pPr>
        <w:pStyle w:val="NormalWeb"/>
        <w:spacing w:before="0" w:beforeAutospacing="0" w:after="0" w:afterAutospacing="0" w:line="360" w:lineRule="auto"/>
        <w:jc w:val="both"/>
        <w:rPr>
          <w:rFonts w:ascii="Arial" w:hAnsi="Arial" w:cs="Arial"/>
          <w:i/>
          <w:color w:val="000000"/>
        </w:rPr>
      </w:pPr>
    </w:p>
    <w:p w14:paraId="5E8B443D" w14:textId="57D70315" w:rsidR="008B3F9D" w:rsidRDefault="00A42C77" w:rsidP="00A42C77">
      <w:pPr>
        <w:spacing w:line="360" w:lineRule="auto"/>
        <w:rPr>
          <w:rFonts w:cs="Arial"/>
          <w:sz w:val="24"/>
          <w:szCs w:val="24"/>
        </w:rPr>
      </w:pPr>
      <w:r w:rsidRPr="00E06046">
        <w:rPr>
          <w:rFonts w:eastAsia="Times New Roman" w:cs="Arial"/>
          <w:sz w:val="24"/>
          <w:szCs w:val="24"/>
          <w:lang w:eastAsia="es-CO"/>
        </w:rPr>
        <w:t xml:space="preserve">2.2.- Así mismo, el Despacho encuentra que se reúnen los requisitos de forma exigidos en el artículo 14 del Decreto Ley 2591 de 1991 y </w:t>
      </w:r>
      <w:r w:rsidRPr="00920695">
        <w:rPr>
          <w:rFonts w:eastAsia="Times New Roman" w:cs="Arial"/>
          <w:sz w:val="24"/>
          <w:szCs w:val="24"/>
          <w:lang w:eastAsia="es-CO"/>
        </w:rPr>
        <w:t>procede a admitir la acción</w:t>
      </w:r>
      <w:r w:rsidRPr="00E06046">
        <w:rPr>
          <w:rFonts w:eastAsia="Times New Roman" w:cs="Arial"/>
          <w:sz w:val="24"/>
          <w:szCs w:val="24"/>
          <w:lang w:eastAsia="es-CO"/>
        </w:rPr>
        <w:t xml:space="preserve"> de tutela interpuesta </w:t>
      </w:r>
      <w:r w:rsidR="009A29A5">
        <w:rPr>
          <w:sz w:val="24"/>
          <w:szCs w:val="24"/>
          <w:shd w:val="clear" w:color="auto" w:fill="FFFFFF" w:themeFill="background1"/>
        </w:rPr>
        <w:t>por</w:t>
      </w:r>
      <w:r w:rsidR="00621A88">
        <w:rPr>
          <w:sz w:val="24"/>
          <w:szCs w:val="24"/>
          <w:shd w:val="clear" w:color="auto" w:fill="FFFFFF" w:themeFill="background1"/>
        </w:rPr>
        <w:t xml:space="preserve"> el demandante </w:t>
      </w:r>
      <w:r w:rsidR="00C45748" w:rsidRPr="00D50EAA">
        <w:rPr>
          <w:sz w:val="24"/>
          <w:szCs w:val="24"/>
        </w:rPr>
        <w:t>en contra</w:t>
      </w:r>
      <w:r w:rsidR="00FF71FB">
        <w:rPr>
          <w:sz w:val="24"/>
          <w:szCs w:val="24"/>
        </w:rPr>
        <w:t xml:space="preserve"> de</w:t>
      </w:r>
      <w:r w:rsidR="00C45748" w:rsidRPr="00D50EAA">
        <w:rPr>
          <w:sz w:val="24"/>
          <w:szCs w:val="24"/>
        </w:rPr>
        <w:t xml:space="preserve"> </w:t>
      </w:r>
      <w:r w:rsidR="00FF71FB">
        <w:rPr>
          <w:sz w:val="24"/>
          <w:szCs w:val="24"/>
        </w:rPr>
        <w:t xml:space="preserve">la </w:t>
      </w:r>
      <w:r w:rsidR="00621A88">
        <w:rPr>
          <w:rFonts w:cs="Arial"/>
          <w:sz w:val="24"/>
          <w:szCs w:val="24"/>
        </w:rPr>
        <w:t>autoridad judicial accionada</w:t>
      </w:r>
      <w:r w:rsidR="00FF71FB">
        <w:rPr>
          <w:rFonts w:cs="Arial"/>
          <w:sz w:val="24"/>
          <w:szCs w:val="24"/>
        </w:rPr>
        <w:t>.</w:t>
      </w:r>
    </w:p>
    <w:p w14:paraId="6E9E327D" w14:textId="77777777" w:rsidR="003B64B2" w:rsidRPr="0075332F" w:rsidRDefault="003B64B2" w:rsidP="00A42C77">
      <w:pPr>
        <w:spacing w:line="360" w:lineRule="auto"/>
        <w:rPr>
          <w:rFonts w:cs="Arial"/>
          <w:sz w:val="24"/>
          <w:szCs w:val="24"/>
        </w:rPr>
      </w:pPr>
    </w:p>
    <w:p w14:paraId="06FA9A65" w14:textId="5142F6CB" w:rsidR="00060808" w:rsidRPr="0026030A" w:rsidRDefault="00060808" w:rsidP="00060808">
      <w:pPr>
        <w:spacing w:line="360" w:lineRule="auto"/>
        <w:rPr>
          <w:rFonts w:cs="Arial"/>
          <w:sz w:val="24"/>
          <w:szCs w:val="24"/>
        </w:rPr>
      </w:pPr>
      <w:r w:rsidRPr="0026030A">
        <w:rPr>
          <w:rFonts w:cs="Arial"/>
          <w:sz w:val="24"/>
          <w:szCs w:val="24"/>
        </w:rPr>
        <w:t xml:space="preserve">En </w:t>
      </w:r>
      <w:r w:rsidR="000C7B02" w:rsidRPr="0026030A">
        <w:rPr>
          <w:rFonts w:cs="Arial"/>
          <w:sz w:val="24"/>
          <w:szCs w:val="24"/>
        </w:rPr>
        <w:t>consecuencia, se</w:t>
      </w:r>
    </w:p>
    <w:p w14:paraId="5701CACA" w14:textId="77777777" w:rsidR="00060808" w:rsidRPr="004F006B" w:rsidRDefault="00060808" w:rsidP="00060808">
      <w:pPr>
        <w:spacing w:line="360" w:lineRule="auto"/>
        <w:rPr>
          <w:rFonts w:cs="Arial"/>
          <w:sz w:val="21"/>
          <w:szCs w:val="21"/>
        </w:rPr>
      </w:pPr>
    </w:p>
    <w:p w14:paraId="7ACD86C3" w14:textId="77777777" w:rsidR="00060808" w:rsidRPr="0026030A" w:rsidRDefault="00060808" w:rsidP="00060808">
      <w:pPr>
        <w:spacing w:line="360" w:lineRule="auto"/>
        <w:jc w:val="center"/>
        <w:rPr>
          <w:rFonts w:cs="Arial"/>
          <w:b/>
          <w:sz w:val="24"/>
          <w:szCs w:val="24"/>
        </w:rPr>
      </w:pPr>
      <w:r w:rsidRPr="0026030A">
        <w:rPr>
          <w:rFonts w:cs="Arial"/>
          <w:b/>
          <w:sz w:val="24"/>
          <w:szCs w:val="24"/>
        </w:rPr>
        <w:lastRenderedPageBreak/>
        <w:t>III. RESUELVE</w:t>
      </w:r>
    </w:p>
    <w:p w14:paraId="39B7EFCF" w14:textId="77777777" w:rsidR="00060808" w:rsidRPr="004F006B" w:rsidRDefault="00060808" w:rsidP="00060808">
      <w:pPr>
        <w:spacing w:line="360" w:lineRule="auto"/>
        <w:jc w:val="center"/>
        <w:rPr>
          <w:rFonts w:cs="Arial"/>
          <w:b/>
          <w:sz w:val="21"/>
          <w:szCs w:val="21"/>
        </w:rPr>
      </w:pPr>
    </w:p>
    <w:p w14:paraId="6339DCC3" w14:textId="1E6E8BB7" w:rsidR="00063503" w:rsidRDefault="00060808" w:rsidP="00621A88">
      <w:pPr>
        <w:spacing w:line="360" w:lineRule="auto"/>
        <w:rPr>
          <w:rFonts w:eastAsia="Times New Roman" w:cs="Arial"/>
          <w:sz w:val="24"/>
          <w:szCs w:val="24"/>
          <w:lang w:eastAsia="es-CO"/>
        </w:rPr>
      </w:pPr>
      <w:r w:rsidRPr="00A92589">
        <w:rPr>
          <w:rFonts w:cs="Arial"/>
          <w:b/>
          <w:sz w:val="24"/>
          <w:szCs w:val="24"/>
        </w:rPr>
        <w:t xml:space="preserve">PRIMERO: ADMITIR </w:t>
      </w:r>
      <w:r w:rsidRPr="00A92589">
        <w:rPr>
          <w:rFonts w:cs="Arial"/>
          <w:sz w:val="24"/>
          <w:szCs w:val="24"/>
        </w:rPr>
        <w:t>la</w:t>
      </w:r>
      <w:r w:rsidRPr="000D7A24">
        <w:rPr>
          <w:rFonts w:cs="Arial"/>
          <w:sz w:val="24"/>
          <w:szCs w:val="24"/>
        </w:rPr>
        <w:t xml:space="preserve"> acción de tutela </w:t>
      </w:r>
      <w:r w:rsidR="008A40DA" w:rsidRPr="000D7A24">
        <w:rPr>
          <w:rFonts w:cs="Arial"/>
          <w:sz w:val="24"/>
          <w:szCs w:val="24"/>
        </w:rPr>
        <w:t xml:space="preserve">presentada </w:t>
      </w:r>
      <w:r w:rsidR="0021339F" w:rsidRPr="00E06046">
        <w:rPr>
          <w:rFonts w:eastAsia="Times New Roman" w:cs="Arial"/>
          <w:sz w:val="24"/>
          <w:szCs w:val="24"/>
          <w:lang w:eastAsia="es-CO"/>
        </w:rPr>
        <w:t>por</w:t>
      </w:r>
      <w:r w:rsidR="00063503" w:rsidRPr="00063503">
        <w:rPr>
          <w:sz w:val="24"/>
          <w:szCs w:val="24"/>
          <w:shd w:val="clear" w:color="auto" w:fill="FFFFFF" w:themeFill="background1"/>
        </w:rPr>
        <w:t xml:space="preserve"> </w:t>
      </w:r>
      <w:r w:rsidR="00A629C6" w:rsidRPr="00D84EAA">
        <w:rPr>
          <w:sz w:val="24"/>
          <w:szCs w:val="24"/>
        </w:rPr>
        <w:t>Carlos Enrique Garzón González</w:t>
      </w:r>
      <w:r w:rsidR="00A629C6" w:rsidRPr="00D50EAA">
        <w:rPr>
          <w:sz w:val="24"/>
          <w:szCs w:val="24"/>
        </w:rPr>
        <w:t xml:space="preserve"> </w:t>
      </w:r>
      <w:r w:rsidR="00063503" w:rsidRPr="00D50EAA">
        <w:rPr>
          <w:sz w:val="24"/>
          <w:szCs w:val="24"/>
        </w:rPr>
        <w:t>en contra</w:t>
      </w:r>
      <w:r w:rsidR="00063503">
        <w:rPr>
          <w:sz w:val="24"/>
          <w:szCs w:val="24"/>
        </w:rPr>
        <w:t xml:space="preserve"> de</w:t>
      </w:r>
      <w:r w:rsidR="00063503" w:rsidRPr="00D50EAA">
        <w:rPr>
          <w:sz w:val="24"/>
          <w:szCs w:val="24"/>
        </w:rPr>
        <w:t xml:space="preserve"> </w:t>
      </w:r>
      <w:r w:rsidR="00063503">
        <w:rPr>
          <w:sz w:val="24"/>
          <w:szCs w:val="24"/>
        </w:rPr>
        <w:t xml:space="preserve">la </w:t>
      </w:r>
      <w:r w:rsidR="00063503" w:rsidRPr="00B706D7">
        <w:rPr>
          <w:rFonts w:cs="Arial"/>
          <w:sz w:val="24"/>
          <w:szCs w:val="24"/>
        </w:rPr>
        <w:t xml:space="preserve">Subsección </w:t>
      </w:r>
      <w:r w:rsidR="00A629C6">
        <w:rPr>
          <w:rFonts w:cs="Arial"/>
          <w:sz w:val="24"/>
          <w:szCs w:val="24"/>
        </w:rPr>
        <w:t xml:space="preserve">A </w:t>
      </w:r>
      <w:r w:rsidR="00063503" w:rsidRPr="00B706D7">
        <w:rPr>
          <w:rFonts w:cs="Arial"/>
          <w:sz w:val="24"/>
          <w:szCs w:val="24"/>
        </w:rPr>
        <w:t xml:space="preserve">de la Sección </w:t>
      </w:r>
      <w:r w:rsidR="00A629C6">
        <w:rPr>
          <w:rFonts w:cs="Arial"/>
          <w:sz w:val="24"/>
          <w:szCs w:val="24"/>
        </w:rPr>
        <w:t>Tercer</w:t>
      </w:r>
      <w:r w:rsidR="00063503" w:rsidRPr="00B706D7">
        <w:rPr>
          <w:rFonts w:cs="Arial"/>
          <w:sz w:val="24"/>
          <w:szCs w:val="24"/>
        </w:rPr>
        <w:t>a del Consejo de Estado</w:t>
      </w:r>
      <w:r w:rsidR="00063503">
        <w:rPr>
          <w:rFonts w:cs="Arial"/>
          <w:sz w:val="24"/>
          <w:szCs w:val="24"/>
        </w:rPr>
        <w:t>.</w:t>
      </w:r>
    </w:p>
    <w:p w14:paraId="7D67FA32" w14:textId="77777777" w:rsidR="00063503" w:rsidRPr="00F15D78" w:rsidRDefault="00063503" w:rsidP="00621A88">
      <w:pPr>
        <w:spacing w:line="360" w:lineRule="auto"/>
        <w:rPr>
          <w:rFonts w:eastAsia="Times New Roman" w:cs="Arial"/>
          <w:sz w:val="22"/>
          <w:szCs w:val="22"/>
          <w:lang w:eastAsia="es-CO"/>
        </w:rPr>
      </w:pPr>
    </w:p>
    <w:p w14:paraId="152A3037" w14:textId="599F49E9" w:rsidR="002927BF" w:rsidRDefault="00060808" w:rsidP="00983C19">
      <w:pPr>
        <w:spacing w:line="360" w:lineRule="auto"/>
        <w:rPr>
          <w:rFonts w:cs="Arial"/>
          <w:bCs/>
          <w:sz w:val="24"/>
          <w:szCs w:val="24"/>
        </w:rPr>
      </w:pPr>
      <w:r w:rsidRPr="0026030A">
        <w:rPr>
          <w:b/>
          <w:sz w:val="24"/>
          <w:szCs w:val="24"/>
        </w:rPr>
        <w:t>SEGUNDO:</w:t>
      </w:r>
      <w:r w:rsidR="00063503" w:rsidRPr="00063503">
        <w:rPr>
          <w:b/>
          <w:sz w:val="24"/>
          <w:szCs w:val="24"/>
        </w:rPr>
        <w:t xml:space="preserve"> </w:t>
      </w:r>
      <w:r w:rsidR="00063503" w:rsidRPr="0026030A">
        <w:rPr>
          <w:b/>
          <w:sz w:val="24"/>
          <w:szCs w:val="24"/>
        </w:rPr>
        <w:t>NOTIFICAR</w:t>
      </w:r>
      <w:r w:rsidR="00063503" w:rsidRPr="0026030A">
        <w:rPr>
          <w:sz w:val="24"/>
          <w:szCs w:val="24"/>
        </w:rPr>
        <w:t>,</w:t>
      </w:r>
      <w:r w:rsidR="00063503" w:rsidRPr="0026030A">
        <w:rPr>
          <w:b/>
          <w:sz w:val="24"/>
          <w:szCs w:val="24"/>
        </w:rPr>
        <w:t xml:space="preserve"> </w:t>
      </w:r>
      <w:r w:rsidR="00063503" w:rsidRPr="0026030A">
        <w:rPr>
          <w:sz w:val="24"/>
          <w:szCs w:val="24"/>
        </w:rPr>
        <w:t xml:space="preserve">mediante oficio, </w:t>
      </w:r>
      <w:r w:rsidR="00063503">
        <w:rPr>
          <w:sz w:val="24"/>
          <w:szCs w:val="24"/>
        </w:rPr>
        <w:t>a</w:t>
      </w:r>
      <w:r w:rsidR="00A629C6">
        <w:rPr>
          <w:sz w:val="24"/>
          <w:szCs w:val="24"/>
        </w:rPr>
        <w:t xml:space="preserve"> </w:t>
      </w:r>
      <w:r w:rsidR="00063503">
        <w:rPr>
          <w:sz w:val="24"/>
          <w:szCs w:val="24"/>
        </w:rPr>
        <w:t>l</w:t>
      </w:r>
      <w:r w:rsidR="00A629C6">
        <w:rPr>
          <w:sz w:val="24"/>
          <w:szCs w:val="24"/>
        </w:rPr>
        <w:t>a</w:t>
      </w:r>
      <w:r w:rsidR="00063503">
        <w:rPr>
          <w:sz w:val="24"/>
          <w:szCs w:val="24"/>
        </w:rPr>
        <w:t xml:space="preserve"> Consejer</w:t>
      </w:r>
      <w:r w:rsidR="00A629C6">
        <w:rPr>
          <w:sz w:val="24"/>
          <w:szCs w:val="24"/>
        </w:rPr>
        <w:t>a</w:t>
      </w:r>
      <w:r w:rsidR="00063503">
        <w:rPr>
          <w:sz w:val="24"/>
          <w:szCs w:val="24"/>
        </w:rPr>
        <w:t xml:space="preserve"> </w:t>
      </w:r>
      <w:r w:rsidR="00A629C6">
        <w:rPr>
          <w:sz w:val="24"/>
          <w:szCs w:val="24"/>
        </w:rPr>
        <w:t>María Adriana Marín</w:t>
      </w:r>
      <w:r w:rsidR="00164991">
        <w:rPr>
          <w:sz w:val="24"/>
          <w:szCs w:val="24"/>
        </w:rPr>
        <w:t>, quien fungió</w:t>
      </w:r>
      <w:r w:rsidR="00063503">
        <w:rPr>
          <w:sz w:val="24"/>
          <w:szCs w:val="24"/>
        </w:rPr>
        <w:t xml:space="preserve"> como ponente dentro del proceso de </w:t>
      </w:r>
      <w:r w:rsidR="00A629C6">
        <w:rPr>
          <w:sz w:val="24"/>
          <w:szCs w:val="24"/>
        </w:rPr>
        <w:t>repetición</w:t>
      </w:r>
      <w:r w:rsidR="00063503">
        <w:rPr>
          <w:sz w:val="24"/>
          <w:szCs w:val="24"/>
        </w:rPr>
        <w:t xml:space="preserve"> </w:t>
      </w:r>
      <w:r w:rsidR="00A629C6">
        <w:rPr>
          <w:sz w:val="24"/>
          <w:szCs w:val="24"/>
        </w:rPr>
        <w:t xml:space="preserve">con radicado </w:t>
      </w:r>
      <w:r w:rsidR="00063503">
        <w:rPr>
          <w:sz w:val="24"/>
          <w:szCs w:val="24"/>
        </w:rPr>
        <w:t xml:space="preserve">No. </w:t>
      </w:r>
      <w:r w:rsidR="00A629C6">
        <w:rPr>
          <w:sz w:val="24"/>
          <w:szCs w:val="24"/>
        </w:rPr>
        <w:t>50</w:t>
      </w:r>
      <w:r w:rsidR="00A629C6" w:rsidRPr="00AD011D">
        <w:rPr>
          <w:sz w:val="24"/>
          <w:szCs w:val="24"/>
        </w:rPr>
        <w:t>001-23-33-000-201</w:t>
      </w:r>
      <w:r w:rsidR="00A629C6">
        <w:rPr>
          <w:sz w:val="24"/>
          <w:szCs w:val="24"/>
        </w:rPr>
        <w:t>5</w:t>
      </w:r>
      <w:r w:rsidR="00A629C6" w:rsidRPr="00AD011D">
        <w:rPr>
          <w:sz w:val="24"/>
          <w:szCs w:val="24"/>
        </w:rPr>
        <w:t>-00</w:t>
      </w:r>
      <w:r w:rsidR="00A629C6">
        <w:rPr>
          <w:sz w:val="24"/>
          <w:szCs w:val="24"/>
        </w:rPr>
        <w:t>2</w:t>
      </w:r>
      <w:r w:rsidR="00A629C6" w:rsidRPr="00AD011D">
        <w:rPr>
          <w:sz w:val="24"/>
          <w:szCs w:val="24"/>
        </w:rPr>
        <w:t>9</w:t>
      </w:r>
      <w:r w:rsidR="00A629C6">
        <w:rPr>
          <w:sz w:val="24"/>
          <w:szCs w:val="24"/>
        </w:rPr>
        <w:t>2</w:t>
      </w:r>
      <w:r w:rsidR="00A629C6" w:rsidRPr="00AD011D">
        <w:rPr>
          <w:sz w:val="24"/>
          <w:szCs w:val="24"/>
        </w:rPr>
        <w:t>-01</w:t>
      </w:r>
      <w:r w:rsidR="008B3F9D">
        <w:rPr>
          <w:sz w:val="24"/>
          <w:szCs w:val="24"/>
        </w:rPr>
        <w:t>,</w:t>
      </w:r>
      <w:r w:rsidR="00063503">
        <w:rPr>
          <w:sz w:val="24"/>
          <w:szCs w:val="24"/>
        </w:rPr>
        <w:t xml:space="preserve"> </w:t>
      </w:r>
      <w:r w:rsidR="00063503" w:rsidRPr="0026030A">
        <w:rPr>
          <w:sz w:val="24"/>
          <w:szCs w:val="24"/>
        </w:rPr>
        <w:t>para que, dentro del término de dos (2) días contado</w:t>
      </w:r>
      <w:r w:rsidR="00063503">
        <w:rPr>
          <w:sz w:val="24"/>
          <w:szCs w:val="24"/>
        </w:rPr>
        <w:t>s a partir de su recibo, ejerza</w:t>
      </w:r>
      <w:r w:rsidR="00063503" w:rsidRPr="0026030A">
        <w:rPr>
          <w:sz w:val="24"/>
          <w:szCs w:val="24"/>
        </w:rPr>
        <w:t xml:space="preserve"> su derecho de defensa.</w:t>
      </w:r>
    </w:p>
    <w:p w14:paraId="09C0D47D" w14:textId="77777777" w:rsidR="002927BF" w:rsidRPr="00F15D78" w:rsidRDefault="002927BF" w:rsidP="00983C19">
      <w:pPr>
        <w:spacing w:line="360" w:lineRule="auto"/>
        <w:rPr>
          <w:b/>
          <w:sz w:val="22"/>
          <w:szCs w:val="22"/>
        </w:rPr>
      </w:pPr>
    </w:p>
    <w:p w14:paraId="159568A0" w14:textId="5D99586E" w:rsidR="00501B81" w:rsidRPr="00063503" w:rsidRDefault="002927BF" w:rsidP="00983C19">
      <w:pPr>
        <w:spacing w:line="360" w:lineRule="auto"/>
        <w:rPr>
          <w:sz w:val="24"/>
          <w:szCs w:val="24"/>
        </w:rPr>
      </w:pPr>
      <w:r w:rsidRPr="00BD5E9E">
        <w:rPr>
          <w:b/>
          <w:sz w:val="24"/>
          <w:szCs w:val="24"/>
        </w:rPr>
        <w:t xml:space="preserve">TERCERO: </w:t>
      </w:r>
      <w:r w:rsidR="00063503" w:rsidRPr="00BD5E9E">
        <w:rPr>
          <w:rFonts w:cs="Arial"/>
          <w:b/>
          <w:sz w:val="24"/>
          <w:szCs w:val="24"/>
        </w:rPr>
        <w:t>VINCULAR</w:t>
      </w:r>
      <w:r w:rsidR="00063503" w:rsidRPr="00BD5E9E">
        <w:rPr>
          <w:rFonts w:cs="Arial"/>
          <w:bCs/>
          <w:sz w:val="24"/>
          <w:szCs w:val="24"/>
        </w:rPr>
        <w:t>,</w:t>
      </w:r>
      <w:r w:rsidR="00063503" w:rsidRPr="00BD5E9E">
        <w:rPr>
          <w:rFonts w:cs="Arial"/>
          <w:b/>
          <w:sz w:val="24"/>
          <w:szCs w:val="24"/>
        </w:rPr>
        <w:t xml:space="preserve"> </w:t>
      </w:r>
      <w:r w:rsidR="00063503" w:rsidRPr="00BD5E9E">
        <w:rPr>
          <w:sz w:val="24"/>
          <w:szCs w:val="24"/>
        </w:rPr>
        <w:t xml:space="preserve">conforme </w:t>
      </w:r>
      <w:r w:rsidR="008E2794" w:rsidRPr="00BD5E9E">
        <w:rPr>
          <w:sz w:val="24"/>
          <w:szCs w:val="24"/>
        </w:rPr>
        <w:t>con</w:t>
      </w:r>
      <w:r w:rsidR="00063503" w:rsidRPr="00BD5E9E">
        <w:rPr>
          <w:sz w:val="24"/>
          <w:szCs w:val="24"/>
        </w:rPr>
        <w:t xml:space="preserve"> lo dispuesto en el artículo 13 del Decreto Ley 2591 de 1991, a </w:t>
      </w:r>
      <w:r w:rsidR="00A629C6">
        <w:rPr>
          <w:sz w:val="24"/>
          <w:szCs w:val="24"/>
        </w:rPr>
        <w:t xml:space="preserve">la Universidad de los Llanos, que </w:t>
      </w:r>
      <w:r w:rsidR="00063503" w:rsidRPr="00BD5E9E">
        <w:rPr>
          <w:sz w:val="24"/>
          <w:szCs w:val="24"/>
        </w:rPr>
        <w:t>fungi</w:t>
      </w:r>
      <w:r w:rsidR="00A629C6">
        <w:rPr>
          <w:sz w:val="24"/>
          <w:szCs w:val="24"/>
        </w:rPr>
        <w:t xml:space="preserve">ó </w:t>
      </w:r>
      <w:r w:rsidR="00063503" w:rsidRPr="00BD5E9E">
        <w:rPr>
          <w:sz w:val="24"/>
          <w:szCs w:val="24"/>
        </w:rPr>
        <w:t xml:space="preserve">como demandante en el proceso de </w:t>
      </w:r>
      <w:r w:rsidR="00A629C6">
        <w:rPr>
          <w:sz w:val="24"/>
          <w:szCs w:val="24"/>
        </w:rPr>
        <w:t>repetición</w:t>
      </w:r>
      <w:r w:rsidR="00063503" w:rsidRPr="00BD5E9E">
        <w:rPr>
          <w:sz w:val="24"/>
          <w:szCs w:val="24"/>
        </w:rPr>
        <w:t xml:space="preserve">; </w:t>
      </w:r>
      <w:r w:rsidR="00063503" w:rsidRPr="00AB3847">
        <w:rPr>
          <w:sz w:val="24"/>
          <w:szCs w:val="24"/>
        </w:rPr>
        <w:t xml:space="preserve">para que, en el término de (2) días contados a partir de </w:t>
      </w:r>
      <w:r w:rsidR="00063503">
        <w:rPr>
          <w:sz w:val="24"/>
          <w:szCs w:val="24"/>
        </w:rPr>
        <w:t>la</w:t>
      </w:r>
      <w:r w:rsidR="00063503" w:rsidRPr="00AB3847">
        <w:rPr>
          <w:sz w:val="24"/>
          <w:szCs w:val="24"/>
        </w:rPr>
        <w:t xml:space="preserve"> notificación</w:t>
      </w:r>
      <w:r w:rsidR="00063503">
        <w:rPr>
          <w:sz w:val="24"/>
          <w:szCs w:val="24"/>
        </w:rPr>
        <w:t xml:space="preserve"> de esta providencia</w:t>
      </w:r>
      <w:r w:rsidR="00063503" w:rsidRPr="00AB3847">
        <w:rPr>
          <w:sz w:val="24"/>
          <w:szCs w:val="24"/>
        </w:rPr>
        <w:t>, se pronuncie</w:t>
      </w:r>
      <w:r w:rsidR="00A629C6">
        <w:rPr>
          <w:sz w:val="24"/>
          <w:szCs w:val="24"/>
        </w:rPr>
        <w:t xml:space="preserve"> sobre el contenido</w:t>
      </w:r>
      <w:r w:rsidR="00063503" w:rsidRPr="00AB3847">
        <w:rPr>
          <w:sz w:val="24"/>
          <w:szCs w:val="24"/>
        </w:rPr>
        <w:t xml:space="preserve"> de</w:t>
      </w:r>
      <w:r w:rsidR="00A629C6">
        <w:rPr>
          <w:sz w:val="24"/>
          <w:szCs w:val="24"/>
        </w:rPr>
        <w:t>l</w:t>
      </w:r>
      <w:r w:rsidR="00063503" w:rsidRPr="00AB3847">
        <w:rPr>
          <w:sz w:val="24"/>
          <w:szCs w:val="24"/>
        </w:rPr>
        <w:t xml:space="preserve"> amparo impetrad</w:t>
      </w:r>
      <w:r w:rsidR="00A629C6">
        <w:rPr>
          <w:sz w:val="24"/>
          <w:szCs w:val="24"/>
        </w:rPr>
        <w:t>o</w:t>
      </w:r>
      <w:r w:rsidR="00063503" w:rsidRPr="00AB3847">
        <w:rPr>
          <w:sz w:val="24"/>
          <w:szCs w:val="24"/>
        </w:rPr>
        <w:t>.</w:t>
      </w:r>
    </w:p>
    <w:p w14:paraId="171A0696" w14:textId="77777777" w:rsidR="00060808" w:rsidRPr="00F15D78" w:rsidRDefault="00060808" w:rsidP="00060808">
      <w:pPr>
        <w:spacing w:line="360" w:lineRule="auto"/>
        <w:rPr>
          <w:sz w:val="22"/>
          <w:szCs w:val="22"/>
        </w:rPr>
      </w:pPr>
    </w:p>
    <w:p w14:paraId="73BF4703" w14:textId="09B84A2A" w:rsidR="002F5BE1" w:rsidRDefault="002927BF" w:rsidP="001C5D78">
      <w:pPr>
        <w:spacing w:line="360" w:lineRule="auto"/>
        <w:rPr>
          <w:rFonts w:cs="Arial"/>
          <w:bCs/>
          <w:sz w:val="24"/>
          <w:szCs w:val="24"/>
        </w:rPr>
      </w:pPr>
      <w:r w:rsidRPr="00940135">
        <w:rPr>
          <w:rFonts w:cs="Arial"/>
          <w:b/>
          <w:sz w:val="24"/>
          <w:szCs w:val="24"/>
        </w:rPr>
        <w:t>CUARTO:</w:t>
      </w:r>
      <w:r w:rsidR="00F15D78">
        <w:rPr>
          <w:rFonts w:cs="Arial"/>
          <w:b/>
          <w:sz w:val="24"/>
          <w:szCs w:val="24"/>
        </w:rPr>
        <w:t xml:space="preserve"> </w:t>
      </w:r>
      <w:r w:rsidR="002F5BE1">
        <w:rPr>
          <w:b/>
          <w:bCs/>
          <w:sz w:val="24"/>
          <w:szCs w:val="24"/>
        </w:rPr>
        <w:t xml:space="preserve">TENER </w:t>
      </w:r>
      <w:r w:rsidR="002F5BE1" w:rsidRPr="00D11EFB">
        <w:rPr>
          <w:rFonts w:cs="Arial"/>
          <w:bCs/>
          <w:sz w:val="24"/>
          <w:szCs w:val="24"/>
        </w:rPr>
        <w:t>como prueba los documentos aportados con la solicitud de amparo</w:t>
      </w:r>
      <w:r w:rsidR="002F5BE1">
        <w:rPr>
          <w:rFonts w:cs="Arial"/>
          <w:bCs/>
          <w:sz w:val="24"/>
          <w:szCs w:val="24"/>
        </w:rPr>
        <w:t xml:space="preserve"> y </w:t>
      </w:r>
      <w:r w:rsidR="002F5BE1" w:rsidRPr="0066620F">
        <w:rPr>
          <w:rFonts w:cs="Arial"/>
          <w:sz w:val="24"/>
          <w:szCs w:val="24"/>
        </w:rPr>
        <w:t xml:space="preserve">el expediente digital </w:t>
      </w:r>
      <w:r w:rsidR="002F5BE1">
        <w:rPr>
          <w:rFonts w:cs="Arial"/>
          <w:sz w:val="24"/>
          <w:szCs w:val="24"/>
        </w:rPr>
        <w:t xml:space="preserve">del </w:t>
      </w:r>
      <w:r w:rsidR="002F5BE1">
        <w:rPr>
          <w:sz w:val="24"/>
          <w:szCs w:val="24"/>
        </w:rPr>
        <w:t>proceso de repetición con radicado núm. 50</w:t>
      </w:r>
      <w:r w:rsidR="002F5BE1" w:rsidRPr="00AD011D">
        <w:rPr>
          <w:sz w:val="24"/>
          <w:szCs w:val="24"/>
        </w:rPr>
        <w:t>001-23-33-000-201</w:t>
      </w:r>
      <w:r w:rsidR="002F5BE1">
        <w:rPr>
          <w:sz w:val="24"/>
          <w:szCs w:val="24"/>
        </w:rPr>
        <w:t>5</w:t>
      </w:r>
      <w:r w:rsidR="002F5BE1" w:rsidRPr="00AD011D">
        <w:rPr>
          <w:sz w:val="24"/>
          <w:szCs w:val="24"/>
        </w:rPr>
        <w:t>-00</w:t>
      </w:r>
      <w:r w:rsidR="002F5BE1">
        <w:rPr>
          <w:sz w:val="24"/>
          <w:szCs w:val="24"/>
        </w:rPr>
        <w:t>2</w:t>
      </w:r>
      <w:r w:rsidR="002F5BE1" w:rsidRPr="00AD011D">
        <w:rPr>
          <w:sz w:val="24"/>
          <w:szCs w:val="24"/>
        </w:rPr>
        <w:t>9</w:t>
      </w:r>
      <w:r w:rsidR="002F5BE1">
        <w:rPr>
          <w:sz w:val="24"/>
          <w:szCs w:val="24"/>
        </w:rPr>
        <w:t>2-0</w:t>
      </w:r>
      <w:r w:rsidR="002F5BE1" w:rsidRPr="00AD011D">
        <w:rPr>
          <w:sz w:val="24"/>
          <w:szCs w:val="24"/>
        </w:rPr>
        <w:t>1</w:t>
      </w:r>
      <w:r w:rsidR="002F5BE1">
        <w:rPr>
          <w:sz w:val="24"/>
          <w:szCs w:val="24"/>
        </w:rPr>
        <w:t xml:space="preserve"> </w:t>
      </w:r>
      <w:r w:rsidR="002F5BE1" w:rsidRPr="0066620F">
        <w:rPr>
          <w:rFonts w:cs="Arial"/>
          <w:sz w:val="24"/>
          <w:szCs w:val="24"/>
        </w:rPr>
        <w:t xml:space="preserve">que </w:t>
      </w:r>
      <w:r w:rsidR="00143554">
        <w:rPr>
          <w:rFonts w:cs="Arial"/>
          <w:sz w:val="24"/>
          <w:szCs w:val="24"/>
        </w:rPr>
        <w:t>se encuentra</w:t>
      </w:r>
      <w:r w:rsidR="002F5BE1">
        <w:rPr>
          <w:rFonts w:cs="Arial"/>
          <w:sz w:val="24"/>
          <w:szCs w:val="24"/>
        </w:rPr>
        <w:t xml:space="preserve"> en el aplicativo SAMAI</w:t>
      </w:r>
      <w:r w:rsidR="002F5BE1" w:rsidRPr="00D11EFB">
        <w:rPr>
          <w:rFonts w:cs="Arial"/>
          <w:bCs/>
          <w:sz w:val="24"/>
          <w:szCs w:val="24"/>
        </w:rPr>
        <w:t>.</w:t>
      </w:r>
    </w:p>
    <w:p w14:paraId="72DD2565" w14:textId="77777777" w:rsidR="002F5BE1" w:rsidRDefault="002F5BE1" w:rsidP="001C5D78">
      <w:pPr>
        <w:spacing w:line="360" w:lineRule="auto"/>
        <w:rPr>
          <w:rFonts w:cs="Arial"/>
          <w:b/>
          <w:sz w:val="24"/>
          <w:szCs w:val="24"/>
        </w:rPr>
      </w:pPr>
    </w:p>
    <w:p w14:paraId="073011CB" w14:textId="77777777" w:rsidR="002F5BE1" w:rsidRDefault="002F5BE1" w:rsidP="002F5BE1">
      <w:pPr>
        <w:spacing w:line="360" w:lineRule="auto"/>
        <w:rPr>
          <w:rFonts w:cs="Arial"/>
          <w:bCs/>
          <w:sz w:val="24"/>
          <w:szCs w:val="24"/>
        </w:rPr>
      </w:pPr>
      <w:r>
        <w:rPr>
          <w:b/>
          <w:sz w:val="24"/>
          <w:szCs w:val="24"/>
        </w:rPr>
        <w:t>QUINTO</w:t>
      </w:r>
      <w:r w:rsidRPr="009B755F">
        <w:rPr>
          <w:b/>
          <w:bCs/>
          <w:sz w:val="24"/>
          <w:szCs w:val="24"/>
        </w:rPr>
        <w:t xml:space="preserve">: </w:t>
      </w:r>
      <w:r w:rsidRPr="00160A95">
        <w:rPr>
          <w:rFonts w:cs="Arial"/>
          <w:b/>
          <w:sz w:val="24"/>
          <w:szCs w:val="24"/>
        </w:rPr>
        <w:t xml:space="preserve">ORDENAR </w:t>
      </w:r>
      <w:r w:rsidRPr="00160A95">
        <w:rPr>
          <w:rFonts w:cs="Arial"/>
          <w:bCs/>
          <w:sz w:val="24"/>
          <w:szCs w:val="24"/>
        </w:rPr>
        <w:t xml:space="preserve">al </w:t>
      </w:r>
      <w:r>
        <w:rPr>
          <w:rFonts w:cs="Arial"/>
          <w:bCs/>
          <w:sz w:val="24"/>
          <w:szCs w:val="24"/>
        </w:rPr>
        <w:t xml:space="preserve">Tribunal Administrativo del Meta </w:t>
      </w:r>
      <w:r w:rsidRPr="00160A95">
        <w:rPr>
          <w:rFonts w:cs="Arial"/>
          <w:bCs/>
          <w:sz w:val="24"/>
          <w:szCs w:val="24"/>
        </w:rPr>
        <w:t>que, en el término más expedito, remita digitalizado el expediente del proceso con radicado No.</w:t>
      </w:r>
      <w:r w:rsidRPr="00160A95">
        <w:rPr>
          <w:rFonts w:cs="Arial"/>
          <w:sz w:val="24"/>
          <w:szCs w:val="24"/>
          <w:lang w:val="es-ES_tradnl" w:eastAsia="es-ES"/>
        </w:rPr>
        <w:t xml:space="preserve"> </w:t>
      </w:r>
      <w:r>
        <w:rPr>
          <w:sz w:val="24"/>
          <w:szCs w:val="24"/>
        </w:rPr>
        <w:t>50</w:t>
      </w:r>
      <w:r w:rsidRPr="00AD011D">
        <w:rPr>
          <w:sz w:val="24"/>
          <w:szCs w:val="24"/>
        </w:rPr>
        <w:t>001-23-33-000-201</w:t>
      </w:r>
      <w:r>
        <w:rPr>
          <w:sz w:val="24"/>
          <w:szCs w:val="24"/>
        </w:rPr>
        <w:t>5</w:t>
      </w:r>
      <w:r w:rsidRPr="00AD011D">
        <w:rPr>
          <w:sz w:val="24"/>
          <w:szCs w:val="24"/>
        </w:rPr>
        <w:t>-00</w:t>
      </w:r>
      <w:r>
        <w:rPr>
          <w:sz w:val="24"/>
          <w:szCs w:val="24"/>
        </w:rPr>
        <w:t>2</w:t>
      </w:r>
      <w:r w:rsidRPr="00AD011D">
        <w:rPr>
          <w:sz w:val="24"/>
          <w:szCs w:val="24"/>
        </w:rPr>
        <w:t>9</w:t>
      </w:r>
      <w:r>
        <w:rPr>
          <w:sz w:val="24"/>
          <w:szCs w:val="24"/>
        </w:rPr>
        <w:t>2</w:t>
      </w:r>
      <w:r w:rsidRPr="00AD011D">
        <w:rPr>
          <w:sz w:val="24"/>
          <w:szCs w:val="24"/>
        </w:rPr>
        <w:t>-0</w:t>
      </w:r>
      <w:r>
        <w:rPr>
          <w:sz w:val="24"/>
          <w:szCs w:val="24"/>
        </w:rPr>
        <w:t>0/0</w:t>
      </w:r>
      <w:r w:rsidRPr="00AD011D">
        <w:rPr>
          <w:sz w:val="24"/>
          <w:szCs w:val="24"/>
        </w:rPr>
        <w:t>1</w:t>
      </w:r>
      <w:r>
        <w:rPr>
          <w:rFonts w:cs="Arial"/>
          <w:bCs/>
          <w:sz w:val="24"/>
          <w:szCs w:val="24"/>
        </w:rPr>
        <w:t>, objeto del presente amparo.</w:t>
      </w:r>
    </w:p>
    <w:p w14:paraId="5A274494" w14:textId="77777777" w:rsidR="002F5BE1" w:rsidRDefault="002F5BE1" w:rsidP="002F5BE1">
      <w:pPr>
        <w:spacing w:line="360" w:lineRule="auto"/>
        <w:rPr>
          <w:rFonts w:cs="Arial"/>
          <w:bCs/>
          <w:sz w:val="24"/>
          <w:szCs w:val="24"/>
        </w:rPr>
      </w:pPr>
    </w:p>
    <w:p w14:paraId="6A034331" w14:textId="7B114C07" w:rsidR="00A629C6" w:rsidRDefault="002F5BE1" w:rsidP="001C5D78">
      <w:pPr>
        <w:spacing w:line="360" w:lineRule="auto"/>
        <w:rPr>
          <w:rFonts w:cs="Arial"/>
          <w:b/>
          <w:sz w:val="24"/>
          <w:szCs w:val="24"/>
        </w:rPr>
      </w:pPr>
      <w:r w:rsidRPr="00A732C3">
        <w:rPr>
          <w:b/>
          <w:sz w:val="24"/>
          <w:szCs w:val="24"/>
        </w:rPr>
        <w:t>SEXTO</w:t>
      </w:r>
      <w:r w:rsidRPr="00C275D1">
        <w:rPr>
          <w:b/>
          <w:bCs/>
          <w:sz w:val="24"/>
          <w:szCs w:val="24"/>
        </w:rPr>
        <w:t>:</w:t>
      </w:r>
      <w:r w:rsidRPr="00A732C3">
        <w:rPr>
          <w:sz w:val="24"/>
          <w:szCs w:val="24"/>
        </w:rPr>
        <w:t xml:space="preserve"> </w:t>
      </w:r>
      <w:r w:rsidR="00A629C6" w:rsidRPr="00D11EFB">
        <w:rPr>
          <w:rFonts w:cs="Arial"/>
          <w:b/>
          <w:sz w:val="24"/>
          <w:szCs w:val="24"/>
        </w:rPr>
        <w:t>PUBLICAR</w:t>
      </w:r>
      <w:r w:rsidR="00A629C6" w:rsidRPr="00D11EFB">
        <w:rPr>
          <w:rFonts w:cs="Arial"/>
          <w:bCs/>
          <w:sz w:val="24"/>
          <w:szCs w:val="24"/>
        </w:rPr>
        <w:t xml:space="preserve"> la presente en la página web del Consejo de Estado y de la Rama Judicial, para el conocimiento de quienes pudieran tener interés en el asunto.</w:t>
      </w:r>
    </w:p>
    <w:p w14:paraId="163A458D" w14:textId="77777777" w:rsidR="00A629C6" w:rsidRDefault="00A629C6" w:rsidP="001C5D78">
      <w:pPr>
        <w:spacing w:line="360" w:lineRule="auto"/>
        <w:rPr>
          <w:rFonts w:cs="Arial"/>
          <w:b/>
          <w:sz w:val="24"/>
          <w:szCs w:val="24"/>
        </w:rPr>
      </w:pPr>
    </w:p>
    <w:p w14:paraId="1B2C1E7E" w14:textId="13988398" w:rsidR="00AB6D54" w:rsidRDefault="002F5BE1" w:rsidP="00CA5554">
      <w:pPr>
        <w:spacing w:line="360" w:lineRule="auto"/>
        <w:rPr>
          <w:rFonts w:cs="Arial"/>
          <w:b/>
          <w:sz w:val="24"/>
          <w:szCs w:val="24"/>
        </w:rPr>
      </w:pPr>
      <w:r w:rsidRPr="006A32A4">
        <w:rPr>
          <w:rFonts w:cs="Arial"/>
          <w:b/>
          <w:sz w:val="24"/>
          <w:szCs w:val="24"/>
        </w:rPr>
        <w:t xml:space="preserve">SÉPTIMO: </w:t>
      </w:r>
      <w:r w:rsidR="00AB6D54">
        <w:rPr>
          <w:rFonts w:cs="Arial"/>
          <w:b/>
          <w:sz w:val="24"/>
          <w:szCs w:val="24"/>
        </w:rPr>
        <w:t xml:space="preserve">RECONOCER </w:t>
      </w:r>
      <w:r w:rsidR="00AB6D54">
        <w:rPr>
          <w:rFonts w:cs="Arial"/>
          <w:bCs/>
          <w:sz w:val="24"/>
          <w:szCs w:val="24"/>
        </w:rPr>
        <w:t>personería a Jaime Guzmán Riveros, identificado con cédula de ciudadanía No. 19.489.225 de Bogotá y tarjeta profesional No. 155.702 del Consejo Superior de la Judicatura, como apoderado de la parte accionante, en los términos del poder conferido.</w:t>
      </w:r>
    </w:p>
    <w:p w14:paraId="5CFD2CD1" w14:textId="77777777" w:rsidR="00A86DBF" w:rsidRDefault="00A86DBF" w:rsidP="00CA5554">
      <w:pPr>
        <w:spacing w:line="360" w:lineRule="auto"/>
        <w:rPr>
          <w:rFonts w:cs="Arial"/>
          <w:b/>
          <w:sz w:val="24"/>
          <w:szCs w:val="24"/>
        </w:rPr>
      </w:pPr>
    </w:p>
    <w:p w14:paraId="04CA7957" w14:textId="2D3C1A97" w:rsidR="00CA5554" w:rsidRDefault="00AB6D54" w:rsidP="00CA5554">
      <w:pPr>
        <w:spacing w:line="360" w:lineRule="auto"/>
        <w:rPr>
          <w:rFonts w:cs="Arial"/>
          <w:bCs/>
          <w:sz w:val="24"/>
          <w:szCs w:val="24"/>
        </w:rPr>
      </w:pPr>
      <w:r>
        <w:rPr>
          <w:rFonts w:cs="Arial"/>
          <w:b/>
          <w:sz w:val="24"/>
          <w:szCs w:val="24"/>
        </w:rPr>
        <w:t xml:space="preserve">OCTAVO: </w:t>
      </w:r>
      <w:r w:rsidR="007652CC" w:rsidRPr="00D93724">
        <w:rPr>
          <w:rFonts w:cs="Arial"/>
          <w:b/>
          <w:bCs/>
          <w:sz w:val="24"/>
          <w:szCs w:val="24"/>
        </w:rPr>
        <w:t xml:space="preserve">SUSPENDER </w:t>
      </w:r>
      <w:r w:rsidR="007652CC" w:rsidRPr="00D93724">
        <w:rPr>
          <w:rFonts w:cs="Arial"/>
          <w:bCs/>
          <w:sz w:val="24"/>
          <w:szCs w:val="24"/>
        </w:rPr>
        <w:t xml:space="preserve">los términos del presente asunto desde el </w:t>
      </w:r>
      <w:r w:rsidR="007652CC">
        <w:rPr>
          <w:rFonts w:cs="Arial"/>
          <w:bCs/>
          <w:sz w:val="24"/>
          <w:szCs w:val="24"/>
        </w:rPr>
        <w:t>2</w:t>
      </w:r>
      <w:r w:rsidR="0075332F">
        <w:rPr>
          <w:rFonts w:cs="Arial"/>
          <w:bCs/>
          <w:sz w:val="24"/>
          <w:szCs w:val="24"/>
        </w:rPr>
        <w:t>8</w:t>
      </w:r>
      <w:r w:rsidR="007652CC">
        <w:rPr>
          <w:rFonts w:cs="Arial"/>
          <w:bCs/>
          <w:sz w:val="24"/>
          <w:szCs w:val="24"/>
        </w:rPr>
        <w:t xml:space="preserve"> de </w:t>
      </w:r>
      <w:r w:rsidR="002F5BE1">
        <w:rPr>
          <w:rFonts w:cs="Arial"/>
          <w:bCs/>
          <w:sz w:val="24"/>
          <w:szCs w:val="24"/>
        </w:rPr>
        <w:t>octubre</w:t>
      </w:r>
      <w:r w:rsidR="007652CC" w:rsidRPr="00D93724">
        <w:rPr>
          <w:rFonts w:cs="Arial"/>
          <w:bCs/>
          <w:sz w:val="24"/>
          <w:szCs w:val="24"/>
        </w:rPr>
        <w:t xml:space="preserve"> de</w:t>
      </w:r>
      <w:r w:rsidR="00164991">
        <w:rPr>
          <w:rFonts w:cs="Arial"/>
          <w:bCs/>
          <w:sz w:val="24"/>
          <w:szCs w:val="24"/>
        </w:rPr>
        <w:t xml:space="preserve"> </w:t>
      </w:r>
      <w:r w:rsidR="007652CC" w:rsidRPr="00D93724">
        <w:rPr>
          <w:rFonts w:cs="Arial"/>
          <w:bCs/>
          <w:sz w:val="24"/>
          <w:szCs w:val="24"/>
        </w:rPr>
        <w:t>2021, inclusive</w:t>
      </w:r>
      <w:r w:rsidR="007652CC" w:rsidRPr="0026030A">
        <w:rPr>
          <w:rFonts w:cs="Arial"/>
          <w:bCs/>
          <w:sz w:val="24"/>
          <w:szCs w:val="24"/>
        </w:rPr>
        <w:t>, hasta que reingrese el expediente al Despacho.</w:t>
      </w:r>
    </w:p>
    <w:p w14:paraId="75D4CC53" w14:textId="77777777" w:rsidR="0017678F" w:rsidRDefault="0017678F" w:rsidP="00CA5554">
      <w:pPr>
        <w:spacing w:line="360" w:lineRule="auto"/>
        <w:rPr>
          <w:rFonts w:cs="Arial"/>
          <w:bCs/>
          <w:sz w:val="24"/>
          <w:szCs w:val="24"/>
        </w:rPr>
      </w:pPr>
    </w:p>
    <w:p w14:paraId="4BDF54A0" w14:textId="77777777" w:rsidR="00CA5554" w:rsidRPr="00807D1E" w:rsidRDefault="00CA5554" w:rsidP="00CA5554">
      <w:pPr>
        <w:spacing w:line="360" w:lineRule="auto"/>
        <w:rPr>
          <w:rFonts w:cs="Arial"/>
          <w:bCs/>
          <w:sz w:val="15"/>
          <w:szCs w:val="15"/>
        </w:rPr>
      </w:pPr>
    </w:p>
    <w:p w14:paraId="5A74B183" w14:textId="669DB96C" w:rsidR="00593C37" w:rsidRPr="0026030A" w:rsidRDefault="00593C37" w:rsidP="00CA5554">
      <w:pPr>
        <w:spacing w:line="360" w:lineRule="auto"/>
        <w:jc w:val="center"/>
        <w:rPr>
          <w:rFonts w:cs="Arial"/>
          <w:b/>
          <w:sz w:val="24"/>
          <w:szCs w:val="24"/>
          <w:lang w:val="es-ES"/>
        </w:rPr>
      </w:pPr>
      <w:r w:rsidRPr="0026030A">
        <w:rPr>
          <w:rFonts w:cs="Arial"/>
          <w:b/>
          <w:sz w:val="24"/>
          <w:szCs w:val="24"/>
          <w:lang w:val="es-ES"/>
        </w:rPr>
        <w:t>NOTIFÍQUESE Y CÚMPLASE,</w:t>
      </w:r>
    </w:p>
    <w:p w14:paraId="7574EF5A" w14:textId="74371038" w:rsidR="00A948F7" w:rsidRDefault="00A948F7" w:rsidP="00A948F7">
      <w:pPr>
        <w:keepNext/>
        <w:spacing w:line="360" w:lineRule="auto"/>
        <w:jc w:val="center"/>
        <w:rPr>
          <w:rFonts w:cs="Arial"/>
          <w:b/>
          <w:noProof/>
          <w:sz w:val="24"/>
          <w:szCs w:val="24"/>
          <w:lang w:val="es-ES"/>
        </w:rPr>
      </w:pPr>
    </w:p>
    <w:p w14:paraId="7F761812" w14:textId="77777777" w:rsidR="00A86DBF" w:rsidRDefault="00A86DBF" w:rsidP="00A948F7">
      <w:pPr>
        <w:keepNext/>
        <w:spacing w:line="360" w:lineRule="auto"/>
        <w:jc w:val="center"/>
        <w:rPr>
          <w:rFonts w:cs="Arial"/>
          <w:b/>
          <w:noProof/>
          <w:sz w:val="24"/>
          <w:szCs w:val="24"/>
          <w:lang w:val="es-ES"/>
        </w:rPr>
      </w:pPr>
    </w:p>
    <w:p w14:paraId="6678E1FD" w14:textId="77777777" w:rsidR="00593C37" w:rsidRPr="0026030A" w:rsidRDefault="00593C37" w:rsidP="00CA5554">
      <w:pPr>
        <w:keepNext/>
        <w:jc w:val="center"/>
        <w:rPr>
          <w:rFonts w:cs="Arial"/>
          <w:b/>
          <w:sz w:val="24"/>
          <w:szCs w:val="24"/>
          <w:lang w:val="es-ES"/>
        </w:rPr>
      </w:pPr>
      <w:r w:rsidRPr="0026030A">
        <w:rPr>
          <w:rFonts w:cs="Arial"/>
          <w:b/>
          <w:sz w:val="24"/>
          <w:szCs w:val="24"/>
          <w:lang w:val="es-ES"/>
        </w:rPr>
        <w:t>NICOLÁS YEPES CORRALES</w:t>
      </w:r>
    </w:p>
    <w:p w14:paraId="4682853F" w14:textId="77777777" w:rsidR="00593C37" w:rsidRPr="00CA5554" w:rsidRDefault="00593C37" w:rsidP="00CA5554">
      <w:pPr>
        <w:keepNext/>
        <w:jc w:val="center"/>
        <w:rPr>
          <w:rFonts w:cs="Arial"/>
          <w:b/>
          <w:lang w:val="es-ES"/>
        </w:rPr>
      </w:pPr>
      <w:r w:rsidRPr="00CA5554">
        <w:rPr>
          <w:rFonts w:cs="Arial"/>
          <w:b/>
          <w:lang w:val="es-ES"/>
        </w:rPr>
        <w:t>Consejero Ponente</w:t>
      </w:r>
    </w:p>
    <w:sectPr w:rsidR="00593C37" w:rsidRPr="00CA5554" w:rsidSect="00810B28">
      <w:headerReference w:type="default" r:id="rId7"/>
      <w:headerReference w:type="first" r:id="rId8"/>
      <w:pgSz w:w="12242" w:h="18722" w:code="5"/>
      <w:pgMar w:top="1701" w:right="1418" w:bottom="1701" w:left="1418" w:header="709" w:footer="709" w:gutter="0"/>
      <w:paperSrc w:first="28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3184B" w14:textId="77777777" w:rsidR="003A3E1E" w:rsidRDefault="003A3E1E" w:rsidP="00066B29">
      <w:r>
        <w:separator/>
      </w:r>
    </w:p>
  </w:endnote>
  <w:endnote w:type="continuationSeparator" w:id="0">
    <w:p w14:paraId="15FD3F49" w14:textId="77777777" w:rsidR="003A3E1E" w:rsidRDefault="003A3E1E" w:rsidP="00066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55C2A" w14:textId="77777777" w:rsidR="003A3E1E" w:rsidRDefault="003A3E1E" w:rsidP="00066B29">
      <w:r>
        <w:separator/>
      </w:r>
    </w:p>
  </w:footnote>
  <w:footnote w:type="continuationSeparator" w:id="0">
    <w:p w14:paraId="26EBD40E" w14:textId="77777777" w:rsidR="003A3E1E" w:rsidRDefault="003A3E1E" w:rsidP="00066B29">
      <w:r>
        <w:continuationSeparator/>
      </w:r>
    </w:p>
  </w:footnote>
  <w:footnote w:id="1">
    <w:p w14:paraId="3EA1C864" w14:textId="6C4FB9AD" w:rsidR="00FF5A7F" w:rsidRPr="002F5BE1" w:rsidRDefault="00FF5A7F" w:rsidP="002078E7">
      <w:pPr>
        <w:rPr>
          <w:rFonts w:cs="Arial"/>
          <w:sz w:val="16"/>
          <w:szCs w:val="18"/>
        </w:rPr>
      </w:pPr>
      <w:r w:rsidRPr="002F5BE1">
        <w:rPr>
          <w:rStyle w:val="Refdenotaalpie"/>
          <w:rFonts w:cs="Arial"/>
          <w:sz w:val="16"/>
          <w:szCs w:val="18"/>
        </w:rPr>
        <w:footnoteRef/>
      </w:r>
      <w:r w:rsidRPr="002F5BE1">
        <w:rPr>
          <w:rFonts w:cs="Arial"/>
          <w:sz w:val="16"/>
          <w:szCs w:val="18"/>
        </w:rPr>
        <w:t xml:space="preserve"> </w:t>
      </w:r>
      <w:r w:rsidR="0092715F" w:rsidRPr="002F5BE1">
        <w:rPr>
          <w:rFonts w:cs="Arial"/>
          <w:sz w:val="16"/>
          <w:szCs w:val="18"/>
        </w:rPr>
        <w:t xml:space="preserve">Obra </w:t>
      </w:r>
      <w:r w:rsidR="008A6341" w:rsidRPr="002F5BE1">
        <w:rPr>
          <w:rFonts w:cs="Arial"/>
          <w:sz w:val="16"/>
          <w:szCs w:val="18"/>
        </w:rPr>
        <w:t xml:space="preserve">en SAMAI </w:t>
      </w:r>
      <w:r w:rsidR="0016334B" w:rsidRPr="002F5BE1">
        <w:rPr>
          <w:rFonts w:cs="Arial"/>
          <w:sz w:val="16"/>
          <w:szCs w:val="18"/>
        </w:rPr>
        <w:t>con</w:t>
      </w:r>
      <w:r w:rsidRPr="002F5BE1">
        <w:rPr>
          <w:rFonts w:cs="Arial"/>
          <w:sz w:val="16"/>
          <w:szCs w:val="18"/>
        </w:rPr>
        <w:t xml:space="preserve"> certificado </w:t>
      </w:r>
      <w:r w:rsidR="00D84EAA" w:rsidRPr="002F5BE1">
        <w:rPr>
          <w:rFonts w:cs="Arial"/>
          <w:sz w:val="16"/>
          <w:szCs w:val="18"/>
        </w:rPr>
        <w:t>BBE4C5E9CFD354C4 9B5D87CC509BF14C 626FB30F1CEF2F8E B9EEB399C1CA5A48</w:t>
      </w:r>
      <w:r w:rsidRPr="002F5BE1">
        <w:rPr>
          <w:rFonts w:cs="Arial"/>
          <w:sz w:val="16"/>
          <w:szCs w:val="18"/>
        </w:rPr>
        <w:t xml:space="preserve">. </w:t>
      </w:r>
    </w:p>
  </w:footnote>
  <w:footnote w:id="2">
    <w:p w14:paraId="4A95D0DB" w14:textId="56775DFB" w:rsidR="00D84EAA" w:rsidRPr="002F5BE1" w:rsidRDefault="00D84EAA" w:rsidP="00D84EAA">
      <w:pPr>
        <w:pStyle w:val="Textonotapie"/>
        <w:rPr>
          <w:rFonts w:cs="Arial"/>
          <w:sz w:val="16"/>
          <w:szCs w:val="18"/>
        </w:rPr>
      </w:pPr>
      <w:r w:rsidRPr="002F5BE1">
        <w:rPr>
          <w:rStyle w:val="Refdenotaalpie"/>
          <w:rFonts w:cs="Arial"/>
          <w:sz w:val="16"/>
          <w:szCs w:val="18"/>
        </w:rPr>
        <w:footnoteRef/>
      </w:r>
      <w:r w:rsidRPr="002F5BE1">
        <w:rPr>
          <w:rFonts w:cs="Arial"/>
          <w:sz w:val="16"/>
          <w:szCs w:val="18"/>
        </w:rPr>
        <w:t xml:space="preserve"> Obra en SAMAI con certificado 068D0872E8B4F74A 859BAAC5919DADBB CEE69B14AC2E9D2C E6E7704762647739.</w:t>
      </w:r>
    </w:p>
  </w:footnote>
  <w:footnote w:id="3">
    <w:p w14:paraId="69D84FA0" w14:textId="1DDC6873" w:rsidR="00C86449" w:rsidRPr="002F5BE1" w:rsidRDefault="00C86449" w:rsidP="00C86449">
      <w:pPr>
        <w:pStyle w:val="Textonotapie"/>
        <w:rPr>
          <w:rFonts w:cs="Arial"/>
          <w:sz w:val="16"/>
          <w:szCs w:val="18"/>
        </w:rPr>
      </w:pPr>
      <w:r w:rsidRPr="002F5BE1">
        <w:rPr>
          <w:rStyle w:val="Refdenotaalpie"/>
          <w:rFonts w:cs="Arial"/>
          <w:sz w:val="16"/>
          <w:szCs w:val="18"/>
        </w:rPr>
        <w:footnoteRef/>
      </w:r>
      <w:r w:rsidRPr="002F5BE1">
        <w:rPr>
          <w:rFonts w:cs="Arial"/>
          <w:sz w:val="16"/>
          <w:szCs w:val="18"/>
        </w:rPr>
        <w:t xml:space="preserve"> “A</w:t>
      </w:r>
      <w:r w:rsidRPr="002F5BE1">
        <w:rPr>
          <w:rFonts w:cs="Arial"/>
          <w:bCs/>
          <w:sz w:val="16"/>
          <w:szCs w:val="18"/>
        </w:rPr>
        <w:t>rtículo 86.</w:t>
      </w:r>
      <w:r w:rsidRPr="002F5BE1">
        <w:rPr>
          <w:rFonts w:cs="Arial"/>
          <w:b/>
          <w:bCs/>
          <w:sz w:val="16"/>
          <w:szCs w:val="18"/>
        </w:rPr>
        <w:t> </w:t>
      </w:r>
      <w:r w:rsidRPr="002F5BE1">
        <w:rPr>
          <w:rFonts w:cs="Arial"/>
          <w:sz w:val="16"/>
          <w:szCs w:val="18"/>
        </w:rPr>
        <w:t xml:space="preserve">Toda persona tendrá acción de tutela para reclamar ante los jueces, en todo momento y lugar, mediante un procedimiento preferente y sumario, por sí misma o por quien actúe a su nombre, la protección inmediata de sus derechos constitucionales fundamentales, cuando quiera que </w:t>
      </w:r>
      <w:r w:rsidR="00363CC8" w:rsidRPr="002F5BE1">
        <w:rPr>
          <w:rFonts w:cs="Arial"/>
          <w:sz w:val="16"/>
          <w:szCs w:val="18"/>
        </w:rPr>
        <w:t>[e]</w:t>
      </w:r>
      <w:proofErr w:type="spellStart"/>
      <w:r w:rsidRPr="002F5BE1">
        <w:rPr>
          <w:rFonts w:cs="Arial"/>
          <w:sz w:val="16"/>
          <w:szCs w:val="18"/>
        </w:rPr>
        <w:t>stos</w:t>
      </w:r>
      <w:proofErr w:type="spellEnd"/>
      <w:r w:rsidRPr="002F5BE1">
        <w:rPr>
          <w:rFonts w:cs="Arial"/>
          <w:sz w:val="16"/>
          <w:szCs w:val="18"/>
        </w:rPr>
        <w:t xml:space="preserve"> resulten vulnerados o amenazados por la acción o la omisión de cualquier autoridad pública (…)”. </w:t>
      </w:r>
    </w:p>
  </w:footnote>
  <w:footnote w:id="4">
    <w:p w14:paraId="2A73938E" w14:textId="77777777" w:rsidR="00C86449" w:rsidRPr="002F5BE1" w:rsidRDefault="00C86449" w:rsidP="00C86449">
      <w:pPr>
        <w:pStyle w:val="Textonotapie"/>
        <w:rPr>
          <w:rFonts w:cs="Arial"/>
          <w:sz w:val="16"/>
          <w:szCs w:val="18"/>
        </w:rPr>
      </w:pPr>
      <w:r w:rsidRPr="002F5BE1">
        <w:rPr>
          <w:rStyle w:val="Refdenotaalpie"/>
          <w:rFonts w:cs="Arial"/>
          <w:sz w:val="16"/>
          <w:szCs w:val="18"/>
        </w:rPr>
        <w:footnoteRef/>
      </w:r>
      <w:r w:rsidRPr="002F5BE1">
        <w:rPr>
          <w:rFonts w:cs="Arial"/>
          <w:sz w:val="16"/>
          <w:szCs w:val="18"/>
        </w:rPr>
        <w:t xml:space="preserve"> “</w:t>
      </w:r>
      <w:r w:rsidRPr="002F5BE1">
        <w:rPr>
          <w:rFonts w:cs="Arial"/>
          <w:sz w:val="16"/>
          <w:szCs w:val="18"/>
          <w:shd w:val="clear" w:color="auto" w:fill="FFFFFF"/>
        </w:rPr>
        <w:t>Artículo 37. Primera instancia. Son competentes para conocer de la acción de tutela, a prevención, los jueces o tribunales con jurisdicción en el lugar donde ocurriere la violación o la amenaza que motivaren la presentación de la solicitud”.</w:t>
      </w:r>
    </w:p>
  </w:footnote>
  <w:footnote w:id="5">
    <w:p w14:paraId="2EF06DAD" w14:textId="77777777" w:rsidR="00C86449" w:rsidRPr="00CA5554" w:rsidRDefault="00C86449" w:rsidP="00C86449">
      <w:pPr>
        <w:pStyle w:val="Textonotapie"/>
        <w:rPr>
          <w:rFonts w:cs="Arial"/>
          <w:sz w:val="16"/>
          <w:szCs w:val="16"/>
        </w:rPr>
      </w:pPr>
      <w:r w:rsidRPr="002F5BE1">
        <w:rPr>
          <w:rStyle w:val="Refdenotaalpie"/>
          <w:rFonts w:cs="Arial"/>
          <w:sz w:val="16"/>
          <w:szCs w:val="18"/>
        </w:rPr>
        <w:footnoteRef/>
      </w:r>
      <w:r w:rsidRPr="002F5BE1">
        <w:rPr>
          <w:rFonts w:cs="Arial"/>
          <w:sz w:val="16"/>
          <w:szCs w:val="18"/>
        </w:rPr>
        <w:t xml:space="preserve"> “Artículo 13. Distribución de los procesos entre las secciones. Para efectos de repartimiento, los asuntos de que conoce la Sala de lo Contencioso Administrativo se distribuirán entre sus secciones atendiendo un criterio de especialización y de volumen de trabajo, así: (…) Sección Tercera. 14. Las acciones de tutela que sean de competencia del Consejo de Estado”.</w:t>
      </w:r>
      <w:r w:rsidRPr="002F5BE1">
        <w:rPr>
          <w:rFonts w:cs="Arial"/>
          <w:sz w:val="14"/>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5"/>
        <w:szCs w:val="15"/>
      </w:rPr>
      <w:id w:val="200211891"/>
      <w:docPartObj>
        <w:docPartGallery w:val="Page Numbers (Top of Page)"/>
        <w:docPartUnique/>
      </w:docPartObj>
    </w:sdtPr>
    <w:sdtEndPr/>
    <w:sdtContent>
      <w:p w14:paraId="0ADF013D" w14:textId="2EF847B0" w:rsidR="00D57ADF" w:rsidRPr="00CA5554" w:rsidRDefault="00D57ADF" w:rsidP="00CA5554">
        <w:pPr>
          <w:pStyle w:val="Encabezado"/>
          <w:jc w:val="center"/>
          <w:rPr>
            <w:sz w:val="15"/>
            <w:szCs w:val="15"/>
          </w:rPr>
        </w:pPr>
        <w:r w:rsidRPr="00CA5554">
          <w:rPr>
            <w:sz w:val="15"/>
            <w:szCs w:val="15"/>
          </w:rPr>
          <w:fldChar w:fldCharType="begin"/>
        </w:r>
        <w:r w:rsidRPr="00CA5554">
          <w:rPr>
            <w:sz w:val="15"/>
            <w:szCs w:val="15"/>
          </w:rPr>
          <w:instrText>PAGE   \* MERGEFORMAT</w:instrText>
        </w:r>
        <w:r w:rsidRPr="00CA5554">
          <w:rPr>
            <w:sz w:val="15"/>
            <w:szCs w:val="15"/>
          </w:rPr>
          <w:fldChar w:fldCharType="separate"/>
        </w:r>
        <w:r w:rsidR="00AB6D54" w:rsidRPr="00AB6D54">
          <w:rPr>
            <w:noProof/>
            <w:sz w:val="15"/>
            <w:szCs w:val="15"/>
            <w:lang w:val="es-ES"/>
          </w:rPr>
          <w:t>3</w:t>
        </w:r>
        <w:r w:rsidRPr="00CA5554">
          <w:rPr>
            <w:sz w:val="15"/>
            <w:szCs w:val="15"/>
          </w:rPr>
          <w:fldChar w:fldCharType="end"/>
        </w:r>
      </w:p>
    </w:sdtContent>
  </w:sdt>
  <w:p w14:paraId="283F39F5" w14:textId="26346618" w:rsidR="00D57ADF" w:rsidRPr="00CA5554" w:rsidRDefault="008E19AB" w:rsidP="00CA5554">
    <w:pPr>
      <w:tabs>
        <w:tab w:val="left" w:pos="3705"/>
        <w:tab w:val="right" w:pos="9406"/>
      </w:tabs>
      <w:jc w:val="left"/>
      <w:rPr>
        <w:i/>
        <w:sz w:val="15"/>
        <w:szCs w:val="15"/>
      </w:rPr>
    </w:pPr>
    <w:r w:rsidRPr="00CA5554">
      <w:rPr>
        <w:i/>
        <w:sz w:val="15"/>
        <w:szCs w:val="15"/>
      </w:rPr>
      <w:tab/>
    </w:r>
    <w:r w:rsidRPr="00CA5554">
      <w:rPr>
        <w:i/>
        <w:sz w:val="15"/>
        <w:szCs w:val="15"/>
      </w:rPr>
      <w:tab/>
    </w:r>
    <w:r w:rsidR="00D57ADF" w:rsidRPr="00CA5554">
      <w:rPr>
        <w:i/>
        <w:sz w:val="15"/>
        <w:szCs w:val="15"/>
      </w:rPr>
      <w:t xml:space="preserve">Admisión de la acción de tutela </w:t>
    </w:r>
  </w:p>
  <w:p w14:paraId="2580BB0A" w14:textId="77777777" w:rsidR="00A629C6" w:rsidRPr="00A629C6" w:rsidRDefault="00A629C6" w:rsidP="00A629C6">
    <w:pPr>
      <w:jc w:val="right"/>
      <w:rPr>
        <w:i/>
        <w:sz w:val="15"/>
        <w:szCs w:val="15"/>
      </w:rPr>
    </w:pPr>
    <w:r w:rsidRPr="00A629C6">
      <w:rPr>
        <w:i/>
        <w:sz w:val="15"/>
        <w:szCs w:val="15"/>
      </w:rPr>
      <w:t>Radicación: 11001-03-15-000-2021-07272-00</w:t>
    </w:r>
  </w:p>
  <w:p w14:paraId="56943909" w14:textId="77777777" w:rsidR="00A629C6" w:rsidRPr="00A629C6" w:rsidRDefault="00A629C6" w:rsidP="00A629C6">
    <w:pPr>
      <w:jc w:val="right"/>
      <w:rPr>
        <w:i/>
        <w:sz w:val="15"/>
        <w:szCs w:val="15"/>
      </w:rPr>
    </w:pPr>
    <w:r w:rsidRPr="00A629C6">
      <w:rPr>
        <w:i/>
        <w:sz w:val="15"/>
        <w:szCs w:val="15"/>
      </w:rPr>
      <w:t>Accionante: Carlos Enrique Garzón González</w:t>
    </w:r>
  </w:p>
  <w:p w14:paraId="0D54FC86" w14:textId="0F5CF646" w:rsidR="00621A88" w:rsidRDefault="00A629C6" w:rsidP="00A629C6">
    <w:pPr>
      <w:jc w:val="right"/>
      <w:rPr>
        <w:i/>
        <w:sz w:val="15"/>
        <w:szCs w:val="15"/>
      </w:rPr>
    </w:pPr>
    <w:r w:rsidRPr="00A629C6">
      <w:rPr>
        <w:i/>
        <w:sz w:val="15"/>
        <w:szCs w:val="15"/>
      </w:rPr>
      <w:t>Accionado: Subsección A de la Sección Tercera del Consejo de Estado</w:t>
    </w:r>
  </w:p>
  <w:p w14:paraId="58FDD375" w14:textId="77777777" w:rsidR="00AB6D54" w:rsidRPr="00CA5554" w:rsidRDefault="00AB6D54" w:rsidP="00A629C6">
    <w:pPr>
      <w:jc w:val="right"/>
      <w:rPr>
        <w:sz w:val="15"/>
        <w:szCs w:val="15"/>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9A6F2" w14:textId="77777777" w:rsidR="00066B29" w:rsidRPr="005C5077" w:rsidRDefault="00066B29" w:rsidP="00066B29">
    <w:pPr>
      <w:pStyle w:val="Encabezado"/>
      <w:rPr>
        <w:sz w:val="24"/>
        <w:szCs w:val="24"/>
      </w:rPr>
    </w:pPr>
    <w:r w:rsidRPr="005C5077">
      <w:rPr>
        <w:noProof/>
        <w:sz w:val="24"/>
        <w:szCs w:val="24"/>
        <w:lang w:eastAsia="es-CO"/>
      </w:rPr>
      <w:drawing>
        <wp:anchor distT="0" distB="0" distL="114300" distR="114300" simplePos="0" relativeHeight="251659264" behindDoc="1" locked="0" layoutInCell="1" allowOverlap="1" wp14:anchorId="697FA8C7" wp14:editId="617AC9EF">
          <wp:simplePos x="0" y="0"/>
          <wp:positionH relativeFrom="column">
            <wp:posOffset>-375285</wp:posOffset>
          </wp:positionH>
          <wp:positionV relativeFrom="paragraph">
            <wp:posOffset>-183515</wp:posOffset>
          </wp:positionV>
          <wp:extent cx="1238250" cy="1154430"/>
          <wp:effectExtent l="0" t="0" r="0" b="0"/>
          <wp:wrapNone/>
          <wp:docPr id="1" name="Imagen 1" descr="ESCUDO FINAL FF-0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FINAL FF-02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4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C674F8" w14:textId="77777777" w:rsidR="00066B29" w:rsidRPr="005C5077" w:rsidRDefault="00066B29" w:rsidP="00066B29">
    <w:pPr>
      <w:jc w:val="center"/>
      <w:rPr>
        <w:rFonts w:eastAsia="Times New Roman" w:cs="Arial"/>
        <w:b/>
        <w:bCs/>
        <w:sz w:val="24"/>
        <w:szCs w:val="24"/>
        <w:lang w:eastAsia="es-ES"/>
      </w:rPr>
    </w:pPr>
    <w:r w:rsidRPr="005C5077">
      <w:rPr>
        <w:rFonts w:eastAsia="Times New Roman" w:cs="Arial"/>
        <w:b/>
        <w:bCs/>
        <w:sz w:val="24"/>
        <w:szCs w:val="24"/>
        <w:lang w:eastAsia="es-ES"/>
      </w:rPr>
      <w:t>CONSEJO DE ESTADO</w:t>
    </w:r>
  </w:p>
  <w:p w14:paraId="52822CE1" w14:textId="77777777" w:rsidR="00066B29" w:rsidRPr="005C5077"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SALA DE LO CONTENCIOSO ADMINISTRATIVO</w:t>
    </w:r>
  </w:p>
  <w:p w14:paraId="670084F5" w14:textId="77777777" w:rsidR="00066B29" w:rsidRPr="005C5077"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SECCIÓN TERCERA</w:t>
    </w:r>
  </w:p>
  <w:p w14:paraId="19F9A750" w14:textId="642B8AAD" w:rsidR="00066B29"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 xml:space="preserve">SUBSECCIÓN </w:t>
    </w:r>
    <w:r>
      <w:rPr>
        <w:rFonts w:eastAsia="Times New Roman" w:cs="Arial"/>
        <w:b/>
        <w:bCs/>
        <w:color w:val="000000"/>
        <w:sz w:val="24"/>
        <w:szCs w:val="24"/>
        <w:lang w:eastAsia="es-ES"/>
      </w:rPr>
      <w: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B29"/>
    <w:rsid w:val="000028E7"/>
    <w:rsid w:val="00003CEB"/>
    <w:rsid w:val="000046AD"/>
    <w:rsid w:val="000052E3"/>
    <w:rsid w:val="00007FDF"/>
    <w:rsid w:val="0001357E"/>
    <w:rsid w:val="00021BC0"/>
    <w:rsid w:val="00022709"/>
    <w:rsid w:val="00022D60"/>
    <w:rsid w:val="000233F5"/>
    <w:rsid w:val="000246F4"/>
    <w:rsid w:val="000252A5"/>
    <w:rsid w:val="000262EF"/>
    <w:rsid w:val="0002696C"/>
    <w:rsid w:val="00031389"/>
    <w:rsid w:val="00033C9A"/>
    <w:rsid w:val="000415CA"/>
    <w:rsid w:val="00042580"/>
    <w:rsid w:val="0004323D"/>
    <w:rsid w:val="000441D4"/>
    <w:rsid w:val="000443E4"/>
    <w:rsid w:val="00046381"/>
    <w:rsid w:val="00046E73"/>
    <w:rsid w:val="00047228"/>
    <w:rsid w:val="00047E12"/>
    <w:rsid w:val="0005664E"/>
    <w:rsid w:val="00056C81"/>
    <w:rsid w:val="000606ED"/>
    <w:rsid w:val="00060808"/>
    <w:rsid w:val="00060AB1"/>
    <w:rsid w:val="00061087"/>
    <w:rsid w:val="000621B3"/>
    <w:rsid w:val="00062EAC"/>
    <w:rsid w:val="000630A4"/>
    <w:rsid w:val="00063503"/>
    <w:rsid w:val="00063B09"/>
    <w:rsid w:val="00063D74"/>
    <w:rsid w:val="00064022"/>
    <w:rsid w:val="00064A35"/>
    <w:rsid w:val="000650EA"/>
    <w:rsid w:val="00066B29"/>
    <w:rsid w:val="0007793B"/>
    <w:rsid w:val="00081F2C"/>
    <w:rsid w:val="00085764"/>
    <w:rsid w:val="000864BF"/>
    <w:rsid w:val="00086F8E"/>
    <w:rsid w:val="000944BA"/>
    <w:rsid w:val="000A0C1E"/>
    <w:rsid w:val="000A1632"/>
    <w:rsid w:val="000A76BA"/>
    <w:rsid w:val="000B31C6"/>
    <w:rsid w:val="000B4F96"/>
    <w:rsid w:val="000B51BA"/>
    <w:rsid w:val="000B738B"/>
    <w:rsid w:val="000B73C2"/>
    <w:rsid w:val="000B759F"/>
    <w:rsid w:val="000B77BE"/>
    <w:rsid w:val="000C42A2"/>
    <w:rsid w:val="000C4BEF"/>
    <w:rsid w:val="000C5CDA"/>
    <w:rsid w:val="000C6879"/>
    <w:rsid w:val="000C7B02"/>
    <w:rsid w:val="000D0EC0"/>
    <w:rsid w:val="000D2485"/>
    <w:rsid w:val="000D6A17"/>
    <w:rsid w:val="000D7A24"/>
    <w:rsid w:val="000E6C2D"/>
    <w:rsid w:val="000E7D54"/>
    <w:rsid w:val="000F1903"/>
    <w:rsid w:val="000F2595"/>
    <w:rsid w:val="000F4D76"/>
    <w:rsid w:val="000F5B3E"/>
    <w:rsid w:val="00100957"/>
    <w:rsid w:val="001049E1"/>
    <w:rsid w:val="001059A9"/>
    <w:rsid w:val="00105ECF"/>
    <w:rsid w:val="0011059A"/>
    <w:rsid w:val="0011647A"/>
    <w:rsid w:val="00120884"/>
    <w:rsid w:val="00122597"/>
    <w:rsid w:val="00122B24"/>
    <w:rsid w:val="001241EF"/>
    <w:rsid w:val="00126D40"/>
    <w:rsid w:val="00127431"/>
    <w:rsid w:val="00127B3B"/>
    <w:rsid w:val="00132AF6"/>
    <w:rsid w:val="00133A2D"/>
    <w:rsid w:val="00134A65"/>
    <w:rsid w:val="0013684B"/>
    <w:rsid w:val="00140587"/>
    <w:rsid w:val="0014168D"/>
    <w:rsid w:val="001428AB"/>
    <w:rsid w:val="00143554"/>
    <w:rsid w:val="001444DF"/>
    <w:rsid w:val="0014479B"/>
    <w:rsid w:val="001466D3"/>
    <w:rsid w:val="00147640"/>
    <w:rsid w:val="00147F74"/>
    <w:rsid w:val="001505D0"/>
    <w:rsid w:val="001555C5"/>
    <w:rsid w:val="00155EC4"/>
    <w:rsid w:val="00156470"/>
    <w:rsid w:val="0015728E"/>
    <w:rsid w:val="00162508"/>
    <w:rsid w:val="001627E2"/>
    <w:rsid w:val="00162F36"/>
    <w:rsid w:val="0016334B"/>
    <w:rsid w:val="001635B4"/>
    <w:rsid w:val="00164991"/>
    <w:rsid w:val="00164C1D"/>
    <w:rsid w:val="00165EF8"/>
    <w:rsid w:val="00167DCF"/>
    <w:rsid w:val="0017160A"/>
    <w:rsid w:val="0017678F"/>
    <w:rsid w:val="001770B4"/>
    <w:rsid w:val="001806C3"/>
    <w:rsid w:val="001810AE"/>
    <w:rsid w:val="001811B4"/>
    <w:rsid w:val="00181FBA"/>
    <w:rsid w:val="00183DDA"/>
    <w:rsid w:val="0018525A"/>
    <w:rsid w:val="0018536B"/>
    <w:rsid w:val="00186A5B"/>
    <w:rsid w:val="00190055"/>
    <w:rsid w:val="001900AB"/>
    <w:rsid w:val="00190377"/>
    <w:rsid w:val="00193F3C"/>
    <w:rsid w:val="00195E23"/>
    <w:rsid w:val="00197473"/>
    <w:rsid w:val="001A1A1A"/>
    <w:rsid w:val="001A3508"/>
    <w:rsid w:val="001A40E4"/>
    <w:rsid w:val="001A4824"/>
    <w:rsid w:val="001A635A"/>
    <w:rsid w:val="001B5A1C"/>
    <w:rsid w:val="001B7F29"/>
    <w:rsid w:val="001C0E3F"/>
    <w:rsid w:val="001C115C"/>
    <w:rsid w:val="001C156E"/>
    <w:rsid w:val="001C5D78"/>
    <w:rsid w:val="001D09FF"/>
    <w:rsid w:val="001D3D4E"/>
    <w:rsid w:val="001E2A0E"/>
    <w:rsid w:val="001E3202"/>
    <w:rsid w:val="001E6433"/>
    <w:rsid w:val="001E7ACD"/>
    <w:rsid w:val="001E7FA4"/>
    <w:rsid w:val="001F0153"/>
    <w:rsid w:val="001F06F2"/>
    <w:rsid w:val="001F08DD"/>
    <w:rsid w:val="001F231F"/>
    <w:rsid w:val="001F2352"/>
    <w:rsid w:val="001F3994"/>
    <w:rsid w:val="001F3D55"/>
    <w:rsid w:val="001F633A"/>
    <w:rsid w:val="001F6904"/>
    <w:rsid w:val="001F77F3"/>
    <w:rsid w:val="00200E75"/>
    <w:rsid w:val="00201A0A"/>
    <w:rsid w:val="002043B2"/>
    <w:rsid w:val="00205A26"/>
    <w:rsid w:val="00205AFD"/>
    <w:rsid w:val="002077BC"/>
    <w:rsid w:val="002078E7"/>
    <w:rsid w:val="0021009F"/>
    <w:rsid w:val="0021040A"/>
    <w:rsid w:val="00211B29"/>
    <w:rsid w:val="00211D8E"/>
    <w:rsid w:val="00211DA6"/>
    <w:rsid w:val="0021339F"/>
    <w:rsid w:val="002142B9"/>
    <w:rsid w:val="00216785"/>
    <w:rsid w:val="00217D89"/>
    <w:rsid w:val="00220446"/>
    <w:rsid w:val="00223053"/>
    <w:rsid w:val="0023045C"/>
    <w:rsid w:val="00230B0C"/>
    <w:rsid w:val="002313E3"/>
    <w:rsid w:val="00232937"/>
    <w:rsid w:val="00234557"/>
    <w:rsid w:val="002369FC"/>
    <w:rsid w:val="00237A39"/>
    <w:rsid w:val="002459AC"/>
    <w:rsid w:val="00245EE2"/>
    <w:rsid w:val="00246B01"/>
    <w:rsid w:val="00250651"/>
    <w:rsid w:val="00250A2C"/>
    <w:rsid w:val="0025190B"/>
    <w:rsid w:val="0025259C"/>
    <w:rsid w:val="00253D57"/>
    <w:rsid w:val="00253FCE"/>
    <w:rsid w:val="00256526"/>
    <w:rsid w:val="00256B77"/>
    <w:rsid w:val="00256F63"/>
    <w:rsid w:val="00257F91"/>
    <w:rsid w:val="0026030A"/>
    <w:rsid w:val="0026168F"/>
    <w:rsid w:val="002623AB"/>
    <w:rsid w:val="002639EC"/>
    <w:rsid w:val="00264C48"/>
    <w:rsid w:val="00266257"/>
    <w:rsid w:val="00266F09"/>
    <w:rsid w:val="00273F87"/>
    <w:rsid w:val="00275176"/>
    <w:rsid w:val="002759D9"/>
    <w:rsid w:val="00275BC5"/>
    <w:rsid w:val="0028135E"/>
    <w:rsid w:val="00282B50"/>
    <w:rsid w:val="00282F2E"/>
    <w:rsid w:val="00286101"/>
    <w:rsid w:val="00286649"/>
    <w:rsid w:val="00290E65"/>
    <w:rsid w:val="002923FA"/>
    <w:rsid w:val="002927BF"/>
    <w:rsid w:val="00293880"/>
    <w:rsid w:val="002946CF"/>
    <w:rsid w:val="00295D61"/>
    <w:rsid w:val="00296187"/>
    <w:rsid w:val="00297A8A"/>
    <w:rsid w:val="002A14DC"/>
    <w:rsid w:val="002A20C1"/>
    <w:rsid w:val="002A2728"/>
    <w:rsid w:val="002A3ABD"/>
    <w:rsid w:val="002A4C76"/>
    <w:rsid w:val="002B0830"/>
    <w:rsid w:val="002B3547"/>
    <w:rsid w:val="002B467E"/>
    <w:rsid w:val="002B46A8"/>
    <w:rsid w:val="002B4D51"/>
    <w:rsid w:val="002B5428"/>
    <w:rsid w:val="002B64DD"/>
    <w:rsid w:val="002B71AA"/>
    <w:rsid w:val="002C071E"/>
    <w:rsid w:val="002C0E3E"/>
    <w:rsid w:val="002C5D26"/>
    <w:rsid w:val="002C6A3B"/>
    <w:rsid w:val="002D01CA"/>
    <w:rsid w:val="002D1CFC"/>
    <w:rsid w:val="002D5F23"/>
    <w:rsid w:val="002D6CA5"/>
    <w:rsid w:val="002D73CC"/>
    <w:rsid w:val="002E006D"/>
    <w:rsid w:val="002E16F5"/>
    <w:rsid w:val="002E3C1E"/>
    <w:rsid w:val="002E7A14"/>
    <w:rsid w:val="002E7C80"/>
    <w:rsid w:val="002F5BE1"/>
    <w:rsid w:val="002F7180"/>
    <w:rsid w:val="002F765C"/>
    <w:rsid w:val="00300653"/>
    <w:rsid w:val="003028FD"/>
    <w:rsid w:val="00302DF8"/>
    <w:rsid w:val="00303269"/>
    <w:rsid w:val="00304881"/>
    <w:rsid w:val="003111E4"/>
    <w:rsid w:val="00313A61"/>
    <w:rsid w:val="00314643"/>
    <w:rsid w:val="00317113"/>
    <w:rsid w:val="0031727E"/>
    <w:rsid w:val="003176EA"/>
    <w:rsid w:val="00321CE9"/>
    <w:rsid w:val="00322211"/>
    <w:rsid w:val="00322340"/>
    <w:rsid w:val="00324ABA"/>
    <w:rsid w:val="003277B2"/>
    <w:rsid w:val="0033195B"/>
    <w:rsid w:val="003417D5"/>
    <w:rsid w:val="003446DB"/>
    <w:rsid w:val="00351097"/>
    <w:rsid w:val="0035193C"/>
    <w:rsid w:val="00355127"/>
    <w:rsid w:val="0036085E"/>
    <w:rsid w:val="003625EC"/>
    <w:rsid w:val="00362EEB"/>
    <w:rsid w:val="00363CC8"/>
    <w:rsid w:val="003647EE"/>
    <w:rsid w:val="00364AA8"/>
    <w:rsid w:val="00366318"/>
    <w:rsid w:val="003666C5"/>
    <w:rsid w:val="0037315F"/>
    <w:rsid w:val="00374CAF"/>
    <w:rsid w:val="00380CE9"/>
    <w:rsid w:val="0038223F"/>
    <w:rsid w:val="00385269"/>
    <w:rsid w:val="003861BB"/>
    <w:rsid w:val="0038663E"/>
    <w:rsid w:val="003905AD"/>
    <w:rsid w:val="00391635"/>
    <w:rsid w:val="00391AAB"/>
    <w:rsid w:val="00394702"/>
    <w:rsid w:val="00394BF0"/>
    <w:rsid w:val="003958D8"/>
    <w:rsid w:val="00396207"/>
    <w:rsid w:val="003966E1"/>
    <w:rsid w:val="003A1525"/>
    <w:rsid w:val="003A3E1E"/>
    <w:rsid w:val="003A3E3D"/>
    <w:rsid w:val="003A51B0"/>
    <w:rsid w:val="003A5364"/>
    <w:rsid w:val="003A58D8"/>
    <w:rsid w:val="003A6D33"/>
    <w:rsid w:val="003A7F8A"/>
    <w:rsid w:val="003B0496"/>
    <w:rsid w:val="003B1CD6"/>
    <w:rsid w:val="003B32A4"/>
    <w:rsid w:val="003B5E0E"/>
    <w:rsid w:val="003B64B2"/>
    <w:rsid w:val="003B6AB9"/>
    <w:rsid w:val="003B7693"/>
    <w:rsid w:val="003C0244"/>
    <w:rsid w:val="003C050F"/>
    <w:rsid w:val="003C06D4"/>
    <w:rsid w:val="003C108C"/>
    <w:rsid w:val="003C1A84"/>
    <w:rsid w:val="003C1C2C"/>
    <w:rsid w:val="003C71B9"/>
    <w:rsid w:val="003D1030"/>
    <w:rsid w:val="003D248D"/>
    <w:rsid w:val="003D284A"/>
    <w:rsid w:val="003D32B2"/>
    <w:rsid w:val="003D7090"/>
    <w:rsid w:val="003D7A52"/>
    <w:rsid w:val="003E25F4"/>
    <w:rsid w:val="003E37F4"/>
    <w:rsid w:val="003E39E9"/>
    <w:rsid w:val="003E5EB8"/>
    <w:rsid w:val="003E7964"/>
    <w:rsid w:val="003F3E04"/>
    <w:rsid w:val="00403D4F"/>
    <w:rsid w:val="00404957"/>
    <w:rsid w:val="004055F3"/>
    <w:rsid w:val="004070D8"/>
    <w:rsid w:val="004104B4"/>
    <w:rsid w:val="0041165E"/>
    <w:rsid w:val="0041212A"/>
    <w:rsid w:val="004121FB"/>
    <w:rsid w:val="00414268"/>
    <w:rsid w:val="00416216"/>
    <w:rsid w:val="00416590"/>
    <w:rsid w:val="004168DD"/>
    <w:rsid w:val="00416E68"/>
    <w:rsid w:val="004174B4"/>
    <w:rsid w:val="004213F3"/>
    <w:rsid w:val="00421AA3"/>
    <w:rsid w:val="00421D3C"/>
    <w:rsid w:val="004229CC"/>
    <w:rsid w:val="00425976"/>
    <w:rsid w:val="00426359"/>
    <w:rsid w:val="00426371"/>
    <w:rsid w:val="00427398"/>
    <w:rsid w:val="00427F90"/>
    <w:rsid w:val="00430400"/>
    <w:rsid w:val="004326C2"/>
    <w:rsid w:val="00432980"/>
    <w:rsid w:val="00442B9B"/>
    <w:rsid w:val="00445CDD"/>
    <w:rsid w:val="00446775"/>
    <w:rsid w:val="0044778F"/>
    <w:rsid w:val="004520E5"/>
    <w:rsid w:val="00452DEE"/>
    <w:rsid w:val="0046037A"/>
    <w:rsid w:val="00461FDD"/>
    <w:rsid w:val="0046238E"/>
    <w:rsid w:val="00466F12"/>
    <w:rsid w:val="004675F4"/>
    <w:rsid w:val="004679B1"/>
    <w:rsid w:val="004723DC"/>
    <w:rsid w:val="00474042"/>
    <w:rsid w:val="00474343"/>
    <w:rsid w:val="00474B1E"/>
    <w:rsid w:val="00476EF3"/>
    <w:rsid w:val="004773A3"/>
    <w:rsid w:val="0048315B"/>
    <w:rsid w:val="0048464E"/>
    <w:rsid w:val="00485227"/>
    <w:rsid w:val="004869C8"/>
    <w:rsid w:val="004926C6"/>
    <w:rsid w:val="00495710"/>
    <w:rsid w:val="004A33B3"/>
    <w:rsid w:val="004A7326"/>
    <w:rsid w:val="004B0CCD"/>
    <w:rsid w:val="004B2B8A"/>
    <w:rsid w:val="004B2F5E"/>
    <w:rsid w:val="004B42D4"/>
    <w:rsid w:val="004B5592"/>
    <w:rsid w:val="004B5940"/>
    <w:rsid w:val="004B5C7E"/>
    <w:rsid w:val="004B6511"/>
    <w:rsid w:val="004B6DCE"/>
    <w:rsid w:val="004C0EBA"/>
    <w:rsid w:val="004C1E4C"/>
    <w:rsid w:val="004C1E5A"/>
    <w:rsid w:val="004C4456"/>
    <w:rsid w:val="004C523E"/>
    <w:rsid w:val="004C7CD5"/>
    <w:rsid w:val="004D1E74"/>
    <w:rsid w:val="004D5522"/>
    <w:rsid w:val="004D5876"/>
    <w:rsid w:val="004E017A"/>
    <w:rsid w:val="004E2758"/>
    <w:rsid w:val="004E347B"/>
    <w:rsid w:val="004E6D09"/>
    <w:rsid w:val="004F006B"/>
    <w:rsid w:val="004F254B"/>
    <w:rsid w:val="004F5CF8"/>
    <w:rsid w:val="004F71B9"/>
    <w:rsid w:val="00500189"/>
    <w:rsid w:val="00501B81"/>
    <w:rsid w:val="00503885"/>
    <w:rsid w:val="0050681A"/>
    <w:rsid w:val="00507D82"/>
    <w:rsid w:val="00510CBA"/>
    <w:rsid w:val="005126C9"/>
    <w:rsid w:val="0051454B"/>
    <w:rsid w:val="00516F3D"/>
    <w:rsid w:val="00524C35"/>
    <w:rsid w:val="00525255"/>
    <w:rsid w:val="005261AD"/>
    <w:rsid w:val="00526342"/>
    <w:rsid w:val="0053180D"/>
    <w:rsid w:val="00531B3C"/>
    <w:rsid w:val="00532558"/>
    <w:rsid w:val="00532F14"/>
    <w:rsid w:val="00534AD2"/>
    <w:rsid w:val="0053636E"/>
    <w:rsid w:val="005409BB"/>
    <w:rsid w:val="00547090"/>
    <w:rsid w:val="00550A9C"/>
    <w:rsid w:val="00552A35"/>
    <w:rsid w:val="00552BD3"/>
    <w:rsid w:val="0055410E"/>
    <w:rsid w:val="00554318"/>
    <w:rsid w:val="00566662"/>
    <w:rsid w:val="00566D2A"/>
    <w:rsid w:val="0057021C"/>
    <w:rsid w:val="00570BFB"/>
    <w:rsid w:val="005744CB"/>
    <w:rsid w:val="0057798C"/>
    <w:rsid w:val="005832AA"/>
    <w:rsid w:val="00585716"/>
    <w:rsid w:val="00585EB0"/>
    <w:rsid w:val="0058648E"/>
    <w:rsid w:val="00590270"/>
    <w:rsid w:val="00591AC3"/>
    <w:rsid w:val="00591EA6"/>
    <w:rsid w:val="00592015"/>
    <w:rsid w:val="00592850"/>
    <w:rsid w:val="005933A8"/>
    <w:rsid w:val="00593826"/>
    <w:rsid w:val="00593C37"/>
    <w:rsid w:val="00595704"/>
    <w:rsid w:val="00595EE4"/>
    <w:rsid w:val="005979B0"/>
    <w:rsid w:val="005A2355"/>
    <w:rsid w:val="005A4E0E"/>
    <w:rsid w:val="005A5B36"/>
    <w:rsid w:val="005A7D40"/>
    <w:rsid w:val="005B024E"/>
    <w:rsid w:val="005B05F8"/>
    <w:rsid w:val="005B0734"/>
    <w:rsid w:val="005B0932"/>
    <w:rsid w:val="005B0A59"/>
    <w:rsid w:val="005B0D6F"/>
    <w:rsid w:val="005B243B"/>
    <w:rsid w:val="005B2CF9"/>
    <w:rsid w:val="005B2E73"/>
    <w:rsid w:val="005B3FF9"/>
    <w:rsid w:val="005B40A5"/>
    <w:rsid w:val="005C6E18"/>
    <w:rsid w:val="005C7471"/>
    <w:rsid w:val="005D1C17"/>
    <w:rsid w:val="005D233A"/>
    <w:rsid w:val="005D4D01"/>
    <w:rsid w:val="005D538D"/>
    <w:rsid w:val="005D5792"/>
    <w:rsid w:val="005E1B42"/>
    <w:rsid w:val="005E2C42"/>
    <w:rsid w:val="005E4440"/>
    <w:rsid w:val="005E6CA9"/>
    <w:rsid w:val="005E6F50"/>
    <w:rsid w:val="005E7216"/>
    <w:rsid w:val="005F367D"/>
    <w:rsid w:val="005F5D9D"/>
    <w:rsid w:val="006055EE"/>
    <w:rsid w:val="006106FF"/>
    <w:rsid w:val="00611163"/>
    <w:rsid w:val="00611E73"/>
    <w:rsid w:val="00613803"/>
    <w:rsid w:val="006146D7"/>
    <w:rsid w:val="0061741F"/>
    <w:rsid w:val="006202F0"/>
    <w:rsid w:val="006205B6"/>
    <w:rsid w:val="00620FF1"/>
    <w:rsid w:val="0062107C"/>
    <w:rsid w:val="00621369"/>
    <w:rsid w:val="00621A88"/>
    <w:rsid w:val="0062216D"/>
    <w:rsid w:val="00622F68"/>
    <w:rsid w:val="006253BC"/>
    <w:rsid w:val="00630482"/>
    <w:rsid w:val="00631E06"/>
    <w:rsid w:val="00632C87"/>
    <w:rsid w:val="00632D1D"/>
    <w:rsid w:val="00633686"/>
    <w:rsid w:val="00635502"/>
    <w:rsid w:val="0064086B"/>
    <w:rsid w:val="00640C14"/>
    <w:rsid w:val="00641157"/>
    <w:rsid w:val="006411CB"/>
    <w:rsid w:val="00642901"/>
    <w:rsid w:val="00644684"/>
    <w:rsid w:val="00645A83"/>
    <w:rsid w:val="00645F63"/>
    <w:rsid w:val="006466C4"/>
    <w:rsid w:val="00647C16"/>
    <w:rsid w:val="00647F78"/>
    <w:rsid w:val="0065218B"/>
    <w:rsid w:val="00652CCF"/>
    <w:rsid w:val="00653013"/>
    <w:rsid w:val="00657B6C"/>
    <w:rsid w:val="00657F1A"/>
    <w:rsid w:val="00657F69"/>
    <w:rsid w:val="006637BF"/>
    <w:rsid w:val="006662F7"/>
    <w:rsid w:val="006669A4"/>
    <w:rsid w:val="006676D5"/>
    <w:rsid w:val="00676199"/>
    <w:rsid w:val="00680B8A"/>
    <w:rsid w:val="0068130D"/>
    <w:rsid w:val="00685422"/>
    <w:rsid w:val="00692AB0"/>
    <w:rsid w:val="006933F2"/>
    <w:rsid w:val="00693E07"/>
    <w:rsid w:val="006948B8"/>
    <w:rsid w:val="00694EF5"/>
    <w:rsid w:val="00697713"/>
    <w:rsid w:val="006A2E17"/>
    <w:rsid w:val="006A42CE"/>
    <w:rsid w:val="006A5736"/>
    <w:rsid w:val="006B033D"/>
    <w:rsid w:val="006B0CD6"/>
    <w:rsid w:val="006B1967"/>
    <w:rsid w:val="006B1BB7"/>
    <w:rsid w:val="006B4F5D"/>
    <w:rsid w:val="006B507D"/>
    <w:rsid w:val="006C00E0"/>
    <w:rsid w:val="006C3D4B"/>
    <w:rsid w:val="006C4E1A"/>
    <w:rsid w:val="006C552E"/>
    <w:rsid w:val="006D38D4"/>
    <w:rsid w:val="006D47E1"/>
    <w:rsid w:val="006D5E07"/>
    <w:rsid w:val="006D64BA"/>
    <w:rsid w:val="006D73CA"/>
    <w:rsid w:val="006E03C0"/>
    <w:rsid w:val="006E0788"/>
    <w:rsid w:val="006E122F"/>
    <w:rsid w:val="006E1F8F"/>
    <w:rsid w:val="006E2540"/>
    <w:rsid w:val="006E5D81"/>
    <w:rsid w:val="006F0ABA"/>
    <w:rsid w:val="006F0FF1"/>
    <w:rsid w:val="006F2641"/>
    <w:rsid w:val="006F28D5"/>
    <w:rsid w:val="006F2CA3"/>
    <w:rsid w:val="006F2F40"/>
    <w:rsid w:val="006F32DE"/>
    <w:rsid w:val="006F376B"/>
    <w:rsid w:val="006F49D5"/>
    <w:rsid w:val="006F57AD"/>
    <w:rsid w:val="006F5CA1"/>
    <w:rsid w:val="006F7353"/>
    <w:rsid w:val="007041E4"/>
    <w:rsid w:val="00704AF7"/>
    <w:rsid w:val="0071141F"/>
    <w:rsid w:val="007137FE"/>
    <w:rsid w:val="0071441A"/>
    <w:rsid w:val="0071486F"/>
    <w:rsid w:val="00715778"/>
    <w:rsid w:val="007160D2"/>
    <w:rsid w:val="00717053"/>
    <w:rsid w:val="00717803"/>
    <w:rsid w:val="007211F5"/>
    <w:rsid w:val="007244AE"/>
    <w:rsid w:val="00724876"/>
    <w:rsid w:val="00724ABD"/>
    <w:rsid w:val="00725135"/>
    <w:rsid w:val="00726F2E"/>
    <w:rsid w:val="00727596"/>
    <w:rsid w:val="00730188"/>
    <w:rsid w:val="00730937"/>
    <w:rsid w:val="00730E0E"/>
    <w:rsid w:val="00733BFB"/>
    <w:rsid w:val="007351BB"/>
    <w:rsid w:val="0073556D"/>
    <w:rsid w:val="0074034B"/>
    <w:rsid w:val="00741A13"/>
    <w:rsid w:val="00743708"/>
    <w:rsid w:val="00743E7C"/>
    <w:rsid w:val="00745299"/>
    <w:rsid w:val="00745D2D"/>
    <w:rsid w:val="00747F59"/>
    <w:rsid w:val="00751BC8"/>
    <w:rsid w:val="007522A9"/>
    <w:rsid w:val="0075332F"/>
    <w:rsid w:val="00757128"/>
    <w:rsid w:val="0076050F"/>
    <w:rsid w:val="00761063"/>
    <w:rsid w:val="007613E5"/>
    <w:rsid w:val="00762459"/>
    <w:rsid w:val="007652CC"/>
    <w:rsid w:val="007679B5"/>
    <w:rsid w:val="00773EA1"/>
    <w:rsid w:val="0077525F"/>
    <w:rsid w:val="0077779A"/>
    <w:rsid w:val="007839D8"/>
    <w:rsid w:val="00794450"/>
    <w:rsid w:val="00795076"/>
    <w:rsid w:val="007A0691"/>
    <w:rsid w:val="007A0EEC"/>
    <w:rsid w:val="007A245F"/>
    <w:rsid w:val="007A3286"/>
    <w:rsid w:val="007A4D38"/>
    <w:rsid w:val="007A53FC"/>
    <w:rsid w:val="007A6996"/>
    <w:rsid w:val="007A70CE"/>
    <w:rsid w:val="007B254F"/>
    <w:rsid w:val="007B3A99"/>
    <w:rsid w:val="007B69E3"/>
    <w:rsid w:val="007B703B"/>
    <w:rsid w:val="007B7AC0"/>
    <w:rsid w:val="007C00A0"/>
    <w:rsid w:val="007C207C"/>
    <w:rsid w:val="007C3719"/>
    <w:rsid w:val="007C47A8"/>
    <w:rsid w:val="007C558D"/>
    <w:rsid w:val="007C5F36"/>
    <w:rsid w:val="007C5F74"/>
    <w:rsid w:val="007D258D"/>
    <w:rsid w:val="007D427B"/>
    <w:rsid w:val="007D5069"/>
    <w:rsid w:val="007D6C91"/>
    <w:rsid w:val="007E0010"/>
    <w:rsid w:val="007E127A"/>
    <w:rsid w:val="007E34C3"/>
    <w:rsid w:val="007E4892"/>
    <w:rsid w:val="007F10D3"/>
    <w:rsid w:val="007F3CEB"/>
    <w:rsid w:val="007F4152"/>
    <w:rsid w:val="007F4651"/>
    <w:rsid w:val="008002E1"/>
    <w:rsid w:val="00802C05"/>
    <w:rsid w:val="008038B1"/>
    <w:rsid w:val="0080404E"/>
    <w:rsid w:val="00804634"/>
    <w:rsid w:val="00807D1E"/>
    <w:rsid w:val="00810B28"/>
    <w:rsid w:val="008127F4"/>
    <w:rsid w:val="0081328C"/>
    <w:rsid w:val="00813E5A"/>
    <w:rsid w:val="00816753"/>
    <w:rsid w:val="00821851"/>
    <w:rsid w:val="00821CE6"/>
    <w:rsid w:val="00823A47"/>
    <w:rsid w:val="00826233"/>
    <w:rsid w:val="00826A2C"/>
    <w:rsid w:val="00827668"/>
    <w:rsid w:val="008310FA"/>
    <w:rsid w:val="00831B47"/>
    <w:rsid w:val="00832422"/>
    <w:rsid w:val="008338EF"/>
    <w:rsid w:val="00835F5F"/>
    <w:rsid w:val="008368E8"/>
    <w:rsid w:val="00837CEE"/>
    <w:rsid w:val="00840023"/>
    <w:rsid w:val="00840AEF"/>
    <w:rsid w:val="008410EC"/>
    <w:rsid w:val="0084359C"/>
    <w:rsid w:val="00844A67"/>
    <w:rsid w:val="00845B6E"/>
    <w:rsid w:val="00851199"/>
    <w:rsid w:val="00851DF6"/>
    <w:rsid w:val="00852F1E"/>
    <w:rsid w:val="00855E00"/>
    <w:rsid w:val="0086031B"/>
    <w:rsid w:val="00860E08"/>
    <w:rsid w:val="00862F88"/>
    <w:rsid w:val="0086442F"/>
    <w:rsid w:val="0086787B"/>
    <w:rsid w:val="00867A18"/>
    <w:rsid w:val="00871A45"/>
    <w:rsid w:val="00875A89"/>
    <w:rsid w:val="00875E18"/>
    <w:rsid w:val="00877187"/>
    <w:rsid w:val="008771B4"/>
    <w:rsid w:val="008823DE"/>
    <w:rsid w:val="008830F3"/>
    <w:rsid w:val="00884B82"/>
    <w:rsid w:val="00884FE3"/>
    <w:rsid w:val="0088504A"/>
    <w:rsid w:val="00885AAE"/>
    <w:rsid w:val="008865F3"/>
    <w:rsid w:val="0088690A"/>
    <w:rsid w:val="00886DF9"/>
    <w:rsid w:val="00887240"/>
    <w:rsid w:val="00890D20"/>
    <w:rsid w:val="0089148D"/>
    <w:rsid w:val="0089199C"/>
    <w:rsid w:val="00894B15"/>
    <w:rsid w:val="008957FA"/>
    <w:rsid w:val="00895E96"/>
    <w:rsid w:val="008A0278"/>
    <w:rsid w:val="008A07D5"/>
    <w:rsid w:val="008A2B72"/>
    <w:rsid w:val="008A40DA"/>
    <w:rsid w:val="008A4116"/>
    <w:rsid w:val="008A6341"/>
    <w:rsid w:val="008A6B19"/>
    <w:rsid w:val="008A6CED"/>
    <w:rsid w:val="008B0D3C"/>
    <w:rsid w:val="008B1560"/>
    <w:rsid w:val="008B3F9D"/>
    <w:rsid w:val="008B5900"/>
    <w:rsid w:val="008B5FD5"/>
    <w:rsid w:val="008B6594"/>
    <w:rsid w:val="008B66E8"/>
    <w:rsid w:val="008C0D4D"/>
    <w:rsid w:val="008C1C03"/>
    <w:rsid w:val="008C1FF0"/>
    <w:rsid w:val="008C38D7"/>
    <w:rsid w:val="008C3BDD"/>
    <w:rsid w:val="008C6453"/>
    <w:rsid w:val="008C7623"/>
    <w:rsid w:val="008C777B"/>
    <w:rsid w:val="008D062E"/>
    <w:rsid w:val="008D2269"/>
    <w:rsid w:val="008D4A4B"/>
    <w:rsid w:val="008D4E68"/>
    <w:rsid w:val="008D50D4"/>
    <w:rsid w:val="008D5C1C"/>
    <w:rsid w:val="008D71B6"/>
    <w:rsid w:val="008D7AC5"/>
    <w:rsid w:val="008E19AB"/>
    <w:rsid w:val="008E2794"/>
    <w:rsid w:val="008E46FB"/>
    <w:rsid w:val="008E6E37"/>
    <w:rsid w:val="008E6F29"/>
    <w:rsid w:val="008F07D5"/>
    <w:rsid w:val="008F2EFE"/>
    <w:rsid w:val="008F30CC"/>
    <w:rsid w:val="008F3625"/>
    <w:rsid w:val="008F41F0"/>
    <w:rsid w:val="008F6B55"/>
    <w:rsid w:val="008F70E0"/>
    <w:rsid w:val="00900967"/>
    <w:rsid w:val="009023E3"/>
    <w:rsid w:val="00902C3A"/>
    <w:rsid w:val="009032BE"/>
    <w:rsid w:val="00903FA8"/>
    <w:rsid w:val="009067E1"/>
    <w:rsid w:val="009068F3"/>
    <w:rsid w:val="00914087"/>
    <w:rsid w:val="0091498B"/>
    <w:rsid w:val="009154CD"/>
    <w:rsid w:val="009158F6"/>
    <w:rsid w:val="009166BA"/>
    <w:rsid w:val="00920695"/>
    <w:rsid w:val="00921625"/>
    <w:rsid w:val="009225FA"/>
    <w:rsid w:val="00924FEB"/>
    <w:rsid w:val="009268C0"/>
    <w:rsid w:val="0092710E"/>
    <w:rsid w:val="0092715F"/>
    <w:rsid w:val="00927C00"/>
    <w:rsid w:val="00930E28"/>
    <w:rsid w:val="00934D62"/>
    <w:rsid w:val="00935177"/>
    <w:rsid w:val="009354E1"/>
    <w:rsid w:val="009357B1"/>
    <w:rsid w:val="00935A43"/>
    <w:rsid w:val="00936284"/>
    <w:rsid w:val="00940135"/>
    <w:rsid w:val="00941F89"/>
    <w:rsid w:val="00944770"/>
    <w:rsid w:val="00946C2D"/>
    <w:rsid w:val="00951F3D"/>
    <w:rsid w:val="00952C07"/>
    <w:rsid w:val="0095725F"/>
    <w:rsid w:val="00964A03"/>
    <w:rsid w:val="00971223"/>
    <w:rsid w:val="00971BC5"/>
    <w:rsid w:val="009728E4"/>
    <w:rsid w:val="00972F3F"/>
    <w:rsid w:val="00975C34"/>
    <w:rsid w:val="0097654B"/>
    <w:rsid w:val="00976CD0"/>
    <w:rsid w:val="009807DD"/>
    <w:rsid w:val="00980A4C"/>
    <w:rsid w:val="00981C08"/>
    <w:rsid w:val="00983AB2"/>
    <w:rsid w:val="00983C19"/>
    <w:rsid w:val="0098445B"/>
    <w:rsid w:val="009863CF"/>
    <w:rsid w:val="00987D2F"/>
    <w:rsid w:val="0099245B"/>
    <w:rsid w:val="00996709"/>
    <w:rsid w:val="00996B56"/>
    <w:rsid w:val="009A0107"/>
    <w:rsid w:val="009A06B1"/>
    <w:rsid w:val="009A29A5"/>
    <w:rsid w:val="009A3F22"/>
    <w:rsid w:val="009A6394"/>
    <w:rsid w:val="009A63DC"/>
    <w:rsid w:val="009A7586"/>
    <w:rsid w:val="009B4EE4"/>
    <w:rsid w:val="009B6278"/>
    <w:rsid w:val="009B755F"/>
    <w:rsid w:val="009B7CB7"/>
    <w:rsid w:val="009C2723"/>
    <w:rsid w:val="009C3007"/>
    <w:rsid w:val="009C5C64"/>
    <w:rsid w:val="009C79C6"/>
    <w:rsid w:val="009D1355"/>
    <w:rsid w:val="009D1E3E"/>
    <w:rsid w:val="009D531F"/>
    <w:rsid w:val="009D55C9"/>
    <w:rsid w:val="009D5A0C"/>
    <w:rsid w:val="009D6227"/>
    <w:rsid w:val="009D63D1"/>
    <w:rsid w:val="009D6832"/>
    <w:rsid w:val="009D77A8"/>
    <w:rsid w:val="009D782B"/>
    <w:rsid w:val="009E185C"/>
    <w:rsid w:val="009E5A7D"/>
    <w:rsid w:val="009E62E2"/>
    <w:rsid w:val="009F0360"/>
    <w:rsid w:val="009F1BF1"/>
    <w:rsid w:val="009F1F4A"/>
    <w:rsid w:val="009F22D4"/>
    <w:rsid w:val="009F2936"/>
    <w:rsid w:val="009F4EFC"/>
    <w:rsid w:val="009F705F"/>
    <w:rsid w:val="00A00E84"/>
    <w:rsid w:val="00A01247"/>
    <w:rsid w:val="00A01396"/>
    <w:rsid w:val="00A0459F"/>
    <w:rsid w:val="00A0593D"/>
    <w:rsid w:val="00A0601B"/>
    <w:rsid w:val="00A0746E"/>
    <w:rsid w:val="00A108E5"/>
    <w:rsid w:val="00A1326C"/>
    <w:rsid w:val="00A13466"/>
    <w:rsid w:val="00A14325"/>
    <w:rsid w:val="00A1624C"/>
    <w:rsid w:val="00A21F31"/>
    <w:rsid w:val="00A232C8"/>
    <w:rsid w:val="00A273D8"/>
    <w:rsid w:val="00A31DAF"/>
    <w:rsid w:val="00A34FD6"/>
    <w:rsid w:val="00A42C77"/>
    <w:rsid w:val="00A458FA"/>
    <w:rsid w:val="00A45ADA"/>
    <w:rsid w:val="00A504D6"/>
    <w:rsid w:val="00A54E08"/>
    <w:rsid w:val="00A56888"/>
    <w:rsid w:val="00A57740"/>
    <w:rsid w:val="00A577EF"/>
    <w:rsid w:val="00A629C6"/>
    <w:rsid w:val="00A62CE9"/>
    <w:rsid w:val="00A6698E"/>
    <w:rsid w:val="00A6766E"/>
    <w:rsid w:val="00A703D8"/>
    <w:rsid w:val="00A71E36"/>
    <w:rsid w:val="00A732C3"/>
    <w:rsid w:val="00A74187"/>
    <w:rsid w:val="00A76064"/>
    <w:rsid w:val="00A82A34"/>
    <w:rsid w:val="00A84907"/>
    <w:rsid w:val="00A86DBF"/>
    <w:rsid w:val="00A8782C"/>
    <w:rsid w:val="00A90FFF"/>
    <w:rsid w:val="00A92589"/>
    <w:rsid w:val="00A93898"/>
    <w:rsid w:val="00A939C7"/>
    <w:rsid w:val="00A948F7"/>
    <w:rsid w:val="00A96E51"/>
    <w:rsid w:val="00AA08F8"/>
    <w:rsid w:val="00AA21E1"/>
    <w:rsid w:val="00AA237B"/>
    <w:rsid w:val="00AA32DE"/>
    <w:rsid w:val="00AA3E91"/>
    <w:rsid w:val="00AA4368"/>
    <w:rsid w:val="00AA5482"/>
    <w:rsid w:val="00AA6653"/>
    <w:rsid w:val="00AA6795"/>
    <w:rsid w:val="00AA7248"/>
    <w:rsid w:val="00AB258F"/>
    <w:rsid w:val="00AB2F9A"/>
    <w:rsid w:val="00AB3847"/>
    <w:rsid w:val="00AB65D7"/>
    <w:rsid w:val="00AB69DC"/>
    <w:rsid w:val="00AB6D54"/>
    <w:rsid w:val="00AB734E"/>
    <w:rsid w:val="00AC1376"/>
    <w:rsid w:val="00AC2EFE"/>
    <w:rsid w:val="00AC4FD3"/>
    <w:rsid w:val="00AC6856"/>
    <w:rsid w:val="00AC6952"/>
    <w:rsid w:val="00AD011D"/>
    <w:rsid w:val="00AD3BB5"/>
    <w:rsid w:val="00AD42FB"/>
    <w:rsid w:val="00AD537E"/>
    <w:rsid w:val="00AD5997"/>
    <w:rsid w:val="00AD5D59"/>
    <w:rsid w:val="00AE1E3D"/>
    <w:rsid w:val="00AE3044"/>
    <w:rsid w:val="00AF1652"/>
    <w:rsid w:val="00AF7D42"/>
    <w:rsid w:val="00B022F3"/>
    <w:rsid w:val="00B06C40"/>
    <w:rsid w:val="00B06F7B"/>
    <w:rsid w:val="00B13EC2"/>
    <w:rsid w:val="00B210D4"/>
    <w:rsid w:val="00B21DD0"/>
    <w:rsid w:val="00B226A7"/>
    <w:rsid w:val="00B232EE"/>
    <w:rsid w:val="00B26A33"/>
    <w:rsid w:val="00B27451"/>
    <w:rsid w:val="00B27A99"/>
    <w:rsid w:val="00B27FBE"/>
    <w:rsid w:val="00B30376"/>
    <w:rsid w:val="00B31189"/>
    <w:rsid w:val="00B327B6"/>
    <w:rsid w:val="00B3341B"/>
    <w:rsid w:val="00B36D56"/>
    <w:rsid w:val="00B37E3A"/>
    <w:rsid w:val="00B4184B"/>
    <w:rsid w:val="00B47687"/>
    <w:rsid w:val="00B53211"/>
    <w:rsid w:val="00B537BB"/>
    <w:rsid w:val="00B541B1"/>
    <w:rsid w:val="00B543AF"/>
    <w:rsid w:val="00B54D3E"/>
    <w:rsid w:val="00B56756"/>
    <w:rsid w:val="00B56E95"/>
    <w:rsid w:val="00B5751C"/>
    <w:rsid w:val="00B578F1"/>
    <w:rsid w:val="00B61017"/>
    <w:rsid w:val="00B66C2B"/>
    <w:rsid w:val="00B67C65"/>
    <w:rsid w:val="00B700D8"/>
    <w:rsid w:val="00B70277"/>
    <w:rsid w:val="00B706D7"/>
    <w:rsid w:val="00B70C6E"/>
    <w:rsid w:val="00B7148C"/>
    <w:rsid w:val="00B718F2"/>
    <w:rsid w:val="00B72C1D"/>
    <w:rsid w:val="00B7328A"/>
    <w:rsid w:val="00B73864"/>
    <w:rsid w:val="00B74DC9"/>
    <w:rsid w:val="00B75B55"/>
    <w:rsid w:val="00B7643F"/>
    <w:rsid w:val="00B77099"/>
    <w:rsid w:val="00B81F1B"/>
    <w:rsid w:val="00B82DD1"/>
    <w:rsid w:val="00B83FDF"/>
    <w:rsid w:val="00B91004"/>
    <w:rsid w:val="00B93552"/>
    <w:rsid w:val="00B9761E"/>
    <w:rsid w:val="00BA069F"/>
    <w:rsid w:val="00BA3258"/>
    <w:rsid w:val="00BA4E6F"/>
    <w:rsid w:val="00BA6CB1"/>
    <w:rsid w:val="00BB01A5"/>
    <w:rsid w:val="00BB5272"/>
    <w:rsid w:val="00BB5E59"/>
    <w:rsid w:val="00BB5EF9"/>
    <w:rsid w:val="00BB79B3"/>
    <w:rsid w:val="00BC56D3"/>
    <w:rsid w:val="00BD28DE"/>
    <w:rsid w:val="00BD4219"/>
    <w:rsid w:val="00BD546B"/>
    <w:rsid w:val="00BD56EA"/>
    <w:rsid w:val="00BD5E9E"/>
    <w:rsid w:val="00BD69EB"/>
    <w:rsid w:val="00BE2093"/>
    <w:rsid w:val="00BE2800"/>
    <w:rsid w:val="00BE4A4E"/>
    <w:rsid w:val="00BE5574"/>
    <w:rsid w:val="00BF2AFA"/>
    <w:rsid w:val="00BF3139"/>
    <w:rsid w:val="00BF4CCC"/>
    <w:rsid w:val="00BF631B"/>
    <w:rsid w:val="00C0046C"/>
    <w:rsid w:val="00C01D62"/>
    <w:rsid w:val="00C036D6"/>
    <w:rsid w:val="00C0415E"/>
    <w:rsid w:val="00C117F2"/>
    <w:rsid w:val="00C11E4E"/>
    <w:rsid w:val="00C140DA"/>
    <w:rsid w:val="00C14721"/>
    <w:rsid w:val="00C17954"/>
    <w:rsid w:val="00C20376"/>
    <w:rsid w:val="00C22E5F"/>
    <w:rsid w:val="00C233B7"/>
    <w:rsid w:val="00C23462"/>
    <w:rsid w:val="00C2355B"/>
    <w:rsid w:val="00C23B24"/>
    <w:rsid w:val="00C2705F"/>
    <w:rsid w:val="00C32E3E"/>
    <w:rsid w:val="00C33908"/>
    <w:rsid w:val="00C416F4"/>
    <w:rsid w:val="00C43D0B"/>
    <w:rsid w:val="00C45501"/>
    <w:rsid w:val="00C45748"/>
    <w:rsid w:val="00C50BA6"/>
    <w:rsid w:val="00C51C92"/>
    <w:rsid w:val="00C547A0"/>
    <w:rsid w:val="00C64836"/>
    <w:rsid w:val="00C64D10"/>
    <w:rsid w:val="00C66C86"/>
    <w:rsid w:val="00C716EC"/>
    <w:rsid w:val="00C72126"/>
    <w:rsid w:val="00C73E6F"/>
    <w:rsid w:val="00C75AF4"/>
    <w:rsid w:val="00C777A0"/>
    <w:rsid w:val="00C77869"/>
    <w:rsid w:val="00C831DE"/>
    <w:rsid w:val="00C84DBA"/>
    <w:rsid w:val="00C84FF1"/>
    <w:rsid w:val="00C85323"/>
    <w:rsid w:val="00C86449"/>
    <w:rsid w:val="00C86972"/>
    <w:rsid w:val="00C92739"/>
    <w:rsid w:val="00C92D06"/>
    <w:rsid w:val="00C9362E"/>
    <w:rsid w:val="00C94147"/>
    <w:rsid w:val="00C957BE"/>
    <w:rsid w:val="00C958FB"/>
    <w:rsid w:val="00CA2FD0"/>
    <w:rsid w:val="00CA5554"/>
    <w:rsid w:val="00CA5B09"/>
    <w:rsid w:val="00CA7A25"/>
    <w:rsid w:val="00CB0E04"/>
    <w:rsid w:val="00CB1589"/>
    <w:rsid w:val="00CB310E"/>
    <w:rsid w:val="00CB3154"/>
    <w:rsid w:val="00CC4CE4"/>
    <w:rsid w:val="00CC5976"/>
    <w:rsid w:val="00CD0D65"/>
    <w:rsid w:val="00CD157D"/>
    <w:rsid w:val="00CD2B6B"/>
    <w:rsid w:val="00CE1E43"/>
    <w:rsid w:val="00CE3031"/>
    <w:rsid w:val="00CE34F0"/>
    <w:rsid w:val="00CE3CE8"/>
    <w:rsid w:val="00CE3F66"/>
    <w:rsid w:val="00CE6258"/>
    <w:rsid w:val="00CE7C41"/>
    <w:rsid w:val="00CF5183"/>
    <w:rsid w:val="00CF591A"/>
    <w:rsid w:val="00D00C27"/>
    <w:rsid w:val="00D06EBA"/>
    <w:rsid w:val="00D10D94"/>
    <w:rsid w:val="00D13E92"/>
    <w:rsid w:val="00D169D3"/>
    <w:rsid w:val="00D175CC"/>
    <w:rsid w:val="00D23224"/>
    <w:rsid w:val="00D23DC3"/>
    <w:rsid w:val="00D24E3F"/>
    <w:rsid w:val="00D25334"/>
    <w:rsid w:val="00D25DAA"/>
    <w:rsid w:val="00D25E0A"/>
    <w:rsid w:val="00D2747B"/>
    <w:rsid w:val="00D328AA"/>
    <w:rsid w:val="00D3379F"/>
    <w:rsid w:val="00D415F3"/>
    <w:rsid w:val="00D4188D"/>
    <w:rsid w:val="00D41BE5"/>
    <w:rsid w:val="00D41CE6"/>
    <w:rsid w:val="00D41E25"/>
    <w:rsid w:val="00D4330E"/>
    <w:rsid w:val="00D434F2"/>
    <w:rsid w:val="00D453DB"/>
    <w:rsid w:val="00D470C0"/>
    <w:rsid w:val="00D4714B"/>
    <w:rsid w:val="00D50EAA"/>
    <w:rsid w:val="00D51816"/>
    <w:rsid w:val="00D51F8F"/>
    <w:rsid w:val="00D550C7"/>
    <w:rsid w:val="00D57ADF"/>
    <w:rsid w:val="00D63D55"/>
    <w:rsid w:val="00D661CB"/>
    <w:rsid w:val="00D66496"/>
    <w:rsid w:val="00D66813"/>
    <w:rsid w:val="00D66CFB"/>
    <w:rsid w:val="00D67759"/>
    <w:rsid w:val="00D67B1A"/>
    <w:rsid w:val="00D67B7E"/>
    <w:rsid w:val="00D70CBF"/>
    <w:rsid w:val="00D720AD"/>
    <w:rsid w:val="00D76750"/>
    <w:rsid w:val="00D768A0"/>
    <w:rsid w:val="00D77B9B"/>
    <w:rsid w:val="00D80DF7"/>
    <w:rsid w:val="00D83115"/>
    <w:rsid w:val="00D84913"/>
    <w:rsid w:val="00D84EAA"/>
    <w:rsid w:val="00D85E24"/>
    <w:rsid w:val="00D86D8B"/>
    <w:rsid w:val="00D92B1F"/>
    <w:rsid w:val="00D93314"/>
    <w:rsid w:val="00D93724"/>
    <w:rsid w:val="00D965B9"/>
    <w:rsid w:val="00D976A9"/>
    <w:rsid w:val="00DA17B8"/>
    <w:rsid w:val="00DA18A5"/>
    <w:rsid w:val="00DA2FFF"/>
    <w:rsid w:val="00DA3C64"/>
    <w:rsid w:val="00DB23AA"/>
    <w:rsid w:val="00DB2ABA"/>
    <w:rsid w:val="00DB3AFD"/>
    <w:rsid w:val="00DB5820"/>
    <w:rsid w:val="00DB5D5A"/>
    <w:rsid w:val="00DB6B68"/>
    <w:rsid w:val="00DC2125"/>
    <w:rsid w:val="00DC35FC"/>
    <w:rsid w:val="00DC6CA6"/>
    <w:rsid w:val="00DD0CB6"/>
    <w:rsid w:val="00DD1CFF"/>
    <w:rsid w:val="00DD2FCC"/>
    <w:rsid w:val="00DD544F"/>
    <w:rsid w:val="00DD59AC"/>
    <w:rsid w:val="00DD6A41"/>
    <w:rsid w:val="00DD6B6C"/>
    <w:rsid w:val="00DD7355"/>
    <w:rsid w:val="00DE0F78"/>
    <w:rsid w:val="00DE3C2B"/>
    <w:rsid w:val="00DF2999"/>
    <w:rsid w:val="00DF681D"/>
    <w:rsid w:val="00E0081B"/>
    <w:rsid w:val="00E00A8F"/>
    <w:rsid w:val="00E025A8"/>
    <w:rsid w:val="00E0295F"/>
    <w:rsid w:val="00E02C5C"/>
    <w:rsid w:val="00E0369C"/>
    <w:rsid w:val="00E03C78"/>
    <w:rsid w:val="00E04814"/>
    <w:rsid w:val="00E05156"/>
    <w:rsid w:val="00E06046"/>
    <w:rsid w:val="00E070B6"/>
    <w:rsid w:val="00E07A07"/>
    <w:rsid w:val="00E11739"/>
    <w:rsid w:val="00E123ED"/>
    <w:rsid w:val="00E13BF5"/>
    <w:rsid w:val="00E14126"/>
    <w:rsid w:val="00E15BFA"/>
    <w:rsid w:val="00E16CB1"/>
    <w:rsid w:val="00E202C5"/>
    <w:rsid w:val="00E20D7E"/>
    <w:rsid w:val="00E221DA"/>
    <w:rsid w:val="00E22F75"/>
    <w:rsid w:val="00E24AC3"/>
    <w:rsid w:val="00E25909"/>
    <w:rsid w:val="00E26BFC"/>
    <w:rsid w:val="00E2723E"/>
    <w:rsid w:val="00E27AB6"/>
    <w:rsid w:val="00E30214"/>
    <w:rsid w:val="00E328C8"/>
    <w:rsid w:val="00E33B38"/>
    <w:rsid w:val="00E3577C"/>
    <w:rsid w:val="00E418EF"/>
    <w:rsid w:val="00E432AB"/>
    <w:rsid w:val="00E442C1"/>
    <w:rsid w:val="00E4448C"/>
    <w:rsid w:val="00E444C9"/>
    <w:rsid w:val="00E44959"/>
    <w:rsid w:val="00E51F45"/>
    <w:rsid w:val="00E52704"/>
    <w:rsid w:val="00E54139"/>
    <w:rsid w:val="00E56C29"/>
    <w:rsid w:val="00E571BE"/>
    <w:rsid w:val="00E579CF"/>
    <w:rsid w:val="00E70CB9"/>
    <w:rsid w:val="00E71B3A"/>
    <w:rsid w:val="00E71CF5"/>
    <w:rsid w:val="00E74578"/>
    <w:rsid w:val="00E74749"/>
    <w:rsid w:val="00E74BE0"/>
    <w:rsid w:val="00E75479"/>
    <w:rsid w:val="00E767FF"/>
    <w:rsid w:val="00E76958"/>
    <w:rsid w:val="00E81D5F"/>
    <w:rsid w:val="00E83091"/>
    <w:rsid w:val="00E8383A"/>
    <w:rsid w:val="00E865C2"/>
    <w:rsid w:val="00E8745E"/>
    <w:rsid w:val="00E92307"/>
    <w:rsid w:val="00E9477A"/>
    <w:rsid w:val="00E969B5"/>
    <w:rsid w:val="00EA03CC"/>
    <w:rsid w:val="00EA1A98"/>
    <w:rsid w:val="00EA3336"/>
    <w:rsid w:val="00EA362D"/>
    <w:rsid w:val="00EA3A8D"/>
    <w:rsid w:val="00EA3DC5"/>
    <w:rsid w:val="00EB3524"/>
    <w:rsid w:val="00EB3EC0"/>
    <w:rsid w:val="00EB572B"/>
    <w:rsid w:val="00EB785C"/>
    <w:rsid w:val="00EC20AF"/>
    <w:rsid w:val="00EC2A7C"/>
    <w:rsid w:val="00EC3879"/>
    <w:rsid w:val="00EC47B6"/>
    <w:rsid w:val="00EC601A"/>
    <w:rsid w:val="00ED110C"/>
    <w:rsid w:val="00ED1D27"/>
    <w:rsid w:val="00ED1DC5"/>
    <w:rsid w:val="00ED2991"/>
    <w:rsid w:val="00ED3492"/>
    <w:rsid w:val="00ED4BD8"/>
    <w:rsid w:val="00ED67B8"/>
    <w:rsid w:val="00EE1DCD"/>
    <w:rsid w:val="00EE79EE"/>
    <w:rsid w:val="00EF2532"/>
    <w:rsid w:val="00EF4B7A"/>
    <w:rsid w:val="00EF58A0"/>
    <w:rsid w:val="00EF73BB"/>
    <w:rsid w:val="00EF7550"/>
    <w:rsid w:val="00EF7EC2"/>
    <w:rsid w:val="00F0415F"/>
    <w:rsid w:val="00F0588D"/>
    <w:rsid w:val="00F06CDE"/>
    <w:rsid w:val="00F1082C"/>
    <w:rsid w:val="00F1224F"/>
    <w:rsid w:val="00F14E43"/>
    <w:rsid w:val="00F15D1B"/>
    <w:rsid w:val="00F15D78"/>
    <w:rsid w:val="00F16405"/>
    <w:rsid w:val="00F21E16"/>
    <w:rsid w:val="00F2218E"/>
    <w:rsid w:val="00F22510"/>
    <w:rsid w:val="00F24B0B"/>
    <w:rsid w:val="00F24E42"/>
    <w:rsid w:val="00F250F8"/>
    <w:rsid w:val="00F25131"/>
    <w:rsid w:val="00F25C78"/>
    <w:rsid w:val="00F3005F"/>
    <w:rsid w:val="00F37D18"/>
    <w:rsid w:val="00F4042A"/>
    <w:rsid w:val="00F41911"/>
    <w:rsid w:val="00F42649"/>
    <w:rsid w:val="00F42A0B"/>
    <w:rsid w:val="00F44036"/>
    <w:rsid w:val="00F47DC8"/>
    <w:rsid w:val="00F5027C"/>
    <w:rsid w:val="00F506E0"/>
    <w:rsid w:val="00F51305"/>
    <w:rsid w:val="00F51428"/>
    <w:rsid w:val="00F52DA6"/>
    <w:rsid w:val="00F61DAC"/>
    <w:rsid w:val="00F6240E"/>
    <w:rsid w:val="00F63FFD"/>
    <w:rsid w:val="00F641C1"/>
    <w:rsid w:val="00F67806"/>
    <w:rsid w:val="00F724FA"/>
    <w:rsid w:val="00F76686"/>
    <w:rsid w:val="00F770BD"/>
    <w:rsid w:val="00F82A60"/>
    <w:rsid w:val="00F82F1F"/>
    <w:rsid w:val="00F857B6"/>
    <w:rsid w:val="00F85A57"/>
    <w:rsid w:val="00F85F67"/>
    <w:rsid w:val="00F86EE0"/>
    <w:rsid w:val="00F87225"/>
    <w:rsid w:val="00F93ACB"/>
    <w:rsid w:val="00F95069"/>
    <w:rsid w:val="00FA1C05"/>
    <w:rsid w:val="00FA22B0"/>
    <w:rsid w:val="00FA324B"/>
    <w:rsid w:val="00FA51B5"/>
    <w:rsid w:val="00FA6587"/>
    <w:rsid w:val="00FA6D93"/>
    <w:rsid w:val="00FB024B"/>
    <w:rsid w:val="00FB0A51"/>
    <w:rsid w:val="00FB2265"/>
    <w:rsid w:val="00FB33C1"/>
    <w:rsid w:val="00FB3554"/>
    <w:rsid w:val="00FB3B38"/>
    <w:rsid w:val="00FB435B"/>
    <w:rsid w:val="00FB44E3"/>
    <w:rsid w:val="00FB515E"/>
    <w:rsid w:val="00FB7206"/>
    <w:rsid w:val="00FC08AF"/>
    <w:rsid w:val="00FC2C2F"/>
    <w:rsid w:val="00FC39AC"/>
    <w:rsid w:val="00FC654F"/>
    <w:rsid w:val="00FC6E62"/>
    <w:rsid w:val="00FD1077"/>
    <w:rsid w:val="00FD1392"/>
    <w:rsid w:val="00FD173D"/>
    <w:rsid w:val="00FD627C"/>
    <w:rsid w:val="00FE19A3"/>
    <w:rsid w:val="00FE5500"/>
    <w:rsid w:val="00FE55D8"/>
    <w:rsid w:val="00FF03D3"/>
    <w:rsid w:val="00FF0F6C"/>
    <w:rsid w:val="00FF1834"/>
    <w:rsid w:val="00FF29C2"/>
    <w:rsid w:val="00FF5911"/>
    <w:rsid w:val="00FF5924"/>
    <w:rsid w:val="00FF5A7F"/>
    <w:rsid w:val="00FF5D64"/>
    <w:rsid w:val="00FF6272"/>
    <w:rsid w:val="00FF62EE"/>
    <w:rsid w:val="00FF68A8"/>
    <w:rsid w:val="00FF71F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249D7"/>
  <w15:docId w15:val="{52031A8F-FF91-2740-AB25-3797C929B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s-C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4C1E4C"/>
    <w:pPr>
      <w:spacing w:before="100" w:beforeAutospacing="1" w:after="100" w:afterAutospacing="1"/>
      <w:jc w:val="left"/>
      <w:outlineLvl w:val="2"/>
    </w:pPr>
    <w:rPr>
      <w:rFonts w:ascii="Times New Roman" w:eastAsia="Times New Roman" w:hAnsi="Times New Roman" w:cs="Times New Roman"/>
      <w:b/>
      <w:bCs/>
      <w:sz w:val="27"/>
      <w:szCs w:val="27"/>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B29"/>
    <w:pPr>
      <w:tabs>
        <w:tab w:val="center" w:pos="4419"/>
        <w:tab w:val="right" w:pos="8838"/>
      </w:tabs>
    </w:pPr>
  </w:style>
  <w:style w:type="character" w:customStyle="1" w:styleId="EncabezadoCar">
    <w:name w:val="Encabezado Car"/>
    <w:basedOn w:val="Fuentedeprrafopredeter"/>
    <w:link w:val="Encabezado"/>
    <w:uiPriority w:val="99"/>
    <w:rsid w:val="00066B29"/>
  </w:style>
  <w:style w:type="paragraph" w:styleId="Piedepgina">
    <w:name w:val="footer"/>
    <w:basedOn w:val="Normal"/>
    <w:link w:val="PiedepginaCar"/>
    <w:uiPriority w:val="99"/>
    <w:unhideWhenUsed/>
    <w:rsid w:val="00066B29"/>
    <w:pPr>
      <w:tabs>
        <w:tab w:val="center" w:pos="4419"/>
        <w:tab w:val="right" w:pos="8838"/>
      </w:tabs>
    </w:pPr>
  </w:style>
  <w:style w:type="character" w:customStyle="1" w:styleId="PiedepginaCar">
    <w:name w:val="Pie de página Car"/>
    <w:basedOn w:val="Fuentedeprrafopredeter"/>
    <w:link w:val="Piedepgina"/>
    <w:uiPriority w:val="99"/>
    <w:rsid w:val="00066B29"/>
  </w:style>
  <w:style w:type="paragraph" w:styleId="Prrafodelista">
    <w:name w:val="List Paragraph"/>
    <w:basedOn w:val="Normal"/>
    <w:uiPriority w:val="34"/>
    <w:qFormat/>
    <w:rsid w:val="00066B29"/>
    <w:pPr>
      <w:ind w:left="720"/>
      <w:contextualSpacing/>
    </w:p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FA Fu Car Car,texto de nota al p,C,R"/>
    <w:basedOn w:val="Normal"/>
    <w:link w:val="TextonotapieCar"/>
    <w:unhideWhenUsed/>
    <w:qFormat/>
    <w:rsid w:val="00FF5A7F"/>
  </w:style>
  <w:style w:type="character" w:customStyle="1" w:styleId="TextonotapieCar">
    <w:name w:val="Texto nota pie Car"/>
    <w:aliases w:val="Footnote reference Car1,FA Fu Car1,Footnote Text Char Char Char Char Char Car1,Footnote Text Char Char Char Char Car1,Footnote Text Char Char Char Car1,Footnote Text Cha Car1,FA Fußnotentext Car1,FA Fuﬂnotentext Car1,C Car1,R Car"/>
    <w:basedOn w:val="Fuentedeprrafopredeter"/>
    <w:link w:val="Textonotapie"/>
    <w:uiPriority w:val="99"/>
    <w:semiHidden/>
    <w:rsid w:val="00FF5A7F"/>
  </w:style>
  <w:style w:type="character" w:styleId="Refdenotaalpie">
    <w:name w:val="footnote reference"/>
    <w:aliases w:val="Ref. de nota al pie 2,Texto de nota al pie,Pie de Página,FC,referencia nota al pie,Nota de pie,Texto nota al pie,Appel note de bas de page,Footnotes refss,Footnote number,BVI fnr,f,4_G,16 Point,Superscript 6 Point,Texto de nota al pi"/>
    <w:basedOn w:val="Fuentedeprrafopredeter"/>
    <w:link w:val="4GChar"/>
    <w:uiPriority w:val="99"/>
    <w:unhideWhenUsed/>
    <w:qFormat/>
    <w:rsid w:val="00FF5A7F"/>
    <w:rPr>
      <w:vertAlign w:val="superscript"/>
    </w:rPr>
  </w:style>
  <w:style w:type="character" w:styleId="Refdecomentario">
    <w:name w:val="annotation reference"/>
    <w:basedOn w:val="Fuentedeprrafopredeter"/>
    <w:uiPriority w:val="99"/>
    <w:semiHidden/>
    <w:unhideWhenUsed/>
    <w:rsid w:val="00A42C77"/>
    <w:rPr>
      <w:sz w:val="16"/>
      <w:szCs w:val="16"/>
    </w:rPr>
  </w:style>
  <w:style w:type="paragraph" w:styleId="Textocomentario">
    <w:name w:val="annotation text"/>
    <w:basedOn w:val="Normal"/>
    <w:link w:val="TextocomentarioCar"/>
    <w:uiPriority w:val="99"/>
    <w:semiHidden/>
    <w:unhideWhenUsed/>
    <w:rsid w:val="00A42C77"/>
  </w:style>
  <w:style w:type="character" w:customStyle="1" w:styleId="TextocomentarioCar">
    <w:name w:val="Texto comentario Car"/>
    <w:basedOn w:val="Fuentedeprrafopredeter"/>
    <w:link w:val="Textocomentario"/>
    <w:uiPriority w:val="99"/>
    <w:semiHidden/>
    <w:rsid w:val="00A42C77"/>
  </w:style>
  <w:style w:type="paragraph" w:styleId="Asuntodelcomentario">
    <w:name w:val="annotation subject"/>
    <w:basedOn w:val="Textocomentario"/>
    <w:next w:val="Textocomentario"/>
    <w:link w:val="AsuntodelcomentarioCar"/>
    <w:uiPriority w:val="99"/>
    <w:semiHidden/>
    <w:unhideWhenUsed/>
    <w:rsid w:val="00A42C77"/>
    <w:rPr>
      <w:b/>
      <w:bCs/>
    </w:rPr>
  </w:style>
  <w:style w:type="character" w:customStyle="1" w:styleId="AsuntodelcomentarioCar">
    <w:name w:val="Asunto del comentario Car"/>
    <w:basedOn w:val="TextocomentarioCar"/>
    <w:link w:val="Asuntodelcomentario"/>
    <w:uiPriority w:val="99"/>
    <w:semiHidden/>
    <w:rsid w:val="00A42C77"/>
    <w:rPr>
      <w:b/>
      <w:bCs/>
    </w:rPr>
  </w:style>
  <w:style w:type="paragraph" w:styleId="Textodeglobo">
    <w:name w:val="Balloon Text"/>
    <w:basedOn w:val="Normal"/>
    <w:link w:val="TextodegloboCar"/>
    <w:uiPriority w:val="99"/>
    <w:semiHidden/>
    <w:unhideWhenUsed/>
    <w:rsid w:val="00A42C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2C77"/>
    <w:rPr>
      <w:rFonts w:ascii="Segoe UI" w:hAnsi="Segoe UI" w:cs="Segoe UI"/>
      <w:sz w:val="18"/>
      <w:szCs w:val="18"/>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A42C77"/>
    <w:rPr>
      <w:vertAlign w:val="superscript"/>
    </w:rPr>
  </w:style>
  <w:style w:type="paragraph" w:styleId="NormalWeb">
    <w:name w:val="Normal (Web)"/>
    <w:basedOn w:val="Normal"/>
    <w:uiPriority w:val="99"/>
    <w:unhideWhenUsed/>
    <w:qFormat/>
    <w:rsid w:val="00A42C77"/>
    <w:pPr>
      <w:spacing w:before="100" w:beforeAutospacing="1" w:after="100" w:afterAutospacing="1"/>
      <w:jc w:val="left"/>
    </w:pPr>
    <w:rPr>
      <w:rFonts w:ascii="Times New Roman" w:eastAsia="Times New Roman" w:hAnsi="Times New Roman" w:cs="Times New Roman"/>
      <w:sz w:val="24"/>
      <w:szCs w:val="24"/>
      <w:lang w:eastAsia="es-CO"/>
    </w:rPr>
  </w:style>
  <w:style w:type="character" w:customStyle="1" w:styleId="SinespaciadoCar">
    <w:name w:val="Sin espaciado Car"/>
    <w:link w:val="Sinespaciado"/>
    <w:uiPriority w:val="1"/>
    <w:locked/>
    <w:rsid w:val="00964A03"/>
    <w:rPr>
      <w:rFonts w:ascii="Times New Roman" w:eastAsia="Times New Roman" w:hAnsi="Times New Roman"/>
      <w:lang w:val="es-ES" w:eastAsia="es-ES"/>
    </w:rPr>
  </w:style>
  <w:style w:type="paragraph" w:styleId="Sinespaciado">
    <w:name w:val="No Spacing"/>
    <w:link w:val="SinespaciadoCar"/>
    <w:uiPriority w:val="1"/>
    <w:qFormat/>
    <w:rsid w:val="00964A03"/>
    <w:pPr>
      <w:jc w:val="left"/>
    </w:pPr>
    <w:rPr>
      <w:rFonts w:ascii="Times New Roman" w:eastAsia="Times New Roman" w:hAnsi="Times New Roman"/>
      <w:lang w:val="es-ES" w:eastAsia="es-ES"/>
    </w:rPr>
  </w:style>
  <w:style w:type="character" w:customStyle="1" w:styleId="TextonotapieCar1">
    <w:name w:val="Texto nota pie Car1"/>
    <w:aliases w:val="Footnote reference Car,FA Fu Car,Footnote Text Char Char Char Char Char Car,Footnote Text Char Char Char Char Car,Footnote Text Char Char Char Car,Footnote Text Cha Car,FA Fußnotentext Car,FA Fuﬂnotentext Car,FA Fu Car Car Car,C Car"/>
    <w:qFormat/>
    <w:locked/>
    <w:rsid w:val="004E017A"/>
    <w:rPr>
      <w:rFonts w:ascii="Times New Roman" w:eastAsia="Times New Roman" w:hAnsi="Times New Roman"/>
      <w:lang w:val="zh-CN" w:eastAsia="es-ES"/>
    </w:rPr>
  </w:style>
  <w:style w:type="character" w:customStyle="1" w:styleId="Ttulo3Car">
    <w:name w:val="Título 3 Car"/>
    <w:basedOn w:val="Fuentedeprrafopredeter"/>
    <w:link w:val="Ttulo3"/>
    <w:uiPriority w:val="9"/>
    <w:rsid w:val="004C1E4C"/>
    <w:rPr>
      <w:rFonts w:ascii="Times New Roman" w:eastAsia="Times New Roman" w:hAnsi="Times New Roman" w:cs="Times New Roman"/>
      <w:b/>
      <w:bCs/>
      <w:sz w:val="27"/>
      <w:szCs w:val="27"/>
      <w:lang w:val="en-US"/>
    </w:rPr>
  </w:style>
  <w:style w:type="character" w:styleId="Hipervnculo">
    <w:name w:val="Hyperlink"/>
    <w:basedOn w:val="Fuentedeprrafopredeter"/>
    <w:uiPriority w:val="99"/>
    <w:unhideWhenUsed/>
    <w:rsid w:val="00E16C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700236">
      <w:bodyDiv w:val="1"/>
      <w:marLeft w:val="0"/>
      <w:marRight w:val="0"/>
      <w:marTop w:val="0"/>
      <w:marBottom w:val="0"/>
      <w:divBdr>
        <w:top w:val="none" w:sz="0" w:space="0" w:color="auto"/>
        <w:left w:val="none" w:sz="0" w:space="0" w:color="auto"/>
        <w:bottom w:val="none" w:sz="0" w:space="0" w:color="auto"/>
        <w:right w:val="none" w:sz="0" w:space="0" w:color="auto"/>
      </w:divBdr>
    </w:div>
    <w:div w:id="1028217598">
      <w:bodyDiv w:val="1"/>
      <w:marLeft w:val="0"/>
      <w:marRight w:val="0"/>
      <w:marTop w:val="0"/>
      <w:marBottom w:val="0"/>
      <w:divBdr>
        <w:top w:val="none" w:sz="0" w:space="0" w:color="auto"/>
        <w:left w:val="none" w:sz="0" w:space="0" w:color="auto"/>
        <w:bottom w:val="none" w:sz="0" w:space="0" w:color="auto"/>
        <w:right w:val="none" w:sz="0" w:space="0" w:color="auto"/>
      </w:divBdr>
    </w:div>
    <w:div w:id="1254508646">
      <w:bodyDiv w:val="1"/>
      <w:marLeft w:val="0"/>
      <w:marRight w:val="0"/>
      <w:marTop w:val="0"/>
      <w:marBottom w:val="0"/>
      <w:divBdr>
        <w:top w:val="none" w:sz="0" w:space="0" w:color="auto"/>
        <w:left w:val="none" w:sz="0" w:space="0" w:color="auto"/>
        <w:bottom w:val="none" w:sz="0" w:space="0" w:color="auto"/>
        <w:right w:val="none" w:sz="0" w:space="0" w:color="auto"/>
      </w:divBdr>
    </w:div>
    <w:div w:id="1272542742">
      <w:bodyDiv w:val="1"/>
      <w:marLeft w:val="0"/>
      <w:marRight w:val="0"/>
      <w:marTop w:val="0"/>
      <w:marBottom w:val="0"/>
      <w:divBdr>
        <w:top w:val="none" w:sz="0" w:space="0" w:color="auto"/>
        <w:left w:val="none" w:sz="0" w:space="0" w:color="auto"/>
        <w:bottom w:val="none" w:sz="0" w:space="0" w:color="auto"/>
        <w:right w:val="none" w:sz="0" w:space="0" w:color="auto"/>
      </w:divBdr>
    </w:div>
    <w:div w:id="147582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BCDA4-8746-43E6-A505-CEF30E48C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525</Words>
  <Characters>2891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Alejandra</dc:creator>
  <cp:lastModifiedBy>María Paula Sierra Torres</cp:lastModifiedBy>
  <cp:revision>3</cp:revision>
  <cp:lastPrinted>2021-10-29T02:36:00Z</cp:lastPrinted>
  <dcterms:created xsi:type="dcterms:W3CDTF">2021-10-29T02:36:00Z</dcterms:created>
  <dcterms:modified xsi:type="dcterms:W3CDTF">2021-10-29T02:37:00Z</dcterms:modified>
</cp:coreProperties>
</file>