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2919B" w14:textId="06F398E3" w:rsidR="00066B29" w:rsidRDefault="00066B29" w:rsidP="004D3A0B">
      <w:pPr>
        <w:jc w:val="center"/>
        <w:rPr>
          <w:b/>
          <w:sz w:val="24"/>
          <w:szCs w:val="24"/>
        </w:rPr>
      </w:pPr>
      <w:bookmarkStart w:id="0" w:name="_GoBack"/>
      <w:bookmarkEnd w:id="0"/>
      <w:r w:rsidRPr="0026030A">
        <w:rPr>
          <w:b/>
          <w:sz w:val="24"/>
          <w:szCs w:val="24"/>
        </w:rPr>
        <w:t>Consejero Ponente: NICOLÁS YEPES CORRALES</w:t>
      </w:r>
    </w:p>
    <w:p w14:paraId="0E4E44BC" w14:textId="77777777" w:rsidR="00BA3258" w:rsidRPr="0026030A" w:rsidRDefault="00BA3258" w:rsidP="004D3A0B">
      <w:pPr>
        <w:spacing w:line="360" w:lineRule="auto"/>
        <w:rPr>
          <w:b/>
          <w:sz w:val="24"/>
          <w:szCs w:val="24"/>
        </w:rPr>
      </w:pPr>
    </w:p>
    <w:p w14:paraId="70B8D8AC" w14:textId="273B2375" w:rsidR="00066B29" w:rsidRPr="0026030A" w:rsidRDefault="00066B29" w:rsidP="004D3A0B">
      <w:pPr>
        <w:spacing w:line="360" w:lineRule="auto"/>
        <w:rPr>
          <w:sz w:val="24"/>
          <w:szCs w:val="24"/>
        </w:rPr>
      </w:pPr>
      <w:r w:rsidRPr="0026030A">
        <w:rPr>
          <w:sz w:val="24"/>
          <w:szCs w:val="24"/>
        </w:rPr>
        <w:t xml:space="preserve">Bogotá D.C., </w:t>
      </w:r>
      <w:r w:rsidR="00451D35">
        <w:rPr>
          <w:sz w:val="24"/>
          <w:szCs w:val="24"/>
        </w:rPr>
        <w:t>dieci</w:t>
      </w:r>
      <w:r w:rsidR="00951775">
        <w:rPr>
          <w:sz w:val="24"/>
          <w:szCs w:val="24"/>
        </w:rPr>
        <w:t>siete</w:t>
      </w:r>
      <w:r w:rsidR="00DC6CA6">
        <w:rPr>
          <w:sz w:val="24"/>
          <w:szCs w:val="24"/>
        </w:rPr>
        <w:t xml:space="preserve"> </w:t>
      </w:r>
      <w:r w:rsidR="0071486F">
        <w:rPr>
          <w:sz w:val="24"/>
          <w:szCs w:val="24"/>
        </w:rPr>
        <w:t>(</w:t>
      </w:r>
      <w:r w:rsidR="00451D35">
        <w:rPr>
          <w:sz w:val="24"/>
          <w:szCs w:val="24"/>
        </w:rPr>
        <w:t>1</w:t>
      </w:r>
      <w:r w:rsidR="00951775">
        <w:rPr>
          <w:sz w:val="24"/>
          <w:szCs w:val="24"/>
        </w:rPr>
        <w:t>7</w:t>
      </w:r>
      <w:r w:rsidRPr="0026030A">
        <w:rPr>
          <w:sz w:val="24"/>
          <w:szCs w:val="24"/>
        </w:rPr>
        <w:t xml:space="preserve">) de </w:t>
      </w:r>
      <w:r w:rsidR="00451D35">
        <w:rPr>
          <w:sz w:val="24"/>
          <w:szCs w:val="24"/>
        </w:rPr>
        <w:t xml:space="preserve">agosto </w:t>
      </w:r>
      <w:r w:rsidR="00403D4F" w:rsidRPr="0026030A">
        <w:rPr>
          <w:sz w:val="24"/>
          <w:szCs w:val="24"/>
        </w:rPr>
        <w:t>de dos mil veintiuno (2021</w:t>
      </w:r>
      <w:r w:rsidRPr="0026030A">
        <w:rPr>
          <w:sz w:val="24"/>
          <w:szCs w:val="24"/>
        </w:rPr>
        <w:t>)</w:t>
      </w:r>
    </w:p>
    <w:p w14:paraId="025EC2D6" w14:textId="2FD3791A" w:rsidR="0092710E" w:rsidRDefault="0092710E" w:rsidP="004D3A0B">
      <w:pPr>
        <w:spacing w:line="360" w:lineRule="auto"/>
        <w:rPr>
          <w:sz w:val="24"/>
          <w:szCs w:val="24"/>
        </w:rPr>
      </w:pPr>
    </w:p>
    <w:p w14:paraId="59352360" w14:textId="604C7D7A" w:rsidR="00066B29" w:rsidRPr="004D3A0B" w:rsidRDefault="00066B29" w:rsidP="00FF5A7F">
      <w:pPr>
        <w:spacing w:line="276" w:lineRule="auto"/>
        <w:rPr>
          <w:b/>
          <w:sz w:val="22"/>
          <w:szCs w:val="22"/>
        </w:rPr>
      </w:pPr>
      <w:r w:rsidRPr="004D3A0B">
        <w:rPr>
          <w:b/>
          <w:sz w:val="22"/>
          <w:szCs w:val="22"/>
        </w:rPr>
        <w:t>Radicación</w:t>
      </w:r>
      <w:r w:rsidRPr="004D3A0B">
        <w:rPr>
          <w:sz w:val="22"/>
          <w:szCs w:val="22"/>
        </w:rPr>
        <w:t xml:space="preserve">: </w:t>
      </w:r>
      <w:bookmarkStart w:id="1" w:name="OLE_LINK3"/>
      <w:bookmarkStart w:id="2" w:name="OLE_LINK4"/>
      <w:r w:rsidR="00227153" w:rsidRPr="004D3A0B">
        <w:rPr>
          <w:sz w:val="22"/>
          <w:szCs w:val="22"/>
        </w:rPr>
        <w:t>11001-03-15-000-2021-05320</w:t>
      </w:r>
      <w:r w:rsidR="002E3C1E" w:rsidRPr="004D3A0B">
        <w:rPr>
          <w:sz w:val="22"/>
          <w:szCs w:val="22"/>
        </w:rPr>
        <w:t>-</w:t>
      </w:r>
      <w:r w:rsidR="00B3341B" w:rsidRPr="004D3A0B">
        <w:rPr>
          <w:sz w:val="22"/>
          <w:szCs w:val="22"/>
        </w:rPr>
        <w:t>00</w:t>
      </w:r>
      <w:bookmarkEnd w:id="1"/>
      <w:bookmarkEnd w:id="2"/>
    </w:p>
    <w:p w14:paraId="669B1115" w14:textId="03C9395C" w:rsidR="00066B29" w:rsidRPr="004D3A0B" w:rsidRDefault="000D0EC0" w:rsidP="00C94147">
      <w:pPr>
        <w:spacing w:line="276" w:lineRule="auto"/>
        <w:rPr>
          <w:sz w:val="22"/>
          <w:szCs w:val="22"/>
        </w:rPr>
      </w:pPr>
      <w:r w:rsidRPr="004D3A0B">
        <w:rPr>
          <w:b/>
          <w:sz w:val="22"/>
          <w:szCs w:val="22"/>
        </w:rPr>
        <w:t>Accionante</w:t>
      </w:r>
      <w:r w:rsidR="007F50FD" w:rsidRPr="004D3A0B">
        <w:rPr>
          <w:sz w:val="22"/>
          <w:szCs w:val="22"/>
        </w:rPr>
        <w:t xml:space="preserve">: </w:t>
      </w:r>
      <w:r w:rsidR="00227153" w:rsidRPr="004D3A0B">
        <w:rPr>
          <w:sz w:val="22"/>
          <w:szCs w:val="22"/>
        </w:rPr>
        <w:t>Julián Andrés Victorino Lugo</w:t>
      </w:r>
    </w:p>
    <w:p w14:paraId="65EB5274" w14:textId="5E2DA0D7" w:rsidR="00066B29" w:rsidRPr="004D3A0B" w:rsidRDefault="00066B29" w:rsidP="00FF5A7F">
      <w:pPr>
        <w:spacing w:line="276" w:lineRule="auto"/>
        <w:rPr>
          <w:sz w:val="22"/>
          <w:szCs w:val="22"/>
        </w:rPr>
      </w:pPr>
      <w:r w:rsidRPr="004D3A0B">
        <w:rPr>
          <w:b/>
          <w:sz w:val="22"/>
          <w:szCs w:val="22"/>
        </w:rPr>
        <w:t>Accionado</w:t>
      </w:r>
      <w:r w:rsidR="005D134C" w:rsidRPr="004D3A0B">
        <w:rPr>
          <w:b/>
          <w:sz w:val="22"/>
          <w:szCs w:val="22"/>
        </w:rPr>
        <w:t>s</w:t>
      </w:r>
      <w:r w:rsidR="006669A4" w:rsidRPr="004D3A0B">
        <w:rPr>
          <w:sz w:val="22"/>
          <w:szCs w:val="22"/>
        </w:rPr>
        <w:t xml:space="preserve">: </w:t>
      </w:r>
      <w:r w:rsidR="00227153" w:rsidRPr="004D3A0B">
        <w:rPr>
          <w:sz w:val="22"/>
          <w:szCs w:val="22"/>
        </w:rPr>
        <w:t>Consejo Superior de la Judicatura</w:t>
      </w:r>
      <w:r w:rsidR="005D134C" w:rsidRPr="004D3A0B">
        <w:rPr>
          <w:sz w:val="22"/>
          <w:szCs w:val="22"/>
        </w:rPr>
        <w:t xml:space="preserve"> y otro</w:t>
      </w:r>
    </w:p>
    <w:p w14:paraId="0FC727B3" w14:textId="46CD0834" w:rsidR="00066B29" w:rsidRPr="004D3A0B" w:rsidRDefault="00066B29" w:rsidP="00FF5A7F">
      <w:pPr>
        <w:spacing w:line="276" w:lineRule="auto"/>
        <w:rPr>
          <w:sz w:val="22"/>
          <w:szCs w:val="22"/>
        </w:rPr>
      </w:pPr>
      <w:r w:rsidRPr="004D3A0B">
        <w:rPr>
          <w:b/>
          <w:sz w:val="22"/>
          <w:szCs w:val="22"/>
        </w:rPr>
        <w:t>Asunto</w:t>
      </w:r>
      <w:r w:rsidRPr="004D3A0B">
        <w:rPr>
          <w:sz w:val="22"/>
          <w:szCs w:val="22"/>
        </w:rPr>
        <w:t>:</w:t>
      </w:r>
      <w:r w:rsidRPr="004D3A0B">
        <w:rPr>
          <w:b/>
          <w:sz w:val="22"/>
          <w:szCs w:val="22"/>
        </w:rPr>
        <w:t xml:space="preserve"> </w:t>
      </w:r>
      <w:r w:rsidRPr="004D3A0B">
        <w:rPr>
          <w:sz w:val="22"/>
          <w:szCs w:val="22"/>
        </w:rPr>
        <w:t xml:space="preserve">Acción de tutela </w:t>
      </w:r>
      <w:r w:rsidR="004174B4" w:rsidRPr="004D3A0B">
        <w:rPr>
          <w:sz w:val="22"/>
          <w:szCs w:val="22"/>
        </w:rPr>
        <w:t>–</w:t>
      </w:r>
      <w:r w:rsidRPr="004D3A0B">
        <w:rPr>
          <w:sz w:val="22"/>
          <w:szCs w:val="22"/>
        </w:rPr>
        <w:t xml:space="preserve"> Auto admisorio </w:t>
      </w:r>
    </w:p>
    <w:p w14:paraId="7EA3D50A" w14:textId="77777777"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35D1682D" w:rsidR="00066B29" w:rsidRDefault="00066B29" w:rsidP="00D50EAA">
      <w:pPr>
        <w:shd w:val="clear" w:color="auto" w:fill="FFFFFF" w:themeFill="background1"/>
        <w:spacing w:line="360" w:lineRule="auto"/>
        <w:rPr>
          <w:sz w:val="24"/>
          <w:szCs w:val="24"/>
        </w:rPr>
      </w:pPr>
    </w:p>
    <w:p w14:paraId="00D2C1AB" w14:textId="36F1CFC1" w:rsidR="00066B29" w:rsidRPr="00237A39" w:rsidRDefault="00066B29" w:rsidP="00D50EAA">
      <w:pPr>
        <w:shd w:val="clear" w:color="auto" w:fill="FFFFFF" w:themeFill="background1"/>
        <w:spacing w:line="360" w:lineRule="auto"/>
        <w:rPr>
          <w:sz w:val="24"/>
          <w:szCs w:val="24"/>
          <w:shd w:val="clear" w:color="auto" w:fill="FFFFFF" w:themeFill="background1"/>
        </w:rPr>
      </w:pPr>
      <w:r w:rsidRPr="00826233">
        <w:rPr>
          <w:sz w:val="24"/>
          <w:szCs w:val="24"/>
          <w:shd w:val="clear" w:color="auto" w:fill="FFFFFF" w:themeFill="background1"/>
        </w:rPr>
        <w:t>1.1.- El suscrito Consejero Ponente decide sobre la admisión de la acción de tutela</w:t>
      </w:r>
      <w:r w:rsidR="00FF5A7F" w:rsidRPr="00237A39">
        <w:rPr>
          <w:sz w:val="24"/>
          <w:szCs w:val="24"/>
          <w:shd w:val="clear" w:color="auto" w:fill="FFFFFF" w:themeFill="background1"/>
          <w:vertAlign w:val="superscript"/>
        </w:rPr>
        <w:footnoteReference w:id="1"/>
      </w:r>
      <w:r w:rsidRPr="00826233">
        <w:rPr>
          <w:sz w:val="24"/>
          <w:szCs w:val="24"/>
          <w:shd w:val="clear" w:color="auto" w:fill="FFFFFF" w:themeFill="background1"/>
        </w:rPr>
        <w:t xml:space="preserve"> presentad</w:t>
      </w:r>
      <w:r w:rsidR="000F5B3E">
        <w:rPr>
          <w:sz w:val="24"/>
          <w:szCs w:val="24"/>
          <w:shd w:val="clear" w:color="auto" w:fill="FFFFFF" w:themeFill="background1"/>
        </w:rPr>
        <w:t>a</w:t>
      </w:r>
      <w:r w:rsidR="00B21DD0">
        <w:rPr>
          <w:sz w:val="24"/>
          <w:szCs w:val="24"/>
          <w:shd w:val="clear" w:color="auto" w:fill="FFFFFF" w:themeFill="background1"/>
        </w:rPr>
        <w:t xml:space="preserve"> </w:t>
      </w:r>
      <w:r w:rsidRPr="007679B5">
        <w:rPr>
          <w:sz w:val="24"/>
          <w:szCs w:val="24"/>
          <w:shd w:val="clear" w:color="auto" w:fill="FFFFFF" w:themeFill="background1"/>
        </w:rPr>
        <w:t>por</w:t>
      </w:r>
      <w:r w:rsidR="000A0C1E">
        <w:rPr>
          <w:sz w:val="24"/>
          <w:szCs w:val="24"/>
          <w:shd w:val="clear" w:color="auto" w:fill="FFFFFF" w:themeFill="background1"/>
        </w:rPr>
        <w:t xml:space="preserve"> </w:t>
      </w:r>
      <w:r w:rsidR="00C82731" w:rsidRPr="00227153">
        <w:rPr>
          <w:sz w:val="24"/>
          <w:szCs w:val="24"/>
        </w:rPr>
        <w:t>Julián Andrés Victorino Lugo</w:t>
      </w:r>
      <w:r w:rsidR="00421AA3">
        <w:rPr>
          <w:sz w:val="24"/>
          <w:szCs w:val="24"/>
          <w:shd w:val="clear" w:color="auto" w:fill="FFFFFF" w:themeFill="background1"/>
        </w:rPr>
        <w:t>,</w:t>
      </w:r>
      <w:r w:rsidR="00B9761E" w:rsidRPr="007679B5">
        <w:rPr>
          <w:sz w:val="24"/>
          <w:szCs w:val="24"/>
          <w:shd w:val="clear" w:color="auto" w:fill="FFFFFF" w:themeFill="background1"/>
        </w:rPr>
        <w:t xml:space="preserve"> </w:t>
      </w:r>
      <w:r w:rsidR="00951775">
        <w:rPr>
          <w:sz w:val="24"/>
          <w:szCs w:val="24"/>
          <w:shd w:val="clear" w:color="auto" w:fill="FFFFFF" w:themeFill="background1"/>
        </w:rPr>
        <w:t>en</w:t>
      </w:r>
      <w:r w:rsidR="00AA32DE">
        <w:rPr>
          <w:sz w:val="24"/>
          <w:szCs w:val="24"/>
          <w:shd w:val="clear" w:color="auto" w:fill="FFFFFF" w:themeFill="background1"/>
        </w:rPr>
        <w:t xml:space="preserve"> </w:t>
      </w:r>
      <w:r w:rsidR="00C82731">
        <w:rPr>
          <w:sz w:val="24"/>
          <w:szCs w:val="24"/>
          <w:shd w:val="clear" w:color="auto" w:fill="FFFFFF" w:themeFill="background1"/>
        </w:rPr>
        <w:t>nombre propio</w:t>
      </w:r>
      <w:r w:rsidR="00B9761E" w:rsidRPr="00D50EAA">
        <w:rPr>
          <w:sz w:val="24"/>
          <w:szCs w:val="24"/>
        </w:rPr>
        <w:t xml:space="preserve">, en contra </w:t>
      </w:r>
      <w:r w:rsidR="006466C4">
        <w:rPr>
          <w:sz w:val="24"/>
          <w:szCs w:val="24"/>
        </w:rPr>
        <w:t>de</w:t>
      </w:r>
      <w:r w:rsidR="001A1476">
        <w:rPr>
          <w:sz w:val="24"/>
          <w:szCs w:val="24"/>
        </w:rPr>
        <w:t xml:space="preserve"> </w:t>
      </w:r>
      <w:r w:rsidR="00E76958">
        <w:rPr>
          <w:sz w:val="24"/>
          <w:szCs w:val="24"/>
        </w:rPr>
        <w:t>l</w:t>
      </w:r>
      <w:r w:rsidR="001A1476">
        <w:rPr>
          <w:sz w:val="24"/>
          <w:szCs w:val="24"/>
        </w:rPr>
        <w:t>a</w:t>
      </w:r>
      <w:r w:rsidR="00C82731">
        <w:rPr>
          <w:sz w:val="24"/>
          <w:szCs w:val="24"/>
        </w:rPr>
        <w:t xml:space="preserve"> Unidad de Administración de Carrera Judicial del Consejo Superior de la Judicatura</w:t>
      </w:r>
      <w:r w:rsidR="005D134C">
        <w:rPr>
          <w:sz w:val="24"/>
          <w:szCs w:val="24"/>
        </w:rPr>
        <w:t xml:space="preserve"> y del Consejo Seccional de la Judicatura de Bogotá</w:t>
      </w:r>
      <w:r w:rsidR="00B9761E" w:rsidRPr="0026030A">
        <w:rPr>
          <w:sz w:val="24"/>
          <w:szCs w:val="24"/>
        </w:rPr>
        <w:t>, en procura de la protección de</w:t>
      </w:r>
      <w:r w:rsidR="00284447">
        <w:rPr>
          <w:sz w:val="24"/>
          <w:szCs w:val="24"/>
        </w:rPr>
        <w:t xml:space="preserve"> su</w:t>
      </w:r>
      <w:r w:rsidR="00E02FD5">
        <w:rPr>
          <w:sz w:val="24"/>
          <w:szCs w:val="24"/>
        </w:rPr>
        <w:t>s</w:t>
      </w:r>
      <w:r w:rsidR="00284447">
        <w:rPr>
          <w:sz w:val="24"/>
          <w:szCs w:val="24"/>
        </w:rPr>
        <w:t xml:space="preserve"> derecho</w:t>
      </w:r>
      <w:r w:rsidR="00E02FD5">
        <w:rPr>
          <w:sz w:val="24"/>
          <w:szCs w:val="24"/>
        </w:rPr>
        <w:t>s</w:t>
      </w:r>
      <w:r w:rsidR="00122C60">
        <w:rPr>
          <w:sz w:val="24"/>
          <w:szCs w:val="24"/>
        </w:rPr>
        <w:t xml:space="preserve"> fundamentales al debido proceso, a la estabilidad laboral, a la salud y al mínimo vital</w:t>
      </w:r>
      <w:r w:rsidR="00B9761E" w:rsidRPr="0026030A">
        <w:rPr>
          <w:rStyle w:val="Refdenotaalpie"/>
          <w:sz w:val="24"/>
          <w:szCs w:val="24"/>
        </w:rPr>
        <w:footnoteReference w:id="2"/>
      </w:r>
      <w:r w:rsidR="00B9761E" w:rsidRPr="0026030A">
        <w:rPr>
          <w:iCs/>
          <w:sz w:val="24"/>
          <w:szCs w:val="24"/>
        </w:rPr>
        <w:t>.</w:t>
      </w:r>
    </w:p>
    <w:p w14:paraId="305C6E46" w14:textId="77777777" w:rsidR="00FF5A7F" w:rsidRPr="004C1E4C" w:rsidRDefault="00FF5A7F" w:rsidP="00FF5A7F">
      <w:pPr>
        <w:spacing w:line="360" w:lineRule="auto"/>
        <w:rPr>
          <w:sz w:val="24"/>
          <w:szCs w:val="24"/>
        </w:rPr>
      </w:pPr>
    </w:p>
    <w:p w14:paraId="52AAFB76" w14:textId="3A8869B7" w:rsidR="00DB5051" w:rsidRDefault="00FF5A7F" w:rsidP="00FF5A7F">
      <w:pPr>
        <w:spacing w:line="360" w:lineRule="auto"/>
        <w:rPr>
          <w:sz w:val="24"/>
          <w:szCs w:val="24"/>
        </w:rPr>
      </w:pPr>
      <w:r w:rsidRPr="00B06C40">
        <w:rPr>
          <w:sz w:val="24"/>
          <w:szCs w:val="24"/>
        </w:rPr>
        <w:t xml:space="preserve">1.2.- </w:t>
      </w:r>
      <w:r w:rsidR="00411FD7">
        <w:rPr>
          <w:sz w:val="24"/>
          <w:szCs w:val="24"/>
        </w:rPr>
        <w:t>El</w:t>
      </w:r>
      <w:r w:rsidR="006055EE" w:rsidRPr="00B06C40">
        <w:rPr>
          <w:sz w:val="24"/>
          <w:szCs w:val="24"/>
        </w:rPr>
        <w:t xml:space="preserve"> </w:t>
      </w:r>
      <w:r w:rsidR="00411FD7">
        <w:rPr>
          <w:sz w:val="24"/>
          <w:szCs w:val="24"/>
        </w:rPr>
        <w:t>peticionario</w:t>
      </w:r>
      <w:r w:rsidR="00C64836" w:rsidRPr="00B06C40">
        <w:rPr>
          <w:sz w:val="24"/>
          <w:szCs w:val="24"/>
        </w:rPr>
        <w:t xml:space="preserve"> </w:t>
      </w:r>
      <w:r w:rsidRPr="00B06C40">
        <w:rPr>
          <w:sz w:val="24"/>
          <w:szCs w:val="24"/>
        </w:rPr>
        <w:t>estim</w:t>
      </w:r>
      <w:r w:rsidR="00162F36" w:rsidRPr="00B06C40">
        <w:rPr>
          <w:sz w:val="24"/>
          <w:szCs w:val="24"/>
        </w:rPr>
        <w:t>a</w:t>
      </w:r>
      <w:r w:rsidR="00FB2265">
        <w:rPr>
          <w:sz w:val="24"/>
          <w:szCs w:val="24"/>
        </w:rPr>
        <w:t xml:space="preserve"> vulnerada</w:t>
      </w:r>
      <w:r w:rsidR="0067468F">
        <w:rPr>
          <w:sz w:val="24"/>
          <w:szCs w:val="24"/>
        </w:rPr>
        <w:t>s</w:t>
      </w:r>
      <w:r w:rsidRPr="00B06C40">
        <w:rPr>
          <w:sz w:val="24"/>
          <w:szCs w:val="24"/>
        </w:rPr>
        <w:t xml:space="preserve"> </w:t>
      </w:r>
      <w:r w:rsidR="0067468F">
        <w:rPr>
          <w:sz w:val="24"/>
          <w:szCs w:val="24"/>
        </w:rPr>
        <w:t>su</w:t>
      </w:r>
      <w:r w:rsidR="00DB5051">
        <w:rPr>
          <w:sz w:val="24"/>
          <w:szCs w:val="24"/>
        </w:rPr>
        <w:t>s</w:t>
      </w:r>
      <w:r w:rsidR="0067468F">
        <w:rPr>
          <w:sz w:val="24"/>
          <w:szCs w:val="24"/>
        </w:rPr>
        <w:t xml:space="preserve"> </w:t>
      </w:r>
      <w:r w:rsidR="00411FD7">
        <w:rPr>
          <w:sz w:val="24"/>
          <w:szCs w:val="24"/>
        </w:rPr>
        <w:t>prerrogativa</w:t>
      </w:r>
      <w:r w:rsidR="0067468F">
        <w:rPr>
          <w:sz w:val="24"/>
          <w:szCs w:val="24"/>
        </w:rPr>
        <w:t>s</w:t>
      </w:r>
      <w:r w:rsidR="00411FD7">
        <w:rPr>
          <w:sz w:val="24"/>
          <w:szCs w:val="24"/>
        </w:rPr>
        <w:t xml:space="preserve"> </w:t>
      </w:r>
      <w:r w:rsidR="00A14325">
        <w:rPr>
          <w:sz w:val="24"/>
          <w:szCs w:val="24"/>
        </w:rPr>
        <w:t>por</w:t>
      </w:r>
      <w:r w:rsidR="00DB5051">
        <w:rPr>
          <w:sz w:val="24"/>
          <w:szCs w:val="24"/>
        </w:rPr>
        <w:t xml:space="preserve"> cuanto </w:t>
      </w:r>
      <w:r w:rsidR="0000496A">
        <w:rPr>
          <w:sz w:val="24"/>
          <w:szCs w:val="24"/>
        </w:rPr>
        <w:t xml:space="preserve">el registro de elegibles de la </w:t>
      </w:r>
      <w:r w:rsidR="00445795" w:rsidRPr="0014019E">
        <w:rPr>
          <w:sz w:val="24"/>
          <w:szCs w:val="24"/>
        </w:rPr>
        <w:t>C</w:t>
      </w:r>
      <w:r w:rsidR="00E1648A" w:rsidRPr="0014019E">
        <w:rPr>
          <w:sz w:val="24"/>
          <w:szCs w:val="24"/>
        </w:rPr>
        <w:t>onvocatoria</w:t>
      </w:r>
      <w:r w:rsidR="00445795" w:rsidRPr="0014019E">
        <w:rPr>
          <w:sz w:val="24"/>
          <w:szCs w:val="24"/>
        </w:rPr>
        <w:t xml:space="preserve"> No. 3</w:t>
      </w:r>
      <w:r w:rsidR="000430A7" w:rsidRPr="0014019E">
        <w:rPr>
          <w:sz w:val="24"/>
          <w:szCs w:val="24"/>
        </w:rPr>
        <w:t>,</w:t>
      </w:r>
      <w:r w:rsidR="00675ED3" w:rsidRPr="0014019E">
        <w:rPr>
          <w:sz w:val="24"/>
          <w:szCs w:val="24"/>
        </w:rPr>
        <w:t xml:space="preserve"> </w:t>
      </w:r>
      <w:r w:rsidR="00B964C2" w:rsidRPr="0014019E">
        <w:rPr>
          <w:sz w:val="24"/>
          <w:szCs w:val="24"/>
        </w:rPr>
        <w:t>reglada en los Acuerdos CSBTA13-215 y C</w:t>
      </w:r>
      <w:r w:rsidR="00B008D4" w:rsidRPr="0014019E">
        <w:rPr>
          <w:sz w:val="24"/>
          <w:szCs w:val="24"/>
        </w:rPr>
        <w:t>SBTA</w:t>
      </w:r>
      <w:r w:rsidR="00B964C2" w:rsidRPr="0014019E">
        <w:rPr>
          <w:sz w:val="24"/>
          <w:szCs w:val="24"/>
        </w:rPr>
        <w:t xml:space="preserve">13-219 de 2013, </w:t>
      </w:r>
      <w:r w:rsidR="00675ED3" w:rsidRPr="0014019E">
        <w:rPr>
          <w:sz w:val="24"/>
          <w:szCs w:val="24"/>
        </w:rPr>
        <w:t xml:space="preserve">perdió </w:t>
      </w:r>
      <w:r w:rsidR="00445795" w:rsidRPr="0014019E">
        <w:rPr>
          <w:sz w:val="24"/>
          <w:szCs w:val="24"/>
        </w:rPr>
        <w:t xml:space="preserve">vigencia </w:t>
      </w:r>
      <w:r w:rsidR="00427DC2" w:rsidRPr="0014019E">
        <w:rPr>
          <w:sz w:val="24"/>
          <w:szCs w:val="24"/>
        </w:rPr>
        <w:t>desde el</w:t>
      </w:r>
      <w:r w:rsidR="00445795" w:rsidRPr="0014019E">
        <w:rPr>
          <w:sz w:val="24"/>
          <w:szCs w:val="24"/>
        </w:rPr>
        <w:t xml:space="preserve"> 24 de enero de 2021</w:t>
      </w:r>
      <w:r w:rsidR="00B863A6" w:rsidRPr="0014019E">
        <w:rPr>
          <w:sz w:val="24"/>
          <w:szCs w:val="24"/>
        </w:rPr>
        <w:t xml:space="preserve"> y, por lo tanto, </w:t>
      </w:r>
      <w:r w:rsidR="000430A7" w:rsidRPr="0014019E">
        <w:rPr>
          <w:sz w:val="24"/>
          <w:szCs w:val="24"/>
        </w:rPr>
        <w:t>la lista que conform</w:t>
      </w:r>
      <w:r w:rsidR="0083651B" w:rsidRPr="0014019E">
        <w:rPr>
          <w:sz w:val="24"/>
          <w:szCs w:val="24"/>
        </w:rPr>
        <w:t>ó el Consejo Seccional de la Judicatura de Bogotá</w:t>
      </w:r>
      <w:r w:rsidR="000430A7" w:rsidRPr="0014019E">
        <w:rPr>
          <w:sz w:val="24"/>
          <w:szCs w:val="24"/>
        </w:rPr>
        <w:t xml:space="preserve">, mediante </w:t>
      </w:r>
      <w:r w:rsidR="00887A96">
        <w:rPr>
          <w:sz w:val="24"/>
          <w:szCs w:val="24"/>
        </w:rPr>
        <w:t xml:space="preserve">el </w:t>
      </w:r>
      <w:r w:rsidR="000430A7" w:rsidRPr="0014019E">
        <w:rPr>
          <w:sz w:val="24"/>
          <w:szCs w:val="24"/>
        </w:rPr>
        <w:t>Acuerdo CSJBTA-21-47 del 17 de junio de 2021, para el cargo de oficial mayor de juzgado del circuito</w:t>
      </w:r>
      <w:r w:rsidR="00B008D4" w:rsidRPr="0014019E">
        <w:rPr>
          <w:sz w:val="24"/>
          <w:szCs w:val="24"/>
        </w:rPr>
        <w:t>, de la cual hace parte</w:t>
      </w:r>
      <w:r w:rsidR="000430A7" w:rsidRPr="0014019E">
        <w:rPr>
          <w:sz w:val="24"/>
          <w:szCs w:val="24"/>
        </w:rPr>
        <w:t xml:space="preserve"> </w:t>
      </w:r>
      <w:r w:rsidR="0000496A" w:rsidRPr="0014019E">
        <w:rPr>
          <w:sz w:val="24"/>
          <w:szCs w:val="24"/>
        </w:rPr>
        <w:t xml:space="preserve">el señor </w:t>
      </w:r>
      <w:r w:rsidR="000430A7" w:rsidRPr="0014019E">
        <w:rPr>
          <w:sz w:val="24"/>
          <w:szCs w:val="24"/>
        </w:rPr>
        <w:t>Daniel Mauricio Meneses Naranjo</w:t>
      </w:r>
      <w:r w:rsidR="0014019E">
        <w:rPr>
          <w:sz w:val="24"/>
          <w:szCs w:val="24"/>
        </w:rPr>
        <w:t>,</w:t>
      </w:r>
      <w:r w:rsidR="00BA3643">
        <w:rPr>
          <w:sz w:val="24"/>
          <w:szCs w:val="24"/>
        </w:rPr>
        <w:t xml:space="preserve"> </w:t>
      </w:r>
      <w:r w:rsidR="0014019E" w:rsidRPr="0014019E">
        <w:rPr>
          <w:sz w:val="24"/>
          <w:szCs w:val="24"/>
        </w:rPr>
        <w:t>aspirante al cargo de oficial mayor del Juzgado Trece Civil del Circuito de Bogotá, que actualmente es ocupado por el accionante</w:t>
      </w:r>
      <w:r w:rsidR="00B008D4" w:rsidRPr="0014019E">
        <w:rPr>
          <w:sz w:val="24"/>
          <w:szCs w:val="24"/>
        </w:rPr>
        <w:t xml:space="preserve">, </w:t>
      </w:r>
      <w:r w:rsidR="000F4BAF" w:rsidRPr="0014019E">
        <w:rPr>
          <w:sz w:val="24"/>
          <w:szCs w:val="24"/>
        </w:rPr>
        <w:t>es contraria a los postulados de la aludida Convocatoria y al ordenamiento jurídico</w:t>
      </w:r>
      <w:r w:rsidR="00887A96">
        <w:rPr>
          <w:sz w:val="24"/>
          <w:szCs w:val="24"/>
        </w:rPr>
        <w:t>;</w:t>
      </w:r>
      <w:r w:rsidR="00D77344" w:rsidRPr="0014019E">
        <w:rPr>
          <w:sz w:val="24"/>
          <w:szCs w:val="24"/>
        </w:rPr>
        <w:t xml:space="preserve"> máxime si </w:t>
      </w:r>
      <w:r w:rsidR="00BA3643">
        <w:rPr>
          <w:sz w:val="24"/>
          <w:szCs w:val="24"/>
        </w:rPr>
        <w:t>el listado</w:t>
      </w:r>
      <w:r w:rsidR="00D77344" w:rsidRPr="0014019E">
        <w:rPr>
          <w:sz w:val="24"/>
          <w:szCs w:val="24"/>
        </w:rPr>
        <w:t xml:space="preserve"> de elegibles producto de la Convocatoria No. 4</w:t>
      </w:r>
      <w:r w:rsidR="008E4492" w:rsidRPr="0014019E">
        <w:rPr>
          <w:sz w:val="24"/>
          <w:szCs w:val="24"/>
        </w:rPr>
        <w:t xml:space="preserve"> </w:t>
      </w:r>
      <w:r w:rsidR="00D77344" w:rsidRPr="0014019E">
        <w:rPr>
          <w:sz w:val="24"/>
          <w:szCs w:val="24"/>
        </w:rPr>
        <w:t>ya fue publicad</w:t>
      </w:r>
      <w:r w:rsidR="00BA3643">
        <w:rPr>
          <w:sz w:val="24"/>
          <w:szCs w:val="24"/>
        </w:rPr>
        <w:t>o</w:t>
      </w:r>
      <w:r w:rsidR="00D77344">
        <w:rPr>
          <w:sz w:val="24"/>
          <w:szCs w:val="24"/>
        </w:rPr>
        <w:t xml:space="preserve">. </w:t>
      </w:r>
    </w:p>
    <w:p w14:paraId="664FB0B8" w14:textId="77777777" w:rsidR="000430A7" w:rsidRDefault="000430A7" w:rsidP="00FF5A7F">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4A0BF950" w14:textId="48685139" w:rsidR="004D3A0B" w:rsidRPr="004D3A0B" w:rsidRDefault="00A42C77" w:rsidP="004D3A0B">
      <w:pPr>
        <w:pStyle w:val="NormalWeb"/>
        <w:spacing w:before="0" w:beforeAutospacing="0" w:after="0" w:afterAutospacing="0" w:line="360" w:lineRule="auto"/>
        <w:jc w:val="both"/>
        <w:rPr>
          <w:rFonts w:ascii="Arial" w:hAnsi="Arial" w:cs="Arial"/>
          <w:i/>
          <w:color w:val="000000"/>
        </w:rPr>
      </w:pPr>
      <w:r w:rsidRPr="0026030A">
        <w:rPr>
          <w:rFonts w:ascii="Arial" w:hAnsi="Arial" w:cs="Arial"/>
        </w:rPr>
        <w:t>2.1.- Esta Subsección es competente para conocer y fallar la presente solicitud de amparo, de conformidad con lo establecido en los artículos 86 de la Constitución Política, 37</w:t>
      </w:r>
      <w:r w:rsidR="004D3A0B">
        <w:rPr>
          <w:rFonts w:ascii="Arial" w:hAnsi="Arial" w:cs="Arial"/>
          <w:vertAlign w:val="superscript"/>
        </w:rPr>
        <w:t xml:space="preserve"> </w:t>
      </w:r>
      <w:r w:rsidRPr="0026030A">
        <w:rPr>
          <w:rFonts w:ascii="Arial" w:hAnsi="Arial" w:cs="Arial"/>
        </w:rPr>
        <w:t xml:space="preserve">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26030A">
        <w:rPr>
          <w:rFonts w:ascii="Arial" w:hAnsi="Arial" w:cs="Arial"/>
          <w:i/>
          <w:color w:val="000000"/>
        </w:rPr>
        <w:t xml:space="preserve">“Reglamento Interno del Consejo de Estado”. </w:t>
      </w:r>
    </w:p>
    <w:p w14:paraId="5C2CAC28" w14:textId="1E4C66FA"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lastRenderedPageBreak/>
        <w:t xml:space="preserve">2.2.- Así mismo, el Despacho encuentra que se reúnen los requisitos de forma exigidos en el artículo 14 del Decreto Ley 2591 de 1991 y procede a admitir la acción de tutela interpuesta </w:t>
      </w:r>
      <w:r w:rsidR="009A29A5">
        <w:rPr>
          <w:sz w:val="24"/>
          <w:szCs w:val="24"/>
          <w:shd w:val="clear" w:color="auto" w:fill="FFFFFF" w:themeFill="background1"/>
        </w:rPr>
        <w:t>por</w:t>
      </w:r>
      <w:r w:rsidR="009A29A5" w:rsidRPr="007679B5">
        <w:rPr>
          <w:sz w:val="24"/>
          <w:szCs w:val="24"/>
          <w:shd w:val="clear" w:color="auto" w:fill="FFFFFF" w:themeFill="background1"/>
        </w:rPr>
        <w:t xml:space="preserve"> </w:t>
      </w:r>
      <w:r w:rsidR="00E1648A" w:rsidRPr="00227153">
        <w:rPr>
          <w:sz w:val="24"/>
          <w:szCs w:val="24"/>
        </w:rPr>
        <w:t>Julián Andrés Victorino Lugo</w:t>
      </w:r>
      <w:r w:rsidR="00E1648A">
        <w:rPr>
          <w:sz w:val="24"/>
          <w:szCs w:val="24"/>
          <w:shd w:val="clear" w:color="auto" w:fill="FFFFFF" w:themeFill="background1"/>
        </w:rPr>
        <w:t xml:space="preserve"> </w:t>
      </w:r>
      <w:r w:rsidR="00E1648A" w:rsidRPr="00D50EAA">
        <w:rPr>
          <w:sz w:val="24"/>
          <w:szCs w:val="24"/>
        </w:rPr>
        <w:t xml:space="preserve">en contra </w:t>
      </w:r>
      <w:r w:rsidR="00E1648A">
        <w:rPr>
          <w:sz w:val="24"/>
          <w:szCs w:val="24"/>
        </w:rPr>
        <w:t>de la Unidad de Administración de Carrera Judicial del Consejo Superior de la Judicatura</w:t>
      </w:r>
      <w:r w:rsidR="00E63FBD">
        <w:rPr>
          <w:sz w:val="24"/>
          <w:szCs w:val="24"/>
        </w:rPr>
        <w:t xml:space="preserve"> y del Consejo Seccional de la Judicatura de Bogotá</w:t>
      </w:r>
      <w:r w:rsidR="00FA22B0" w:rsidRPr="00E06046">
        <w:rPr>
          <w:rFonts w:eastAsia="Times New Roman" w:cs="Arial"/>
          <w:sz w:val="24"/>
          <w:szCs w:val="24"/>
          <w:lang w:eastAsia="es-CO"/>
        </w:rPr>
        <w:t>.</w:t>
      </w:r>
    </w:p>
    <w:p w14:paraId="058CFD0E" w14:textId="392D65D4" w:rsidR="00EC76E0" w:rsidRDefault="00EC76E0" w:rsidP="00A42C77">
      <w:pPr>
        <w:spacing w:line="360" w:lineRule="auto"/>
        <w:rPr>
          <w:rFonts w:eastAsia="Times New Roman" w:cs="Arial"/>
          <w:sz w:val="24"/>
          <w:szCs w:val="24"/>
          <w:lang w:eastAsia="es-CO"/>
        </w:rPr>
      </w:pPr>
    </w:p>
    <w:p w14:paraId="1DA84EF5" w14:textId="6DF9AB33" w:rsidR="00EC76E0" w:rsidRDefault="00EC76E0" w:rsidP="00A42C77">
      <w:pPr>
        <w:spacing w:line="360" w:lineRule="auto"/>
        <w:rPr>
          <w:rFonts w:eastAsia="Times New Roman" w:cs="Arial"/>
          <w:sz w:val="24"/>
          <w:szCs w:val="24"/>
          <w:lang w:eastAsia="es-CO"/>
        </w:rPr>
      </w:pPr>
      <w:r>
        <w:rPr>
          <w:rFonts w:eastAsia="Times New Roman" w:cs="Arial"/>
          <w:sz w:val="24"/>
          <w:szCs w:val="24"/>
          <w:lang w:eastAsia="es-CO"/>
        </w:rPr>
        <w:t>2.3.- Ahora bien, se advierte que el Tribunal Superior de Bogotá</w:t>
      </w:r>
      <w:r w:rsidR="000A6CC0">
        <w:rPr>
          <w:rFonts w:eastAsia="Times New Roman" w:cs="Arial"/>
          <w:sz w:val="24"/>
          <w:szCs w:val="24"/>
          <w:lang w:eastAsia="es-CO"/>
        </w:rPr>
        <w:t>,</w:t>
      </w:r>
      <w:r>
        <w:rPr>
          <w:rFonts w:eastAsia="Times New Roman" w:cs="Arial"/>
          <w:sz w:val="24"/>
          <w:szCs w:val="24"/>
          <w:lang w:eastAsia="es-CO"/>
        </w:rPr>
        <w:t xml:space="preserve"> por auto del 4 de agosto de 2021</w:t>
      </w:r>
      <w:r w:rsidR="000A6CC0">
        <w:rPr>
          <w:rFonts w:eastAsia="Times New Roman" w:cs="Arial"/>
          <w:sz w:val="24"/>
          <w:szCs w:val="24"/>
          <w:lang w:eastAsia="es-CO"/>
        </w:rPr>
        <w:t>,</w:t>
      </w:r>
      <w:r w:rsidR="0087397E">
        <w:rPr>
          <w:rFonts w:eastAsia="Times New Roman" w:cs="Arial"/>
          <w:sz w:val="24"/>
          <w:szCs w:val="24"/>
          <w:lang w:eastAsia="es-CO"/>
        </w:rPr>
        <w:t xml:space="preserve"> avocó el conocimiento de la presente acción, sin embargo, en providencia del 11 de agosto siguiente, declaró la nulidad de lo actuado</w:t>
      </w:r>
      <w:r w:rsidR="001F662F">
        <w:rPr>
          <w:rFonts w:eastAsia="Times New Roman" w:cs="Arial"/>
          <w:sz w:val="24"/>
          <w:szCs w:val="24"/>
          <w:lang w:eastAsia="es-CO"/>
        </w:rPr>
        <w:t xml:space="preserve"> </w:t>
      </w:r>
      <w:r w:rsidR="000A6CC0">
        <w:rPr>
          <w:rFonts w:eastAsia="Times New Roman" w:cs="Arial"/>
          <w:sz w:val="24"/>
          <w:szCs w:val="24"/>
          <w:lang w:eastAsia="es-CO"/>
        </w:rPr>
        <w:t>al</w:t>
      </w:r>
      <w:r w:rsidR="001F662F">
        <w:rPr>
          <w:rFonts w:eastAsia="Times New Roman" w:cs="Arial"/>
          <w:sz w:val="24"/>
          <w:szCs w:val="24"/>
          <w:lang w:eastAsia="es-CO"/>
        </w:rPr>
        <w:t xml:space="preserve"> considerar que carecía de competencia de conformidad con lo dispuesto en el Decreto 333 de 2021</w:t>
      </w:r>
      <w:r w:rsidR="00832C3A">
        <w:rPr>
          <w:rFonts w:eastAsia="Times New Roman" w:cs="Arial"/>
          <w:sz w:val="24"/>
          <w:szCs w:val="24"/>
          <w:lang w:eastAsia="es-CO"/>
        </w:rPr>
        <w:t xml:space="preserve"> y ordenó la remisión de las diligencias a esta Corporación. En virtud de lo anterior, se tendrá</w:t>
      </w:r>
      <w:r w:rsidR="00913735">
        <w:rPr>
          <w:rFonts w:eastAsia="Times New Roman" w:cs="Arial"/>
          <w:sz w:val="24"/>
          <w:szCs w:val="24"/>
          <w:lang w:eastAsia="es-CO"/>
        </w:rPr>
        <w:t>n</w:t>
      </w:r>
      <w:r w:rsidR="00832C3A">
        <w:rPr>
          <w:rFonts w:eastAsia="Times New Roman" w:cs="Arial"/>
          <w:sz w:val="24"/>
          <w:szCs w:val="24"/>
          <w:lang w:eastAsia="es-CO"/>
        </w:rPr>
        <w:t xml:space="preserve"> como </w:t>
      </w:r>
      <w:r w:rsidR="00B921C2">
        <w:rPr>
          <w:rFonts w:eastAsia="Times New Roman" w:cs="Arial"/>
          <w:sz w:val="24"/>
          <w:szCs w:val="24"/>
          <w:lang w:eastAsia="es-CO"/>
        </w:rPr>
        <w:t>válidas las respuestas</w:t>
      </w:r>
      <w:r w:rsidR="00F47148">
        <w:rPr>
          <w:rStyle w:val="Refdenotaalpie"/>
          <w:rFonts w:eastAsia="Times New Roman" w:cs="Arial"/>
          <w:sz w:val="24"/>
          <w:szCs w:val="24"/>
          <w:lang w:eastAsia="es-CO"/>
        </w:rPr>
        <w:footnoteReference w:id="3"/>
      </w:r>
      <w:r w:rsidR="00B921C2">
        <w:rPr>
          <w:rFonts w:eastAsia="Times New Roman" w:cs="Arial"/>
          <w:sz w:val="24"/>
          <w:szCs w:val="24"/>
          <w:lang w:eastAsia="es-CO"/>
        </w:rPr>
        <w:t xml:space="preserve"> y pruebas allegadas al expediente</w:t>
      </w:r>
      <w:r w:rsidR="00913735">
        <w:rPr>
          <w:rFonts w:eastAsia="Times New Roman" w:cs="Arial"/>
          <w:sz w:val="24"/>
          <w:szCs w:val="24"/>
          <w:lang w:eastAsia="es-CO"/>
        </w:rPr>
        <w:t xml:space="preserve"> durante el </w:t>
      </w:r>
      <w:r w:rsidR="000A6CC0">
        <w:rPr>
          <w:rFonts w:eastAsia="Times New Roman" w:cs="Arial"/>
          <w:sz w:val="24"/>
          <w:szCs w:val="24"/>
          <w:lang w:eastAsia="es-CO"/>
        </w:rPr>
        <w:t>trámite</w:t>
      </w:r>
      <w:r w:rsidR="00913735">
        <w:rPr>
          <w:rFonts w:eastAsia="Times New Roman" w:cs="Arial"/>
          <w:sz w:val="24"/>
          <w:szCs w:val="24"/>
          <w:lang w:eastAsia="es-CO"/>
        </w:rPr>
        <w:t xml:space="preserve"> surtido ante </w:t>
      </w:r>
      <w:r w:rsidR="000A6CC0">
        <w:rPr>
          <w:rFonts w:eastAsia="Times New Roman" w:cs="Arial"/>
          <w:sz w:val="24"/>
          <w:szCs w:val="24"/>
          <w:lang w:eastAsia="es-CO"/>
        </w:rPr>
        <w:t>el cuerpo colegiado</w:t>
      </w:r>
      <w:r w:rsidR="00913735">
        <w:rPr>
          <w:rFonts w:eastAsia="Times New Roman" w:cs="Arial"/>
          <w:sz w:val="24"/>
          <w:szCs w:val="24"/>
          <w:lang w:eastAsia="es-CO"/>
        </w:rPr>
        <w:t xml:space="preserve"> aludido</w:t>
      </w:r>
      <w:r w:rsidR="00B921C2">
        <w:rPr>
          <w:rFonts w:eastAsia="Times New Roman" w:cs="Arial"/>
          <w:sz w:val="24"/>
          <w:szCs w:val="24"/>
          <w:lang w:eastAsia="es-CO"/>
        </w:rPr>
        <w:t>.</w:t>
      </w:r>
    </w:p>
    <w:p w14:paraId="5FB31BBD" w14:textId="1E81B9EC" w:rsidR="0001357E" w:rsidRDefault="0001357E" w:rsidP="00A42C77">
      <w:pPr>
        <w:spacing w:line="360" w:lineRule="auto"/>
        <w:rPr>
          <w:rFonts w:eastAsia="Times New Roman" w:cs="Arial"/>
          <w:sz w:val="24"/>
          <w:szCs w:val="24"/>
          <w:lang w:eastAsia="es-CO"/>
        </w:rPr>
      </w:pPr>
    </w:p>
    <w:p w14:paraId="66B65518" w14:textId="478837BB" w:rsidR="005D233A" w:rsidRDefault="00913735" w:rsidP="00A42C77">
      <w:pPr>
        <w:spacing w:line="360" w:lineRule="auto"/>
        <w:rPr>
          <w:rFonts w:eastAsia="Times New Roman" w:cs="Arial"/>
          <w:sz w:val="24"/>
          <w:szCs w:val="24"/>
          <w:lang w:eastAsia="es-CO"/>
        </w:rPr>
      </w:pPr>
      <w:r>
        <w:rPr>
          <w:rFonts w:eastAsia="Times New Roman" w:cs="Arial"/>
          <w:sz w:val="24"/>
          <w:szCs w:val="24"/>
          <w:lang w:eastAsia="es-CO"/>
        </w:rPr>
        <w:t>2.4</w:t>
      </w:r>
      <w:r w:rsidR="00745299">
        <w:rPr>
          <w:rFonts w:eastAsia="Times New Roman" w:cs="Arial"/>
          <w:sz w:val="24"/>
          <w:szCs w:val="24"/>
          <w:lang w:eastAsia="es-CO"/>
        </w:rPr>
        <w:t xml:space="preserve">.- Por otra parte, </w:t>
      </w:r>
      <w:r w:rsidR="0001357E">
        <w:rPr>
          <w:rFonts w:eastAsia="Times New Roman" w:cs="Arial"/>
          <w:sz w:val="24"/>
          <w:szCs w:val="24"/>
          <w:lang w:eastAsia="es-CO"/>
        </w:rPr>
        <w:t xml:space="preserve">se advierte que </w:t>
      </w:r>
      <w:r w:rsidR="00F323E3">
        <w:rPr>
          <w:rFonts w:eastAsia="Times New Roman" w:cs="Arial"/>
          <w:sz w:val="24"/>
          <w:szCs w:val="24"/>
          <w:lang w:eastAsia="es-CO"/>
        </w:rPr>
        <w:t>el</w:t>
      </w:r>
      <w:r w:rsidR="0001357E">
        <w:rPr>
          <w:rFonts w:eastAsia="Times New Roman" w:cs="Arial"/>
          <w:sz w:val="24"/>
          <w:szCs w:val="24"/>
          <w:lang w:eastAsia="es-CO"/>
        </w:rPr>
        <w:t xml:space="preserve"> accionante, a título de medida </w:t>
      </w:r>
      <w:r w:rsidR="00195E23">
        <w:rPr>
          <w:rFonts w:eastAsia="Times New Roman" w:cs="Arial"/>
          <w:sz w:val="24"/>
          <w:szCs w:val="24"/>
          <w:lang w:eastAsia="es-CO"/>
        </w:rPr>
        <w:t>provisional</w:t>
      </w:r>
      <w:r w:rsidR="0001357E">
        <w:rPr>
          <w:rFonts w:eastAsia="Times New Roman" w:cs="Arial"/>
          <w:sz w:val="24"/>
          <w:szCs w:val="24"/>
          <w:lang w:eastAsia="es-CO"/>
        </w:rPr>
        <w:t xml:space="preserve">, </w:t>
      </w:r>
      <w:r w:rsidR="00195E23">
        <w:rPr>
          <w:rFonts w:eastAsia="Times New Roman" w:cs="Arial"/>
          <w:sz w:val="24"/>
          <w:szCs w:val="24"/>
          <w:lang w:eastAsia="es-CO"/>
        </w:rPr>
        <w:t xml:space="preserve">solicitó </w:t>
      </w:r>
      <w:r w:rsidR="00442B9B">
        <w:rPr>
          <w:rFonts w:eastAsia="Times New Roman" w:cs="Arial"/>
          <w:sz w:val="24"/>
          <w:szCs w:val="24"/>
          <w:lang w:eastAsia="es-CO"/>
        </w:rPr>
        <w:t xml:space="preserve">que se </w:t>
      </w:r>
      <w:r w:rsidR="008A6B19">
        <w:rPr>
          <w:rFonts w:eastAsia="Times New Roman" w:cs="Arial"/>
          <w:sz w:val="24"/>
          <w:szCs w:val="24"/>
          <w:lang w:eastAsia="es-CO"/>
        </w:rPr>
        <w:t>suspend</w:t>
      </w:r>
      <w:r w:rsidR="00E53EB7">
        <w:rPr>
          <w:rFonts w:eastAsia="Times New Roman" w:cs="Arial"/>
          <w:sz w:val="24"/>
          <w:szCs w:val="24"/>
          <w:lang w:eastAsia="es-CO"/>
        </w:rPr>
        <w:t>iera</w:t>
      </w:r>
      <w:r w:rsidR="00E1648A">
        <w:rPr>
          <w:rFonts w:eastAsia="Times New Roman" w:cs="Arial"/>
          <w:sz w:val="24"/>
          <w:szCs w:val="24"/>
          <w:lang w:eastAsia="es-CO"/>
        </w:rPr>
        <w:t xml:space="preserve"> el Acuerdo CSJBTA-21-47 del 17 de junio de 2021</w:t>
      </w:r>
      <w:r w:rsidR="00926532">
        <w:rPr>
          <w:sz w:val="24"/>
          <w:szCs w:val="24"/>
        </w:rPr>
        <w:t xml:space="preserve">, </w:t>
      </w:r>
      <w:r w:rsidR="00591AC3">
        <w:rPr>
          <w:rFonts w:eastAsia="Times New Roman" w:cs="Arial"/>
          <w:sz w:val="24"/>
          <w:szCs w:val="24"/>
          <w:lang w:eastAsia="es-CO"/>
        </w:rPr>
        <w:t>teniendo en cuenta</w:t>
      </w:r>
      <w:r w:rsidR="007070BD">
        <w:rPr>
          <w:rFonts w:eastAsia="Times New Roman" w:cs="Arial"/>
          <w:sz w:val="24"/>
          <w:szCs w:val="24"/>
          <w:lang w:eastAsia="es-CO"/>
        </w:rPr>
        <w:t xml:space="preserve"> la flagrante vulneración a sus derechos fundamentales por la </w:t>
      </w:r>
      <w:r w:rsidR="00EC76E0">
        <w:rPr>
          <w:rFonts w:eastAsia="Times New Roman" w:cs="Arial"/>
          <w:sz w:val="24"/>
          <w:szCs w:val="24"/>
          <w:lang w:eastAsia="es-CO"/>
        </w:rPr>
        <w:t>inminente</w:t>
      </w:r>
      <w:r w:rsidR="007070BD">
        <w:rPr>
          <w:rFonts w:eastAsia="Times New Roman" w:cs="Arial"/>
          <w:sz w:val="24"/>
          <w:szCs w:val="24"/>
          <w:lang w:eastAsia="es-CO"/>
        </w:rPr>
        <w:t xml:space="preserve"> desvinculación de su cargo</w:t>
      </w:r>
      <w:r w:rsidR="009166BA">
        <w:rPr>
          <w:rFonts w:eastAsia="Times New Roman" w:cs="Arial"/>
          <w:sz w:val="24"/>
          <w:szCs w:val="24"/>
          <w:lang w:eastAsia="es-CO"/>
        </w:rPr>
        <w:t>;</w:t>
      </w:r>
      <w:r w:rsidR="00DB2ABA">
        <w:rPr>
          <w:rFonts w:eastAsia="Times New Roman" w:cs="Arial"/>
          <w:sz w:val="24"/>
          <w:szCs w:val="24"/>
          <w:lang w:eastAsia="es-CO"/>
        </w:rPr>
        <w:t xml:space="preserve"> no obstante</w:t>
      </w:r>
      <w:r w:rsidR="00851DF6">
        <w:rPr>
          <w:rFonts w:eastAsia="Times New Roman" w:cs="Arial"/>
          <w:sz w:val="24"/>
          <w:szCs w:val="24"/>
          <w:lang w:eastAsia="es-CO"/>
        </w:rPr>
        <w:t>, este Despacho, de conformidad con el artículo 7</w:t>
      </w:r>
      <w:r w:rsidR="00EC47B6">
        <w:rPr>
          <w:rStyle w:val="Refdenotaalpie"/>
          <w:rFonts w:eastAsia="Times New Roman" w:cs="Arial"/>
          <w:sz w:val="24"/>
          <w:szCs w:val="24"/>
          <w:lang w:eastAsia="es-CO"/>
        </w:rPr>
        <w:footnoteReference w:id="4"/>
      </w:r>
      <w:r w:rsidR="00851DF6">
        <w:rPr>
          <w:rFonts w:eastAsia="Times New Roman" w:cs="Arial"/>
          <w:sz w:val="24"/>
          <w:szCs w:val="24"/>
          <w:lang w:eastAsia="es-CO"/>
        </w:rPr>
        <w:t xml:space="preserve"> del Decreto </w:t>
      </w:r>
      <w:r w:rsidR="00EC47B6">
        <w:rPr>
          <w:rFonts w:eastAsia="Times New Roman" w:cs="Arial"/>
          <w:sz w:val="24"/>
          <w:szCs w:val="24"/>
          <w:lang w:eastAsia="es-CO"/>
        </w:rPr>
        <w:t>2591 de 1991, no encuentra</w:t>
      </w:r>
      <w:r w:rsidR="00DB2ABA">
        <w:rPr>
          <w:rFonts w:eastAsia="Times New Roman" w:cs="Arial"/>
          <w:sz w:val="24"/>
          <w:szCs w:val="24"/>
          <w:lang w:eastAsia="es-CO"/>
        </w:rPr>
        <w:t xml:space="preserve">, </w:t>
      </w:r>
      <w:r w:rsidR="00DB2ABA" w:rsidRPr="00EC47B6">
        <w:rPr>
          <w:rFonts w:eastAsia="Times New Roman" w:cs="Arial"/>
          <w:i/>
          <w:sz w:val="24"/>
          <w:szCs w:val="24"/>
          <w:lang w:eastAsia="es-CO"/>
        </w:rPr>
        <w:t>prima facie</w:t>
      </w:r>
      <w:r w:rsidR="00DB2ABA">
        <w:rPr>
          <w:rFonts w:eastAsia="Times New Roman" w:cs="Arial"/>
          <w:sz w:val="24"/>
          <w:szCs w:val="24"/>
          <w:lang w:eastAsia="es-CO"/>
        </w:rPr>
        <w:t xml:space="preserve">, </w:t>
      </w:r>
      <w:r w:rsidR="00F21E16">
        <w:rPr>
          <w:rFonts w:eastAsia="Times New Roman" w:cs="Arial"/>
          <w:sz w:val="24"/>
          <w:szCs w:val="24"/>
          <w:lang w:eastAsia="es-CO"/>
        </w:rPr>
        <w:t xml:space="preserve">que </w:t>
      </w:r>
      <w:r w:rsidR="00914087">
        <w:rPr>
          <w:rFonts w:eastAsia="Times New Roman" w:cs="Arial"/>
          <w:sz w:val="24"/>
          <w:szCs w:val="24"/>
          <w:lang w:eastAsia="es-CO"/>
        </w:rPr>
        <w:t>tal</w:t>
      </w:r>
      <w:r w:rsidR="00F21E16">
        <w:rPr>
          <w:rFonts w:eastAsia="Times New Roman" w:cs="Arial"/>
          <w:sz w:val="24"/>
          <w:szCs w:val="24"/>
          <w:lang w:eastAsia="es-CO"/>
        </w:rPr>
        <w:t xml:space="preserve"> medida </w:t>
      </w:r>
      <w:r w:rsidR="00EC47B6">
        <w:rPr>
          <w:rFonts w:eastAsia="Times New Roman" w:cs="Arial"/>
          <w:sz w:val="24"/>
          <w:szCs w:val="24"/>
          <w:lang w:eastAsia="es-CO"/>
        </w:rPr>
        <w:t>resulte necesaria</w:t>
      </w:r>
      <w:r w:rsidR="005D233A">
        <w:rPr>
          <w:rFonts w:eastAsia="Times New Roman" w:cs="Arial"/>
          <w:sz w:val="24"/>
          <w:szCs w:val="24"/>
          <w:lang w:eastAsia="es-CO"/>
        </w:rPr>
        <w:t xml:space="preserve"> </w:t>
      </w:r>
      <w:r w:rsidR="00914087">
        <w:rPr>
          <w:rFonts w:eastAsia="Times New Roman" w:cs="Arial"/>
          <w:sz w:val="24"/>
          <w:szCs w:val="24"/>
          <w:lang w:eastAsia="es-CO"/>
        </w:rPr>
        <w:t xml:space="preserve">y urgente </w:t>
      </w:r>
      <w:r w:rsidR="005D233A">
        <w:rPr>
          <w:rFonts w:eastAsia="Times New Roman" w:cs="Arial"/>
          <w:sz w:val="24"/>
          <w:szCs w:val="24"/>
          <w:lang w:eastAsia="es-CO"/>
        </w:rPr>
        <w:t>para evitar un perjuicio cierto e irremediable.</w:t>
      </w:r>
      <w:r w:rsidR="00951775">
        <w:rPr>
          <w:rFonts w:eastAsia="Times New Roman" w:cs="Arial"/>
          <w:sz w:val="24"/>
          <w:szCs w:val="24"/>
          <w:lang w:eastAsia="es-CO"/>
        </w:rPr>
        <w:t xml:space="preserve"> </w:t>
      </w:r>
      <w:r w:rsidR="005D233A">
        <w:rPr>
          <w:rFonts w:eastAsia="Times New Roman" w:cs="Arial"/>
          <w:sz w:val="24"/>
          <w:szCs w:val="24"/>
          <w:lang w:eastAsia="es-CO"/>
        </w:rPr>
        <w:t xml:space="preserve">Por </w:t>
      </w:r>
      <w:r w:rsidR="00951775">
        <w:rPr>
          <w:rFonts w:eastAsia="Times New Roman" w:cs="Arial"/>
          <w:sz w:val="24"/>
          <w:szCs w:val="24"/>
          <w:lang w:eastAsia="es-CO"/>
        </w:rPr>
        <w:t xml:space="preserve">esto, </w:t>
      </w:r>
      <w:r w:rsidR="00314643">
        <w:rPr>
          <w:rFonts w:eastAsia="Times New Roman" w:cs="Arial"/>
          <w:sz w:val="24"/>
          <w:szCs w:val="24"/>
          <w:lang w:eastAsia="es-CO"/>
        </w:rPr>
        <w:t>y</w:t>
      </w:r>
      <w:r w:rsidR="005D233A">
        <w:rPr>
          <w:rFonts w:eastAsia="Times New Roman" w:cs="Arial"/>
          <w:sz w:val="24"/>
          <w:szCs w:val="24"/>
          <w:lang w:eastAsia="es-CO"/>
        </w:rPr>
        <w:t xml:space="preserve"> aunado a que se requiere contar con mayores</w:t>
      </w:r>
      <w:r w:rsidR="00314643">
        <w:rPr>
          <w:rFonts w:eastAsia="Times New Roman" w:cs="Arial"/>
          <w:sz w:val="24"/>
          <w:szCs w:val="24"/>
          <w:lang w:eastAsia="es-CO"/>
        </w:rPr>
        <w:t xml:space="preserve"> elementos de juicio</w:t>
      </w:r>
      <w:r w:rsidR="009F705F">
        <w:rPr>
          <w:rFonts w:eastAsia="Times New Roman" w:cs="Arial"/>
          <w:sz w:val="24"/>
          <w:szCs w:val="24"/>
          <w:lang w:eastAsia="es-CO"/>
        </w:rPr>
        <w:t xml:space="preserve"> para </w:t>
      </w:r>
      <w:r w:rsidR="00495710">
        <w:rPr>
          <w:rFonts w:eastAsia="Times New Roman" w:cs="Arial"/>
          <w:sz w:val="24"/>
          <w:szCs w:val="24"/>
          <w:lang w:eastAsia="es-CO"/>
        </w:rPr>
        <w:t>analizar</w:t>
      </w:r>
      <w:r w:rsidR="009F705F">
        <w:rPr>
          <w:rFonts w:eastAsia="Times New Roman" w:cs="Arial"/>
          <w:sz w:val="24"/>
          <w:szCs w:val="24"/>
          <w:lang w:eastAsia="es-CO"/>
        </w:rPr>
        <w:t xml:space="preserve"> y decidir </w:t>
      </w:r>
      <w:r w:rsidR="00495710">
        <w:rPr>
          <w:rFonts w:eastAsia="Times New Roman" w:cs="Arial"/>
          <w:sz w:val="24"/>
          <w:szCs w:val="24"/>
          <w:lang w:eastAsia="es-CO"/>
        </w:rPr>
        <w:t xml:space="preserve">sobre la presunta </w:t>
      </w:r>
      <w:r w:rsidR="005B2E73">
        <w:rPr>
          <w:rFonts w:eastAsia="Times New Roman" w:cs="Arial"/>
          <w:sz w:val="24"/>
          <w:szCs w:val="24"/>
          <w:lang w:eastAsia="es-CO"/>
        </w:rPr>
        <w:t>vulneración invocada, se negará la medida solicitada</w:t>
      </w:r>
      <w:r w:rsidR="00495710">
        <w:rPr>
          <w:rFonts w:eastAsia="Times New Roman" w:cs="Arial"/>
          <w:sz w:val="24"/>
          <w:szCs w:val="24"/>
          <w:lang w:eastAsia="es-CO"/>
        </w:rPr>
        <w:t>.</w:t>
      </w:r>
    </w:p>
    <w:p w14:paraId="22195440" w14:textId="77777777" w:rsidR="00E22159" w:rsidRDefault="00E22159" w:rsidP="00A42C77">
      <w:pPr>
        <w:spacing w:line="360" w:lineRule="auto"/>
        <w:rPr>
          <w:rFonts w:eastAsia="Times New Roman" w:cs="Arial"/>
          <w:sz w:val="24"/>
          <w:szCs w:val="24"/>
          <w:lang w:eastAsia="es-CO"/>
        </w:rPr>
      </w:pPr>
    </w:p>
    <w:p w14:paraId="06FA9A65" w14:textId="785659A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Pr="0026030A">
        <w:rPr>
          <w:rFonts w:cs="Arial"/>
          <w:sz w:val="24"/>
          <w:szCs w:val="24"/>
        </w:rPr>
        <w:t xml:space="preserve"> </w:t>
      </w:r>
    </w:p>
    <w:p w14:paraId="69A20E7B" w14:textId="77777777" w:rsidR="004D3A0B" w:rsidRDefault="004D3A0B" w:rsidP="00060808">
      <w:pPr>
        <w:spacing w:line="360" w:lineRule="auto"/>
        <w:jc w:val="center"/>
        <w:rPr>
          <w:rFonts w:cs="Arial"/>
          <w:b/>
          <w:sz w:val="24"/>
          <w:szCs w:val="24"/>
        </w:rPr>
      </w:pPr>
    </w:p>
    <w:p w14:paraId="7ACD86C3" w14:textId="6500C568"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1C7330DB" w:rsidR="00060808" w:rsidRDefault="00060808" w:rsidP="00060808">
      <w:pPr>
        <w:spacing w:line="360" w:lineRule="auto"/>
        <w:rPr>
          <w:rFonts w:cs="Arial"/>
          <w:sz w:val="24"/>
          <w:szCs w:val="24"/>
        </w:rPr>
      </w:pPr>
      <w:r w:rsidRPr="000D7A24">
        <w:rPr>
          <w:rFonts w:cs="Arial"/>
          <w:b/>
          <w:sz w:val="24"/>
          <w:szCs w:val="24"/>
        </w:rPr>
        <w:t xml:space="preserve">PRIMERO: ADMITIR </w:t>
      </w:r>
      <w:r w:rsidRPr="000D7A24">
        <w:rPr>
          <w:rFonts w:cs="Arial"/>
          <w:sz w:val="24"/>
          <w:szCs w:val="24"/>
        </w:rPr>
        <w:t xml:space="preserve">la acción de tutela </w:t>
      </w:r>
      <w:r w:rsidR="008A40DA" w:rsidRPr="000D7A24">
        <w:rPr>
          <w:rFonts w:cs="Arial"/>
          <w:sz w:val="24"/>
          <w:szCs w:val="24"/>
        </w:rPr>
        <w:t xml:space="preserve">presentada </w:t>
      </w:r>
      <w:r w:rsidR="00750372">
        <w:rPr>
          <w:rFonts w:eastAsia="Times New Roman" w:cs="Arial"/>
          <w:sz w:val="24"/>
          <w:szCs w:val="24"/>
          <w:lang w:eastAsia="es-CO"/>
        </w:rPr>
        <w:t xml:space="preserve">por </w:t>
      </w:r>
      <w:r w:rsidR="00750372" w:rsidRPr="00227153">
        <w:rPr>
          <w:sz w:val="24"/>
          <w:szCs w:val="24"/>
        </w:rPr>
        <w:t>Julián Andrés Victorino Lugo</w:t>
      </w:r>
      <w:r w:rsidR="00750372">
        <w:rPr>
          <w:sz w:val="24"/>
          <w:szCs w:val="24"/>
          <w:shd w:val="clear" w:color="auto" w:fill="FFFFFF" w:themeFill="background1"/>
        </w:rPr>
        <w:t xml:space="preserve"> </w:t>
      </w:r>
      <w:r w:rsidR="00750372" w:rsidRPr="00D50EAA">
        <w:rPr>
          <w:sz w:val="24"/>
          <w:szCs w:val="24"/>
        </w:rPr>
        <w:t xml:space="preserve">en contra </w:t>
      </w:r>
      <w:r w:rsidR="00750372">
        <w:rPr>
          <w:sz w:val="24"/>
          <w:szCs w:val="24"/>
        </w:rPr>
        <w:t>de la Unidad de Administración de Carrera Judicial del Consejo Superior de la Judicatura</w:t>
      </w:r>
      <w:r w:rsidR="000A6CC0">
        <w:rPr>
          <w:sz w:val="24"/>
          <w:szCs w:val="24"/>
        </w:rPr>
        <w:t xml:space="preserve"> y del Consejo Seccional de la Judicatura de Bogotá</w:t>
      </w:r>
      <w:r w:rsidR="000415CA" w:rsidRPr="00E06046">
        <w:rPr>
          <w:rFonts w:eastAsia="Times New Roman" w:cs="Arial"/>
          <w:sz w:val="24"/>
          <w:szCs w:val="24"/>
          <w:lang w:eastAsia="es-CO"/>
        </w:rPr>
        <w:t>.</w:t>
      </w:r>
      <w:r w:rsidRPr="0026030A">
        <w:rPr>
          <w:rFonts w:cs="Arial"/>
          <w:sz w:val="24"/>
          <w:szCs w:val="24"/>
        </w:rPr>
        <w:t xml:space="preserve"> </w:t>
      </w:r>
    </w:p>
    <w:p w14:paraId="5649CFB6" w14:textId="77777777" w:rsidR="004D3A0B" w:rsidRPr="0026030A" w:rsidRDefault="004D3A0B" w:rsidP="00060808">
      <w:pPr>
        <w:spacing w:line="360" w:lineRule="auto"/>
        <w:rPr>
          <w:rFonts w:cs="Arial"/>
          <w:sz w:val="24"/>
          <w:szCs w:val="24"/>
        </w:rPr>
      </w:pPr>
    </w:p>
    <w:p w14:paraId="159568A0" w14:textId="1A27120E" w:rsidR="00501B81" w:rsidRPr="00491146" w:rsidRDefault="00060808" w:rsidP="00983C19">
      <w:pPr>
        <w:spacing w:line="360" w:lineRule="auto"/>
        <w:rPr>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 xml:space="preserve">mediante oficio, </w:t>
      </w:r>
      <w:r w:rsidR="00527FC1">
        <w:rPr>
          <w:sz w:val="24"/>
          <w:szCs w:val="24"/>
        </w:rPr>
        <w:t xml:space="preserve">a </w:t>
      </w:r>
      <w:r w:rsidR="00491146">
        <w:rPr>
          <w:sz w:val="24"/>
          <w:szCs w:val="24"/>
        </w:rPr>
        <w:t xml:space="preserve">la </w:t>
      </w:r>
      <w:r w:rsidR="00F47148">
        <w:rPr>
          <w:sz w:val="24"/>
          <w:szCs w:val="24"/>
        </w:rPr>
        <w:t>Unidad de Administración de Carrera Judicial del Consejo Superior de la Judicatura</w:t>
      </w:r>
      <w:r w:rsidR="001E2D0B">
        <w:rPr>
          <w:sz w:val="24"/>
          <w:szCs w:val="24"/>
        </w:rPr>
        <w:t xml:space="preserve"> y al Consejo Seccional de la Judicatura de </w:t>
      </w:r>
      <w:r w:rsidR="001E2D0B">
        <w:rPr>
          <w:sz w:val="24"/>
          <w:szCs w:val="24"/>
        </w:rPr>
        <w:lastRenderedPageBreak/>
        <w:t>Bogotá</w:t>
      </w:r>
      <w:r w:rsidR="00983C19">
        <w:rPr>
          <w:sz w:val="24"/>
          <w:szCs w:val="24"/>
        </w:rPr>
        <w:t>,</w:t>
      </w:r>
      <w:r w:rsidR="00983AB2">
        <w:rPr>
          <w:sz w:val="24"/>
          <w:szCs w:val="24"/>
        </w:rPr>
        <w:t xml:space="preserve"> </w:t>
      </w:r>
      <w:r w:rsidR="00983C19" w:rsidRPr="0026030A">
        <w:rPr>
          <w:sz w:val="24"/>
          <w:szCs w:val="24"/>
        </w:rPr>
        <w:t>para que, dentro del término de dos (2) días contado</w:t>
      </w:r>
      <w:r w:rsidR="0021339F">
        <w:rPr>
          <w:sz w:val="24"/>
          <w:szCs w:val="24"/>
        </w:rPr>
        <w:t>s a partir de su recibo, ejerza</w:t>
      </w:r>
      <w:r w:rsidR="00B43D28">
        <w:rPr>
          <w:sz w:val="24"/>
          <w:szCs w:val="24"/>
        </w:rPr>
        <w:t xml:space="preserve">n </w:t>
      </w:r>
      <w:r w:rsidR="00983C19" w:rsidRPr="0026030A">
        <w:rPr>
          <w:sz w:val="24"/>
          <w:szCs w:val="24"/>
        </w:rPr>
        <w:t>su derecho de defensa</w:t>
      </w:r>
      <w:r w:rsidR="00925634">
        <w:rPr>
          <w:sz w:val="24"/>
          <w:szCs w:val="24"/>
        </w:rPr>
        <w:t xml:space="preserve"> o</w:t>
      </w:r>
      <w:r w:rsidR="00185B94">
        <w:rPr>
          <w:sz w:val="24"/>
          <w:szCs w:val="24"/>
        </w:rPr>
        <w:t>, en el caso del primero,</w:t>
      </w:r>
      <w:r w:rsidR="00925634">
        <w:rPr>
          <w:sz w:val="24"/>
          <w:szCs w:val="24"/>
        </w:rPr>
        <w:t xml:space="preserve"> adicione la respuesta remitida al Tribunal Superior de Bogotá</w:t>
      </w:r>
      <w:r w:rsidR="00F31BFE">
        <w:rPr>
          <w:sz w:val="24"/>
          <w:szCs w:val="24"/>
        </w:rPr>
        <w:t xml:space="preserve"> si así lo considera</w:t>
      </w:r>
      <w:r w:rsidR="00983C19" w:rsidRPr="0026030A">
        <w:rPr>
          <w:sz w:val="24"/>
          <w:szCs w:val="24"/>
        </w:rPr>
        <w:t>.</w:t>
      </w:r>
    </w:p>
    <w:p w14:paraId="171A0696" w14:textId="77777777" w:rsidR="00060808" w:rsidRPr="0026030A" w:rsidRDefault="00060808" w:rsidP="00060808">
      <w:pPr>
        <w:spacing w:line="360" w:lineRule="auto"/>
        <w:rPr>
          <w:sz w:val="24"/>
          <w:szCs w:val="24"/>
        </w:rPr>
      </w:pPr>
    </w:p>
    <w:p w14:paraId="4FB94DC9" w14:textId="062C4FF9" w:rsidR="00983C19" w:rsidRPr="00983C19" w:rsidRDefault="00060808" w:rsidP="00AC6952">
      <w:pPr>
        <w:spacing w:line="360" w:lineRule="auto"/>
        <w:rPr>
          <w:sz w:val="24"/>
          <w:szCs w:val="24"/>
        </w:rPr>
      </w:pPr>
      <w:r w:rsidRPr="00AB3847">
        <w:rPr>
          <w:b/>
          <w:sz w:val="24"/>
          <w:szCs w:val="24"/>
        </w:rPr>
        <w:t>TERCERO</w:t>
      </w:r>
      <w:r w:rsidR="001C5D78" w:rsidRPr="00AB3847">
        <w:rPr>
          <w:b/>
          <w:sz w:val="24"/>
          <w:szCs w:val="24"/>
        </w:rPr>
        <w:t>:</w:t>
      </w:r>
      <w:r w:rsidR="007E0010" w:rsidRPr="00AB3847">
        <w:rPr>
          <w:b/>
          <w:sz w:val="24"/>
          <w:szCs w:val="24"/>
        </w:rPr>
        <w:t xml:space="preserve"> </w:t>
      </w:r>
      <w:r w:rsidR="00983C19" w:rsidRPr="00AB3847">
        <w:rPr>
          <w:rFonts w:cs="Arial"/>
          <w:b/>
          <w:sz w:val="24"/>
          <w:szCs w:val="24"/>
        </w:rPr>
        <w:t>VINCULAR</w:t>
      </w:r>
      <w:r w:rsidR="00983C19" w:rsidRPr="00AB3847">
        <w:rPr>
          <w:rFonts w:cs="Arial"/>
          <w:bCs/>
          <w:sz w:val="24"/>
          <w:szCs w:val="24"/>
        </w:rPr>
        <w:t>,</w:t>
      </w:r>
      <w:r w:rsidR="00983C19" w:rsidRPr="00AB3847">
        <w:rPr>
          <w:rFonts w:cs="Arial"/>
          <w:b/>
          <w:sz w:val="24"/>
          <w:szCs w:val="24"/>
        </w:rPr>
        <w:t xml:space="preserve"> </w:t>
      </w:r>
      <w:r w:rsidR="00983C19" w:rsidRPr="00AB3847">
        <w:rPr>
          <w:sz w:val="24"/>
          <w:szCs w:val="24"/>
        </w:rPr>
        <w:t>conforme a lo dispuesto en el artículo 13</w:t>
      </w:r>
      <w:r w:rsidR="00FC39AC">
        <w:rPr>
          <w:sz w:val="24"/>
          <w:szCs w:val="24"/>
        </w:rPr>
        <w:t xml:space="preserve"> del Decreto Ley 2591 de 1991,</w:t>
      </w:r>
      <w:r w:rsidR="004B6DCE">
        <w:rPr>
          <w:sz w:val="24"/>
          <w:szCs w:val="24"/>
        </w:rPr>
        <w:t xml:space="preserve"> </w:t>
      </w:r>
      <w:r w:rsidR="00064022">
        <w:rPr>
          <w:sz w:val="24"/>
          <w:szCs w:val="24"/>
        </w:rPr>
        <w:t>a</w:t>
      </w:r>
      <w:r w:rsidR="00880984">
        <w:rPr>
          <w:sz w:val="24"/>
          <w:szCs w:val="24"/>
        </w:rPr>
        <w:t xml:space="preserve">l </w:t>
      </w:r>
      <w:r w:rsidR="00925634">
        <w:rPr>
          <w:sz w:val="24"/>
          <w:szCs w:val="24"/>
        </w:rPr>
        <w:t>Juzgado Trece Civil del Circuito de Bogotá y a Daniel Mauricio Meneses Naranjo</w:t>
      </w:r>
      <w:r w:rsidR="00C64D10" w:rsidRPr="00AB3847">
        <w:rPr>
          <w:rFonts w:cs="Arial"/>
          <w:bCs/>
          <w:sz w:val="24"/>
          <w:szCs w:val="24"/>
        </w:rPr>
        <w:t>;</w:t>
      </w:r>
      <w:r w:rsidR="00C64D10" w:rsidRPr="00AB3847">
        <w:rPr>
          <w:sz w:val="24"/>
          <w:szCs w:val="24"/>
        </w:rPr>
        <w:t xml:space="preserve"> para que, en el término de (2) días contados a partir de </w:t>
      </w:r>
      <w:r w:rsidR="001806C3">
        <w:rPr>
          <w:sz w:val="24"/>
          <w:szCs w:val="24"/>
        </w:rPr>
        <w:t>la</w:t>
      </w:r>
      <w:r w:rsidR="00C64D10" w:rsidRPr="00AB3847">
        <w:rPr>
          <w:sz w:val="24"/>
          <w:szCs w:val="24"/>
        </w:rPr>
        <w:t xml:space="preserve"> notificación</w:t>
      </w:r>
      <w:r w:rsidR="001806C3">
        <w:rPr>
          <w:sz w:val="24"/>
          <w:szCs w:val="24"/>
        </w:rPr>
        <w:t xml:space="preserve"> de esta providencia</w:t>
      </w:r>
      <w:r w:rsidR="00C64D10" w:rsidRPr="00AB3847">
        <w:rPr>
          <w:sz w:val="24"/>
          <w:szCs w:val="24"/>
        </w:rPr>
        <w:t>, se pronuncie</w:t>
      </w:r>
      <w:r w:rsidR="006948B8">
        <w:rPr>
          <w:sz w:val="24"/>
          <w:szCs w:val="24"/>
        </w:rPr>
        <w:t>n</w:t>
      </w:r>
      <w:r w:rsidR="00185B94">
        <w:rPr>
          <w:sz w:val="24"/>
          <w:szCs w:val="24"/>
        </w:rPr>
        <w:t xml:space="preserve"> nuevamente</w:t>
      </w:r>
      <w:r w:rsidR="00C64D10" w:rsidRPr="00AB3847">
        <w:rPr>
          <w:sz w:val="24"/>
          <w:szCs w:val="24"/>
        </w:rPr>
        <w:t xml:space="preserve"> sobre el contenido de la acción de amparo impetrada</w:t>
      </w:r>
      <w:r w:rsidR="004533EA">
        <w:rPr>
          <w:sz w:val="24"/>
          <w:szCs w:val="24"/>
        </w:rPr>
        <w:t>;</w:t>
      </w:r>
      <w:r w:rsidR="00185B94">
        <w:rPr>
          <w:sz w:val="24"/>
          <w:szCs w:val="24"/>
        </w:rPr>
        <w:t xml:space="preserve"> o</w:t>
      </w:r>
      <w:r w:rsidR="005A37D9">
        <w:rPr>
          <w:sz w:val="24"/>
          <w:szCs w:val="24"/>
        </w:rPr>
        <w:t xml:space="preserve"> reiteren </w:t>
      </w:r>
      <w:r w:rsidR="004533EA">
        <w:rPr>
          <w:sz w:val="24"/>
          <w:szCs w:val="24"/>
        </w:rPr>
        <w:t>y/</w:t>
      </w:r>
      <w:r w:rsidR="005A37D9">
        <w:rPr>
          <w:sz w:val="24"/>
          <w:szCs w:val="24"/>
        </w:rPr>
        <w:t xml:space="preserve">o adicionen </w:t>
      </w:r>
      <w:r w:rsidR="004533EA">
        <w:rPr>
          <w:sz w:val="24"/>
          <w:szCs w:val="24"/>
        </w:rPr>
        <w:t>la</w:t>
      </w:r>
      <w:r w:rsidR="005A37D9">
        <w:rPr>
          <w:sz w:val="24"/>
          <w:szCs w:val="24"/>
        </w:rPr>
        <w:t xml:space="preserve"> respuesta dirigida al Tribunal Superior de Bogotá</w:t>
      </w:r>
      <w:r w:rsidR="00C64D10" w:rsidRPr="00AB3847">
        <w:rPr>
          <w:sz w:val="24"/>
          <w:szCs w:val="24"/>
        </w:rPr>
        <w:t>.</w:t>
      </w:r>
    </w:p>
    <w:p w14:paraId="48B4ABAF" w14:textId="19721303" w:rsidR="00983C19" w:rsidRDefault="00983C19" w:rsidP="001C5D78">
      <w:pPr>
        <w:spacing w:line="360" w:lineRule="auto"/>
        <w:rPr>
          <w:sz w:val="24"/>
          <w:szCs w:val="24"/>
        </w:rPr>
      </w:pPr>
    </w:p>
    <w:p w14:paraId="11BD0E25" w14:textId="1036E2EC" w:rsidR="00757128" w:rsidRPr="006948B8" w:rsidRDefault="006411CB" w:rsidP="001C5D78">
      <w:pPr>
        <w:spacing w:line="360" w:lineRule="auto"/>
        <w:rPr>
          <w:rFonts w:cs="Arial"/>
          <w:sz w:val="24"/>
          <w:szCs w:val="24"/>
        </w:rPr>
      </w:pPr>
      <w:r w:rsidRPr="0026030A">
        <w:rPr>
          <w:rFonts w:cs="Arial"/>
          <w:b/>
          <w:sz w:val="24"/>
          <w:szCs w:val="24"/>
        </w:rPr>
        <w:t xml:space="preserve">CUARTO: </w:t>
      </w:r>
      <w:r w:rsidR="004E347B" w:rsidRPr="0026030A">
        <w:rPr>
          <w:rFonts w:cs="Arial"/>
          <w:b/>
          <w:sz w:val="24"/>
          <w:szCs w:val="24"/>
        </w:rPr>
        <w:t xml:space="preserve">TENER </w:t>
      </w:r>
      <w:r w:rsidR="004E347B" w:rsidRPr="0026030A">
        <w:rPr>
          <w:rFonts w:cs="Arial"/>
          <w:sz w:val="24"/>
          <w:szCs w:val="24"/>
        </w:rPr>
        <w:t>como</w:t>
      </w:r>
      <w:r w:rsidR="003E620A">
        <w:rPr>
          <w:rFonts w:cs="Arial"/>
          <w:sz w:val="24"/>
          <w:szCs w:val="24"/>
        </w:rPr>
        <w:t xml:space="preserve"> pruebas lo documentos </w:t>
      </w:r>
      <w:r w:rsidR="007C0C77">
        <w:rPr>
          <w:rFonts w:cs="Arial"/>
          <w:sz w:val="24"/>
          <w:szCs w:val="24"/>
        </w:rPr>
        <w:t>arrimados</w:t>
      </w:r>
      <w:r w:rsidR="003E620A">
        <w:rPr>
          <w:rFonts w:cs="Arial"/>
          <w:sz w:val="24"/>
          <w:szCs w:val="24"/>
        </w:rPr>
        <w:t xml:space="preserve"> </w:t>
      </w:r>
      <w:r w:rsidR="007C0C77">
        <w:rPr>
          <w:rFonts w:cs="Arial"/>
          <w:sz w:val="24"/>
          <w:szCs w:val="24"/>
        </w:rPr>
        <w:t xml:space="preserve">al </w:t>
      </w:r>
      <w:r w:rsidR="003E620A">
        <w:rPr>
          <w:rFonts w:cs="Arial"/>
          <w:sz w:val="24"/>
          <w:szCs w:val="24"/>
        </w:rPr>
        <w:t>expediente y como</w:t>
      </w:r>
      <w:r w:rsidR="004E347B" w:rsidRPr="0026030A">
        <w:rPr>
          <w:rFonts w:cs="Arial"/>
          <w:sz w:val="24"/>
          <w:szCs w:val="24"/>
        </w:rPr>
        <w:t xml:space="preserve"> </w:t>
      </w:r>
      <w:r w:rsidR="00BF6804">
        <w:rPr>
          <w:rFonts w:cs="Arial"/>
          <w:sz w:val="24"/>
          <w:szCs w:val="24"/>
        </w:rPr>
        <w:t xml:space="preserve">válidas las contestaciones </w:t>
      </w:r>
      <w:r w:rsidR="003E620A">
        <w:rPr>
          <w:rFonts w:cs="Arial"/>
          <w:sz w:val="24"/>
          <w:szCs w:val="24"/>
        </w:rPr>
        <w:t>allegadas</w:t>
      </w:r>
      <w:r w:rsidR="004E347B" w:rsidRPr="0026030A">
        <w:rPr>
          <w:rFonts w:cs="Arial"/>
          <w:sz w:val="24"/>
          <w:szCs w:val="24"/>
        </w:rPr>
        <w:t>.</w:t>
      </w:r>
    </w:p>
    <w:p w14:paraId="5D0DAAAA" w14:textId="77777777" w:rsidR="00757128" w:rsidRPr="0026030A" w:rsidRDefault="00757128" w:rsidP="001C5D78">
      <w:pPr>
        <w:spacing w:line="360" w:lineRule="auto"/>
        <w:rPr>
          <w:rFonts w:cs="Arial"/>
          <w:sz w:val="24"/>
          <w:szCs w:val="24"/>
        </w:rPr>
      </w:pPr>
    </w:p>
    <w:p w14:paraId="6605385B" w14:textId="6A7C2CCF" w:rsidR="00895E96" w:rsidRDefault="006411CB" w:rsidP="00C64D10">
      <w:pPr>
        <w:spacing w:line="360" w:lineRule="auto"/>
        <w:rPr>
          <w:rFonts w:cs="Arial"/>
          <w:sz w:val="24"/>
          <w:szCs w:val="24"/>
        </w:rPr>
      </w:pPr>
      <w:r w:rsidRPr="0026030A">
        <w:rPr>
          <w:b/>
          <w:sz w:val="24"/>
          <w:szCs w:val="24"/>
        </w:rPr>
        <w:t>QUINTO:</w:t>
      </w:r>
      <w:r w:rsidR="00895E96">
        <w:rPr>
          <w:rFonts w:cs="Arial"/>
          <w:bCs/>
          <w:sz w:val="24"/>
          <w:szCs w:val="24"/>
        </w:rPr>
        <w:t xml:space="preserve"> </w:t>
      </w:r>
      <w:r w:rsidR="003B0D43" w:rsidRPr="008C38D7">
        <w:rPr>
          <w:rFonts w:cs="Arial"/>
          <w:sz w:val="24"/>
          <w:szCs w:val="24"/>
        </w:rPr>
        <w:t>Negar</w:t>
      </w:r>
      <w:r w:rsidR="003B0D43">
        <w:rPr>
          <w:rFonts w:cs="Arial"/>
          <w:sz w:val="24"/>
          <w:szCs w:val="24"/>
        </w:rPr>
        <w:t xml:space="preserve"> la medida provisional solicitada.</w:t>
      </w:r>
    </w:p>
    <w:p w14:paraId="38CFF078" w14:textId="77777777" w:rsidR="003B0D43" w:rsidRDefault="003B0D43" w:rsidP="00C64D10">
      <w:pPr>
        <w:spacing w:line="360" w:lineRule="auto"/>
        <w:rPr>
          <w:sz w:val="24"/>
          <w:szCs w:val="24"/>
        </w:rPr>
      </w:pPr>
    </w:p>
    <w:p w14:paraId="50A26383" w14:textId="2DF5960A" w:rsidR="00385269" w:rsidRDefault="00385269" w:rsidP="00C64D10">
      <w:pPr>
        <w:spacing w:line="360" w:lineRule="auto"/>
        <w:rPr>
          <w:rFonts w:cs="Arial"/>
          <w:bCs/>
          <w:sz w:val="24"/>
          <w:szCs w:val="24"/>
        </w:rPr>
      </w:pPr>
      <w:r w:rsidRPr="00385269">
        <w:rPr>
          <w:b/>
          <w:sz w:val="24"/>
          <w:szCs w:val="24"/>
        </w:rPr>
        <w:t>SEXTO</w:t>
      </w:r>
      <w:r>
        <w:rPr>
          <w:sz w:val="24"/>
          <w:szCs w:val="24"/>
        </w:rPr>
        <w:t xml:space="preserve">: </w:t>
      </w:r>
      <w:r w:rsidR="003B0D43" w:rsidRPr="0026030A">
        <w:rPr>
          <w:rFonts w:cs="Arial"/>
          <w:b/>
          <w:sz w:val="24"/>
          <w:szCs w:val="24"/>
        </w:rPr>
        <w:t xml:space="preserve">PUBLICAR </w:t>
      </w:r>
      <w:r w:rsidR="003B0D43" w:rsidRPr="0026030A">
        <w:rPr>
          <w:rFonts w:cs="Arial"/>
          <w:sz w:val="24"/>
          <w:szCs w:val="24"/>
        </w:rPr>
        <w:t xml:space="preserve">la presente providencia en las páginas web </w:t>
      </w:r>
      <w:r w:rsidR="003B0D43" w:rsidRPr="0026030A">
        <w:rPr>
          <w:rFonts w:cs="Arial"/>
          <w:bCs/>
          <w:sz w:val="24"/>
          <w:szCs w:val="24"/>
        </w:rPr>
        <w:t>de esta Corporación, de la Rama Judicial, de la</w:t>
      </w:r>
      <w:r w:rsidR="00534CC0">
        <w:rPr>
          <w:rFonts w:cs="Arial"/>
          <w:bCs/>
          <w:sz w:val="24"/>
          <w:szCs w:val="24"/>
        </w:rPr>
        <w:t>s</w:t>
      </w:r>
      <w:r w:rsidR="003B0D43" w:rsidRPr="0026030A">
        <w:rPr>
          <w:rFonts w:cs="Arial"/>
          <w:bCs/>
          <w:sz w:val="24"/>
          <w:szCs w:val="24"/>
        </w:rPr>
        <w:t xml:space="preserve"> autoridad</w:t>
      </w:r>
      <w:r w:rsidR="00534CC0">
        <w:rPr>
          <w:rFonts w:cs="Arial"/>
          <w:bCs/>
          <w:sz w:val="24"/>
          <w:szCs w:val="24"/>
        </w:rPr>
        <w:t>es</w:t>
      </w:r>
      <w:r w:rsidR="003B0D43" w:rsidRPr="0026030A">
        <w:rPr>
          <w:rFonts w:cs="Arial"/>
          <w:bCs/>
          <w:sz w:val="24"/>
          <w:szCs w:val="24"/>
        </w:rPr>
        <w:t xml:space="preserve"> tutelada</w:t>
      </w:r>
      <w:r w:rsidR="00534CC0">
        <w:rPr>
          <w:rFonts w:cs="Arial"/>
          <w:bCs/>
          <w:sz w:val="24"/>
          <w:szCs w:val="24"/>
        </w:rPr>
        <w:t>s</w:t>
      </w:r>
      <w:r w:rsidR="003B0D43">
        <w:rPr>
          <w:rFonts w:cs="Arial"/>
          <w:bCs/>
          <w:sz w:val="24"/>
          <w:szCs w:val="24"/>
        </w:rPr>
        <w:t xml:space="preserve"> y de la vinculada</w:t>
      </w:r>
      <w:r w:rsidR="00951775">
        <w:rPr>
          <w:rFonts w:cs="Arial"/>
          <w:bCs/>
          <w:sz w:val="24"/>
          <w:szCs w:val="24"/>
        </w:rPr>
        <w:t xml:space="preserve"> y, específicamente, en el vínculo del concurso en el que participó el acá tutelante.</w:t>
      </w:r>
    </w:p>
    <w:p w14:paraId="750AFC33" w14:textId="77777777" w:rsidR="00895E96" w:rsidRDefault="00895E96" w:rsidP="00C64D10">
      <w:pPr>
        <w:spacing w:line="360" w:lineRule="auto"/>
        <w:rPr>
          <w:rFonts w:cs="Arial"/>
          <w:bCs/>
          <w:sz w:val="24"/>
          <w:szCs w:val="24"/>
        </w:rPr>
      </w:pPr>
    </w:p>
    <w:p w14:paraId="0EE3B320" w14:textId="77777777" w:rsidR="00E22159" w:rsidRDefault="001B7F29" w:rsidP="00E22159">
      <w:pPr>
        <w:spacing w:line="360" w:lineRule="auto"/>
        <w:rPr>
          <w:rFonts w:cs="Arial"/>
          <w:bCs/>
          <w:sz w:val="24"/>
          <w:szCs w:val="24"/>
        </w:rPr>
      </w:pPr>
      <w:r>
        <w:rPr>
          <w:rFonts w:cs="Arial"/>
          <w:b/>
          <w:sz w:val="24"/>
          <w:szCs w:val="24"/>
        </w:rPr>
        <w:t>SÉPTIMO</w:t>
      </w:r>
      <w:r w:rsidR="006E03C0" w:rsidRPr="00295D61">
        <w:rPr>
          <w:rFonts w:cs="Arial"/>
          <w:b/>
          <w:sz w:val="24"/>
          <w:szCs w:val="24"/>
        </w:rPr>
        <w:t>:</w:t>
      </w:r>
      <w:r w:rsidR="006E03C0" w:rsidRPr="00A61A9E">
        <w:rPr>
          <w:rFonts w:cs="Arial"/>
          <w:b/>
          <w:sz w:val="24"/>
          <w:szCs w:val="24"/>
        </w:rPr>
        <w:t xml:space="preserve"> </w:t>
      </w:r>
      <w:r w:rsidR="003B0D43" w:rsidRPr="0026030A">
        <w:rPr>
          <w:rFonts w:cs="Arial"/>
          <w:b/>
          <w:bCs/>
          <w:sz w:val="24"/>
          <w:szCs w:val="24"/>
        </w:rPr>
        <w:t xml:space="preserve">SUSPENDER </w:t>
      </w:r>
      <w:r w:rsidR="003B0D43" w:rsidRPr="0026030A">
        <w:rPr>
          <w:rFonts w:cs="Arial"/>
          <w:bCs/>
          <w:sz w:val="24"/>
          <w:szCs w:val="24"/>
        </w:rPr>
        <w:t xml:space="preserve">los términos del presente asunto desde el </w:t>
      </w:r>
      <w:r w:rsidR="003B0D43">
        <w:rPr>
          <w:rFonts w:cs="Arial"/>
          <w:bCs/>
          <w:sz w:val="24"/>
          <w:szCs w:val="24"/>
        </w:rPr>
        <w:t>17</w:t>
      </w:r>
      <w:r w:rsidR="003B0D43" w:rsidRPr="0026030A">
        <w:rPr>
          <w:rFonts w:cs="Arial"/>
          <w:bCs/>
          <w:sz w:val="24"/>
          <w:szCs w:val="24"/>
        </w:rPr>
        <w:t xml:space="preserve"> de </w:t>
      </w:r>
      <w:r w:rsidR="003B0D43">
        <w:rPr>
          <w:rFonts w:cs="Arial"/>
          <w:bCs/>
          <w:sz w:val="24"/>
          <w:szCs w:val="24"/>
        </w:rPr>
        <w:t xml:space="preserve">agosto </w:t>
      </w:r>
      <w:r w:rsidR="003B0D43" w:rsidRPr="0026030A">
        <w:rPr>
          <w:rFonts w:cs="Arial"/>
          <w:bCs/>
          <w:sz w:val="24"/>
          <w:szCs w:val="24"/>
        </w:rPr>
        <w:t>de 2021, inclusive, hasta que reingrese el expediente al Despacho.</w:t>
      </w:r>
    </w:p>
    <w:p w14:paraId="60DE5481" w14:textId="77777777" w:rsidR="00E22159" w:rsidRDefault="00E22159" w:rsidP="00E22159">
      <w:pPr>
        <w:spacing w:line="360" w:lineRule="auto"/>
        <w:rPr>
          <w:rFonts w:cs="Arial"/>
          <w:bCs/>
          <w:sz w:val="24"/>
          <w:szCs w:val="24"/>
        </w:rPr>
      </w:pPr>
    </w:p>
    <w:p w14:paraId="5A74B183" w14:textId="505B7D2F" w:rsidR="00593C37" w:rsidRPr="0026030A" w:rsidRDefault="00593C37" w:rsidP="00E22159">
      <w:pPr>
        <w:spacing w:line="360" w:lineRule="auto"/>
        <w:jc w:val="center"/>
        <w:rPr>
          <w:rFonts w:cs="Arial"/>
          <w:b/>
          <w:sz w:val="24"/>
          <w:szCs w:val="24"/>
          <w:lang w:val="es-ES"/>
        </w:rPr>
      </w:pPr>
      <w:r w:rsidRPr="0026030A">
        <w:rPr>
          <w:rFonts w:cs="Arial"/>
          <w:b/>
          <w:sz w:val="24"/>
          <w:szCs w:val="24"/>
          <w:lang w:val="es-ES"/>
        </w:rPr>
        <w:t>NOTIFÍQUESE Y CÚMPLASE,</w:t>
      </w:r>
    </w:p>
    <w:p w14:paraId="2923D83C" w14:textId="40C1EEF2" w:rsidR="00B45650" w:rsidRPr="00B45650" w:rsidRDefault="00E22159" w:rsidP="00AD5997">
      <w:pPr>
        <w:keepNext/>
        <w:spacing w:line="360" w:lineRule="auto"/>
        <w:jc w:val="center"/>
        <w:rPr>
          <w:rFonts w:cs="Arial"/>
          <w:b/>
          <w:noProof/>
          <w:sz w:val="24"/>
          <w:szCs w:val="24"/>
        </w:rPr>
      </w:pPr>
      <w:r w:rsidRPr="00E22159">
        <w:rPr>
          <w:rFonts w:cs="Arial"/>
          <w:b/>
          <w:noProof/>
          <w:sz w:val="24"/>
          <w:szCs w:val="24"/>
          <w:lang w:val="es-ES" w:eastAsia="es-ES"/>
        </w:rPr>
        <w:drawing>
          <wp:inline distT="0" distB="0" distL="0" distR="0" wp14:anchorId="7CB644A1" wp14:editId="2E1C7AA5">
            <wp:extent cx="1811606" cy="101600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21593" cy="1021601"/>
                    </a:xfrm>
                    <a:prstGeom prst="rect">
                      <a:avLst/>
                    </a:prstGeom>
                  </pic:spPr>
                </pic:pic>
              </a:graphicData>
            </a:graphic>
          </wp:inline>
        </w:drawing>
      </w:r>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8"/>
      <w:headerReference w:type="first" r:id="rId9"/>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6CD67" w14:textId="77777777" w:rsidR="00BF0EB6" w:rsidRDefault="00BF0EB6" w:rsidP="00066B29">
      <w:r>
        <w:separator/>
      </w:r>
    </w:p>
  </w:endnote>
  <w:endnote w:type="continuationSeparator" w:id="0">
    <w:p w14:paraId="5CC055ED" w14:textId="77777777" w:rsidR="00BF0EB6" w:rsidRDefault="00BF0EB6"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16EE4" w14:textId="77777777" w:rsidR="00BF0EB6" w:rsidRDefault="00BF0EB6" w:rsidP="00066B29">
      <w:r>
        <w:separator/>
      </w:r>
    </w:p>
  </w:footnote>
  <w:footnote w:type="continuationSeparator" w:id="0">
    <w:p w14:paraId="594E09AF" w14:textId="77777777" w:rsidR="00BF0EB6" w:rsidRDefault="00BF0EB6" w:rsidP="00066B29">
      <w:r>
        <w:continuationSeparator/>
      </w:r>
    </w:p>
  </w:footnote>
  <w:footnote w:id="1">
    <w:p w14:paraId="3EA1C864" w14:textId="79F8B971" w:rsidR="00FF5A7F" w:rsidRPr="00E22159" w:rsidRDefault="00FF5A7F" w:rsidP="002B5428">
      <w:pPr>
        <w:pStyle w:val="Textonotapie"/>
        <w:rPr>
          <w:rFonts w:cs="Arial"/>
          <w:sz w:val="16"/>
          <w:szCs w:val="16"/>
        </w:rPr>
      </w:pPr>
      <w:r w:rsidRPr="00E22159">
        <w:rPr>
          <w:rStyle w:val="Refdenotaalpie"/>
          <w:rFonts w:cs="Arial"/>
          <w:sz w:val="16"/>
          <w:szCs w:val="16"/>
        </w:rPr>
        <w:footnoteRef/>
      </w:r>
      <w:r w:rsidRPr="00E22159">
        <w:rPr>
          <w:rFonts w:cs="Arial"/>
          <w:sz w:val="16"/>
          <w:szCs w:val="16"/>
        </w:rPr>
        <w:t xml:space="preserve"> </w:t>
      </w:r>
      <w:r w:rsidR="0092715F" w:rsidRPr="00E22159">
        <w:rPr>
          <w:rFonts w:cs="Arial"/>
          <w:sz w:val="16"/>
          <w:szCs w:val="16"/>
        </w:rPr>
        <w:t xml:space="preserve">Obra escrito de tutela </w:t>
      </w:r>
      <w:r w:rsidR="00C82731" w:rsidRPr="00E22159">
        <w:rPr>
          <w:rFonts w:cs="Arial"/>
          <w:sz w:val="16"/>
          <w:szCs w:val="16"/>
        </w:rPr>
        <w:t>en el</w:t>
      </w:r>
      <w:r w:rsidR="00190377" w:rsidRPr="00E22159">
        <w:rPr>
          <w:rFonts w:cs="Arial"/>
          <w:sz w:val="16"/>
          <w:szCs w:val="16"/>
        </w:rPr>
        <w:t xml:space="preserve"> </w:t>
      </w:r>
      <w:r w:rsidRPr="00E22159">
        <w:rPr>
          <w:rFonts w:cs="Arial"/>
          <w:sz w:val="16"/>
          <w:szCs w:val="16"/>
        </w:rPr>
        <w:t xml:space="preserve">documento </w:t>
      </w:r>
      <w:r w:rsidR="008A6341" w:rsidRPr="00E22159">
        <w:rPr>
          <w:rFonts w:cs="Arial"/>
          <w:sz w:val="16"/>
          <w:szCs w:val="16"/>
        </w:rPr>
        <w:t xml:space="preserve">subido en SAMAI </w:t>
      </w:r>
      <w:r w:rsidR="0016334B" w:rsidRPr="00E22159">
        <w:rPr>
          <w:rFonts w:cs="Arial"/>
          <w:sz w:val="16"/>
          <w:szCs w:val="16"/>
        </w:rPr>
        <w:t>con</w:t>
      </w:r>
      <w:r w:rsidRPr="00E22159">
        <w:rPr>
          <w:rFonts w:cs="Arial"/>
          <w:sz w:val="16"/>
          <w:szCs w:val="16"/>
        </w:rPr>
        <w:t xml:space="preserve"> certificado </w:t>
      </w:r>
      <w:r w:rsidR="00C82731" w:rsidRPr="00E22159">
        <w:rPr>
          <w:rFonts w:cs="Arial"/>
          <w:sz w:val="16"/>
          <w:szCs w:val="16"/>
        </w:rPr>
        <w:t>635088706204F713 301C475EA7B41A79 DAF1906DD5F8E144 B891EAF68B83D4B3</w:t>
      </w:r>
      <w:r w:rsidRPr="00E22159">
        <w:rPr>
          <w:rFonts w:cs="Arial"/>
          <w:sz w:val="16"/>
          <w:szCs w:val="16"/>
        </w:rPr>
        <w:t xml:space="preserve">. </w:t>
      </w:r>
    </w:p>
  </w:footnote>
  <w:footnote w:id="2">
    <w:p w14:paraId="1BE5B99A" w14:textId="45F6023C" w:rsidR="00B9761E" w:rsidRPr="00E22159" w:rsidRDefault="00B9761E" w:rsidP="00B9761E">
      <w:pPr>
        <w:pStyle w:val="Textonotapie"/>
        <w:rPr>
          <w:rFonts w:cs="Arial"/>
          <w:sz w:val="16"/>
          <w:szCs w:val="16"/>
        </w:rPr>
      </w:pPr>
      <w:r w:rsidRPr="00E22159">
        <w:rPr>
          <w:rStyle w:val="Refdenotaalpie"/>
          <w:rFonts w:cs="Arial"/>
          <w:sz w:val="16"/>
          <w:szCs w:val="16"/>
        </w:rPr>
        <w:footnoteRef/>
      </w:r>
      <w:r w:rsidRPr="00E22159">
        <w:rPr>
          <w:rFonts w:cs="Arial"/>
          <w:sz w:val="16"/>
          <w:szCs w:val="16"/>
        </w:rPr>
        <w:t xml:space="preserve"> A folio </w:t>
      </w:r>
      <w:r w:rsidR="00E56C29" w:rsidRPr="00E22159">
        <w:rPr>
          <w:rFonts w:cs="Arial"/>
          <w:sz w:val="16"/>
          <w:szCs w:val="16"/>
        </w:rPr>
        <w:t>1</w:t>
      </w:r>
      <w:r w:rsidRPr="00E22159">
        <w:rPr>
          <w:rFonts w:cs="Arial"/>
          <w:sz w:val="16"/>
          <w:szCs w:val="16"/>
        </w:rPr>
        <w:t xml:space="preserve"> del </w:t>
      </w:r>
      <w:r w:rsidRPr="00E22159">
        <w:rPr>
          <w:rFonts w:cs="Arial"/>
          <w:color w:val="000000" w:themeColor="text1"/>
          <w:sz w:val="16"/>
          <w:szCs w:val="16"/>
        </w:rPr>
        <w:t xml:space="preserve">escrito de tutela en el documento subido en SAMAI con certificado </w:t>
      </w:r>
      <w:r w:rsidR="00C42D68" w:rsidRPr="00E22159">
        <w:rPr>
          <w:rFonts w:cs="Arial"/>
          <w:sz w:val="16"/>
          <w:szCs w:val="16"/>
        </w:rPr>
        <w:t>635088706204F713 301C475EA7B41A79 DAF1906DD5F8E144 B891EAF68B83D4B3</w:t>
      </w:r>
      <w:r w:rsidRPr="00E22159">
        <w:rPr>
          <w:rFonts w:cs="Arial"/>
          <w:color w:val="000000" w:themeColor="text1"/>
          <w:sz w:val="16"/>
          <w:szCs w:val="16"/>
        </w:rPr>
        <w:t>.</w:t>
      </w:r>
    </w:p>
  </w:footnote>
  <w:footnote w:id="3">
    <w:p w14:paraId="09582C74" w14:textId="36EA7321" w:rsidR="00F47148" w:rsidRPr="00E22159" w:rsidRDefault="00F47148">
      <w:pPr>
        <w:pStyle w:val="Textonotapie"/>
        <w:rPr>
          <w:sz w:val="16"/>
          <w:szCs w:val="16"/>
        </w:rPr>
      </w:pPr>
      <w:r w:rsidRPr="00E22159">
        <w:rPr>
          <w:rStyle w:val="Refdenotaalpie"/>
          <w:sz w:val="16"/>
          <w:szCs w:val="16"/>
        </w:rPr>
        <w:footnoteRef/>
      </w:r>
      <w:r w:rsidRPr="00E22159">
        <w:rPr>
          <w:sz w:val="16"/>
          <w:szCs w:val="16"/>
        </w:rPr>
        <w:t xml:space="preserve"> Al revisa</w:t>
      </w:r>
      <w:r w:rsidR="009D60FC" w:rsidRPr="00E22159">
        <w:rPr>
          <w:sz w:val="16"/>
          <w:szCs w:val="16"/>
        </w:rPr>
        <w:t xml:space="preserve">r el expediente, se observa que el Consejo </w:t>
      </w:r>
      <w:r w:rsidR="00BE760E" w:rsidRPr="00E22159">
        <w:rPr>
          <w:sz w:val="16"/>
          <w:szCs w:val="16"/>
        </w:rPr>
        <w:t xml:space="preserve">Seccional </w:t>
      </w:r>
      <w:r w:rsidR="009D60FC" w:rsidRPr="00E22159">
        <w:rPr>
          <w:sz w:val="16"/>
          <w:szCs w:val="16"/>
        </w:rPr>
        <w:t xml:space="preserve">de la </w:t>
      </w:r>
      <w:r w:rsidR="00EE7932" w:rsidRPr="00E22159">
        <w:rPr>
          <w:sz w:val="16"/>
          <w:szCs w:val="16"/>
        </w:rPr>
        <w:t>Judicatura</w:t>
      </w:r>
      <w:r w:rsidR="00BE760E" w:rsidRPr="00E22159">
        <w:rPr>
          <w:sz w:val="16"/>
          <w:szCs w:val="16"/>
        </w:rPr>
        <w:t xml:space="preserve"> de Bogotá</w:t>
      </w:r>
      <w:r w:rsidR="009D60FC" w:rsidRPr="00E22159">
        <w:rPr>
          <w:sz w:val="16"/>
          <w:szCs w:val="16"/>
        </w:rPr>
        <w:t xml:space="preserve">, Daniel Meneses y el titular del Juzgado </w:t>
      </w:r>
      <w:r w:rsidR="00EE7932" w:rsidRPr="00E22159">
        <w:rPr>
          <w:sz w:val="16"/>
          <w:szCs w:val="16"/>
        </w:rPr>
        <w:t>Trece</w:t>
      </w:r>
      <w:r w:rsidR="009D60FC" w:rsidRPr="00E22159">
        <w:rPr>
          <w:sz w:val="16"/>
          <w:szCs w:val="16"/>
        </w:rPr>
        <w:t xml:space="preserve"> Civil del Circuito de Bogotá</w:t>
      </w:r>
      <w:r w:rsidR="000D1E5E">
        <w:rPr>
          <w:sz w:val="16"/>
          <w:szCs w:val="16"/>
        </w:rPr>
        <w:t>,</w:t>
      </w:r>
      <w:r w:rsidR="00EE7932" w:rsidRPr="00E22159">
        <w:rPr>
          <w:sz w:val="16"/>
          <w:szCs w:val="16"/>
        </w:rPr>
        <w:t xml:space="preserve"> contestaron la tutela y allegaron pruebas.</w:t>
      </w:r>
    </w:p>
  </w:footnote>
  <w:footnote w:id="4">
    <w:p w14:paraId="50BFB718" w14:textId="154506D5" w:rsidR="00EC47B6" w:rsidRPr="00E22159" w:rsidRDefault="00EC47B6">
      <w:pPr>
        <w:pStyle w:val="Textonotapie"/>
        <w:rPr>
          <w:rFonts w:cs="Arial"/>
          <w:sz w:val="16"/>
          <w:szCs w:val="16"/>
        </w:rPr>
      </w:pPr>
      <w:r w:rsidRPr="00E22159">
        <w:rPr>
          <w:rStyle w:val="Refdenotaalpie"/>
          <w:rFonts w:cs="Arial"/>
          <w:sz w:val="16"/>
          <w:szCs w:val="16"/>
        </w:rPr>
        <w:footnoteRef/>
      </w:r>
      <w:r w:rsidRPr="00E22159">
        <w:rPr>
          <w:rFonts w:cs="Arial"/>
          <w:sz w:val="16"/>
          <w:szCs w:val="16"/>
        </w:rPr>
        <w:t xml:space="preserve"> “</w:t>
      </w:r>
      <w:bookmarkStart w:id="3" w:name="7"/>
      <w:r w:rsidRPr="00E22159">
        <w:rPr>
          <w:rFonts w:cs="Arial"/>
          <w:bCs/>
          <w:i/>
          <w:sz w:val="16"/>
          <w:szCs w:val="16"/>
        </w:rPr>
        <w:t>Artículo 7o. Medidas Provisionales para Proteger un Derecho.</w:t>
      </w:r>
      <w:bookmarkEnd w:id="3"/>
      <w:r w:rsidRPr="00E22159">
        <w:rPr>
          <w:rFonts w:cs="Arial"/>
          <w:i/>
          <w:sz w:val="16"/>
          <w:szCs w:val="16"/>
        </w:rPr>
        <w:t xml:space="preserve"> Desde la presentación de la solicitud, cuando el juez expresamente lo considere necesario y urgente para proteger el derecho, suspenderá la aplicación del acto concreto que lo amenace o vulnere</w:t>
      </w:r>
      <w:r w:rsidR="005D233A" w:rsidRPr="00E22159">
        <w:rPr>
          <w:rFonts w:cs="Arial"/>
          <w:sz w:val="16"/>
          <w:szCs w:val="16"/>
        </w:rPr>
        <w:t>. (…)</w:t>
      </w:r>
      <w:r w:rsidRPr="00E22159">
        <w:rPr>
          <w:rFonts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00211891"/>
      <w:docPartObj>
        <w:docPartGallery w:val="Page Numbers (Top of Page)"/>
        <w:docPartUnique/>
      </w:docPartObj>
    </w:sdtPr>
    <w:sdtEndPr/>
    <w:sdtContent>
      <w:p w14:paraId="0ADF013D" w14:textId="69D51E14" w:rsidR="00D57ADF" w:rsidRPr="00E22159" w:rsidRDefault="00D57ADF" w:rsidP="00E22159">
        <w:pPr>
          <w:pStyle w:val="Encabezado"/>
          <w:jc w:val="center"/>
          <w:rPr>
            <w:sz w:val="16"/>
            <w:szCs w:val="16"/>
          </w:rPr>
        </w:pPr>
        <w:r w:rsidRPr="00E22159">
          <w:rPr>
            <w:sz w:val="16"/>
            <w:szCs w:val="16"/>
          </w:rPr>
          <w:fldChar w:fldCharType="begin"/>
        </w:r>
        <w:r w:rsidRPr="00E22159">
          <w:rPr>
            <w:sz w:val="16"/>
            <w:szCs w:val="16"/>
          </w:rPr>
          <w:instrText>PAGE   \* MERGEFORMAT</w:instrText>
        </w:r>
        <w:r w:rsidRPr="00E22159">
          <w:rPr>
            <w:sz w:val="16"/>
            <w:szCs w:val="16"/>
          </w:rPr>
          <w:fldChar w:fldCharType="separate"/>
        </w:r>
        <w:r w:rsidR="006E5CA8" w:rsidRPr="006E5CA8">
          <w:rPr>
            <w:noProof/>
            <w:sz w:val="16"/>
            <w:szCs w:val="16"/>
            <w:lang w:val="es-ES"/>
          </w:rPr>
          <w:t>2</w:t>
        </w:r>
        <w:r w:rsidRPr="00E22159">
          <w:rPr>
            <w:sz w:val="16"/>
            <w:szCs w:val="16"/>
          </w:rPr>
          <w:fldChar w:fldCharType="end"/>
        </w:r>
      </w:p>
    </w:sdtContent>
  </w:sdt>
  <w:p w14:paraId="283F39F5" w14:textId="26346618" w:rsidR="00D57ADF" w:rsidRPr="00E22159" w:rsidRDefault="008E19AB" w:rsidP="00E22159">
    <w:pPr>
      <w:tabs>
        <w:tab w:val="left" w:pos="3705"/>
        <w:tab w:val="right" w:pos="9406"/>
      </w:tabs>
      <w:jc w:val="left"/>
      <w:rPr>
        <w:i/>
        <w:sz w:val="16"/>
        <w:szCs w:val="16"/>
      </w:rPr>
    </w:pPr>
    <w:r w:rsidRPr="00E22159">
      <w:rPr>
        <w:i/>
        <w:sz w:val="16"/>
        <w:szCs w:val="16"/>
      </w:rPr>
      <w:tab/>
    </w:r>
    <w:r w:rsidRPr="00E22159">
      <w:rPr>
        <w:i/>
        <w:sz w:val="16"/>
        <w:szCs w:val="16"/>
      </w:rPr>
      <w:tab/>
    </w:r>
    <w:r w:rsidR="00D57ADF" w:rsidRPr="00E22159">
      <w:rPr>
        <w:i/>
        <w:sz w:val="16"/>
        <w:szCs w:val="16"/>
      </w:rPr>
      <w:t xml:space="preserve">Admisión de la acción de tutela </w:t>
    </w:r>
  </w:p>
  <w:p w14:paraId="1C9F39B5" w14:textId="3E710B6B" w:rsidR="00D57ADF" w:rsidRPr="00E22159" w:rsidRDefault="00D57ADF" w:rsidP="00E22159">
    <w:pPr>
      <w:jc w:val="right"/>
      <w:rPr>
        <w:i/>
        <w:sz w:val="16"/>
        <w:szCs w:val="16"/>
      </w:rPr>
    </w:pPr>
    <w:r w:rsidRPr="00E22159">
      <w:rPr>
        <w:i/>
        <w:sz w:val="16"/>
        <w:szCs w:val="16"/>
      </w:rPr>
      <w:t xml:space="preserve">Radicación: </w:t>
    </w:r>
    <w:r w:rsidR="000B738B" w:rsidRPr="00E22159">
      <w:rPr>
        <w:i/>
        <w:sz w:val="16"/>
        <w:szCs w:val="16"/>
      </w:rPr>
      <w:t>11001-03-15-000-2021-</w:t>
    </w:r>
    <w:r w:rsidR="00C77A18" w:rsidRPr="00E22159">
      <w:rPr>
        <w:i/>
        <w:sz w:val="16"/>
        <w:szCs w:val="16"/>
      </w:rPr>
      <w:t>05320</w:t>
    </w:r>
    <w:r w:rsidR="006F57AD" w:rsidRPr="00E22159">
      <w:rPr>
        <w:i/>
        <w:sz w:val="16"/>
        <w:szCs w:val="16"/>
      </w:rPr>
      <w:t>-</w:t>
    </w:r>
    <w:r w:rsidR="00AA4368" w:rsidRPr="00E22159">
      <w:rPr>
        <w:i/>
        <w:sz w:val="16"/>
        <w:szCs w:val="16"/>
      </w:rPr>
      <w:t>00</w:t>
    </w:r>
  </w:p>
  <w:p w14:paraId="23759618" w14:textId="0BDF404D" w:rsidR="00D57ADF" w:rsidRPr="00E22159" w:rsidRDefault="00D57ADF" w:rsidP="00E22159">
    <w:pPr>
      <w:jc w:val="right"/>
      <w:rPr>
        <w:i/>
        <w:sz w:val="16"/>
        <w:szCs w:val="16"/>
      </w:rPr>
    </w:pPr>
    <w:r w:rsidRPr="00E22159">
      <w:rPr>
        <w:i/>
        <w:sz w:val="16"/>
        <w:szCs w:val="16"/>
      </w:rPr>
      <w:t>Accionante</w:t>
    </w:r>
    <w:r w:rsidR="000B51BA" w:rsidRPr="00E22159">
      <w:rPr>
        <w:i/>
        <w:sz w:val="16"/>
        <w:szCs w:val="16"/>
      </w:rPr>
      <w:t xml:space="preserve">: </w:t>
    </w:r>
    <w:r w:rsidR="00C77A18" w:rsidRPr="00E22159">
      <w:rPr>
        <w:i/>
        <w:sz w:val="16"/>
        <w:szCs w:val="16"/>
      </w:rPr>
      <w:t>Julián Andrés Victorino Lugo</w:t>
    </w:r>
  </w:p>
  <w:p w14:paraId="710BD92D" w14:textId="2532E0EC" w:rsidR="00D57ADF" w:rsidRPr="00E22159" w:rsidRDefault="00C416F4" w:rsidP="00E22159">
    <w:pPr>
      <w:jc w:val="right"/>
      <w:rPr>
        <w:i/>
        <w:sz w:val="16"/>
        <w:szCs w:val="16"/>
      </w:rPr>
    </w:pPr>
    <w:r w:rsidRPr="00E22159">
      <w:rPr>
        <w:i/>
        <w:sz w:val="16"/>
        <w:szCs w:val="16"/>
      </w:rPr>
      <w:t>Accionado</w:t>
    </w:r>
    <w:r w:rsidR="00C77A18" w:rsidRPr="00E22159">
      <w:rPr>
        <w:i/>
        <w:sz w:val="16"/>
        <w:szCs w:val="16"/>
      </w:rPr>
      <w:t>s</w:t>
    </w:r>
    <w:r w:rsidRPr="00E22159">
      <w:rPr>
        <w:i/>
        <w:sz w:val="16"/>
        <w:szCs w:val="16"/>
      </w:rPr>
      <w:t xml:space="preserve">: </w:t>
    </w:r>
    <w:r w:rsidR="00C77A18" w:rsidRPr="00E22159">
      <w:rPr>
        <w:i/>
        <w:sz w:val="16"/>
        <w:szCs w:val="16"/>
      </w:rPr>
      <w:t>Consejo Superior de la Judicatura y otro</w:t>
    </w:r>
  </w:p>
  <w:p w14:paraId="4523407E" w14:textId="77777777" w:rsidR="00DC35FC" w:rsidRPr="00E22159" w:rsidRDefault="00DC35FC" w:rsidP="00E22159">
    <w:pPr>
      <w:pStyle w:val="Encabezad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9A6F2" w14:textId="77777777" w:rsidR="00066B29" w:rsidRPr="005C5077" w:rsidRDefault="00066B29" w:rsidP="00066B29">
    <w:pPr>
      <w:pStyle w:val="Encabezado"/>
      <w:rPr>
        <w:sz w:val="24"/>
        <w:szCs w:val="24"/>
      </w:rPr>
    </w:pPr>
    <w:r w:rsidRPr="005C5077">
      <w:rPr>
        <w:noProof/>
        <w:sz w:val="24"/>
        <w:szCs w:val="24"/>
        <w:lang w:val="es-ES" w:eastAsia="es-E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7573FAF7" w14:textId="7BB7A75C" w:rsidR="00C32E3E"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29"/>
    <w:rsid w:val="000028E7"/>
    <w:rsid w:val="000046AD"/>
    <w:rsid w:val="0000496A"/>
    <w:rsid w:val="000052E3"/>
    <w:rsid w:val="0000789F"/>
    <w:rsid w:val="00007FDF"/>
    <w:rsid w:val="0001357E"/>
    <w:rsid w:val="00021BC0"/>
    <w:rsid w:val="00022709"/>
    <w:rsid w:val="00022D60"/>
    <w:rsid w:val="000233F5"/>
    <w:rsid w:val="000246F4"/>
    <w:rsid w:val="000252A5"/>
    <w:rsid w:val="000262EF"/>
    <w:rsid w:val="0002696C"/>
    <w:rsid w:val="00031389"/>
    <w:rsid w:val="00033C9A"/>
    <w:rsid w:val="000415CA"/>
    <w:rsid w:val="00042580"/>
    <w:rsid w:val="000430A7"/>
    <w:rsid w:val="0004315C"/>
    <w:rsid w:val="0004323D"/>
    <w:rsid w:val="000441D4"/>
    <w:rsid w:val="000443E4"/>
    <w:rsid w:val="00046381"/>
    <w:rsid w:val="0004757E"/>
    <w:rsid w:val="00047E12"/>
    <w:rsid w:val="0005664E"/>
    <w:rsid w:val="000606ED"/>
    <w:rsid w:val="00060808"/>
    <w:rsid w:val="00060AB1"/>
    <w:rsid w:val="000621B3"/>
    <w:rsid w:val="00062EAC"/>
    <w:rsid w:val="000630A4"/>
    <w:rsid w:val="00063B09"/>
    <w:rsid w:val="00063D74"/>
    <w:rsid w:val="00064022"/>
    <w:rsid w:val="00064A35"/>
    <w:rsid w:val="00064F05"/>
    <w:rsid w:val="000650EA"/>
    <w:rsid w:val="00066B29"/>
    <w:rsid w:val="0007793B"/>
    <w:rsid w:val="00081F2C"/>
    <w:rsid w:val="00085764"/>
    <w:rsid w:val="000864BF"/>
    <w:rsid w:val="00086F8E"/>
    <w:rsid w:val="000944BA"/>
    <w:rsid w:val="00096D05"/>
    <w:rsid w:val="00097985"/>
    <w:rsid w:val="000A0C1E"/>
    <w:rsid w:val="000A1632"/>
    <w:rsid w:val="000A59B8"/>
    <w:rsid w:val="000A6CC0"/>
    <w:rsid w:val="000A76BA"/>
    <w:rsid w:val="000B31C6"/>
    <w:rsid w:val="000B4F96"/>
    <w:rsid w:val="000B51BA"/>
    <w:rsid w:val="000B738B"/>
    <w:rsid w:val="000B73C2"/>
    <w:rsid w:val="000B759F"/>
    <w:rsid w:val="000C4BEF"/>
    <w:rsid w:val="000C5CDA"/>
    <w:rsid w:val="000C6879"/>
    <w:rsid w:val="000C7B02"/>
    <w:rsid w:val="000D0EC0"/>
    <w:rsid w:val="000D1E5E"/>
    <w:rsid w:val="000D413C"/>
    <w:rsid w:val="000D6A17"/>
    <w:rsid w:val="000D7A24"/>
    <w:rsid w:val="000E6C2D"/>
    <w:rsid w:val="000E7D54"/>
    <w:rsid w:val="000F1903"/>
    <w:rsid w:val="000F2595"/>
    <w:rsid w:val="000F4BAF"/>
    <w:rsid w:val="000F4D76"/>
    <w:rsid w:val="000F5B3E"/>
    <w:rsid w:val="00100957"/>
    <w:rsid w:val="001049E1"/>
    <w:rsid w:val="001059A9"/>
    <w:rsid w:val="00105ECF"/>
    <w:rsid w:val="0011059A"/>
    <w:rsid w:val="0011647A"/>
    <w:rsid w:val="00120884"/>
    <w:rsid w:val="00122597"/>
    <w:rsid w:val="00122C60"/>
    <w:rsid w:val="001241EF"/>
    <w:rsid w:val="00126D40"/>
    <w:rsid w:val="00127B3B"/>
    <w:rsid w:val="00133A2D"/>
    <w:rsid w:val="00134A65"/>
    <w:rsid w:val="0013684B"/>
    <w:rsid w:val="0014019E"/>
    <w:rsid w:val="0014168D"/>
    <w:rsid w:val="001444DF"/>
    <w:rsid w:val="0014479B"/>
    <w:rsid w:val="001466D3"/>
    <w:rsid w:val="00147640"/>
    <w:rsid w:val="00147F74"/>
    <w:rsid w:val="001505D0"/>
    <w:rsid w:val="001555C5"/>
    <w:rsid w:val="00155EC4"/>
    <w:rsid w:val="00156DCE"/>
    <w:rsid w:val="0015728E"/>
    <w:rsid w:val="00162508"/>
    <w:rsid w:val="00162F36"/>
    <w:rsid w:val="0016334B"/>
    <w:rsid w:val="001635B4"/>
    <w:rsid w:val="00164C1D"/>
    <w:rsid w:val="00165EF8"/>
    <w:rsid w:val="00167DCF"/>
    <w:rsid w:val="0017160A"/>
    <w:rsid w:val="001770B4"/>
    <w:rsid w:val="001806C3"/>
    <w:rsid w:val="001811B4"/>
    <w:rsid w:val="00181FBA"/>
    <w:rsid w:val="00183DDA"/>
    <w:rsid w:val="0018525A"/>
    <w:rsid w:val="0018536B"/>
    <w:rsid w:val="00185B94"/>
    <w:rsid w:val="00186A5B"/>
    <w:rsid w:val="00190055"/>
    <w:rsid w:val="001900AB"/>
    <w:rsid w:val="00190377"/>
    <w:rsid w:val="00193F3C"/>
    <w:rsid w:val="00195E23"/>
    <w:rsid w:val="00197473"/>
    <w:rsid w:val="001A1476"/>
    <w:rsid w:val="001A1A1A"/>
    <w:rsid w:val="001A40E4"/>
    <w:rsid w:val="001A4824"/>
    <w:rsid w:val="001A635A"/>
    <w:rsid w:val="001B5A1C"/>
    <w:rsid w:val="001B7F29"/>
    <w:rsid w:val="001C0E3F"/>
    <w:rsid w:val="001C115C"/>
    <w:rsid w:val="001C156E"/>
    <w:rsid w:val="001C1C57"/>
    <w:rsid w:val="001C5D78"/>
    <w:rsid w:val="001D09FF"/>
    <w:rsid w:val="001D3D4E"/>
    <w:rsid w:val="001E05BC"/>
    <w:rsid w:val="001E2A0E"/>
    <w:rsid w:val="001E2D0B"/>
    <w:rsid w:val="001E3202"/>
    <w:rsid w:val="001E6433"/>
    <w:rsid w:val="001E7ACD"/>
    <w:rsid w:val="001E7FA4"/>
    <w:rsid w:val="001F0153"/>
    <w:rsid w:val="001F06F2"/>
    <w:rsid w:val="001F08DD"/>
    <w:rsid w:val="001F2352"/>
    <w:rsid w:val="001F3D55"/>
    <w:rsid w:val="001F633A"/>
    <w:rsid w:val="001F662F"/>
    <w:rsid w:val="001F6904"/>
    <w:rsid w:val="001F77F3"/>
    <w:rsid w:val="00200E75"/>
    <w:rsid w:val="002043B2"/>
    <w:rsid w:val="00205A26"/>
    <w:rsid w:val="00205AFD"/>
    <w:rsid w:val="002077BC"/>
    <w:rsid w:val="0021040A"/>
    <w:rsid w:val="00211D8E"/>
    <w:rsid w:val="00211DA6"/>
    <w:rsid w:val="0021339F"/>
    <w:rsid w:val="002142B9"/>
    <w:rsid w:val="00216785"/>
    <w:rsid w:val="00217D89"/>
    <w:rsid w:val="0022297E"/>
    <w:rsid w:val="00227153"/>
    <w:rsid w:val="0023045C"/>
    <w:rsid w:val="002313E3"/>
    <w:rsid w:val="002315C4"/>
    <w:rsid w:val="00232937"/>
    <w:rsid w:val="00234557"/>
    <w:rsid w:val="002369FC"/>
    <w:rsid w:val="00237A39"/>
    <w:rsid w:val="00245EE2"/>
    <w:rsid w:val="00246B01"/>
    <w:rsid w:val="00246DD9"/>
    <w:rsid w:val="00247D5F"/>
    <w:rsid w:val="00250651"/>
    <w:rsid w:val="00250A2C"/>
    <w:rsid w:val="0025190B"/>
    <w:rsid w:val="00253D57"/>
    <w:rsid w:val="00253FCE"/>
    <w:rsid w:val="00256526"/>
    <w:rsid w:val="00256F63"/>
    <w:rsid w:val="00257F91"/>
    <w:rsid w:val="0026030A"/>
    <w:rsid w:val="0026168F"/>
    <w:rsid w:val="002623AB"/>
    <w:rsid w:val="002639EC"/>
    <w:rsid w:val="00264C48"/>
    <w:rsid w:val="00266257"/>
    <w:rsid w:val="00266F09"/>
    <w:rsid w:val="00273F87"/>
    <w:rsid w:val="00275176"/>
    <w:rsid w:val="002759D9"/>
    <w:rsid w:val="00275BC5"/>
    <w:rsid w:val="0028135E"/>
    <w:rsid w:val="00282B50"/>
    <w:rsid w:val="00282F2E"/>
    <w:rsid w:val="00283343"/>
    <w:rsid w:val="00284447"/>
    <w:rsid w:val="00286101"/>
    <w:rsid w:val="00286649"/>
    <w:rsid w:val="002923FA"/>
    <w:rsid w:val="00293880"/>
    <w:rsid w:val="002945F5"/>
    <w:rsid w:val="002946CF"/>
    <w:rsid w:val="00295D61"/>
    <w:rsid w:val="00296187"/>
    <w:rsid w:val="00297A8A"/>
    <w:rsid w:val="002A14DC"/>
    <w:rsid w:val="002A20C1"/>
    <w:rsid w:val="002A2473"/>
    <w:rsid w:val="002A2728"/>
    <w:rsid w:val="002A3ABD"/>
    <w:rsid w:val="002A42E4"/>
    <w:rsid w:val="002A4C76"/>
    <w:rsid w:val="002B467E"/>
    <w:rsid w:val="002B46A8"/>
    <w:rsid w:val="002B4D51"/>
    <w:rsid w:val="002B5428"/>
    <w:rsid w:val="002B64DD"/>
    <w:rsid w:val="002B71AA"/>
    <w:rsid w:val="002C071E"/>
    <w:rsid w:val="002C0E3E"/>
    <w:rsid w:val="002C5D26"/>
    <w:rsid w:val="002C6A3B"/>
    <w:rsid w:val="002D01CA"/>
    <w:rsid w:val="002D1CFC"/>
    <w:rsid w:val="002D5F23"/>
    <w:rsid w:val="002D6CA5"/>
    <w:rsid w:val="002D73CC"/>
    <w:rsid w:val="002E006D"/>
    <w:rsid w:val="002E16F5"/>
    <w:rsid w:val="002E3C1E"/>
    <w:rsid w:val="002E7A14"/>
    <w:rsid w:val="002F7180"/>
    <w:rsid w:val="002F765C"/>
    <w:rsid w:val="00300653"/>
    <w:rsid w:val="003028FD"/>
    <w:rsid w:val="00302DF8"/>
    <w:rsid w:val="00303269"/>
    <w:rsid w:val="00304881"/>
    <w:rsid w:val="003111E4"/>
    <w:rsid w:val="00313A61"/>
    <w:rsid w:val="00314643"/>
    <w:rsid w:val="00314E49"/>
    <w:rsid w:val="00317113"/>
    <w:rsid w:val="0031727E"/>
    <w:rsid w:val="003176EA"/>
    <w:rsid w:val="00321CE9"/>
    <w:rsid w:val="00322211"/>
    <w:rsid w:val="00322340"/>
    <w:rsid w:val="00324ABA"/>
    <w:rsid w:val="003277B2"/>
    <w:rsid w:val="00334F26"/>
    <w:rsid w:val="003417D5"/>
    <w:rsid w:val="003446DB"/>
    <w:rsid w:val="0035193C"/>
    <w:rsid w:val="00355127"/>
    <w:rsid w:val="0036085E"/>
    <w:rsid w:val="003625EC"/>
    <w:rsid w:val="00362EEB"/>
    <w:rsid w:val="003647EE"/>
    <w:rsid w:val="00364AA8"/>
    <w:rsid w:val="00366318"/>
    <w:rsid w:val="003666C5"/>
    <w:rsid w:val="003701AC"/>
    <w:rsid w:val="0037315F"/>
    <w:rsid w:val="00374CAF"/>
    <w:rsid w:val="00377459"/>
    <w:rsid w:val="00380CE9"/>
    <w:rsid w:val="0038223F"/>
    <w:rsid w:val="00385269"/>
    <w:rsid w:val="003861BB"/>
    <w:rsid w:val="0038663E"/>
    <w:rsid w:val="003905AD"/>
    <w:rsid w:val="00391635"/>
    <w:rsid w:val="00391AAB"/>
    <w:rsid w:val="00394702"/>
    <w:rsid w:val="00394BF0"/>
    <w:rsid w:val="003958D8"/>
    <w:rsid w:val="00396207"/>
    <w:rsid w:val="003A1525"/>
    <w:rsid w:val="003A3E3D"/>
    <w:rsid w:val="003A51B0"/>
    <w:rsid w:val="003A6D33"/>
    <w:rsid w:val="003B0496"/>
    <w:rsid w:val="003B0D43"/>
    <w:rsid w:val="003B1CD6"/>
    <w:rsid w:val="003B32A4"/>
    <w:rsid w:val="003B5E0E"/>
    <w:rsid w:val="003B6AB9"/>
    <w:rsid w:val="003B7693"/>
    <w:rsid w:val="003B7CA4"/>
    <w:rsid w:val="003C0244"/>
    <w:rsid w:val="003C050F"/>
    <w:rsid w:val="003C06D4"/>
    <w:rsid w:val="003C1A84"/>
    <w:rsid w:val="003C1C2C"/>
    <w:rsid w:val="003C71B9"/>
    <w:rsid w:val="003D22A8"/>
    <w:rsid w:val="003D248D"/>
    <w:rsid w:val="003D284A"/>
    <w:rsid w:val="003D32B2"/>
    <w:rsid w:val="003D7090"/>
    <w:rsid w:val="003D7A52"/>
    <w:rsid w:val="003E25F4"/>
    <w:rsid w:val="003E37F4"/>
    <w:rsid w:val="003E39E9"/>
    <w:rsid w:val="003E5EB8"/>
    <w:rsid w:val="003E620A"/>
    <w:rsid w:val="003E7964"/>
    <w:rsid w:val="003F0212"/>
    <w:rsid w:val="003F3E04"/>
    <w:rsid w:val="003F53E1"/>
    <w:rsid w:val="00401C94"/>
    <w:rsid w:val="00403D4F"/>
    <w:rsid w:val="00404957"/>
    <w:rsid w:val="004055F3"/>
    <w:rsid w:val="00405F5E"/>
    <w:rsid w:val="004070D8"/>
    <w:rsid w:val="004104B4"/>
    <w:rsid w:val="0041165E"/>
    <w:rsid w:val="00411FD7"/>
    <w:rsid w:val="0041212A"/>
    <w:rsid w:val="004121FB"/>
    <w:rsid w:val="00414268"/>
    <w:rsid w:val="00416216"/>
    <w:rsid w:val="004168DD"/>
    <w:rsid w:val="00416E68"/>
    <w:rsid w:val="004174B4"/>
    <w:rsid w:val="004213F3"/>
    <w:rsid w:val="00421AA3"/>
    <w:rsid w:val="00421D3C"/>
    <w:rsid w:val="004229CC"/>
    <w:rsid w:val="00425976"/>
    <w:rsid w:val="00426359"/>
    <w:rsid w:val="00426371"/>
    <w:rsid w:val="00427398"/>
    <w:rsid w:val="00427DC2"/>
    <w:rsid w:val="00427F90"/>
    <w:rsid w:val="00430400"/>
    <w:rsid w:val="004326C2"/>
    <w:rsid w:val="00432980"/>
    <w:rsid w:val="00442B9B"/>
    <w:rsid w:val="00445795"/>
    <w:rsid w:val="00445DFF"/>
    <w:rsid w:val="00446775"/>
    <w:rsid w:val="0044778F"/>
    <w:rsid w:val="00451D35"/>
    <w:rsid w:val="004520E5"/>
    <w:rsid w:val="00452DEE"/>
    <w:rsid w:val="004533EA"/>
    <w:rsid w:val="0046037A"/>
    <w:rsid w:val="00461FDD"/>
    <w:rsid w:val="0046238E"/>
    <w:rsid w:val="00466F12"/>
    <w:rsid w:val="004679B1"/>
    <w:rsid w:val="004723DC"/>
    <w:rsid w:val="00474042"/>
    <w:rsid w:val="00474343"/>
    <w:rsid w:val="00474B1E"/>
    <w:rsid w:val="00476EF3"/>
    <w:rsid w:val="004773A3"/>
    <w:rsid w:val="0048315B"/>
    <w:rsid w:val="004869C8"/>
    <w:rsid w:val="00491146"/>
    <w:rsid w:val="004926C6"/>
    <w:rsid w:val="00495710"/>
    <w:rsid w:val="004A33B3"/>
    <w:rsid w:val="004A7326"/>
    <w:rsid w:val="004B0CCD"/>
    <w:rsid w:val="004B2F5E"/>
    <w:rsid w:val="004B40FB"/>
    <w:rsid w:val="004B42D4"/>
    <w:rsid w:val="004B5940"/>
    <w:rsid w:val="004B6DCE"/>
    <w:rsid w:val="004C0EBA"/>
    <w:rsid w:val="004C1E4C"/>
    <w:rsid w:val="004C1E5A"/>
    <w:rsid w:val="004C4456"/>
    <w:rsid w:val="004C523E"/>
    <w:rsid w:val="004C7CD5"/>
    <w:rsid w:val="004D3A0B"/>
    <w:rsid w:val="004D5522"/>
    <w:rsid w:val="004D5876"/>
    <w:rsid w:val="004E017A"/>
    <w:rsid w:val="004E2758"/>
    <w:rsid w:val="004E347B"/>
    <w:rsid w:val="004E6D09"/>
    <w:rsid w:val="004F254B"/>
    <w:rsid w:val="004F5CF8"/>
    <w:rsid w:val="004F71B9"/>
    <w:rsid w:val="00500189"/>
    <w:rsid w:val="00501B81"/>
    <w:rsid w:val="00503885"/>
    <w:rsid w:val="0050681A"/>
    <w:rsid w:val="00507D82"/>
    <w:rsid w:val="00510CBA"/>
    <w:rsid w:val="005126C9"/>
    <w:rsid w:val="005159EB"/>
    <w:rsid w:val="00516F3D"/>
    <w:rsid w:val="005261AD"/>
    <w:rsid w:val="00526342"/>
    <w:rsid w:val="00526C70"/>
    <w:rsid w:val="00527FC1"/>
    <w:rsid w:val="0053180D"/>
    <w:rsid w:val="00531B3C"/>
    <w:rsid w:val="00532558"/>
    <w:rsid w:val="00532F14"/>
    <w:rsid w:val="00534AD2"/>
    <w:rsid w:val="00534CC0"/>
    <w:rsid w:val="0053636E"/>
    <w:rsid w:val="005409BB"/>
    <w:rsid w:val="00547090"/>
    <w:rsid w:val="00547FA7"/>
    <w:rsid w:val="00550A9C"/>
    <w:rsid w:val="00552A35"/>
    <w:rsid w:val="00552BD3"/>
    <w:rsid w:val="00566662"/>
    <w:rsid w:val="00566D2A"/>
    <w:rsid w:val="0057021C"/>
    <w:rsid w:val="00570BFB"/>
    <w:rsid w:val="00571876"/>
    <w:rsid w:val="0057798C"/>
    <w:rsid w:val="00585716"/>
    <w:rsid w:val="0058648E"/>
    <w:rsid w:val="00591AC3"/>
    <w:rsid w:val="00591EA6"/>
    <w:rsid w:val="00592015"/>
    <w:rsid w:val="00592383"/>
    <w:rsid w:val="00592850"/>
    <w:rsid w:val="005933A8"/>
    <w:rsid w:val="005935AF"/>
    <w:rsid w:val="00593826"/>
    <w:rsid w:val="00593C37"/>
    <w:rsid w:val="00595704"/>
    <w:rsid w:val="005979B0"/>
    <w:rsid w:val="005A2355"/>
    <w:rsid w:val="005A37D9"/>
    <w:rsid w:val="005A4E0E"/>
    <w:rsid w:val="005A5B36"/>
    <w:rsid w:val="005A7D40"/>
    <w:rsid w:val="005B05F8"/>
    <w:rsid w:val="005B0734"/>
    <w:rsid w:val="005B0932"/>
    <w:rsid w:val="005B0A59"/>
    <w:rsid w:val="005B0D6F"/>
    <w:rsid w:val="005B243B"/>
    <w:rsid w:val="005B2CF9"/>
    <w:rsid w:val="005B2E73"/>
    <w:rsid w:val="005B3FF9"/>
    <w:rsid w:val="005B40A5"/>
    <w:rsid w:val="005B6858"/>
    <w:rsid w:val="005C6E18"/>
    <w:rsid w:val="005C7471"/>
    <w:rsid w:val="005D0608"/>
    <w:rsid w:val="005D134C"/>
    <w:rsid w:val="005D1C17"/>
    <w:rsid w:val="005D233A"/>
    <w:rsid w:val="005D4D01"/>
    <w:rsid w:val="005D538D"/>
    <w:rsid w:val="005D5792"/>
    <w:rsid w:val="005E1B42"/>
    <w:rsid w:val="005E2C42"/>
    <w:rsid w:val="005E4440"/>
    <w:rsid w:val="005E6CA9"/>
    <w:rsid w:val="005E6F50"/>
    <w:rsid w:val="005E7216"/>
    <w:rsid w:val="005F367D"/>
    <w:rsid w:val="005F5D9D"/>
    <w:rsid w:val="006055EE"/>
    <w:rsid w:val="00605A9D"/>
    <w:rsid w:val="006106FF"/>
    <w:rsid w:val="00611163"/>
    <w:rsid w:val="00613803"/>
    <w:rsid w:val="006146D7"/>
    <w:rsid w:val="0061741F"/>
    <w:rsid w:val="006202F0"/>
    <w:rsid w:val="006205B6"/>
    <w:rsid w:val="00620FF1"/>
    <w:rsid w:val="0062107C"/>
    <w:rsid w:val="00621369"/>
    <w:rsid w:val="00622364"/>
    <w:rsid w:val="00622F68"/>
    <w:rsid w:val="006253BC"/>
    <w:rsid w:val="00630482"/>
    <w:rsid w:val="00630D7C"/>
    <w:rsid w:val="006316D5"/>
    <w:rsid w:val="00632C87"/>
    <w:rsid w:val="00632D1D"/>
    <w:rsid w:val="00633686"/>
    <w:rsid w:val="00635502"/>
    <w:rsid w:val="0064086B"/>
    <w:rsid w:val="00640C14"/>
    <w:rsid w:val="00641157"/>
    <w:rsid w:val="006411CB"/>
    <w:rsid w:val="00642901"/>
    <w:rsid w:val="00644684"/>
    <w:rsid w:val="00645A83"/>
    <w:rsid w:val="00645F63"/>
    <w:rsid w:val="006462AC"/>
    <w:rsid w:val="006466C4"/>
    <w:rsid w:val="00647C16"/>
    <w:rsid w:val="0065218B"/>
    <w:rsid w:val="00652CCF"/>
    <w:rsid w:val="00653013"/>
    <w:rsid w:val="00655598"/>
    <w:rsid w:val="00657B6C"/>
    <w:rsid w:val="00657F1A"/>
    <w:rsid w:val="00657F69"/>
    <w:rsid w:val="006669A4"/>
    <w:rsid w:val="006676D5"/>
    <w:rsid w:val="0067468F"/>
    <w:rsid w:val="00675ED3"/>
    <w:rsid w:val="00676199"/>
    <w:rsid w:val="00680B8A"/>
    <w:rsid w:val="0068130D"/>
    <w:rsid w:val="00685422"/>
    <w:rsid w:val="00685B29"/>
    <w:rsid w:val="0069000E"/>
    <w:rsid w:val="00692AB0"/>
    <w:rsid w:val="006933F2"/>
    <w:rsid w:val="00693E07"/>
    <w:rsid w:val="006948B8"/>
    <w:rsid w:val="00694EF5"/>
    <w:rsid w:val="006951FE"/>
    <w:rsid w:val="00697713"/>
    <w:rsid w:val="006A2E17"/>
    <w:rsid w:val="006A42CE"/>
    <w:rsid w:val="006A5736"/>
    <w:rsid w:val="006B033D"/>
    <w:rsid w:val="006B1967"/>
    <w:rsid w:val="006B1BB7"/>
    <w:rsid w:val="006B4F5D"/>
    <w:rsid w:val="006B507D"/>
    <w:rsid w:val="006C00E0"/>
    <w:rsid w:val="006C4E1A"/>
    <w:rsid w:val="006D38D4"/>
    <w:rsid w:val="006D47E1"/>
    <w:rsid w:val="006D5E07"/>
    <w:rsid w:val="006D64BA"/>
    <w:rsid w:val="006D73CA"/>
    <w:rsid w:val="006E03C0"/>
    <w:rsid w:val="006E0788"/>
    <w:rsid w:val="006E1F8F"/>
    <w:rsid w:val="006E2540"/>
    <w:rsid w:val="006E436E"/>
    <w:rsid w:val="006E5CA8"/>
    <w:rsid w:val="006E5D81"/>
    <w:rsid w:val="006F0ABA"/>
    <w:rsid w:val="006F0FF1"/>
    <w:rsid w:val="006F2641"/>
    <w:rsid w:val="006F28D5"/>
    <w:rsid w:val="006F2CA3"/>
    <w:rsid w:val="006F2F40"/>
    <w:rsid w:val="006F32DE"/>
    <w:rsid w:val="006F376B"/>
    <w:rsid w:val="006F3A24"/>
    <w:rsid w:val="006F49D5"/>
    <w:rsid w:val="006F4FCD"/>
    <w:rsid w:val="006F57AD"/>
    <w:rsid w:val="006F5CA1"/>
    <w:rsid w:val="006F7353"/>
    <w:rsid w:val="007041E4"/>
    <w:rsid w:val="00704AF7"/>
    <w:rsid w:val="007070BD"/>
    <w:rsid w:val="0071141F"/>
    <w:rsid w:val="00711D7B"/>
    <w:rsid w:val="0071441A"/>
    <w:rsid w:val="0071486F"/>
    <w:rsid w:val="00715778"/>
    <w:rsid w:val="007160D2"/>
    <w:rsid w:val="00717803"/>
    <w:rsid w:val="007211F5"/>
    <w:rsid w:val="007244AE"/>
    <w:rsid w:val="00724876"/>
    <w:rsid w:val="00726F2E"/>
    <w:rsid w:val="00727596"/>
    <w:rsid w:val="00730188"/>
    <w:rsid w:val="00730937"/>
    <w:rsid w:val="00730E0E"/>
    <w:rsid w:val="00733BFB"/>
    <w:rsid w:val="00734D7C"/>
    <w:rsid w:val="007351BB"/>
    <w:rsid w:val="0073556D"/>
    <w:rsid w:val="0074034B"/>
    <w:rsid w:val="00741A13"/>
    <w:rsid w:val="00743708"/>
    <w:rsid w:val="00743E2C"/>
    <w:rsid w:val="00743E7C"/>
    <w:rsid w:val="00745299"/>
    <w:rsid w:val="00745D2D"/>
    <w:rsid w:val="00747F59"/>
    <w:rsid w:val="00750372"/>
    <w:rsid w:val="00757128"/>
    <w:rsid w:val="0076050F"/>
    <w:rsid w:val="00761063"/>
    <w:rsid w:val="007613E5"/>
    <w:rsid w:val="00762459"/>
    <w:rsid w:val="007679B5"/>
    <w:rsid w:val="00773EA1"/>
    <w:rsid w:val="0077525F"/>
    <w:rsid w:val="0077779A"/>
    <w:rsid w:val="007816C4"/>
    <w:rsid w:val="007839D8"/>
    <w:rsid w:val="00794450"/>
    <w:rsid w:val="007A0691"/>
    <w:rsid w:val="007A0EEC"/>
    <w:rsid w:val="007A245F"/>
    <w:rsid w:val="007A3286"/>
    <w:rsid w:val="007A47AB"/>
    <w:rsid w:val="007A4D38"/>
    <w:rsid w:val="007A53FC"/>
    <w:rsid w:val="007A6996"/>
    <w:rsid w:val="007B254F"/>
    <w:rsid w:val="007B3A99"/>
    <w:rsid w:val="007B6452"/>
    <w:rsid w:val="007B69E3"/>
    <w:rsid w:val="007B703B"/>
    <w:rsid w:val="007C00A0"/>
    <w:rsid w:val="007C0C77"/>
    <w:rsid w:val="007C3719"/>
    <w:rsid w:val="007C47A8"/>
    <w:rsid w:val="007C558D"/>
    <w:rsid w:val="007C5F36"/>
    <w:rsid w:val="007C5F74"/>
    <w:rsid w:val="007D1942"/>
    <w:rsid w:val="007D258D"/>
    <w:rsid w:val="007D427B"/>
    <w:rsid w:val="007D5069"/>
    <w:rsid w:val="007E0010"/>
    <w:rsid w:val="007E0BD0"/>
    <w:rsid w:val="007E127A"/>
    <w:rsid w:val="007E34C3"/>
    <w:rsid w:val="007E4892"/>
    <w:rsid w:val="007F10D3"/>
    <w:rsid w:val="007F3CEB"/>
    <w:rsid w:val="007F4152"/>
    <w:rsid w:val="007F4651"/>
    <w:rsid w:val="007F50FD"/>
    <w:rsid w:val="007F7DE3"/>
    <w:rsid w:val="008002E1"/>
    <w:rsid w:val="00802C05"/>
    <w:rsid w:val="008038B1"/>
    <w:rsid w:val="0080404E"/>
    <w:rsid w:val="00804634"/>
    <w:rsid w:val="00810B28"/>
    <w:rsid w:val="008127F4"/>
    <w:rsid w:val="00813E5A"/>
    <w:rsid w:val="00815274"/>
    <w:rsid w:val="00816753"/>
    <w:rsid w:val="00821851"/>
    <w:rsid w:val="00821CE6"/>
    <w:rsid w:val="00823A47"/>
    <w:rsid w:val="00826233"/>
    <w:rsid w:val="00826A2C"/>
    <w:rsid w:val="008272DE"/>
    <w:rsid w:val="00827668"/>
    <w:rsid w:val="00831B47"/>
    <w:rsid w:val="00832422"/>
    <w:rsid w:val="00832C3A"/>
    <w:rsid w:val="008338EF"/>
    <w:rsid w:val="00835F5F"/>
    <w:rsid w:val="0083651B"/>
    <w:rsid w:val="008368E8"/>
    <w:rsid w:val="00837CEE"/>
    <w:rsid w:val="00840023"/>
    <w:rsid w:val="00840AEF"/>
    <w:rsid w:val="008410EC"/>
    <w:rsid w:val="0084359C"/>
    <w:rsid w:val="00844A67"/>
    <w:rsid w:val="00845B6E"/>
    <w:rsid w:val="00851199"/>
    <w:rsid w:val="00851DF6"/>
    <w:rsid w:val="00852F1E"/>
    <w:rsid w:val="00855E00"/>
    <w:rsid w:val="00856DD8"/>
    <w:rsid w:val="0086031B"/>
    <w:rsid w:val="00860E08"/>
    <w:rsid w:val="00862F88"/>
    <w:rsid w:val="0086442F"/>
    <w:rsid w:val="00867A18"/>
    <w:rsid w:val="00871A45"/>
    <w:rsid w:val="0087397E"/>
    <w:rsid w:val="00875A89"/>
    <w:rsid w:val="00875E18"/>
    <w:rsid w:val="00877187"/>
    <w:rsid w:val="008771B4"/>
    <w:rsid w:val="00880984"/>
    <w:rsid w:val="008823DE"/>
    <w:rsid w:val="008830F3"/>
    <w:rsid w:val="00884FE3"/>
    <w:rsid w:val="0088504A"/>
    <w:rsid w:val="00885AAE"/>
    <w:rsid w:val="008865F3"/>
    <w:rsid w:val="0088690A"/>
    <w:rsid w:val="00886DF9"/>
    <w:rsid w:val="00887A96"/>
    <w:rsid w:val="00890D20"/>
    <w:rsid w:val="0089148D"/>
    <w:rsid w:val="0089199C"/>
    <w:rsid w:val="00894B15"/>
    <w:rsid w:val="008957FA"/>
    <w:rsid w:val="00895E96"/>
    <w:rsid w:val="008A0278"/>
    <w:rsid w:val="008A07D5"/>
    <w:rsid w:val="008A2B72"/>
    <w:rsid w:val="008A40DA"/>
    <w:rsid w:val="008A4116"/>
    <w:rsid w:val="008A6341"/>
    <w:rsid w:val="008A6B19"/>
    <w:rsid w:val="008A6CED"/>
    <w:rsid w:val="008B0512"/>
    <w:rsid w:val="008B0D3C"/>
    <w:rsid w:val="008B1560"/>
    <w:rsid w:val="008B2858"/>
    <w:rsid w:val="008B5900"/>
    <w:rsid w:val="008B5FD5"/>
    <w:rsid w:val="008B66E8"/>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E19AB"/>
    <w:rsid w:val="008E4492"/>
    <w:rsid w:val="008E46FB"/>
    <w:rsid w:val="008E6E37"/>
    <w:rsid w:val="008E6F29"/>
    <w:rsid w:val="008F07D5"/>
    <w:rsid w:val="008F30CC"/>
    <w:rsid w:val="008F3625"/>
    <w:rsid w:val="008F41F0"/>
    <w:rsid w:val="008F70E0"/>
    <w:rsid w:val="00900967"/>
    <w:rsid w:val="009023E3"/>
    <w:rsid w:val="00902C3A"/>
    <w:rsid w:val="009032BE"/>
    <w:rsid w:val="00903FA8"/>
    <w:rsid w:val="009067E1"/>
    <w:rsid w:val="009068F3"/>
    <w:rsid w:val="00913735"/>
    <w:rsid w:val="00914087"/>
    <w:rsid w:val="0091498B"/>
    <w:rsid w:val="009166BA"/>
    <w:rsid w:val="00921625"/>
    <w:rsid w:val="009225FA"/>
    <w:rsid w:val="00923882"/>
    <w:rsid w:val="00925634"/>
    <w:rsid w:val="00926532"/>
    <w:rsid w:val="009268C0"/>
    <w:rsid w:val="0092710E"/>
    <w:rsid w:val="0092715F"/>
    <w:rsid w:val="00927C00"/>
    <w:rsid w:val="00930E28"/>
    <w:rsid w:val="00934D62"/>
    <w:rsid w:val="00935177"/>
    <w:rsid w:val="009354E1"/>
    <w:rsid w:val="009357B1"/>
    <w:rsid w:val="00935A43"/>
    <w:rsid w:val="00936284"/>
    <w:rsid w:val="00941F89"/>
    <w:rsid w:val="0094294A"/>
    <w:rsid w:val="00944770"/>
    <w:rsid w:val="00946C2D"/>
    <w:rsid w:val="00951775"/>
    <w:rsid w:val="00951F3D"/>
    <w:rsid w:val="00952C07"/>
    <w:rsid w:val="00953E66"/>
    <w:rsid w:val="0095725F"/>
    <w:rsid w:val="00964A03"/>
    <w:rsid w:val="009708FA"/>
    <w:rsid w:val="00971223"/>
    <w:rsid w:val="00971BC5"/>
    <w:rsid w:val="009728E4"/>
    <w:rsid w:val="00972F3F"/>
    <w:rsid w:val="00975C34"/>
    <w:rsid w:val="009761A7"/>
    <w:rsid w:val="0097654B"/>
    <w:rsid w:val="00976CD0"/>
    <w:rsid w:val="009807DD"/>
    <w:rsid w:val="00980A4C"/>
    <w:rsid w:val="00981C08"/>
    <w:rsid w:val="00983AB2"/>
    <w:rsid w:val="00983C19"/>
    <w:rsid w:val="0098445B"/>
    <w:rsid w:val="009863CF"/>
    <w:rsid w:val="00987D2F"/>
    <w:rsid w:val="0099245B"/>
    <w:rsid w:val="00996709"/>
    <w:rsid w:val="00996B56"/>
    <w:rsid w:val="009A0107"/>
    <w:rsid w:val="009A06B1"/>
    <w:rsid w:val="009A29A5"/>
    <w:rsid w:val="009A3F22"/>
    <w:rsid w:val="009A6394"/>
    <w:rsid w:val="009A63DC"/>
    <w:rsid w:val="009A7586"/>
    <w:rsid w:val="009B4EE4"/>
    <w:rsid w:val="009C2723"/>
    <w:rsid w:val="009C3007"/>
    <w:rsid w:val="009C5C64"/>
    <w:rsid w:val="009C79C6"/>
    <w:rsid w:val="009D1355"/>
    <w:rsid w:val="009D1E3E"/>
    <w:rsid w:val="009D531F"/>
    <w:rsid w:val="009D55C9"/>
    <w:rsid w:val="009D60FC"/>
    <w:rsid w:val="009D6227"/>
    <w:rsid w:val="009D63D1"/>
    <w:rsid w:val="009D6832"/>
    <w:rsid w:val="009D77A8"/>
    <w:rsid w:val="009D782B"/>
    <w:rsid w:val="009E185C"/>
    <w:rsid w:val="009E3334"/>
    <w:rsid w:val="009E5A7D"/>
    <w:rsid w:val="009E62E2"/>
    <w:rsid w:val="009F0360"/>
    <w:rsid w:val="009F1BF1"/>
    <w:rsid w:val="009F1F4A"/>
    <w:rsid w:val="009F22D4"/>
    <w:rsid w:val="009F2936"/>
    <w:rsid w:val="009F4EFC"/>
    <w:rsid w:val="009F705F"/>
    <w:rsid w:val="00A00E84"/>
    <w:rsid w:val="00A01247"/>
    <w:rsid w:val="00A01396"/>
    <w:rsid w:val="00A0459F"/>
    <w:rsid w:val="00A0593D"/>
    <w:rsid w:val="00A0601B"/>
    <w:rsid w:val="00A10538"/>
    <w:rsid w:val="00A108E5"/>
    <w:rsid w:val="00A1326C"/>
    <w:rsid w:val="00A14325"/>
    <w:rsid w:val="00A1624C"/>
    <w:rsid w:val="00A31DAF"/>
    <w:rsid w:val="00A42C77"/>
    <w:rsid w:val="00A45ADA"/>
    <w:rsid w:val="00A504D6"/>
    <w:rsid w:val="00A54E08"/>
    <w:rsid w:val="00A577EF"/>
    <w:rsid w:val="00A62CE9"/>
    <w:rsid w:val="00A6766E"/>
    <w:rsid w:val="00A703D8"/>
    <w:rsid w:val="00A71E36"/>
    <w:rsid w:val="00A74187"/>
    <w:rsid w:val="00A76064"/>
    <w:rsid w:val="00A84907"/>
    <w:rsid w:val="00A90FFF"/>
    <w:rsid w:val="00A939C7"/>
    <w:rsid w:val="00A96E51"/>
    <w:rsid w:val="00AA08F8"/>
    <w:rsid w:val="00AA21E1"/>
    <w:rsid w:val="00AA237B"/>
    <w:rsid w:val="00AA32DE"/>
    <w:rsid w:val="00AA3E91"/>
    <w:rsid w:val="00AA4368"/>
    <w:rsid w:val="00AA5482"/>
    <w:rsid w:val="00AA6653"/>
    <w:rsid w:val="00AA6795"/>
    <w:rsid w:val="00AA7248"/>
    <w:rsid w:val="00AB258F"/>
    <w:rsid w:val="00AB2F9A"/>
    <w:rsid w:val="00AB3847"/>
    <w:rsid w:val="00AB65D7"/>
    <w:rsid w:val="00AB69DC"/>
    <w:rsid w:val="00AC2EFE"/>
    <w:rsid w:val="00AC4FD3"/>
    <w:rsid w:val="00AC6952"/>
    <w:rsid w:val="00AD3BB5"/>
    <w:rsid w:val="00AD42FB"/>
    <w:rsid w:val="00AD537E"/>
    <w:rsid w:val="00AD5997"/>
    <w:rsid w:val="00AD5D59"/>
    <w:rsid w:val="00AE1E3D"/>
    <w:rsid w:val="00AE3044"/>
    <w:rsid w:val="00AF1652"/>
    <w:rsid w:val="00AF7D42"/>
    <w:rsid w:val="00B002CB"/>
    <w:rsid w:val="00B008D4"/>
    <w:rsid w:val="00B022F3"/>
    <w:rsid w:val="00B06C40"/>
    <w:rsid w:val="00B06F7B"/>
    <w:rsid w:val="00B13EC2"/>
    <w:rsid w:val="00B210D4"/>
    <w:rsid w:val="00B21187"/>
    <w:rsid w:val="00B21DD0"/>
    <w:rsid w:val="00B226A7"/>
    <w:rsid w:val="00B232EE"/>
    <w:rsid w:val="00B2688F"/>
    <w:rsid w:val="00B27451"/>
    <w:rsid w:val="00B27A99"/>
    <w:rsid w:val="00B27FBE"/>
    <w:rsid w:val="00B30376"/>
    <w:rsid w:val="00B31189"/>
    <w:rsid w:val="00B327B6"/>
    <w:rsid w:val="00B3341B"/>
    <w:rsid w:val="00B34F51"/>
    <w:rsid w:val="00B36D56"/>
    <w:rsid w:val="00B37E3A"/>
    <w:rsid w:val="00B4184B"/>
    <w:rsid w:val="00B43D28"/>
    <w:rsid w:val="00B45650"/>
    <w:rsid w:val="00B47687"/>
    <w:rsid w:val="00B53211"/>
    <w:rsid w:val="00B537BB"/>
    <w:rsid w:val="00B541B1"/>
    <w:rsid w:val="00B543AF"/>
    <w:rsid w:val="00B56E95"/>
    <w:rsid w:val="00B5751C"/>
    <w:rsid w:val="00B578F1"/>
    <w:rsid w:val="00B61523"/>
    <w:rsid w:val="00B62339"/>
    <w:rsid w:val="00B67C65"/>
    <w:rsid w:val="00B70277"/>
    <w:rsid w:val="00B70C6E"/>
    <w:rsid w:val="00B7148C"/>
    <w:rsid w:val="00B718F2"/>
    <w:rsid w:val="00B72C1D"/>
    <w:rsid w:val="00B7328A"/>
    <w:rsid w:val="00B73864"/>
    <w:rsid w:val="00B74DC9"/>
    <w:rsid w:val="00B75B55"/>
    <w:rsid w:val="00B7643F"/>
    <w:rsid w:val="00B77099"/>
    <w:rsid w:val="00B81F1B"/>
    <w:rsid w:val="00B82DD1"/>
    <w:rsid w:val="00B83FDF"/>
    <w:rsid w:val="00B863A6"/>
    <w:rsid w:val="00B91004"/>
    <w:rsid w:val="00B921C2"/>
    <w:rsid w:val="00B92DE7"/>
    <w:rsid w:val="00B964C2"/>
    <w:rsid w:val="00B9761E"/>
    <w:rsid w:val="00BA069F"/>
    <w:rsid w:val="00BA3258"/>
    <w:rsid w:val="00BA3643"/>
    <w:rsid w:val="00BA4573"/>
    <w:rsid w:val="00BA4E6F"/>
    <w:rsid w:val="00BA5201"/>
    <w:rsid w:val="00BA5B0A"/>
    <w:rsid w:val="00BA6CB1"/>
    <w:rsid w:val="00BA6FC2"/>
    <w:rsid w:val="00BB01A5"/>
    <w:rsid w:val="00BB5272"/>
    <w:rsid w:val="00BB5E59"/>
    <w:rsid w:val="00BB5EF9"/>
    <w:rsid w:val="00BB7080"/>
    <w:rsid w:val="00BB79B3"/>
    <w:rsid w:val="00BC56D3"/>
    <w:rsid w:val="00BC6622"/>
    <w:rsid w:val="00BD4219"/>
    <w:rsid w:val="00BD546B"/>
    <w:rsid w:val="00BD69EB"/>
    <w:rsid w:val="00BE1FC4"/>
    <w:rsid w:val="00BE2093"/>
    <w:rsid w:val="00BE2800"/>
    <w:rsid w:val="00BE3115"/>
    <w:rsid w:val="00BE4A4E"/>
    <w:rsid w:val="00BE5574"/>
    <w:rsid w:val="00BE760E"/>
    <w:rsid w:val="00BF0EB6"/>
    <w:rsid w:val="00BF20EE"/>
    <w:rsid w:val="00BF2AFA"/>
    <w:rsid w:val="00BF3139"/>
    <w:rsid w:val="00BF4CCC"/>
    <w:rsid w:val="00BF631B"/>
    <w:rsid w:val="00BF6804"/>
    <w:rsid w:val="00C0046C"/>
    <w:rsid w:val="00C01D62"/>
    <w:rsid w:val="00C01F3A"/>
    <w:rsid w:val="00C036D6"/>
    <w:rsid w:val="00C040F1"/>
    <w:rsid w:val="00C0415E"/>
    <w:rsid w:val="00C117F2"/>
    <w:rsid w:val="00C11E4E"/>
    <w:rsid w:val="00C140DA"/>
    <w:rsid w:val="00C14721"/>
    <w:rsid w:val="00C17954"/>
    <w:rsid w:val="00C20376"/>
    <w:rsid w:val="00C22E5F"/>
    <w:rsid w:val="00C233B7"/>
    <w:rsid w:val="00C23462"/>
    <w:rsid w:val="00C2355B"/>
    <w:rsid w:val="00C23B24"/>
    <w:rsid w:val="00C26EB5"/>
    <w:rsid w:val="00C2705F"/>
    <w:rsid w:val="00C315BF"/>
    <w:rsid w:val="00C32E3E"/>
    <w:rsid w:val="00C33908"/>
    <w:rsid w:val="00C416F4"/>
    <w:rsid w:val="00C42D68"/>
    <w:rsid w:val="00C43A14"/>
    <w:rsid w:val="00C43D0B"/>
    <w:rsid w:val="00C45501"/>
    <w:rsid w:val="00C50BA6"/>
    <w:rsid w:val="00C547A0"/>
    <w:rsid w:val="00C54BAC"/>
    <w:rsid w:val="00C64836"/>
    <w:rsid w:val="00C64D10"/>
    <w:rsid w:val="00C716EC"/>
    <w:rsid w:val="00C72126"/>
    <w:rsid w:val="00C73E6F"/>
    <w:rsid w:val="00C777A0"/>
    <w:rsid w:val="00C77A18"/>
    <w:rsid w:val="00C81136"/>
    <w:rsid w:val="00C82731"/>
    <w:rsid w:val="00C831DE"/>
    <w:rsid w:val="00C84FF1"/>
    <w:rsid w:val="00C86972"/>
    <w:rsid w:val="00C90D36"/>
    <w:rsid w:val="00C92739"/>
    <w:rsid w:val="00C92D06"/>
    <w:rsid w:val="00C9362E"/>
    <w:rsid w:val="00C94147"/>
    <w:rsid w:val="00C957BE"/>
    <w:rsid w:val="00C958FB"/>
    <w:rsid w:val="00CA2FD0"/>
    <w:rsid w:val="00CA5B09"/>
    <w:rsid w:val="00CA5F0F"/>
    <w:rsid w:val="00CA7A25"/>
    <w:rsid w:val="00CB0E04"/>
    <w:rsid w:val="00CB1589"/>
    <w:rsid w:val="00CC4CE4"/>
    <w:rsid w:val="00CC5976"/>
    <w:rsid w:val="00CD0D65"/>
    <w:rsid w:val="00CD157D"/>
    <w:rsid w:val="00CD2B6B"/>
    <w:rsid w:val="00CE1E43"/>
    <w:rsid w:val="00CE3031"/>
    <w:rsid w:val="00CE34F0"/>
    <w:rsid w:val="00CE3CE8"/>
    <w:rsid w:val="00CE3F66"/>
    <w:rsid w:val="00CE6258"/>
    <w:rsid w:val="00CF5183"/>
    <w:rsid w:val="00CF591A"/>
    <w:rsid w:val="00CF60A8"/>
    <w:rsid w:val="00D00C27"/>
    <w:rsid w:val="00D06EBA"/>
    <w:rsid w:val="00D12C5C"/>
    <w:rsid w:val="00D13E92"/>
    <w:rsid w:val="00D169D3"/>
    <w:rsid w:val="00D175CC"/>
    <w:rsid w:val="00D17AAD"/>
    <w:rsid w:val="00D23224"/>
    <w:rsid w:val="00D23DC3"/>
    <w:rsid w:val="00D24E3F"/>
    <w:rsid w:val="00D25334"/>
    <w:rsid w:val="00D25DAA"/>
    <w:rsid w:val="00D2747B"/>
    <w:rsid w:val="00D328AA"/>
    <w:rsid w:val="00D3379F"/>
    <w:rsid w:val="00D415F3"/>
    <w:rsid w:val="00D4188D"/>
    <w:rsid w:val="00D41BE5"/>
    <w:rsid w:val="00D41CE6"/>
    <w:rsid w:val="00D41E25"/>
    <w:rsid w:val="00D424FD"/>
    <w:rsid w:val="00D434F2"/>
    <w:rsid w:val="00D453DB"/>
    <w:rsid w:val="00D470C0"/>
    <w:rsid w:val="00D4714B"/>
    <w:rsid w:val="00D50EAA"/>
    <w:rsid w:val="00D51816"/>
    <w:rsid w:val="00D51F8F"/>
    <w:rsid w:val="00D57ADF"/>
    <w:rsid w:val="00D63D55"/>
    <w:rsid w:val="00D661CB"/>
    <w:rsid w:val="00D66496"/>
    <w:rsid w:val="00D66813"/>
    <w:rsid w:val="00D67759"/>
    <w:rsid w:val="00D67B7E"/>
    <w:rsid w:val="00D70CBF"/>
    <w:rsid w:val="00D76750"/>
    <w:rsid w:val="00D77344"/>
    <w:rsid w:val="00D77B9B"/>
    <w:rsid w:val="00D80DF7"/>
    <w:rsid w:val="00D83115"/>
    <w:rsid w:val="00D85E24"/>
    <w:rsid w:val="00D86D8B"/>
    <w:rsid w:val="00D92B1F"/>
    <w:rsid w:val="00D94885"/>
    <w:rsid w:val="00D965B9"/>
    <w:rsid w:val="00D976A9"/>
    <w:rsid w:val="00DA17B8"/>
    <w:rsid w:val="00DA18A5"/>
    <w:rsid w:val="00DA2FFF"/>
    <w:rsid w:val="00DA3C64"/>
    <w:rsid w:val="00DB23AA"/>
    <w:rsid w:val="00DB2ABA"/>
    <w:rsid w:val="00DB3AFD"/>
    <w:rsid w:val="00DB5051"/>
    <w:rsid w:val="00DB5820"/>
    <w:rsid w:val="00DB5D5A"/>
    <w:rsid w:val="00DB6B68"/>
    <w:rsid w:val="00DC2125"/>
    <w:rsid w:val="00DC35FC"/>
    <w:rsid w:val="00DC6CA6"/>
    <w:rsid w:val="00DD0CB6"/>
    <w:rsid w:val="00DD1CFF"/>
    <w:rsid w:val="00DD2FCC"/>
    <w:rsid w:val="00DD544F"/>
    <w:rsid w:val="00DD59AC"/>
    <w:rsid w:val="00DD6A41"/>
    <w:rsid w:val="00DD6B6C"/>
    <w:rsid w:val="00DD7355"/>
    <w:rsid w:val="00DE0F78"/>
    <w:rsid w:val="00DE7C97"/>
    <w:rsid w:val="00DF2999"/>
    <w:rsid w:val="00DF2E44"/>
    <w:rsid w:val="00DF681D"/>
    <w:rsid w:val="00E0081B"/>
    <w:rsid w:val="00E00A8F"/>
    <w:rsid w:val="00E025A8"/>
    <w:rsid w:val="00E0295F"/>
    <w:rsid w:val="00E02C5C"/>
    <w:rsid w:val="00E02FD5"/>
    <w:rsid w:val="00E0369C"/>
    <w:rsid w:val="00E03C78"/>
    <w:rsid w:val="00E04814"/>
    <w:rsid w:val="00E05156"/>
    <w:rsid w:val="00E06046"/>
    <w:rsid w:val="00E070B6"/>
    <w:rsid w:val="00E07A07"/>
    <w:rsid w:val="00E11739"/>
    <w:rsid w:val="00E123ED"/>
    <w:rsid w:val="00E13BF5"/>
    <w:rsid w:val="00E14126"/>
    <w:rsid w:val="00E15BFA"/>
    <w:rsid w:val="00E1648A"/>
    <w:rsid w:val="00E16CB1"/>
    <w:rsid w:val="00E202C5"/>
    <w:rsid w:val="00E20D7E"/>
    <w:rsid w:val="00E22159"/>
    <w:rsid w:val="00E221DA"/>
    <w:rsid w:val="00E22F75"/>
    <w:rsid w:val="00E24AC3"/>
    <w:rsid w:val="00E25909"/>
    <w:rsid w:val="00E26BFC"/>
    <w:rsid w:val="00E2723E"/>
    <w:rsid w:val="00E27AB6"/>
    <w:rsid w:val="00E30214"/>
    <w:rsid w:val="00E328C8"/>
    <w:rsid w:val="00E33B38"/>
    <w:rsid w:val="00E3577C"/>
    <w:rsid w:val="00E418EF"/>
    <w:rsid w:val="00E42A99"/>
    <w:rsid w:val="00E432AB"/>
    <w:rsid w:val="00E442C1"/>
    <w:rsid w:val="00E4448C"/>
    <w:rsid w:val="00E444C9"/>
    <w:rsid w:val="00E44959"/>
    <w:rsid w:val="00E51F45"/>
    <w:rsid w:val="00E52704"/>
    <w:rsid w:val="00E53EB7"/>
    <w:rsid w:val="00E54139"/>
    <w:rsid w:val="00E56C29"/>
    <w:rsid w:val="00E571BE"/>
    <w:rsid w:val="00E579CF"/>
    <w:rsid w:val="00E63FBD"/>
    <w:rsid w:val="00E70CB9"/>
    <w:rsid w:val="00E71B3A"/>
    <w:rsid w:val="00E71CF5"/>
    <w:rsid w:val="00E74749"/>
    <w:rsid w:val="00E74BE0"/>
    <w:rsid w:val="00E75479"/>
    <w:rsid w:val="00E76184"/>
    <w:rsid w:val="00E767FF"/>
    <w:rsid w:val="00E76958"/>
    <w:rsid w:val="00E76D52"/>
    <w:rsid w:val="00E81D5F"/>
    <w:rsid w:val="00E83091"/>
    <w:rsid w:val="00E8383A"/>
    <w:rsid w:val="00E865C2"/>
    <w:rsid w:val="00E8745E"/>
    <w:rsid w:val="00E93416"/>
    <w:rsid w:val="00E9477A"/>
    <w:rsid w:val="00E969B5"/>
    <w:rsid w:val="00EA03CC"/>
    <w:rsid w:val="00EA070A"/>
    <w:rsid w:val="00EA1A98"/>
    <w:rsid w:val="00EA3336"/>
    <w:rsid w:val="00EA362D"/>
    <w:rsid w:val="00EA3A8D"/>
    <w:rsid w:val="00EA3DC5"/>
    <w:rsid w:val="00EB3524"/>
    <w:rsid w:val="00EB3EC0"/>
    <w:rsid w:val="00EB572B"/>
    <w:rsid w:val="00EB785C"/>
    <w:rsid w:val="00EC20AF"/>
    <w:rsid w:val="00EC2A7C"/>
    <w:rsid w:val="00EC3879"/>
    <w:rsid w:val="00EC47B6"/>
    <w:rsid w:val="00EC601A"/>
    <w:rsid w:val="00EC76E0"/>
    <w:rsid w:val="00ED110C"/>
    <w:rsid w:val="00ED1D27"/>
    <w:rsid w:val="00ED1DC5"/>
    <w:rsid w:val="00ED2991"/>
    <w:rsid w:val="00ED3492"/>
    <w:rsid w:val="00ED4BD8"/>
    <w:rsid w:val="00ED5C8A"/>
    <w:rsid w:val="00ED67B8"/>
    <w:rsid w:val="00EE1DCD"/>
    <w:rsid w:val="00EE7932"/>
    <w:rsid w:val="00EE79EE"/>
    <w:rsid w:val="00EF2532"/>
    <w:rsid w:val="00EF4B7A"/>
    <w:rsid w:val="00EF5068"/>
    <w:rsid w:val="00EF58A0"/>
    <w:rsid w:val="00EF6956"/>
    <w:rsid w:val="00EF73BB"/>
    <w:rsid w:val="00EF7550"/>
    <w:rsid w:val="00EF7EC2"/>
    <w:rsid w:val="00F006D1"/>
    <w:rsid w:val="00F0415F"/>
    <w:rsid w:val="00F0588D"/>
    <w:rsid w:val="00F1082C"/>
    <w:rsid w:val="00F1224F"/>
    <w:rsid w:val="00F14E43"/>
    <w:rsid w:val="00F15D1B"/>
    <w:rsid w:val="00F16405"/>
    <w:rsid w:val="00F21E16"/>
    <w:rsid w:val="00F2218E"/>
    <w:rsid w:val="00F22510"/>
    <w:rsid w:val="00F23624"/>
    <w:rsid w:val="00F24B0B"/>
    <w:rsid w:val="00F250F8"/>
    <w:rsid w:val="00F25131"/>
    <w:rsid w:val="00F25C78"/>
    <w:rsid w:val="00F3005F"/>
    <w:rsid w:val="00F31BFE"/>
    <w:rsid w:val="00F323E3"/>
    <w:rsid w:val="00F37D18"/>
    <w:rsid w:val="00F4042A"/>
    <w:rsid w:val="00F41911"/>
    <w:rsid w:val="00F42649"/>
    <w:rsid w:val="00F42A0B"/>
    <w:rsid w:val="00F44036"/>
    <w:rsid w:val="00F47148"/>
    <w:rsid w:val="00F47DC8"/>
    <w:rsid w:val="00F5027C"/>
    <w:rsid w:val="00F51305"/>
    <w:rsid w:val="00F52DA6"/>
    <w:rsid w:val="00F61DAC"/>
    <w:rsid w:val="00F6240E"/>
    <w:rsid w:val="00F63FFD"/>
    <w:rsid w:val="00F641C1"/>
    <w:rsid w:val="00F67806"/>
    <w:rsid w:val="00F724FA"/>
    <w:rsid w:val="00F76686"/>
    <w:rsid w:val="00F770BD"/>
    <w:rsid w:val="00F82A60"/>
    <w:rsid w:val="00F82F1F"/>
    <w:rsid w:val="00F857B6"/>
    <w:rsid w:val="00F85F67"/>
    <w:rsid w:val="00F86EE0"/>
    <w:rsid w:val="00F87225"/>
    <w:rsid w:val="00F92F48"/>
    <w:rsid w:val="00F93ACB"/>
    <w:rsid w:val="00F95069"/>
    <w:rsid w:val="00FA1C05"/>
    <w:rsid w:val="00FA22B0"/>
    <w:rsid w:val="00FA324B"/>
    <w:rsid w:val="00FA33D9"/>
    <w:rsid w:val="00FA51B5"/>
    <w:rsid w:val="00FA6587"/>
    <w:rsid w:val="00FA6D93"/>
    <w:rsid w:val="00FB024B"/>
    <w:rsid w:val="00FB0A51"/>
    <w:rsid w:val="00FB2265"/>
    <w:rsid w:val="00FB33C1"/>
    <w:rsid w:val="00FB3B38"/>
    <w:rsid w:val="00FB435B"/>
    <w:rsid w:val="00FB44E3"/>
    <w:rsid w:val="00FB7206"/>
    <w:rsid w:val="00FC08AF"/>
    <w:rsid w:val="00FC2C2F"/>
    <w:rsid w:val="00FC39AC"/>
    <w:rsid w:val="00FC654F"/>
    <w:rsid w:val="00FC6E62"/>
    <w:rsid w:val="00FD1077"/>
    <w:rsid w:val="00FD1392"/>
    <w:rsid w:val="00FD173D"/>
    <w:rsid w:val="00FD17C5"/>
    <w:rsid w:val="00FD627C"/>
    <w:rsid w:val="00FE19A3"/>
    <w:rsid w:val="00FE5500"/>
    <w:rsid w:val="00FE55D8"/>
    <w:rsid w:val="00FF03D3"/>
    <w:rsid w:val="00FF0F6C"/>
    <w:rsid w:val="00FF29C2"/>
    <w:rsid w:val="00FF5924"/>
    <w:rsid w:val="00FF5A7F"/>
    <w:rsid w:val="00FF5D64"/>
    <w:rsid w:val="00FF6272"/>
    <w:rsid w:val="00FF62EE"/>
    <w:rsid w:val="00FF68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19A9B-4695-4CE6-BC93-7E7DEF10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2</cp:revision>
  <cp:lastPrinted>2021-08-17T18:48:00Z</cp:lastPrinted>
  <dcterms:created xsi:type="dcterms:W3CDTF">2021-08-17T18:49:00Z</dcterms:created>
  <dcterms:modified xsi:type="dcterms:W3CDTF">2021-08-17T18:49:00Z</dcterms:modified>
</cp:coreProperties>
</file>