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NoSpacing"/>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1AE9E3D8"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3F2C4B">
        <w:rPr>
          <w:bCs/>
          <w:sz w:val="24"/>
          <w:szCs w:val="24"/>
        </w:rPr>
        <w:t>veintisiete</w:t>
      </w:r>
      <w:r w:rsidR="006A6312" w:rsidRPr="00857BD3">
        <w:rPr>
          <w:bCs/>
          <w:sz w:val="24"/>
          <w:szCs w:val="24"/>
        </w:rPr>
        <w:t xml:space="preserve"> </w:t>
      </w:r>
      <w:r w:rsidRPr="00857BD3">
        <w:rPr>
          <w:bCs/>
          <w:sz w:val="24"/>
          <w:szCs w:val="24"/>
        </w:rPr>
        <w:t>(</w:t>
      </w:r>
      <w:r w:rsidR="003F2C4B">
        <w:rPr>
          <w:bCs/>
          <w:sz w:val="24"/>
          <w:szCs w:val="24"/>
        </w:rPr>
        <w:t>27</w:t>
      </w:r>
      <w:r w:rsidRPr="00857BD3">
        <w:rPr>
          <w:bCs/>
          <w:sz w:val="24"/>
          <w:szCs w:val="24"/>
        </w:rPr>
        <w:t>) de</w:t>
      </w:r>
      <w:r w:rsidR="00C53B7C" w:rsidRPr="00857BD3">
        <w:rPr>
          <w:bCs/>
          <w:sz w:val="24"/>
          <w:szCs w:val="24"/>
        </w:rPr>
        <w:t xml:space="preserve"> </w:t>
      </w:r>
      <w:r w:rsidR="00980DDD">
        <w:rPr>
          <w:bCs/>
          <w:sz w:val="24"/>
          <w:szCs w:val="24"/>
        </w:rPr>
        <w:t>ju</w:t>
      </w:r>
      <w:r w:rsidR="003F2C4B">
        <w:rPr>
          <w:bCs/>
          <w:sz w:val="24"/>
          <w:szCs w:val="24"/>
        </w:rPr>
        <w:t>l</w:t>
      </w:r>
      <w:r w:rsidR="00980DDD">
        <w:rPr>
          <w:bCs/>
          <w:sz w:val="24"/>
          <w:szCs w:val="24"/>
        </w:rPr>
        <w:t>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4E29A531"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w:t>
      </w:r>
      <w:r w:rsidR="00980DDD">
        <w:rPr>
          <w:sz w:val="24"/>
          <w:szCs w:val="24"/>
        </w:rPr>
        <w:t>47</w:t>
      </w:r>
      <w:r w:rsidR="006F6CBC">
        <w:rPr>
          <w:sz w:val="24"/>
          <w:szCs w:val="24"/>
        </w:rPr>
        <w:t>76</w:t>
      </w:r>
      <w:r w:rsidR="00D25FB8" w:rsidRPr="00D25FB8">
        <w:rPr>
          <w:sz w:val="24"/>
          <w:szCs w:val="24"/>
        </w:rPr>
        <w:t>-00</w:t>
      </w:r>
    </w:p>
    <w:p w14:paraId="0D6849AD" w14:textId="0298DAD4"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966499">
        <w:rPr>
          <w:bCs/>
          <w:sz w:val="24"/>
          <w:szCs w:val="24"/>
        </w:rPr>
        <w:t>José Luis Briceño Sierra</w:t>
      </w:r>
    </w:p>
    <w:p w14:paraId="74DF3A4D" w14:textId="7D08AF1B"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0C39C0">
        <w:rPr>
          <w:bCs/>
          <w:sz w:val="24"/>
          <w:szCs w:val="24"/>
        </w:rPr>
        <w:t>Consejo Superior de la Judicatura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7A7BCECC" w:rsidR="00211F0C" w:rsidRPr="00857BD3" w:rsidRDefault="00966499" w:rsidP="00857BD3">
      <w:pPr>
        <w:spacing w:line="276" w:lineRule="auto"/>
        <w:rPr>
          <w:sz w:val="24"/>
          <w:szCs w:val="24"/>
        </w:rPr>
      </w:pPr>
      <w:r w:rsidRPr="00966499">
        <w:rPr>
          <w:sz w:val="24"/>
          <w:szCs w:val="24"/>
        </w:rPr>
        <w:t>José Luis Briceño Sierra</w:t>
      </w:r>
      <w:r w:rsidR="00211F0C" w:rsidRPr="00857BD3">
        <w:rPr>
          <w:sz w:val="24"/>
          <w:szCs w:val="24"/>
        </w:rPr>
        <w:t xml:space="preserve">, </w:t>
      </w:r>
      <w:r w:rsidR="000C39C0">
        <w:rPr>
          <w:sz w:val="24"/>
          <w:szCs w:val="24"/>
        </w:rPr>
        <w:t>en nombre propio</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FootnoteReferenc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 derecho</w:t>
      </w:r>
      <w:r w:rsidR="00041C53" w:rsidRPr="00857BD3">
        <w:rPr>
          <w:sz w:val="24"/>
          <w:szCs w:val="24"/>
        </w:rPr>
        <w:t xml:space="preserve"> fundamental</w:t>
      </w:r>
      <w:r w:rsidR="008E74C7" w:rsidRPr="00857BD3">
        <w:rPr>
          <w:sz w:val="24"/>
          <w:szCs w:val="24"/>
        </w:rPr>
        <w:t xml:space="preserve"> </w:t>
      </w:r>
      <w:r w:rsidR="000C39C0">
        <w:rPr>
          <w:sz w:val="24"/>
          <w:szCs w:val="24"/>
        </w:rPr>
        <w:t>de petición, el cual</w:t>
      </w:r>
      <w:r w:rsidR="002B0D72">
        <w:rPr>
          <w:sz w:val="24"/>
          <w:szCs w:val="24"/>
        </w:rPr>
        <w:t xml:space="preserve"> </w:t>
      </w:r>
      <w:r w:rsidR="006A6312" w:rsidRPr="00857BD3">
        <w:rPr>
          <w:sz w:val="24"/>
          <w:szCs w:val="24"/>
        </w:rPr>
        <w:t>consider</w:t>
      </w:r>
      <w:r w:rsidR="00C07D40">
        <w:rPr>
          <w:sz w:val="24"/>
          <w:szCs w:val="24"/>
        </w:rPr>
        <w:t>ó</w:t>
      </w:r>
      <w:r w:rsidR="006A6312" w:rsidRPr="00857BD3">
        <w:rPr>
          <w:sz w:val="24"/>
          <w:szCs w:val="24"/>
        </w:rPr>
        <w:t xml:space="preserve"> vulnerad</w:t>
      </w:r>
      <w:r w:rsidR="000C39C0">
        <w:rPr>
          <w:sz w:val="24"/>
          <w:szCs w:val="24"/>
        </w:rPr>
        <w:t>o</w:t>
      </w:r>
      <w:r w:rsidR="00211F0C" w:rsidRPr="00857BD3">
        <w:rPr>
          <w:sz w:val="24"/>
          <w:szCs w:val="24"/>
        </w:rPr>
        <w:t xml:space="preserve"> por </w:t>
      </w:r>
      <w:r w:rsidR="00DC694B">
        <w:rPr>
          <w:sz w:val="24"/>
          <w:szCs w:val="24"/>
        </w:rPr>
        <w:t xml:space="preserve">el </w:t>
      </w:r>
      <w:r w:rsidR="000C39C0">
        <w:rPr>
          <w:sz w:val="24"/>
          <w:szCs w:val="24"/>
        </w:rPr>
        <w:t>Consejo Superior de la Judicatura</w:t>
      </w:r>
      <w:r w:rsidR="002B0D72">
        <w:rPr>
          <w:sz w:val="24"/>
          <w:szCs w:val="24"/>
        </w:rPr>
        <w:t xml:space="preserve">. En su </w:t>
      </w:r>
      <w:r w:rsidR="00FF3D3E">
        <w:rPr>
          <w:sz w:val="24"/>
          <w:szCs w:val="24"/>
        </w:rPr>
        <w:t>memorial</w:t>
      </w:r>
      <w:r w:rsidR="002B0D72">
        <w:rPr>
          <w:sz w:val="24"/>
          <w:szCs w:val="24"/>
        </w:rPr>
        <w:t xml:space="preserve">, </w:t>
      </w:r>
      <w:r w:rsidR="00980DDD">
        <w:rPr>
          <w:sz w:val="24"/>
          <w:szCs w:val="24"/>
        </w:rPr>
        <w:t>el</w:t>
      </w:r>
      <w:r w:rsidR="00D25FB8">
        <w:rPr>
          <w:sz w:val="24"/>
          <w:szCs w:val="24"/>
        </w:rPr>
        <w:t xml:space="preserve"> actor </w:t>
      </w:r>
      <w:r w:rsidR="000C39C0">
        <w:rPr>
          <w:sz w:val="24"/>
          <w:szCs w:val="24"/>
        </w:rPr>
        <w:t xml:space="preserve">manifestó que la citada autoridad no le ha </w:t>
      </w:r>
      <w:r>
        <w:rPr>
          <w:sz w:val="24"/>
          <w:szCs w:val="24"/>
        </w:rPr>
        <w:t>expedido su tarjeta profesional de abogado</w:t>
      </w:r>
      <w:r w:rsidR="000C39C0">
        <w:rPr>
          <w:sz w:val="24"/>
          <w:szCs w:val="24"/>
        </w:rPr>
        <w:t xml:space="preserve"> a pesar de que radicó el </w:t>
      </w:r>
      <w:r w:rsidR="00980DDD">
        <w:rPr>
          <w:sz w:val="24"/>
          <w:szCs w:val="24"/>
        </w:rPr>
        <w:t>respectivo</w:t>
      </w:r>
      <w:r w:rsidR="000C39C0">
        <w:rPr>
          <w:sz w:val="24"/>
          <w:szCs w:val="24"/>
        </w:rPr>
        <w:t xml:space="preserve"> formulario desde el </w:t>
      </w:r>
      <w:r>
        <w:rPr>
          <w:sz w:val="24"/>
          <w:szCs w:val="24"/>
        </w:rPr>
        <w:t>21</w:t>
      </w:r>
      <w:r w:rsidR="000C39C0">
        <w:rPr>
          <w:sz w:val="24"/>
          <w:szCs w:val="24"/>
        </w:rPr>
        <w:t xml:space="preserve"> de </w:t>
      </w:r>
      <w:r w:rsidR="00980DDD">
        <w:rPr>
          <w:sz w:val="24"/>
          <w:szCs w:val="24"/>
        </w:rPr>
        <w:t>abril</w:t>
      </w:r>
      <w:r w:rsidR="000C39C0">
        <w:rPr>
          <w:sz w:val="24"/>
          <w:szCs w:val="24"/>
        </w:rPr>
        <w:t xml:space="preserve"> de los corrientes</w:t>
      </w:r>
      <w:r w:rsidR="00D25FB8">
        <w:rPr>
          <w:sz w:val="24"/>
          <w:szCs w:val="24"/>
        </w:rPr>
        <w:t>.</w:t>
      </w:r>
    </w:p>
    <w:p w14:paraId="07A51DF9" w14:textId="77777777" w:rsidR="00196199" w:rsidRPr="00857BD3" w:rsidRDefault="00196199" w:rsidP="00857BD3">
      <w:pPr>
        <w:spacing w:line="276" w:lineRule="auto"/>
        <w:rPr>
          <w:sz w:val="24"/>
          <w:szCs w:val="24"/>
        </w:rPr>
      </w:pPr>
    </w:p>
    <w:p w14:paraId="032AABF9" w14:textId="4AD3AF6B" w:rsidR="00196199" w:rsidRDefault="00105541" w:rsidP="00857BD3">
      <w:pPr>
        <w:spacing w:line="276" w:lineRule="auto"/>
        <w:rPr>
          <w:sz w:val="24"/>
          <w:szCs w:val="24"/>
        </w:rPr>
      </w:pPr>
      <w:r>
        <w:rPr>
          <w:sz w:val="24"/>
          <w:szCs w:val="24"/>
        </w:rPr>
        <w:t>En</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Pr>
          <w:sz w:val="24"/>
          <w:szCs w:val="24"/>
        </w:rPr>
        <w:t xml:space="preserve">fue relacionado el </w:t>
      </w:r>
      <w:r w:rsidR="00980DDD">
        <w:rPr>
          <w:sz w:val="24"/>
          <w:szCs w:val="24"/>
        </w:rPr>
        <w:t>formato</w:t>
      </w:r>
      <w:r>
        <w:rPr>
          <w:sz w:val="24"/>
          <w:szCs w:val="24"/>
        </w:rPr>
        <w:t xml:space="preserve"> electrónico a través del cual </w:t>
      </w:r>
      <w:r w:rsidR="00980DDD">
        <w:rPr>
          <w:sz w:val="24"/>
          <w:szCs w:val="24"/>
        </w:rPr>
        <w:t>el</w:t>
      </w:r>
      <w:r>
        <w:rPr>
          <w:sz w:val="24"/>
          <w:szCs w:val="24"/>
        </w:rPr>
        <w:t xml:space="preserve"> accionante adelantó la gestión de su interés. Además, fueron </w:t>
      </w:r>
      <w:r w:rsidR="00980DDD">
        <w:rPr>
          <w:sz w:val="24"/>
          <w:szCs w:val="24"/>
        </w:rPr>
        <w:t>adjuntos los documentos en los que consta la radicación de su solicitud</w:t>
      </w:r>
      <w:r w:rsidR="00966499">
        <w:rPr>
          <w:sz w:val="24"/>
          <w:szCs w:val="24"/>
        </w:rPr>
        <w:t xml:space="preserve"> y</w:t>
      </w:r>
      <w:r w:rsidR="00980DDD">
        <w:rPr>
          <w:sz w:val="24"/>
          <w:szCs w:val="24"/>
        </w:rPr>
        <w:t xml:space="preserve"> su condición de </w:t>
      </w:r>
      <w:r w:rsidR="00966499">
        <w:rPr>
          <w:sz w:val="24"/>
          <w:szCs w:val="24"/>
        </w:rPr>
        <w:t>graduado en</w:t>
      </w:r>
      <w:r w:rsidR="00980DDD">
        <w:rPr>
          <w:sz w:val="24"/>
          <w:szCs w:val="24"/>
        </w:rPr>
        <w:t xml:space="preserve"> derecho </w:t>
      </w:r>
      <w:r w:rsidR="00966499">
        <w:rPr>
          <w:sz w:val="24"/>
          <w:szCs w:val="24"/>
        </w:rPr>
        <w:t>de</w:t>
      </w:r>
      <w:r w:rsidR="00980DDD">
        <w:rPr>
          <w:sz w:val="24"/>
          <w:szCs w:val="24"/>
        </w:rPr>
        <w:t xml:space="preserve"> la Universidad </w:t>
      </w:r>
      <w:r w:rsidR="00966499">
        <w:rPr>
          <w:sz w:val="24"/>
          <w:szCs w:val="24"/>
        </w:rPr>
        <w:t>Cooperativa de Colombia, Campus Bucaramanga</w:t>
      </w:r>
      <w:r w:rsidR="00AE65EA">
        <w:rPr>
          <w:sz w:val="24"/>
          <w:szCs w:val="24"/>
        </w:rPr>
        <w:t xml:space="preserve">. </w:t>
      </w:r>
      <w:r w:rsidR="00CC4776">
        <w:rPr>
          <w:sz w:val="24"/>
          <w:szCs w:val="24"/>
        </w:rPr>
        <w:t>Las piezas</w:t>
      </w:r>
      <w:r w:rsidR="00890662">
        <w:rPr>
          <w:sz w:val="24"/>
          <w:szCs w:val="24"/>
        </w:rPr>
        <w:t xml:space="preserve"> </w:t>
      </w:r>
      <w:r w:rsidR="00AE65EA">
        <w:rPr>
          <w:sz w:val="24"/>
          <w:szCs w:val="24"/>
        </w:rPr>
        <w:t xml:space="preserve">en </w:t>
      </w:r>
      <w:r w:rsidR="00CC4776">
        <w:rPr>
          <w:sz w:val="24"/>
          <w:szCs w:val="24"/>
        </w:rPr>
        <w:t>cita</w:t>
      </w:r>
      <w:r w:rsidR="00AE65EA">
        <w:rPr>
          <w:sz w:val="24"/>
          <w:szCs w:val="24"/>
        </w:rPr>
        <w:t xml:space="preserve"> lucen suficientes para adoptar la decisión que</w:t>
      </w:r>
      <w:r w:rsidR="00890662">
        <w:rPr>
          <w:sz w:val="24"/>
          <w:szCs w:val="24"/>
        </w:rPr>
        <w:t xml:space="preserve"> </w:t>
      </w:r>
      <w:r w:rsidR="00AE65EA">
        <w:rPr>
          <w:sz w:val="24"/>
          <w:szCs w:val="24"/>
        </w:rPr>
        <w:t xml:space="preserve">en </w:t>
      </w:r>
      <w:r w:rsidR="00FF7012" w:rsidRPr="00FF7012">
        <w:rPr>
          <w:sz w:val="24"/>
          <w:szCs w:val="24"/>
        </w:rPr>
        <w:t xml:space="preserve">derecho </w:t>
      </w:r>
      <w:r w:rsidR="00AE65EA">
        <w:rPr>
          <w:sz w:val="24"/>
          <w:szCs w:val="24"/>
        </w:rPr>
        <w:t>corresponda</w:t>
      </w:r>
      <w:r w:rsidR="00890662">
        <w:rPr>
          <w:sz w:val="24"/>
          <w:szCs w:val="24"/>
        </w:rPr>
        <w:t xml:space="preserve"> dentro de este proceso</w:t>
      </w:r>
      <w:r w:rsidR="00AE65EA">
        <w:rPr>
          <w:sz w:val="24"/>
          <w:szCs w:val="24"/>
        </w:rPr>
        <w:t>.</w:t>
      </w:r>
      <w:r w:rsidR="00CC4776">
        <w:rPr>
          <w:sz w:val="24"/>
          <w:szCs w:val="24"/>
        </w:rPr>
        <w:t xml:space="preserve"> Por tanto, se tendrán como pruebas en la parte resolutiva de este </w:t>
      </w:r>
      <w:r w:rsidR="00A84D0A">
        <w:rPr>
          <w:sz w:val="24"/>
          <w:szCs w:val="24"/>
        </w:rPr>
        <w:t>proveído</w:t>
      </w:r>
      <w:r w:rsidR="00CC4776">
        <w:rPr>
          <w:sz w:val="24"/>
          <w:szCs w:val="24"/>
        </w:rPr>
        <w:t>.</w:t>
      </w:r>
    </w:p>
    <w:p w14:paraId="6A4256CF" w14:textId="77777777" w:rsidR="00286F87" w:rsidRPr="00857BD3" w:rsidRDefault="00286F87" w:rsidP="00286F87">
      <w:pPr>
        <w:spacing w:line="276" w:lineRule="auto"/>
        <w:rPr>
          <w:sz w:val="24"/>
          <w:szCs w:val="24"/>
        </w:rPr>
      </w:pPr>
    </w:p>
    <w:p w14:paraId="63AA1059" w14:textId="4A7E3136" w:rsidR="00286F87" w:rsidRPr="00857BD3"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la Corporación accionada que rinda informe en el que se pronuncie sobre los fundamentos de hecho y de derecho expuestos en la solicitud de amparo. Por último,</w:t>
      </w:r>
      <w:r>
        <w:rPr>
          <w:sz w:val="24"/>
          <w:szCs w:val="24"/>
        </w:rPr>
        <w:t xml:space="preserve"> s</w:t>
      </w:r>
      <w:r w:rsidRPr="00857BD3">
        <w:rPr>
          <w:sz w:val="24"/>
          <w:szCs w:val="24"/>
        </w:rPr>
        <w:t>e suspenderán los términos del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7B56143A"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2E9627FA" w:rsidR="00EA2AD9" w:rsidRPr="00857BD3" w:rsidRDefault="00D15183" w:rsidP="00857BD3">
      <w:pPr>
        <w:pStyle w:val="ListParagraph"/>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966499">
        <w:rPr>
          <w:sz w:val="24"/>
          <w:szCs w:val="24"/>
        </w:rPr>
        <w:t>José Luis Briceño Sierra</w:t>
      </w:r>
      <w:r w:rsidR="00115865" w:rsidRPr="00115865">
        <w:rPr>
          <w:sz w:val="24"/>
          <w:szCs w:val="24"/>
        </w:rPr>
        <w:t xml:space="preserve"> </w:t>
      </w:r>
      <w:r w:rsidRPr="00857BD3">
        <w:rPr>
          <w:sz w:val="24"/>
          <w:szCs w:val="24"/>
        </w:rPr>
        <w:t xml:space="preserve">contra </w:t>
      </w:r>
      <w:r w:rsidR="007146D1" w:rsidRPr="007146D1">
        <w:rPr>
          <w:sz w:val="24"/>
          <w:szCs w:val="24"/>
        </w:rPr>
        <w:t xml:space="preserve">el </w:t>
      </w:r>
      <w:r w:rsidR="0046107A" w:rsidRPr="0046107A">
        <w:rPr>
          <w:sz w:val="24"/>
          <w:szCs w:val="24"/>
        </w:rPr>
        <w:t>Consejo Superior de la Judicatura</w:t>
      </w:r>
      <w:r w:rsidRPr="00857BD3">
        <w:rPr>
          <w:sz w:val="24"/>
          <w:szCs w:val="24"/>
        </w:rPr>
        <w:t>.</w:t>
      </w:r>
    </w:p>
    <w:p w14:paraId="247FD9B7" w14:textId="77777777" w:rsidR="00A0517A" w:rsidRPr="00857BD3" w:rsidRDefault="00A0517A" w:rsidP="00A0517A">
      <w:pPr>
        <w:pStyle w:val="ListParagraph"/>
        <w:spacing w:line="276" w:lineRule="auto"/>
        <w:ind w:left="0"/>
        <w:rPr>
          <w:sz w:val="24"/>
          <w:szCs w:val="24"/>
        </w:rPr>
      </w:pPr>
    </w:p>
    <w:p w14:paraId="13CBF1F6" w14:textId="0905824E" w:rsidR="00EA2AD9" w:rsidRPr="00857BD3" w:rsidRDefault="00D15183" w:rsidP="00857BD3">
      <w:pPr>
        <w:pStyle w:val="ListParagraph"/>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w:t>
      </w:r>
      <w:r w:rsidRPr="00857BD3">
        <w:rPr>
          <w:sz w:val="24"/>
          <w:szCs w:val="24"/>
        </w:rPr>
        <w:lastRenderedPageBreak/>
        <w:t>posible. Además, esta providencia deberá ser publicada en las páginas web del Consejo de Estado y la Rama Judicial.</w:t>
      </w:r>
    </w:p>
    <w:p w14:paraId="6B22229A" w14:textId="77777777" w:rsidR="00CC4776" w:rsidRDefault="00CC4776" w:rsidP="00857BD3">
      <w:pPr>
        <w:pStyle w:val="ListParagraph"/>
        <w:spacing w:line="276" w:lineRule="auto"/>
        <w:ind w:left="0"/>
        <w:rPr>
          <w:sz w:val="24"/>
          <w:szCs w:val="24"/>
        </w:rPr>
      </w:pPr>
    </w:p>
    <w:p w14:paraId="3262F746" w14:textId="1132F65E" w:rsidR="00EA2AD9" w:rsidRPr="00857BD3" w:rsidRDefault="00D15183" w:rsidP="00857BD3">
      <w:pPr>
        <w:pStyle w:val="ListParagraph"/>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15C55F5" w:rsidR="00EA2AD9" w:rsidRDefault="00D15183" w:rsidP="00857BD3">
      <w:pPr>
        <w:pStyle w:val="ListParagraph"/>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ListParagraph"/>
        <w:spacing w:line="276" w:lineRule="auto"/>
        <w:ind w:left="0"/>
        <w:rPr>
          <w:sz w:val="24"/>
          <w:szCs w:val="24"/>
        </w:rPr>
      </w:pPr>
    </w:p>
    <w:p w14:paraId="524759E4" w14:textId="16FB0B23" w:rsidR="00EA2AD9" w:rsidRPr="00B025D3" w:rsidRDefault="00D15183" w:rsidP="00857BD3">
      <w:pPr>
        <w:pStyle w:val="ListParagraph"/>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ListParagraph"/>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1317" w14:textId="77777777" w:rsidR="00590369" w:rsidRDefault="00590369" w:rsidP="00117091">
      <w:r>
        <w:separator/>
      </w:r>
    </w:p>
  </w:endnote>
  <w:endnote w:type="continuationSeparator" w:id="0">
    <w:p w14:paraId="23C2F6E9" w14:textId="77777777" w:rsidR="00590369" w:rsidRDefault="0059036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Header"/>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Footer"/>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Footer"/>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4F56" w14:textId="77777777" w:rsidR="00590369" w:rsidRDefault="00590369" w:rsidP="00117091">
      <w:r>
        <w:separator/>
      </w:r>
    </w:p>
  </w:footnote>
  <w:footnote w:type="continuationSeparator" w:id="0">
    <w:p w14:paraId="0ABFA51F" w14:textId="77777777" w:rsidR="00590369" w:rsidRDefault="00590369" w:rsidP="00117091">
      <w:r>
        <w:continuationSeparator/>
      </w:r>
    </w:p>
  </w:footnote>
  <w:footnote w:id="1">
    <w:p w14:paraId="22F62EC8" w14:textId="13AB14AD" w:rsidR="003425A9" w:rsidRPr="003425A9" w:rsidRDefault="003425A9">
      <w:pPr>
        <w:pStyle w:val="FootnoteText"/>
      </w:pPr>
      <w:r>
        <w:rPr>
          <w:rStyle w:val="FootnoteReference"/>
        </w:rPr>
        <w:footnoteRef/>
      </w:r>
      <w:r>
        <w:t xml:space="preserve"> </w:t>
      </w:r>
      <w:r w:rsidRPr="003425A9">
        <w:t>Ver, archiv</w:t>
      </w:r>
      <w:r>
        <w:t>o</w:t>
      </w:r>
      <w:r w:rsidRPr="003425A9">
        <w:t xml:space="preserve"> con certificado </w:t>
      </w:r>
      <w:r w:rsidR="00966499" w:rsidRPr="00966499">
        <w:t>1C8DE3EF5FF85C35 A51EF6C318B2233C E393104AC3E99ACF 4F4EF3914FE2E6D1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Header"/>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34F53EEB"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966499">
      <w:rPr>
        <w:color w:val="767171"/>
        <w:sz w:val="20"/>
        <w:szCs w:val="20"/>
      </w:rPr>
      <w:t>4776</w:t>
    </w:r>
    <w:r w:rsidR="007146D1" w:rsidRPr="007146D1">
      <w:rPr>
        <w:color w:val="767171"/>
        <w:sz w:val="20"/>
        <w:szCs w:val="20"/>
      </w:rPr>
      <w:t>-00</w:t>
    </w:r>
  </w:p>
  <w:p w14:paraId="67DCBAE3" w14:textId="1327F2A7"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966499">
      <w:rPr>
        <w:color w:val="767171"/>
        <w:sz w:val="20"/>
        <w:szCs w:val="20"/>
      </w:rPr>
      <w:t>José Luis Briceño Sierra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Header"/>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Heading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2C4B"/>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90369"/>
    <w:rsid w:val="005A6ACD"/>
    <w:rsid w:val="005C5894"/>
    <w:rsid w:val="005D087B"/>
    <w:rsid w:val="005D0C1E"/>
    <w:rsid w:val="005D1791"/>
    <w:rsid w:val="005D38F0"/>
    <w:rsid w:val="005D485A"/>
    <w:rsid w:val="005E4910"/>
    <w:rsid w:val="005F3CB1"/>
    <w:rsid w:val="00600A22"/>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6CBC"/>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66499"/>
    <w:rsid w:val="00973BB6"/>
    <w:rsid w:val="0097486A"/>
    <w:rsid w:val="00980DDD"/>
    <w:rsid w:val="00986FEF"/>
    <w:rsid w:val="00996286"/>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F1371"/>
    <w:rsid w:val="00CF1CDF"/>
    <w:rsid w:val="00CF1D04"/>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7EFF"/>
    <w:rsid w:val="00EF1924"/>
    <w:rsid w:val="00EF4098"/>
    <w:rsid w:val="00F01167"/>
    <w:rsid w:val="00F069D7"/>
    <w:rsid w:val="00F0772F"/>
    <w:rsid w:val="00F07E3B"/>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 w:val="00FF70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iPriority w:val="99"/>
    <w:unhideWhenUsed/>
    <w:qFormat/>
    <w:rsid w:val="00C070A7"/>
    <w:rPr>
      <w:szCs w:val="20"/>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uiPriority w:val="99"/>
    <w:rsid w:val="00C070A7"/>
    <w:rPr>
      <w:sz w:val="16"/>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2A4ED9"/>
    <w:pPr>
      <w:spacing w:line="252" w:lineRule="auto"/>
      <w:jc w:val="center"/>
    </w:pPr>
    <w:rPr>
      <w:b/>
      <w:caps/>
      <w:color w:val="000000"/>
      <w:sz w:val="24"/>
      <w:szCs w:val="16"/>
      <w:lang w:eastAsia="es-ES_tradnl"/>
    </w:rPr>
  </w:style>
  <w:style w:type="character" w:customStyle="1" w:styleId="NoSpacingChar">
    <w:name w:val="No Spacing Char"/>
    <w:aliases w:val="Encabezado1 Char"/>
    <w:link w:val="NoSpacing"/>
    <w:uiPriority w:val="1"/>
    <w:rsid w:val="002A4ED9"/>
    <w:rPr>
      <w:b/>
      <w:caps/>
      <w:color w:val="000000"/>
      <w:sz w:val="24"/>
      <w:szCs w:val="16"/>
      <w:lang w:eastAsia="es-ES_tradnl"/>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BalloonText">
    <w:name w:val="Balloon Text"/>
    <w:basedOn w:val="Normal"/>
    <w:link w:val="BalloonTextChar"/>
    <w:uiPriority w:val="99"/>
    <w:semiHidden/>
    <w:unhideWhenUsed/>
    <w:rsid w:val="00D03C11"/>
    <w:rPr>
      <w:rFonts w:ascii="Segoe UI" w:hAnsi="Segoe UI" w:cs="Segoe UI"/>
      <w:sz w:val="18"/>
      <w:szCs w:val="18"/>
    </w:rPr>
  </w:style>
  <w:style w:type="character" w:customStyle="1" w:styleId="BalloonTextChar">
    <w:name w:val="Balloon Text Char"/>
    <w:link w:val="BalloonText"/>
    <w:uiPriority w:val="99"/>
    <w:semiHidden/>
    <w:rsid w:val="00D03C11"/>
    <w:rPr>
      <w:rFonts w:ascii="Segoe UI" w:hAnsi="Segoe UI" w:cs="Segoe UI"/>
      <w:sz w:val="18"/>
      <w:szCs w:val="18"/>
      <w:lang w:val="es-CO" w:eastAsia="es-ES_tradnl"/>
    </w:rPr>
  </w:style>
  <w:style w:type="paragraph" w:styleId="ListParagraph">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2.xml><?xml version="1.0" encoding="utf-8"?>
<ds:datastoreItem xmlns:ds="http://schemas.openxmlformats.org/officeDocument/2006/customXml" ds:itemID="{874433CE-C2BD-4AA3-A823-0F930DEB8A45}"/>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465</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Diego Nicolás Pardo Motta</cp:lastModifiedBy>
  <cp:revision>14</cp:revision>
  <cp:lastPrinted>2020-01-14T15:01:00Z</cp:lastPrinted>
  <dcterms:created xsi:type="dcterms:W3CDTF">2021-06-09T15:19:00Z</dcterms:created>
  <dcterms:modified xsi:type="dcterms:W3CDTF">2021-07-27T14:37:00Z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