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537CDEF4"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A34633">
        <w:rPr>
          <w:bCs/>
          <w:sz w:val="24"/>
          <w:szCs w:val="24"/>
        </w:rPr>
        <w:t>quince</w:t>
      </w:r>
      <w:r w:rsidR="006A6312" w:rsidRPr="00857BD3">
        <w:rPr>
          <w:bCs/>
          <w:sz w:val="24"/>
          <w:szCs w:val="24"/>
        </w:rPr>
        <w:t xml:space="preserve"> </w:t>
      </w:r>
      <w:r w:rsidRPr="00857BD3">
        <w:rPr>
          <w:bCs/>
          <w:sz w:val="24"/>
          <w:szCs w:val="24"/>
        </w:rPr>
        <w:t>(</w:t>
      </w:r>
      <w:r w:rsidR="00A34633">
        <w:rPr>
          <w:bCs/>
          <w:sz w:val="24"/>
          <w:szCs w:val="24"/>
        </w:rPr>
        <w:t>15</w:t>
      </w:r>
      <w:r w:rsidRPr="00857BD3">
        <w:rPr>
          <w:bCs/>
          <w:sz w:val="24"/>
          <w:szCs w:val="24"/>
        </w:rPr>
        <w:t>) de</w:t>
      </w:r>
      <w:r w:rsidR="00C53B7C" w:rsidRPr="00857BD3">
        <w:rPr>
          <w:bCs/>
          <w:sz w:val="24"/>
          <w:szCs w:val="24"/>
        </w:rPr>
        <w:t xml:space="preserve"> </w:t>
      </w:r>
      <w:r w:rsidR="00980DDD">
        <w:rPr>
          <w:bCs/>
          <w:sz w:val="24"/>
          <w:szCs w:val="24"/>
        </w:rPr>
        <w:t>ju</w:t>
      </w:r>
      <w:r w:rsidR="00A34633">
        <w:rPr>
          <w:bCs/>
          <w:sz w:val="24"/>
          <w:szCs w:val="24"/>
        </w:rPr>
        <w:t>l</w:t>
      </w:r>
      <w:r w:rsidR="00980DDD">
        <w:rPr>
          <w:bCs/>
          <w:sz w:val="24"/>
          <w:szCs w:val="24"/>
        </w:rPr>
        <w:t>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18F7FDD3"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A34633" w:rsidRPr="00A34633">
        <w:rPr>
          <w:sz w:val="24"/>
          <w:szCs w:val="24"/>
        </w:rPr>
        <w:t>11001-03-15-000-2021-04438-00</w:t>
      </w:r>
    </w:p>
    <w:p w14:paraId="0D6849AD" w14:textId="3F77AE14"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A34633" w:rsidRPr="00A34633">
        <w:rPr>
          <w:bCs/>
          <w:sz w:val="24"/>
          <w:szCs w:val="24"/>
        </w:rPr>
        <w:t>Álvaro Andrés Gallo Cardona</w:t>
      </w:r>
    </w:p>
    <w:p w14:paraId="74DF3A4D" w14:textId="17861AE2"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A34633">
        <w:rPr>
          <w:b/>
          <w:sz w:val="24"/>
          <w:szCs w:val="24"/>
        </w:rPr>
        <w:t>s</w:t>
      </w:r>
      <w:r w:rsidR="000C39C0">
        <w:rPr>
          <w:b/>
          <w:sz w:val="24"/>
          <w:szCs w:val="24"/>
        </w:rPr>
        <w:t>:</w:t>
      </w:r>
      <w:r w:rsidRPr="00857BD3">
        <w:rPr>
          <w:b/>
          <w:sz w:val="24"/>
          <w:szCs w:val="24"/>
        </w:rPr>
        <w:tab/>
      </w:r>
      <w:r w:rsidR="00A34633">
        <w:rPr>
          <w:bCs/>
          <w:sz w:val="24"/>
          <w:szCs w:val="24"/>
        </w:rPr>
        <w:t>Notaría Tercera del Círculo de Manizales, Superintendencia de Notariado y Registro y Presidencia de la República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8EE8DFB" w14:textId="769B3F90" w:rsidR="00195FFB" w:rsidRDefault="00A34633" w:rsidP="00857BD3">
      <w:pPr>
        <w:spacing w:line="276" w:lineRule="auto"/>
        <w:rPr>
          <w:sz w:val="24"/>
          <w:szCs w:val="24"/>
        </w:rPr>
      </w:pPr>
      <w:r>
        <w:rPr>
          <w:sz w:val="24"/>
          <w:szCs w:val="24"/>
        </w:rPr>
        <w:t>Álvaro Andrés Gallo Cardona solicitó</w:t>
      </w:r>
      <w:r>
        <w:rPr>
          <w:rStyle w:val="Refdenotaalpie"/>
          <w:sz w:val="24"/>
          <w:szCs w:val="24"/>
        </w:rPr>
        <w:footnoteReference w:id="1"/>
      </w:r>
      <w:r>
        <w:rPr>
          <w:sz w:val="24"/>
          <w:szCs w:val="24"/>
        </w:rPr>
        <w:t xml:space="preserve"> el amparo de sus derechos fundamentales a la libre escogencia de profesión y oficio y al trabajo. Tales garantías las consideró vulneradas por la </w:t>
      </w:r>
      <w:r w:rsidRPr="00A34633">
        <w:rPr>
          <w:sz w:val="24"/>
          <w:szCs w:val="24"/>
        </w:rPr>
        <w:t xml:space="preserve">Notaría Tercera del Círculo de Manizales, </w:t>
      </w:r>
      <w:r>
        <w:rPr>
          <w:sz w:val="24"/>
          <w:szCs w:val="24"/>
        </w:rPr>
        <w:t xml:space="preserve">la </w:t>
      </w:r>
      <w:r w:rsidRPr="00A34633">
        <w:rPr>
          <w:sz w:val="24"/>
          <w:szCs w:val="24"/>
        </w:rPr>
        <w:t xml:space="preserve">Superintendencia de Notariado y Registro y </w:t>
      </w:r>
      <w:r>
        <w:rPr>
          <w:sz w:val="24"/>
          <w:szCs w:val="24"/>
        </w:rPr>
        <w:t xml:space="preserve">la </w:t>
      </w:r>
      <w:r w:rsidRPr="00A34633">
        <w:rPr>
          <w:sz w:val="24"/>
          <w:szCs w:val="24"/>
        </w:rPr>
        <w:t>Presidencia de la República</w:t>
      </w:r>
      <w:r>
        <w:rPr>
          <w:sz w:val="24"/>
          <w:szCs w:val="24"/>
        </w:rPr>
        <w:t>. En su escrito de tutela narró que</w:t>
      </w:r>
      <w:r w:rsidR="0026637D">
        <w:rPr>
          <w:sz w:val="24"/>
          <w:szCs w:val="24"/>
        </w:rPr>
        <w:t>,</w:t>
      </w:r>
      <w:r>
        <w:rPr>
          <w:sz w:val="24"/>
          <w:szCs w:val="24"/>
        </w:rPr>
        <w:t xml:space="preserve"> la titular de la citada notaría falleció recientemente, motivo por el cual esta se encuentra cerrada y sin notario encargado. Por esa razón no ha podido solicitar que se le expida copia de su registro civil de nacimiento, documento que requiere por razones laborales.</w:t>
      </w:r>
    </w:p>
    <w:p w14:paraId="4186447E" w14:textId="77777777" w:rsidR="00195FFB" w:rsidRDefault="00195FFB" w:rsidP="00857BD3">
      <w:pPr>
        <w:spacing w:line="276" w:lineRule="auto"/>
        <w:rPr>
          <w:sz w:val="24"/>
          <w:szCs w:val="24"/>
        </w:rPr>
      </w:pPr>
    </w:p>
    <w:p w14:paraId="032AABF9" w14:textId="35D12D65" w:rsidR="00196199" w:rsidRDefault="00195FFB" w:rsidP="00857BD3">
      <w:pPr>
        <w:spacing w:line="276" w:lineRule="auto"/>
        <w:rPr>
          <w:sz w:val="24"/>
          <w:szCs w:val="24"/>
        </w:rPr>
      </w:pPr>
      <w:r>
        <w:rPr>
          <w:sz w:val="24"/>
          <w:szCs w:val="24"/>
        </w:rPr>
        <w:t>Al escrito de tutela fueron adjuntad</w:t>
      </w:r>
      <w:r w:rsidR="00A34633">
        <w:rPr>
          <w:sz w:val="24"/>
          <w:szCs w:val="24"/>
        </w:rPr>
        <w:t>o</w:t>
      </w:r>
      <w:r>
        <w:rPr>
          <w:sz w:val="24"/>
          <w:szCs w:val="24"/>
        </w:rPr>
        <w:t xml:space="preserve">s </w:t>
      </w:r>
      <w:r w:rsidR="00A34633">
        <w:rPr>
          <w:sz w:val="24"/>
          <w:szCs w:val="24"/>
        </w:rPr>
        <w:t xml:space="preserve">los siguientes documentos: (i) formularios de la Federación Colombiana de Fútbol y de la Liga Caldense de Fútbol, a través de los cuales </w:t>
      </w:r>
      <w:r w:rsidR="00127F0D">
        <w:rPr>
          <w:sz w:val="24"/>
          <w:szCs w:val="24"/>
        </w:rPr>
        <w:t xml:space="preserve">el actor </w:t>
      </w:r>
      <w:r w:rsidR="00A34633">
        <w:rPr>
          <w:sz w:val="24"/>
          <w:szCs w:val="24"/>
        </w:rPr>
        <w:t>busca probar que se encuentra en proceso de vinculación deportiva; (ii) resolución número 05026 del 3 de junio de 2021, “Por medio de la cual se suspende el servicio público notarial en la Notaría Tercera del Círculo de Manizales – Caldas”</w:t>
      </w:r>
      <w:r w:rsidR="00EC3B02">
        <w:rPr>
          <w:sz w:val="24"/>
          <w:szCs w:val="24"/>
        </w:rPr>
        <w:t xml:space="preserve">; (iii) </w:t>
      </w:r>
      <w:r w:rsidR="00737C9C">
        <w:rPr>
          <w:sz w:val="24"/>
          <w:szCs w:val="24"/>
        </w:rPr>
        <w:t>certificado en el que consta que Rodrigo Fernando Valencia Restrepo fue postulado por el Consejo Superior de Carrera Notarial para proveer la vacante generada en la notaría ya identificada</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lucen </w:t>
      </w:r>
      <w:r>
        <w:rPr>
          <w:sz w:val="24"/>
          <w:szCs w:val="24"/>
        </w:rPr>
        <w:t>necesarias</w:t>
      </w:r>
      <w:r w:rsidR="00AE65EA">
        <w:rPr>
          <w:sz w:val="24"/>
          <w:szCs w:val="24"/>
        </w:rPr>
        <w:t xml:space="preserve"> para adoptar la decisión que</w:t>
      </w:r>
      <w:r w:rsidR="00890662">
        <w:rPr>
          <w:sz w:val="24"/>
          <w:szCs w:val="24"/>
        </w:rPr>
        <w:t xml:space="preserve"> </w:t>
      </w:r>
      <w:r w:rsidR="00AE65EA">
        <w:rPr>
          <w:sz w:val="24"/>
          <w:szCs w:val="24"/>
        </w:rPr>
        <w:t xml:space="preserve">en </w:t>
      </w:r>
      <w:r>
        <w:rPr>
          <w:sz w:val="24"/>
          <w:szCs w:val="24"/>
        </w:rPr>
        <w:t xml:space="preserve">derecho </w:t>
      </w:r>
      <w:r w:rsidR="00AE65EA">
        <w:rPr>
          <w:sz w:val="24"/>
          <w:szCs w:val="24"/>
        </w:rPr>
        <w:t>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0FAD4FBA" w14:textId="77777777" w:rsidR="009A2B7B"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w:t>
      </w:r>
      <w:r w:rsidR="009A2B7B">
        <w:rPr>
          <w:sz w:val="24"/>
          <w:szCs w:val="24"/>
        </w:rPr>
        <w:t>las autoridades</w:t>
      </w:r>
      <w:r w:rsidR="00FD2252">
        <w:rPr>
          <w:sz w:val="24"/>
          <w:szCs w:val="24"/>
        </w:rPr>
        <w:t xml:space="preserve"> accionada</w:t>
      </w:r>
      <w:r w:rsidR="009A2B7B">
        <w:rPr>
          <w:sz w:val="24"/>
          <w:szCs w:val="24"/>
        </w:rPr>
        <w:t>s</w:t>
      </w:r>
      <w:r w:rsidR="00FD2252">
        <w:rPr>
          <w:sz w:val="24"/>
          <w:szCs w:val="24"/>
        </w:rPr>
        <w:t xml:space="preserve"> que rinda</w:t>
      </w:r>
      <w:r w:rsidR="009A2B7B">
        <w:rPr>
          <w:sz w:val="24"/>
          <w:szCs w:val="24"/>
        </w:rPr>
        <w:t>n</w:t>
      </w:r>
      <w:r w:rsidR="00FD2252">
        <w:rPr>
          <w:sz w:val="24"/>
          <w:szCs w:val="24"/>
        </w:rPr>
        <w:t xml:space="preserve"> informe en el que</w:t>
      </w:r>
      <w:r w:rsidR="009A2B7B">
        <w:rPr>
          <w:sz w:val="24"/>
          <w:szCs w:val="24"/>
        </w:rPr>
        <w:t>, desde sus competencias y funciones,</w:t>
      </w:r>
      <w:r w:rsidR="00FD2252">
        <w:rPr>
          <w:sz w:val="24"/>
          <w:szCs w:val="24"/>
        </w:rPr>
        <w:t xml:space="preserve"> se pronuncie</w:t>
      </w:r>
      <w:r w:rsidR="009A2B7B">
        <w:rPr>
          <w:sz w:val="24"/>
          <w:szCs w:val="24"/>
        </w:rPr>
        <w:t>n</w:t>
      </w:r>
      <w:r w:rsidR="00FD2252">
        <w:rPr>
          <w:sz w:val="24"/>
          <w:szCs w:val="24"/>
        </w:rPr>
        <w:t xml:space="preserve"> sobre los fundamentos de hecho y de </w:t>
      </w:r>
      <w:proofErr w:type="gramStart"/>
      <w:r w:rsidR="00FD2252">
        <w:rPr>
          <w:sz w:val="24"/>
          <w:szCs w:val="24"/>
        </w:rPr>
        <w:t>derecho expuest</w:t>
      </w:r>
      <w:bookmarkStart w:id="0" w:name="_GoBack"/>
      <w:bookmarkEnd w:id="0"/>
      <w:r w:rsidR="00FD2252">
        <w:rPr>
          <w:sz w:val="24"/>
          <w:szCs w:val="24"/>
        </w:rPr>
        <w:t>os</w:t>
      </w:r>
      <w:proofErr w:type="gramEnd"/>
      <w:r w:rsidR="00FD2252">
        <w:rPr>
          <w:sz w:val="24"/>
          <w:szCs w:val="24"/>
        </w:rPr>
        <w:t xml:space="preserve"> en la solicitud de amparo</w:t>
      </w:r>
      <w:r w:rsidR="009A2B7B">
        <w:rPr>
          <w:sz w:val="24"/>
          <w:szCs w:val="24"/>
        </w:rPr>
        <w:t>, de modo que orienten a esta Sala para la adopción de la decisión que en derecho corresponda</w:t>
      </w:r>
      <w:r w:rsidR="00FD2252">
        <w:rPr>
          <w:sz w:val="24"/>
          <w:szCs w:val="24"/>
        </w:rPr>
        <w:t xml:space="preserve">. </w:t>
      </w:r>
    </w:p>
    <w:p w14:paraId="315A73AA" w14:textId="77777777" w:rsidR="009A2B7B" w:rsidRDefault="009A2B7B" w:rsidP="00857BD3">
      <w:pPr>
        <w:spacing w:line="276" w:lineRule="auto"/>
        <w:rPr>
          <w:sz w:val="24"/>
          <w:szCs w:val="24"/>
        </w:rPr>
      </w:pPr>
    </w:p>
    <w:p w14:paraId="63AA1059" w14:textId="06D841A1" w:rsidR="00286F87" w:rsidRPr="00857BD3" w:rsidRDefault="00FD2252" w:rsidP="00857BD3">
      <w:pPr>
        <w:spacing w:line="276" w:lineRule="auto"/>
        <w:rPr>
          <w:sz w:val="24"/>
          <w:szCs w:val="24"/>
        </w:rPr>
      </w:pPr>
      <w:r>
        <w:rPr>
          <w:sz w:val="24"/>
          <w:szCs w:val="24"/>
        </w:rPr>
        <w:t>Por último,</w:t>
      </w:r>
      <w:r w:rsidR="00286F87">
        <w:rPr>
          <w:sz w:val="24"/>
          <w:szCs w:val="24"/>
        </w:rPr>
        <w:t xml:space="preserve"> s</w:t>
      </w:r>
      <w:r w:rsidR="00286F87" w:rsidRPr="00857BD3">
        <w:rPr>
          <w:sz w:val="24"/>
          <w:szCs w:val="24"/>
        </w:rPr>
        <w:t>e suspenderán los términos del proceso mientras se cumplen las órdenes a dar en la parte resolutiva de este auto</w:t>
      </w:r>
      <w:r w:rsidR="00286F87">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w:t>
      </w:r>
      <w:r w:rsidRPr="00857BD3">
        <w:rPr>
          <w:rFonts w:cs="Arial"/>
          <w:sz w:val="24"/>
          <w:szCs w:val="24"/>
        </w:rPr>
        <w:lastRenderedPageBreak/>
        <w:t xml:space="preserve">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7B57FBD8"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3F111C">
        <w:rPr>
          <w:sz w:val="24"/>
          <w:szCs w:val="24"/>
        </w:rPr>
        <w:t>Álvaro Andrés Gallo Cardona en</w:t>
      </w:r>
      <w:r w:rsidR="00115865" w:rsidRPr="00115865">
        <w:rPr>
          <w:sz w:val="24"/>
          <w:szCs w:val="24"/>
        </w:rPr>
        <w:t xml:space="preserve"> </w:t>
      </w:r>
      <w:r w:rsidRPr="00857BD3">
        <w:rPr>
          <w:sz w:val="24"/>
          <w:szCs w:val="24"/>
        </w:rPr>
        <w:t xml:space="preserve">contra </w:t>
      </w:r>
      <w:r w:rsidR="003F111C">
        <w:rPr>
          <w:sz w:val="24"/>
          <w:szCs w:val="24"/>
        </w:rPr>
        <w:t>d</w:t>
      </w:r>
      <w:r w:rsidR="007146D1" w:rsidRPr="007146D1">
        <w:rPr>
          <w:sz w:val="24"/>
          <w:szCs w:val="24"/>
        </w:rPr>
        <w:t>e</w:t>
      </w:r>
      <w:r w:rsidR="003F111C">
        <w:rPr>
          <w:sz w:val="24"/>
          <w:szCs w:val="24"/>
        </w:rPr>
        <w:t xml:space="preserve"> </w:t>
      </w:r>
      <w:r w:rsidR="003F111C" w:rsidRPr="003F111C">
        <w:rPr>
          <w:sz w:val="24"/>
          <w:szCs w:val="24"/>
        </w:rPr>
        <w:t>la Notaría Tercera del Círculo de Manizales, la Superintendencia de Notariado y Registro y la Presidencia de la República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6B22229A" w14:textId="77777777" w:rsidR="00CC4776" w:rsidRDefault="00CC4776" w:rsidP="00857BD3">
      <w:pPr>
        <w:pStyle w:val="Prrafodelista"/>
        <w:spacing w:line="276" w:lineRule="auto"/>
        <w:ind w:left="0"/>
        <w:rPr>
          <w:sz w:val="24"/>
          <w:szCs w:val="24"/>
        </w:rPr>
      </w:pP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16FB0B23"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FA231" w14:textId="77777777" w:rsidR="002C0B90" w:rsidRDefault="002C0B90" w:rsidP="00117091">
      <w:r>
        <w:separator/>
      </w:r>
    </w:p>
  </w:endnote>
  <w:endnote w:type="continuationSeparator" w:id="0">
    <w:p w14:paraId="28F7791D" w14:textId="77777777" w:rsidR="002C0B90" w:rsidRDefault="002C0B9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5AEB4" w14:textId="77777777" w:rsidR="002C0B90" w:rsidRDefault="002C0B90" w:rsidP="00117091">
      <w:r>
        <w:separator/>
      </w:r>
    </w:p>
  </w:footnote>
  <w:footnote w:type="continuationSeparator" w:id="0">
    <w:p w14:paraId="7DAA8247" w14:textId="77777777" w:rsidR="002C0B90" w:rsidRDefault="002C0B90" w:rsidP="00117091">
      <w:r>
        <w:continuationSeparator/>
      </w:r>
    </w:p>
  </w:footnote>
  <w:footnote w:id="1">
    <w:p w14:paraId="4E133BDD" w14:textId="3D702D5D" w:rsidR="00A34633" w:rsidRPr="00A34633" w:rsidRDefault="00A34633">
      <w:pPr>
        <w:pStyle w:val="Textonotapie"/>
      </w:pPr>
      <w:r>
        <w:rPr>
          <w:rStyle w:val="Refdenotaalpie"/>
        </w:rPr>
        <w:footnoteRef/>
      </w:r>
      <w:r>
        <w:t xml:space="preserve"> </w:t>
      </w:r>
      <w:r w:rsidRPr="00A34633">
        <w:t>Ver, archive con certificado 12E409364A674936 2E593591EA781E98 395C2F8FEF122A3D 3BDF935BC4AD3F4C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38A545B4"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3F111C">
      <w:rPr>
        <w:color w:val="767171"/>
        <w:sz w:val="20"/>
        <w:szCs w:val="20"/>
      </w:rPr>
      <w:t>4438</w:t>
    </w:r>
    <w:r w:rsidR="007146D1" w:rsidRPr="007146D1">
      <w:rPr>
        <w:color w:val="767171"/>
        <w:sz w:val="20"/>
        <w:szCs w:val="20"/>
      </w:rPr>
      <w:t>-00</w:t>
    </w:r>
  </w:p>
  <w:p w14:paraId="67DCBAE3" w14:textId="63F227FE"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CC4776">
      <w:rPr>
        <w:color w:val="767171"/>
        <w:sz w:val="20"/>
        <w:szCs w:val="20"/>
      </w:rPr>
      <w:t>Diego Alexander Peña Salamanca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27F0D"/>
    <w:rsid w:val="001314F6"/>
    <w:rsid w:val="00133F91"/>
    <w:rsid w:val="00134351"/>
    <w:rsid w:val="00136349"/>
    <w:rsid w:val="001371FA"/>
    <w:rsid w:val="00141725"/>
    <w:rsid w:val="0014485E"/>
    <w:rsid w:val="00145765"/>
    <w:rsid w:val="00155E78"/>
    <w:rsid w:val="00166AF6"/>
    <w:rsid w:val="00172467"/>
    <w:rsid w:val="00192CF0"/>
    <w:rsid w:val="00195FFB"/>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6637D"/>
    <w:rsid w:val="00281874"/>
    <w:rsid w:val="0028665C"/>
    <w:rsid w:val="00286F87"/>
    <w:rsid w:val="00293EAE"/>
    <w:rsid w:val="002A4ED9"/>
    <w:rsid w:val="002B0D72"/>
    <w:rsid w:val="002B6BE2"/>
    <w:rsid w:val="002C0B90"/>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D4CEE"/>
    <w:rsid w:val="003E0BD3"/>
    <w:rsid w:val="003F111C"/>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2EA6"/>
    <w:rsid w:val="005D38F0"/>
    <w:rsid w:val="005D485A"/>
    <w:rsid w:val="005E4910"/>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4D31"/>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37C9C"/>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3691D"/>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C6A06"/>
    <w:rsid w:val="008D1C6A"/>
    <w:rsid w:val="008D5505"/>
    <w:rsid w:val="008D7532"/>
    <w:rsid w:val="008D7C1C"/>
    <w:rsid w:val="008E74C7"/>
    <w:rsid w:val="008E7A32"/>
    <w:rsid w:val="008F07E0"/>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A98"/>
    <w:rsid w:val="00986FEF"/>
    <w:rsid w:val="00996286"/>
    <w:rsid w:val="009A2B7B"/>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34633"/>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DD2"/>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3B02"/>
    <w:rsid w:val="00EC5D51"/>
    <w:rsid w:val="00ED72BB"/>
    <w:rsid w:val="00EE0F80"/>
    <w:rsid w:val="00EE7EFF"/>
    <w:rsid w:val="00EF1924"/>
    <w:rsid w:val="00EF4098"/>
    <w:rsid w:val="00F01167"/>
    <w:rsid w:val="00F069D7"/>
    <w:rsid w:val="00F0772F"/>
    <w:rsid w:val="00F07E3B"/>
    <w:rsid w:val="00F12094"/>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23641982">
      <w:bodyDiv w:val="1"/>
      <w:marLeft w:val="0"/>
      <w:marRight w:val="0"/>
      <w:marTop w:val="0"/>
      <w:marBottom w:val="0"/>
      <w:divBdr>
        <w:top w:val="none" w:sz="0" w:space="0" w:color="auto"/>
        <w:left w:val="none" w:sz="0" w:space="0" w:color="auto"/>
        <w:bottom w:val="none" w:sz="0" w:space="0" w:color="auto"/>
        <w:right w:val="none" w:sz="0" w:space="0" w:color="auto"/>
      </w:divBdr>
      <w:divsChild>
        <w:div w:id="427695571">
          <w:marLeft w:val="0"/>
          <w:marRight w:val="0"/>
          <w:marTop w:val="0"/>
          <w:marBottom w:val="0"/>
          <w:divBdr>
            <w:top w:val="none" w:sz="0" w:space="0" w:color="auto"/>
            <w:left w:val="none" w:sz="0" w:space="0" w:color="auto"/>
            <w:bottom w:val="none" w:sz="0" w:space="0" w:color="auto"/>
            <w:right w:val="none" w:sz="0" w:space="0" w:color="auto"/>
          </w:divBdr>
        </w:div>
      </w:divsChild>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7631951">
      <w:bodyDiv w:val="1"/>
      <w:marLeft w:val="0"/>
      <w:marRight w:val="0"/>
      <w:marTop w:val="0"/>
      <w:marBottom w:val="0"/>
      <w:divBdr>
        <w:top w:val="none" w:sz="0" w:space="0" w:color="auto"/>
        <w:left w:val="none" w:sz="0" w:space="0" w:color="auto"/>
        <w:bottom w:val="none" w:sz="0" w:space="0" w:color="auto"/>
        <w:right w:val="none" w:sz="0" w:space="0" w:color="auto"/>
      </w:divBdr>
    </w:div>
    <w:div w:id="1777676010">
      <w:bodyDiv w:val="1"/>
      <w:marLeft w:val="0"/>
      <w:marRight w:val="0"/>
      <w:marTop w:val="0"/>
      <w:marBottom w:val="0"/>
      <w:divBdr>
        <w:top w:val="none" w:sz="0" w:space="0" w:color="auto"/>
        <w:left w:val="none" w:sz="0" w:space="0" w:color="auto"/>
        <w:bottom w:val="none" w:sz="0" w:space="0" w:color="auto"/>
        <w:right w:val="none" w:sz="0" w:space="0" w:color="auto"/>
      </w:divBdr>
      <w:divsChild>
        <w:div w:id="189415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CCC3C3-5B68-4A8E-BDB9-13A8C8D9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23860-59E9-483A-B990-826C4546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3358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3</cp:revision>
  <cp:lastPrinted>2020-01-14T15:01:00Z</cp:lastPrinted>
  <dcterms:created xsi:type="dcterms:W3CDTF">2021-07-15T17:08:00Z</dcterms:created>
  <dcterms:modified xsi:type="dcterms:W3CDTF">2021-07-15T18:41:00Z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