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CCA00" w14:textId="35913DE9" w:rsidR="001A40E4" w:rsidRPr="0026030A" w:rsidRDefault="00066B29" w:rsidP="00066B29">
      <w:pPr>
        <w:jc w:val="center"/>
        <w:rPr>
          <w:b/>
          <w:sz w:val="24"/>
          <w:szCs w:val="24"/>
        </w:rPr>
      </w:pPr>
      <w:r w:rsidRPr="0026030A">
        <w:rPr>
          <w:b/>
          <w:sz w:val="24"/>
          <w:szCs w:val="24"/>
        </w:rPr>
        <w:t>Consejero Ponente: NICOLÁS YEPES CORRALES</w:t>
      </w:r>
    </w:p>
    <w:p w14:paraId="4DA2919B" w14:textId="0A9B9921" w:rsidR="00066B29" w:rsidRDefault="00066B29" w:rsidP="00066B29">
      <w:pPr>
        <w:rPr>
          <w:b/>
          <w:sz w:val="24"/>
          <w:szCs w:val="24"/>
        </w:rPr>
      </w:pPr>
    </w:p>
    <w:p w14:paraId="0E4E44BC" w14:textId="77777777" w:rsidR="00BA3258" w:rsidRPr="0026030A" w:rsidRDefault="00BA3258" w:rsidP="00066B29">
      <w:pPr>
        <w:rPr>
          <w:b/>
          <w:sz w:val="24"/>
          <w:szCs w:val="24"/>
        </w:rPr>
      </w:pPr>
    </w:p>
    <w:p w14:paraId="70B8D8AC" w14:textId="51B79283" w:rsidR="00066B29" w:rsidRPr="0026030A" w:rsidRDefault="00066B29" w:rsidP="00066B29">
      <w:pPr>
        <w:rPr>
          <w:sz w:val="24"/>
          <w:szCs w:val="24"/>
        </w:rPr>
      </w:pPr>
      <w:r w:rsidRPr="0026030A">
        <w:rPr>
          <w:sz w:val="24"/>
          <w:szCs w:val="24"/>
        </w:rPr>
        <w:t xml:space="preserve">Bogotá D.C., </w:t>
      </w:r>
      <w:r w:rsidR="00DC6CA6">
        <w:rPr>
          <w:sz w:val="24"/>
          <w:szCs w:val="24"/>
        </w:rPr>
        <w:t xml:space="preserve">primero </w:t>
      </w:r>
      <w:r w:rsidR="0071486F">
        <w:rPr>
          <w:sz w:val="24"/>
          <w:szCs w:val="24"/>
        </w:rPr>
        <w:t>(</w:t>
      </w:r>
      <w:r w:rsidR="00DC6CA6">
        <w:rPr>
          <w:sz w:val="24"/>
          <w:szCs w:val="24"/>
        </w:rPr>
        <w:t>1º</w:t>
      </w:r>
      <w:r w:rsidRPr="0026030A">
        <w:rPr>
          <w:sz w:val="24"/>
          <w:szCs w:val="24"/>
        </w:rPr>
        <w:t xml:space="preserve">) de </w:t>
      </w:r>
      <w:r w:rsidR="00DC6CA6">
        <w:rPr>
          <w:sz w:val="24"/>
          <w:szCs w:val="24"/>
        </w:rPr>
        <w:t xml:space="preserve">junio </w:t>
      </w:r>
      <w:r w:rsidR="00403D4F" w:rsidRPr="0026030A">
        <w:rPr>
          <w:sz w:val="24"/>
          <w:szCs w:val="24"/>
        </w:rPr>
        <w:t>de dos mil veintiuno (2021</w:t>
      </w:r>
      <w:r w:rsidRPr="0026030A">
        <w:rPr>
          <w:sz w:val="24"/>
          <w:szCs w:val="24"/>
        </w:rPr>
        <w:t>)</w:t>
      </w:r>
    </w:p>
    <w:p w14:paraId="7E5D37DD" w14:textId="7F11E32C" w:rsidR="00066B29" w:rsidRDefault="00066B29" w:rsidP="00B3341B">
      <w:pPr>
        <w:tabs>
          <w:tab w:val="left" w:pos="2025"/>
        </w:tabs>
        <w:rPr>
          <w:sz w:val="24"/>
          <w:szCs w:val="24"/>
        </w:rPr>
      </w:pPr>
    </w:p>
    <w:p w14:paraId="025EC2D6" w14:textId="2FD3791A" w:rsidR="0092710E" w:rsidRDefault="0092710E" w:rsidP="00066B29">
      <w:pPr>
        <w:rPr>
          <w:sz w:val="24"/>
          <w:szCs w:val="24"/>
        </w:rPr>
      </w:pPr>
    </w:p>
    <w:p w14:paraId="59352360" w14:textId="5F823FCA" w:rsidR="00066B29" w:rsidRPr="0026030A" w:rsidRDefault="00066B29" w:rsidP="00FF5A7F">
      <w:pPr>
        <w:spacing w:line="276" w:lineRule="auto"/>
        <w:rPr>
          <w:b/>
          <w:sz w:val="24"/>
          <w:szCs w:val="24"/>
        </w:rPr>
      </w:pPr>
      <w:r w:rsidRPr="0026030A">
        <w:rPr>
          <w:b/>
          <w:sz w:val="24"/>
          <w:szCs w:val="24"/>
        </w:rPr>
        <w:t>Radicación</w:t>
      </w:r>
      <w:r w:rsidRPr="002B4D51">
        <w:rPr>
          <w:sz w:val="24"/>
          <w:szCs w:val="24"/>
        </w:rPr>
        <w:t>:</w:t>
      </w:r>
      <w:r w:rsidRPr="009D55C9">
        <w:rPr>
          <w:sz w:val="24"/>
          <w:szCs w:val="24"/>
        </w:rPr>
        <w:t xml:space="preserve"> </w:t>
      </w:r>
      <w:r w:rsidR="008A07D5" w:rsidRPr="008A07D5">
        <w:rPr>
          <w:sz w:val="24"/>
          <w:szCs w:val="24"/>
        </w:rPr>
        <w:t>11001-03-15-000-2021-02972</w:t>
      </w:r>
      <w:r w:rsidR="002E3C1E" w:rsidRPr="002E3C1E">
        <w:rPr>
          <w:sz w:val="24"/>
          <w:szCs w:val="24"/>
        </w:rPr>
        <w:t>-</w:t>
      </w:r>
      <w:r w:rsidR="00B3341B" w:rsidRPr="00B3341B">
        <w:rPr>
          <w:sz w:val="24"/>
          <w:szCs w:val="24"/>
        </w:rPr>
        <w:t>00</w:t>
      </w:r>
    </w:p>
    <w:p w14:paraId="669B1115" w14:textId="4B88918E" w:rsidR="00066B29" w:rsidRPr="0026030A" w:rsidRDefault="000D0EC0" w:rsidP="00C94147">
      <w:pPr>
        <w:spacing w:line="276" w:lineRule="auto"/>
        <w:rPr>
          <w:sz w:val="24"/>
          <w:szCs w:val="24"/>
        </w:rPr>
      </w:pPr>
      <w:r w:rsidRPr="0026030A">
        <w:rPr>
          <w:b/>
          <w:sz w:val="24"/>
          <w:szCs w:val="24"/>
        </w:rPr>
        <w:t>Accionante</w:t>
      </w:r>
      <w:r w:rsidR="00F52DA6" w:rsidRPr="00A54E08">
        <w:rPr>
          <w:sz w:val="24"/>
          <w:szCs w:val="24"/>
        </w:rPr>
        <w:t>:</w:t>
      </w:r>
      <w:r w:rsidR="00F52DA6" w:rsidRPr="0026030A">
        <w:rPr>
          <w:sz w:val="24"/>
          <w:szCs w:val="24"/>
        </w:rPr>
        <w:t xml:space="preserve"> </w:t>
      </w:r>
      <w:r w:rsidR="008A07D5" w:rsidRPr="008A07D5">
        <w:rPr>
          <w:sz w:val="24"/>
          <w:szCs w:val="24"/>
        </w:rPr>
        <w:t>Aurora Martínez Arango</w:t>
      </w:r>
    </w:p>
    <w:p w14:paraId="65EB5274" w14:textId="32D3739D" w:rsidR="00066B29" w:rsidRPr="006669A4" w:rsidRDefault="00066B29" w:rsidP="00FF5A7F">
      <w:pPr>
        <w:spacing w:line="276" w:lineRule="auto"/>
        <w:rPr>
          <w:sz w:val="24"/>
          <w:szCs w:val="24"/>
        </w:rPr>
      </w:pPr>
      <w:r w:rsidRPr="0026030A">
        <w:rPr>
          <w:b/>
          <w:sz w:val="24"/>
          <w:szCs w:val="24"/>
        </w:rPr>
        <w:t>Accionado</w:t>
      </w:r>
      <w:r w:rsidR="006669A4" w:rsidRPr="006669A4">
        <w:rPr>
          <w:sz w:val="24"/>
          <w:szCs w:val="24"/>
        </w:rPr>
        <w:t xml:space="preserve">: </w:t>
      </w:r>
      <w:r w:rsidR="008A07D5">
        <w:rPr>
          <w:sz w:val="24"/>
          <w:szCs w:val="24"/>
        </w:rPr>
        <w:t>Tribunal Administrativo del Valle del Cauca</w:t>
      </w:r>
    </w:p>
    <w:p w14:paraId="0FC727B3" w14:textId="46CD0834" w:rsidR="00066B29" w:rsidRPr="0026030A" w:rsidRDefault="00066B29" w:rsidP="00FF5A7F">
      <w:pPr>
        <w:spacing w:line="276" w:lineRule="auto"/>
        <w:rPr>
          <w:sz w:val="24"/>
          <w:szCs w:val="24"/>
        </w:rPr>
      </w:pPr>
      <w:r w:rsidRPr="0026030A">
        <w:rPr>
          <w:b/>
          <w:sz w:val="24"/>
          <w:szCs w:val="24"/>
        </w:rPr>
        <w:t>Asunto</w:t>
      </w:r>
      <w:r w:rsidRPr="0098445B">
        <w:rPr>
          <w:sz w:val="24"/>
          <w:szCs w:val="24"/>
        </w:rPr>
        <w:t>:</w:t>
      </w:r>
      <w:r w:rsidRPr="0026030A">
        <w:rPr>
          <w:b/>
          <w:sz w:val="24"/>
          <w:szCs w:val="24"/>
        </w:rPr>
        <w:t xml:space="preserve"> </w:t>
      </w:r>
      <w:r w:rsidRPr="0026030A">
        <w:rPr>
          <w:sz w:val="24"/>
          <w:szCs w:val="24"/>
        </w:rPr>
        <w:t xml:space="preserve">Acción de tutela </w:t>
      </w:r>
      <w:r w:rsidR="004174B4" w:rsidRPr="0026030A">
        <w:rPr>
          <w:sz w:val="24"/>
          <w:szCs w:val="24"/>
        </w:rPr>
        <w:t>–</w:t>
      </w:r>
      <w:r w:rsidRPr="0026030A">
        <w:rPr>
          <w:sz w:val="24"/>
          <w:szCs w:val="24"/>
        </w:rPr>
        <w:t xml:space="preserve"> Auto </w:t>
      </w:r>
      <w:proofErr w:type="spellStart"/>
      <w:r w:rsidRPr="0026030A">
        <w:rPr>
          <w:sz w:val="24"/>
          <w:szCs w:val="24"/>
        </w:rPr>
        <w:t>admisorio</w:t>
      </w:r>
      <w:proofErr w:type="spellEnd"/>
      <w:r w:rsidRPr="0026030A">
        <w:rPr>
          <w:sz w:val="24"/>
          <w:szCs w:val="24"/>
        </w:rPr>
        <w:t xml:space="preserve"> </w:t>
      </w:r>
    </w:p>
    <w:p w14:paraId="7EA3D50A" w14:textId="77777777" w:rsidR="00C32E3E" w:rsidRDefault="00C32E3E" w:rsidP="00FF5A7F">
      <w:pPr>
        <w:spacing w:line="360" w:lineRule="auto"/>
        <w:jc w:val="center"/>
        <w:rPr>
          <w:b/>
          <w:sz w:val="24"/>
          <w:szCs w:val="24"/>
        </w:rPr>
      </w:pPr>
    </w:p>
    <w:p w14:paraId="5D8DB0BF" w14:textId="2C832E15" w:rsidR="00066B29" w:rsidRPr="0026030A" w:rsidRDefault="00066B29" w:rsidP="00FF5A7F">
      <w:pPr>
        <w:spacing w:line="360" w:lineRule="auto"/>
        <w:jc w:val="center"/>
        <w:rPr>
          <w:b/>
          <w:sz w:val="24"/>
          <w:szCs w:val="24"/>
        </w:rPr>
      </w:pPr>
      <w:r w:rsidRPr="0026030A">
        <w:rPr>
          <w:b/>
          <w:sz w:val="24"/>
          <w:szCs w:val="24"/>
        </w:rPr>
        <w:t>I. ANTECEDENTES</w:t>
      </w:r>
    </w:p>
    <w:p w14:paraId="1FC26CC0" w14:textId="35D1682D" w:rsidR="00066B29" w:rsidRDefault="00066B29" w:rsidP="00D50EAA">
      <w:pPr>
        <w:shd w:val="clear" w:color="auto" w:fill="FFFFFF" w:themeFill="background1"/>
        <w:spacing w:line="360" w:lineRule="auto"/>
        <w:rPr>
          <w:sz w:val="24"/>
          <w:szCs w:val="24"/>
        </w:rPr>
      </w:pPr>
    </w:p>
    <w:p w14:paraId="00D2C1AB" w14:textId="53D9F8FB" w:rsidR="00066B29" w:rsidRPr="00237A39" w:rsidRDefault="00066B29" w:rsidP="00D50EAA">
      <w:pPr>
        <w:shd w:val="clear" w:color="auto" w:fill="FFFFFF" w:themeFill="background1"/>
        <w:spacing w:line="360" w:lineRule="auto"/>
        <w:rPr>
          <w:sz w:val="24"/>
          <w:szCs w:val="24"/>
          <w:shd w:val="clear" w:color="auto" w:fill="FFFFFF" w:themeFill="background1"/>
        </w:rPr>
      </w:pPr>
      <w:r w:rsidRPr="00826233">
        <w:rPr>
          <w:sz w:val="24"/>
          <w:szCs w:val="24"/>
          <w:shd w:val="clear" w:color="auto" w:fill="FFFFFF" w:themeFill="background1"/>
        </w:rPr>
        <w:t>1.1.- El suscrito Consejero Ponente decide sobre la admisión de la acción de tutela</w:t>
      </w:r>
      <w:r w:rsidR="00FF5A7F" w:rsidRPr="00237A39">
        <w:rPr>
          <w:sz w:val="24"/>
          <w:szCs w:val="24"/>
          <w:shd w:val="clear" w:color="auto" w:fill="FFFFFF" w:themeFill="background1"/>
          <w:vertAlign w:val="superscript"/>
        </w:rPr>
        <w:footnoteReference w:id="1"/>
      </w:r>
      <w:r w:rsidRPr="00826233">
        <w:rPr>
          <w:sz w:val="24"/>
          <w:szCs w:val="24"/>
          <w:shd w:val="clear" w:color="auto" w:fill="FFFFFF" w:themeFill="background1"/>
        </w:rPr>
        <w:t xml:space="preserve"> presentad</w:t>
      </w:r>
      <w:r w:rsidR="000F5B3E">
        <w:rPr>
          <w:sz w:val="24"/>
          <w:szCs w:val="24"/>
          <w:shd w:val="clear" w:color="auto" w:fill="FFFFFF" w:themeFill="background1"/>
        </w:rPr>
        <w:t>a</w:t>
      </w:r>
      <w:r w:rsidR="00B21DD0">
        <w:rPr>
          <w:sz w:val="24"/>
          <w:szCs w:val="24"/>
          <w:shd w:val="clear" w:color="auto" w:fill="FFFFFF" w:themeFill="background1"/>
        </w:rPr>
        <w:t xml:space="preserve"> </w:t>
      </w:r>
      <w:r w:rsidRPr="007679B5">
        <w:rPr>
          <w:sz w:val="24"/>
          <w:szCs w:val="24"/>
          <w:shd w:val="clear" w:color="auto" w:fill="FFFFFF" w:themeFill="background1"/>
        </w:rPr>
        <w:t>por</w:t>
      </w:r>
      <w:r w:rsidR="000A0C1E">
        <w:rPr>
          <w:sz w:val="24"/>
          <w:szCs w:val="24"/>
          <w:shd w:val="clear" w:color="auto" w:fill="FFFFFF" w:themeFill="background1"/>
        </w:rPr>
        <w:t xml:space="preserve"> </w:t>
      </w:r>
      <w:r w:rsidR="00B37E3A" w:rsidRPr="008A07D5">
        <w:rPr>
          <w:sz w:val="24"/>
          <w:szCs w:val="24"/>
        </w:rPr>
        <w:t>Aurora Martínez Arango</w:t>
      </w:r>
      <w:r w:rsidR="00421AA3">
        <w:rPr>
          <w:sz w:val="24"/>
          <w:szCs w:val="24"/>
          <w:shd w:val="clear" w:color="auto" w:fill="FFFFFF" w:themeFill="background1"/>
        </w:rPr>
        <w:t>,</w:t>
      </w:r>
      <w:r w:rsidR="00B9761E" w:rsidRPr="007679B5">
        <w:rPr>
          <w:sz w:val="24"/>
          <w:szCs w:val="24"/>
          <w:shd w:val="clear" w:color="auto" w:fill="FFFFFF" w:themeFill="background1"/>
        </w:rPr>
        <w:t xml:space="preserve"> a</w:t>
      </w:r>
      <w:r w:rsidR="00AA32DE">
        <w:rPr>
          <w:sz w:val="24"/>
          <w:szCs w:val="24"/>
          <w:shd w:val="clear" w:color="auto" w:fill="FFFFFF" w:themeFill="background1"/>
        </w:rPr>
        <w:t xml:space="preserve"> </w:t>
      </w:r>
      <w:r w:rsidR="00B37E3A">
        <w:rPr>
          <w:sz w:val="24"/>
          <w:szCs w:val="24"/>
          <w:shd w:val="clear" w:color="auto" w:fill="FFFFFF" w:themeFill="background1"/>
        </w:rPr>
        <w:t>nombre propio</w:t>
      </w:r>
      <w:r w:rsidR="00B9761E" w:rsidRPr="00D50EAA">
        <w:rPr>
          <w:sz w:val="24"/>
          <w:szCs w:val="24"/>
        </w:rPr>
        <w:t xml:space="preserve">, en contra </w:t>
      </w:r>
      <w:r w:rsidR="006466C4">
        <w:rPr>
          <w:sz w:val="24"/>
          <w:szCs w:val="24"/>
        </w:rPr>
        <w:t>de</w:t>
      </w:r>
      <w:r w:rsidR="00E76958">
        <w:rPr>
          <w:sz w:val="24"/>
          <w:szCs w:val="24"/>
        </w:rPr>
        <w:t>l Tribunal Administrativo del Valle del Cauca</w:t>
      </w:r>
      <w:r w:rsidR="00B9761E" w:rsidRPr="0026030A">
        <w:rPr>
          <w:sz w:val="24"/>
          <w:szCs w:val="24"/>
        </w:rPr>
        <w:t>, en procura de la protección de</w:t>
      </w:r>
      <w:r w:rsidR="00FA324B">
        <w:rPr>
          <w:sz w:val="24"/>
          <w:szCs w:val="24"/>
        </w:rPr>
        <w:t xml:space="preserve"> sus derechos fundamentales </w:t>
      </w:r>
      <w:r w:rsidR="00E76958">
        <w:rPr>
          <w:sz w:val="24"/>
          <w:szCs w:val="24"/>
        </w:rPr>
        <w:t>al debido proceso,</w:t>
      </w:r>
      <w:r w:rsidR="005B0734">
        <w:rPr>
          <w:sz w:val="24"/>
          <w:szCs w:val="24"/>
        </w:rPr>
        <w:t xml:space="preserve"> de acceso a la administración de justicia</w:t>
      </w:r>
      <w:r w:rsidR="00E76958">
        <w:rPr>
          <w:sz w:val="24"/>
          <w:szCs w:val="24"/>
        </w:rPr>
        <w:t xml:space="preserve">, a la seguridad social y </w:t>
      </w:r>
      <w:r w:rsidR="00C117F2">
        <w:rPr>
          <w:sz w:val="24"/>
          <w:szCs w:val="24"/>
        </w:rPr>
        <w:t xml:space="preserve">a </w:t>
      </w:r>
      <w:r w:rsidR="00E76958">
        <w:rPr>
          <w:sz w:val="24"/>
          <w:szCs w:val="24"/>
        </w:rPr>
        <w:t>la vida en condiciones dignas</w:t>
      </w:r>
      <w:r w:rsidR="00B9761E" w:rsidRPr="0026030A">
        <w:rPr>
          <w:rStyle w:val="Refdenotaalpie"/>
          <w:sz w:val="24"/>
          <w:szCs w:val="24"/>
        </w:rPr>
        <w:footnoteReference w:id="2"/>
      </w:r>
      <w:r w:rsidR="00B9761E" w:rsidRPr="0026030A">
        <w:rPr>
          <w:iCs/>
          <w:sz w:val="24"/>
          <w:szCs w:val="24"/>
        </w:rPr>
        <w:t>.</w:t>
      </w:r>
    </w:p>
    <w:p w14:paraId="305C6E46" w14:textId="77777777" w:rsidR="00FF5A7F" w:rsidRPr="004C1E4C" w:rsidRDefault="00FF5A7F" w:rsidP="00FF5A7F">
      <w:pPr>
        <w:spacing w:line="360" w:lineRule="auto"/>
        <w:rPr>
          <w:sz w:val="24"/>
          <w:szCs w:val="24"/>
        </w:rPr>
      </w:pPr>
    </w:p>
    <w:p w14:paraId="614B3CB6" w14:textId="39AA4989" w:rsidR="00B4184B" w:rsidRDefault="00FF5A7F" w:rsidP="00FF5A7F">
      <w:pPr>
        <w:spacing w:line="360" w:lineRule="auto"/>
        <w:rPr>
          <w:sz w:val="24"/>
          <w:szCs w:val="24"/>
        </w:rPr>
      </w:pPr>
      <w:r w:rsidRPr="00B06C40">
        <w:rPr>
          <w:sz w:val="24"/>
          <w:szCs w:val="24"/>
        </w:rPr>
        <w:t xml:space="preserve">1.2.- </w:t>
      </w:r>
      <w:r w:rsidR="00E76958">
        <w:rPr>
          <w:sz w:val="24"/>
          <w:szCs w:val="24"/>
        </w:rPr>
        <w:t>La</w:t>
      </w:r>
      <w:r w:rsidR="006055EE" w:rsidRPr="00B06C40">
        <w:rPr>
          <w:sz w:val="24"/>
          <w:szCs w:val="24"/>
        </w:rPr>
        <w:t xml:space="preserve"> </w:t>
      </w:r>
      <w:r w:rsidR="00E76958">
        <w:rPr>
          <w:sz w:val="24"/>
          <w:szCs w:val="24"/>
        </w:rPr>
        <w:t>peticionaria</w:t>
      </w:r>
      <w:r w:rsidR="00C64836" w:rsidRPr="00B06C40">
        <w:rPr>
          <w:sz w:val="24"/>
          <w:szCs w:val="24"/>
        </w:rPr>
        <w:t xml:space="preserve"> </w:t>
      </w:r>
      <w:r w:rsidRPr="00B06C40">
        <w:rPr>
          <w:sz w:val="24"/>
          <w:szCs w:val="24"/>
        </w:rPr>
        <w:t>estim</w:t>
      </w:r>
      <w:r w:rsidR="00162F36" w:rsidRPr="00B06C40">
        <w:rPr>
          <w:sz w:val="24"/>
          <w:szCs w:val="24"/>
        </w:rPr>
        <w:t>a</w:t>
      </w:r>
      <w:r w:rsidR="00FB2265">
        <w:rPr>
          <w:sz w:val="24"/>
          <w:szCs w:val="24"/>
        </w:rPr>
        <w:t xml:space="preserve"> vulnerada</w:t>
      </w:r>
      <w:r w:rsidR="00FA324B">
        <w:rPr>
          <w:sz w:val="24"/>
          <w:szCs w:val="24"/>
        </w:rPr>
        <w:t>s</w:t>
      </w:r>
      <w:r w:rsidRPr="00B06C40">
        <w:rPr>
          <w:sz w:val="24"/>
          <w:szCs w:val="24"/>
        </w:rPr>
        <w:t xml:space="preserve"> </w:t>
      </w:r>
      <w:r w:rsidR="00FA324B">
        <w:rPr>
          <w:sz w:val="24"/>
          <w:szCs w:val="24"/>
        </w:rPr>
        <w:t xml:space="preserve">sus prerrogativas constitucionales </w:t>
      </w:r>
      <w:r w:rsidR="00A14325">
        <w:rPr>
          <w:sz w:val="24"/>
          <w:szCs w:val="24"/>
        </w:rPr>
        <w:t>por</w:t>
      </w:r>
      <w:r w:rsidR="00F4042A">
        <w:rPr>
          <w:sz w:val="24"/>
          <w:szCs w:val="24"/>
        </w:rPr>
        <w:t xml:space="preserve"> el </w:t>
      </w:r>
      <w:r w:rsidR="000F4D76">
        <w:rPr>
          <w:sz w:val="24"/>
          <w:szCs w:val="24"/>
        </w:rPr>
        <w:t>auto</w:t>
      </w:r>
      <w:r w:rsidR="00F4042A">
        <w:rPr>
          <w:sz w:val="24"/>
          <w:szCs w:val="24"/>
        </w:rPr>
        <w:t xml:space="preserve"> dictado el </w:t>
      </w:r>
      <w:r w:rsidR="000F4D76">
        <w:rPr>
          <w:sz w:val="24"/>
          <w:szCs w:val="24"/>
        </w:rPr>
        <w:t xml:space="preserve">20 de abril de 2021 </w:t>
      </w:r>
      <w:r w:rsidR="009D782B">
        <w:rPr>
          <w:sz w:val="24"/>
          <w:szCs w:val="24"/>
        </w:rPr>
        <w:t xml:space="preserve">por </w:t>
      </w:r>
      <w:r w:rsidR="000F4D76">
        <w:rPr>
          <w:sz w:val="24"/>
          <w:szCs w:val="24"/>
        </w:rPr>
        <w:t>el Tribunal Administrativo del Valle del Cauca</w:t>
      </w:r>
      <w:r w:rsidR="00AA6795">
        <w:rPr>
          <w:sz w:val="24"/>
          <w:szCs w:val="24"/>
        </w:rPr>
        <w:t xml:space="preserve"> </w:t>
      </w:r>
      <w:r w:rsidR="00B7148C">
        <w:rPr>
          <w:sz w:val="24"/>
          <w:szCs w:val="24"/>
        </w:rPr>
        <w:t>dentro</w:t>
      </w:r>
      <w:r w:rsidR="00AA6795">
        <w:rPr>
          <w:sz w:val="24"/>
          <w:szCs w:val="24"/>
        </w:rPr>
        <w:t xml:space="preserve"> del proceso de nulidad electoral </w:t>
      </w:r>
      <w:r w:rsidR="00B7148C">
        <w:rPr>
          <w:sz w:val="24"/>
          <w:szCs w:val="24"/>
        </w:rPr>
        <w:t xml:space="preserve">No. </w:t>
      </w:r>
      <w:r w:rsidR="00B7148C" w:rsidRPr="00B7148C">
        <w:rPr>
          <w:sz w:val="24"/>
          <w:szCs w:val="24"/>
        </w:rPr>
        <w:t>76001233300020210035600</w:t>
      </w:r>
      <w:r w:rsidR="00B7148C">
        <w:rPr>
          <w:rStyle w:val="Refdenotaalpie"/>
          <w:sz w:val="24"/>
          <w:szCs w:val="24"/>
        </w:rPr>
        <w:footnoteReference w:id="3"/>
      </w:r>
      <w:r w:rsidR="00C036D6">
        <w:rPr>
          <w:sz w:val="24"/>
          <w:szCs w:val="24"/>
        </w:rPr>
        <w:t xml:space="preserve">, mediante </w:t>
      </w:r>
      <w:r w:rsidR="00F4042A">
        <w:rPr>
          <w:sz w:val="24"/>
          <w:szCs w:val="24"/>
        </w:rPr>
        <w:t>el cual</w:t>
      </w:r>
      <w:r w:rsidR="00C036D6">
        <w:rPr>
          <w:sz w:val="24"/>
          <w:szCs w:val="24"/>
        </w:rPr>
        <w:t xml:space="preserve"> </w:t>
      </w:r>
      <w:r w:rsidR="00300653">
        <w:rPr>
          <w:sz w:val="24"/>
          <w:szCs w:val="24"/>
        </w:rPr>
        <w:t xml:space="preserve">se decretó, como medida cautelar, la suspensión provisional </w:t>
      </w:r>
      <w:r w:rsidR="00427F90">
        <w:rPr>
          <w:sz w:val="24"/>
          <w:szCs w:val="24"/>
        </w:rPr>
        <w:t xml:space="preserve">de los efectos del artículo 15 de la Resolución 1348 del 23 de </w:t>
      </w:r>
      <w:r w:rsidR="003861BB">
        <w:rPr>
          <w:sz w:val="24"/>
          <w:szCs w:val="24"/>
        </w:rPr>
        <w:t>diciembre</w:t>
      </w:r>
      <w:r w:rsidR="00427F90">
        <w:rPr>
          <w:sz w:val="24"/>
          <w:szCs w:val="24"/>
        </w:rPr>
        <w:t xml:space="preserve"> de 2020, que la nombró en el cargo de </w:t>
      </w:r>
      <w:r w:rsidR="000E7D54">
        <w:rPr>
          <w:sz w:val="24"/>
          <w:szCs w:val="24"/>
        </w:rPr>
        <w:t xml:space="preserve">Procuradora Judicial </w:t>
      </w:r>
      <w:r w:rsidR="00427F90">
        <w:rPr>
          <w:sz w:val="24"/>
          <w:szCs w:val="24"/>
        </w:rPr>
        <w:t>II;</w:t>
      </w:r>
      <w:r w:rsidR="00C117F2">
        <w:rPr>
          <w:sz w:val="24"/>
          <w:szCs w:val="24"/>
        </w:rPr>
        <w:t xml:space="preserve"> así como</w:t>
      </w:r>
      <w:r w:rsidR="003861BB">
        <w:rPr>
          <w:sz w:val="24"/>
          <w:szCs w:val="24"/>
        </w:rPr>
        <w:t xml:space="preserve"> por el dictado el 13 de mayo de 2021, que, al </w:t>
      </w:r>
      <w:r w:rsidR="00B4184B">
        <w:rPr>
          <w:sz w:val="24"/>
          <w:szCs w:val="24"/>
        </w:rPr>
        <w:t>desatar</w:t>
      </w:r>
      <w:r w:rsidR="003861BB">
        <w:rPr>
          <w:sz w:val="24"/>
          <w:szCs w:val="24"/>
        </w:rPr>
        <w:t xml:space="preserve"> el recurso de reposición, confirmó la medida </w:t>
      </w:r>
      <w:r w:rsidR="00E51F45">
        <w:rPr>
          <w:sz w:val="24"/>
          <w:szCs w:val="24"/>
        </w:rPr>
        <w:t>cautelar</w:t>
      </w:r>
      <w:r w:rsidR="00C117F2">
        <w:rPr>
          <w:sz w:val="24"/>
          <w:szCs w:val="24"/>
        </w:rPr>
        <w:t xml:space="preserve"> cuestionada</w:t>
      </w:r>
      <w:r w:rsidR="00B4184B">
        <w:rPr>
          <w:sz w:val="24"/>
          <w:szCs w:val="24"/>
        </w:rPr>
        <w:t>.</w:t>
      </w:r>
      <w:r w:rsidR="00042580">
        <w:rPr>
          <w:sz w:val="24"/>
          <w:szCs w:val="24"/>
        </w:rPr>
        <w:t xml:space="preserve"> </w:t>
      </w:r>
    </w:p>
    <w:p w14:paraId="0117F281" w14:textId="77777777" w:rsidR="00B4184B" w:rsidRDefault="00B4184B" w:rsidP="00FF5A7F">
      <w:pPr>
        <w:spacing w:line="360" w:lineRule="auto"/>
        <w:rPr>
          <w:sz w:val="24"/>
          <w:szCs w:val="24"/>
        </w:rPr>
      </w:pPr>
    </w:p>
    <w:p w14:paraId="5F8C6887" w14:textId="1DDAB3E9" w:rsidR="0013684B" w:rsidRDefault="00E07A07" w:rsidP="00FF5A7F">
      <w:pPr>
        <w:spacing w:line="360" w:lineRule="auto"/>
        <w:rPr>
          <w:sz w:val="24"/>
          <w:szCs w:val="24"/>
        </w:rPr>
      </w:pPr>
      <w:r>
        <w:rPr>
          <w:sz w:val="24"/>
          <w:szCs w:val="24"/>
        </w:rPr>
        <w:t>Co</w:t>
      </w:r>
      <w:r w:rsidR="008368E8">
        <w:rPr>
          <w:sz w:val="24"/>
          <w:szCs w:val="24"/>
        </w:rPr>
        <w:t>mo</w:t>
      </w:r>
      <w:r>
        <w:rPr>
          <w:sz w:val="24"/>
          <w:szCs w:val="24"/>
        </w:rPr>
        <w:t xml:space="preserve"> sustento de lo anterior</w:t>
      </w:r>
      <w:r w:rsidR="00B4184B">
        <w:rPr>
          <w:sz w:val="24"/>
          <w:szCs w:val="24"/>
        </w:rPr>
        <w:t xml:space="preserve">, </w:t>
      </w:r>
      <w:r w:rsidR="00042580">
        <w:rPr>
          <w:sz w:val="24"/>
          <w:szCs w:val="24"/>
        </w:rPr>
        <w:t xml:space="preserve">considera que </w:t>
      </w:r>
      <w:r w:rsidR="00845B6E">
        <w:rPr>
          <w:sz w:val="24"/>
          <w:szCs w:val="24"/>
        </w:rPr>
        <w:t xml:space="preserve">la </w:t>
      </w:r>
      <w:r w:rsidR="008368E8">
        <w:rPr>
          <w:sz w:val="24"/>
          <w:szCs w:val="24"/>
        </w:rPr>
        <w:t xml:space="preserve">autoridad </w:t>
      </w:r>
      <w:r w:rsidR="00845B6E">
        <w:rPr>
          <w:sz w:val="24"/>
          <w:szCs w:val="24"/>
        </w:rPr>
        <w:t>accionada</w:t>
      </w:r>
      <w:r w:rsidR="009D6832">
        <w:rPr>
          <w:sz w:val="24"/>
          <w:szCs w:val="24"/>
        </w:rPr>
        <w:t xml:space="preserve"> (i)</w:t>
      </w:r>
      <w:r w:rsidR="00845B6E">
        <w:rPr>
          <w:sz w:val="24"/>
          <w:szCs w:val="24"/>
        </w:rPr>
        <w:t xml:space="preserve"> </w:t>
      </w:r>
      <w:r w:rsidR="008368E8">
        <w:rPr>
          <w:sz w:val="24"/>
          <w:szCs w:val="24"/>
        </w:rPr>
        <w:t>aplicó</w:t>
      </w:r>
      <w:r w:rsidR="00845B6E">
        <w:rPr>
          <w:sz w:val="24"/>
          <w:szCs w:val="24"/>
        </w:rPr>
        <w:t xml:space="preserve"> erróneamente la Ley 909 de 2004, </w:t>
      </w:r>
      <w:r w:rsidR="008368E8">
        <w:rPr>
          <w:sz w:val="24"/>
          <w:szCs w:val="24"/>
        </w:rPr>
        <w:t xml:space="preserve">debiendo acudir al </w:t>
      </w:r>
      <w:r w:rsidR="00845B6E">
        <w:rPr>
          <w:sz w:val="24"/>
          <w:szCs w:val="24"/>
        </w:rPr>
        <w:t>Decreto 262 del 2000</w:t>
      </w:r>
      <w:r w:rsidR="009D6832">
        <w:rPr>
          <w:sz w:val="24"/>
          <w:szCs w:val="24"/>
        </w:rPr>
        <w:t>; (ii)</w:t>
      </w:r>
      <w:r w:rsidR="000B73C2">
        <w:rPr>
          <w:sz w:val="24"/>
          <w:szCs w:val="24"/>
        </w:rPr>
        <w:t xml:space="preserve"> desconoció la</w:t>
      </w:r>
      <w:r w:rsidR="00F93ACB">
        <w:rPr>
          <w:sz w:val="24"/>
          <w:szCs w:val="24"/>
        </w:rPr>
        <w:t>s</w:t>
      </w:r>
      <w:r w:rsidR="000B73C2">
        <w:rPr>
          <w:sz w:val="24"/>
          <w:szCs w:val="24"/>
        </w:rPr>
        <w:t xml:space="preserve"> sentencia</w:t>
      </w:r>
      <w:r w:rsidR="00F93ACB">
        <w:rPr>
          <w:sz w:val="24"/>
          <w:szCs w:val="24"/>
        </w:rPr>
        <w:t>s</w:t>
      </w:r>
      <w:r w:rsidR="000B73C2">
        <w:rPr>
          <w:sz w:val="24"/>
          <w:szCs w:val="24"/>
        </w:rPr>
        <w:t xml:space="preserve"> C-077 de 2004</w:t>
      </w:r>
      <w:r w:rsidR="00F93ACB">
        <w:rPr>
          <w:sz w:val="24"/>
          <w:szCs w:val="24"/>
        </w:rPr>
        <w:t xml:space="preserve"> y C-503 del 2020</w:t>
      </w:r>
      <w:r w:rsidR="000B73C2">
        <w:rPr>
          <w:sz w:val="24"/>
          <w:szCs w:val="24"/>
        </w:rPr>
        <w:t xml:space="preserve">, en lo relativo a </w:t>
      </w:r>
      <w:r w:rsidR="00F93ACB">
        <w:rPr>
          <w:sz w:val="24"/>
          <w:szCs w:val="24"/>
        </w:rPr>
        <w:t>la carrera administrativa</w:t>
      </w:r>
      <w:r w:rsidR="00245EE2">
        <w:rPr>
          <w:sz w:val="24"/>
          <w:szCs w:val="24"/>
        </w:rPr>
        <w:t xml:space="preserve"> y al acceso a cargos p</w:t>
      </w:r>
      <w:r>
        <w:rPr>
          <w:sz w:val="24"/>
          <w:szCs w:val="24"/>
        </w:rPr>
        <w:t>úblicos;</w:t>
      </w:r>
      <w:r w:rsidR="009D6832">
        <w:rPr>
          <w:sz w:val="24"/>
          <w:szCs w:val="24"/>
        </w:rPr>
        <w:t xml:space="preserve"> </w:t>
      </w:r>
      <w:r w:rsidR="00245EE2">
        <w:rPr>
          <w:sz w:val="24"/>
          <w:szCs w:val="24"/>
        </w:rPr>
        <w:t xml:space="preserve">(iii) </w:t>
      </w:r>
      <w:r w:rsidR="009D6832">
        <w:rPr>
          <w:sz w:val="24"/>
          <w:szCs w:val="24"/>
        </w:rPr>
        <w:t>omiti</w:t>
      </w:r>
      <w:r w:rsidR="009E5A7D">
        <w:rPr>
          <w:sz w:val="24"/>
          <w:szCs w:val="24"/>
        </w:rPr>
        <w:t xml:space="preserve">ó que dentro del proceso de nulidad </w:t>
      </w:r>
      <w:r w:rsidR="009E5A7D">
        <w:rPr>
          <w:sz w:val="24"/>
          <w:szCs w:val="24"/>
        </w:rPr>
        <w:lastRenderedPageBreak/>
        <w:t xml:space="preserve">y restablecimiento del derecho </w:t>
      </w:r>
      <w:r w:rsidR="00321CE9">
        <w:rPr>
          <w:sz w:val="24"/>
          <w:szCs w:val="24"/>
        </w:rPr>
        <w:t xml:space="preserve">No. </w:t>
      </w:r>
      <w:r w:rsidR="000E7D54">
        <w:rPr>
          <w:sz w:val="24"/>
          <w:szCs w:val="24"/>
        </w:rPr>
        <w:t>201700393</w:t>
      </w:r>
      <w:r w:rsidR="00321CE9">
        <w:rPr>
          <w:sz w:val="24"/>
          <w:szCs w:val="24"/>
        </w:rPr>
        <w:t>00</w:t>
      </w:r>
      <w:r w:rsidR="00321CE9">
        <w:rPr>
          <w:rStyle w:val="Refdenotaalpie"/>
          <w:sz w:val="24"/>
          <w:szCs w:val="24"/>
        </w:rPr>
        <w:footnoteReference w:id="4"/>
      </w:r>
      <w:r w:rsidR="00321CE9">
        <w:rPr>
          <w:sz w:val="24"/>
          <w:szCs w:val="24"/>
        </w:rPr>
        <w:t xml:space="preserve"> </w:t>
      </w:r>
      <w:r w:rsidR="009E5A7D">
        <w:rPr>
          <w:sz w:val="24"/>
          <w:szCs w:val="24"/>
        </w:rPr>
        <w:t>se decretó</w:t>
      </w:r>
      <w:r w:rsidR="006F7353">
        <w:rPr>
          <w:rStyle w:val="Refdenotaalpie"/>
          <w:sz w:val="24"/>
          <w:szCs w:val="24"/>
        </w:rPr>
        <w:footnoteReference w:id="5"/>
      </w:r>
      <w:r w:rsidR="009E5A7D">
        <w:rPr>
          <w:sz w:val="24"/>
          <w:szCs w:val="24"/>
        </w:rPr>
        <w:t>, como medida provisional, la suspensión</w:t>
      </w:r>
      <w:r w:rsidR="00380CE9">
        <w:rPr>
          <w:sz w:val="24"/>
          <w:szCs w:val="24"/>
        </w:rPr>
        <w:t xml:space="preserve"> del Decreto 3872 de 2016, que la había retirado de la entidad y, en su lugar, </w:t>
      </w:r>
      <w:r w:rsidR="008368E8">
        <w:rPr>
          <w:sz w:val="24"/>
          <w:szCs w:val="24"/>
        </w:rPr>
        <w:t xml:space="preserve">se </w:t>
      </w:r>
      <w:r w:rsidR="00380CE9">
        <w:rPr>
          <w:sz w:val="24"/>
          <w:szCs w:val="24"/>
        </w:rPr>
        <w:t xml:space="preserve">ordenó </w:t>
      </w:r>
      <w:r w:rsidR="006F7353">
        <w:rPr>
          <w:sz w:val="24"/>
          <w:szCs w:val="24"/>
        </w:rPr>
        <w:t>su</w:t>
      </w:r>
      <w:r w:rsidR="00380CE9">
        <w:rPr>
          <w:sz w:val="24"/>
          <w:szCs w:val="24"/>
        </w:rPr>
        <w:t xml:space="preserve"> reintegro hasta la fecha en que sea incluida en la nómina de pensionados</w:t>
      </w:r>
      <w:r>
        <w:rPr>
          <w:sz w:val="24"/>
          <w:szCs w:val="24"/>
        </w:rPr>
        <w:t xml:space="preserve">; y (iv) </w:t>
      </w:r>
      <w:r w:rsidR="00D67759">
        <w:rPr>
          <w:sz w:val="24"/>
          <w:szCs w:val="24"/>
        </w:rPr>
        <w:t xml:space="preserve">al </w:t>
      </w:r>
      <w:r w:rsidR="000B738B">
        <w:rPr>
          <w:sz w:val="24"/>
          <w:szCs w:val="24"/>
        </w:rPr>
        <w:t>resolver</w:t>
      </w:r>
      <w:r w:rsidR="009E5A7D">
        <w:rPr>
          <w:sz w:val="24"/>
          <w:szCs w:val="24"/>
        </w:rPr>
        <w:t xml:space="preserve"> </w:t>
      </w:r>
      <w:r w:rsidR="00D67759">
        <w:rPr>
          <w:sz w:val="24"/>
          <w:szCs w:val="24"/>
        </w:rPr>
        <w:t>el recurso de</w:t>
      </w:r>
      <w:r w:rsidR="004773A3">
        <w:rPr>
          <w:sz w:val="24"/>
          <w:szCs w:val="24"/>
        </w:rPr>
        <w:t xml:space="preserve"> reposición</w:t>
      </w:r>
      <w:r w:rsidR="000B738B">
        <w:rPr>
          <w:sz w:val="24"/>
          <w:szCs w:val="24"/>
        </w:rPr>
        <w:t xml:space="preserve"> y confirmar la medida provisional</w:t>
      </w:r>
      <w:r w:rsidR="004773A3">
        <w:rPr>
          <w:sz w:val="24"/>
          <w:szCs w:val="24"/>
        </w:rPr>
        <w:t xml:space="preserve">, no </w:t>
      </w:r>
      <w:r w:rsidR="009E5A7D">
        <w:rPr>
          <w:sz w:val="24"/>
          <w:szCs w:val="24"/>
        </w:rPr>
        <w:t xml:space="preserve">estudió </w:t>
      </w:r>
      <w:r w:rsidR="004773A3">
        <w:rPr>
          <w:sz w:val="24"/>
          <w:szCs w:val="24"/>
        </w:rPr>
        <w:t xml:space="preserve">ninguno de los argumentos </w:t>
      </w:r>
      <w:r w:rsidR="000B738B">
        <w:rPr>
          <w:sz w:val="24"/>
          <w:szCs w:val="24"/>
        </w:rPr>
        <w:t xml:space="preserve">en él </w:t>
      </w:r>
      <w:r w:rsidR="004773A3">
        <w:rPr>
          <w:sz w:val="24"/>
          <w:szCs w:val="24"/>
        </w:rPr>
        <w:t>propuestos</w:t>
      </w:r>
      <w:r w:rsidR="004F5CF8">
        <w:rPr>
          <w:sz w:val="24"/>
          <w:szCs w:val="24"/>
        </w:rPr>
        <w:t>.</w:t>
      </w:r>
    </w:p>
    <w:p w14:paraId="251F5C8D" w14:textId="77777777" w:rsidR="0013684B" w:rsidRDefault="0013684B" w:rsidP="00FF5A7F">
      <w:pPr>
        <w:spacing w:line="360" w:lineRule="auto"/>
        <w:rPr>
          <w:sz w:val="24"/>
          <w:szCs w:val="24"/>
        </w:rPr>
      </w:pPr>
    </w:p>
    <w:p w14:paraId="15897C6B" w14:textId="77777777" w:rsidR="00A42C77" w:rsidRPr="0026030A" w:rsidRDefault="00A42C77" w:rsidP="00C32E3E">
      <w:pPr>
        <w:keepNext/>
        <w:spacing w:line="360" w:lineRule="auto"/>
        <w:jc w:val="center"/>
        <w:rPr>
          <w:rFonts w:cs="Arial"/>
          <w:b/>
          <w:sz w:val="24"/>
          <w:szCs w:val="24"/>
        </w:rPr>
      </w:pPr>
      <w:r w:rsidRPr="0026030A">
        <w:rPr>
          <w:rFonts w:cs="Arial"/>
          <w:b/>
          <w:sz w:val="24"/>
          <w:szCs w:val="24"/>
        </w:rPr>
        <w:t>II. CONSIDERACIONES</w:t>
      </w:r>
    </w:p>
    <w:p w14:paraId="5676C473" w14:textId="77777777" w:rsidR="00A42C77" w:rsidRPr="0026030A" w:rsidRDefault="00A42C77" w:rsidP="00C32E3E">
      <w:pPr>
        <w:keepNext/>
        <w:spacing w:line="360" w:lineRule="auto"/>
        <w:jc w:val="center"/>
        <w:rPr>
          <w:rFonts w:cs="Arial"/>
          <w:b/>
          <w:sz w:val="24"/>
          <w:szCs w:val="24"/>
        </w:rPr>
      </w:pPr>
    </w:p>
    <w:p w14:paraId="255B56BB" w14:textId="34193A17" w:rsidR="00A42C77" w:rsidRPr="0026030A" w:rsidRDefault="00A42C77" w:rsidP="00A42C77">
      <w:pPr>
        <w:pStyle w:val="NormalWeb"/>
        <w:spacing w:before="0" w:beforeAutospacing="0" w:after="0" w:afterAutospacing="0" w:line="360" w:lineRule="auto"/>
        <w:jc w:val="both"/>
        <w:rPr>
          <w:rFonts w:ascii="Arial" w:hAnsi="Arial" w:cs="Arial"/>
          <w:i/>
          <w:color w:val="000000"/>
        </w:rPr>
      </w:pPr>
      <w:r w:rsidRPr="0026030A">
        <w:rPr>
          <w:rFonts w:ascii="Arial" w:hAnsi="Arial" w:cs="Arial"/>
        </w:rPr>
        <w:t>2.1.- Esta Subsección es competente para conocer y fallar la presente solicitud de amparo, de conformidad con lo establecido en los artículos 86 de la Constitución Política</w:t>
      </w:r>
      <w:r w:rsidRPr="0026030A">
        <w:rPr>
          <w:rFonts w:ascii="Arial" w:hAnsi="Arial" w:cs="Arial"/>
          <w:vertAlign w:val="superscript"/>
        </w:rPr>
        <w:footnoteReference w:id="6"/>
      </w:r>
      <w:r w:rsidRPr="0026030A">
        <w:rPr>
          <w:rFonts w:ascii="Arial" w:hAnsi="Arial" w:cs="Arial"/>
        </w:rPr>
        <w:t>, 37</w:t>
      </w:r>
      <w:r w:rsidRPr="0026030A">
        <w:rPr>
          <w:rFonts w:ascii="Arial" w:hAnsi="Arial" w:cs="Arial"/>
          <w:vertAlign w:val="superscript"/>
        </w:rPr>
        <w:footnoteReference w:id="7"/>
      </w:r>
      <w:r w:rsidRPr="0026030A">
        <w:rPr>
          <w:rFonts w:ascii="Arial" w:hAnsi="Arial" w:cs="Arial"/>
        </w:rPr>
        <w:t xml:space="preserve"> del Decreto Ley 2591 de 1991 y </w:t>
      </w:r>
      <w:r w:rsidRPr="0026030A">
        <w:rPr>
          <w:rFonts w:ascii="Arial" w:hAnsi="Arial" w:cs="Arial"/>
          <w:color w:val="000000"/>
        </w:rPr>
        <w:t xml:space="preserve">13 del Acuerdo </w:t>
      </w:r>
      <w:r w:rsidR="000B759F" w:rsidRPr="0026030A">
        <w:rPr>
          <w:rFonts w:ascii="Arial" w:hAnsi="Arial" w:cs="Arial"/>
          <w:color w:val="000000"/>
          <w:lang w:val="es-ES"/>
        </w:rPr>
        <w:t>No. 080 del 12 de marzo de 2019</w:t>
      </w:r>
      <w:r w:rsidRPr="0026030A">
        <w:rPr>
          <w:rFonts w:ascii="Arial" w:hAnsi="Arial" w:cs="Arial"/>
          <w:color w:val="000000"/>
          <w:lang w:val="es-ES"/>
        </w:rPr>
        <w:t xml:space="preserve"> </w:t>
      </w:r>
      <w:r w:rsidRPr="0026030A">
        <w:rPr>
          <w:rFonts w:ascii="Arial" w:hAnsi="Arial" w:cs="Arial"/>
          <w:color w:val="000000"/>
        </w:rPr>
        <w:t>de</w:t>
      </w:r>
      <w:r w:rsidR="002E006D" w:rsidRPr="0026030A">
        <w:rPr>
          <w:rFonts w:ascii="Arial" w:hAnsi="Arial" w:cs="Arial"/>
          <w:color w:val="000000"/>
        </w:rPr>
        <w:t xml:space="preserve"> la</w:t>
      </w:r>
      <w:r w:rsidRPr="0026030A">
        <w:rPr>
          <w:rFonts w:ascii="Arial" w:hAnsi="Arial" w:cs="Arial"/>
          <w:color w:val="000000"/>
        </w:rPr>
        <w:t xml:space="preserve"> Sala Plena del Consejo de Estado, por el cual se expide el </w:t>
      </w:r>
      <w:r w:rsidRPr="0026030A">
        <w:rPr>
          <w:rFonts w:ascii="Arial" w:hAnsi="Arial" w:cs="Arial"/>
          <w:i/>
          <w:color w:val="000000"/>
        </w:rPr>
        <w:t xml:space="preserve">“Reglamento Interno del Consejo de Estado”. </w:t>
      </w:r>
    </w:p>
    <w:p w14:paraId="3C1B0D70" w14:textId="77777777" w:rsidR="00A42C77" w:rsidRPr="0026030A" w:rsidRDefault="00A42C77" w:rsidP="00A42C77">
      <w:pPr>
        <w:spacing w:line="360" w:lineRule="auto"/>
        <w:rPr>
          <w:rFonts w:cs="Arial"/>
          <w:b/>
          <w:sz w:val="24"/>
          <w:szCs w:val="24"/>
        </w:rPr>
      </w:pPr>
    </w:p>
    <w:p w14:paraId="5C2CAC28" w14:textId="10A97B7E" w:rsidR="00FA22B0" w:rsidRDefault="00A42C77" w:rsidP="00A42C77">
      <w:pPr>
        <w:spacing w:line="360" w:lineRule="auto"/>
        <w:rPr>
          <w:rFonts w:eastAsia="Times New Roman" w:cs="Arial"/>
          <w:sz w:val="24"/>
          <w:szCs w:val="24"/>
          <w:lang w:eastAsia="es-CO"/>
        </w:rPr>
      </w:pPr>
      <w:r w:rsidRPr="00E06046">
        <w:rPr>
          <w:rFonts w:eastAsia="Times New Roman" w:cs="Arial"/>
          <w:sz w:val="24"/>
          <w:szCs w:val="24"/>
          <w:lang w:eastAsia="es-CO"/>
        </w:rPr>
        <w:t xml:space="preserve">2.2.- Así mismo, el Despacho encuentra que se reúnen los requisitos de forma exigidos en el artículo 14 del Decreto Ley 2591 de 1991 y procede a admitir la acción de tutela interpuesta </w:t>
      </w:r>
      <w:r w:rsidR="009A29A5">
        <w:rPr>
          <w:sz w:val="24"/>
          <w:szCs w:val="24"/>
          <w:shd w:val="clear" w:color="auto" w:fill="FFFFFF" w:themeFill="background1"/>
        </w:rPr>
        <w:t>por</w:t>
      </w:r>
      <w:r w:rsidR="009A29A5" w:rsidRPr="007679B5">
        <w:rPr>
          <w:sz w:val="24"/>
          <w:szCs w:val="24"/>
          <w:shd w:val="clear" w:color="auto" w:fill="FFFFFF" w:themeFill="background1"/>
        </w:rPr>
        <w:t xml:space="preserve"> </w:t>
      </w:r>
      <w:r w:rsidR="000441D4" w:rsidRPr="008A07D5">
        <w:rPr>
          <w:sz w:val="24"/>
          <w:szCs w:val="24"/>
        </w:rPr>
        <w:t>Aurora Martínez Arango</w:t>
      </w:r>
      <w:r w:rsidR="000441D4" w:rsidRPr="00D50EAA">
        <w:rPr>
          <w:sz w:val="24"/>
          <w:szCs w:val="24"/>
        </w:rPr>
        <w:t xml:space="preserve">, en contra </w:t>
      </w:r>
      <w:r w:rsidR="000441D4">
        <w:rPr>
          <w:sz w:val="24"/>
          <w:szCs w:val="24"/>
        </w:rPr>
        <w:t>del Tribunal Administrativo del Valle del Cauca</w:t>
      </w:r>
      <w:r w:rsidR="00FA22B0" w:rsidRPr="00E06046">
        <w:rPr>
          <w:rFonts w:eastAsia="Times New Roman" w:cs="Arial"/>
          <w:sz w:val="24"/>
          <w:szCs w:val="24"/>
          <w:lang w:eastAsia="es-CO"/>
        </w:rPr>
        <w:t>.</w:t>
      </w:r>
    </w:p>
    <w:p w14:paraId="5FB31BBD" w14:textId="1E81B9EC" w:rsidR="0001357E" w:rsidRDefault="0001357E" w:rsidP="00A42C77">
      <w:pPr>
        <w:spacing w:line="360" w:lineRule="auto"/>
        <w:rPr>
          <w:rFonts w:eastAsia="Times New Roman" w:cs="Arial"/>
          <w:sz w:val="24"/>
          <w:szCs w:val="24"/>
          <w:lang w:eastAsia="es-CO"/>
        </w:rPr>
      </w:pPr>
    </w:p>
    <w:p w14:paraId="66B65518" w14:textId="148354EA" w:rsidR="005D233A" w:rsidRDefault="00745299" w:rsidP="00A42C77">
      <w:pPr>
        <w:spacing w:line="360" w:lineRule="auto"/>
        <w:rPr>
          <w:rFonts w:eastAsia="Times New Roman" w:cs="Arial"/>
          <w:sz w:val="24"/>
          <w:szCs w:val="24"/>
          <w:lang w:eastAsia="es-CO"/>
        </w:rPr>
      </w:pPr>
      <w:r>
        <w:rPr>
          <w:rFonts w:eastAsia="Times New Roman" w:cs="Arial"/>
          <w:sz w:val="24"/>
          <w:szCs w:val="24"/>
          <w:lang w:eastAsia="es-CO"/>
        </w:rPr>
        <w:t xml:space="preserve">2.3.- Por otra parte, </w:t>
      </w:r>
      <w:r w:rsidR="0001357E">
        <w:rPr>
          <w:rFonts w:eastAsia="Times New Roman" w:cs="Arial"/>
          <w:sz w:val="24"/>
          <w:szCs w:val="24"/>
          <w:lang w:eastAsia="es-CO"/>
        </w:rPr>
        <w:t xml:space="preserve">se advierte que </w:t>
      </w:r>
      <w:r w:rsidR="00914087">
        <w:rPr>
          <w:rFonts w:eastAsia="Times New Roman" w:cs="Arial"/>
          <w:sz w:val="24"/>
          <w:szCs w:val="24"/>
          <w:lang w:eastAsia="es-CO"/>
        </w:rPr>
        <w:t>la</w:t>
      </w:r>
      <w:r w:rsidR="0001357E">
        <w:rPr>
          <w:rFonts w:eastAsia="Times New Roman" w:cs="Arial"/>
          <w:sz w:val="24"/>
          <w:szCs w:val="24"/>
          <w:lang w:eastAsia="es-CO"/>
        </w:rPr>
        <w:t xml:space="preserve"> accionante, a título de medida </w:t>
      </w:r>
      <w:r w:rsidR="00195E23">
        <w:rPr>
          <w:rFonts w:eastAsia="Times New Roman" w:cs="Arial"/>
          <w:sz w:val="24"/>
          <w:szCs w:val="24"/>
          <w:lang w:eastAsia="es-CO"/>
        </w:rPr>
        <w:t>provisional</w:t>
      </w:r>
      <w:r w:rsidR="0001357E">
        <w:rPr>
          <w:rFonts w:eastAsia="Times New Roman" w:cs="Arial"/>
          <w:sz w:val="24"/>
          <w:szCs w:val="24"/>
          <w:lang w:eastAsia="es-CO"/>
        </w:rPr>
        <w:t xml:space="preserve">, </w:t>
      </w:r>
      <w:r w:rsidR="00195E23">
        <w:rPr>
          <w:rFonts w:eastAsia="Times New Roman" w:cs="Arial"/>
          <w:sz w:val="24"/>
          <w:szCs w:val="24"/>
          <w:lang w:eastAsia="es-CO"/>
        </w:rPr>
        <w:t xml:space="preserve">solicitó </w:t>
      </w:r>
      <w:r w:rsidR="00442B9B">
        <w:rPr>
          <w:rFonts w:eastAsia="Times New Roman" w:cs="Arial"/>
          <w:sz w:val="24"/>
          <w:szCs w:val="24"/>
          <w:lang w:eastAsia="es-CO"/>
        </w:rPr>
        <w:t xml:space="preserve">que se </w:t>
      </w:r>
      <w:r w:rsidR="008A6B19">
        <w:rPr>
          <w:rFonts w:eastAsia="Times New Roman" w:cs="Arial"/>
          <w:sz w:val="24"/>
          <w:szCs w:val="24"/>
          <w:lang w:eastAsia="es-CO"/>
        </w:rPr>
        <w:t>suspenda</w:t>
      </w:r>
      <w:r w:rsidR="003C71B9">
        <w:rPr>
          <w:rFonts w:eastAsia="Times New Roman" w:cs="Arial"/>
          <w:sz w:val="24"/>
          <w:szCs w:val="24"/>
          <w:lang w:eastAsia="es-CO"/>
        </w:rPr>
        <w:t>n los efectos de los autos atacados</w:t>
      </w:r>
      <w:r w:rsidR="00717803">
        <w:rPr>
          <w:rStyle w:val="Refdenotaalpie"/>
          <w:rFonts w:eastAsia="Times New Roman" w:cs="Arial"/>
          <w:sz w:val="24"/>
          <w:szCs w:val="24"/>
          <w:lang w:eastAsia="es-CO"/>
        </w:rPr>
        <w:footnoteReference w:id="8"/>
      </w:r>
      <w:r w:rsidR="001C2196">
        <w:rPr>
          <w:rFonts w:eastAsia="Times New Roman" w:cs="Arial"/>
          <w:sz w:val="24"/>
          <w:szCs w:val="24"/>
          <w:lang w:eastAsia="es-CO"/>
        </w:rPr>
        <w:t>,</w:t>
      </w:r>
      <w:r w:rsidR="00591AC3">
        <w:rPr>
          <w:rFonts w:eastAsia="Times New Roman" w:cs="Arial"/>
          <w:sz w:val="24"/>
          <w:szCs w:val="24"/>
          <w:lang w:eastAsia="es-CO"/>
        </w:rPr>
        <w:t xml:space="preserve"> teniendo en cuenta la magnitud de los vicios en que incurrieron</w:t>
      </w:r>
      <w:r w:rsidR="009166BA">
        <w:rPr>
          <w:rFonts w:eastAsia="Times New Roman" w:cs="Arial"/>
          <w:sz w:val="24"/>
          <w:szCs w:val="24"/>
          <w:lang w:eastAsia="es-CO"/>
        </w:rPr>
        <w:t>;</w:t>
      </w:r>
      <w:r w:rsidR="00DB2ABA">
        <w:rPr>
          <w:rFonts w:eastAsia="Times New Roman" w:cs="Arial"/>
          <w:sz w:val="24"/>
          <w:szCs w:val="24"/>
          <w:lang w:eastAsia="es-CO"/>
        </w:rPr>
        <w:t xml:space="preserve"> no obstante</w:t>
      </w:r>
      <w:r w:rsidR="00851DF6">
        <w:rPr>
          <w:rFonts w:eastAsia="Times New Roman" w:cs="Arial"/>
          <w:sz w:val="24"/>
          <w:szCs w:val="24"/>
          <w:lang w:eastAsia="es-CO"/>
        </w:rPr>
        <w:t>, este Despacho, de conformidad con el artículo 7</w:t>
      </w:r>
      <w:r w:rsidR="00EC47B6">
        <w:rPr>
          <w:rStyle w:val="Refdenotaalpie"/>
          <w:rFonts w:eastAsia="Times New Roman" w:cs="Arial"/>
          <w:sz w:val="24"/>
          <w:szCs w:val="24"/>
          <w:lang w:eastAsia="es-CO"/>
        </w:rPr>
        <w:footnoteReference w:id="9"/>
      </w:r>
      <w:r w:rsidR="00851DF6">
        <w:rPr>
          <w:rFonts w:eastAsia="Times New Roman" w:cs="Arial"/>
          <w:sz w:val="24"/>
          <w:szCs w:val="24"/>
          <w:lang w:eastAsia="es-CO"/>
        </w:rPr>
        <w:t xml:space="preserve"> del Decreto </w:t>
      </w:r>
      <w:r w:rsidR="00EC47B6">
        <w:rPr>
          <w:rFonts w:eastAsia="Times New Roman" w:cs="Arial"/>
          <w:sz w:val="24"/>
          <w:szCs w:val="24"/>
          <w:lang w:eastAsia="es-CO"/>
        </w:rPr>
        <w:t>2591 de 1991, no encuentra</w:t>
      </w:r>
      <w:r w:rsidR="00DB2ABA">
        <w:rPr>
          <w:rFonts w:eastAsia="Times New Roman" w:cs="Arial"/>
          <w:sz w:val="24"/>
          <w:szCs w:val="24"/>
          <w:lang w:eastAsia="es-CO"/>
        </w:rPr>
        <w:t xml:space="preserve">, </w:t>
      </w:r>
      <w:r w:rsidR="00DB2ABA" w:rsidRPr="00EC47B6">
        <w:rPr>
          <w:rFonts w:eastAsia="Times New Roman" w:cs="Arial"/>
          <w:i/>
          <w:sz w:val="24"/>
          <w:szCs w:val="24"/>
          <w:lang w:eastAsia="es-CO"/>
        </w:rPr>
        <w:t>prima facie</w:t>
      </w:r>
      <w:r w:rsidR="00DB2ABA">
        <w:rPr>
          <w:rFonts w:eastAsia="Times New Roman" w:cs="Arial"/>
          <w:sz w:val="24"/>
          <w:szCs w:val="24"/>
          <w:lang w:eastAsia="es-CO"/>
        </w:rPr>
        <w:t xml:space="preserve">, </w:t>
      </w:r>
      <w:r w:rsidR="00F21E16">
        <w:rPr>
          <w:rFonts w:eastAsia="Times New Roman" w:cs="Arial"/>
          <w:sz w:val="24"/>
          <w:szCs w:val="24"/>
          <w:lang w:eastAsia="es-CO"/>
        </w:rPr>
        <w:t xml:space="preserve">que </w:t>
      </w:r>
      <w:r w:rsidR="00914087">
        <w:rPr>
          <w:rFonts w:eastAsia="Times New Roman" w:cs="Arial"/>
          <w:sz w:val="24"/>
          <w:szCs w:val="24"/>
          <w:lang w:eastAsia="es-CO"/>
        </w:rPr>
        <w:t>tal</w:t>
      </w:r>
      <w:r w:rsidR="00F21E16">
        <w:rPr>
          <w:rFonts w:eastAsia="Times New Roman" w:cs="Arial"/>
          <w:sz w:val="24"/>
          <w:szCs w:val="24"/>
          <w:lang w:eastAsia="es-CO"/>
        </w:rPr>
        <w:t xml:space="preserve"> medida </w:t>
      </w:r>
      <w:r w:rsidR="00EC47B6">
        <w:rPr>
          <w:rFonts w:eastAsia="Times New Roman" w:cs="Arial"/>
          <w:sz w:val="24"/>
          <w:szCs w:val="24"/>
          <w:lang w:eastAsia="es-CO"/>
        </w:rPr>
        <w:t>resulte necesaria</w:t>
      </w:r>
      <w:r w:rsidR="005D233A">
        <w:rPr>
          <w:rFonts w:eastAsia="Times New Roman" w:cs="Arial"/>
          <w:sz w:val="24"/>
          <w:szCs w:val="24"/>
          <w:lang w:eastAsia="es-CO"/>
        </w:rPr>
        <w:t xml:space="preserve"> </w:t>
      </w:r>
      <w:r w:rsidR="00914087">
        <w:rPr>
          <w:rFonts w:eastAsia="Times New Roman" w:cs="Arial"/>
          <w:sz w:val="24"/>
          <w:szCs w:val="24"/>
          <w:lang w:eastAsia="es-CO"/>
        </w:rPr>
        <w:t xml:space="preserve">y urgente </w:t>
      </w:r>
      <w:r w:rsidR="005D233A">
        <w:rPr>
          <w:rFonts w:eastAsia="Times New Roman" w:cs="Arial"/>
          <w:sz w:val="24"/>
          <w:szCs w:val="24"/>
          <w:lang w:eastAsia="es-CO"/>
        </w:rPr>
        <w:t>para evitar un perjuicio cierto e irremediable</w:t>
      </w:r>
      <w:r w:rsidR="001C2196">
        <w:rPr>
          <w:rFonts w:eastAsia="Times New Roman" w:cs="Arial"/>
          <w:sz w:val="24"/>
          <w:szCs w:val="24"/>
          <w:lang w:eastAsia="es-CO"/>
        </w:rPr>
        <w:t xml:space="preserve">, además, </w:t>
      </w:r>
      <w:r w:rsidR="005D233A">
        <w:rPr>
          <w:rFonts w:eastAsia="Times New Roman" w:cs="Arial"/>
          <w:sz w:val="24"/>
          <w:szCs w:val="24"/>
          <w:lang w:eastAsia="es-CO"/>
        </w:rPr>
        <w:t xml:space="preserve">se requiere contar con </w:t>
      </w:r>
      <w:r w:rsidR="005D233A">
        <w:rPr>
          <w:rFonts w:eastAsia="Times New Roman" w:cs="Arial"/>
          <w:sz w:val="24"/>
          <w:szCs w:val="24"/>
          <w:lang w:eastAsia="es-CO"/>
        </w:rPr>
        <w:lastRenderedPageBreak/>
        <w:t>mayores</w:t>
      </w:r>
      <w:r w:rsidR="00314643">
        <w:rPr>
          <w:rFonts w:eastAsia="Times New Roman" w:cs="Arial"/>
          <w:sz w:val="24"/>
          <w:szCs w:val="24"/>
          <w:lang w:eastAsia="es-CO"/>
        </w:rPr>
        <w:t xml:space="preserve"> elementos de juicio</w:t>
      </w:r>
      <w:r w:rsidR="009F705F">
        <w:rPr>
          <w:rFonts w:eastAsia="Times New Roman" w:cs="Arial"/>
          <w:sz w:val="24"/>
          <w:szCs w:val="24"/>
          <w:lang w:eastAsia="es-CO"/>
        </w:rPr>
        <w:t xml:space="preserve"> para </w:t>
      </w:r>
      <w:r w:rsidR="00495710">
        <w:rPr>
          <w:rFonts w:eastAsia="Times New Roman" w:cs="Arial"/>
          <w:sz w:val="24"/>
          <w:szCs w:val="24"/>
          <w:lang w:eastAsia="es-CO"/>
        </w:rPr>
        <w:t>analizar</w:t>
      </w:r>
      <w:r w:rsidR="009F705F">
        <w:rPr>
          <w:rFonts w:eastAsia="Times New Roman" w:cs="Arial"/>
          <w:sz w:val="24"/>
          <w:szCs w:val="24"/>
          <w:lang w:eastAsia="es-CO"/>
        </w:rPr>
        <w:t xml:space="preserve"> y decidir </w:t>
      </w:r>
      <w:r w:rsidR="00495710">
        <w:rPr>
          <w:rFonts w:eastAsia="Times New Roman" w:cs="Arial"/>
          <w:sz w:val="24"/>
          <w:szCs w:val="24"/>
          <w:lang w:eastAsia="es-CO"/>
        </w:rPr>
        <w:t xml:space="preserve">sobre la presunta </w:t>
      </w:r>
      <w:r w:rsidR="005B2E73">
        <w:rPr>
          <w:rFonts w:eastAsia="Times New Roman" w:cs="Arial"/>
          <w:sz w:val="24"/>
          <w:szCs w:val="24"/>
          <w:lang w:eastAsia="es-CO"/>
        </w:rPr>
        <w:t xml:space="preserve">vulneración invocada, </w:t>
      </w:r>
      <w:r w:rsidR="001C2196">
        <w:rPr>
          <w:rFonts w:eastAsia="Times New Roman" w:cs="Arial"/>
          <w:sz w:val="24"/>
          <w:szCs w:val="24"/>
          <w:lang w:eastAsia="es-CO"/>
        </w:rPr>
        <w:t xml:space="preserve">de manera que </w:t>
      </w:r>
      <w:r w:rsidR="005B2E73">
        <w:rPr>
          <w:rFonts w:eastAsia="Times New Roman" w:cs="Arial"/>
          <w:sz w:val="24"/>
          <w:szCs w:val="24"/>
          <w:lang w:eastAsia="es-CO"/>
        </w:rPr>
        <w:t>se negará la medida solicitada</w:t>
      </w:r>
      <w:r w:rsidR="00495710">
        <w:rPr>
          <w:rFonts w:eastAsia="Times New Roman" w:cs="Arial"/>
          <w:sz w:val="24"/>
          <w:szCs w:val="24"/>
          <w:lang w:eastAsia="es-CO"/>
        </w:rPr>
        <w:t>.</w:t>
      </w:r>
    </w:p>
    <w:p w14:paraId="02144191" w14:textId="77777777" w:rsidR="004E79E7" w:rsidRDefault="004E79E7" w:rsidP="00A42C77">
      <w:pPr>
        <w:spacing w:line="360" w:lineRule="auto"/>
        <w:rPr>
          <w:rFonts w:eastAsia="Times New Roman" w:cs="Arial"/>
          <w:sz w:val="24"/>
          <w:szCs w:val="24"/>
          <w:lang w:eastAsia="es-CO"/>
        </w:rPr>
      </w:pPr>
    </w:p>
    <w:p w14:paraId="06FA9A65" w14:textId="785659AB" w:rsidR="00060808" w:rsidRPr="0026030A" w:rsidRDefault="00060808" w:rsidP="00060808">
      <w:pPr>
        <w:spacing w:line="360" w:lineRule="auto"/>
        <w:rPr>
          <w:rFonts w:cs="Arial"/>
          <w:sz w:val="24"/>
          <w:szCs w:val="24"/>
        </w:rPr>
      </w:pPr>
      <w:r w:rsidRPr="0026030A">
        <w:rPr>
          <w:rFonts w:cs="Arial"/>
          <w:sz w:val="24"/>
          <w:szCs w:val="24"/>
        </w:rPr>
        <w:t xml:space="preserve">En </w:t>
      </w:r>
      <w:r w:rsidR="000C7B02" w:rsidRPr="0026030A">
        <w:rPr>
          <w:rFonts w:cs="Arial"/>
          <w:sz w:val="24"/>
          <w:szCs w:val="24"/>
        </w:rPr>
        <w:t>consecuencia, se</w:t>
      </w:r>
      <w:r w:rsidRPr="0026030A">
        <w:rPr>
          <w:rFonts w:cs="Arial"/>
          <w:sz w:val="24"/>
          <w:szCs w:val="24"/>
        </w:rPr>
        <w:t xml:space="preserve"> </w:t>
      </w:r>
    </w:p>
    <w:p w14:paraId="5701CACA" w14:textId="77777777" w:rsidR="00060808" w:rsidRPr="0026030A" w:rsidRDefault="00060808" w:rsidP="00060808">
      <w:pPr>
        <w:spacing w:line="360" w:lineRule="auto"/>
        <w:rPr>
          <w:rFonts w:cs="Arial"/>
          <w:sz w:val="24"/>
          <w:szCs w:val="24"/>
        </w:rPr>
      </w:pPr>
    </w:p>
    <w:p w14:paraId="7ACD86C3" w14:textId="77777777" w:rsidR="00060808" w:rsidRPr="0026030A" w:rsidRDefault="00060808" w:rsidP="00060808">
      <w:pPr>
        <w:spacing w:line="360" w:lineRule="auto"/>
        <w:jc w:val="center"/>
        <w:rPr>
          <w:rFonts w:cs="Arial"/>
          <w:b/>
          <w:sz w:val="24"/>
          <w:szCs w:val="24"/>
        </w:rPr>
      </w:pPr>
      <w:r w:rsidRPr="0026030A">
        <w:rPr>
          <w:rFonts w:cs="Arial"/>
          <w:b/>
          <w:sz w:val="24"/>
          <w:szCs w:val="24"/>
        </w:rPr>
        <w:t>III. RESUELVE</w:t>
      </w:r>
    </w:p>
    <w:p w14:paraId="39B7EFCF" w14:textId="77777777" w:rsidR="00060808" w:rsidRPr="0026030A" w:rsidRDefault="00060808" w:rsidP="00060808">
      <w:pPr>
        <w:spacing w:line="360" w:lineRule="auto"/>
        <w:jc w:val="center"/>
        <w:rPr>
          <w:rFonts w:cs="Arial"/>
          <w:b/>
          <w:sz w:val="24"/>
          <w:szCs w:val="24"/>
        </w:rPr>
      </w:pPr>
    </w:p>
    <w:p w14:paraId="65A4C698" w14:textId="564C08AC" w:rsidR="00060808" w:rsidRPr="0026030A" w:rsidRDefault="00060808" w:rsidP="00060808">
      <w:pPr>
        <w:spacing w:line="360" w:lineRule="auto"/>
        <w:rPr>
          <w:rFonts w:cs="Arial"/>
          <w:sz w:val="24"/>
          <w:szCs w:val="24"/>
        </w:rPr>
      </w:pPr>
      <w:r w:rsidRPr="000D7A24">
        <w:rPr>
          <w:rFonts w:cs="Arial"/>
          <w:b/>
          <w:sz w:val="24"/>
          <w:szCs w:val="24"/>
        </w:rPr>
        <w:t xml:space="preserve">PRIMERO: ADMITIR </w:t>
      </w:r>
      <w:r w:rsidRPr="000D7A24">
        <w:rPr>
          <w:rFonts w:cs="Arial"/>
          <w:sz w:val="24"/>
          <w:szCs w:val="24"/>
        </w:rPr>
        <w:t xml:space="preserve">la acción de tutela </w:t>
      </w:r>
      <w:r w:rsidR="008A40DA" w:rsidRPr="000D7A24">
        <w:rPr>
          <w:rFonts w:cs="Arial"/>
          <w:sz w:val="24"/>
          <w:szCs w:val="24"/>
        </w:rPr>
        <w:t xml:space="preserve">presentada </w:t>
      </w:r>
      <w:r w:rsidR="0021339F" w:rsidRPr="00E06046">
        <w:rPr>
          <w:rFonts w:eastAsia="Times New Roman" w:cs="Arial"/>
          <w:sz w:val="24"/>
          <w:szCs w:val="24"/>
          <w:lang w:eastAsia="es-CO"/>
        </w:rPr>
        <w:t>por</w:t>
      </w:r>
      <w:r w:rsidR="00211D8E" w:rsidRPr="00211D8E">
        <w:rPr>
          <w:sz w:val="24"/>
          <w:szCs w:val="24"/>
          <w:shd w:val="clear" w:color="auto" w:fill="FFFFFF" w:themeFill="background1"/>
        </w:rPr>
        <w:t xml:space="preserve"> </w:t>
      </w:r>
      <w:r w:rsidR="005B2E73" w:rsidRPr="008A07D5">
        <w:rPr>
          <w:sz w:val="24"/>
          <w:szCs w:val="24"/>
        </w:rPr>
        <w:t>Aurora Martínez Arango</w:t>
      </w:r>
      <w:r w:rsidR="005B2E73" w:rsidRPr="00D50EAA">
        <w:rPr>
          <w:sz w:val="24"/>
          <w:szCs w:val="24"/>
        </w:rPr>
        <w:t xml:space="preserve">, en contra </w:t>
      </w:r>
      <w:r w:rsidR="005B2E73">
        <w:rPr>
          <w:sz w:val="24"/>
          <w:szCs w:val="24"/>
        </w:rPr>
        <w:t>del Tribunal Administrativo del Valle del Cauca</w:t>
      </w:r>
      <w:r w:rsidR="000415CA" w:rsidRPr="00E06046">
        <w:rPr>
          <w:rFonts w:eastAsia="Times New Roman" w:cs="Arial"/>
          <w:sz w:val="24"/>
          <w:szCs w:val="24"/>
          <w:lang w:eastAsia="es-CO"/>
        </w:rPr>
        <w:t>.</w:t>
      </w:r>
      <w:r w:rsidRPr="0026030A">
        <w:rPr>
          <w:rFonts w:cs="Arial"/>
          <w:sz w:val="24"/>
          <w:szCs w:val="24"/>
        </w:rPr>
        <w:t xml:space="preserve"> </w:t>
      </w:r>
    </w:p>
    <w:p w14:paraId="0A77CD18" w14:textId="77777777" w:rsidR="00060808" w:rsidRPr="0026030A" w:rsidRDefault="00060808" w:rsidP="00060808">
      <w:pPr>
        <w:spacing w:line="360" w:lineRule="auto"/>
        <w:rPr>
          <w:rFonts w:cs="Arial"/>
          <w:sz w:val="24"/>
          <w:szCs w:val="24"/>
        </w:rPr>
      </w:pPr>
    </w:p>
    <w:p w14:paraId="159568A0" w14:textId="28B069DD" w:rsidR="00501B81" w:rsidRDefault="00060808" w:rsidP="00983C19">
      <w:pPr>
        <w:spacing w:line="360" w:lineRule="auto"/>
        <w:rPr>
          <w:b/>
          <w:sz w:val="24"/>
          <w:szCs w:val="24"/>
        </w:rPr>
      </w:pPr>
      <w:r w:rsidRPr="0026030A">
        <w:rPr>
          <w:b/>
          <w:sz w:val="24"/>
          <w:szCs w:val="24"/>
        </w:rPr>
        <w:t xml:space="preserve">SEGUNDO: </w:t>
      </w:r>
      <w:r w:rsidR="00983C19" w:rsidRPr="0026030A">
        <w:rPr>
          <w:b/>
          <w:sz w:val="24"/>
          <w:szCs w:val="24"/>
        </w:rPr>
        <w:t>NOTIFICAR</w:t>
      </w:r>
      <w:r w:rsidR="00983C19" w:rsidRPr="0026030A">
        <w:rPr>
          <w:sz w:val="24"/>
          <w:szCs w:val="24"/>
        </w:rPr>
        <w:t>,</w:t>
      </w:r>
      <w:r w:rsidR="00983C19" w:rsidRPr="0026030A">
        <w:rPr>
          <w:b/>
          <w:sz w:val="24"/>
          <w:szCs w:val="24"/>
        </w:rPr>
        <w:t xml:space="preserve"> </w:t>
      </w:r>
      <w:r w:rsidR="00983C19" w:rsidRPr="0026030A">
        <w:rPr>
          <w:sz w:val="24"/>
          <w:szCs w:val="24"/>
        </w:rPr>
        <w:t xml:space="preserve">mediante oficio, </w:t>
      </w:r>
      <w:r w:rsidR="004B6DCE">
        <w:rPr>
          <w:sz w:val="24"/>
          <w:szCs w:val="24"/>
        </w:rPr>
        <w:t>a la</w:t>
      </w:r>
      <w:r w:rsidR="005B2E73">
        <w:rPr>
          <w:sz w:val="24"/>
          <w:szCs w:val="24"/>
        </w:rPr>
        <w:t xml:space="preserve"> magistrada </w:t>
      </w:r>
      <w:r w:rsidR="007A53FC">
        <w:rPr>
          <w:sz w:val="24"/>
          <w:szCs w:val="24"/>
        </w:rPr>
        <w:t xml:space="preserve">Ana </w:t>
      </w:r>
      <w:proofErr w:type="spellStart"/>
      <w:r w:rsidR="007A53FC">
        <w:rPr>
          <w:sz w:val="24"/>
          <w:szCs w:val="24"/>
        </w:rPr>
        <w:t>Margoth</w:t>
      </w:r>
      <w:proofErr w:type="spellEnd"/>
      <w:r w:rsidR="007A53FC">
        <w:rPr>
          <w:sz w:val="24"/>
          <w:szCs w:val="24"/>
        </w:rPr>
        <w:t xml:space="preserve"> Chamorro Benavides, quien funge como ponente dentro del proceso de nulidad electoral No. </w:t>
      </w:r>
      <w:r w:rsidR="007A53FC" w:rsidRPr="00B7148C">
        <w:rPr>
          <w:sz w:val="24"/>
          <w:szCs w:val="24"/>
        </w:rPr>
        <w:t>76001233300020210035600</w:t>
      </w:r>
      <w:r w:rsidR="00983C19">
        <w:rPr>
          <w:sz w:val="24"/>
          <w:szCs w:val="24"/>
        </w:rPr>
        <w:t>,</w:t>
      </w:r>
      <w:r w:rsidR="00983AB2">
        <w:rPr>
          <w:sz w:val="24"/>
          <w:szCs w:val="24"/>
        </w:rPr>
        <w:t xml:space="preserve"> </w:t>
      </w:r>
      <w:r w:rsidR="00983C19" w:rsidRPr="0026030A">
        <w:rPr>
          <w:sz w:val="24"/>
          <w:szCs w:val="24"/>
        </w:rPr>
        <w:t>para que, dentro del término de dos (2) días contado</w:t>
      </w:r>
      <w:r w:rsidR="0021339F">
        <w:rPr>
          <w:sz w:val="24"/>
          <w:szCs w:val="24"/>
        </w:rPr>
        <w:t>s a partir de su recibo, ejerza</w:t>
      </w:r>
      <w:r w:rsidR="00983C19" w:rsidRPr="0026030A">
        <w:rPr>
          <w:sz w:val="24"/>
          <w:szCs w:val="24"/>
        </w:rPr>
        <w:t xml:space="preserve"> su derecho de defensa.</w:t>
      </w:r>
    </w:p>
    <w:p w14:paraId="171A0696" w14:textId="77777777" w:rsidR="00060808" w:rsidRPr="0026030A" w:rsidRDefault="00060808" w:rsidP="00060808">
      <w:pPr>
        <w:spacing w:line="360" w:lineRule="auto"/>
        <w:rPr>
          <w:sz w:val="24"/>
          <w:szCs w:val="24"/>
        </w:rPr>
      </w:pPr>
    </w:p>
    <w:p w14:paraId="4FB94DC9" w14:textId="4E385936" w:rsidR="00983C19" w:rsidRPr="00983C19" w:rsidRDefault="00060808" w:rsidP="00AC6952">
      <w:pPr>
        <w:spacing w:line="360" w:lineRule="auto"/>
        <w:rPr>
          <w:sz w:val="24"/>
          <w:szCs w:val="24"/>
        </w:rPr>
      </w:pPr>
      <w:r w:rsidRPr="00AB3847">
        <w:rPr>
          <w:b/>
          <w:sz w:val="24"/>
          <w:szCs w:val="24"/>
        </w:rPr>
        <w:t>TERCERO</w:t>
      </w:r>
      <w:r w:rsidR="001C5D78" w:rsidRPr="00AB3847">
        <w:rPr>
          <w:b/>
          <w:sz w:val="24"/>
          <w:szCs w:val="24"/>
        </w:rPr>
        <w:t>:</w:t>
      </w:r>
      <w:r w:rsidR="007E0010" w:rsidRPr="00AB3847">
        <w:rPr>
          <w:b/>
          <w:sz w:val="24"/>
          <w:szCs w:val="24"/>
        </w:rPr>
        <w:t xml:space="preserve"> </w:t>
      </w:r>
      <w:r w:rsidR="00983C19" w:rsidRPr="00AB3847">
        <w:rPr>
          <w:rFonts w:cs="Arial"/>
          <w:b/>
          <w:sz w:val="24"/>
          <w:szCs w:val="24"/>
        </w:rPr>
        <w:t>VINCULAR</w:t>
      </w:r>
      <w:r w:rsidR="00983C19" w:rsidRPr="00AB3847">
        <w:rPr>
          <w:rFonts w:cs="Arial"/>
          <w:bCs/>
          <w:sz w:val="24"/>
          <w:szCs w:val="24"/>
        </w:rPr>
        <w:t>,</w:t>
      </w:r>
      <w:r w:rsidR="00983C19" w:rsidRPr="00AB3847">
        <w:rPr>
          <w:rFonts w:cs="Arial"/>
          <w:b/>
          <w:sz w:val="24"/>
          <w:szCs w:val="24"/>
        </w:rPr>
        <w:t xml:space="preserve"> </w:t>
      </w:r>
      <w:r w:rsidR="00983C19" w:rsidRPr="00AB3847">
        <w:rPr>
          <w:sz w:val="24"/>
          <w:szCs w:val="24"/>
        </w:rPr>
        <w:t>conforme a lo dispuesto en el artículo 13</w:t>
      </w:r>
      <w:r w:rsidR="00FC39AC">
        <w:rPr>
          <w:sz w:val="24"/>
          <w:szCs w:val="24"/>
        </w:rPr>
        <w:t xml:space="preserve"> del Decreto Ley 2591 de 1991,</w:t>
      </w:r>
      <w:r w:rsidR="004B6DCE">
        <w:rPr>
          <w:sz w:val="24"/>
          <w:szCs w:val="24"/>
        </w:rPr>
        <w:t xml:space="preserve"> </w:t>
      </w:r>
      <w:r w:rsidR="00064022">
        <w:rPr>
          <w:sz w:val="24"/>
          <w:szCs w:val="24"/>
        </w:rPr>
        <w:t>a</w:t>
      </w:r>
      <w:r w:rsidR="009032BE">
        <w:rPr>
          <w:sz w:val="24"/>
          <w:szCs w:val="24"/>
        </w:rPr>
        <w:t xml:space="preserve">l </w:t>
      </w:r>
      <w:r w:rsidR="00837CEE" w:rsidRPr="00366318">
        <w:rPr>
          <w:sz w:val="24"/>
          <w:szCs w:val="24"/>
        </w:rPr>
        <w:t>Sindicato de Procuradores Judiciales</w:t>
      </w:r>
      <w:r w:rsidR="0057021C">
        <w:rPr>
          <w:sz w:val="24"/>
          <w:szCs w:val="24"/>
        </w:rPr>
        <w:t>, como demandante</w:t>
      </w:r>
      <w:r w:rsidR="00366318">
        <w:rPr>
          <w:sz w:val="24"/>
          <w:szCs w:val="24"/>
        </w:rPr>
        <w:t xml:space="preserve"> dentro del proceso de nulidad electoral No. </w:t>
      </w:r>
      <w:r w:rsidR="00366318" w:rsidRPr="00B7148C">
        <w:rPr>
          <w:sz w:val="24"/>
          <w:szCs w:val="24"/>
        </w:rPr>
        <w:t>76001233300020210035600</w:t>
      </w:r>
      <w:r w:rsidR="00366318">
        <w:rPr>
          <w:sz w:val="24"/>
          <w:szCs w:val="24"/>
        </w:rPr>
        <w:t xml:space="preserve">; y a la Procuraduría </w:t>
      </w:r>
      <w:r w:rsidR="006948B8">
        <w:rPr>
          <w:sz w:val="24"/>
          <w:szCs w:val="24"/>
        </w:rPr>
        <w:t>General</w:t>
      </w:r>
      <w:r w:rsidR="00366318">
        <w:rPr>
          <w:sz w:val="24"/>
          <w:szCs w:val="24"/>
        </w:rPr>
        <w:t xml:space="preserve"> de la Nación, en su </w:t>
      </w:r>
      <w:r w:rsidR="006948B8">
        <w:rPr>
          <w:sz w:val="24"/>
          <w:szCs w:val="24"/>
        </w:rPr>
        <w:t>condición</w:t>
      </w:r>
      <w:r w:rsidR="00366318">
        <w:rPr>
          <w:sz w:val="24"/>
          <w:szCs w:val="24"/>
        </w:rPr>
        <w:t xml:space="preserve"> de demandada en el aludido </w:t>
      </w:r>
      <w:r w:rsidR="006948B8">
        <w:rPr>
          <w:sz w:val="24"/>
          <w:szCs w:val="24"/>
        </w:rPr>
        <w:t>trámite</w:t>
      </w:r>
      <w:r w:rsidR="00C64D10" w:rsidRPr="00AB3847">
        <w:rPr>
          <w:rFonts w:cs="Arial"/>
          <w:bCs/>
          <w:sz w:val="24"/>
          <w:szCs w:val="24"/>
        </w:rPr>
        <w:t>;</w:t>
      </w:r>
      <w:r w:rsidR="00C64D10" w:rsidRPr="00AB3847">
        <w:rPr>
          <w:sz w:val="24"/>
          <w:szCs w:val="24"/>
        </w:rPr>
        <w:t xml:space="preserve"> para que, en el término de (2) días contados a partir de </w:t>
      </w:r>
      <w:r w:rsidR="001806C3">
        <w:rPr>
          <w:sz w:val="24"/>
          <w:szCs w:val="24"/>
        </w:rPr>
        <w:t>la</w:t>
      </w:r>
      <w:r w:rsidR="00C64D10" w:rsidRPr="00AB3847">
        <w:rPr>
          <w:sz w:val="24"/>
          <w:szCs w:val="24"/>
        </w:rPr>
        <w:t xml:space="preserve"> notificación</w:t>
      </w:r>
      <w:r w:rsidR="001806C3">
        <w:rPr>
          <w:sz w:val="24"/>
          <w:szCs w:val="24"/>
        </w:rPr>
        <w:t xml:space="preserve"> de esta providencia</w:t>
      </w:r>
      <w:r w:rsidR="00C64D10" w:rsidRPr="00AB3847">
        <w:rPr>
          <w:sz w:val="24"/>
          <w:szCs w:val="24"/>
        </w:rPr>
        <w:t>, se pronuncie</w:t>
      </w:r>
      <w:r w:rsidR="006948B8">
        <w:rPr>
          <w:sz w:val="24"/>
          <w:szCs w:val="24"/>
        </w:rPr>
        <w:t>n</w:t>
      </w:r>
      <w:r w:rsidR="00C64D10" w:rsidRPr="00AB3847">
        <w:rPr>
          <w:sz w:val="24"/>
          <w:szCs w:val="24"/>
        </w:rPr>
        <w:t xml:space="preserve"> sobre el contenido de la acción de amparo impetrada.</w:t>
      </w:r>
    </w:p>
    <w:p w14:paraId="48B4ABAF" w14:textId="19721303" w:rsidR="00983C19" w:rsidRDefault="00983C19" w:rsidP="001C5D78">
      <w:pPr>
        <w:spacing w:line="360" w:lineRule="auto"/>
        <w:rPr>
          <w:sz w:val="24"/>
          <w:szCs w:val="24"/>
        </w:rPr>
      </w:pPr>
    </w:p>
    <w:p w14:paraId="11BD0E25" w14:textId="00738A1E" w:rsidR="00757128" w:rsidRPr="006948B8" w:rsidRDefault="006411CB" w:rsidP="001C5D78">
      <w:pPr>
        <w:spacing w:line="360" w:lineRule="auto"/>
        <w:rPr>
          <w:rFonts w:cs="Arial"/>
          <w:sz w:val="24"/>
          <w:szCs w:val="24"/>
        </w:rPr>
      </w:pPr>
      <w:r w:rsidRPr="0026030A">
        <w:rPr>
          <w:rFonts w:cs="Arial"/>
          <w:b/>
          <w:sz w:val="24"/>
          <w:szCs w:val="24"/>
        </w:rPr>
        <w:t xml:space="preserve">CUARTO: </w:t>
      </w:r>
      <w:r w:rsidR="004E347B" w:rsidRPr="0026030A">
        <w:rPr>
          <w:rFonts w:cs="Arial"/>
          <w:b/>
          <w:sz w:val="24"/>
          <w:szCs w:val="24"/>
        </w:rPr>
        <w:t xml:space="preserve">TENER </w:t>
      </w:r>
      <w:r w:rsidR="004E347B" w:rsidRPr="0026030A">
        <w:rPr>
          <w:rFonts w:cs="Arial"/>
          <w:sz w:val="24"/>
          <w:szCs w:val="24"/>
        </w:rPr>
        <w:t>como pruebas los documentos arrimados con la solicitud de amparo.</w:t>
      </w:r>
    </w:p>
    <w:p w14:paraId="5D0DAAAA" w14:textId="77777777" w:rsidR="00757128" w:rsidRPr="0026030A" w:rsidRDefault="00757128" w:rsidP="001C5D78">
      <w:pPr>
        <w:spacing w:line="360" w:lineRule="auto"/>
        <w:rPr>
          <w:rFonts w:cs="Arial"/>
          <w:sz w:val="24"/>
          <w:szCs w:val="24"/>
        </w:rPr>
      </w:pPr>
    </w:p>
    <w:p w14:paraId="6605385B" w14:textId="006FAA3D" w:rsidR="00895E96" w:rsidRDefault="006411CB" w:rsidP="00C64D10">
      <w:pPr>
        <w:spacing w:line="360" w:lineRule="auto"/>
        <w:rPr>
          <w:sz w:val="24"/>
          <w:szCs w:val="24"/>
        </w:rPr>
      </w:pPr>
      <w:r w:rsidRPr="0026030A">
        <w:rPr>
          <w:b/>
          <w:sz w:val="24"/>
          <w:szCs w:val="24"/>
        </w:rPr>
        <w:t>QUINTO:</w:t>
      </w:r>
      <w:r w:rsidR="00895E96">
        <w:rPr>
          <w:rFonts w:cs="Arial"/>
          <w:bCs/>
          <w:sz w:val="24"/>
          <w:szCs w:val="24"/>
        </w:rPr>
        <w:t xml:space="preserve"> </w:t>
      </w:r>
      <w:r w:rsidR="00895E96" w:rsidRPr="0026030A">
        <w:rPr>
          <w:rFonts w:cs="Arial"/>
          <w:b/>
          <w:sz w:val="24"/>
          <w:szCs w:val="24"/>
        </w:rPr>
        <w:t xml:space="preserve">ORDENAR </w:t>
      </w:r>
      <w:r w:rsidR="00895E96">
        <w:rPr>
          <w:sz w:val="24"/>
          <w:szCs w:val="24"/>
        </w:rPr>
        <w:t>a</w:t>
      </w:r>
      <w:r w:rsidR="00253FCE">
        <w:rPr>
          <w:sz w:val="24"/>
          <w:szCs w:val="24"/>
        </w:rPr>
        <w:t>l Tribunal Administrativo del Valle del Cauca</w:t>
      </w:r>
      <w:r w:rsidR="00895E96">
        <w:rPr>
          <w:rFonts w:cs="Arial"/>
          <w:bCs/>
          <w:sz w:val="24"/>
          <w:szCs w:val="24"/>
        </w:rPr>
        <w:t>,</w:t>
      </w:r>
      <w:r w:rsidR="00895E96">
        <w:rPr>
          <w:sz w:val="24"/>
          <w:szCs w:val="24"/>
        </w:rPr>
        <w:t xml:space="preserve"> </w:t>
      </w:r>
      <w:r w:rsidR="00895E96" w:rsidRPr="0026030A">
        <w:rPr>
          <w:rFonts w:cs="Arial"/>
          <w:sz w:val="24"/>
          <w:szCs w:val="24"/>
        </w:rPr>
        <w:t>que, en el término más expedito, remita a esta oficina judicial, en medio digital,</w:t>
      </w:r>
      <w:r w:rsidR="00895E96">
        <w:rPr>
          <w:rFonts w:cs="Arial"/>
          <w:sz w:val="24"/>
          <w:szCs w:val="24"/>
        </w:rPr>
        <w:t xml:space="preserve"> el </w:t>
      </w:r>
      <w:r w:rsidR="00895E96">
        <w:rPr>
          <w:rFonts w:cs="Arial"/>
          <w:bCs/>
          <w:sz w:val="24"/>
          <w:szCs w:val="24"/>
        </w:rPr>
        <w:t>proceso</w:t>
      </w:r>
      <w:r w:rsidR="00385269">
        <w:rPr>
          <w:sz w:val="24"/>
          <w:szCs w:val="24"/>
        </w:rPr>
        <w:t xml:space="preserve"> </w:t>
      </w:r>
      <w:r w:rsidR="00D3379F">
        <w:rPr>
          <w:sz w:val="24"/>
          <w:szCs w:val="24"/>
        </w:rPr>
        <w:t xml:space="preserve">nulidad electoral No. </w:t>
      </w:r>
      <w:r w:rsidR="00D3379F" w:rsidRPr="00B7148C">
        <w:rPr>
          <w:sz w:val="24"/>
          <w:szCs w:val="24"/>
        </w:rPr>
        <w:t>76001233300020210035600</w:t>
      </w:r>
      <w:r w:rsidR="00895E96">
        <w:rPr>
          <w:sz w:val="24"/>
          <w:szCs w:val="24"/>
        </w:rPr>
        <w:t>.</w:t>
      </w:r>
    </w:p>
    <w:p w14:paraId="6BBA4B3D" w14:textId="28048656" w:rsidR="00385269" w:rsidRDefault="00385269" w:rsidP="00C64D10">
      <w:pPr>
        <w:spacing w:line="360" w:lineRule="auto"/>
        <w:rPr>
          <w:sz w:val="24"/>
          <w:szCs w:val="24"/>
        </w:rPr>
      </w:pPr>
    </w:p>
    <w:p w14:paraId="50A26383" w14:textId="3AC940A9" w:rsidR="00385269" w:rsidRDefault="00385269" w:rsidP="00C64D10">
      <w:pPr>
        <w:spacing w:line="360" w:lineRule="auto"/>
        <w:rPr>
          <w:rFonts w:cs="Arial"/>
          <w:bCs/>
          <w:sz w:val="24"/>
          <w:szCs w:val="24"/>
        </w:rPr>
      </w:pPr>
      <w:r w:rsidRPr="00385269">
        <w:rPr>
          <w:b/>
          <w:sz w:val="24"/>
          <w:szCs w:val="24"/>
        </w:rPr>
        <w:t>SEXTO</w:t>
      </w:r>
      <w:r>
        <w:rPr>
          <w:sz w:val="24"/>
          <w:szCs w:val="24"/>
        </w:rPr>
        <w:t xml:space="preserve">: </w:t>
      </w:r>
      <w:r w:rsidR="00253FCE" w:rsidRPr="008C38D7">
        <w:rPr>
          <w:rFonts w:cs="Arial"/>
          <w:sz w:val="24"/>
          <w:szCs w:val="24"/>
        </w:rPr>
        <w:t>Negar</w:t>
      </w:r>
      <w:r w:rsidR="00253FCE">
        <w:rPr>
          <w:rFonts w:cs="Arial"/>
          <w:sz w:val="24"/>
          <w:szCs w:val="24"/>
        </w:rPr>
        <w:t xml:space="preserve"> la medida provisional solicitada.</w:t>
      </w:r>
    </w:p>
    <w:p w14:paraId="750AFC33" w14:textId="77777777" w:rsidR="00895E96" w:rsidRDefault="00895E96" w:rsidP="00C64D10">
      <w:pPr>
        <w:spacing w:line="360" w:lineRule="auto"/>
        <w:rPr>
          <w:rFonts w:cs="Arial"/>
          <w:bCs/>
          <w:sz w:val="24"/>
          <w:szCs w:val="24"/>
        </w:rPr>
      </w:pPr>
    </w:p>
    <w:p w14:paraId="2EFB588A" w14:textId="578FDA46" w:rsidR="008C38D7" w:rsidRPr="008C38D7" w:rsidRDefault="001B7F29" w:rsidP="00C64D10">
      <w:pPr>
        <w:spacing w:line="360" w:lineRule="auto"/>
        <w:rPr>
          <w:rFonts w:cs="Arial"/>
          <w:sz w:val="24"/>
          <w:szCs w:val="24"/>
        </w:rPr>
      </w:pPr>
      <w:r>
        <w:rPr>
          <w:rFonts w:cs="Arial"/>
          <w:b/>
          <w:sz w:val="24"/>
          <w:szCs w:val="24"/>
        </w:rPr>
        <w:t>SÉPTIMO</w:t>
      </w:r>
      <w:r w:rsidR="006E03C0" w:rsidRPr="00295D61">
        <w:rPr>
          <w:rFonts w:cs="Arial"/>
          <w:b/>
          <w:sz w:val="24"/>
          <w:szCs w:val="24"/>
        </w:rPr>
        <w:t>:</w:t>
      </w:r>
      <w:r w:rsidR="006E03C0" w:rsidRPr="00A61A9E">
        <w:rPr>
          <w:rFonts w:cs="Arial"/>
          <w:b/>
          <w:sz w:val="24"/>
          <w:szCs w:val="24"/>
        </w:rPr>
        <w:t xml:space="preserve"> </w:t>
      </w:r>
      <w:r w:rsidR="00253FCE" w:rsidRPr="0026030A">
        <w:rPr>
          <w:rFonts w:cs="Arial"/>
          <w:b/>
          <w:sz w:val="24"/>
          <w:szCs w:val="24"/>
        </w:rPr>
        <w:t xml:space="preserve">PUBLICAR </w:t>
      </w:r>
      <w:r w:rsidR="00253FCE" w:rsidRPr="0026030A">
        <w:rPr>
          <w:rFonts w:cs="Arial"/>
          <w:sz w:val="24"/>
          <w:szCs w:val="24"/>
        </w:rPr>
        <w:t xml:space="preserve">la presente providencia en las páginas web </w:t>
      </w:r>
      <w:r w:rsidR="00253FCE" w:rsidRPr="0026030A">
        <w:rPr>
          <w:rFonts w:cs="Arial"/>
          <w:bCs/>
          <w:sz w:val="24"/>
          <w:szCs w:val="24"/>
        </w:rPr>
        <w:t>de esta Corporación, de la Rama Judicial, de la autoridad tutelada</w:t>
      </w:r>
      <w:r w:rsidR="00253FCE">
        <w:rPr>
          <w:rFonts w:cs="Arial"/>
          <w:bCs/>
          <w:sz w:val="24"/>
          <w:szCs w:val="24"/>
        </w:rPr>
        <w:t xml:space="preserve"> y de la</w:t>
      </w:r>
      <w:r w:rsidR="006A42CE">
        <w:rPr>
          <w:rFonts w:cs="Arial"/>
          <w:bCs/>
          <w:sz w:val="24"/>
          <w:szCs w:val="24"/>
        </w:rPr>
        <w:t>s</w:t>
      </w:r>
      <w:r w:rsidR="00253FCE">
        <w:rPr>
          <w:rFonts w:cs="Arial"/>
          <w:bCs/>
          <w:sz w:val="24"/>
          <w:szCs w:val="24"/>
        </w:rPr>
        <w:t xml:space="preserve"> vinculada</w:t>
      </w:r>
      <w:r w:rsidR="006A42CE">
        <w:rPr>
          <w:rFonts w:cs="Arial"/>
          <w:bCs/>
          <w:sz w:val="24"/>
          <w:szCs w:val="24"/>
        </w:rPr>
        <w:t>s</w:t>
      </w:r>
      <w:r w:rsidR="00253FCE" w:rsidRPr="0026030A">
        <w:rPr>
          <w:rFonts w:cs="Arial"/>
          <w:bCs/>
          <w:sz w:val="24"/>
          <w:szCs w:val="24"/>
        </w:rPr>
        <w:t>.</w:t>
      </w:r>
    </w:p>
    <w:p w14:paraId="4472A16D" w14:textId="5E23F964" w:rsidR="008C38D7" w:rsidRDefault="008C38D7" w:rsidP="00C64D10">
      <w:pPr>
        <w:spacing w:line="360" w:lineRule="auto"/>
        <w:rPr>
          <w:rFonts w:cs="Arial"/>
          <w:sz w:val="24"/>
          <w:szCs w:val="24"/>
        </w:rPr>
      </w:pPr>
    </w:p>
    <w:p w14:paraId="2523677F" w14:textId="5A462869" w:rsidR="004E79E7" w:rsidRDefault="004E79E7" w:rsidP="00C64D10">
      <w:pPr>
        <w:spacing w:line="360" w:lineRule="auto"/>
        <w:rPr>
          <w:rFonts w:cs="Arial"/>
          <w:sz w:val="24"/>
          <w:szCs w:val="24"/>
        </w:rPr>
      </w:pPr>
    </w:p>
    <w:p w14:paraId="5089239A" w14:textId="3827B485" w:rsidR="004E79E7" w:rsidRDefault="004E79E7" w:rsidP="00C64D10">
      <w:pPr>
        <w:spacing w:line="360" w:lineRule="auto"/>
        <w:rPr>
          <w:rFonts w:cs="Arial"/>
          <w:sz w:val="24"/>
          <w:szCs w:val="24"/>
        </w:rPr>
      </w:pPr>
    </w:p>
    <w:p w14:paraId="3CC12306" w14:textId="4C048843" w:rsidR="00895E96" w:rsidRPr="00895E96" w:rsidRDefault="008C38D7" w:rsidP="00C64D10">
      <w:pPr>
        <w:spacing w:line="360" w:lineRule="auto"/>
        <w:rPr>
          <w:rFonts w:cs="Arial"/>
          <w:bCs/>
          <w:sz w:val="24"/>
          <w:szCs w:val="24"/>
        </w:rPr>
      </w:pPr>
      <w:r>
        <w:rPr>
          <w:rFonts w:cs="Arial"/>
          <w:b/>
          <w:sz w:val="24"/>
          <w:szCs w:val="24"/>
        </w:rPr>
        <w:lastRenderedPageBreak/>
        <w:t xml:space="preserve">OCTAVO: </w:t>
      </w:r>
      <w:r w:rsidR="00253FCE" w:rsidRPr="0026030A">
        <w:rPr>
          <w:rFonts w:cs="Arial"/>
          <w:b/>
          <w:bCs/>
          <w:sz w:val="24"/>
          <w:szCs w:val="24"/>
        </w:rPr>
        <w:t xml:space="preserve">SUSPENDER </w:t>
      </w:r>
      <w:r w:rsidR="00253FCE" w:rsidRPr="0026030A">
        <w:rPr>
          <w:rFonts w:cs="Arial"/>
          <w:bCs/>
          <w:sz w:val="24"/>
          <w:szCs w:val="24"/>
        </w:rPr>
        <w:t xml:space="preserve">los términos del presente asunto desde el </w:t>
      </w:r>
      <w:r w:rsidR="00DE7541">
        <w:rPr>
          <w:rFonts w:cs="Arial"/>
          <w:bCs/>
          <w:sz w:val="24"/>
          <w:szCs w:val="24"/>
        </w:rPr>
        <w:t>27</w:t>
      </w:r>
      <w:r w:rsidR="00253FCE" w:rsidRPr="0026030A">
        <w:rPr>
          <w:rFonts w:cs="Arial"/>
          <w:bCs/>
          <w:sz w:val="24"/>
          <w:szCs w:val="24"/>
        </w:rPr>
        <w:t xml:space="preserve"> de </w:t>
      </w:r>
      <w:r w:rsidR="00253FCE">
        <w:rPr>
          <w:rFonts w:cs="Arial"/>
          <w:bCs/>
          <w:sz w:val="24"/>
          <w:szCs w:val="24"/>
        </w:rPr>
        <w:t xml:space="preserve">mayo </w:t>
      </w:r>
      <w:r w:rsidR="00253FCE" w:rsidRPr="0026030A">
        <w:rPr>
          <w:rFonts w:cs="Arial"/>
          <w:bCs/>
          <w:sz w:val="24"/>
          <w:szCs w:val="24"/>
        </w:rPr>
        <w:t>de 2021, inclusive, hasta que reingrese el expediente al Despacho.</w:t>
      </w:r>
    </w:p>
    <w:p w14:paraId="3D66D868" w14:textId="77777777" w:rsidR="00895E96" w:rsidRDefault="00895E96" w:rsidP="00C64D10">
      <w:pPr>
        <w:spacing w:line="360" w:lineRule="auto"/>
        <w:rPr>
          <w:rFonts w:cs="Arial"/>
          <w:b/>
          <w:bCs/>
          <w:sz w:val="24"/>
          <w:szCs w:val="24"/>
        </w:rPr>
      </w:pPr>
    </w:p>
    <w:p w14:paraId="08597817" w14:textId="77777777" w:rsidR="00CE3CE8" w:rsidRPr="0026030A" w:rsidRDefault="00CE3CE8" w:rsidP="003E25F4">
      <w:pPr>
        <w:keepNext/>
        <w:spacing w:line="360" w:lineRule="auto"/>
        <w:rPr>
          <w:rFonts w:cs="Arial"/>
          <w:sz w:val="24"/>
          <w:szCs w:val="24"/>
        </w:rPr>
      </w:pPr>
    </w:p>
    <w:p w14:paraId="5A74B183" w14:textId="062A3A5A" w:rsidR="00593C37" w:rsidRPr="0026030A" w:rsidRDefault="00593C37" w:rsidP="00AD5997">
      <w:pPr>
        <w:keepNext/>
        <w:spacing w:line="360" w:lineRule="auto"/>
        <w:jc w:val="center"/>
        <w:rPr>
          <w:rFonts w:cs="Arial"/>
          <w:b/>
          <w:sz w:val="24"/>
          <w:szCs w:val="24"/>
          <w:lang w:val="es-ES"/>
        </w:rPr>
      </w:pPr>
      <w:r w:rsidRPr="0026030A">
        <w:rPr>
          <w:rFonts w:cs="Arial"/>
          <w:b/>
          <w:sz w:val="24"/>
          <w:szCs w:val="24"/>
          <w:lang w:val="es-ES"/>
        </w:rPr>
        <w:t>NOTIFÍQUESE Y CÚMPLASE,</w:t>
      </w:r>
    </w:p>
    <w:p w14:paraId="227FE26D" w14:textId="08F74D84" w:rsidR="00250A2C" w:rsidRDefault="00250A2C" w:rsidP="00AD5997">
      <w:pPr>
        <w:keepNext/>
        <w:spacing w:line="360" w:lineRule="auto"/>
        <w:jc w:val="center"/>
        <w:rPr>
          <w:rFonts w:cs="Arial"/>
          <w:b/>
          <w:noProof/>
          <w:sz w:val="24"/>
          <w:szCs w:val="24"/>
        </w:rPr>
      </w:pPr>
    </w:p>
    <w:p w14:paraId="126566A5" w14:textId="77777777" w:rsidR="00273A5F" w:rsidRDefault="00273A5F" w:rsidP="00AD5997">
      <w:pPr>
        <w:keepNext/>
        <w:spacing w:line="360" w:lineRule="auto"/>
        <w:jc w:val="center"/>
        <w:rPr>
          <w:rFonts w:cs="Arial"/>
          <w:b/>
          <w:noProof/>
          <w:sz w:val="24"/>
          <w:szCs w:val="24"/>
        </w:rPr>
      </w:pPr>
    </w:p>
    <w:p w14:paraId="6678E1FD" w14:textId="77777777" w:rsidR="00593C37" w:rsidRPr="0026030A" w:rsidRDefault="00593C37" w:rsidP="00AD5997">
      <w:pPr>
        <w:keepNext/>
        <w:spacing w:line="276" w:lineRule="auto"/>
        <w:jc w:val="center"/>
        <w:rPr>
          <w:rFonts w:cs="Arial"/>
          <w:b/>
          <w:sz w:val="24"/>
          <w:szCs w:val="24"/>
          <w:lang w:val="es-ES"/>
        </w:rPr>
      </w:pPr>
      <w:r w:rsidRPr="0026030A">
        <w:rPr>
          <w:rFonts w:cs="Arial"/>
          <w:b/>
          <w:sz w:val="24"/>
          <w:szCs w:val="24"/>
          <w:lang w:val="es-ES"/>
        </w:rPr>
        <w:t>NICOLÁS YEPES CORRALES</w:t>
      </w:r>
    </w:p>
    <w:p w14:paraId="4682853F" w14:textId="77777777" w:rsidR="00593C37" w:rsidRPr="0026030A" w:rsidRDefault="00593C37" w:rsidP="00AD5997">
      <w:pPr>
        <w:keepNext/>
        <w:spacing w:line="276" w:lineRule="auto"/>
        <w:jc w:val="center"/>
        <w:rPr>
          <w:rFonts w:cs="Arial"/>
          <w:b/>
          <w:sz w:val="24"/>
          <w:szCs w:val="24"/>
          <w:lang w:val="es-ES"/>
        </w:rPr>
      </w:pPr>
      <w:r w:rsidRPr="0026030A">
        <w:rPr>
          <w:rFonts w:cs="Arial"/>
          <w:b/>
          <w:sz w:val="24"/>
          <w:szCs w:val="24"/>
          <w:lang w:val="es-ES"/>
        </w:rPr>
        <w:t>Consejero Ponente</w:t>
      </w:r>
    </w:p>
    <w:sectPr w:rsidR="00593C37" w:rsidRPr="0026030A" w:rsidSect="00810B28">
      <w:headerReference w:type="default" r:id="rId7"/>
      <w:headerReference w:type="first" r:id="rId8"/>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85428" w14:textId="77777777" w:rsidR="00EC6390" w:rsidRDefault="00EC6390" w:rsidP="00066B29">
      <w:r>
        <w:separator/>
      </w:r>
    </w:p>
  </w:endnote>
  <w:endnote w:type="continuationSeparator" w:id="0">
    <w:p w14:paraId="7259F8D6" w14:textId="77777777" w:rsidR="00EC6390" w:rsidRDefault="00EC6390" w:rsidP="0006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EF0CD" w14:textId="77777777" w:rsidR="00EC6390" w:rsidRDefault="00EC6390" w:rsidP="00066B29">
      <w:r>
        <w:separator/>
      </w:r>
    </w:p>
  </w:footnote>
  <w:footnote w:type="continuationSeparator" w:id="0">
    <w:p w14:paraId="685E563D" w14:textId="77777777" w:rsidR="00EC6390" w:rsidRDefault="00EC6390" w:rsidP="00066B29">
      <w:r>
        <w:continuationSeparator/>
      </w:r>
    </w:p>
  </w:footnote>
  <w:footnote w:id="1">
    <w:p w14:paraId="3EA1C864" w14:textId="6813E3F4" w:rsidR="00FF5A7F" w:rsidRPr="00126BA5" w:rsidRDefault="00FF5A7F" w:rsidP="002B5428">
      <w:pPr>
        <w:pStyle w:val="Textonotapie"/>
        <w:rPr>
          <w:rFonts w:cs="Arial"/>
          <w:sz w:val="18"/>
          <w:szCs w:val="18"/>
        </w:rPr>
      </w:pPr>
      <w:r w:rsidRPr="00126BA5">
        <w:rPr>
          <w:rStyle w:val="Refdenotaalpie"/>
          <w:rFonts w:cs="Arial"/>
          <w:sz w:val="18"/>
          <w:szCs w:val="18"/>
        </w:rPr>
        <w:footnoteRef/>
      </w:r>
      <w:r w:rsidRPr="00126BA5">
        <w:rPr>
          <w:rFonts w:cs="Arial"/>
          <w:sz w:val="18"/>
          <w:szCs w:val="18"/>
        </w:rPr>
        <w:t xml:space="preserve"> </w:t>
      </w:r>
      <w:r w:rsidR="0092715F" w:rsidRPr="00126BA5">
        <w:rPr>
          <w:rFonts w:cs="Arial"/>
          <w:sz w:val="18"/>
          <w:szCs w:val="18"/>
        </w:rPr>
        <w:t xml:space="preserve">Obra escrito de tutela </w:t>
      </w:r>
      <w:r w:rsidR="00190377" w:rsidRPr="00126BA5">
        <w:rPr>
          <w:rFonts w:cs="Arial"/>
          <w:sz w:val="18"/>
          <w:szCs w:val="18"/>
        </w:rPr>
        <w:t xml:space="preserve">en el </w:t>
      </w:r>
      <w:r w:rsidRPr="00126BA5">
        <w:rPr>
          <w:rFonts w:cs="Arial"/>
          <w:sz w:val="18"/>
          <w:szCs w:val="18"/>
        </w:rPr>
        <w:t xml:space="preserve">documento </w:t>
      </w:r>
      <w:r w:rsidR="008A6341" w:rsidRPr="00126BA5">
        <w:rPr>
          <w:rFonts w:cs="Arial"/>
          <w:sz w:val="18"/>
          <w:szCs w:val="18"/>
        </w:rPr>
        <w:t xml:space="preserve">subido en SAMAI </w:t>
      </w:r>
      <w:r w:rsidR="0016334B" w:rsidRPr="00126BA5">
        <w:rPr>
          <w:rFonts w:cs="Arial"/>
          <w:sz w:val="18"/>
          <w:szCs w:val="18"/>
        </w:rPr>
        <w:t>con</w:t>
      </w:r>
      <w:r w:rsidRPr="00126BA5">
        <w:rPr>
          <w:rFonts w:cs="Arial"/>
          <w:sz w:val="18"/>
          <w:szCs w:val="18"/>
        </w:rPr>
        <w:t xml:space="preserve"> certificado </w:t>
      </w:r>
      <w:r w:rsidR="008A07D5" w:rsidRPr="00126BA5">
        <w:rPr>
          <w:rFonts w:cs="Arial"/>
          <w:sz w:val="18"/>
          <w:szCs w:val="18"/>
        </w:rPr>
        <w:t>EB498245B746BAE4 709C86775195A8CF 65FA1FB086D44CD9 3A3E4D565197703E</w:t>
      </w:r>
      <w:r w:rsidRPr="00126BA5">
        <w:rPr>
          <w:rFonts w:cs="Arial"/>
          <w:sz w:val="18"/>
          <w:szCs w:val="18"/>
        </w:rPr>
        <w:t xml:space="preserve">. </w:t>
      </w:r>
    </w:p>
  </w:footnote>
  <w:footnote w:id="2">
    <w:p w14:paraId="1BE5B99A" w14:textId="3D4E8FC5" w:rsidR="00B9761E" w:rsidRPr="00126BA5" w:rsidRDefault="00B9761E" w:rsidP="00B9761E">
      <w:pPr>
        <w:pStyle w:val="Textonotapie"/>
        <w:rPr>
          <w:rFonts w:cs="Arial"/>
          <w:sz w:val="18"/>
          <w:szCs w:val="18"/>
        </w:rPr>
      </w:pPr>
      <w:r w:rsidRPr="00126BA5">
        <w:rPr>
          <w:rStyle w:val="Refdenotaalpie"/>
          <w:rFonts w:cs="Arial"/>
          <w:sz w:val="18"/>
          <w:szCs w:val="18"/>
        </w:rPr>
        <w:footnoteRef/>
      </w:r>
      <w:r w:rsidRPr="00126BA5">
        <w:rPr>
          <w:rFonts w:cs="Arial"/>
          <w:sz w:val="18"/>
          <w:szCs w:val="18"/>
        </w:rPr>
        <w:t xml:space="preserve"> A folio </w:t>
      </w:r>
      <w:r w:rsidR="00E56C29" w:rsidRPr="00126BA5">
        <w:rPr>
          <w:rFonts w:cs="Arial"/>
          <w:sz w:val="18"/>
          <w:szCs w:val="18"/>
        </w:rPr>
        <w:t>1</w:t>
      </w:r>
      <w:r w:rsidR="005B0734" w:rsidRPr="00126BA5">
        <w:rPr>
          <w:rFonts w:cs="Arial"/>
          <w:sz w:val="18"/>
          <w:szCs w:val="18"/>
        </w:rPr>
        <w:t>2</w:t>
      </w:r>
      <w:r w:rsidRPr="00126BA5">
        <w:rPr>
          <w:rFonts w:cs="Arial"/>
          <w:sz w:val="18"/>
          <w:szCs w:val="18"/>
        </w:rPr>
        <w:t xml:space="preserve"> del </w:t>
      </w:r>
      <w:r w:rsidRPr="00126BA5">
        <w:rPr>
          <w:rFonts w:cs="Arial"/>
          <w:color w:val="000000" w:themeColor="text1"/>
          <w:sz w:val="18"/>
          <w:szCs w:val="18"/>
        </w:rPr>
        <w:t xml:space="preserve">escrito de tutela en el documento subido en SAMAI con certificado </w:t>
      </w:r>
      <w:r w:rsidR="005B0734" w:rsidRPr="00126BA5">
        <w:rPr>
          <w:rFonts w:cs="Arial"/>
          <w:sz w:val="18"/>
          <w:szCs w:val="18"/>
        </w:rPr>
        <w:t>B558EED2A12BC9D1 C0F19EC9FCC6541F EA80037A77C1397E 39BD50DA6B84ABAA</w:t>
      </w:r>
      <w:r w:rsidRPr="00126BA5">
        <w:rPr>
          <w:rFonts w:cs="Arial"/>
          <w:color w:val="000000" w:themeColor="text1"/>
          <w:sz w:val="18"/>
          <w:szCs w:val="18"/>
        </w:rPr>
        <w:t>.</w:t>
      </w:r>
    </w:p>
  </w:footnote>
  <w:footnote w:id="3">
    <w:p w14:paraId="25AAE002" w14:textId="7BD0F751" w:rsidR="00B7148C" w:rsidRPr="00126BA5" w:rsidRDefault="00B7148C">
      <w:pPr>
        <w:pStyle w:val="Textonotapie"/>
        <w:rPr>
          <w:sz w:val="18"/>
          <w:szCs w:val="18"/>
        </w:rPr>
      </w:pPr>
      <w:r w:rsidRPr="00126BA5">
        <w:rPr>
          <w:rStyle w:val="Refdenotaalpie"/>
          <w:sz w:val="18"/>
          <w:szCs w:val="18"/>
        </w:rPr>
        <w:footnoteRef/>
      </w:r>
      <w:r w:rsidRPr="00126BA5">
        <w:rPr>
          <w:sz w:val="18"/>
          <w:szCs w:val="18"/>
        </w:rPr>
        <w:t xml:space="preserve"> Promovido por el Sindicato de Procuradores Judiciales en contra de Aura Martínez Arango y de la Procuraduría General de la Nación.</w:t>
      </w:r>
    </w:p>
  </w:footnote>
  <w:footnote w:id="4">
    <w:p w14:paraId="643E7153" w14:textId="0A0752EB" w:rsidR="00321CE9" w:rsidRPr="00126BA5" w:rsidRDefault="00321CE9">
      <w:pPr>
        <w:pStyle w:val="Textonotapie"/>
        <w:rPr>
          <w:rFonts w:cs="Arial"/>
          <w:sz w:val="18"/>
          <w:szCs w:val="18"/>
        </w:rPr>
      </w:pPr>
      <w:r w:rsidRPr="00126BA5">
        <w:rPr>
          <w:rStyle w:val="Refdenotaalpie"/>
          <w:rFonts w:cs="Arial"/>
          <w:sz w:val="18"/>
          <w:szCs w:val="18"/>
        </w:rPr>
        <w:footnoteRef/>
      </w:r>
      <w:r w:rsidRPr="00126BA5">
        <w:rPr>
          <w:rFonts w:cs="Arial"/>
          <w:sz w:val="18"/>
          <w:szCs w:val="18"/>
        </w:rPr>
        <w:t xml:space="preserve"> </w:t>
      </w:r>
      <w:r w:rsidR="00C17954" w:rsidRPr="00126BA5">
        <w:rPr>
          <w:rFonts w:cs="Arial"/>
          <w:sz w:val="18"/>
          <w:szCs w:val="18"/>
        </w:rPr>
        <w:t xml:space="preserve">Proceso promovido por </w:t>
      </w:r>
      <w:r w:rsidR="00466F12" w:rsidRPr="00126BA5">
        <w:rPr>
          <w:rFonts w:cs="Arial"/>
          <w:sz w:val="18"/>
          <w:szCs w:val="18"/>
        </w:rPr>
        <w:t>Aurora Martínez Arango</w:t>
      </w:r>
      <w:r w:rsidR="007C00A0" w:rsidRPr="00126BA5">
        <w:rPr>
          <w:rFonts w:cs="Arial"/>
          <w:sz w:val="18"/>
          <w:szCs w:val="18"/>
        </w:rPr>
        <w:t>,</w:t>
      </w:r>
      <w:r w:rsidR="00C17954" w:rsidRPr="00126BA5">
        <w:rPr>
          <w:rFonts w:cs="Arial"/>
          <w:sz w:val="18"/>
          <w:szCs w:val="18"/>
        </w:rPr>
        <w:t xml:space="preserve"> </w:t>
      </w:r>
      <w:r w:rsidR="007C00A0" w:rsidRPr="00126BA5">
        <w:rPr>
          <w:rFonts w:cs="Arial"/>
          <w:sz w:val="18"/>
          <w:szCs w:val="18"/>
        </w:rPr>
        <w:t xml:space="preserve">ante el Tribunal Administrativo del Valle del Cauca, </w:t>
      </w:r>
      <w:r w:rsidR="00466F12" w:rsidRPr="00126BA5">
        <w:rPr>
          <w:rFonts w:cs="Arial"/>
          <w:sz w:val="18"/>
          <w:szCs w:val="18"/>
        </w:rPr>
        <w:t>con el fin de que se declare nula</w:t>
      </w:r>
      <w:r w:rsidR="00C17954" w:rsidRPr="00126BA5">
        <w:rPr>
          <w:rFonts w:cs="Arial"/>
          <w:sz w:val="18"/>
          <w:szCs w:val="18"/>
        </w:rPr>
        <w:t xml:space="preserve"> la Resolución No. 3872 </w:t>
      </w:r>
      <w:r w:rsidR="007C00A0" w:rsidRPr="00126BA5">
        <w:rPr>
          <w:rFonts w:cs="Arial"/>
          <w:sz w:val="18"/>
          <w:szCs w:val="18"/>
        </w:rPr>
        <w:t>de</w:t>
      </w:r>
      <w:r w:rsidR="000B738B" w:rsidRPr="00126BA5">
        <w:rPr>
          <w:rFonts w:cs="Arial"/>
          <w:sz w:val="18"/>
          <w:szCs w:val="18"/>
        </w:rPr>
        <w:t>l 8 de agosto de</w:t>
      </w:r>
      <w:r w:rsidR="007C00A0" w:rsidRPr="00126BA5">
        <w:rPr>
          <w:rFonts w:cs="Arial"/>
          <w:sz w:val="18"/>
          <w:szCs w:val="18"/>
        </w:rPr>
        <w:t xml:space="preserve"> 2016 </w:t>
      </w:r>
      <w:r w:rsidR="00C17954" w:rsidRPr="00126BA5">
        <w:rPr>
          <w:rFonts w:cs="Arial"/>
          <w:sz w:val="18"/>
          <w:szCs w:val="18"/>
        </w:rPr>
        <w:t xml:space="preserve">de la Procuraduría General de la Nación, mediante la cual </w:t>
      </w:r>
      <w:r w:rsidR="00380CE9" w:rsidRPr="00126BA5">
        <w:rPr>
          <w:rFonts w:cs="Arial"/>
          <w:sz w:val="18"/>
          <w:szCs w:val="18"/>
        </w:rPr>
        <w:t>se dispuso su retiro de la entidad</w:t>
      </w:r>
      <w:r w:rsidRPr="00126BA5">
        <w:rPr>
          <w:rFonts w:cs="Arial"/>
          <w:sz w:val="18"/>
          <w:szCs w:val="18"/>
        </w:rPr>
        <w:t>.</w:t>
      </w:r>
      <w:r w:rsidR="000B738B" w:rsidRPr="00126BA5">
        <w:rPr>
          <w:rFonts w:cs="Arial"/>
          <w:sz w:val="18"/>
          <w:szCs w:val="18"/>
        </w:rPr>
        <w:t xml:space="preserve"> Ver en: </w:t>
      </w:r>
      <w:hyperlink r:id="rId1" w:history="1">
        <w:r w:rsidR="000B738B" w:rsidRPr="00126BA5">
          <w:rPr>
            <w:rStyle w:val="Hipervnculo"/>
            <w:rFonts w:cs="Arial"/>
            <w:color w:val="auto"/>
            <w:sz w:val="18"/>
            <w:szCs w:val="18"/>
          </w:rPr>
          <w:t>https://procesos.ramajudicial.gov.co/procesoscs/ConsultaJusticias21.aspx?EntryId=aGs11WcE0lM4YdGsbiwI7kaf3kQ%3d</w:t>
        </w:r>
      </w:hyperlink>
      <w:r w:rsidR="000B738B" w:rsidRPr="00126BA5">
        <w:rPr>
          <w:rFonts w:cs="Arial"/>
          <w:sz w:val="18"/>
          <w:szCs w:val="18"/>
        </w:rPr>
        <w:t xml:space="preserve">. </w:t>
      </w:r>
    </w:p>
  </w:footnote>
  <w:footnote w:id="5">
    <w:p w14:paraId="6A053861" w14:textId="29BC029F" w:rsidR="006F7353" w:rsidRPr="00126BA5" w:rsidRDefault="006F7353">
      <w:pPr>
        <w:pStyle w:val="Textonotapie"/>
        <w:rPr>
          <w:rFonts w:cs="Arial"/>
          <w:sz w:val="18"/>
          <w:szCs w:val="18"/>
        </w:rPr>
      </w:pPr>
      <w:r w:rsidRPr="00126BA5">
        <w:rPr>
          <w:rStyle w:val="Refdenotaalpie"/>
          <w:rFonts w:cs="Arial"/>
          <w:sz w:val="18"/>
          <w:szCs w:val="18"/>
        </w:rPr>
        <w:footnoteRef/>
      </w:r>
      <w:r w:rsidRPr="00126BA5">
        <w:rPr>
          <w:rFonts w:cs="Arial"/>
          <w:sz w:val="18"/>
          <w:szCs w:val="18"/>
        </w:rPr>
        <w:t xml:space="preserve"> </w:t>
      </w:r>
      <w:r w:rsidR="00E328C8" w:rsidRPr="00126BA5">
        <w:rPr>
          <w:rFonts w:cs="Arial"/>
          <w:sz w:val="18"/>
          <w:szCs w:val="18"/>
        </w:rPr>
        <w:t>Mediante auto proferido el 14 de septiembre de 2017, ampliado por el dictado el 23 de noviembre de 2017.</w:t>
      </w:r>
    </w:p>
  </w:footnote>
  <w:footnote w:id="6">
    <w:p w14:paraId="620FDCD5" w14:textId="43C518B5" w:rsidR="00A42C77" w:rsidRPr="00126BA5" w:rsidRDefault="00A42C77" w:rsidP="00F95069">
      <w:pPr>
        <w:pStyle w:val="Textonotapie"/>
        <w:rPr>
          <w:rFonts w:cs="Arial"/>
          <w:sz w:val="18"/>
          <w:szCs w:val="18"/>
        </w:rPr>
      </w:pPr>
      <w:r w:rsidRPr="00126BA5">
        <w:rPr>
          <w:rStyle w:val="Refdenotaalpie"/>
          <w:rFonts w:cs="Arial"/>
          <w:sz w:val="18"/>
          <w:szCs w:val="18"/>
        </w:rPr>
        <w:footnoteRef/>
      </w:r>
      <w:r w:rsidRPr="00126BA5">
        <w:rPr>
          <w:rFonts w:cs="Arial"/>
          <w:sz w:val="18"/>
          <w:szCs w:val="18"/>
        </w:rPr>
        <w:t xml:space="preserve"> </w:t>
      </w:r>
      <w:r w:rsidR="004B42D4" w:rsidRPr="00126BA5">
        <w:rPr>
          <w:rFonts w:cs="Arial"/>
          <w:i/>
          <w:iCs/>
          <w:sz w:val="18"/>
          <w:szCs w:val="18"/>
        </w:rPr>
        <w:t>“</w:t>
      </w:r>
      <w:r w:rsidRPr="00126BA5">
        <w:rPr>
          <w:rFonts w:cs="Arial"/>
          <w:i/>
          <w:iCs/>
          <w:sz w:val="18"/>
          <w:szCs w:val="18"/>
        </w:rPr>
        <w:t xml:space="preserve">Artículo 86. Toda persona tendrá acción de tutela para reclamar ante los jueces, en todo momento y lugar, mediante un procedimiento preferente y sumario, por sí misma o por quien actúe a su nombre, la protección inmediata de sus derechos constitucionales fundamentales, cuando quiera que </w:t>
      </w:r>
      <w:r w:rsidR="007B7D64" w:rsidRPr="00126BA5">
        <w:rPr>
          <w:rFonts w:cs="Arial"/>
          <w:i/>
          <w:iCs/>
          <w:sz w:val="18"/>
          <w:szCs w:val="18"/>
        </w:rPr>
        <w:t>[e]</w:t>
      </w:r>
      <w:proofErr w:type="spellStart"/>
      <w:r w:rsidRPr="00126BA5">
        <w:rPr>
          <w:rFonts w:cs="Arial"/>
          <w:i/>
          <w:iCs/>
          <w:sz w:val="18"/>
          <w:szCs w:val="18"/>
        </w:rPr>
        <w:t>stos</w:t>
      </w:r>
      <w:proofErr w:type="spellEnd"/>
      <w:r w:rsidRPr="00126BA5">
        <w:rPr>
          <w:rFonts w:cs="Arial"/>
          <w:i/>
          <w:iCs/>
          <w:sz w:val="18"/>
          <w:szCs w:val="18"/>
        </w:rPr>
        <w:t xml:space="preserve"> resulten vulnerados o amenazados por la acción o la omisión</w:t>
      </w:r>
      <w:r w:rsidR="00E03C78" w:rsidRPr="00126BA5">
        <w:rPr>
          <w:rFonts w:cs="Arial"/>
          <w:i/>
          <w:iCs/>
          <w:sz w:val="18"/>
          <w:szCs w:val="18"/>
        </w:rPr>
        <w:t xml:space="preserve"> de cualquier autoridad pública</w:t>
      </w:r>
      <w:r w:rsidRPr="00126BA5">
        <w:rPr>
          <w:rFonts w:cs="Arial"/>
          <w:i/>
          <w:iCs/>
          <w:sz w:val="18"/>
          <w:szCs w:val="18"/>
        </w:rPr>
        <w:t xml:space="preserve"> (…)</w:t>
      </w:r>
      <w:r w:rsidR="00E03C78" w:rsidRPr="00126BA5">
        <w:rPr>
          <w:rFonts w:cs="Arial"/>
          <w:i/>
          <w:iCs/>
          <w:sz w:val="18"/>
          <w:szCs w:val="18"/>
        </w:rPr>
        <w:t>”</w:t>
      </w:r>
      <w:r w:rsidRPr="00126BA5">
        <w:rPr>
          <w:rFonts w:cs="Arial"/>
          <w:sz w:val="18"/>
          <w:szCs w:val="18"/>
        </w:rPr>
        <w:t>.</w:t>
      </w:r>
    </w:p>
  </w:footnote>
  <w:footnote w:id="7">
    <w:p w14:paraId="1597BE42" w14:textId="6D777386" w:rsidR="00A42C77" w:rsidRPr="00126BA5" w:rsidRDefault="00A42C77" w:rsidP="00F95069">
      <w:pPr>
        <w:pStyle w:val="Textonotapie"/>
        <w:rPr>
          <w:rFonts w:cs="Arial"/>
          <w:i/>
          <w:sz w:val="18"/>
          <w:szCs w:val="18"/>
          <w:shd w:val="clear" w:color="auto" w:fill="FFFFFF"/>
        </w:rPr>
      </w:pPr>
      <w:r w:rsidRPr="00126BA5">
        <w:rPr>
          <w:rStyle w:val="Refdenotaalpie"/>
          <w:rFonts w:cs="Arial"/>
          <w:sz w:val="18"/>
          <w:szCs w:val="18"/>
        </w:rPr>
        <w:footnoteRef/>
      </w:r>
      <w:r w:rsidRPr="00126BA5">
        <w:rPr>
          <w:rFonts w:cs="Arial"/>
          <w:sz w:val="18"/>
          <w:szCs w:val="18"/>
        </w:rPr>
        <w:t xml:space="preserve"> </w:t>
      </w:r>
      <w:r w:rsidR="00CE1E43" w:rsidRPr="00126BA5">
        <w:rPr>
          <w:rFonts w:cs="Arial"/>
          <w:i/>
          <w:iCs/>
          <w:sz w:val="18"/>
          <w:szCs w:val="18"/>
        </w:rPr>
        <w:t>“</w:t>
      </w:r>
      <w:r w:rsidRPr="00126BA5">
        <w:rPr>
          <w:rFonts w:cs="Arial"/>
          <w:i/>
          <w:iCs/>
          <w:sz w:val="18"/>
          <w:szCs w:val="18"/>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r w:rsidR="00081F2C" w:rsidRPr="00126BA5">
        <w:rPr>
          <w:rFonts w:cs="Arial"/>
          <w:i/>
          <w:iCs/>
          <w:sz w:val="18"/>
          <w:szCs w:val="18"/>
          <w:shd w:val="clear" w:color="auto" w:fill="FFFFFF"/>
        </w:rPr>
        <w:t>”</w:t>
      </w:r>
      <w:r w:rsidR="00081F2C" w:rsidRPr="00126BA5">
        <w:rPr>
          <w:rFonts w:cs="Arial"/>
          <w:i/>
          <w:sz w:val="18"/>
          <w:szCs w:val="18"/>
          <w:shd w:val="clear" w:color="auto" w:fill="FFFFFF"/>
        </w:rPr>
        <w:t>.</w:t>
      </w:r>
    </w:p>
  </w:footnote>
  <w:footnote w:id="8">
    <w:p w14:paraId="2C8186B0" w14:textId="36EE7099" w:rsidR="00717803" w:rsidRPr="00126BA5" w:rsidRDefault="00717803">
      <w:pPr>
        <w:pStyle w:val="Textonotapie"/>
        <w:rPr>
          <w:sz w:val="18"/>
          <w:szCs w:val="18"/>
        </w:rPr>
      </w:pPr>
      <w:r w:rsidRPr="00126BA5">
        <w:rPr>
          <w:rStyle w:val="Refdenotaalpie"/>
          <w:rFonts w:cs="Arial"/>
          <w:sz w:val="18"/>
          <w:szCs w:val="18"/>
        </w:rPr>
        <w:footnoteRef/>
      </w:r>
      <w:r w:rsidRPr="00126BA5">
        <w:rPr>
          <w:rFonts w:cs="Arial"/>
          <w:sz w:val="18"/>
          <w:szCs w:val="18"/>
        </w:rPr>
        <w:t xml:space="preserve"> </w:t>
      </w:r>
      <w:r w:rsidR="004B5940" w:rsidRPr="00126BA5">
        <w:rPr>
          <w:rFonts w:cs="Arial"/>
          <w:sz w:val="18"/>
          <w:szCs w:val="18"/>
        </w:rPr>
        <w:t>Se refiere a los d</w:t>
      </w:r>
      <w:r w:rsidRPr="00126BA5">
        <w:rPr>
          <w:rFonts w:cs="Arial"/>
          <w:sz w:val="18"/>
          <w:szCs w:val="18"/>
        </w:rPr>
        <w:t xml:space="preserve">ictados el 20 de abril </w:t>
      </w:r>
      <w:r w:rsidR="004B5940" w:rsidRPr="00126BA5">
        <w:rPr>
          <w:rFonts w:cs="Arial"/>
          <w:sz w:val="18"/>
          <w:szCs w:val="18"/>
        </w:rPr>
        <w:t>de 2021</w:t>
      </w:r>
      <w:r w:rsidRPr="00126BA5">
        <w:rPr>
          <w:rFonts w:cs="Arial"/>
          <w:sz w:val="18"/>
          <w:szCs w:val="18"/>
        </w:rPr>
        <w:t xml:space="preserve"> y el </w:t>
      </w:r>
      <w:r w:rsidR="004B5940" w:rsidRPr="00126BA5">
        <w:rPr>
          <w:rFonts w:cs="Arial"/>
          <w:sz w:val="18"/>
          <w:szCs w:val="18"/>
        </w:rPr>
        <w:t xml:space="preserve">13 </w:t>
      </w:r>
      <w:r w:rsidRPr="00126BA5">
        <w:rPr>
          <w:rFonts w:cs="Arial"/>
          <w:sz w:val="18"/>
          <w:szCs w:val="18"/>
        </w:rPr>
        <w:t xml:space="preserve">de </w:t>
      </w:r>
      <w:r w:rsidR="004B5940" w:rsidRPr="00126BA5">
        <w:rPr>
          <w:rFonts w:cs="Arial"/>
          <w:sz w:val="18"/>
          <w:szCs w:val="18"/>
        </w:rPr>
        <w:t>mayo de 2021</w:t>
      </w:r>
      <w:r w:rsidRPr="00126BA5">
        <w:rPr>
          <w:rFonts w:cs="Arial"/>
          <w:sz w:val="18"/>
          <w:szCs w:val="18"/>
        </w:rPr>
        <w:t xml:space="preserve"> por el Tribunal Administrativo del Valle del Cauca dentro del proceso de nulidad electoral No. 76001233300020210035600.</w:t>
      </w:r>
    </w:p>
  </w:footnote>
  <w:footnote w:id="9">
    <w:p w14:paraId="50BFB718" w14:textId="154506D5" w:rsidR="00EC47B6" w:rsidRPr="00126BA5" w:rsidRDefault="00EC47B6">
      <w:pPr>
        <w:pStyle w:val="Textonotapie"/>
        <w:rPr>
          <w:rFonts w:cs="Arial"/>
          <w:sz w:val="18"/>
          <w:szCs w:val="18"/>
        </w:rPr>
      </w:pPr>
      <w:r w:rsidRPr="00126BA5">
        <w:rPr>
          <w:rStyle w:val="Refdenotaalpie"/>
          <w:rFonts w:cs="Arial"/>
          <w:sz w:val="18"/>
          <w:szCs w:val="18"/>
        </w:rPr>
        <w:footnoteRef/>
      </w:r>
      <w:r w:rsidRPr="00126BA5">
        <w:rPr>
          <w:rFonts w:cs="Arial"/>
          <w:sz w:val="18"/>
          <w:szCs w:val="18"/>
        </w:rPr>
        <w:t xml:space="preserve"> </w:t>
      </w:r>
      <w:r w:rsidRPr="00E11AF3">
        <w:rPr>
          <w:rFonts w:cs="Arial"/>
          <w:i/>
          <w:iCs/>
          <w:sz w:val="18"/>
          <w:szCs w:val="18"/>
        </w:rPr>
        <w:t>“</w:t>
      </w:r>
      <w:bookmarkStart w:id="0" w:name="7"/>
      <w:r w:rsidRPr="00E11AF3">
        <w:rPr>
          <w:rFonts w:cs="Arial"/>
          <w:bCs/>
          <w:i/>
          <w:iCs/>
          <w:sz w:val="18"/>
          <w:szCs w:val="18"/>
        </w:rPr>
        <w:t>Artículo 7o. Medidas Provisionales para Proteger un Derecho.</w:t>
      </w:r>
      <w:bookmarkEnd w:id="0"/>
      <w:r w:rsidRPr="00E11AF3">
        <w:rPr>
          <w:rFonts w:cs="Arial"/>
          <w:i/>
          <w:iCs/>
          <w:sz w:val="18"/>
          <w:szCs w:val="18"/>
        </w:rPr>
        <w:t xml:space="preserve"> Desde la presentación de la solicitud, cuando el juez expresamente lo considere necesario y urgente para proteger el derecho, suspenderá la aplicación del acto concreto que lo amenace o vulnere</w:t>
      </w:r>
      <w:r w:rsidR="005D233A" w:rsidRPr="00E11AF3">
        <w:rPr>
          <w:rFonts w:cs="Arial"/>
          <w:i/>
          <w:iCs/>
          <w:sz w:val="18"/>
          <w:szCs w:val="18"/>
        </w:rPr>
        <w:t>. (…)</w:t>
      </w:r>
      <w:r w:rsidRPr="00E11AF3">
        <w:rPr>
          <w:rFonts w:cs="Arial"/>
          <w:i/>
          <w:iCs/>
          <w:sz w:val="18"/>
          <w:szCs w:val="18"/>
        </w:rPr>
        <w:t>”</w:t>
      </w:r>
      <w:r w:rsidRPr="00126BA5">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211891"/>
      <w:docPartObj>
        <w:docPartGallery w:val="Page Numbers (Top of Page)"/>
        <w:docPartUnique/>
      </w:docPartObj>
    </w:sdtPr>
    <w:sdtEndPr/>
    <w:sdtContent>
      <w:p w14:paraId="0ADF013D" w14:textId="0B23A59C" w:rsidR="00D57ADF" w:rsidRDefault="00D57ADF">
        <w:pPr>
          <w:pStyle w:val="Encabezado"/>
          <w:jc w:val="center"/>
        </w:pPr>
        <w:r>
          <w:fldChar w:fldCharType="begin"/>
        </w:r>
        <w:r>
          <w:instrText>PAGE   \* MERGEFORMAT</w:instrText>
        </w:r>
        <w:r>
          <w:fldChar w:fldCharType="separate"/>
        </w:r>
        <w:r w:rsidR="00EA1A98" w:rsidRPr="00EA1A98">
          <w:rPr>
            <w:noProof/>
            <w:lang w:val="es-ES"/>
          </w:rPr>
          <w:t>4</w:t>
        </w:r>
        <w:r>
          <w:fldChar w:fldCharType="end"/>
        </w:r>
      </w:p>
    </w:sdtContent>
  </w:sdt>
  <w:p w14:paraId="283F39F5" w14:textId="26346618" w:rsidR="00D57ADF" w:rsidRPr="00D57ADF" w:rsidRDefault="008E19AB" w:rsidP="008E19AB">
    <w:pPr>
      <w:tabs>
        <w:tab w:val="left" w:pos="3705"/>
        <w:tab w:val="right" w:pos="9406"/>
      </w:tabs>
      <w:spacing w:line="276" w:lineRule="auto"/>
      <w:jc w:val="left"/>
      <w:rPr>
        <w:i/>
        <w:sz w:val="18"/>
        <w:szCs w:val="18"/>
      </w:rPr>
    </w:pPr>
    <w:r>
      <w:rPr>
        <w:i/>
        <w:sz w:val="18"/>
        <w:szCs w:val="18"/>
      </w:rPr>
      <w:tab/>
    </w:r>
    <w:r>
      <w:rPr>
        <w:i/>
        <w:sz w:val="18"/>
        <w:szCs w:val="18"/>
      </w:rPr>
      <w:tab/>
    </w:r>
    <w:r w:rsidR="00D57ADF" w:rsidRPr="00D57ADF">
      <w:rPr>
        <w:i/>
        <w:sz w:val="18"/>
        <w:szCs w:val="18"/>
      </w:rPr>
      <w:t xml:space="preserve">Admisión de la acción de tutela </w:t>
    </w:r>
  </w:p>
  <w:p w14:paraId="1C9F39B5" w14:textId="0FE86932" w:rsidR="00D57ADF" w:rsidRPr="00D57ADF" w:rsidRDefault="00D57ADF" w:rsidP="00D57ADF">
    <w:pPr>
      <w:spacing w:line="276" w:lineRule="auto"/>
      <w:jc w:val="right"/>
      <w:rPr>
        <w:i/>
        <w:sz w:val="18"/>
        <w:szCs w:val="18"/>
      </w:rPr>
    </w:pPr>
    <w:r w:rsidRPr="00D57ADF">
      <w:rPr>
        <w:i/>
        <w:sz w:val="18"/>
        <w:szCs w:val="18"/>
      </w:rPr>
      <w:t xml:space="preserve">Radicación: </w:t>
    </w:r>
    <w:r w:rsidR="000B738B">
      <w:rPr>
        <w:i/>
        <w:sz w:val="18"/>
        <w:szCs w:val="18"/>
      </w:rPr>
      <w:t>11001-03-15-000-2021-02972</w:t>
    </w:r>
    <w:r w:rsidR="006F57AD">
      <w:rPr>
        <w:i/>
        <w:sz w:val="18"/>
        <w:szCs w:val="18"/>
      </w:rPr>
      <w:t>-</w:t>
    </w:r>
    <w:r w:rsidR="00AA4368" w:rsidRPr="00AA4368">
      <w:rPr>
        <w:i/>
        <w:sz w:val="18"/>
        <w:szCs w:val="18"/>
      </w:rPr>
      <w:t>00</w:t>
    </w:r>
  </w:p>
  <w:p w14:paraId="23759618" w14:textId="4F631B5C" w:rsidR="00D57ADF" w:rsidRPr="00D57ADF" w:rsidRDefault="00D57ADF" w:rsidP="00D57ADF">
    <w:pPr>
      <w:spacing w:line="276" w:lineRule="auto"/>
      <w:jc w:val="right"/>
      <w:rPr>
        <w:i/>
        <w:sz w:val="18"/>
        <w:szCs w:val="18"/>
      </w:rPr>
    </w:pPr>
    <w:r w:rsidRPr="00D57ADF">
      <w:rPr>
        <w:i/>
        <w:sz w:val="18"/>
        <w:szCs w:val="18"/>
      </w:rPr>
      <w:t>Accionante</w:t>
    </w:r>
    <w:r w:rsidR="000B51BA">
      <w:rPr>
        <w:i/>
        <w:sz w:val="18"/>
        <w:szCs w:val="18"/>
      </w:rPr>
      <w:t xml:space="preserve">: </w:t>
    </w:r>
    <w:r w:rsidR="000B738B" w:rsidRPr="000B738B">
      <w:rPr>
        <w:i/>
        <w:sz w:val="18"/>
        <w:szCs w:val="18"/>
      </w:rPr>
      <w:t>Aurora Martínez Arango</w:t>
    </w:r>
  </w:p>
  <w:p w14:paraId="710BD92D" w14:textId="118E79D1" w:rsidR="00D57ADF" w:rsidRPr="00D57ADF" w:rsidRDefault="00C416F4" w:rsidP="00D85E24">
    <w:pPr>
      <w:spacing w:line="276" w:lineRule="auto"/>
      <w:jc w:val="right"/>
      <w:rPr>
        <w:i/>
        <w:sz w:val="18"/>
        <w:szCs w:val="18"/>
      </w:rPr>
    </w:pPr>
    <w:r>
      <w:rPr>
        <w:i/>
        <w:sz w:val="18"/>
        <w:szCs w:val="18"/>
      </w:rPr>
      <w:t>Accionado</w:t>
    </w:r>
    <w:r w:rsidR="00CF591A">
      <w:rPr>
        <w:i/>
        <w:sz w:val="18"/>
        <w:szCs w:val="18"/>
      </w:rPr>
      <w:t>s</w:t>
    </w:r>
    <w:r>
      <w:rPr>
        <w:i/>
        <w:sz w:val="18"/>
        <w:szCs w:val="18"/>
      </w:rPr>
      <w:t xml:space="preserve">: </w:t>
    </w:r>
    <w:r w:rsidR="000B738B">
      <w:rPr>
        <w:i/>
        <w:sz w:val="18"/>
        <w:szCs w:val="18"/>
      </w:rPr>
      <w:t>Tribunal Administrativo del Valle del Cauca</w:t>
    </w:r>
  </w:p>
  <w:p w14:paraId="6E9797F8" w14:textId="13E14BBD" w:rsidR="00D57ADF" w:rsidRDefault="00D57ADF">
    <w:pPr>
      <w:pStyle w:val="Encabezado"/>
    </w:pPr>
  </w:p>
  <w:p w14:paraId="4523407E" w14:textId="77777777" w:rsidR="00DC35FC" w:rsidRDefault="00DC35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9A6F2" w14:textId="77777777" w:rsidR="00066B29" w:rsidRPr="005C5077" w:rsidRDefault="00066B29" w:rsidP="00066B29">
    <w:pPr>
      <w:pStyle w:val="Encabezado"/>
      <w:rPr>
        <w:sz w:val="24"/>
        <w:szCs w:val="24"/>
      </w:rPr>
    </w:pPr>
    <w:r w:rsidRPr="005C5077">
      <w:rPr>
        <w:noProof/>
        <w:sz w:val="24"/>
        <w:szCs w:val="24"/>
        <w:lang w:val="en-US"/>
      </w:rPr>
      <w:drawing>
        <wp:anchor distT="0" distB="0" distL="114300" distR="114300" simplePos="0" relativeHeight="251659264" behindDoc="1" locked="0" layoutInCell="1" allowOverlap="1" wp14:anchorId="697FA8C7" wp14:editId="617AC9EF">
          <wp:simplePos x="0" y="0"/>
          <wp:positionH relativeFrom="column">
            <wp:posOffset>-375285</wp:posOffset>
          </wp:positionH>
          <wp:positionV relativeFrom="paragraph">
            <wp:posOffset>-183515</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674F8" w14:textId="77777777" w:rsidR="00066B29" w:rsidRPr="005C5077" w:rsidRDefault="00066B29" w:rsidP="00066B29">
    <w:pPr>
      <w:jc w:val="center"/>
      <w:rPr>
        <w:rFonts w:eastAsia="Times New Roman" w:cs="Arial"/>
        <w:b/>
        <w:bCs/>
        <w:sz w:val="24"/>
        <w:szCs w:val="24"/>
        <w:lang w:eastAsia="es-ES"/>
      </w:rPr>
    </w:pPr>
    <w:r w:rsidRPr="005C5077">
      <w:rPr>
        <w:rFonts w:eastAsia="Times New Roman" w:cs="Arial"/>
        <w:b/>
        <w:bCs/>
        <w:sz w:val="24"/>
        <w:szCs w:val="24"/>
        <w:lang w:eastAsia="es-ES"/>
      </w:rPr>
      <w:t>CONSEJO DE ESTADO</w:t>
    </w:r>
  </w:p>
  <w:p w14:paraId="52822CE1"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SALA DE LO CONTENCIOSO ADMINISTRATIVO</w:t>
    </w:r>
  </w:p>
  <w:p w14:paraId="670084F5"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SECCIÓN TERCERA</w:t>
    </w:r>
  </w:p>
  <w:p w14:paraId="19F9A750" w14:textId="0886AEE7" w:rsidR="00066B29"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 xml:space="preserve">SUBSECCIÓN </w:t>
    </w:r>
    <w:r>
      <w:rPr>
        <w:rFonts w:eastAsia="Times New Roman" w:cs="Arial"/>
        <w:b/>
        <w:bCs/>
        <w:color w:val="000000"/>
        <w:sz w:val="24"/>
        <w:szCs w:val="24"/>
        <w:lang w:eastAsia="es-ES"/>
      </w:rPr>
      <w:t>C</w:t>
    </w:r>
  </w:p>
  <w:p w14:paraId="31F0854C" w14:textId="733682FB" w:rsidR="004E79E7" w:rsidRDefault="004E79E7" w:rsidP="00066B29">
    <w:pPr>
      <w:jc w:val="center"/>
      <w:rPr>
        <w:rFonts w:eastAsia="Times New Roman" w:cs="Arial"/>
        <w:b/>
        <w:bCs/>
        <w:color w:val="000000"/>
        <w:sz w:val="24"/>
        <w:szCs w:val="24"/>
        <w:lang w:eastAsia="es-ES"/>
      </w:rPr>
    </w:pPr>
  </w:p>
  <w:p w14:paraId="0D4BD73D" w14:textId="77777777" w:rsidR="004E79E7" w:rsidRDefault="004E79E7" w:rsidP="00066B29">
    <w:pPr>
      <w:jc w:val="center"/>
      <w:rPr>
        <w:rFonts w:eastAsia="Times New Roman" w:cs="Arial"/>
        <w:b/>
        <w:bCs/>
        <w:color w:val="000000"/>
        <w:sz w:val="24"/>
        <w:szCs w:val="24"/>
        <w:lang w:eastAsia="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29"/>
    <w:rsid w:val="000028E7"/>
    <w:rsid w:val="000046AD"/>
    <w:rsid w:val="000052E3"/>
    <w:rsid w:val="00007FDF"/>
    <w:rsid w:val="0001357E"/>
    <w:rsid w:val="00021BC0"/>
    <w:rsid w:val="00022709"/>
    <w:rsid w:val="00022D60"/>
    <w:rsid w:val="000233F5"/>
    <w:rsid w:val="000246F4"/>
    <w:rsid w:val="000252A5"/>
    <w:rsid w:val="000262EF"/>
    <w:rsid w:val="0002696C"/>
    <w:rsid w:val="00031389"/>
    <w:rsid w:val="00033C9A"/>
    <w:rsid w:val="000415CA"/>
    <w:rsid w:val="00042580"/>
    <w:rsid w:val="0004323D"/>
    <w:rsid w:val="000441D4"/>
    <w:rsid w:val="000443E4"/>
    <w:rsid w:val="00046381"/>
    <w:rsid w:val="00047E12"/>
    <w:rsid w:val="0005664E"/>
    <w:rsid w:val="000606ED"/>
    <w:rsid w:val="00060808"/>
    <w:rsid w:val="00060AB1"/>
    <w:rsid w:val="000621B3"/>
    <w:rsid w:val="00062EAC"/>
    <w:rsid w:val="000630A4"/>
    <w:rsid w:val="00063B09"/>
    <w:rsid w:val="00063D74"/>
    <w:rsid w:val="00064022"/>
    <w:rsid w:val="00064A35"/>
    <w:rsid w:val="000650EA"/>
    <w:rsid w:val="00066B29"/>
    <w:rsid w:val="0007793B"/>
    <w:rsid w:val="00081F2C"/>
    <w:rsid w:val="00085764"/>
    <w:rsid w:val="000864BF"/>
    <w:rsid w:val="00086F8E"/>
    <w:rsid w:val="000944BA"/>
    <w:rsid w:val="000A0C1E"/>
    <w:rsid w:val="000A1632"/>
    <w:rsid w:val="000A76BA"/>
    <w:rsid w:val="000B31C6"/>
    <w:rsid w:val="000B4F96"/>
    <w:rsid w:val="000B51BA"/>
    <w:rsid w:val="000B738B"/>
    <w:rsid w:val="000B73C2"/>
    <w:rsid w:val="000B759F"/>
    <w:rsid w:val="000C4BEF"/>
    <w:rsid w:val="000C5CDA"/>
    <w:rsid w:val="000C6879"/>
    <w:rsid w:val="000C7B02"/>
    <w:rsid w:val="000D0EC0"/>
    <w:rsid w:val="000D6A17"/>
    <w:rsid w:val="000D7A24"/>
    <w:rsid w:val="000E6C2D"/>
    <w:rsid w:val="000E7D54"/>
    <w:rsid w:val="000F1903"/>
    <w:rsid w:val="000F2595"/>
    <w:rsid w:val="000F4D76"/>
    <w:rsid w:val="000F5B3E"/>
    <w:rsid w:val="00100957"/>
    <w:rsid w:val="001049E1"/>
    <w:rsid w:val="001059A9"/>
    <w:rsid w:val="00105ECF"/>
    <w:rsid w:val="0011059A"/>
    <w:rsid w:val="0011647A"/>
    <w:rsid w:val="00120884"/>
    <w:rsid w:val="00122597"/>
    <w:rsid w:val="001241EF"/>
    <w:rsid w:val="00126BA5"/>
    <w:rsid w:val="00126D40"/>
    <w:rsid w:val="00127B3B"/>
    <w:rsid w:val="00133A2D"/>
    <w:rsid w:val="00134A65"/>
    <w:rsid w:val="0013684B"/>
    <w:rsid w:val="0014168D"/>
    <w:rsid w:val="001444DF"/>
    <w:rsid w:val="0014479B"/>
    <w:rsid w:val="001466D3"/>
    <w:rsid w:val="00147640"/>
    <w:rsid w:val="00147F74"/>
    <w:rsid w:val="001505D0"/>
    <w:rsid w:val="001555C5"/>
    <w:rsid w:val="00155EC4"/>
    <w:rsid w:val="0015728E"/>
    <w:rsid w:val="00162508"/>
    <w:rsid w:val="00162F36"/>
    <w:rsid w:val="0016334B"/>
    <w:rsid w:val="001635B4"/>
    <w:rsid w:val="00164C1D"/>
    <w:rsid w:val="00165EF8"/>
    <w:rsid w:val="00167DCF"/>
    <w:rsid w:val="0017160A"/>
    <w:rsid w:val="001770B4"/>
    <w:rsid w:val="001806C3"/>
    <w:rsid w:val="001811B4"/>
    <w:rsid w:val="00181FBA"/>
    <w:rsid w:val="00183DDA"/>
    <w:rsid w:val="0018525A"/>
    <w:rsid w:val="0018536B"/>
    <w:rsid w:val="00186A5B"/>
    <w:rsid w:val="00190055"/>
    <w:rsid w:val="001900AB"/>
    <w:rsid w:val="00190377"/>
    <w:rsid w:val="00193F3C"/>
    <w:rsid w:val="00195E23"/>
    <w:rsid w:val="00197473"/>
    <w:rsid w:val="001A1A1A"/>
    <w:rsid w:val="001A40E4"/>
    <w:rsid w:val="001A4824"/>
    <w:rsid w:val="001A635A"/>
    <w:rsid w:val="001B5A1C"/>
    <w:rsid w:val="001B7F29"/>
    <w:rsid w:val="001C0E3F"/>
    <w:rsid w:val="001C115C"/>
    <w:rsid w:val="001C156E"/>
    <w:rsid w:val="001C2196"/>
    <w:rsid w:val="001C5D78"/>
    <w:rsid w:val="001D09FF"/>
    <w:rsid w:val="001D3D4E"/>
    <w:rsid w:val="001E2A0E"/>
    <w:rsid w:val="001E3202"/>
    <w:rsid w:val="001E6433"/>
    <w:rsid w:val="001E7ACD"/>
    <w:rsid w:val="001E7FA4"/>
    <w:rsid w:val="001F0153"/>
    <w:rsid w:val="001F06F2"/>
    <w:rsid w:val="001F08DD"/>
    <w:rsid w:val="001F2352"/>
    <w:rsid w:val="001F3D55"/>
    <w:rsid w:val="001F633A"/>
    <w:rsid w:val="001F6904"/>
    <w:rsid w:val="001F77F3"/>
    <w:rsid w:val="00200E75"/>
    <w:rsid w:val="002043B2"/>
    <w:rsid w:val="00205A26"/>
    <w:rsid w:val="00205AFD"/>
    <w:rsid w:val="002077BC"/>
    <w:rsid w:val="0021040A"/>
    <w:rsid w:val="00211D8E"/>
    <w:rsid w:val="00211DA6"/>
    <w:rsid w:val="0021339F"/>
    <w:rsid w:val="002142B9"/>
    <w:rsid w:val="00216785"/>
    <w:rsid w:val="00217D89"/>
    <w:rsid w:val="0023045C"/>
    <w:rsid w:val="002313E3"/>
    <w:rsid w:val="00232937"/>
    <w:rsid w:val="00234557"/>
    <w:rsid w:val="002369FC"/>
    <w:rsid w:val="00237A39"/>
    <w:rsid w:val="00245EE2"/>
    <w:rsid w:val="00246B01"/>
    <w:rsid w:val="00250651"/>
    <w:rsid w:val="00250A2C"/>
    <w:rsid w:val="0025190B"/>
    <w:rsid w:val="00253D57"/>
    <w:rsid w:val="00253FCE"/>
    <w:rsid w:val="00256526"/>
    <w:rsid w:val="00256F63"/>
    <w:rsid w:val="00257F91"/>
    <w:rsid w:val="0026030A"/>
    <w:rsid w:val="0026168F"/>
    <w:rsid w:val="002623AB"/>
    <w:rsid w:val="002639EC"/>
    <w:rsid w:val="00264C48"/>
    <w:rsid w:val="00266257"/>
    <w:rsid w:val="00266F09"/>
    <w:rsid w:val="00273A5F"/>
    <w:rsid w:val="00273F87"/>
    <w:rsid w:val="00275176"/>
    <w:rsid w:val="002759D9"/>
    <w:rsid w:val="00275BC5"/>
    <w:rsid w:val="0028135E"/>
    <w:rsid w:val="00282B50"/>
    <w:rsid w:val="00282F2E"/>
    <w:rsid w:val="00286101"/>
    <w:rsid w:val="00286649"/>
    <w:rsid w:val="002923FA"/>
    <w:rsid w:val="00293880"/>
    <w:rsid w:val="002946CF"/>
    <w:rsid w:val="00295D61"/>
    <w:rsid w:val="00296187"/>
    <w:rsid w:val="00297A8A"/>
    <w:rsid w:val="002A14DC"/>
    <w:rsid w:val="002A20C1"/>
    <w:rsid w:val="002A2728"/>
    <w:rsid w:val="002A3ABD"/>
    <w:rsid w:val="002A4C76"/>
    <w:rsid w:val="002B467E"/>
    <w:rsid w:val="002B46A8"/>
    <w:rsid w:val="002B4D51"/>
    <w:rsid w:val="002B5428"/>
    <w:rsid w:val="002B64DD"/>
    <w:rsid w:val="002B71AA"/>
    <w:rsid w:val="002C071E"/>
    <w:rsid w:val="002C0E3E"/>
    <w:rsid w:val="002C5D26"/>
    <w:rsid w:val="002C6A3B"/>
    <w:rsid w:val="002D01CA"/>
    <w:rsid w:val="002D1CFC"/>
    <w:rsid w:val="002D5F23"/>
    <w:rsid w:val="002D6CA5"/>
    <w:rsid w:val="002D73CC"/>
    <w:rsid w:val="002E006D"/>
    <w:rsid w:val="002E16F5"/>
    <w:rsid w:val="002E3C1E"/>
    <w:rsid w:val="002E7A14"/>
    <w:rsid w:val="002F7180"/>
    <w:rsid w:val="002F765C"/>
    <w:rsid w:val="00300653"/>
    <w:rsid w:val="003028FD"/>
    <w:rsid w:val="00302DF8"/>
    <w:rsid w:val="00303269"/>
    <w:rsid w:val="00304881"/>
    <w:rsid w:val="003111E4"/>
    <w:rsid w:val="00313A61"/>
    <w:rsid w:val="00314643"/>
    <w:rsid w:val="00317113"/>
    <w:rsid w:val="0031727E"/>
    <w:rsid w:val="003176EA"/>
    <w:rsid w:val="00321CE9"/>
    <w:rsid w:val="00322211"/>
    <w:rsid w:val="00322340"/>
    <w:rsid w:val="00324ABA"/>
    <w:rsid w:val="003277B2"/>
    <w:rsid w:val="003417D5"/>
    <w:rsid w:val="003446DB"/>
    <w:rsid w:val="0035193C"/>
    <w:rsid w:val="00355127"/>
    <w:rsid w:val="0036085E"/>
    <w:rsid w:val="003625EC"/>
    <w:rsid w:val="00362EEB"/>
    <w:rsid w:val="003647EE"/>
    <w:rsid w:val="00364AA8"/>
    <w:rsid w:val="00366318"/>
    <w:rsid w:val="003666C5"/>
    <w:rsid w:val="0037315F"/>
    <w:rsid w:val="00374CAF"/>
    <w:rsid w:val="00380CE9"/>
    <w:rsid w:val="0038223F"/>
    <w:rsid w:val="00385269"/>
    <w:rsid w:val="003861BB"/>
    <w:rsid w:val="0038663E"/>
    <w:rsid w:val="003905AD"/>
    <w:rsid w:val="00391635"/>
    <w:rsid w:val="00391AAB"/>
    <w:rsid w:val="00394702"/>
    <w:rsid w:val="00394BF0"/>
    <w:rsid w:val="003958D8"/>
    <w:rsid w:val="00396207"/>
    <w:rsid w:val="003A1525"/>
    <w:rsid w:val="003A3E3D"/>
    <w:rsid w:val="003A51B0"/>
    <w:rsid w:val="003A6D33"/>
    <w:rsid w:val="003B0496"/>
    <w:rsid w:val="003B1CD6"/>
    <w:rsid w:val="003B32A4"/>
    <w:rsid w:val="003B5E0E"/>
    <w:rsid w:val="003B6AB9"/>
    <w:rsid w:val="003B7693"/>
    <w:rsid w:val="003C0244"/>
    <w:rsid w:val="003C050F"/>
    <w:rsid w:val="003C06D4"/>
    <w:rsid w:val="003C1A84"/>
    <w:rsid w:val="003C1C2C"/>
    <w:rsid w:val="003C71B9"/>
    <w:rsid w:val="003D248D"/>
    <w:rsid w:val="003D284A"/>
    <w:rsid w:val="003D32B2"/>
    <w:rsid w:val="003D7090"/>
    <w:rsid w:val="003D7A52"/>
    <w:rsid w:val="003E25F4"/>
    <w:rsid w:val="003E37F4"/>
    <w:rsid w:val="003E39E9"/>
    <w:rsid w:val="003E5EB8"/>
    <w:rsid w:val="003E7964"/>
    <w:rsid w:val="003F3E04"/>
    <w:rsid w:val="00403D4F"/>
    <w:rsid w:val="00404957"/>
    <w:rsid w:val="004055F3"/>
    <w:rsid w:val="004070D8"/>
    <w:rsid w:val="004104B4"/>
    <w:rsid w:val="0041165E"/>
    <w:rsid w:val="0041212A"/>
    <w:rsid w:val="004121FB"/>
    <w:rsid w:val="00414268"/>
    <w:rsid w:val="00416216"/>
    <w:rsid w:val="004168DD"/>
    <w:rsid w:val="00416E68"/>
    <w:rsid w:val="004174B4"/>
    <w:rsid w:val="004213F3"/>
    <w:rsid w:val="00421AA3"/>
    <w:rsid w:val="00421D3C"/>
    <w:rsid w:val="004229CC"/>
    <w:rsid w:val="00425976"/>
    <w:rsid w:val="00426359"/>
    <w:rsid w:val="00426371"/>
    <w:rsid w:val="00427398"/>
    <w:rsid w:val="00427F90"/>
    <w:rsid w:val="00430400"/>
    <w:rsid w:val="004326C2"/>
    <w:rsid w:val="00432980"/>
    <w:rsid w:val="00442B9B"/>
    <w:rsid w:val="00446775"/>
    <w:rsid w:val="0044778F"/>
    <w:rsid w:val="004520E5"/>
    <w:rsid w:val="00452DEE"/>
    <w:rsid w:val="0046037A"/>
    <w:rsid w:val="00461FDD"/>
    <w:rsid w:val="0046238E"/>
    <w:rsid w:val="00466F12"/>
    <w:rsid w:val="004679B1"/>
    <w:rsid w:val="004723DC"/>
    <w:rsid w:val="00474042"/>
    <w:rsid w:val="00474343"/>
    <w:rsid w:val="00474B1E"/>
    <w:rsid w:val="00476EF3"/>
    <w:rsid w:val="004773A3"/>
    <w:rsid w:val="0048315B"/>
    <w:rsid w:val="004869C8"/>
    <w:rsid w:val="004926C6"/>
    <w:rsid w:val="00495710"/>
    <w:rsid w:val="004A33B3"/>
    <w:rsid w:val="004A7326"/>
    <w:rsid w:val="004B0CCD"/>
    <w:rsid w:val="004B2F5E"/>
    <w:rsid w:val="004B42D4"/>
    <w:rsid w:val="004B5940"/>
    <w:rsid w:val="004B6DCE"/>
    <w:rsid w:val="004C0EBA"/>
    <w:rsid w:val="004C1E4C"/>
    <w:rsid w:val="004C1E5A"/>
    <w:rsid w:val="004C4456"/>
    <w:rsid w:val="004C523E"/>
    <w:rsid w:val="004C7CD5"/>
    <w:rsid w:val="004D5522"/>
    <w:rsid w:val="004D5876"/>
    <w:rsid w:val="004E017A"/>
    <w:rsid w:val="004E2758"/>
    <w:rsid w:val="004E347B"/>
    <w:rsid w:val="004E6D09"/>
    <w:rsid w:val="004E79E7"/>
    <w:rsid w:val="004F254B"/>
    <w:rsid w:val="004F5CF8"/>
    <w:rsid w:val="004F71B9"/>
    <w:rsid w:val="00500189"/>
    <w:rsid w:val="00501B81"/>
    <w:rsid w:val="00503885"/>
    <w:rsid w:val="0050681A"/>
    <w:rsid w:val="00507D82"/>
    <w:rsid w:val="00510CBA"/>
    <w:rsid w:val="005126C9"/>
    <w:rsid w:val="00516F3D"/>
    <w:rsid w:val="005261AD"/>
    <w:rsid w:val="00526342"/>
    <w:rsid w:val="0053180D"/>
    <w:rsid w:val="00531B3C"/>
    <w:rsid w:val="00532558"/>
    <w:rsid w:val="00532F14"/>
    <w:rsid w:val="00534AD2"/>
    <w:rsid w:val="0053636E"/>
    <w:rsid w:val="005409BB"/>
    <w:rsid w:val="00547090"/>
    <w:rsid w:val="00550A9C"/>
    <w:rsid w:val="00552A35"/>
    <w:rsid w:val="00552BD3"/>
    <w:rsid w:val="00566662"/>
    <w:rsid w:val="00566D2A"/>
    <w:rsid w:val="0057021C"/>
    <w:rsid w:val="00570BFB"/>
    <w:rsid w:val="0057798C"/>
    <w:rsid w:val="00585716"/>
    <w:rsid w:val="0058648E"/>
    <w:rsid w:val="00591AC3"/>
    <w:rsid w:val="00591EA6"/>
    <w:rsid w:val="00592015"/>
    <w:rsid w:val="00592850"/>
    <w:rsid w:val="005933A8"/>
    <w:rsid w:val="00593826"/>
    <w:rsid w:val="00593C37"/>
    <w:rsid w:val="00595704"/>
    <w:rsid w:val="005979B0"/>
    <w:rsid w:val="005A2355"/>
    <w:rsid w:val="005A4E0E"/>
    <w:rsid w:val="005A5B36"/>
    <w:rsid w:val="005A7D40"/>
    <w:rsid w:val="005B05F8"/>
    <w:rsid w:val="005B0734"/>
    <w:rsid w:val="005B0932"/>
    <w:rsid w:val="005B0A59"/>
    <w:rsid w:val="005B0D6F"/>
    <w:rsid w:val="005B243B"/>
    <w:rsid w:val="005B2CF9"/>
    <w:rsid w:val="005B2E73"/>
    <w:rsid w:val="005B3FF9"/>
    <w:rsid w:val="005B40A5"/>
    <w:rsid w:val="005C6E18"/>
    <w:rsid w:val="005C7471"/>
    <w:rsid w:val="005D1C17"/>
    <w:rsid w:val="005D233A"/>
    <w:rsid w:val="005D4D01"/>
    <w:rsid w:val="005D538D"/>
    <w:rsid w:val="005D5792"/>
    <w:rsid w:val="005E1B42"/>
    <w:rsid w:val="005E2C42"/>
    <w:rsid w:val="005E4440"/>
    <w:rsid w:val="005E6CA9"/>
    <w:rsid w:val="005E6F50"/>
    <w:rsid w:val="005E7216"/>
    <w:rsid w:val="005F367D"/>
    <w:rsid w:val="005F5D9D"/>
    <w:rsid w:val="006055EE"/>
    <w:rsid w:val="006106FF"/>
    <w:rsid w:val="00611163"/>
    <w:rsid w:val="00613803"/>
    <w:rsid w:val="006146D7"/>
    <w:rsid w:val="0061741F"/>
    <w:rsid w:val="006202F0"/>
    <w:rsid w:val="006205B6"/>
    <w:rsid w:val="00620FF1"/>
    <w:rsid w:val="0062107C"/>
    <w:rsid w:val="00621369"/>
    <w:rsid w:val="00622F68"/>
    <w:rsid w:val="006253BC"/>
    <w:rsid w:val="00630482"/>
    <w:rsid w:val="00632C87"/>
    <w:rsid w:val="00632D1D"/>
    <w:rsid w:val="00633686"/>
    <w:rsid w:val="00635502"/>
    <w:rsid w:val="0064086B"/>
    <w:rsid w:val="00640C14"/>
    <w:rsid w:val="00641157"/>
    <w:rsid w:val="006411CB"/>
    <w:rsid w:val="00642901"/>
    <w:rsid w:val="00644684"/>
    <w:rsid w:val="00645A83"/>
    <w:rsid w:val="00645F63"/>
    <w:rsid w:val="006466C4"/>
    <w:rsid w:val="00647C16"/>
    <w:rsid w:val="0065218B"/>
    <w:rsid w:val="00652CCF"/>
    <w:rsid w:val="00653013"/>
    <w:rsid w:val="00657B6C"/>
    <w:rsid w:val="00657F1A"/>
    <w:rsid w:val="00657F69"/>
    <w:rsid w:val="006669A4"/>
    <w:rsid w:val="006676D5"/>
    <w:rsid w:val="00676199"/>
    <w:rsid w:val="00680B8A"/>
    <w:rsid w:val="0068130D"/>
    <w:rsid w:val="00685422"/>
    <w:rsid w:val="00692AB0"/>
    <w:rsid w:val="006933F2"/>
    <w:rsid w:val="00693E07"/>
    <w:rsid w:val="006948B8"/>
    <w:rsid w:val="00694EF5"/>
    <w:rsid w:val="00697713"/>
    <w:rsid w:val="006A2E17"/>
    <w:rsid w:val="006A42CE"/>
    <w:rsid w:val="006A5736"/>
    <w:rsid w:val="006B033D"/>
    <w:rsid w:val="006B1967"/>
    <w:rsid w:val="006B1BB7"/>
    <w:rsid w:val="006B4F5D"/>
    <w:rsid w:val="006B507D"/>
    <w:rsid w:val="006C00E0"/>
    <w:rsid w:val="006C4E1A"/>
    <w:rsid w:val="006D38D4"/>
    <w:rsid w:val="006D47E1"/>
    <w:rsid w:val="006D5E07"/>
    <w:rsid w:val="006D64BA"/>
    <w:rsid w:val="006D73CA"/>
    <w:rsid w:val="006E03C0"/>
    <w:rsid w:val="006E0788"/>
    <w:rsid w:val="006E1F8F"/>
    <w:rsid w:val="006E2540"/>
    <w:rsid w:val="006E5D81"/>
    <w:rsid w:val="006E658F"/>
    <w:rsid w:val="006F0ABA"/>
    <w:rsid w:val="006F0FF1"/>
    <w:rsid w:val="006F2641"/>
    <w:rsid w:val="006F28D5"/>
    <w:rsid w:val="006F2CA3"/>
    <w:rsid w:val="006F2F40"/>
    <w:rsid w:val="006F32DE"/>
    <w:rsid w:val="006F376B"/>
    <w:rsid w:val="006F49D5"/>
    <w:rsid w:val="006F57AD"/>
    <w:rsid w:val="006F5CA1"/>
    <w:rsid w:val="006F7353"/>
    <w:rsid w:val="007041E4"/>
    <w:rsid w:val="00704AF7"/>
    <w:rsid w:val="0071141F"/>
    <w:rsid w:val="0071441A"/>
    <w:rsid w:val="0071486F"/>
    <w:rsid w:val="00715778"/>
    <w:rsid w:val="007160D2"/>
    <w:rsid w:val="00717803"/>
    <w:rsid w:val="007211F5"/>
    <w:rsid w:val="007244AE"/>
    <w:rsid w:val="00724876"/>
    <w:rsid w:val="00726F2E"/>
    <w:rsid w:val="00727596"/>
    <w:rsid w:val="00730188"/>
    <w:rsid w:val="00730937"/>
    <w:rsid w:val="00730E0E"/>
    <w:rsid w:val="00733BFB"/>
    <w:rsid w:val="007351BB"/>
    <w:rsid w:val="0073556D"/>
    <w:rsid w:val="0074034B"/>
    <w:rsid w:val="00741A13"/>
    <w:rsid w:val="00743708"/>
    <w:rsid w:val="00743E7C"/>
    <w:rsid w:val="00745299"/>
    <w:rsid w:val="00745D2D"/>
    <w:rsid w:val="00747F59"/>
    <w:rsid w:val="00757128"/>
    <w:rsid w:val="0076050F"/>
    <w:rsid w:val="00761063"/>
    <w:rsid w:val="007613E5"/>
    <w:rsid w:val="00762459"/>
    <w:rsid w:val="007679B5"/>
    <w:rsid w:val="00773EA1"/>
    <w:rsid w:val="0077525F"/>
    <w:rsid w:val="0077779A"/>
    <w:rsid w:val="007839D8"/>
    <w:rsid w:val="00794450"/>
    <w:rsid w:val="007A0691"/>
    <w:rsid w:val="007A0EEC"/>
    <w:rsid w:val="007A245F"/>
    <w:rsid w:val="007A3286"/>
    <w:rsid w:val="007A4D38"/>
    <w:rsid w:val="007A53FC"/>
    <w:rsid w:val="007A6996"/>
    <w:rsid w:val="007B254F"/>
    <w:rsid w:val="007B3A99"/>
    <w:rsid w:val="007B69E3"/>
    <w:rsid w:val="007B703B"/>
    <w:rsid w:val="007B7D64"/>
    <w:rsid w:val="007C00A0"/>
    <w:rsid w:val="007C3719"/>
    <w:rsid w:val="007C47A8"/>
    <w:rsid w:val="007C558D"/>
    <w:rsid w:val="007C5F36"/>
    <w:rsid w:val="007C5F74"/>
    <w:rsid w:val="007D258D"/>
    <w:rsid w:val="007D427B"/>
    <w:rsid w:val="007D5069"/>
    <w:rsid w:val="007E0010"/>
    <w:rsid w:val="007E127A"/>
    <w:rsid w:val="007E34C3"/>
    <w:rsid w:val="007E4892"/>
    <w:rsid w:val="007F10D3"/>
    <w:rsid w:val="007F3CEB"/>
    <w:rsid w:val="007F4152"/>
    <w:rsid w:val="007F4651"/>
    <w:rsid w:val="008002E1"/>
    <w:rsid w:val="00802C05"/>
    <w:rsid w:val="008038B1"/>
    <w:rsid w:val="0080404E"/>
    <w:rsid w:val="00804634"/>
    <w:rsid w:val="00810B28"/>
    <w:rsid w:val="008127F4"/>
    <w:rsid w:val="00813E5A"/>
    <w:rsid w:val="00816753"/>
    <w:rsid w:val="00821851"/>
    <w:rsid w:val="00821CE6"/>
    <w:rsid w:val="00823A47"/>
    <w:rsid w:val="00826233"/>
    <w:rsid w:val="00826A2C"/>
    <w:rsid w:val="00827668"/>
    <w:rsid w:val="00831B47"/>
    <w:rsid w:val="00832422"/>
    <w:rsid w:val="008338EF"/>
    <w:rsid w:val="00835F5F"/>
    <w:rsid w:val="008368E8"/>
    <w:rsid w:val="00837CEE"/>
    <w:rsid w:val="00840023"/>
    <w:rsid w:val="00840AEF"/>
    <w:rsid w:val="008410EC"/>
    <w:rsid w:val="0084359C"/>
    <w:rsid w:val="00844A67"/>
    <w:rsid w:val="00845B6E"/>
    <w:rsid w:val="00851199"/>
    <w:rsid w:val="00851DF6"/>
    <w:rsid w:val="00852F1E"/>
    <w:rsid w:val="00855E00"/>
    <w:rsid w:val="0086031B"/>
    <w:rsid w:val="00860E08"/>
    <w:rsid w:val="00862F88"/>
    <w:rsid w:val="0086442F"/>
    <w:rsid w:val="00867A18"/>
    <w:rsid w:val="00871A45"/>
    <w:rsid w:val="00875A89"/>
    <w:rsid w:val="00875E18"/>
    <w:rsid w:val="00877187"/>
    <w:rsid w:val="008771B4"/>
    <w:rsid w:val="008823DE"/>
    <w:rsid w:val="008830F3"/>
    <w:rsid w:val="00884FE3"/>
    <w:rsid w:val="0088504A"/>
    <w:rsid w:val="00885AAE"/>
    <w:rsid w:val="008865F3"/>
    <w:rsid w:val="0088690A"/>
    <w:rsid w:val="00886DF9"/>
    <w:rsid w:val="00890D20"/>
    <w:rsid w:val="0089148D"/>
    <w:rsid w:val="0089199C"/>
    <w:rsid w:val="00894B15"/>
    <w:rsid w:val="008957FA"/>
    <w:rsid w:val="00895E96"/>
    <w:rsid w:val="008A0278"/>
    <w:rsid w:val="008A07D5"/>
    <w:rsid w:val="008A2B72"/>
    <w:rsid w:val="008A40DA"/>
    <w:rsid w:val="008A4116"/>
    <w:rsid w:val="008A6341"/>
    <w:rsid w:val="008A6B19"/>
    <w:rsid w:val="008A6CED"/>
    <w:rsid w:val="008B0D3C"/>
    <w:rsid w:val="008B1560"/>
    <w:rsid w:val="008B5900"/>
    <w:rsid w:val="008B5FD5"/>
    <w:rsid w:val="008B66E8"/>
    <w:rsid w:val="008C1C03"/>
    <w:rsid w:val="008C1FF0"/>
    <w:rsid w:val="008C38D7"/>
    <w:rsid w:val="008C3BDD"/>
    <w:rsid w:val="008C6453"/>
    <w:rsid w:val="008C7623"/>
    <w:rsid w:val="008C777B"/>
    <w:rsid w:val="008D062E"/>
    <w:rsid w:val="008D2269"/>
    <w:rsid w:val="008D4A4B"/>
    <w:rsid w:val="008D4E68"/>
    <w:rsid w:val="008D50D4"/>
    <w:rsid w:val="008D5C1C"/>
    <w:rsid w:val="008D71B6"/>
    <w:rsid w:val="008D7AC5"/>
    <w:rsid w:val="008E19AB"/>
    <w:rsid w:val="008E46FB"/>
    <w:rsid w:val="008E6E37"/>
    <w:rsid w:val="008E6F29"/>
    <w:rsid w:val="008F07D5"/>
    <w:rsid w:val="008F30CC"/>
    <w:rsid w:val="008F3625"/>
    <w:rsid w:val="008F41F0"/>
    <w:rsid w:val="008F70E0"/>
    <w:rsid w:val="00900967"/>
    <w:rsid w:val="009023E3"/>
    <w:rsid w:val="00902C3A"/>
    <w:rsid w:val="009032BE"/>
    <w:rsid w:val="00903FA8"/>
    <w:rsid w:val="009067E1"/>
    <w:rsid w:val="009068F3"/>
    <w:rsid w:val="00914087"/>
    <w:rsid w:val="0091498B"/>
    <w:rsid w:val="009166BA"/>
    <w:rsid w:val="00921625"/>
    <w:rsid w:val="009225FA"/>
    <w:rsid w:val="0092388D"/>
    <w:rsid w:val="009268C0"/>
    <w:rsid w:val="0092710E"/>
    <w:rsid w:val="0092715F"/>
    <w:rsid w:val="00927C00"/>
    <w:rsid w:val="00930E28"/>
    <w:rsid w:val="00931AFC"/>
    <w:rsid w:val="00934D62"/>
    <w:rsid w:val="00935177"/>
    <w:rsid w:val="009354E1"/>
    <w:rsid w:val="009357B1"/>
    <w:rsid w:val="00935A43"/>
    <w:rsid w:val="00936284"/>
    <w:rsid w:val="00941F89"/>
    <w:rsid w:val="00944770"/>
    <w:rsid w:val="00946C2D"/>
    <w:rsid w:val="00951F3D"/>
    <w:rsid w:val="00952C07"/>
    <w:rsid w:val="0095725F"/>
    <w:rsid w:val="00964A03"/>
    <w:rsid w:val="00971223"/>
    <w:rsid w:val="00971BC5"/>
    <w:rsid w:val="009728E4"/>
    <w:rsid w:val="00972F3F"/>
    <w:rsid w:val="00975C34"/>
    <w:rsid w:val="0097654B"/>
    <w:rsid w:val="00976CD0"/>
    <w:rsid w:val="009807DD"/>
    <w:rsid w:val="00980A4C"/>
    <w:rsid w:val="00981C08"/>
    <w:rsid w:val="00983AB2"/>
    <w:rsid w:val="00983C19"/>
    <w:rsid w:val="0098445B"/>
    <w:rsid w:val="009863CF"/>
    <w:rsid w:val="00987D2F"/>
    <w:rsid w:val="0099245B"/>
    <w:rsid w:val="00996709"/>
    <w:rsid w:val="00996B56"/>
    <w:rsid w:val="009A0107"/>
    <w:rsid w:val="009A06B1"/>
    <w:rsid w:val="009A29A5"/>
    <w:rsid w:val="009A3F22"/>
    <w:rsid w:val="009A6394"/>
    <w:rsid w:val="009A63DC"/>
    <w:rsid w:val="009A7586"/>
    <w:rsid w:val="009B4EE4"/>
    <w:rsid w:val="009C2723"/>
    <w:rsid w:val="009C3007"/>
    <w:rsid w:val="009C5C64"/>
    <w:rsid w:val="009C79C6"/>
    <w:rsid w:val="009D1355"/>
    <w:rsid w:val="009D1E3E"/>
    <w:rsid w:val="009D531F"/>
    <w:rsid w:val="009D55C9"/>
    <w:rsid w:val="009D6227"/>
    <w:rsid w:val="009D63D1"/>
    <w:rsid w:val="009D6832"/>
    <w:rsid w:val="009D77A8"/>
    <w:rsid w:val="009D782B"/>
    <w:rsid w:val="009E185C"/>
    <w:rsid w:val="009E5A7D"/>
    <w:rsid w:val="009E62E2"/>
    <w:rsid w:val="009F0360"/>
    <w:rsid w:val="009F1BF1"/>
    <w:rsid w:val="009F1F4A"/>
    <w:rsid w:val="009F22D4"/>
    <w:rsid w:val="009F2936"/>
    <w:rsid w:val="009F4EFC"/>
    <w:rsid w:val="009F705F"/>
    <w:rsid w:val="00A00E84"/>
    <w:rsid w:val="00A01247"/>
    <w:rsid w:val="00A01396"/>
    <w:rsid w:val="00A0423C"/>
    <w:rsid w:val="00A0459F"/>
    <w:rsid w:val="00A0593D"/>
    <w:rsid w:val="00A0601B"/>
    <w:rsid w:val="00A108E5"/>
    <w:rsid w:val="00A1326C"/>
    <w:rsid w:val="00A14325"/>
    <w:rsid w:val="00A1624C"/>
    <w:rsid w:val="00A31DAF"/>
    <w:rsid w:val="00A42C77"/>
    <w:rsid w:val="00A45ADA"/>
    <w:rsid w:val="00A504D6"/>
    <w:rsid w:val="00A54E08"/>
    <w:rsid w:val="00A577EF"/>
    <w:rsid w:val="00A62CE9"/>
    <w:rsid w:val="00A6766E"/>
    <w:rsid w:val="00A703D8"/>
    <w:rsid w:val="00A71E36"/>
    <w:rsid w:val="00A74187"/>
    <w:rsid w:val="00A76064"/>
    <w:rsid w:val="00A84907"/>
    <w:rsid w:val="00A90FFF"/>
    <w:rsid w:val="00A939C7"/>
    <w:rsid w:val="00A96E51"/>
    <w:rsid w:val="00AA08F8"/>
    <w:rsid w:val="00AA21E1"/>
    <w:rsid w:val="00AA237B"/>
    <w:rsid w:val="00AA32DE"/>
    <w:rsid w:val="00AA3E91"/>
    <w:rsid w:val="00AA4368"/>
    <w:rsid w:val="00AA5482"/>
    <w:rsid w:val="00AA6653"/>
    <w:rsid w:val="00AA6795"/>
    <w:rsid w:val="00AA7248"/>
    <w:rsid w:val="00AB258F"/>
    <w:rsid w:val="00AB2F9A"/>
    <w:rsid w:val="00AB3847"/>
    <w:rsid w:val="00AB65D7"/>
    <w:rsid w:val="00AB69DC"/>
    <w:rsid w:val="00AC2EFE"/>
    <w:rsid w:val="00AC4FD3"/>
    <w:rsid w:val="00AC6952"/>
    <w:rsid w:val="00AD3BB5"/>
    <w:rsid w:val="00AD42FB"/>
    <w:rsid w:val="00AD537E"/>
    <w:rsid w:val="00AD5997"/>
    <w:rsid w:val="00AD5D59"/>
    <w:rsid w:val="00AE1E3D"/>
    <w:rsid w:val="00AE3044"/>
    <w:rsid w:val="00AF1652"/>
    <w:rsid w:val="00AF7D42"/>
    <w:rsid w:val="00B022F3"/>
    <w:rsid w:val="00B06C40"/>
    <w:rsid w:val="00B06F7B"/>
    <w:rsid w:val="00B13EC2"/>
    <w:rsid w:val="00B210D4"/>
    <w:rsid w:val="00B21DD0"/>
    <w:rsid w:val="00B226A7"/>
    <w:rsid w:val="00B232EE"/>
    <w:rsid w:val="00B27451"/>
    <w:rsid w:val="00B27A99"/>
    <w:rsid w:val="00B27FBE"/>
    <w:rsid w:val="00B30376"/>
    <w:rsid w:val="00B31189"/>
    <w:rsid w:val="00B327B6"/>
    <w:rsid w:val="00B3341B"/>
    <w:rsid w:val="00B36D56"/>
    <w:rsid w:val="00B37E3A"/>
    <w:rsid w:val="00B4184B"/>
    <w:rsid w:val="00B47687"/>
    <w:rsid w:val="00B53211"/>
    <w:rsid w:val="00B537BB"/>
    <w:rsid w:val="00B541B1"/>
    <w:rsid w:val="00B543AF"/>
    <w:rsid w:val="00B56E95"/>
    <w:rsid w:val="00B5751C"/>
    <w:rsid w:val="00B578F1"/>
    <w:rsid w:val="00B67C65"/>
    <w:rsid w:val="00B70277"/>
    <w:rsid w:val="00B70C6E"/>
    <w:rsid w:val="00B7148C"/>
    <w:rsid w:val="00B718F2"/>
    <w:rsid w:val="00B72C1D"/>
    <w:rsid w:val="00B7328A"/>
    <w:rsid w:val="00B73864"/>
    <w:rsid w:val="00B74DC9"/>
    <w:rsid w:val="00B75B55"/>
    <w:rsid w:val="00B7643F"/>
    <w:rsid w:val="00B77099"/>
    <w:rsid w:val="00B81F1B"/>
    <w:rsid w:val="00B82DD1"/>
    <w:rsid w:val="00B83FDF"/>
    <w:rsid w:val="00B91004"/>
    <w:rsid w:val="00B9761E"/>
    <w:rsid w:val="00BA069F"/>
    <w:rsid w:val="00BA3258"/>
    <w:rsid w:val="00BA4E6F"/>
    <w:rsid w:val="00BA6CB1"/>
    <w:rsid w:val="00BB01A5"/>
    <w:rsid w:val="00BB5272"/>
    <w:rsid w:val="00BB5E59"/>
    <w:rsid w:val="00BB5EF9"/>
    <w:rsid w:val="00BB79B3"/>
    <w:rsid w:val="00BC56D3"/>
    <w:rsid w:val="00BD4219"/>
    <w:rsid w:val="00BD546B"/>
    <w:rsid w:val="00BD69EB"/>
    <w:rsid w:val="00BE2093"/>
    <w:rsid w:val="00BE2800"/>
    <w:rsid w:val="00BE4A4E"/>
    <w:rsid w:val="00BE5574"/>
    <w:rsid w:val="00BF2AFA"/>
    <w:rsid w:val="00BF3139"/>
    <w:rsid w:val="00BF4CCC"/>
    <w:rsid w:val="00BF631B"/>
    <w:rsid w:val="00C0046C"/>
    <w:rsid w:val="00C01D62"/>
    <w:rsid w:val="00C036D6"/>
    <w:rsid w:val="00C0415E"/>
    <w:rsid w:val="00C117F2"/>
    <w:rsid w:val="00C11E4E"/>
    <w:rsid w:val="00C140DA"/>
    <w:rsid w:val="00C14721"/>
    <w:rsid w:val="00C17954"/>
    <w:rsid w:val="00C20376"/>
    <w:rsid w:val="00C22E5F"/>
    <w:rsid w:val="00C233B7"/>
    <w:rsid w:val="00C23462"/>
    <w:rsid w:val="00C2355B"/>
    <w:rsid w:val="00C23B24"/>
    <w:rsid w:val="00C2705F"/>
    <w:rsid w:val="00C32E3E"/>
    <w:rsid w:val="00C33908"/>
    <w:rsid w:val="00C37376"/>
    <w:rsid w:val="00C416F4"/>
    <w:rsid w:val="00C43D0B"/>
    <w:rsid w:val="00C45501"/>
    <w:rsid w:val="00C50BA6"/>
    <w:rsid w:val="00C547A0"/>
    <w:rsid w:val="00C64836"/>
    <w:rsid w:val="00C64D10"/>
    <w:rsid w:val="00C716EC"/>
    <w:rsid w:val="00C72126"/>
    <w:rsid w:val="00C73E6F"/>
    <w:rsid w:val="00C777A0"/>
    <w:rsid w:val="00C831DE"/>
    <w:rsid w:val="00C84FF1"/>
    <w:rsid w:val="00C86972"/>
    <w:rsid w:val="00C92739"/>
    <w:rsid w:val="00C92D06"/>
    <w:rsid w:val="00C9362E"/>
    <w:rsid w:val="00C94147"/>
    <w:rsid w:val="00C957BE"/>
    <w:rsid w:val="00C958FB"/>
    <w:rsid w:val="00CA2FD0"/>
    <w:rsid w:val="00CA5B09"/>
    <w:rsid w:val="00CA7A25"/>
    <w:rsid w:val="00CB0E04"/>
    <w:rsid w:val="00CB1589"/>
    <w:rsid w:val="00CC4CE4"/>
    <w:rsid w:val="00CC5976"/>
    <w:rsid w:val="00CD0D65"/>
    <w:rsid w:val="00CD157D"/>
    <w:rsid w:val="00CD2B6B"/>
    <w:rsid w:val="00CE1E43"/>
    <w:rsid w:val="00CE3031"/>
    <w:rsid w:val="00CE34F0"/>
    <w:rsid w:val="00CE3CE8"/>
    <w:rsid w:val="00CE3F66"/>
    <w:rsid w:val="00CE6258"/>
    <w:rsid w:val="00CF5183"/>
    <w:rsid w:val="00CF591A"/>
    <w:rsid w:val="00D00C27"/>
    <w:rsid w:val="00D06EBA"/>
    <w:rsid w:val="00D13E92"/>
    <w:rsid w:val="00D169D3"/>
    <w:rsid w:val="00D175CC"/>
    <w:rsid w:val="00D23224"/>
    <w:rsid w:val="00D23DC3"/>
    <w:rsid w:val="00D24E3F"/>
    <w:rsid w:val="00D25334"/>
    <w:rsid w:val="00D25DAA"/>
    <w:rsid w:val="00D2747B"/>
    <w:rsid w:val="00D328AA"/>
    <w:rsid w:val="00D3379F"/>
    <w:rsid w:val="00D415F3"/>
    <w:rsid w:val="00D4188D"/>
    <w:rsid w:val="00D41BE5"/>
    <w:rsid w:val="00D41CE6"/>
    <w:rsid w:val="00D41E25"/>
    <w:rsid w:val="00D434F2"/>
    <w:rsid w:val="00D453DB"/>
    <w:rsid w:val="00D470C0"/>
    <w:rsid w:val="00D4714B"/>
    <w:rsid w:val="00D50EAA"/>
    <w:rsid w:val="00D51816"/>
    <w:rsid w:val="00D51F8F"/>
    <w:rsid w:val="00D57ADF"/>
    <w:rsid w:val="00D63D55"/>
    <w:rsid w:val="00D661CB"/>
    <w:rsid w:val="00D66496"/>
    <w:rsid w:val="00D66813"/>
    <w:rsid w:val="00D67759"/>
    <w:rsid w:val="00D67B7E"/>
    <w:rsid w:val="00D70CBF"/>
    <w:rsid w:val="00D76750"/>
    <w:rsid w:val="00D77B9B"/>
    <w:rsid w:val="00D80DF7"/>
    <w:rsid w:val="00D83115"/>
    <w:rsid w:val="00D85E24"/>
    <w:rsid w:val="00D86D8B"/>
    <w:rsid w:val="00D92B1F"/>
    <w:rsid w:val="00D965B9"/>
    <w:rsid w:val="00D976A9"/>
    <w:rsid w:val="00DA17B8"/>
    <w:rsid w:val="00DA18A5"/>
    <w:rsid w:val="00DA2FFF"/>
    <w:rsid w:val="00DA3C64"/>
    <w:rsid w:val="00DB23AA"/>
    <w:rsid w:val="00DB2ABA"/>
    <w:rsid w:val="00DB3AFD"/>
    <w:rsid w:val="00DB5820"/>
    <w:rsid w:val="00DB5D5A"/>
    <w:rsid w:val="00DB6B68"/>
    <w:rsid w:val="00DC2125"/>
    <w:rsid w:val="00DC33EC"/>
    <w:rsid w:val="00DC35FC"/>
    <w:rsid w:val="00DC6CA6"/>
    <w:rsid w:val="00DD0CB6"/>
    <w:rsid w:val="00DD1CFF"/>
    <w:rsid w:val="00DD2FCC"/>
    <w:rsid w:val="00DD544F"/>
    <w:rsid w:val="00DD59AC"/>
    <w:rsid w:val="00DD6A41"/>
    <w:rsid w:val="00DD6B6C"/>
    <w:rsid w:val="00DD7355"/>
    <w:rsid w:val="00DE0F78"/>
    <w:rsid w:val="00DE7541"/>
    <w:rsid w:val="00DF2999"/>
    <w:rsid w:val="00DF681D"/>
    <w:rsid w:val="00E0081B"/>
    <w:rsid w:val="00E00A8F"/>
    <w:rsid w:val="00E025A8"/>
    <w:rsid w:val="00E0295F"/>
    <w:rsid w:val="00E02C5C"/>
    <w:rsid w:val="00E0369C"/>
    <w:rsid w:val="00E03C78"/>
    <w:rsid w:val="00E04814"/>
    <w:rsid w:val="00E05156"/>
    <w:rsid w:val="00E06046"/>
    <w:rsid w:val="00E070B6"/>
    <w:rsid w:val="00E07A07"/>
    <w:rsid w:val="00E11739"/>
    <w:rsid w:val="00E11AF3"/>
    <w:rsid w:val="00E123ED"/>
    <w:rsid w:val="00E13BF5"/>
    <w:rsid w:val="00E14126"/>
    <w:rsid w:val="00E15BFA"/>
    <w:rsid w:val="00E16CB1"/>
    <w:rsid w:val="00E202C5"/>
    <w:rsid w:val="00E20D7E"/>
    <w:rsid w:val="00E221DA"/>
    <w:rsid w:val="00E22F75"/>
    <w:rsid w:val="00E24AC3"/>
    <w:rsid w:val="00E25909"/>
    <w:rsid w:val="00E26BFC"/>
    <w:rsid w:val="00E2723E"/>
    <w:rsid w:val="00E27AB6"/>
    <w:rsid w:val="00E30214"/>
    <w:rsid w:val="00E328C8"/>
    <w:rsid w:val="00E33B38"/>
    <w:rsid w:val="00E3577C"/>
    <w:rsid w:val="00E418EF"/>
    <w:rsid w:val="00E432AB"/>
    <w:rsid w:val="00E442C1"/>
    <w:rsid w:val="00E4448C"/>
    <w:rsid w:val="00E444C9"/>
    <w:rsid w:val="00E44959"/>
    <w:rsid w:val="00E44CBB"/>
    <w:rsid w:val="00E51F45"/>
    <w:rsid w:val="00E52704"/>
    <w:rsid w:val="00E54139"/>
    <w:rsid w:val="00E56C29"/>
    <w:rsid w:val="00E571BE"/>
    <w:rsid w:val="00E579CF"/>
    <w:rsid w:val="00E70CB9"/>
    <w:rsid w:val="00E71B3A"/>
    <w:rsid w:val="00E71CF5"/>
    <w:rsid w:val="00E74749"/>
    <w:rsid w:val="00E74BE0"/>
    <w:rsid w:val="00E75479"/>
    <w:rsid w:val="00E767FF"/>
    <w:rsid w:val="00E76958"/>
    <w:rsid w:val="00E81D5F"/>
    <w:rsid w:val="00E83091"/>
    <w:rsid w:val="00E8383A"/>
    <w:rsid w:val="00E865C2"/>
    <w:rsid w:val="00E8745E"/>
    <w:rsid w:val="00E9477A"/>
    <w:rsid w:val="00E969B5"/>
    <w:rsid w:val="00EA03CC"/>
    <w:rsid w:val="00EA1A98"/>
    <w:rsid w:val="00EA3336"/>
    <w:rsid w:val="00EA362D"/>
    <w:rsid w:val="00EA3A8D"/>
    <w:rsid w:val="00EA3DC5"/>
    <w:rsid w:val="00EB3524"/>
    <w:rsid w:val="00EB3EC0"/>
    <w:rsid w:val="00EB572B"/>
    <w:rsid w:val="00EB785C"/>
    <w:rsid w:val="00EC20AF"/>
    <w:rsid w:val="00EC2A7C"/>
    <w:rsid w:val="00EC3879"/>
    <w:rsid w:val="00EC47B6"/>
    <w:rsid w:val="00EC601A"/>
    <w:rsid w:val="00EC6390"/>
    <w:rsid w:val="00ED110C"/>
    <w:rsid w:val="00ED1D27"/>
    <w:rsid w:val="00ED1DC5"/>
    <w:rsid w:val="00ED2991"/>
    <w:rsid w:val="00ED3492"/>
    <w:rsid w:val="00ED4BD8"/>
    <w:rsid w:val="00ED67B8"/>
    <w:rsid w:val="00EE1DCD"/>
    <w:rsid w:val="00EE79EE"/>
    <w:rsid w:val="00EF2532"/>
    <w:rsid w:val="00EF4B7A"/>
    <w:rsid w:val="00EF58A0"/>
    <w:rsid w:val="00EF73BB"/>
    <w:rsid w:val="00EF7550"/>
    <w:rsid w:val="00EF7EC2"/>
    <w:rsid w:val="00F0415F"/>
    <w:rsid w:val="00F0588D"/>
    <w:rsid w:val="00F1082C"/>
    <w:rsid w:val="00F1224F"/>
    <w:rsid w:val="00F14E43"/>
    <w:rsid w:val="00F15D1B"/>
    <w:rsid w:val="00F16405"/>
    <w:rsid w:val="00F21E16"/>
    <w:rsid w:val="00F2218E"/>
    <w:rsid w:val="00F22510"/>
    <w:rsid w:val="00F24B0B"/>
    <w:rsid w:val="00F250F8"/>
    <w:rsid w:val="00F25131"/>
    <w:rsid w:val="00F25C78"/>
    <w:rsid w:val="00F3005F"/>
    <w:rsid w:val="00F37D18"/>
    <w:rsid w:val="00F4042A"/>
    <w:rsid w:val="00F41911"/>
    <w:rsid w:val="00F42649"/>
    <w:rsid w:val="00F42A0B"/>
    <w:rsid w:val="00F44036"/>
    <w:rsid w:val="00F47DC8"/>
    <w:rsid w:val="00F5027C"/>
    <w:rsid w:val="00F51305"/>
    <w:rsid w:val="00F52DA6"/>
    <w:rsid w:val="00F61DAC"/>
    <w:rsid w:val="00F6240E"/>
    <w:rsid w:val="00F63FFD"/>
    <w:rsid w:val="00F641C1"/>
    <w:rsid w:val="00F67806"/>
    <w:rsid w:val="00F724FA"/>
    <w:rsid w:val="00F76686"/>
    <w:rsid w:val="00F770BD"/>
    <w:rsid w:val="00F82A60"/>
    <w:rsid w:val="00F82F1F"/>
    <w:rsid w:val="00F857B6"/>
    <w:rsid w:val="00F85F67"/>
    <w:rsid w:val="00F86EE0"/>
    <w:rsid w:val="00F87225"/>
    <w:rsid w:val="00F93ACB"/>
    <w:rsid w:val="00F95069"/>
    <w:rsid w:val="00FA1C05"/>
    <w:rsid w:val="00FA22B0"/>
    <w:rsid w:val="00FA324B"/>
    <w:rsid w:val="00FA51B5"/>
    <w:rsid w:val="00FA6587"/>
    <w:rsid w:val="00FA6D93"/>
    <w:rsid w:val="00FB024B"/>
    <w:rsid w:val="00FB0A51"/>
    <w:rsid w:val="00FB2265"/>
    <w:rsid w:val="00FB33C1"/>
    <w:rsid w:val="00FB3B38"/>
    <w:rsid w:val="00FB435B"/>
    <w:rsid w:val="00FB44E3"/>
    <w:rsid w:val="00FB7206"/>
    <w:rsid w:val="00FC08AF"/>
    <w:rsid w:val="00FC2C2F"/>
    <w:rsid w:val="00FC39AC"/>
    <w:rsid w:val="00FC654F"/>
    <w:rsid w:val="00FC6E62"/>
    <w:rsid w:val="00FD1077"/>
    <w:rsid w:val="00FD1392"/>
    <w:rsid w:val="00FD173D"/>
    <w:rsid w:val="00FD627C"/>
    <w:rsid w:val="00FE19A3"/>
    <w:rsid w:val="00FE5500"/>
    <w:rsid w:val="00FE55D8"/>
    <w:rsid w:val="00FF03D3"/>
    <w:rsid w:val="00FF0F6C"/>
    <w:rsid w:val="00FF29C2"/>
    <w:rsid w:val="00FF5924"/>
    <w:rsid w:val="00FF5A7F"/>
    <w:rsid w:val="00FF5D64"/>
    <w:rsid w:val="00FF6272"/>
    <w:rsid w:val="00FF62EE"/>
    <w:rsid w:val="00FF68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249D7"/>
  <w15:chartTrackingRefBased/>
  <w15:docId w15:val="{492ACACA-EF38-4900-B576-A7A0388F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4C1E4C"/>
    <w:pPr>
      <w:spacing w:before="100" w:beforeAutospacing="1" w:after="100" w:afterAutospacing="1"/>
      <w:jc w:val="left"/>
      <w:outlineLvl w:val="2"/>
    </w:pPr>
    <w:rPr>
      <w:rFonts w:ascii="Times New Roman" w:eastAsia="Times New Roman" w:hAnsi="Times New Roman" w:cs="Times New Roman"/>
      <w:b/>
      <w:bCs/>
      <w:sz w:val="27"/>
      <w:szCs w:val="27"/>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29"/>
    <w:pPr>
      <w:tabs>
        <w:tab w:val="center" w:pos="4419"/>
        <w:tab w:val="right" w:pos="8838"/>
      </w:tabs>
    </w:pPr>
  </w:style>
  <w:style w:type="character" w:customStyle="1" w:styleId="EncabezadoCar">
    <w:name w:val="Encabezado Car"/>
    <w:basedOn w:val="Fuentedeprrafopredeter"/>
    <w:link w:val="Encabezado"/>
    <w:uiPriority w:val="99"/>
    <w:rsid w:val="00066B29"/>
  </w:style>
  <w:style w:type="paragraph" w:styleId="Piedepgina">
    <w:name w:val="footer"/>
    <w:basedOn w:val="Normal"/>
    <w:link w:val="PiedepginaCar"/>
    <w:uiPriority w:val="99"/>
    <w:unhideWhenUsed/>
    <w:rsid w:val="00066B29"/>
    <w:pPr>
      <w:tabs>
        <w:tab w:val="center" w:pos="4419"/>
        <w:tab w:val="right" w:pos="8838"/>
      </w:tabs>
    </w:pPr>
  </w:style>
  <w:style w:type="character" w:customStyle="1" w:styleId="PiedepginaCar">
    <w:name w:val="Pie de página Car"/>
    <w:basedOn w:val="Fuentedeprrafopredeter"/>
    <w:link w:val="Piedepgina"/>
    <w:uiPriority w:val="99"/>
    <w:rsid w:val="00066B29"/>
  </w:style>
  <w:style w:type="paragraph" w:styleId="Prrafodelista">
    <w:name w:val="List Paragraph"/>
    <w:basedOn w:val="Normal"/>
    <w:uiPriority w:val="34"/>
    <w:qFormat/>
    <w:rsid w:val="00066B29"/>
    <w:pPr>
      <w:ind w:left="720"/>
      <w:contextualSpacing/>
    </w:p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
    <w:unhideWhenUsed/>
    <w:qFormat/>
    <w:rsid w:val="00FF5A7F"/>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C Car1,R Car"/>
    <w:basedOn w:val="Fuentedeprrafopredeter"/>
    <w:link w:val="Textonotapie"/>
    <w:uiPriority w:val="99"/>
    <w:semiHidden/>
    <w:rsid w:val="00FF5A7F"/>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basedOn w:val="Fuentedeprrafopredeter"/>
    <w:link w:val="4GChar"/>
    <w:uiPriority w:val="99"/>
    <w:unhideWhenUsed/>
    <w:qFormat/>
    <w:rsid w:val="00FF5A7F"/>
    <w:rPr>
      <w:vertAlign w:val="superscript"/>
    </w:rPr>
  </w:style>
  <w:style w:type="character" w:styleId="Refdecomentario">
    <w:name w:val="annotation reference"/>
    <w:basedOn w:val="Fuentedeprrafopredeter"/>
    <w:uiPriority w:val="99"/>
    <w:semiHidden/>
    <w:unhideWhenUsed/>
    <w:rsid w:val="00A42C77"/>
    <w:rPr>
      <w:sz w:val="16"/>
      <w:szCs w:val="16"/>
    </w:rPr>
  </w:style>
  <w:style w:type="paragraph" w:styleId="Textocomentario">
    <w:name w:val="annotation text"/>
    <w:basedOn w:val="Normal"/>
    <w:link w:val="TextocomentarioCar"/>
    <w:uiPriority w:val="99"/>
    <w:semiHidden/>
    <w:unhideWhenUsed/>
    <w:rsid w:val="00A42C77"/>
  </w:style>
  <w:style w:type="character" w:customStyle="1" w:styleId="TextocomentarioCar">
    <w:name w:val="Texto comentario Car"/>
    <w:basedOn w:val="Fuentedeprrafopredeter"/>
    <w:link w:val="Textocomentario"/>
    <w:uiPriority w:val="99"/>
    <w:semiHidden/>
    <w:rsid w:val="00A42C77"/>
  </w:style>
  <w:style w:type="paragraph" w:styleId="Asuntodelcomentario">
    <w:name w:val="annotation subject"/>
    <w:basedOn w:val="Textocomentario"/>
    <w:next w:val="Textocomentario"/>
    <w:link w:val="AsuntodelcomentarioCar"/>
    <w:uiPriority w:val="99"/>
    <w:semiHidden/>
    <w:unhideWhenUsed/>
    <w:rsid w:val="00A42C77"/>
    <w:rPr>
      <w:b/>
      <w:bCs/>
    </w:rPr>
  </w:style>
  <w:style w:type="character" w:customStyle="1" w:styleId="AsuntodelcomentarioCar">
    <w:name w:val="Asunto del comentario Car"/>
    <w:basedOn w:val="TextocomentarioCar"/>
    <w:link w:val="Asuntodelcomentario"/>
    <w:uiPriority w:val="99"/>
    <w:semiHidden/>
    <w:rsid w:val="00A42C77"/>
    <w:rPr>
      <w:b/>
      <w:bCs/>
    </w:rPr>
  </w:style>
  <w:style w:type="paragraph" w:styleId="Textodeglobo">
    <w:name w:val="Balloon Text"/>
    <w:basedOn w:val="Normal"/>
    <w:link w:val="TextodegloboCar"/>
    <w:uiPriority w:val="99"/>
    <w:semiHidden/>
    <w:unhideWhenUsed/>
    <w:rsid w:val="00A42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C77"/>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A42C77"/>
    <w:rPr>
      <w:vertAlign w:val="superscript"/>
    </w:rPr>
  </w:style>
  <w:style w:type="paragraph" w:styleId="NormalWeb">
    <w:name w:val="Normal (Web)"/>
    <w:basedOn w:val="Normal"/>
    <w:uiPriority w:val="99"/>
    <w:unhideWhenUsed/>
    <w:rsid w:val="00A42C77"/>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964A03"/>
    <w:rPr>
      <w:rFonts w:ascii="Times New Roman" w:eastAsia="Times New Roman" w:hAnsi="Times New Roman"/>
      <w:lang w:val="es-ES" w:eastAsia="es-ES"/>
    </w:rPr>
  </w:style>
  <w:style w:type="paragraph" w:styleId="Sinespaciado">
    <w:name w:val="No Spacing"/>
    <w:link w:val="SinespaciadoCar"/>
    <w:uiPriority w:val="1"/>
    <w:qFormat/>
    <w:rsid w:val="00964A03"/>
    <w:pPr>
      <w:jc w:val="left"/>
    </w:pPr>
    <w:rPr>
      <w:rFonts w:ascii="Times New Roman" w:eastAsia="Times New Roman" w:hAnsi="Times New Roman"/>
      <w:lang w:val="es-ES" w:eastAsia="es-ES"/>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qFormat/>
    <w:locked/>
    <w:rsid w:val="004E017A"/>
    <w:rPr>
      <w:rFonts w:ascii="Times New Roman" w:eastAsia="Times New Roman" w:hAnsi="Times New Roman"/>
      <w:lang w:val="zh-CN" w:eastAsia="es-ES"/>
    </w:rPr>
  </w:style>
  <w:style w:type="character" w:customStyle="1" w:styleId="Ttulo3Car">
    <w:name w:val="Título 3 Car"/>
    <w:basedOn w:val="Fuentedeprrafopredeter"/>
    <w:link w:val="Ttulo3"/>
    <w:uiPriority w:val="9"/>
    <w:rsid w:val="004C1E4C"/>
    <w:rPr>
      <w:rFonts w:ascii="Times New Roman" w:eastAsia="Times New Roman" w:hAnsi="Times New Roman" w:cs="Times New Roman"/>
      <w:b/>
      <w:bCs/>
      <w:sz w:val="27"/>
      <w:szCs w:val="27"/>
      <w:lang w:val="en-US"/>
    </w:rPr>
  </w:style>
  <w:style w:type="character" w:styleId="Hipervnculo">
    <w:name w:val="Hyperlink"/>
    <w:basedOn w:val="Fuentedeprrafopredeter"/>
    <w:uiPriority w:val="99"/>
    <w:unhideWhenUsed/>
    <w:rsid w:val="00E16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700236">
      <w:bodyDiv w:val="1"/>
      <w:marLeft w:val="0"/>
      <w:marRight w:val="0"/>
      <w:marTop w:val="0"/>
      <w:marBottom w:val="0"/>
      <w:divBdr>
        <w:top w:val="none" w:sz="0" w:space="0" w:color="auto"/>
        <w:left w:val="none" w:sz="0" w:space="0" w:color="auto"/>
        <w:bottom w:val="none" w:sz="0" w:space="0" w:color="auto"/>
        <w:right w:val="none" w:sz="0" w:space="0" w:color="auto"/>
      </w:divBdr>
    </w:div>
    <w:div w:id="1028217598">
      <w:bodyDiv w:val="1"/>
      <w:marLeft w:val="0"/>
      <w:marRight w:val="0"/>
      <w:marTop w:val="0"/>
      <w:marBottom w:val="0"/>
      <w:divBdr>
        <w:top w:val="none" w:sz="0" w:space="0" w:color="auto"/>
        <w:left w:val="none" w:sz="0" w:space="0" w:color="auto"/>
        <w:bottom w:val="none" w:sz="0" w:space="0" w:color="auto"/>
        <w:right w:val="none" w:sz="0" w:space="0" w:color="auto"/>
      </w:divBdr>
    </w:div>
    <w:div w:id="127254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rocesos.ramajudicial.gov.co/procesoscs/ConsultaJusticias21.aspx?EntryId=aGs11WcE0lM4YdGsbiwI7kaf3kQ%3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BDE98-0BDB-4A69-AA3D-E84BD17E2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750</Words>
  <Characters>4129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dc:creator>
  <cp:keywords/>
  <dc:description/>
  <cp:lastModifiedBy>María Paula Sierra Torres</cp:lastModifiedBy>
  <cp:revision>3</cp:revision>
  <cp:lastPrinted>2021-06-01T10:33:00Z</cp:lastPrinted>
  <dcterms:created xsi:type="dcterms:W3CDTF">2021-06-01T10:34:00Z</dcterms:created>
  <dcterms:modified xsi:type="dcterms:W3CDTF">2021-06-01T10:34:00Z</dcterms:modified>
</cp:coreProperties>
</file>