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CCA00" w14:textId="35913DE9" w:rsidR="001A40E4" w:rsidRPr="0026030A" w:rsidRDefault="00066B29" w:rsidP="00066B29">
      <w:pPr>
        <w:jc w:val="center"/>
        <w:rPr>
          <w:b/>
          <w:sz w:val="24"/>
          <w:szCs w:val="24"/>
        </w:rPr>
      </w:pPr>
      <w:r w:rsidRPr="0026030A">
        <w:rPr>
          <w:b/>
          <w:sz w:val="24"/>
          <w:szCs w:val="24"/>
        </w:rPr>
        <w:t>Consejero Ponente: NICOLÁS YEPES CORRALES</w:t>
      </w:r>
    </w:p>
    <w:p w14:paraId="4DA2919B" w14:textId="0A9B9921" w:rsidR="00066B29" w:rsidRDefault="00066B29" w:rsidP="00066B29">
      <w:pPr>
        <w:rPr>
          <w:b/>
          <w:sz w:val="24"/>
          <w:szCs w:val="24"/>
        </w:rPr>
      </w:pPr>
    </w:p>
    <w:p w14:paraId="0E4E44BC" w14:textId="77777777" w:rsidR="00BA3258" w:rsidRPr="0026030A" w:rsidRDefault="00BA3258" w:rsidP="00066B29">
      <w:pPr>
        <w:rPr>
          <w:b/>
          <w:sz w:val="24"/>
          <w:szCs w:val="24"/>
        </w:rPr>
      </w:pPr>
    </w:p>
    <w:p w14:paraId="70B8D8AC" w14:textId="60F2737A" w:rsidR="00066B29" w:rsidRPr="0026030A" w:rsidRDefault="00066B29" w:rsidP="00066B29">
      <w:pPr>
        <w:rPr>
          <w:sz w:val="24"/>
          <w:szCs w:val="24"/>
        </w:rPr>
      </w:pPr>
      <w:r w:rsidRPr="0026030A">
        <w:rPr>
          <w:sz w:val="24"/>
          <w:szCs w:val="24"/>
        </w:rPr>
        <w:t xml:space="preserve">Bogotá D.C., </w:t>
      </w:r>
      <w:r w:rsidR="00645F63">
        <w:rPr>
          <w:sz w:val="24"/>
          <w:szCs w:val="24"/>
        </w:rPr>
        <w:t>doce</w:t>
      </w:r>
      <w:r w:rsidR="00B3341B">
        <w:rPr>
          <w:sz w:val="24"/>
          <w:szCs w:val="24"/>
        </w:rPr>
        <w:t xml:space="preserve"> </w:t>
      </w:r>
      <w:r w:rsidR="00645F63">
        <w:rPr>
          <w:sz w:val="24"/>
          <w:szCs w:val="24"/>
        </w:rPr>
        <w:t>(12</w:t>
      </w:r>
      <w:r w:rsidRPr="0026030A">
        <w:rPr>
          <w:sz w:val="24"/>
          <w:szCs w:val="24"/>
        </w:rPr>
        <w:t xml:space="preserve">) de </w:t>
      </w:r>
      <w:r w:rsidR="00264C48">
        <w:rPr>
          <w:sz w:val="24"/>
          <w:szCs w:val="24"/>
        </w:rPr>
        <w:t xml:space="preserve">abril </w:t>
      </w:r>
      <w:r w:rsidR="00403D4F" w:rsidRPr="0026030A">
        <w:rPr>
          <w:sz w:val="24"/>
          <w:szCs w:val="24"/>
        </w:rPr>
        <w:t>de dos mil veintiuno (2021</w:t>
      </w:r>
      <w:r w:rsidRPr="0026030A">
        <w:rPr>
          <w:sz w:val="24"/>
          <w:szCs w:val="24"/>
        </w:rPr>
        <w:t>)</w:t>
      </w:r>
    </w:p>
    <w:p w14:paraId="7E5D37DD" w14:textId="7F11E32C" w:rsidR="00066B29" w:rsidRDefault="00066B29" w:rsidP="00B3341B">
      <w:pPr>
        <w:tabs>
          <w:tab w:val="left" w:pos="2025"/>
        </w:tabs>
        <w:rPr>
          <w:sz w:val="24"/>
          <w:szCs w:val="24"/>
        </w:rPr>
      </w:pPr>
    </w:p>
    <w:p w14:paraId="025EC2D6" w14:textId="2FD3791A" w:rsidR="0092710E" w:rsidRDefault="0092710E" w:rsidP="00066B29">
      <w:pPr>
        <w:rPr>
          <w:sz w:val="24"/>
          <w:szCs w:val="24"/>
        </w:rPr>
      </w:pPr>
    </w:p>
    <w:p w14:paraId="59352360" w14:textId="4645A8E2" w:rsidR="00066B29" w:rsidRPr="0026030A" w:rsidRDefault="00066B29" w:rsidP="00FF5A7F">
      <w:pPr>
        <w:spacing w:line="276" w:lineRule="auto"/>
        <w:rPr>
          <w:b/>
          <w:sz w:val="24"/>
          <w:szCs w:val="24"/>
        </w:rPr>
      </w:pPr>
      <w:r w:rsidRPr="0026030A">
        <w:rPr>
          <w:b/>
          <w:sz w:val="24"/>
          <w:szCs w:val="24"/>
        </w:rPr>
        <w:t>Radicación</w:t>
      </w:r>
      <w:r w:rsidRPr="002B4D51">
        <w:rPr>
          <w:sz w:val="24"/>
          <w:szCs w:val="24"/>
        </w:rPr>
        <w:t>:</w:t>
      </w:r>
      <w:r w:rsidRPr="009D55C9">
        <w:rPr>
          <w:sz w:val="24"/>
          <w:szCs w:val="24"/>
        </w:rPr>
        <w:t xml:space="preserve"> </w:t>
      </w:r>
      <w:r w:rsidR="00645F63" w:rsidRPr="00645F63">
        <w:rPr>
          <w:sz w:val="24"/>
          <w:szCs w:val="24"/>
        </w:rPr>
        <w:t>11001-03-15-000-2021-01432</w:t>
      </w:r>
      <w:r w:rsidR="00B3341B" w:rsidRPr="00B3341B">
        <w:rPr>
          <w:sz w:val="24"/>
          <w:szCs w:val="24"/>
        </w:rPr>
        <w:t>-00</w:t>
      </w:r>
    </w:p>
    <w:p w14:paraId="669B1115" w14:textId="7FEF0267" w:rsidR="00066B29" w:rsidRPr="0026030A" w:rsidRDefault="000D0EC0" w:rsidP="00C94147">
      <w:pPr>
        <w:spacing w:line="276" w:lineRule="auto"/>
        <w:rPr>
          <w:sz w:val="24"/>
          <w:szCs w:val="24"/>
        </w:rPr>
      </w:pPr>
      <w:r w:rsidRPr="0026030A">
        <w:rPr>
          <w:b/>
          <w:sz w:val="24"/>
          <w:szCs w:val="24"/>
        </w:rPr>
        <w:t>Accionante</w:t>
      </w:r>
      <w:r w:rsidR="00264C48" w:rsidRPr="00A54E08">
        <w:rPr>
          <w:sz w:val="24"/>
          <w:szCs w:val="24"/>
        </w:rPr>
        <w:t>:</w:t>
      </w:r>
      <w:r w:rsidR="00264C48" w:rsidRPr="0026030A">
        <w:rPr>
          <w:sz w:val="24"/>
          <w:szCs w:val="24"/>
        </w:rPr>
        <w:t xml:space="preserve"> </w:t>
      </w:r>
      <w:r w:rsidR="00645F63" w:rsidRPr="00645F63">
        <w:rPr>
          <w:sz w:val="24"/>
          <w:szCs w:val="24"/>
        </w:rPr>
        <w:t>Olga Mireya Morales Torres</w:t>
      </w:r>
    </w:p>
    <w:p w14:paraId="65EB5274" w14:textId="5C0E3881" w:rsidR="00066B29" w:rsidRPr="0026030A" w:rsidRDefault="00066B29" w:rsidP="00FF5A7F">
      <w:pPr>
        <w:spacing w:line="276" w:lineRule="auto"/>
        <w:rPr>
          <w:b/>
          <w:sz w:val="24"/>
          <w:szCs w:val="24"/>
        </w:rPr>
      </w:pPr>
      <w:r w:rsidRPr="0026030A">
        <w:rPr>
          <w:b/>
          <w:sz w:val="24"/>
          <w:szCs w:val="24"/>
        </w:rPr>
        <w:t>Accionado</w:t>
      </w:r>
      <w:r w:rsidRPr="0098445B">
        <w:rPr>
          <w:sz w:val="24"/>
          <w:szCs w:val="24"/>
        </w:rPr>
        <w:t>:</w:t>
      </w:r>
      <w:r w:rsidRPr="0026030A">
        <w:rPr>
          <w:b/>
          <w:sz w:val="24"/>
          <w:szCs w:val="24"/>
        </w:rPr>
        <w:t xml:space="preserve"> </w:t>
      </w:r>
      <w:r w:rsidR="00264C48">
        <w:rPr>
          <w:sz w:val="24"/>
          <w:szCs w:val="24"/>
        </w:rPr>
        <w:t xml:space="preserve">Tribunal Administrativo de </w:t>
      </w:r>
      <w:r w:rsidR="00645F63">
        <w:rPr>
          <w:sz w:val="24"/>
          <w:szCs w:val="24"/>
        </w:rPr>
        <w:t>Cundinamarca</w:t>
      </w:r>
    </w:p>
    <w:p w14:paraId="0FC727B3" w14:textId="46CD0834" w:rsidR="00066B29" w:rsidRPr="0026030A" w:rsidRDefault="00066B29" w:rsidP="00FF5A7F">
      <w:pPr>
        <w:spacing w:line="276" w:lineRule="auto"/>
        <w:rPr>
          <w:sz w:val="24"/>
          <w:szCs w:val="24"/>
        </w:rPr>
      </w:pPr>
      <w:r w:rsidRPr="0026030A">
        <w:rPr>
          <w:b/>
          <w:sz w:val="24"/>
          <w:szCs w:val="24"/>
        </w:rPr>
        <w:t>Asunto</w:t>
      </w:r>
      <w:r w:rsidRPr="0098445B">
        <w:rPr>
          <w:sz w:val="24"/>
          <w:szCs w:val="24"/>
        </w:rPr>
        <w:t>:</w:t>
      </w:r>
      <w:r w:rsidRPr="0026030A">
        <w:rPr>
          <w:b/>
          <w:sz w:val="24"/>
          <w:szCs w:val="24"/>
        </w:rPr>
        <w:t xml:space="preserve"> </w:t>
      </w:r>
      <w:r w:rsidRPr="0026030A">
        <w:rPr>
          <w:sz w:val="24"/>
          <w:szCs w:val="24"/>
        </w:rPr>
        <w:t xml:space="preserve">Acción de tutela </w:t>
      </w:r>
      <w:r w:rsidR="004174B4" w:rsidRPr="0026030A">
        <w:rPr>
          <w:sz w:val="24"/>
          <w:szCs w:val="24"/>
        </w:rPr>
        <w:t>–</w:t>
      </w:r>
      <w:r w:rsidRPr="0026030A">
        <w:rPr>
          <w:sz w:val="24"/>
          <w:szCs w:val="24"/>
        </w:rPr>
        <w:t xml:space="preserve"> Auto admisorio </w:t>
      </w:r>
    </w:p>
    <w:p w14:paraId="7EA3D50A" w14:textId="77777777" w:rsidR="00C32E3E" w:rsidRDefault="00C32E3E" w:rsidP="00FF5A7F">
      <w:pPr>
        <w:spacing w:line="360" w:lineRule="auto"/>
        <w:jc w:val="center"/>
        <w:rPr>
          <w:b/>
          <w:sz w:val="24"/>
          <w:szCs w:val="24"/>
        </w:rPr>
      </w:pPr>
    </w:p>
    <w:p w14:paraId="5D8DB0BF" w14:textId="2C832E15" w:rsidR="00066B29" w:rsidRPr="0026030A" w:rsidRDefault="00066B29" w:rsidP="00FF5A7F">
      <w:pPr>
        <w:spacing w:line="360" w:lineRule="auto"/>
        <w:jc w:val="center"/>
        <w:rPr>
          <w:b/>
          <w:sz w:val="24"/>
          <w:szCs w:val="24"/>
        </w:rPr>
      </w:pPr>
      <w:r w:rsidRPr="0026030A">
        <w:rPr>
          <w:b/>
          <w:sz w:val="24"/>
          <w:szCs w:val="24"/>
        </w:rPr>
        <w:t>I. ANTECEDENTES</w:t>
      </w:r>
    </w:p>
    <w:p w14:paraId="1FC26CC0" w14:textId="35D1682D" w:rsidR="00066B29" w:rsidRDefault="00066B29" w:rsidP="00D50EAA">
      <w:pPr>
        <w:shd w:val="clear" w:color="auto" w:fill="FFFFFF" w:themeFill="background1"/>
        <w:spacing w:line="360" w:lineRule="auto"/>
        <w:rPr>
          <w:sz w:val="24"/>
          <w:szCs w:val="24"/>
        </w:rPr>
      </w:pPr>
    </w:p>
    <w:p w14:paraId="00D2C1AB" w14:textId="4794F2A4" w:rsidR="00066B29" w:rsidRPr="00237A39" w:rsidRDefault="00066B29" w:rsidP="00D50EAA">
      <w:pPr>
        <w:shd w:val="clear" w:color="auto" w:fill="FFFFFF" w:themeFill="background1"/>
        <w:spacing w:line="360" w:lineRule="auto"/>
        <w:rPr>
          <w:sz w:val="24"/>
          <w:szCs w:val="24"/>
          <w:shd w:val="clear" w:color="auto" w:fill="FFFFFF" w:themeFill="background1"/>
        </w:rPr>
      </w:pPr>
      <w:r w:rsidRPr="00826233">
        <w:rPr>
          <w:sz w:val="24"/>
          <w:szCs w:val="24"/>
          <w:shd w:val="clear" w:color="auto" w:fill="FFFFFF" w:themeFill="background1"/>
        </w:rPr>
        <w:t>1.1.- El suscrito Consejero Ponente decide sobre la admisión de la acción de tutela</w:t>
      </w:r>
      <w:r w:rsidR="00FF5A7F" w:rsidRPr="00237A39">
        <w:rPr>
          <w:sz w:val="24"/>
          <w:szCs w:val="24"/>
          <w:shd w:val="clear" w:color="auto" w:fill="FFFFFF" w:themeFill="background1"/>
          <w:vertAlign w:val="superscript"/>
        </w:rPr>
        <w:footnoteReference w:id="1"/>
      </w:r>
      <w:r w:rsidRPr="00826233">
        <w:rPr>
          <w:sz w:val="24"/>
          <w:szCs w:val="24"/>
          <w:shd w:val="clear" w:color="auto" w:fill="FFFFFF" w:themeFill="background1"/>
        </w:rPr>
        <w:t xml:space="preserve"> presentad</w:t>
      </w:r>
      <w:r w:rsidR="000F5B3E">
        <w:rPr>
          <w:sz w:val="24"/>
          <w:szCs w:val="24"/>
          <w:shd w:val="clear" w:color="auto" w:fill="FFFFFF" w:themeFill="background1"/>
        </w:rPr>
        <w:t>a</w:t>
      </w:r>
      <w:r w:rsidR="00B21DD0">
        <w:rPr>
          <w:sz w:val="24"/>
          <w:szCs w:val="24"/>
          <w:shd w:val="clear" w:color="auto" w:fill="FFFFFF" w:themeFill="background1"/>
        </w:rPr>
        <w:t xml:space="preserve"> </w:t>
      </w:r>
      <w:r w:rsidRPr="007679B5">
        <w:rPr>
          <w:sz w:val="24"/>
          <w:szCs w:val="24"/>
          <w:shd w:val="clear" w:color="auto" w:fill="FFFFFF" w:themeFill="background1"/>
        </w:rPr>
        <w:t>por</w:t>
      </w:r>
      <w:r w:rsidR="006E5D81" w:rsidRPr="007679B5">
        <w:rPr>
          <w:sz w:val="24"/>
          <w:szCs w:val="24"/>
          <w:shd w:val="clear" w:color="auto" w:fill="FFFFFF" w:themeFill="background1"/>
        </w:rPr>
        <w:t xml:space="preserve"> </w:t>
      </w:r>
      <w:r w:rsidR="00B9761E" w:rsidRPr="00B9761E">
        <w:rPr>
          <w:sz w:val="24"/>
          <w:szCs w:val="24"/>
          <w:shd w:val="clear" w:color="auto" w:fill="FFFFFF" w:themeFill="background1"/>
        </w:rPr>
        <w:t>Olga Mireya Morales Torres</w:t>
      </w:r>
      <w:r w:rsidR="00421AA3">
        <w:rPr>
          <w:sz w:val="24"/>
          <w:szCs w:val="24"/>
          <w:shd w:val="clear" w:color="auto" w:fill="FFFFFF" w:themeFill="background1"/>
        </w:rPr>
        <w:t>,</w:t>
      </w:r>
      <w:r w:rsidR="00B9761E" w:rsidRPr="007679B5">
        <w:rPr>
          <w:sz w:val="24"/>
          <w:szCs w:val="24"/>
          <w:shd w:val="clear" w:color="auto" w:fill="FFFFFF" w:themeFill="background1"/>
        </w:rPr>
        <w:t xml:space="preserve"> a través</w:t>
      </w:r>
      <w:r w:rsidR="00B9761E" w:rsidRPr="007679B5">
        <w:rPr>
          <w:sz w:val="24"/>
          <w:szCs w:val="24"/>
        </w:rPr>
        <w:t xml:space="preserve"> d</w:t>
      </w:r>
      <w:r w:rsidR="00B9761E" w:rsidRPr="00D50EAA">
        <w:rPr>
          <w:sz w:val="24"/>
          <w:szCs w:val="24"/>
        </w:rPr>
        <w:t>e apoderado judicial</w:t>
      </w:r>
      <w:r w:rsidR="00B9761E" w:rsidRPr="00D50EAA">
        <w:rPr>
          <w:rStyle w:val="Refdenotaalpie"/>
          <w:sz w:val="24"/>
          <w:szCs w:val="24"/>
        </w:rPr>
        <w:footnoteReference w:id="2"/>
      </w:r>
      <w:r w:rsidR="00B9761E" w:rsidRPr="00D50EAA">
        <w:rPr>
          <w:sz w:val="24"/>
          <w:szCs w:val="24"/>
        </w:rPr>
        <w:t xml:space="preserve">, en contra </w:t>
      </w:r>
      <w:r w:rsidR="00E56C29">
        <w:rPr>
          <w:sz w:val="24"/>
          <w:szCs w:val="24"/>
        </w:rPr>
        <w:t xml:space="preserve">de la Subsección E de la Sección Segunda </w:t>
      </w:r>
      <w:r w:rsidR="00B9761E" w:rsidRPr="00D50EAA">
        <w:rPr>
          <w:sz w:val="24"/>
          <w:szCs w:val="24"/>
        </w:rPr>
        <w:t>del Tribunal Adm</w:t>
      </w:r>
      <w:r w:rsidR="00B9761E">
        <w:rPr>
          <w:sz w:val="24"/>
          <w:szCs w:val="24"/>
        </w:rPr>
        <w:t>inistrativo de Cundinamarca</w:t>
      </w:r>
      <w:r w:rsidR="00B9761E" w:rsidRPr="0026030A">
        <w:rPr>
          <w:sz w:val="24"/>
          <w:szCs w:val="24"/>
        </w:rPr>
        <w:t>, en procura de la protección de su</w:t>
      </w:r>
      <w:r w:rsidR="00E56C29">
        <w:rPr>
          <w:sz w:val="24"/>
          <w:szCs w:val="24"/>
        </w:rPr>
        <w:t>s</w:t>
      </w:r>
      <w:r w:rsidR="00B9761E" w:rsidRPr="0026030A">
        <w:rPr>
          <w:sz w:val="24"/>
          <w:szCs w:val="24"/>
        </w:rPr>
        <w:t xml:space="preserve"> derecho</w:t>
      </w:r>
      <w:r w:rsidR="00E56C29">
        <w:rPr>
          <w:sz w:val="24"/>
          <w:szCs w:val="24"/>
        </w:rPr>
        <w:t>s</w:t>
      </w:r>
      <w:r w:rsidR="00B9761E" w:rsidRPr="0026030A">
        <w:rPr>
          <w:sz w:val="24"/>
          <w:szCs w:val="24"/>
        </w:rPr>
        <w:t xml:space="preserve"> fundamental</w:t>
      </w:r>
      <w:r w:rsidR="00E56C29">
        <w:rPr>
          <w:sz w:val="24"/>
          <w:szCs w:val="24"/>
        </w:rPr>
        <w:t>es</w:t>
      </w:r>
      <w:r w:rsidR="00B9761E" w:rsidRPr="0026030A">
        <w:rPr>
          <w:sz w:val="24"/>
          <w:szCs w:val="24"/>
        </w:rPr>
        <w:t xml:space="preserve"> </w:t>
      </w:r>
      <w:r w:rsidR="00E56C29">
        <w:rPr>
          <w:sz w:val="24"/>
          <w:szCs w:val="24"/>
        </w:rPr>
        <w:t xml:space="preserve">a la igualdad, a la seguridad social, a la condición más beneficiosa, a la dignidad, </w:t>
      </w:r>
      <w:r w:rsidR="00B9761E">
        <w:rPr>
          <w:sz w:val="24"/>
          <w:szCs w:val="24"/>
        </w:rPr>
        <w:t>al debido proceso</w:t>
      </w:r>
      <w:r w:rsidR="00E56C29">
        <w:rPr>
          <w:sz w:val="24"/>
          <w:szCs w:val="24"/>
        </w:rPr>
        <w:t xml:space="preserve"> y de acceso a la administración de justicia</w:t>
      </w:r>
      <w:r w:rsidR="00B9761E" w:rsidRPr="0026030A">
        <w:rPr>
          <w:rStyle w:val="Refdenotaalpie"/>
          <w:sz w:val="24"/>
          <w:szCs w:val="24"/>
        </w:rPr>
        <w:footnoteReference w:id="3"/>
      </w:r>
      <w:r w:rsidR="00B9761E" w:rsidRPr="0026030A">
        <w:rPr>
          <w:iCs/>
          <w:sz w:val="24"/>
          <w:szCs w:val="24"/>
        </w:rPr>
        <w:t>.</w:t>
      </w:r>
    </w:p>
    <w:p w14:paraId="305C6E46" w14:textId="77777777" w:rsidR="00FF5A7F" w:rsidRPr="004C1E4C" w:rsidRDefault="00FF5A7F" w:rsidP="00FF5A7F">
      <w:pPr>
        <w:spacing w:line="360" w:lineRule="auto"/>
        <w:rPr>
          <w:sz w:val="24"/>
          <w:szCs w:val="24"/>
        </w:rPr>
      </w:pPr>
    </w:p>
    <w:p w14:paraId="69D6C551" w14:textId="583ECB51" w:rsidR="002B64DD" w:rsidRDefault="00FF5A7F" w:rsidP="00FF5A7F">
      <w:pPr>
        <w:spacing w:line="360" w:lineRule="auto"/>
        <w:rPr>
          <w:sz w:val="24"/>
          <w:szCs w:val="24"/>
        </w:rPr>
      </w:pPr>
      <w:r w:rsidRPr="004C1E4C">
        <w:rPr>
          <w:sz w:val="24"/>
          <w:szCs w:val="24"/>
        </w:rPr>
        <w:t xml:space="preserve">1.2.- </w:t>
      </w:r>
      <w:r w:rsidR="00147640">
        <w:rPr>
          <w:sz w:val="24"/>
          <w:szCs w:val="24"/>
        </w:rPr>
        <w:t>La peticionaria</w:t>
      </w:r>
      <w:r w:rsidR="00C64836" w:rsidRPr="004C1E4C">
        <w:rPr>
          <w:sz w:val="24"/>
          <w:szCs w:val="24"/>
        </w:rPr>
        <w:t xml:space="preserve"> </w:t>
      </w:r>
      <w:r w:rsidRPr="004C1E4C">
        <w:rPr>
          <w:sz w:val="24"/>
          <w:szCs w:val="24"/>
        </w:rPr>
        <w:t>estim</w:t>
      </w:r>
      <w:r w:rsidR="00162F36" w:rsidRPr="004C1E4C">
        <w:rPr>
          <w:sz w:val="24"/>
          <w:szCs w:val="24"/>
        </w:rPr>
        <w:t>a</w:t>
      </w:r>
      <w:r w:rsidR="003D7A52" w:rsidRPr="004C1E4C">
        <w:rPr>
          <w:sz w:val="24"/>
          <w:szCs w:val="24"/>
        </w:rPr>
        <w:t xml:space="preserve"> vulnerada</w:t>
      </w:r>
      <w:r w:rsidR="000B4F96">
        <w:rPr>
          <w:sz w:val="24"/>
          <w:szCs w:val="24"/>
        </w:rPr>
        <w:t>s</w:t>
      </w:r>
      <w:r w:rsidRPr="004C1E4C">
        <w:rPr>
          <w:sz w:val="24"/>
          <w:szCs w:val="24"/>
        </w:rPr>
        <w:t xml:space="preserve"> </w:t>
      </w:r>
      <w:r w:rsidR="007D258D" w:rsidRPr="004C1E4C">
        <w:rPr>
          <w:sz w:val="24"/>
          <w:szCs w:val="24"/>
        </w:rPr>
        <w:t>su</w:t>
      </w:r>
      <w:r w:rsidR="000B4F96">
        <w:rPr>
          <w:sz w:val="24"/>
          <w:szCs w:val="24"/>
        </w:rPr>
        <w:t>s</w:t>
      </w:r>
      <w:r w:rsidR="00D51F8F" w:rsidRPr="004C1E4C">
        <w:rPr>
          <w:sz w:val="24"/>
          <w:szCs w:val="24"/>
        </w:rPr>
        <w:t xml:space="preserve"> prerrogativa</w:t>
      </w:r>
      <w:r w:rsidR="000B4F96">
        <w:rPr>
          <w:sz w:val="24"/>
          <w:szCs w:val="24"/>
        </w:rPr>
        <w:t>s</w:t>
      </w:r>
      <w:r w:rsidR="00D51F8F" w:rsidRPr="004C1E4C">
        <w:rPr>
          <w:sz w:val="24"/>
          <w:szCs w:val="24"/>
        </w:rPr>
        <w:t xml:space="preserve"> </w:t>
      </w:r>
      <w:r w:rsidRPr="004C1E4C">
        <w:rPr>
          <w:sz w:val="24"/>
          <w:szCs w:val="24"/>
        </w:rPr>
        <w:t>funda</w:t>
      </w:r>
      <w:r w:rsidR="007D258D" w:rsidRPr="004C1E4C">
        <w:rPr>
          <w:sz w:val="24"/>
          <w:szCs w:val="24"/>
        </w:rPr>
        <w:t>mental</w:t>
      </w:r>
      <w:r w:rsidR="000B4F96">
        <w:rPr>
          <w:sz w:val="24"/>
          <w:szCs w:val="24"/>
        </w:rPr>
        <w:t>es</w:t>
      </w:r>
      <w:r w:rsidR="003B6AB9" w:rsidRPr="004C1E4C">
        <w:rPr>
          <w:sz w:val="24"/>
          <w:szCs w:val="24"/>
        </w:rPr>
        <w:t xml:space="preserve"> </w:t>
      </w:r>
      <w:r w:rsidR="008771B4" w:rsidRPr="004C1E4C">
        <w:rPr>
          <w:sz w:val="24"/>
          <w:szCs w:val="24"/>
        </w:rPr>
        <w:t>con</w:t>
      </w:r>
      <w:r w:rsidR="0062107C">
        <w:rPr>
          <w:sz w:val="24"/>
          <w:szCs w:val="24"/>
        </w:rPr>
        <w:t xml:space="preserve"> </w:t>
      </w:r>
      <w:r w:rsidR="00EF58A0">
        <w:rPr>
          <w:sz w:val="24"/>
          <w:szCs w:val="24"/>
        </w:rPr>
        <w:t>la sentencia proferida</w:t>
      </w:r>
      <w:r w:rsidR="00951F3D">
        <w:rPr>
          <w:sz w:val="24"/>
          <w:szCs w:val="24"/>
        </w:rPr>
        <w:t xml:space="preserve"> el </w:t>
      </w:r>
      <w:r w:rsidR="00EF58A0">
        <w:rPr>
          <w:sz w:val="24"/>
          <w:szCs w:val="24"/>
        </w:rPr>
        <w:t xml:space="preserve">18 de septiembre de 2020 </w:t>
      </w:r>
      <w:r w:rsidR="00951F3D">
        <w:rPr>
          <w:sz w:val="24"/>
          <w:szCs w:val="24"/>
        </w:rPr>
        <w:t xml:space="preserve">por el </w:t>
      </w:r>
      <w:r w:rsidR="002E16F5">
        <w:rPr>
          <w:sz w:val="24"/>
          <w:szCs w:val="24"/>
        </w:rPr>
        <w:t xml:space="preserve">Tribunal Administrativo de </w:t>
      </w:r>
      <w:r w:rsidR="00EF58A0">
        <w:rPr>
          <w:sz w:val="24"/>
          <w:szCs w:val="24"/>
        </w:rPr>
        <w:t>Cundinamarca</w:t>
      </w:r>
      <w:r w:rsidR="00951F3D">
        <w:rPr>
          <w:sz w:val="24"/>
          <w:szCs w:val="24"/>
        </w:rPr>
        <w:t xml:space="preserve">, </w:t>
      </w:r>
      <w:r w:rsidR="003B7693">
        <w:rPr>
          <w:sz w:val="24"/>
          <w:szCs w:val="24"/>
        </w:rPr>
        <w:t>mediante</w:t>
      </w:r>
      <w:r w:rsidR="0091498B">
        <w:rPr>
          <w:sz w:val="24"/>
          <w:szCs w:val="24"/>
        </w:rPr>
        <w:t xml:space="preserve"> </w:t>
      </w:r>
      <w:r w:rsidR="003B7693">
        <w:rPr>
          <w:sz w:val="24"/>
          <w:szCs w:val="24"/>
        </w:rPr>
        <w:t>la</w:t>
      </w:r>
      <w:r w:rsidR="00C2355B">
        <w:rPr>
          <w:sz w:val="24"/>
          <w:szCs w:val="24"/>
        </w:rPr>
        <w:t xml:space="preserve"> </w:t>
      </w:r>
      <w:r w:rsidR="003B7693">
        <w:rPr>
          <w:sz w:val="24"/>
          <w:szCs w:val="24"/>
        </w:rPr>
        <w:t xml:space="preserve">cual </w:t>
      </w:r>
      <w:r w:rsidR="00C2355B">
        <w:rPr>
          <w:sz w:val="24"/>
          <w:szCs w:val="24"/>
        </w:rPr>
        <w:t>se</w:t>
      </w:r>
      <w:r w:rsidR="00EF58A0">
        <w:rPr>
          <w:sz w:val="24"/>
          <w:szCs w:val="24"/>
        </w:rPr>
        <w:t xml:space="preserve"> revocó</w:t>
      </w:r>
      <w:r w:rsidR="005E7216">
        <w:rPr>
          <w:sz w:val="24"/>
          <w:szCs w:val="24"/>
        </w:rPr>
        <w:t xml:space="preserve"> </w:t>
      </w:r>
      <w:r w:rsidR="002E16F5">
        <w:rPr>
          <w:sz w:val="24"/>
          <w:szCs w:val="24"/>
        </w:rPr>
        <w:t xml:space="preserve">la </w:t>
      </w:r>
      <w:r w:rsidR="00CE31D8">
        <w:rPr>
          <w:sz w:val="24"/>
          <w:szCs w:val="24"/>
        </w:rPr>
        <w:t>dictada</w:t>
      </w:r>
      <w:r w:rsidR="002E16F5">
        <w:rPr>
          <w:sz w:val="24"/>
          <w:szCs w:val="24"/>
        </w:rPr>
        <w:t xml:space="preserve"> el </w:t>
      </w:r>
      <w:r w:rsidR="00EF58A0">
        <w:rPr>
          <w:sz w:val="24"/>
          <w:szCs w:val="24"/>
        </w:rPr>
        <w:t xml:space="preserve">9 </w:t>
      </w:r>
      <w:r w:rsidR="002E16F5">
        <w:rPr>
          <w:sz w:val="24"/>
          <w:szCs w:val="24"/>
        </w:rPr>
        <w:t xml:space="preserve">de </w:t>
      </w:r>
      <w:r w:rsidR="00EF58A0">
        <w:rPr>
          <w:sz w:val="24"/>
          <w:szCs w:val="24"/>
        </w:rPr>
        <w:t xml:space="preserve">octubre </w:t>
      </w:r>
      <w:r w:rsidR="002E16F5">
        <w:rPr>
          <w:sz w:val="24"/>
          <w:szCs w:val="24"/>
        </w:rPr>
        <w:t xml:space="preserve">de </w:t>
      </w:r>
      <w:r w:rsidR="00EF58A0">
        <w:rPr>
          <w:sz w:val="24"/>
          <w:szCs w:val="24"/>
        </w:rPr>
        <w:t xml:space="preserve">2018 </w:t>
      </w:r>
      <w:r w:rsidR="00A939C7">
        <w:rPr>
          <w:sz w:val="24"/>
          <w:szCs w:val="24"/>
        </w:rPr>
        <w:t xml:space="preserve">por el Juzgado </w:t>
      </w:r>
      <w:r w:rsidR="007F3CEB">
        <w:rPr>
          <w:sz w:val="24"/>
          <w:szCs w:val="24"/>
        </w:rPr>
        <w:t>Veintitrés</w:t>
      </w:r>
      <w:r w:rsidR="00A939C7">
        <w:rPr>
          <w:sz w:val="24"/>
          <w:szCs w:val="24"/>
        </w:rPr>
        <w:t xml:space="preserve"> Administrativo del Circuito de </w:t>
      </w:r>
      <w:r w:rsidR="007F3CEB">
        <w:rPr>
          <w:sz w:val="24"/>
          <w:szCs w:val="24"/>
        </w:rPr>
        <w:t>Bogotá</w:t>
      </w:r>
      <w:r w:rsidR="00C2355B">
        <w:rPr>
          <w:sz w:val="24"/>
          <w:szCs w:val="24"/>
        </w:rPr>
        <w:t xml:space="preserve">, </w:t>
      </w:r>
      <w:r w:rsidR="003B7693">
        <w:rPr>
          <w:sz w:val="24"/>
          <w:szCs w:val="24"/>
        </w:rPr>
        <w:t>en la que</w:t>
      </w:r>
      <w:r w:rsidR="007F3CEB">
        <w:rPr>
          <w:sz w:val="24"/>
          <w:szCs w:val="24"/>
        </w:rPr>
        <w:t xml:space="preserve"> se accedió a las pretensiones de la demanda nulidad y restablecimiento del derecho No. </w:t>
      </w:r>
      <w:r w:rsidR="00CD2B6B">
        <w:rPr>
          <w:sz w:val="24"/>
          <w:szCs w:val="24"/>
        </w:rPr>
        <w:t>11001333502320160013700</w:t>
      </w:r>
      <w:r w:rsidR="002D6CA5">
        <w:rPr>
          <w:sz w:val="24"/>
          <w:szCs w:val="24"/>
        </w:rPr>
        <w:t>; por cuanto considera</w:t>
      </w:r>
      <w:r w:rsidR="00BF2AFA">
        <w:rPr>
          <w:sz w:val="24"/>
          <w:szCs w:val="24"/>
        </w:rPr>
        <w:t xml:space="preserve"> que </w:t>
      </w:r>
      <w:r w:rsidR="00FD1077">
        <w:rPr>
          <w:sz w:val="24"/>
          <w:szCs w:val="24"/>
        </w:rPr>
        <w:t>la</w:t>
      </w:r>
      <w:r w:rsidR="00827668">
        <w:rPr>
          <w:sz w:val="24"/>
          <w:szCs w:val="24"/>
        </w:rPr>
        <w:t xml:space="preserve"> </w:t>
      </w:r>
      <w:r w:rsidR="0091498B">
        <w:rPr>
          <w:sz w:val="24"/>
          <w:szCs w:val="24"/>
        </w:rPr>
        <w:t xml:space="preserve">autoridad </w:t>
      </w:r>
      <w:r w:rsidR="00827668">
        <w:rPr>
          <w:sz w:val="24"/>
          <w:szCs w:val="24"/>
        </w:rPr>
        <w:t>accionada</w:t>
      </w:r>
      <w:r w:rsidR="005A7D40">
        <w:rPr>
          <w:sz w:val="24"/>
          <w:szCs w:val="24"/>
        </w:rPr>
        <w:t xml:space="preserve"> no valoró en debida forma </w:t>
      </w:r>
      <w:r w:rsidR="006676D5">
        <w:rPr>
          <w:sz w:val="24"/>
          <w:szCs w:val="24"/>
        </w:rPr>
        <w:t xml:space="preserve">los medios probatorios </w:t>
      </w:r>
      <w:r w:rsidR="0091498B">
        <w:rPr>
          <w:sz w:val="24"/>
          <w:szCs w:val="24"/>
        </w:rPr>
        <w:t>allegados</w:t>
      </w:r>
      <w:r w:rsidR="006676D5">
        <w:rPr>
          <w:sz w:val="24"/>
          <w:szCs w:val="24"/>
        </w:rPr>
        <w:t xml:space="preserve"> </w:t>
      </w:r>
      <w:r w:rsidR="00F47DC8">
        <w:rPr>
          <w:sz w:val="24"/>
          <w:szCs w:val="24"/>
        </w:rPr>
        <w:t>a partir de</w:t>
      </w:r>
      <w:r w:rsidR="006676D5">
        <w:rPr>
          <w:sz w:val="24"/>
          <w:szCs w:val="24"/>
        </w:rPr>
        <w:t xml:space="preserve"> </w:t>
      </w:r>
      <w:r w:rsidR="00DD2FCC">
        <w:rPr>
          <w:sz w:val="24"/>
          <w:szCs w:val="24"/>
        </w:rPr>
        <w:t>l</w:t>
      </w:r>
      <w:r w:rsidR="006676D5">
        <w:rPr>
          <w:sz w:val="24"/>
          <w:szCs w:val="24"/>
        </w:rPr>
        <w:t>os</w:t>
      </w:r>
      <w:r w:rsidR="00DD2FCC">
        <w:rPr>
          <w:sz w:val="24"/>
          <w:szCs w:val="24"/>
        </w:rPr>
        <w:t xml:space="preserve"> </w:t>
      </w:r>
      <w:r w:rsidR="006676D5">
        <w:rPr>
          <w:sz w:val="24"/>
          <w:szCs w:val="24"/>
        </w:rPr>
        <w:t xml:space="preserve">cuales </w:t>
      </w:r>
      <w:r w:rsidR="00D06EBA">
        <w:rPr>
          <w:sz w:val="24"/>
          <w:szCs w:val="24"/>
        </w:rPr>
        <w:t xml:space="preserve">era evidente </w:t>
      </w:r>
      <w:r w:rsidR="002313E3">
        <w:rPr>
          <w:sz w:val="24"/>
          <w:szCs w:val="24"/>
        </w:rPr>
        <w:t>que realiz</w:t>
      </w:r>
      <w:r w:rsidR="007211F5">
        <w:rPr>
          <w:sz w:val="24"/>
          <w:szCs w:val="24"/>
        </w:rPr>
        <w:t>ó los aportes obligatorios al Instituto de Seguros Sociales</w:t>
      </w:r>
      <w:r w:rsidR="009D77A8">
        <w:rPr>
          <w:sz w:val="24"/>
          <w:szCs w:val="24"/>
        </w:rPr>
        <w:t xml:space="preserve"> </w:t>
      </w:r>
      <w:r w:rsidR="009D77A8" w:rsidRPr="0026030A">
        <w:rPr>
          <w:sz w:val="24"/>
          <w:szCs w:val="24"/>
        </w:rPr>
        <w:t>–</w:t>
      </w:r>
      <w:r w:rsidR="009D77A8">
        <w:rPr>
          <w:sz w:val="24"/>
          <w:szCs w:val="24"/>
        </w:rPr>
        <w:t>ISS</w:t>
      </w:r>
      <w:r w:rsidR="009D77A8" w:rsidRPr="0026030A">
        <w:rPr>
          <w:sz w:val="24"/>
          <w:szCs w:val="24"/>
        </w:rPr>
        <w:t>–</w:t>
      </w:r>
      <w:r w:rsidR="00C233B7">
        <w:rPr>
          <w:sz w:val="24"/>
          <w:szCs w:val="24"/>
        </w:rPr>
        <w:t xml:space="preserve">, </w:t>
      </w:r>
      <w:r w:rsidR="00EB572B">
        <w:rPr>
          <w:sz w:val="24"/>
          <w:szCs w:val="24"/>
        </w:rPr>
        <w:t>como</w:t>
      </w:r>
      <w:r w:rsidR="00C233B7">
        <w:rPr>
          <w:sz w:val="24"/>
          <w:szCs w:val="24"/>
        </w:rPr>
        <w:t xml:space="preserve"> trabajadora de la Superintendencia de Salud</w:t>
      </w:r>
      <w:r w:rsidR="00613803">
        <w:rPr>
          <w:sz w:val="24"/>
          <w:szCs w:val="24"/>
        </w:rPr>
        <w:t>.</w:t>
      </w:r>
      <w:r w:rsidR="004174B4">
        <w:rPr>
          <w:sz w:val="24"/>
          <w:szCs w:val="24"/>
        </w:rPr>
        <w:t xml:space="preserve"> </w:t>
      </w:r>
    </w:p>
    <w:p w14:paraId="4EE14052" w14:textId="77777777" w:rsidR="002B64DD" w:rsidRDefault="002B64DD" w:rsidP="00FF5A7F">
      <w:pPr>
        <w:spacing w:line="360" w:lineRule="auto"/>
        <w:rPr>
          <w:sz w:val="24"/>
          <w:szCs w:val="24"/>
        </w:rPr>
      </w:pPr>
    </w:p>
    <w:p w14:paraId="0A4C4472" w14:textId="46BD76E5" w:rsidR="005A7D40" w:rsidRDefault="00613803" w:rsidP="00FF5A7F">
      <w:pPr>
        <w:spacing w:line="360" w:lineRule="auto"/>
        <w:rPr>
          <w:sz w:val="24"/>
          <w:szCs w:val="24"/>
        </w:rPr>
      </w:pPr>
      <w:r>
        <w:rPr>
          <w:sz w:val="24"/>
          <w:szCs w:val="24"/>
        </w:rPr>
        <w:t>Igualmente</w:t>
      </w:r>
      <w:r w:rsidR="004174B4">
        <w:rPr>
          <w:sz w:val="24"/>
          <w:szCs w:val="24"/>
        </w:rPr>
        <w:t>, porque</w:t>
      </w:r>
      <w:r w:rsidR="00EB572B">
        <w:rPr>
          <w:sz w:val="24"/>
          <w:szCs w:val="24"/>
        </w:rPr>
        <w:t xml:space="preserve"> la </w:t>
      </w:r>
      <w:r w:rsidR="00F25C78">
        <w:rPr>
          <w:sz w:val="24"/>
          <w:szCs w:val="24"/>
        </w:rPr>
        <w:t>tutelada</w:t>
      </w:r>
      <w:r w:rsidR="00F25131">
        <w:rPr>
          <w:sz w:val="24"/>
          <w:szCs w:val="24"/>
        </w:rPr>
        <w:t xml:space="preserve">, en </w:t>
      </w:r>
      <w:r w:rsidR="006B033D">
        <w:rPr>
          <w:sz w:val="24"/>
          <w:szCs w:val="24"/>
        </w:rPr>
        <w:t xml:space="preserve">virtud </w:t>
      </w:r>
      <w:r w:rsidR="00EB572B">
        <w:rPr>
          <w:sz w:val="24"/>
          <w:szCs w:val="24"/>
        </w:rPr>
        <w:t>de la condición más beneficiosa</w:t>
      </w:r>
      <w:r w:rsidR="00F25131">
        <w:rPr>
          <w:sz w:val="24"/>
          <w:szCs w:val="24"/>
        </w:rPr>
        <w:t>,</w:t>
      </w:r>
      <w:r w:rsidR="008127F4">
        <w:rPr>
          <w:sz w:val="24"/>
          <w:szCs w:val="24"/>
        </w:rPr>
        <w:t xml:space="preserve"> </w:t>
      </w:r>
      <w:r w:rsidR="00A0593D">
        <w:rPr>
          <w:sz w:val="24"/>
          <w:szCs w:val="24"/>
        </w:rPr>
        <w:t xml:space="preserve">(i) </w:t>
      </w:r>
      <w:r w:rsidR="002C071E">
        <w:rPr>
          <w:sz w:val="24"/>
          <w:szCs w:val="24"/>
        </w:rPr>
        <w:t xml:space="preserve">debió </w:t>
      </w:r>
      <w:r w:rsidR="006B033D">
        <w:rPr>
          <w:sz w:val="24"/>
          <w:szCs w:val="24"/>
        </w:rPr>
        <w:t xml:space="preserve">resolver el caso </w:t>
      </w:r>
      <w:r w:rsidR="007D1F35">
        <w:rPr>
          <w:sz w:val="24"/>
          <w:szCs w:val="24"/>
        </w:rPr>
        <w:t>en aplicación del</w:t>
      </w:r>
      <w:r w:rsidR="006B033D">
        <w:rPr>
          <w:sz w:val="24"/>
          <w:szCs w:val="24"/>
        </w:rPr>
        <w:t xml:space="preserve"> Acuerdo 049 de 1990 y no de la Ley 33 de 1985</w:t>
      </w:r>
      <w:r w:rsidR="00A0593D">
        <w:rPr>
          <w:sz w:val="24"/>
          <w:szCs w:val="24"/>
        </w:rPr>
        <w:t>,</w:t>
      </w:r>
      <w:r w:rsidR="00C233B7">
        <w:rPr>
          <w:sz w:val="24"/>
          <w:szCs w:val="24"/>
        </w:rPr>
        <w:t xml:space="preserve"> </w:t>
      </w:r>
      <w:r w:rsidR="00A0593D">
        <w:rPr>
          <w:sz w:val="24"/>
          <w:szCs w:val="24"/>
        </w:rPr>
        <w:t xml:space="preserve">y (ii) </w:t>
      </w:r>
      <w:r w:rsidR="002C071E">
        <w:rPr>
          <w:sz w:val="24"/>
          <w:szCs w:val="24"/>
        </w:rPr>
        <w:t>no pod</w:t>
      </w:r>
      <w:r w:rsidR="009D77A8">
        <w:rPr>
          <w:sz w:val="24"/>
          <w:szCs w:val="24"/>
        </w:rPr>
        <w:t>ía exigir que las</w:t>
      </w:r>
      <w:r w:rsidR="002C071E">
        <w:rPr>
          <w:sz w:val="24"/>
          <w:szCs w:val="24"/>
        </w:rPr>
        <w:t xml:space="preserve"> cotizaciones al ISS se hubiesen realizado </w:t>
      </w:r>
      <w:r w:rsidR="00F25C78">
        <w:rPr>
          <w:sz w:val="24"/>
          <w:szCs w:val="24"/>
        </w:rPr>
        <w:t>con anterioridad</w:t>
      </w:r>
      <w:r w:rsidR="002C071E">
        <w:rPr>
          <w:sz w:val="24"/>
          <w:szCs w:val="24"/>
        </w:rPr>
        <w:t xml:space="preserve"> </w:t>
      </w:r>
      <w:r w:rsidR="00F25C78">
        <w:rPr>
          <w:sz w:val="24"/>
          <w:szCs w:val="24"/>
        </w:rPr>
        <w:t xml:space="preserve">a </w:t>
      </w:r>
      <w:r w:rsidR="002C071E">
        <w:rPr>
          <w:sz w:val="24"/>
          <w:szCs w:val="24"/>
        </w:rPr>
        <w:t xml:space="preserve">la </w:t>
      </w:r>
      <w:r w:rsidR="002C071E">
        <w:rPr>
          <w:sz w:val="24"/>
          <w:szCs w:val="24"/>
        </w:rPr>
        <w:lastRenderedPageBreak/>
        <w:t>entrada en vigencia de la Ley 100 de 1993</w:t>
      </w:r>
      <w:r w:rsidR="009D77A8">
        <w:rPr>
          <w:sz w:val="24"/>
          <w:szCs w:val="24"/>
        </w:rPr>
        <w:t>, por tratar</w:t>
      </w:r>
      <w:r w:rsidR="007D1F35">
        <w:rPr>
          <w:sz w:val="24"/>
          <w:szCs w:val="24"/>
        </w:rPr>
        <w:t>se de un requisito que no está</w:t>
      </w:r>
      <w:r w:rsidR="009D77A8">
        <w:rPr>
          <w:sz w:val="24"/>
          <w:szCs w:val="24"/>
        </w:rPr>
        <w:t xml:space="preserve"> previsto</w:t>
      </w:r>
      <w:r w:rsidR="008127F4">
        <w:rPr>
          <w:sz w:val="24"/>
          <w:szCs w:val="24"/>
        </w:rPr>
        <w:t xml:space="preserve"> en el artículo 36 de </w:t>
      </w:r>
      <w:r w:rsidR="00D13E92">
        <w:rPr>
          <w:sz w:val="24"/>
          <w:szCs w:val="24"/>
        </w:rPr>
        <w:t>esa norma</w:t>
      </w:r>
      <w:r w:rsidR="00F47DC8">
        <w:rPr>
          <w:sz w:val="24"/>
          <w:szCs w:val="24"/>
        </w:rPr>
        <w:t>.</w:t>
      </w:r>
    </w:p>
    <w:p w14:paraId="7580F7E5" w14:textId="77777777" w:rsidR="005A7D40" w:rsidRDefault="005A7D40" w:rsidP="00FF5A7F">
      <w:pPr>
        <w:spacing w:line="360" w:lineRule="auto"/>
        <w:rPr>
          <w:sz w:val="24"/>
          <w:szCs w:val="24"/>
        </w:rPr>
      </w:pP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t>II. CONSIDERACIONES</w:t>
      </w:r>
    </w:p>
    <w:p w14:paraId="5676C473" w14:textId="77777777" w:rsidR="00A42C77" w:rsidRPr="0026030A" w:rsidRDefault="00A42C77" w:rsidP="00C32E3E">
      <w:pPr>
        <w:keepNext/>
        <w:spacing w:line="360" w:lineRule="auto"/>
        <w:jc w:val="center"/>
        <w:rPr>
          <w:rFonts w:cs="Arial"/>
          <w:b/>
          <w:sz w:val="24"/>
          <w:szCs w:val="24"/>
        </w:rPr>
      </w:pPr>
    </w:p>
    <w:p w14:paraId="255B56BB" w14:textId="34193A17" w:rsidR="00A42C77" w:rsidRPr="0026030A" w:rsidRDefault="00A42C77" w:rsidP="00A42C77">
      <w:pPr>
        <w:pStyle w:val="NormalWeb"/>
        <w:spacing w:before="0" w:beforeAutospacing="0" w:after="0" w:afterAutospacing="0" w:line="360" w:lineRule="auto"/>
        <w:jc w:val="both"/>
        <w:rPr>
          <w:rFonts w:ascii="Arial" w:hAnsi="Arial" w:cs="Arial"/>
          <w:i/>
          <w:color w:val="000000"/>
        </w:rPr>
      </w:pPr>
      <w:r w:rsidRPr="0026030A">
        <w:rPr>
          <w:rFonts w:ascii="Arial" w:hAnsi="Arial" w:cs="Arial"/>
        </w:rPr>
        <w:t>2.1.- Esta Subsección es competente para conocer y fallar la presente solicitud de amparo, de conformidad con lo establecido en los artículos 86 de la Constitución Política</w:t>
      </w:r>
      <w:r w:rsidRPr="0026030A">
        <w:rPr>
          <w:rFonts w:ascii="Arial" w:hAnsi="Arial" w:cs="Arial"/>
          <w:vertAlign w:val="superscript"/>
        </w:rPr>
        <w:footnoteReference w:id="4"/>
      </w:r>
      <w:r w:rsidRPr="0026030A">
        <w:rPr>
          <w:rFonts w:ascii="Arial" w:hAnsi="Arial" w:cs="Arial"/>
        </w:rPr>
        <w:t>, 37</w:t>
      </w:r>
      <w:r w:rsidRPr="0026030A">
        <w:rPr>
          <w:rFonts w:ascii="Arial" w:hAnsi="Arial" w:cs="Arial"/>
          <w:vertAlign w:val="superscript"/>
        </w:rPr>
        <w:footnoteReference w:id="5"/>
      </w:r>
      <w:r w:rsidRPr="0026030A">
        <w:rPr>
          <w:rFonts w:ascii="Arial" w:hAnsi="Arial" w:cs="Arial"/>
        </w:rPr>
        <w:t xml:space="preserve"> del Decreto Ley 2591 de 1991 y </w:t>
      </w:r>
      <w:r w:rsidRPr="0026030A">
        <w:rPr>
          <w:rFonts w:ascii="Arial" w:hAnsi="Arial" w:cs="Arial"/>
          <w:color w:val="000000"/>
        </w:rPr>
        <w:t xml:space="preserve">13 del Acuerdo </w:t>
      </w:r>
      <w:r w:rsidR="000B759F" w:rsidRPr="0026030A">
        <w:rPr>
          <w:rFonts w:ascii="Arial" w:hAnsi="Arial" w:cs="Arial"/>
          <w:color w:val="000000"/>
          <w:lang w:val="es-ES"/>
        </w:rPr>
        <w:t>No. 080 del 12 de marzo de 2019</w:t>
      </w:r>
      <w:r w:rsidRPr="0026030A">
        <w:rPr>
          <w:rFonts w:ascii="Arial" w:hAnsi="Arial" w:cs="Arial"/>
          <w:color w:val="000000"/>
          <w:lang w:val="es-ES"/>
        </w:rPr>
        <w:t xml:space="preserve"> </w:t>
      </w:r>
      <w:r w:rsidRPr="0026030A">
        <w:rPr>
          <w:rFonts w:ascii="Arial" w:hAnsi="Arial" w:cs="Arial"/>
          <w:color w:val="000000"/>
        </w:rPr>
        <w:t>de</w:t>
      </w:r>
      <w:r w:rsidR="002E006D" w:rsidRPr="0026030A">
        <w:rPr>
          <w:rFonts w:ascii="Arial" w:hAnsi="Arial" w:cs="Arial"/>
          <w:color w:val="000000"/>
        </w:rPr>
        <w:t xml:space="preserve"> la</w:t>
      </w:r>
      <w:r w:rsidRPr="0026030A">
        <w:rPr>
          <w:rFonts w:ascii="Arial" w:hAnsi="Arial" w:cs="Arial"/>
          <w:color w:val="000000"/>
        </w:rPr>
        <w:t xml:space="preserve"> Sala Plena del Consejo de Estado, por el cual se expide el </w:t>
      </w:r>
      <w:r w:rsidRPr="0026030A">
        <w:rPr>
          <w:rFonts w:ascii="Arial" w:hAnsi="Arial" w:cs="Arial"/>
          <w:i/>
          <w:color w:val="000000"/>
        </w:rPr>
        <w:t xml:space="preserve">“Reglamento Interno del Consejo de Estado”. </w:t>
      </w:r>
    </w:p>
    <w:p w14:paraId="3C1B0D70" w14:textId="77777777" w:rsidR="00A42C77" w:rsidRPr="0026030A" w:rsidRDefault="00A42C77" w:rsidP="00A42C77">
      <w:pPr>
        <w:spacing w:line="360" w:lineRule="auto"/>
        <w:rPr>
          <w:rFonts w:cs="Arial"/>
          <w:b/>
          <w:sz w:val="24"/>
          <w:szCs w:val="24"/>
        </w:rPr>
      </w:pPr>
    </w:p>
    <w:p w14:paraId="5C2CAC28" w14:textId="3823F5A3" w:rsidR="00FA22B0" w:rsidRDefault="00A42C77" w:rsidP="00A42C77">
      <w:pPr>
        <w:spacing w:line="360" w:lineRule="auto"/>
        <w:rPr>
          <w:rFonts w:eastAsia="Times New Roman" w:cs="Arial"/>
          <w:sz w:val="24"/>
          <w:szCs w:val="24"/>
          <w:lang w:eastAsia="es-CO"/>
        </w:rPr>
      </w:pPr>
      <w:r w:rsidRPr="00E06046">
        <w:rPr>
          <w:rFonts w:eastAsia="Times New Roman" w:cs="Arial"/>
          <w:sz w:val="24"/>
          <w:szCs w:val="24"/>
          <w:lang w:eastAsia="es-CO"/>
        </w:rPr>
        <w:t>2.2.- Así mismo, el Despacho encuentra que se reúnen los requisitos de forma exigidos en el artículo 14 del Decreto Ley 2591 de 1991 y procede</w:t>
      </w:r>
      <w:r w:rsidR="001F0A35">
        <w:rPr>
          <w:rFonts w:eastAsia="Times New Roman" w:cs="Arial"/>
          <w:sz w:val="24"/>
          <w:szCs w:val="24"/>
          <w:lang w:eastAsia="es-CO"/>
        </w:rPr>
        <w:t xml:space="preserve"> a</w:t>
      </w:r>
      <w:r w:rsidRPr="00E06046">
        <w:rPr>
          <w:rFonts w:eastAsia="Times New Roman" w:cs="Arial"/>
          <w:sz w:val="24"/>
          <w:szCs w:val="24"/>
          <w:lang w:eastAsia="es-CO"/>
        </w:rPr>
        <w:t xml:space="preserve"> admitir la acción de tutela interpuesta </w:t>
      </w:r>
      <w:r w:rsidR="003C050F" w:rsidRPr="00E06046">
        <w:rPr>
          <w:rFonts w:eastAsia="Times New Roman" w:cs="Arial"/>
          <w:sz w:val="24"/>
          <w:szCs w:val="24"/>
          <w:lang w:eastAsia="es-CO"/>
        </w:rPr>
        <w:t>por</w:t>
      </w:r>
      <w:r w:rsidR="006C4E1A">
        <w:rPr>
          <w:sz w:val="24"/>
          <w:szCs w:val="24"/>
          <w:shd w:val="clear" w:color="auto" w:fill="FFFFFF" w:themeFill="background1"/>
        </w:rPr>
        <w:t xml:space="preserve"> </w:t>
      </w:r>
      <w:r w:rsidR="003F3E04" w:rsidRPr="00B9761E">
        <w:rPr>
          <w:sz w:val="24"/>
          <w:szCs w:val="24"/>
          <w:shd w:val="clear" w:color="auto" w:fill="FFFFFF" w:themeFill="background1"/>
        </w:rPr>
        <w:t>Olga Mireya Morales Torres</w:t>
      </w:r>
      <w:r w:rsidR="003F3E04" w:rsidRPr="00D50EAA">
        <w:rPr>
          <w:sz w:val="24"/>
          <w:szCs w:val="24"/>
        </w:rPr>
        <w:t xml:space="preserve"> </w:t>
      </w:r>
      <w:r w:rsidR="000F2595" w:rsidRPr="00D50EAA">
        <w:rPr>
          <w:sz w:val="24"/>
          <w:szCs w:val="24"/>
        </w:rPr>
        <w:t>en contra</w:t>
      </w:r>
      <w:r w:rsidR="000F2595">
        <w:rPr>
          <w:sz w:val="24"/>
          <w:szCs w:val="24"/>
        </w:rPr>
        <w:t xml:space="preserve"> del Tribunal Administrativo de </w:t>
      </w:r>
      <w:r w:rsidR="003F3E04">
        <w:rPr>
          <w:sz w:val="24"/>
          <w:szCs w:val="24"/>
        </w:rPr>
        <w:t>Cundinamarca</w:t>
      </w:r>
      <w:r w:rsidR="00FA22B0" w:rsidRPr="00E06046">
        <w:rPr>
          <w:rFonts w:eastAsia="Times New Roman" w:cs="Arial"/>
          <w:sz w:val="24"/>
          <w:szCs w:val="24"/>
          <w:lang w:eastAsia="es-CO"/>
        </w:rPr>
        <w:t>.</w:t>
      </w:r>
    </w:p>
    <w:p w14:paraId="4C101FE4" w14:textId="7E4AF48A" w:rsidR="00B232EE" w:rsidRDefault="00B232EE" w:rsidP="00A42C77">
      <w:pPr>
        <w:spacing w:line="360" w:lineRule="auto"/>
        <w:rPr>
          <w:rFonts w:eastAsia="Times New Roman" w:cs="Arial"/>
          <w:sz w:val="24"/>
          <w:szCs w:val="24"/>
          <w:lang w:eastAsia="es-CO"/>
        </w:rPr>
      </w:pPr>
    </w:p>
    <w:p w14:paraId="06FA9A65" w14:textId="785659AB"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r w:rsidRPr="0026030A">
        <w:rPr>
          <w:rFonts w:cs="Arial"/>
          <w:sz w:val="24"/>
          <w:szCs w:val="24"/>
        </w:rPr>
        <w:t xml:space="preserve"> </w:t>
      </w:r>
    </w:p>
    <w:p w14:paraId="5701CACA" w14:textId="77777777" w:rsidR="00060808" w:rsidRPr="0026030A" w:rsidRDefault="00060808" w:rsidP="00060808">
      <w:pPr>
        <w:spacing w:line="360" w:lineRule="auto"/>
        <w:rPr>
          <w:rFonts w:cs="Arial"/>
          <w:sz w:val="24"/>
          <w:szCs w:val="24"/>
        </w:rPr>
      </w:pPr>
    </w:p>
    <w:p w14:paraId="7ACD86C3" w14:textId="77777777" w:rsidR="00060808" w:rsidRPr="0026030A" w:rsidRDefault="00060808" w:rsidP="00060808">
      <w:pPr>
        <w:spacing w:line="360" w:lineRule="auto"/>
        <w:jc w:val="center"/>
        <w:rPr>
          <w:rFonts w:cs="Arial"/>
          <w:b/>
          <w:sz w:val="24"/>
          <w:szCs w:val="24"/>
        </w:rPr>
      </w:pPr>
      <w:r w:rsidRPr="0026030A">
        <w:rPr>
          <w:rFonts w:cs="Arial"/>
          <w:b/>
          <w:sz w:val="24"/>
          <w:szCs w:val="24"/>
        </w:rPr>
        <w:t>III. RESUELVE</w:t>
      </w:r>
    </w:p>
    <w:p w14:paraId="39B7EFCF" w14:textId="77777777" w:rsidR="00060808" w:rsidRPr="0026030A" w:rsidRDefault="00060808" w:rsidP="00060808">
      <w:pPr>
        <w:spacing w:line="360" w:lineRule="auto"/>
        <w:jc w:val="center"/>
        <w:rPr>
          <w:rFonts w:cs="Arial"/>
          <w:b/>
          <w:sz w:val="24"/>
          <w:szCs w:val="24"/>
        </w:rPr>
      </w:pPr>
    </w:p>
    <w:p w14:paraId="65A4C698" w14:textId="55974D4E" w:rsidR="00060808" w:rsidRPr="0026030A" w:rsidRDefault="00060808" w:rsidP="00060808">
      <w:pPr>
        <w:spacing w:line="360" w:lineRule="auto"/>
        <w:rPr>
          <w:rFonts w:cs="Arial"/>
          <w:sz w:val="24"/>
          <w:szCs w:val="24"/>
        </w:rPr>
      </w:pPr>
      <w:r w:rsidRPr="000D7A24">
        <w:rPr>
          <w:rFonts w:cs="Arial"/>
          <w:b/>
          <w:sz w:val="24"/>
          <w:szCs w:val="24"/>
        </w:rPr>
        <w:t xml:space="preserve">PRIMERO: ADMITIR </w:t>
      </w:r>
      <w:r w:rsidRPr="000D7A24">
        <w:rPr>
          <w:rFonts w:cs="Arial"/>
          <w:sz w:val="24"/>
          <w:szCs w:val="24"/>
        </w:rPr>
        <w:t xml:space="preserve">la acción de tutela </w:t>
      </w:r>
      <w:r w:rsidR="008A40DA" w:rsidRPr="000D7A24">
        <w:rPr>
          <w:rFonts w:cs="Arial"/>
          <w:sz w:val="24"/>
          <w:szCs w:val="24"/>
        </w:rPr>
        <w:t xml:space="preserve">presentada </w:t>
      </w:r>
      <w:r w:rsidR="0021339F" w:rsidRPr="00E06046">
        <w:rPr>
          <w:rFonts w:eastAsia="Times New Roman" w:cs="Arial"/>
          <w:sz w:val="24"/>
          <w:szCs w:val="24"/>
          <w:lang w:eastAsia="es-CO"/>
        </w:rPr>
        <w:t>por</w:t>
      </w:r>
      <w:r w:rsidR="00211D8E" w:rsidRPr="00211D8E">
        <w:rPr>
          <w:sz w:val="24"/>
          <w:szCs w:val="24"/>
          <w:shd w:val="clear" w:color="auto" w:fill="FFFFFF" w:themeFill="background1"/>
        </w:rPr>
        <w:t xml:space="preserve"> </w:t>
      </w:r>
      <w:r w:rsidR="00211D8E" w:rsidRPr="00B9761E">
        <w:rPr>
          <w:sz w:val="24"/>
          <w:szCs w:val="24"/>
          <w:shd w:val="clear" w:color="auto" w:fill="FFFFFF" w:themeFill="background1"/>
        </w:rPr>
        <w:t>Olga Mireya Morales Torres</w:t>
      </w:r>
      <w:r w:rsidR="00211D8E" w:rsidRPr="00D50EAA">
        <w:rPr>
          <w:sz w:val="24"/>
          <w:szCs w:val="24"/>
        </w:rPr>
        <w:t xml:space="preserve"> en contra</w:t>
      </w:r>
      <w:r w:rsidR="00211D8E">
        <w:rPr>
          <w:sz w:val="24"/>
          <w:szCs w:val="24"/>
        </w:rPr>
        <w:t xml:space="preserve"> del Tribunal Administrativo de Cundinamarca</w:t>
      </w:r>
      <w:r w:rsidRPr="000D7A24">
        <w:rPr>
          <w:rFonts w:cs="Arial"/>
          <w:sz w:val="24"/>
          <w:szCs w:val="24"/>
        </w:rPr>
        <w:t>.</w:t>
      </w:r>
      <w:r w:rsidRPr="0026030A">
        <w:rPr>
          <w:rFonts w:cs="Arial"/>
          <w:sz w:val="24"/>
          <w:szCs w:val="24"/>
        </w:rPr>
        <w:t xml:space="preserve"> </w:t>
      </w:r>
    </w:p>
    <w:p w14:paraId="0A77CD18" w14:textId="77777777" w:rsidR="00060808" w:rsidRPr="0026030A" w:rsidRDefault="00060808" w:rsidP="00060808">
      <w:pPr>
        <w:spacing w:line="360" w:lineRule="auto"/>
        <w:rPr>
          <w:rFonts w:cs="Arial"/>
          <w:sz w:val="24"/>
          <w:szCs w:val="24"/>
        </w:rPr>
      </w:pPr>
    </w:p>
    <w:p w14:paraId="159568A0" w14:textId="7BC649E9" w:rsidR="00501B81" w:rsidRDefault="00060808" w:rsidP="00983C19">
      <w:pPr>
        <w:spacing w:line="360" w:lineRule="auto"/>
        <w:rPr>
          <w:b/>
          <w:sz w:val="24"/>
          <w:szCs w:val="24"/>
        </w:rPr>
      </w:pPr>
      <w:r w:rsidRPr="0026030A">
        <w:rPr>
          <w:b/>
          <w:sz w:val="24"/>
          <w:szCs w:val="24"/>
        </w:rPr>
        <w:t xml:space="preserve">SEGUNDO: </w:t>
      </w:r>
      <w:r w:rsidR="00983C19" w:rsidRPr="0026030A">
        <w:rPr>
          <w:b/>
          <w:sz w:val="24"/>
          <w:szCs w:val="24"/>
        </w:rPr>
        <w:t>NOTIFICAR</w:t>
      </w:r>
      <w:r w:rsidR="00983C19" w:rsidRPr="0026030A">
        <w:rPr>
          <w:sz w:val="24"/>
          <w:szCs w:val="24"/>
        </w:rPr>
        <w:t>,</w:t>
      </w:r>
      <w:r w:rsidR="00983C19" w:rsidRPr="0026030A">
        <w:rPr>
          <w:b/>
          <w:sz w:val="24"/>
          <w:szCs w:val="24"/>
        </w:rPr>
        <w:t xml:space="preserve"> </w:t>
      </w:r>
      <w:r w:rsidR="00983C19" w:rsidRPr="0026030A">
        <w:rPr>
          <w:sz w:val="24"/>
          <w:szCs w:val="24"/>
        </w:rPr>
        <w:t>mediante oficio, a</w:t>
      </w:r>
      <w:r w:rsidR="00211D8E">
        <w:rPr>
          <w:sz w:val="24"/>
          <w:szCs w:val="24"/>
        </w:rPr>
        <w:t xml:space="preserve"> </w:t>
      </w:r>
      <w:r w:rsidR="005B0A59">
        <w:rPr>
          <w:sz w:val="24"/>
          <w:szCs w:val="24"/>
        </w:rPr>
        <w:t>l</w:t>
      </w:r>
      <w:r w:rsidR="00211D8E">
        <w:rPr>
          <w:sz w:val="24"/>
          <w:szCs w:val="24"/>
        </w:rPr>
        <w:t xml:space="preserve">os magistrados que integran la Subsección E de la Sección Segunda </w:t>
      </w:r>
      <w:r w:rsidR="00211D8E" w:rsidRPr="00D50EAA">
        <w:rPr>
          <w:sz w:val="24"/>
          <w:szCs w:val="24"/>
        </w:rPr>
        <w:t>del Tribunal Adm</w:t>
      </w:r>
      <w:r w:rsidR="00211D8E">
        <w:rPr>
          <w:sz w:val="24"/>
          <w:szCs w:val="24"/>
        </w:rPr>
        <w:t>inistrativo de Cundinamarca</w:t>
      </w:r>
      <w:r w:rsidR="00983C19">
        <w:rPr>
          <w:sz w:val="24"/>
          <w:szCs w:val="24"/>
        </w:rPr>
        <w:t>,</w:t>
      </w:r>
      <w:r w:rsidR="00983AB2">
        <w:rPr>
          <w:sz w:val="24"/>
          <w:szCs w:val="24"/>
        </w:rPr>
        <w:t xml:space="preserve"> </w:t>
      </w:r>
      <w:r w:rsidR="00983C19" w:rsidRPr="0026030A">
        <w:rPr>
          <w:sz w:val="24"/>
          <w:szCs w:val="24"/>
        </w:rPr>
        <w:t>para que, dentro del término de dos (2) días contado</w:t>
      </w:r>
      <w:r w:rsidR="0021339F">
        <w:rPr>
          <w:sz w:val="24"/>
          <w:szCs w:val="24"/>
        </w:rPr>
        <w:t>s a partir de su recibo, ejerza</w:t>
      </w:r>
      <w:r w:rsidR="006E1F8F">
        <w:rPr>
          <w:sz w:val="24"/>
          <w:szCs w:val="24"/>
        </w:rPr>
        <w:t>n</w:t>
      </w:r>
      <w:r w:rsidR="00983C19" w:rsidRPr="0026030A">
        <w:rPr>
          <w:sz w:val="24"/>
          <w:szCs w:val="24"/>
        </w:rPr>
        <w:t xml:space="preserve"> su derecho de defensa.</w:t>
      </w:r>
    </w:p>
    <w:p w14:paraId="171A0696" w14:textId="77777777" w:rsidR="00060808" w:rsidRPr="0026030A" w:rsidRDefault="00060808" w:rsidP="00060808">
      <w:pPr>
        <w:spacing w:line="360" w:lineRule="auto"/>
        <w:rPr>
          <w:sz w:val="24"/>
          <w:szCs w:val="24"/>
        </w:rPr>
      </w:pPr>
    </w:p>
    <w:p w14:paraId="4FB94DC9" w14:textId="483BAAC0" w:rsidR="00983C19" w:rsidRPr="00983C19" w:rsidRDefault="00060808" w:rsidP="00AC6952">
      <w:pPr>
        <w:spacing w:line="360" w:lineRule="auto"/>
        <w:rPr>
          <w:sz w:val="24"/>
          <w:szCs w:val="24"/>
        </w:rPr>
      </w:pPr>
      <w:r w:rsidRPr="00AB3847">
        <w:rPr>
          <w:b/>
          <w:sz w:val="24"/>
          <w:szCs w:val="24"/>
        </w:rPr>
        <w:t>TERCERO</w:t>
      </w:r>
      <w:r w:rsidR="001C5D78" w:rsidRPr="00AB3847">
        <w:rPr>
          <w:b/>
          <w:sz w:val="24"/>
          <w:szCs w:val="24"/>
        </w:rPr>
        <w:t>:</w:t>
      </w:r>
      <w:r w:rsidR="007E0010" w:rsidRPr="00AB3847">
        <w:rPr>
          <w:b/>
          <w:sz w:val="24"/>
          <w:szCs w:val="24"/>
        </w:rPr>
        <w:t xml:space="preserve"> </w:t>
      </w:r>
      <w:r w:rsidR="00983C19" w:rsidRPr="00AB3847">
        <w:rPr>
          <w:rFonts w:cs="Arial"/>
          <w:b/>
          <w:sz w:val="24"/>
          <w:szCs w:val="24"/>
        </w:rPr>
        <w:t>VINCULAR</w:t>
      </w:r>
      <w:r w:rsidR="00983C19" w:rsidRPr="00AB3847">
        <w:rPr>
          <w:rFonts w:cs="Arial"/>
          <w:bCs/>
          <w:sz w:val="24"/>
          <w:szCs w:val="24"/>
        </w:rPr>
        <w:t>,</w:t>
      </w:r>
      <w:r w:rsidR="00983C19" w:rsidRPr="00AB3847">
        <w:rPr>
          <w:rFonts w:cs="Arial"/>
          <w:b/>
          <w:sz w:val="24"/>
          <w:szCs w:val="24"/>
        </w:rPr>
        <w:t xml:space="preserve"> </w:t>
      </w:r>
      <w:r w:rsidR="00983C19" w:rsidRPr="00AB3847">
        <w:rPr>
          <w:sz w:val="24"/>
          <w:szCs w:val="24"/>
        </w:rPr>
        <w:t>conforme a lo dispuesto en el artículo 13</w:t>
      </w:r>
      <w:r w:rsidR="002623AB">
        <w:rPr>
          <w:sz w:val="24"/>
          <w:szCs w:val="24"/>
        </w:rPr>
        <w:t xml:space="preserve"> del Decreto Ley 2591 de 1991, </w:t>
      </w:r>
      <w:r w:rsidR="00A31DAF">
        <w:rPr>
          <w:sz w:val="24"/>
          <w:szCs w:val="24"/>
        </w:rPr>
        <w:t>a</w:t>
      </w:r>
      <w:r w:rsidR="0021339F">
        <w:rPr>
          <w:sz w:val="24"/>
          <w:szCs w:val="24"/>
        </w:rPr>
        <w:t xml:space="preserve">l </w:t>
      </w:r>
      <w:r w:rsidR="006E1F8F">
        <w:rPr>
          <w:sz w:val="24"/>
          <w:szCs w:val="24"/>
        </w:rPr>
        <w:t>Juzgado Veintitrés Administrativo del Circuito de Bogotá</w:t>
      </w:r>
      <w:r w:rsidR="00190055">
        <w:rPr>
          <w:sz w:val="24"/>
          <w:szCs w:val="24"/>
        </w:rPr>
        <w:t xml:space="preserve">, en su condición de juez de primera instancia dentro </w:t>
      </w:r>
      <w:r w:rsidR="006E1F8F">
        <w:rPr>
          <w:sz w:val="24"/>
          <w:szCs w:val="24"/>
        </w:rPr>
        <w:t xml:space="preserve">del proceso de nulidad y restablecimiento del derecho </w:t>
      </w:r>
      <w:r w:rsidR="006E1F8F">
        <w:rPr>
          <w:sz w:val="24"/>
          <w:szCs w:val="24"/>
        </w:rPr>
        <w:lastRenderedPageBreak/>
        <w:t>No. 11001333502320160013700</w:t>
      </w:r>
      <w:r w:rsidR="00190055">
        <w:rPr>
          <w:sz w:val="24"/>
          <w:szCs w:val="24"/>
        </w:rPr>
        <w:t xml:space="preserve">, y a </w:t>
      </w:r>
      <w:r w:rsidR="002C6A3B">
        <w:rPr>
          <w:sz w:val="24"/>
          <w:szCs w:val="24"/>
        </w:rPr>
        <w:t xml:space="preserve">la Administradora Colombiana de Pensiones </w:t>
      </w:r>
      <w:r w:rsidR="002C6A3B" w:rsidRPr="0026030A">
        <w:rPr>
          <w:sz w:val="24"/>
          <w:szCs w:val="24"/>
        </w:rPr>
        <w:t>–</w:t>
      </w:r>
      <w:proofErr w:type="spellStart"/>
      <w:r w:rsidR="002C6A3B">
        <w:rPr>
          <w:sz w:val="24"/>
          <w:szCs w:val="24"/>
        </w:rPr>
        <w:t>Colpensiones</w:t>
      </w:r>
      <w:proofErr w:type="spellEnd"/>
      <w:r w:rsidR="002C6A3B" w:rsidRPr="0026030A">
        <w:rPr>
          <w:sz w:val="24"/>
          <w:szCs w:val="24"/>
        </w:rPr>
        <w:t>–</w:t>
      </w:r>
      <w:r w:rsidR="00AC6952">
        <w:rPr>
          <w:sz w:val="24"/>
          <w:szCs w:val="24"/>
        </w:rPr>
        <w:t>, como demandada</w:t>
      </w:r>
      <w:r w:rsidR="00296187">
        <w:rPr>
          <w:sz w:val="24"/>
          <w:szCs w:val="24"/>
        </w:rPr>
        <w:t xml:space="preserve"> en el anterior asunto</w:t>
      </w:r>
      <w:r w:rsidR="006411CB" w:rsidRPr="00AB3847">
        <w:rPr>
          <w:rFonts w:cs="Arial"/>
          <w:bCs/>
          <w:sz w:val="24"/>
          <w:szCs w:val="24"/>
        </w:rPr>
        <w:t>;</w:t>
      </w:r>
      <w:r w:rsidR="00983C19" w:rsidRPr="00AB3847">
        <w:rPr>
          <w:sz w:val="24"/>
          <w:szCs w:val="24"/>
        </w:rPr>
        <w:t xml:space="preserve"> para que, en el término de (2) días contados a partir de su notificación, se pronuncie</w:t>
      </w:r>
      <w:r w:rsidR="00FD627C">
        <w:rPr>
          <w:sz w:val="24"/>
          <w:szCs w:val="24"/>
        </w:rPr>
        <w:t>n</w:t>
      </w:r>
      <w:r w:rsidR="00983C19" w:rsidRPr="00AB3847">
        <w:rPr>
          <w:sz w:val="24"/>
          <w:szCs w:val="24"/>
        </w:rPr>
        <w:t xml:space="preserve"> sobre el contenido de la acción de amparo impetrada.</w:t>
      </w:r>
    </w:p>
    <w:p w14:paraId="48B4ABAF" w14:textId="77777777" w:rsidR="00983C19" w:rsidRPr="00983C19" w:rsidRDefault="00983C19" w:rsidP="001C5D78">
      <w:pPr>
        <w:spacing w:line="360" w:lineRule="auto"/>
        <w:rPr>
          <w:sz w:val="24"/>
          <w:szCs w:val="24"/>
        </w:rPr>
      </w:pPr>
    </w:p>
    <w:p w14:paraId="11BD0E25" w14:textId="4E9BF917" w:rsidR="00757128" w:rsidRPr="0026030A" w:rsidRDefault="006411CB" w:rsidP="001C5D78">
      <w:pPr>
        <w:spacing w:line="360" w:lineRule="auto"/>
        <w:rPr>
          <w:rFonts w:cs="Arial"/>
          <w:sz w:val="24"/>
          <w:szCs w:val="24"/>
        </w:rPr>
      </w:pPr>
      <w:r w:rsidRPr="0026030A">
        <w:rPr>
          <w:rFonts w:cs="Arial"/>
          <w:b/>
          <w:sz w:val="24"/>
          <w:szCs w:val="24"/>
        </w:rPr>
        <w:t xml:space="preserve">CUARTO: </w:t>
      </w:r>
      <w:r w:rsidR="005F5D9D" w:rsidRPr="0026030A">
        <w:rPr>
          <w:rFonts w:cs="Arial"/>
          <w:b/>
          <w:sz w:val="24"/>
          <w:szCs w:val="24"/>
        </w:rPr>
        <w:t xml:space="preserve">ORDENAR </w:t>
      </w:r>
      <w:r w:rsidR="00A504D6">
        <w:rPr>
          <w:sz w:val="24"/>
          <w:szCs w:val="24"/>
        </w:rPr>
        <w:t xml:space="preserve">al </w:t>
      </w:r>
      <w:r w:rsidR="004A33B3">
        <w:rPr>
          <w:sz w:val="24"/>
          <w:szCs w:val="24"/>
        </w:rPr>
        <w:t>Juzgado Veintitrés Administrativo del Circuito de Bogotá</w:t>
      </w:r>
      <w:r w:rsidR="00296187">
        <w:rPr>
          <w:rStyle w:val="Refdenotaalpie"/>
          <w:sz w:val="24"/>
          <w:szCs w:val="24"/>
        </w:rPr>
        <w:footnoteReference w:id="6"/>
      </w:r>
      <w:r w:rsidR="00F41911">
        <w:rPr>
          <w:rFonts w:cs="Arial"/>
          <w:bCs/>
          <w:sz w:val="24"/>
          <w:szCs w:val="24"/>
        </w:rPr>
        <w:t>,</w:t>
      </w:r>
      <w:r w:rsidR="00C84FF1">
        <w:rPr>
          <w:sz w:val="24"/>
          <w:szCs w:val="24"/>
        </w:rPr>
        <w:t xml:space="preserve"> </w:t>
      </w:r>
      <w:r w:rsidR="005F5D9D" w:rsidRPr="0026030A">
        <w:rPr>
          <w:rFonts w:cs="Arial"/>
          <w:sz w:val="24"/>
          <w:szCs w:val="24"/>
        </w:rPr>
        <w:t>que, en el término más expedito, remita a esta oficina judicial, en medio digital,</w:t>
      </w:r>
      <w:r w:rsidR="00733BFB">
        <w:rPr>
          <w:rFonts w:cs="Arial"/>
          <w:sz w:val="24"/>
          <w:szCs w:val="24"/>
        </w:rPr>
        <w:t xml:space="preserve"> el </w:t>
      </w:r>
      <w:r w:rsidR="000046AD">
        <w:rPr>
          <w:rFonts w:cs="Arial"/>
          <w:bCs/>
          <w:sz w:val="24"/>
          <w:szCs w:val="24"/>
        </w:rPr>
        <w:t>proceso</w:t>
      </w:r>
      <w:r w:rsidR="000046AD" w:rsidRPr="00DC699C">
        <w:rPr>
          <w:rFonts w:cs="Arial"/>
          <w:bCs/>
          <w:sz w:val="24"/>
          <w:szCs w:val="24"/>
        </w:rPr>
        <w:t xml:space="preserve"> de </w:t>
      </w:r>
      <w:r w:rsidR="005B40A5">
        <w:rPr>
          <w:rFonts w:cs="Arial"/>
          <w:bCs/>
          <w:sz w:val="24"/>
          <w:szCs w:val="24"/>
        </w:rPr>
        <w:t>nulidad y restablecimiento del derecho</w:t>
      </w:r>
      <w:r w:rsidR="00821CE6">
        <w:rPr>
          <w:rFonts w:cs="Arial"/>
          <w:bCs/>
          <w:sz w:val="24"/>
          <w:szCs w:val="24"/>
        </w:rPr>
        <w:t xml:space="preserve"> </w:t>
      </w:r>
      <w:r w:rsidR="000046AD">
        <w:rPr>
          <w:sz w:val="24"/>
          <w:szCs w:val="24"/>
        </w:rPr>
        <w:t xml:space="preserve">No. </w:t>
      </w:r>
      <w:r w:rsidR="005B40A5">
        <w:rPr>
          <w:sz w:val="24"/>
          <w:szCs w:val="24"/>
        </w:rPr>
        <w:t>11001333502320160013700</w:t>
      </w:r>
      <w:r w:rsidR="009268C0">
        <w:rPr>
          <w:sz w:val="24"/>
          <w:szCs w:val="24"/>
        </w:rPr>
        <w:t>/01</w:t>
      </w:r>
      <w:r w:rsidR="00FF03D3">
        <w:rPr>
          <w:sz w:val="24"/>
          <w:szCs w:val="24"/>
        </w:rPr>
        <w:t>.</w:t>
      </w:r>
    </w:p>
    <w:p w14:paraId="5D0DAAAA" w14:textId="77777777" w:rsidR="00757128" w:rsidRPr="0026030A" w:rsidRDefault="00757128" w:rsidP="001C5D78">
      <w:pPr>
        <w:spacing w:line="360" w:lineRule="auto"/>
        <w:rPr>
          <w:rFonts w:cs="Arial"/>
          <w:sz w:val="24"/>
          <w:szCs w:val="24"/>
        </w:rPr>
      </w:pPr>
    </w:p>
    <w:p w14:paraId="05CB9084" w14:textId="3F841A49" w:rsidR="00060808" w:rsidRDefault="006411CB" w:rsidP="001C5D78">
      <w:pPr>
        <w:spacing w:line="360" w:lineRule="auto"/>
        <w:rPr>
          <w:rFonts w:cs="Arial"/>
          <w:sz w:val="24"/>
          <w:szCs w:val="24"/>
        </w:rPr>
      </w:pPr>
      <w:r w:rsidRPr="0026030A">
        <w:rPr>
          <w:b/>
          <w:sz w:val="24"/>
          <w:szCs w:val="24"/>
        </w:rPr>
        <w:t xml:space="preserve">QUINTO: </w:t>
      </w:r>
      <w:r w:rsidR="005F5D9D" w:rsidRPr="0026030A">
        <w:rPr>
          <w:rFonts w:cs="Arial"/>
          <w:b/>
          <w:sz w:val="24"/>
          <w:szCs w:val="24"/>
        </w:rPr>
        <w:t xml:space="preserve">TENER </w:t>
      </w:r>
      <w:r w:rsidR="005F5D9D" w:rsidRPr="0026030A">
        <w:rPr>
          <w:rFonts w:cs="Arial"/>
          <w:sz w:val="24"/>
          <w:szCs w:val="24"/>
        </w:rPr>
        <w:t>como pruebas los documentos arrimados con la solicitud de amparo.</w:t>
      </w:r>
    </w:p>
    <w:p w14:paraId="1FEAF5D1" w14:textId="77777777" w:rsidR="005A2355" w:rsidRPr="0026030A" w:rsidRDefault="005A2355" w:rsidP="001C5D78">
      <w:pPr>
        <w:spacing w:line="360" w:lineRule="auto"/>
        <w:rPr>
          <w:rFonts w:cs="Arial"/>
          <w:sz w:val="24"/>
          <w:szCs w:val="24"/>
        </w:rPr>
      </w:pPr>
    </w:p>
    <w:p w14:paraId="678E5E5B" w14:textId="057B2F8E" w:rsidR="00A1624C" w:rsidRDefault="006411CB" w:rsidP="00060808">
      <w:pPr>
        <w:spacing w:line="360" w:lineRule="auto"/>
        <w:rPr>
          <w:rFonts w:cs="Arial"/>
          <w:b/>
          <w:sz w:val="24"/>
          <w:szCs w:val="24"/>
        </w:rPr>
      </w:pPr>
      <w:r w:rsidRPr="0026030A">
        <w:rPr>
          <w:rFonts w:cs="Arial"/>
          <w:b/>
          <w:sz w:val="24"/>
          <w:szCs w:val="24"/>
        </w:rPr>
        <w:t xml:space="preserve">SEXTO: </w:t>
      </w:r>
      <w:r w:rsidR="00A1624C" w:rsidRPr="00A61A9E">
        <w:rPr>
          <w:rFonts w:cs="Arial"/>
          <w:b/>
          <w:sz w:val="24"/>
          <w:szCs w:val="24"/>
        </w:rPr>
        <w:t>RECONOCER</w:t>
      </w:r>
      <w:r w:rsidR="00A1624C">
        <w:rPr>
          <w:rFonts w:cs="Arial"/>
          <w:sz w:val="24"/>
          <w:szCs w:val="24"/>
        </w:rPr>
        <w:t xml:space="preserve"> personería jurídica a </w:t>
      </w:r>
      <w:r w:rsidR="001C156E">
        <w:rPr>
          <w:rFonts w:cs="Arial"/>
          <w:sz w:val="24"/>
          <w:szCs w:val="24"/>
        </w:rPr>
        <w:t>Ricardo Enrique Cortina Piña</w:t>
      </w:r>
      <w:r w:rsidR="00A1624C">
        <w:rPr>
          <w:rFonts w:cs="Arial"/>
          <w:sz w:val="24"/>
          <w:szCs w:val="24"/>
        </w:rPr>
        <w:t xml:space="preserve">, identificado con cédula de ciudadanía No. </w:t>
      </w:r>
      <w:r w:rsidR="001C156E">
        <w:rPr>
          <w:rFonts w:cs="Arial"/>
          <w:sz w:val="24"/>
          <w:szCs w:val="24"/>
        </w:rPr>
        <w:t xml:space="preserve">72.241.385 </w:t>
      </w:r>
      <w:r w:rsidR="00A1624C">
        <w:rPr>
          <w:rFonts w:cs="Arial"/>
          <w:sz w:val="24"/>
          <w:szCs w:val="24"/>
        </w:rPr>
        <w:t xml:space="preserve">y tarjeta profesional No. </w:t>
      </w:r>
      <w:r w:rsidR="001C156E">
        <w:rPr>
          <w:rFonts w:cs="Arial"/>
          <w:sz w:val="24"/>
          <w:szCs w:val="24"/>
        </w:rPr>
        <w:t>117</w:t>
      </w:r>
      <w:r w:rsidR="00A1624C">
        <w:rPr>
          <w:rFonts w:cs="Arial"/>
          <w:sz w:val="24"/>
          <w:szCs w:val="24"/>
        </w:rPr>
        <w:t>.</w:t>
      </w:r>
      <w:r w:rsidR="001C156E">
        <w:rPr>
          <w:rFonts w:cs="Arial"/>
          <w:sz w:val="24"/>
          <w:szCs w:val="24"/>
        </w:rPr>
        <w:t>614</w:t>
      </w:r>
      <w:r w:rsidR="00A1624C">
        <w:rPr>
          <w:rFonts w:cs="Arial"/>
          <w:sz w:val="24"/>
          <w:szCs w:val="24"/>
        </w:rPr>
        <w:t>, como apoderado de la parte actora, en los precisos términos de</w:t>
      </w:r>
      <w:r w:rsidR="001C156E">
        <w:rPr>
          <w:rFonts w:cs="Arial"/>
          <w:sz w:val="24"/>
          <w:szCs w:val="24"/>
        </w:rPr>
        <w:t>l</w:t>
      </w:r>
      <w:r w:rsidR="00A1624C">
        <w:rPr>
          <w:rFonts w:cs="Arial"/>
          <w:sz w:val="24"/>
          <w:szCs w:val="24"/>
        </w:rPr>
        <w:t xml:space="preserve"> poder aportado como anexo al escrito de tutela</w:t>
      </w:r>
      <w:r w:rsidR="00A1624C">
        <w:rPr>
          <w:rStyle w:val="Refdenotaalpie"/>
          <w:rFonts w:cs="Arial"/>
          <w:sz w:val="24"/>
          <w:szCs w:val="24"/>
        </w:rPr>
        <w:footnoteReference w:id="7"/>
      </w:r>
      <w:r w:rsidR="00A1624C">
        <w:rPr>
          <w:rFonts w:cs="Arial"/>
          <w:sz w:val="24"/>
          <w:szCs w:val="24"/>
        </w:rPr>
        <w:t>.</w:t>
      </w:r>
    </w:p>
    <w:p w14:paraId="2F3A5365" w14:textId="77777777" w:rsidR="00A1624C" w:rsidRPr="00A1624C" w:rsidRDefault="00A1624C" w:rsidP="00060808">
      <w:pPr>
        <w:spacing w:line="360" w:lineRule="auto"/>
        <w:rPr>
          <w:rFonts w:cs="Arial"/>
          <w:sz w:val="24"/>
          <w:szCs w:val="24"/>
        </w:rPr>
      </w:pPr>
    </w:p>
    <w:p w14:paraId="0E66C404" w14:textId="008A46FF" w:rsidR="00F0415F" w:rsidRDefault="00A1624C" w:rsidP="00060808">
      <w:pPr>
        <w:spacing w:line="360" w:lineRule="auto"/>
        <w:rPr>
          <w:rFonts w:cs="Arial"/>
          <w:sz w:val="24"/>
          <w:szCs w:val="24"/>
        </w:rPr>
      </w:pPr>
      <w:r w:rsidRPr="0026030A">
        <w:rPr>
          <w:rFonts w:cs="Arial"/>
          <w:b/>
          <w:bCs/>
          <w:sz w:val="24"/>
          <w:szCs w:val="24"/>
        </w:rPr>
        <w:t>SÉPTIMO:</w:t>
      </w:r>
      <w:r>
        <w:rPr>
          <w:rFonts w:cs="Arial"/>
          <w:b/>
          <w:bCs/>
          <w:sz w:val="24"/>
          <w:szCs w:val="24"/>
        </w:rPr>
        <w:t xml:space="preserve"> </w:t>
      </w:r>
      <w:r w:rsidR="001444DF" w:rsidRPr="0026030A">
        <w:rPr>
          <w:rFonts w:cs="Arial"/>
          <w:b/>
          <w:sz w:val="24"/>
          <w:szCs w:val="24"/>
        </w:rPr>
        <w:t xml:space="preserve">PUBLICAR </w:t>
      </w:r>
      <w:r w:rsidR="001444DF" w:rsidRPr="0026030A">
        <w:rPr>
          <w:rFonts w:cs="Arial"/>
          <w:sz w:val="24"/>
          <w:szCs w:val="24"/>
        </w:rPr>
        <w:t xml:space="preserve">la presente providencia en las páginas web </w:t>
      </w:r>
      <w:r w:rsidR="001444DF" w:rsidRPr="0026030A">
        <w:rPr>
          <w:rFonts w:cs="Arial"/>
          <w:bCs/>
          <w:sz w:val="24"/>
          <w:szCs w:val="24"/>
        </w:rPr>
        <w:t>de esta Corporación, de la Rama Judicial, de la autoridad tutelada y de las vinculadas.</w:t>
      </w:r>
    </w:p>
    <w:p w14:paraId="410320FE" w14:textId="77777777" w:rsidR="004104B4" w:rsidRPr="0026030A" w:rsidRDefault="004104B4" w:rsidP="00060808">
      <w:pPr>
        <w:spacing w:line="360" w:lineRule="auto"/>
        <w:rPr>
          <w:rFonts w:cs="Arial"/>
          <w:sz w:val="24"/>
          <w:szCs w:val="24"/>
        </w:rPr>
      </w:pPr>
    </w:p>
    <w:p w14:paraId="6C799AAC" w14:textId="7CEB1505" w:rsidR="00D86D8B" w:rsidRPr="00BA6CB1" w:rsidRDefault="00A1624C" w:rsidP="00964A03">
      <w:pPr>
        <w:spacing w:line="360" w:lineRule="auto"/>
        <w:rPr>
          <w:rFonts w:cs="Arial"/>
          <w:bCs/>
          <w:sz w:val="24"/>
          <w:szCs w:val="24"/>
        </w:rPr>
      </w:pPr>
      <w:r>
        <w:rPr>
          <w:rFonts w:cs="Arial"/>
          <w:b/>
          <w:bCs/>
          <w:sz w:val="24"/>
          <w:szCs w:val="24"/>
        </w:rPr>
        <w:t xml:space="preserve">OCTAVO: </w:t>
      </w:r>
      <w:r w:rsidR="001444DF" w:rsidRPr="0026030A">
        <w:rPr>
          <w:rFonts w:cs="Arial"/>
          <w:b/>
          <w:bCs/>
          <w:sz w:val="24"/>
          <w:szCs w:val="24"/>
        </w:rPr>
        <w:t xml:space="preserve">SUSPENDER </w:t>
      </w:r>
      <w:r w:rsidR="001444DF" w:rsidRPr="0026030A">
        <w:rPr>
          <w:rFonts w:cs="Arial"/>
          <w:bCs/>
          <w:sz w:val="24"/>
          <w:szCs w:val="24"/>
        </w:rPr>
        <w:t xml:space="preserve">los términos del presente asunto desde el </w:t>
      </w:r>
      <w:r w:rsidR="005B40A5">
        <w:rPr>
          <w:rFonts w:cs="Arial"/>
          <w:bCs/>
          <w:sz w:val="24"/>
          <w:szCs w:val="24"/>
        </w:rPr>
        <w:t>9</w:t>
      </w:r>
      <w:r w:rsidR="001444DF" w:rsidRPr="0026030A">
        <w:rPr>
          <w:rFonts w:cs="Arial"/>
          <w:bCs/>
          <w:sz w:val="24"/>
          <w:szCs w:val="24"/>
        </w:rPr>
        <w:t xml:space="preserve"> de </w:t>
      </w:r>
      <w:r w:rsidR="00821CE6">
        <w:rPr>
          <w:rFonts w:cs="Arial"/>
          <w:bCs/>
          <w:sz w:val="24"/>
          <w:szCs w:val="24"/>
        </w:rPr>
        <w:t xml:space="preserve">abril </w:t>
      </w:r>
      <w:r w:rsidR="001444DF" w:rsidRPr="0026030A">
        <w:rPr>
          <w:rFonts w:cs="Arial"/>
          <w:bCs/>
          <w:sz w:val="24"/>
          <w:szCs w:val="24"/>
        </w:rPr>
        <w:t>de 2021, inclusive, hasta que reingrese el expediente al Despacho.</w:t>
      </w:r>
    </w:p>
    <w:p w14:paraId="64A81DBB" w14:textId="77777777" w:rsidR="00D86D8B" w:rsidRDefault="00D86D8B" w:rsidP="00964A03">
      <w:pPr>
        <w:spacing w:line="360" w:lineRule="auto"/>
        <w:rPr>
          <w:rFonts w:cs="Arial"/>
          <w:b/>
          <w:bCs/>
          <w:sz w:val="24"/>
          <w:szCs w:val="24"/>
        </w:rPr>
      </w:pPr>
    </w:p>
    <w:p w14:paraId="16252944" w14:textId="77777777" w:rsidR="004E017A" w:rsidRPr="0026030A" w:rsidRDefault="004E017A" w:rsidP="003E25F4">
      <w:pPr>
        <w:keepNext/>
        <w:spacing w:line="360" w:lineRule="auto"/>
        <w:rPr>
          <w:rFonts w:cs="Arial"/>
          <w:b/>
          <w:sz w:val="24"/>
          <w:szCs w:val="24"/>
        </w:rPr>
      </w:pPr>
    </w:p>
    <w:p w14:paraId="08597817" w14:textId="77777777" w:rsidR="00CE3CE8" w:rsidRPr="0026030A" w:rsidRDefault="00CE3CE8" w:rsidP="003E25F4">
      <w:pPr>
        <w:keepNext/>
        <w:spacing w:line="360" w:lineRule="auto"/>
        <w:rPr>
          <w:rFonts w:cs="Arial"/>
          <w:sz w:val="24"/>
          <w:szCs w:val="24"/>
        </w:rPr>
      </w:pPr>
    </w:p>
    <w:p w14:paraId="5A74B183" w14:textId="062A3A5A" w:rsidR="00593C37" w:rsidRPr="0026030A" w:rsidRDefault="00593C37" w:rsidP="00AD5997">
      <w:pPr>
        <w:keepNext/>
        <w:spacing w:line="360" w:lineRule="auto"/>
        <w:jc w:val="center"/>
        <w:rPr>
          <w:rFonts w:cs="Arial"/>
          <w:b/>
          <w:sz w:val="24"/>
          <w:szCs w:val="24"/>
          <w:lang w:val="es-ES"/>
        </w:rPr>
      </w:pPr>
      <w:r w:rsidRPr="0026030A">
        <w:rPr>
          <w:rFonts w:cs="Arial"/>
          <w:b/>
          <w:sz w:val="24"/>
          <w:szCs w:val="24"/>
          <w:lang w:val="es-ES"/>
        </w:rPr>
        <w:t>NOTIFÍQUESE Y CÚMPLASE,</w:t>
      </w:r>
    </w:p>
    <w:p w14:paraId="7E72A4B0" w14:textId="5C3018E7" w:rsidR="00C73E6F" w:rsidRDefault="00C73E6F" w:rsidP="00AD5997">
      <w:pPr>
        <w:keepNext/>
        <w:spacing w:line="360" w:lineRule="auto"/>
        <w:jc w:val="center"/>
        <w:rPr>
          <w:rFonts w:cs="Arial"/>
          <w:b/>
          <w:noProof/>
          <w:sz w:val="24"/>
          <w:szCs w:val="24"/>
        </w:rPr>
      </w:pPr>
    </w:p>
    <w:p w14:paraId="3C38420A" w14:textId="19C668C8" w:rsidR="00C26600" w:rsidRDefault="00C26600" w:rsidP="00AD5997">
      <w:pPr>
        <w:keepNext/>
        <w:spacing w:line="360" w:lineRule="auto"/>
        <w:jc w:val="center"/>
        <w:rPr>
          <w:rFonts w:cs="Arial"/>
          <w:b/>
          <w:noProof/>
          <w:sz w:val="24"/>
          <w:szCs w:val="24"/>
        </w:rPr>
      </w:pPr>
    </w:p>
    <w:p w14:paraId="6BAE8EE1" w14:textId="77777777" w:rsidR="00C26600" w:rsidRDefault="00C26600" w:rsidP="00AD5997">
      <w:pPr>
        <w:keepNext/>
        <w:spacing w:line="360" w:lineRule="auto"/>
        <w:jc w:val="center"/>
        <w:rPr>
          <w:rFonts w:cs="Arial"/>
          <w:b/>
          <w:noProof/>
          <w:sz w:val="24"/>
          <w:szCs w:val="24"/>
        </w:rPr>
      </w:pPr>
    </w:p>
    <w:p w14:paraId="6678E1FD"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NICOLÁS YEPES CORRALES</w:t>
      </w:r>
    </w:p>
    <w:p w14:paraId="4682853F"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Consejero Ponente</w:t>
      </w:r>
    </w:p>
    <w:sectPr w:rsidR="00593C37" w:rsidRPr="0026030A"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FDEE4" w14:textId="77777777" w:rsidR="00290672" w:rsidRDefault="00290672" w:rsidP="00066B29">
      <w:r>
        <w:separator/>
      </w:r>
    </w:p>
  </w:endnote>
  <w:endnote w:type="continuationSeparator" w:id="0">
    <w:p w14:paraId="3A48FF3C" w14:textId="77777777" w:rsidR="00290672" w:rsidRDefault="00290672"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89AA5" w14:textId="77777777" w:rsidR="00290672" w:rsidRDefault="00290672" w:rsidP="00066B29">
      <w:r>
        <w:separator/>
      </w:r>
    </w:p>
  </w:footnote>
  <w:footnote w:type="continuationSeparator" w:id="0">
    <w:p w14:paraId="4CCB0BFF" w14:textId="77777777" w:rsidR="00290672" w:rsidRDefault="00290672" w:rsidP="00066B29">
      <w:r>
        <w:continuationSeparator/>
      </w:r>
    </w:p>
  </w:footnote>
  <w:footnote w:id="1">
    <w:p w14:paraId="3EA1C864" w14:textId="0741AA6D" w:rsidR="00FF5A7F" w:rsidRPr="005D1C17" w:rsidRDefault="00FF5A7F" w:rsidP="002B5428">
      <w:pPr>
        <w:pStyle w:val="Textonotapie"/>
        <w:rPr>
          <w:rFonts w:cs="Arial"/>
        </w:rPr>
      </w:pPr>
      <w:r w:rsidRPr="005D1C17">
        <w:rPr>
          <w:rStyle w:val="Refdenotaalpie"/>
          <w:rFonts w:cs="Arial"/>
        </w:rPr>
        <w:footnoteRef/>
      </w:r>
      <w:r w:rsidRPr="005D1C17">
        <w:rPr>
          <w:rFonts w:cs="Arial"/>
        </w:rPr>
        <w:t xml:space="preserve"> </w:t>
      </w:r>
      <w:r w:rsidR="0092715F">
        <w:rPr>
          <w:rFonts w:cs="Arial"/>
        </w:rPr>
        <w:t>Obra escrito de tutela a</w:t>
      </w:r>
      <w:r w:rsidR="00421AA3">
        <w:rPr>
          <w:rFonts w:cs="Arial"/>
        </w:rPr>
        <w:t xml:space="preserve"> folios 1-15 d</w:t>
      </w:r>
      <w:r w:rsidR="00237A39" w:rsidRPr="005D1C17">
        <w:rPr>
          <w:rFonts w:cs="Arial"/>
        </w:rPr>
        <w:t>el</w:t>
      </w:r>
      <w:r w:rsidR="00500189" w:rsidRPr="005D1C17">
        <w:rPr>
          <w:rFonts w:cs="Arial"/>
        </w:rPr>
        <w:t xml:space="preserve"> </w:t>
      </w:r>
      <w:r w:rsidRPr="005D1C17">
        <w:rPr>
          <w:rFonts w:cs="Arial"/>
        </w:rPr>
        <w:t xml:space="preserve">documento </w:t>
      </w:r>
      <w:r w:rsidR="008A6341" w:rsidRPr="005D1C17">
        <w:rPr>
          <w:rFonts w:cs="Arial"/>
        </w:rPr>
        <w:t xml:space="preserve">subido en SAMAI </w:t>
      </w:r>
      <w:r w:rsidR="0016334B" w:rsidRPr="005D1C17">
        <w:rPr>
          <w:rFonts w:cs="Arial"/>
        </w:rPr>
        <w:t>con</w:t>
      </w:r>
      <w:r w:rsidRPr="005D1C17">
        <w:rPr>
          <w:rFonts w:cs="Arial"/>
        </w:rPr>
        <w:t xml:space="preserve"> certificado </w:t>
      </w:r>
      <w:r w:rsidR="008D7AC5" w:rsidRPr="008D7AC5">
        <w:rPr>
          <w:rFonts w:cs="Arial"/>
        </w:rPr>
        <w:t>6BB1185E42E1CD99 1130613B973D3C89 DFF93B2D5BA05D90 AC51527FCB40AF69</w:t>
      </w:r>
      <w:r w:rsidRPr="005D1C17">
        <w:rPr>
          <w:rFonts w:cs="Arial"/>
        </w:rPr>
        <w:t xml:space="preserve">. </w:t>
      </w:r>
    </w:p>
  </w:footnote>
  <w:footnote w:id="2">
    <w:p w14:paraId="47C6422E" w14:textId="3BAA13D3" w:rsidR="00B9761E" w:rsidRDefault="00B9761E" w:rsidP="00B9761E">
      <w:pPr>
        <w:pStyle w:val="Textonotapie"/>
      </w:pPr>
      <w:r>
        <w:rPr>
          <w:rStyle w:val="Refdenotaalpie"/>
        </w:rPr>
        <w:footnoteRef/>
      </w:r>
      <w:r>
        <w:t xml:space="preserve"> Obra poder </w:t>
      </w:r>
      <w:r w:rsidR="0092715F">
        <w:rPr>
          <w:rFonts w:cs="Arial"/>
        </w:rPr>
        <w:t>a folios 91-92 d</w:t>
      </w:r>
      <w:r w:rsidR="0092715F" w:rsidRPr="005D1C17">
        <w:rPr>
          <w:rFonts w:cs="Arial"/>
        </w:rPr>
        <w:t xml:space="preserve">el documento subido en SAMAI con certificado </w:t>
      </w:r>
      <w:r w:rsidR="0092715F" w:rsidRPr="008D7AC5">
        <w:rPr>
          <w:rFonts w:cs="Arial"/>
        </w:rPr>
        <w:t>6BB1185E42E1CD99 1130613B973D3C89 DFF93B2D5BA05D90 AC51527FCB40AF69</w:t>
      </w:r>
      <w:r w:rsidR="0092715F" w:rsidRPr="005D1C17">
        <w:rPr>
          <w:rFonts w:cs="Arial"/>
        </w:rPr>
        <w:t>.</w:t>
      </w:r>
    </w:p>
  </w:footnote>
  <w:footnote w:id="3">
    <w:p w14:paraId="1BE5B99A" w14:textId="12DFA524" w:rsidR="00B9761E" w:rsidRPr="00F95069" w:rsidRDefault="00B9761E" w:rsidP="00B9761E">
      <w:pPr>
        <w:pStyle w:val="Textonotapie"/>
        <w:rPr>
          <w:rFonts w:cs="Arial"/>
        </w:rPr>
      </w:pPr>
      <w:r w:rsidRPr="00F95069">
        <w:rPr>
          <w:rStyle w:val="Refdenotaalpie"/>
          <w:rFonts w:cs="Arial"/>
        </w:rPr>
        <w:footnoteRef/>
      </w:r>
      <w:r w:rsidRPr="00F95069">
        <w:rPr>
          <w:rFonts w:cs="Arial"/>
        </w:rPr>
        <w:t xml:space="preserve"> </w:t>
      </w:r>
      <w:r>
        <w:rPr>
          <w:rFonts w:cs="Arial"/>
        </w:rPr>
        <w:t xml:space="preserve">A folio </w:t>
      </w:r>
      <w:r w:rsidR="00E56C29">
        <w:rPr>
          <w:rFonts w:cs="Arial"/>
        </w:rPr>
        <w:t>1</w:t>
      </w:r>
      <w:r>
        <w:rPr>
          <w:rFonts w:cs="Arial"/>
        </w:rPr>
        <w:t xml:space="preserve"> </w:t>
      </w:r>
      <w:r w:rsidRPr="00F95069">
        <w:rPr>
          <w:rFonts w:cs="Arial"/>
        </w:rPr>
        <w:t xml:space="preserve">del </w:t>
      </w:r>
      <w:r w:rsidRPr="00F95069">
        <w:rPr>
          <w:rFonts w:cs="Arial"/>
          <w:color w:val="000000" w:themeColor="text1"/>
        </w:rPr>
        <w:t xml:space="preserve">escrito de tutela </w:t>
      </w:r>
      <w:r>
        <w:rPr>
          <w:rFonts w:cs="Arial"/>
          <w:color w:val="000000" w:themeColor="text1"/>
        </w:rPr>
        <w:t xml:space="preserve">en el </w:t>
      </w:r>
      <w:r w:rsidRPr="00F95069">
        <w:rPr>
          <w:rFonts w:cs="Arial"/>
          <w:color w:val="000000" w:themeColor="text1"/>
        </w:rPr>
        <w:t xml:space="preserve">documento </w:t>
      </w:r>
      <w:r>
        <w:rPr>
          <w:rFonts w:cs="Arial"/>
          <w:color w:val="000000" w:themeColor="text1"/>
        </w:rPr>
        <w:t xml:space="preserve">subido en SAMAI </w:t>
      </w:r>
      <w:r w:rsidRPr="00F95069">
        <w:rPr>
          <w:rFonts w:cs="Arial"/>
          <w:color w:val="000000" w:themeColor="text1"/>
        </w:rPr>
        <w:t xml:space="preserve">con certificado </w:t>
      </w:r>
      <w:r w:rsidR="00E56C29" w:rsidRPr="008D7AC5">
        <w:rPr>
          <w:rFonts w:cs="Arial"/>
        </w:rPr>
        <w:t>6BB1185E42E1CD99 1130613B973D3C89 DFF93B2D5BA05D90 AC51527FCB40AF69</w:t>
      </w:r>
      <w:r w:rsidRPr="00F95069">
        <w:rPr>
          <w:rFonts w:cs="Arial"/>
          <w:color w:val="000000" w:themeColor="text1"/>
        </w:rPr>
        <w:t>.</w:t>
      </w:r>
    </w:p>
  </w:footnote>
  <w:footnote w:id="4">
    <w:p w14:paraId="620FDCD5" w14:textId="313FC5B0" w:rsidR="00A42C77" w:rsidRPr="00E03C78" w:rsidRDefault="00A42C77" w:rsidP="00F95069">
      <w:pPr>
        <w:pStyle w:val="Textonotapie"/>
        <w:rPr>
          <w:rFonts w:cs="Arial"/>
        </w:rPr>
      </w:pPr>
      <w:r w:rsidRPr="005D1C17">
        <w:rPr>
          <w:rStyle w:val="Refdenotaalpie"/>
          <w:rFonts w:cs="Arial"/>
        </w:rPr>
        <w:footnoteRef/>
      </w:r>
      <w:r w:rsidRPr="005D1C17">
        <w:rPr>
          <w:rFonts w:cs="Arial"/>
        </w:rPr>
        <w:t xml:space="preserve"> </w:t>
      </w:r>
      <w:r w:rsidR="004B42D4" w:rsidRPr="005D1C17">
        <w:rPr>
          <w:rFonts w:cs="Arial"/>
          <w:i/>
          <w:iCs/>
        </w:rPr>
        <w:t>“</w:t>
      </w:r>
      <w:r w:rsidRPr="005D1C17">
        <w:rPr>
          <w:rFonts w:cs="Arial"/>
          <w:i/>
          <w:iCs/>
        </w:rPr>
        <w:t xml:space="preserve">Artículo 86. Toda persona tendrá acción de tutela para reclamar ante los jueces, en todo momento y lugar, mediante un procedimiento preferente y sumario, por sí misma o por quien actúe a su nombre, la protección inmediata de sus derechos constitucionales fundamentales, cuando quiera que </w:t>
      </w:r>
      <w:r w:rsidR="004719EC">
        <w:rPr>
          <w:rFonts w:cs="Arial"/>
          <w:i/>
          <w:iCs/>
        </w:rPr>
        <w:t>[e]</w:t>
      </w:r>
      <w:proofErr w:type="spellStart"/>
      <w:r w:rsidRPr="005D1C17">
        <w:rPr>
          <w:rFonts w:cs="Arial"/>
          <w:i/>
          <w:iCs/>
        </w:rPr>
        <w:t>stos</w:t>
      </w:r>
      <w:proofErr w:type="spellEnd"/>
      <w:r w:rsidRPr="005D1C17">
        <w:rPr>
          <w:rFonts w:cs="Arial"/>
          <w:i/>
          <w:iCs/>
        </w:rPr>
        <w:t xml:space="preserve"> resulten vulnerados o amenazados por la acción o la omisión</w:t>
      </w:r>
      <w:r w:rsidR="00E03C78" w:rsidRPr="005D1C17">
        <w:rPr>
          <w:rFonts w:cs="Arial"/>
          <w:i/>
          <w:iCs/>
        </w:rPr>
        <w:t xml:space="preserve"> de cualquier autoridad pública</w:t>
      </w:r>
      <w:r w:rsidRPr="005D1C17">
        <w:rPr>
          <w:rFonts w:cs="Arial"/>
          <w:i/>
          <w:iCs/>
        </w:rPr>
        <w:t xml:space="preserve"> (…)</w:t>
      </w:r>
      <w:r w:rsidR="00E03C78" w:rsidRPr="005D1C17">
        <w:rPr>
          <w:rFonts w:cs="Arial"/>
          <w:i/>
          <w:iCs/>
        </w:rPr>
        <w:t>”</w:t>
      </w:r>
      <w:r w:rsidRPr="005D1C17">
        <w:rPr>
          <w:rFonts w:cs="Arial"/>
        </w:rPr>
        <w:t>.</w:t>
      </w:r>
    </w:p>
  </w:footnote>
  <w:footnote w:id="5">
    <w:p w14:paraId="1597BE42" w14:textId="6D777386" w:rsidR="00A42C77" w:rsidRPr="00186A5B" w:rsidRDefault="00A42C77" w:rsidP="00F95069">
      <w:pPr>
        <w:pStyle w:val="Textonotapie"/>
        <w:rPr>
          <w:rFonts w:cs="Arial"/>
          <w:i/>
          <w:shd w:val="clear" w:color="auto" w:fill="FFFFFF"/>
        </w:rPr>
      </w:pPr>
      <w:r w:rsidRPr="00186A5B">
        <w:rPr>
          <w:rStyle w:val="Refdenotaalpie"/>
          <w:rFonts w:cs="Arial"/>
        </w:rPr>
        <w:footnoteRef/>
      </w:r>
      <w:r w:rsidRPr="00186A5B">
        <w:rPr>
          <w:rFonts w:cs="Arial"/>
        </w:rPr>
        <w:t xml:space="preserve"> </w:t>
      </w:r>
      <w:r w:rsidR="00CE1E43" w:rsidRPr="00186A5B">
        <w:rPr>
          <w:rFonts w:cs="Arial"/>
          <w:i/>
          <w:iCs/>
        </w:rPr>
        <w:t>“</w:t>
      </w:r>
      <w:r w:rsidRPr="00186A5B">
        <w:rPr>
          <w:rFonts w:cs="Arial"/>
          <w:i/>
          <w:iCs/>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00081F2C" w:rsidRPr="00186A5B">
        <w:rPr>
          <w:rFonts w:cs="Arial"/>
          <w:i/>
          <w:iCs/>
          <w:shd w:val="clear" w:color="auto" w:fill="FFFFFF"/>
        </w:rPr>
        <w:t>”</w:t>
      </w:r>
      <w:r w:rsidR="00081F2C" w:rsidRPr="00186A5B">
        <w:rPr>
          <w:rFonts w:cs="Arial"/>
          <w:i/>
          <w:shd w:val="clear" w:color="auto" w:fill="FFFFFF"/>
        </w:rPr>
        <w:t>.</w:t>
      </w:r>
    </w:p>
  </w:footnote>
  <w:footnote w:id="6">
    <w:p w14:paraId="579F092E" w14:textId="0BE6A0B1" w:rsidR="00296187" w:rsidRPr="00186A5B" w:rsidRDefault="00296187" w:rsidP="00296187">
      <w:pPr>
        <w:pStyle w:val="Textonotapie"/>
      </w:pPr>
      <w:r w:rsidRPr="00186A5B">
        <w:rPr>
          <w:rStyle w:val="Refdenotaalpie"/>
        </w:rPr>
        <w:footnoteRef/>
      </w:r>
      <w:r w:rsidRPr="00186A5B">
        <w:t xml:space="preserve"> Revisado el sistema de consulta digital de la Rama Judicial, se advierte</w:t>
      </w:r>
      <w:r w:rsidR="004A33B3">
        <w:t xml:space="preserve"> anotación del 5 de noviembre de 2020, en la que se indica que el expediente del proceso de nulidad y restablecimiento del derecho objeto de la tutela</w:t>
      </w:r>
      <w:r w:rsidR="00F43DA6">
        <w:t>,</w:t>
      </w:r>
      <w:r w:rsidR="004A33B3">
        <w:t xml:space="preserve"> fue enviado</w:t>
      </w:r>
      <w:r w:rsidRPr="00186A5B">
        <w:t xml:space="preserve"> </w:t>
      </w:r>
      <w:r w:rsidR="004A33B3">
        <w:t>al juzgado de origen</w:t>
      </w:r>
      <w:r w:rsidRPr="00186A5B">
        <w:t>.</w:t>
      </w:r>
    </w:p>
  </w:footnote>
  <w:footnote w:id="7">
    <w:p w14:paraId="5CEF599C" w14:textId="10BD4066" w:rsidR="00A1624C" w:rsidRPr="00DC168D" w:rsidRDefault="00A1624C" w:rsidP="00A1624C">
      <w:pPr>
        <w:pStyle w:val="Textonotapie"/>
      </w:pPr>
      <w:r>
        <w:rPr>
          <w:rStyle w:val="Refdenotaalpie"/>
        </w:rPr>
        <w:footnoteRef/>
      </w:r>
      <w:r>
        <w:t xml:space="preserve"> </w:t>
      </w:r>
      <w:r w:rsidR="001C156E">
        <w:t xml:space="preserve">Obra poder </w:t>
      </w:r>
      <w:r w:rsidR="001C156E">
        <w:rPr>
          <w:rFonts w:cs="Arial"/>
        </w:rPr>
        <w:t>a folios 91-92 d</w:t>
      </w:r>
      <w:r w:rsidR="001C156E" w:rsidRPr="005D1C17">
        <w:rPr>
          <w:rFonts w:cs="Arial"/>
        </w:rPr>
        <w:t xml:space="preserve">el documento subido en SAMAI con certificado </w:t>
      </w:r>
      <w:r w:rsidR="001C156E" w:rsidRPr="008D7AC5">
        <w:rPr>
          <w:rFonts w:cs="Arial"/>
        </w:rPr>
        <w:t>6BB1185E42E1CD99 1130613B973D3C89 DFF93B2D5BA05D90 AC51527FCB40AF69</w:t>
      </w:r>
      <w:r w:rsidR="001C156E" w:rsidRPr="005D1C17">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211891"/>
      <w:docPartObj>
        <w:docPartGallery w:val="Page Numbers (Top of Page)"/>
        <w:docPartUnique/>
      </w:docPartObj>
    </w:sdtPr>
    <w:sdtEndPr/>
    <w:sdtContent>
      <w:p w14:paraId="0ADF013D" w14:textId="5CADC79B" w:rsidR="00D57ADF" w:rsidRDefault="00D57ADF">
        <w:pPr>
          <w:pStyle w:val="Encabezado"/>
          <w:jc w:val="center"/>
        </w:pPr>
        <w:r>
          <w:fldChar w:fldCharType="begin"/>
        </w:r>
        <w:r>
          <w:instrText>PAGE   \* MERGEFORMAT</w:instrText>
        </w:r>
        <w:r>
          <w:fldChar w:fldCharType="separate"/>
        </w:r>
        <w:r w:rsidR="00EC5009" w:rsidRPr="00EC5009">
          <w:rPr>
            <w:noProof/>
            <w:lang w:val="es-ES"/>
          </w:rPr>
          <w:t>3</w:t>
        </w:r>
        <w:r>
          <w:fldChar w:fldCharType="end"/>
        </w:r>
      </w:p>
    </w:sdtContent>
  </w:sdt>
  <w:p w14:paraId="283F39F5" w14:textId="77777777" w:rsidR="00D57ADF" w:rsidRPr="00D57ADF" w:rsidRDefault="00D57ADF" w:rsidP="00D57ADF">
    <w:pPr>
      <w:spacing w:line="276" w:lineRule="auto"/>
      <w:jc w:val="right"/>
      <w:rPr>
        <w:i/>
        <w:sz w:val="18"/>
        <w:szCs w:val="18"/>
      </w:rPr>
    </w:pPr>
    <w:r w:rsidRPr="00D57ADF">
      <w:rPr>
        <w:i/>
        <w:sz w:val="18"/>
        <w:szCs w:val="18"/>
      </w:rPr>
      <w:t xml:space="preserve">Admisión de la acción de tutela </w:t>
    </w:r>
  </w:p>
  <w:p w14:paraId="1C9F39B5" w14:textId="317C246E" w:rsidR="00D57ADF" w:rsidRPr="00D57ADF" w:rsidRDefault="00D57ADF" w:rsidP="00D57ADF">
    <w:pPr>
      <w:spacing w:line="276" w:lineRule="auto"/>
      <w:jc w:val="right"/>
      <w:rPr>
        <w:i/>
        <w:sz w:val="18"/>
        <w:szCs w:val="18"/>
      </w:rPr>
    </w:pPr>
    <w:r w:rsidRPr="00D57ADF">
      <w:rPr>
        <w:i/>
        <w:sz w:val="18"/>
        <w:szCs w:val="18"/>
      </w:rPr>
      <w:t xml:space="preserve">Radicación: </w:t>
    </w:r>
    <w:r w:rsidR="00A1624C" w:rsidRPr="00A1624C">
      <w:rPr>
        <w:i/>
        <w:sz w:val="18"/>
        <w:szCs w:val="18"/>
      </w:rPr>
      <w:t>11001-03-15-000-2021-01432</w:t>
    </w:r>
    <w:r w:rsidR="006F57AD">
      <w:rPr>
        <w:i/>
        <w:sz w:val="18"/>
        <w:szCs w:val="18"/>
      </w:rPr>
      <w:t>-</w:t>
    </w:r>
    <w:r w:rsidR="00AA4368" w:rsidRPr="00AA4368">
      <w:rPr>
        <w:i/>
        <w:sz w:val="18"/>
        <w:szCs w:val="18"/>
      </w:rPr>
      <w:t>00</w:t>
    </w:r>
  </w:p>
  <w:p w14:paraId="23759618" w14:textId="0E25A670" w:rsidR="00D57ADF" w:rsidRPr="00D57ADF" w:rsidRDefault="00D57ADF" w:rsidP="00D57ADF">
    <w:pPr>
      <w:spacing w:line="276" w:lineRule="auto"/>
      <w:jc w:val="right"/>
      <w:rPr>
        <w:i/>
        <w:sz w:val="18"/>
        <w:szCs w:val="18"/>
      </w:rPr>
    </w:pPr>
    <w:r w:rsidRPr="00D57ADF">
      <w:rPr>
        <w:i/>
        <w:sz w:val="18"/>
        <w:szCs w:val="18"/>
      </w:rPr>
      <w:t>Accionante:</w:t>
    </w:r>
    <w:r w:rsidR="0018525A" w:rsidRPr="009225FA">
      <w:rPr>
        <w:i/>
        <w:sz w:val="18"/>
        <w:szCs w:val="18"/>
      </w:rPr>
      <w:t xml:space="preserve"> </w:t>
    </w:r>
    <w:r w:rsidR="00A1624C" w:rsidRPr="00A1624C">
      <w:rPr>
        <w:i/>
        <w:sz w:val="18"/>
        <w:szCs w:val="18"/>
      </w:rPr>
      <w:t>Olga Mireya Morales Torres</w:t>
    </w:r>
  </w:p>
  <w:p w14:paraId="710BD92D" w14:textId="73741440" w:rsidR="00D57ADF" w:rsidRPr="00D57ADF" w:rsidRDefault="00C416F4" w:rsidP="00D57ADF">
    <w:pPr>
      <w:spacing w:line="276" w:lineRule="auto"/>
      <w:jc w:val="right"/>
      <w:rPr>
        <w:i/>
        <w:sz w:val="18"/>
        <w:szCs w:val="18"/>
      </w:rPr>
    </w:pPr>
    <w:r>
      <w:rPr>
        <w:i/>
        <w:sz w:val="18"/>
        <w:szCs w:val="18"/>
      </w:rPr>
      <w:t xml:space="preserve">Accionado: </w:t>
    </w:r>
    <w:r w:rsidR="00821CE6">
      <w:rPr>
        <w:i/>
        <w:sz w:val="18"/>
        <w:szCs w:val="18"/>
      </w:rPr>
      <w:t xml:space="preserve">Tribunal </w:t>
    </w:r>
    <w:r w:rsidR="00E2723E" w:rsidRPr="00E2723E">
      <w:rPr>
        <w:i/>
        <w:sz w:val="18"/>
        <w:szCs w:val="18"/>
      </w:rPr>
      <w:t xml:space="preserve">Administrativo de </w:t>
    </w:r>
    <w:r w:rsidR="00A1624C">
      <w:rPr>
        <w:i/>
        <w:sz w:val="18"/>
        <w:szCs w:val="18"/>
      </w:rPr>
      <w:t>Cundinamarca</w:t>
    </w:r>
  </w:p>
  <w:p w14:paraId="6E9797F8" w14:textId="13E14BBD" w:rsidR="00D57ADF" w:rsidRDefault="00D57ADF">
    <w:pPr>
      <w:pStyle w:val="Encabezado"/>
    </w:pPr>
  </w:p>
  <w:p w14:paraId="4523407E" w14:textId="77777777" w:rsidR="00DC35FC" w:rsidRDefault="00DC35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9A6F2" w14:textId="77777777" w:rsidR="00066B29" w:rsidRPr="005C5077" w:rsidRDefault="00066B29" w:rsidP="00066B29">
    <w:pPr>
      <w:pStyle w:val="Encabezado"/>
      <w:rPr>
        <w:sz w:val="24"/>
        <w:szCs w:val="24"/>
      </w:rPr>
    </w:pPr>
    <w:r w:rsidRPr="005C5077">
      <w:rPr>
        <w:noProof/>
        <w:sz w:val="24"/>
        <w:szCs w:val="24"/>
        <w:lang w:val="en-U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642B8AAD"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7573FAF7" w14:textId="12989907" w:rsidR="00C32E3E" w:rsidRDefault="00C32E3E" w:rsidP="00066B29">
    <w:pPr>
      <w:jc w:val="center"/>
      <w:rPr>
        <w:rFonts w:eastAsia="Times New Roman" w:cs="Arial"/>
        <w:b/>
        <w:bCs/>
        <w:color w:val="000000"/>
        <w:sz w:val="24"/>
        <w:szCs w:val="24"/>
        <w:lang w:eastAsia="es-ES"/>
      </w:rPr>
    </w:pPr>
  </w:p>
  <w:p w14:paraId="199468A7" w14:textId="77777777" w:rsidR="00066B29" w:rsidRDefault="00066B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29"/>
    <w:rsid w:val="000028E7"/>
    <w:rsid w:val="000046AD"/>
    <w:rsid w:val="000052E3"/>
    <w:rsid w:val="00007FDF"/>
    <w:rsid w:val="00021BC0"/>
    <w:rsid w:val="00022709"/>
    <w:rsid w:val="00022D60"/>
    <w:rsid w:val="000252A5"/>
    <w:rsid w:val="00031389"/>
    <w:rsid w:val="00033C9A"/>
    <w:rsid w:val="00046381"/>
    <w:rsid w:val="00047E12"/>
    <w:rsid w:val="0005664E"/>
    <w:rsid w:val="000606ED"/>
    <w:rsid w:val="00060808"/>
    <w:rsid w:val="00060AB1"/>
    <w:rsid w:val="000621B3"/>
    <w:rsid w:val="000630A4"/>
    <w:rsid w:val="00063B09"/>
    <w:rsid w:val="00063D74"/>
    <w:rsid w:val="000650EA"/>
    <w:rsid w:val="00066B29"/>
    <w:rsid w:val="00081F2C"/>
    <w:rsid w:val="00086F8E"/>
    <w:rsid w:val="000944BA"/>
    <w:rsid w:val="000B31C6"/>
    <w:rsid w:val="000B4F96"/>
    <w:rsid w:val="000B759F"/>
    <w:rsid w:val="000C5CDA"/>
    <w:rsid w:val="000C6879"/>
    <w:rsid w:val="000C7B02"/>
    <w:rsid w:val="000D0EC0"/>
    <w:rsid w:val="000D6A17"/>
    <w:rsid w:val="000D7A24"/>
    <w:rsid w:val="000F1903"/>
    <w:rsid w:val="000F2595"/>
    <w:rsid w:val="000F5B3E"/>
    <w:rsid w:val="00100957"/>
    <w:rsid w:val="001049E1"/>
    <w:rsid w:val="001059A9"/>
    <w:rsid w:val="0011059A"/>
    <w:rsid w:val="001241EF"/>
    <w:rsid w:val="00126D40"/>
    <w:rsid w:val="00127B3B"/>
    <w:rsid w:val="00133A2D"/>
    <w:rsid w:val="00134A65"/>
    <w:rsid w:val="0014168D"/>
    <w:rsid w:val="001444DF"/>
    <w:rsid w:val="001466D3"/>
    <w:rsid w:val="00147640"/>
    <w:rsid w:val="001555C5"/>
    <w:rsid w:val="00155EC4"/>
    <w:rsid w:val="0015728E"/>
    <w:rsid w:val="00162508"/>
    <w:rsid w:val="00162F36"/>
    <w:rsid w:val="0016334B"/>
    <w:rsid w:val="001635B4"/>
    <w:rsid w:val="00165EF8"/>
    <w:rsid w:val="00167DCF"/>
    <w:rsid w:val="0017160A"/>
    <w:rsid w:val="001811B4"/>
    <w:rsid w:val="00181FBA"/>
    <w:rsid w:val="00183DDA"/>
    <w:rsid w:val="0018525A"/>
    <w:rsid w:val="0018536B"/>
    <w:rsid w:val="00186A5B"/>
    <w:rsid w:val="00190055"/>
    <w:rsid w:val="001900AB"/>
    <w:rsid w:val="00193F3C"/>
    <w:rsid w:val="00197473"/>
    <w:rsid w:val="001A1A1A"/>
    <w:rsid w:val="001A40E4"/>
    <w:rsid w:val="001A4824"/>
    <w:rsid w:val="001B5A1C"/>
    <w:rsid w:val="001C115C"/>
    <w:rsid w:val="001C156E"/>
    <w:rsid w:val="001C5D78"/>
    <w:rsid w:val="001D3D4E"/>
    <w:rsid w:val="001E2A0E"/>
    <w:rsid w:val="001E3202"/>
    <w:rsid w:val="001E7ACD"/>
    <w:rsid w:val="001E7FA4"/>
    <w:rsid w:val="001F06F2"/>
    <w:rsid w:val="001F08DD"/>
    <w:rsid w:val="001F0A35"/>
    <w:rsid w:val="001F2352"/>
    <w:rsid w:val="001F3D55"/>
    <w:rsid w:val="001F633A"/>
    <w:rsid w:val="001F6904"/>
    <w:rsid w:val="00200E75"/>
    <w:rsid w:val="00201585"/>
    <w:rsid w:val="00204D74"/>
    <w:rsid w:val="00205A26"/>
    <w:rsid w:val="002077BC"/>
    <w:rsid w:val="0021040A"/>
    <w:rsid w:val="00211D8E"/>
    <w:rsid w:val="00211DA6"/>
    <w:rsid w:val="0021339F"/>
    <w:rsid w:val="00216785"/>
    <w:rsid w:val="00217D89"/>
    <w:rsid w:val="0023045C"/>
    <w:rsid w:val="002313E3"/>
    <w:rsid w:val="00234557"/>
    <w:rsid w:val="002369FC"/>
    <w:rsid w:val="00237A39"/>
    <w:rsid w:val="00246B01"/>
    <w:rsid w:val="00250651"/>
    <w:rsid w:val="00253D57"/>
    <w:rsid w:val="00256526"/>
    <w:rsid w:val="00256F63"/>
    <w:rsid w:val="00257F91"/>
    <w:rsid w:val="0026030A"/>
    <w:rsid w:val="0026168F"/>
    <w:rsid w:val="002623AB"/>
    <w:rsid w:val="002639EC"/>
    <w:rsid w:val="00264C48"/>
    <w:rsid w:val="00266257"/>
    <w:rsid w:val="00266F09"/>
    <w:rsid w:val="00273F87"/>
    <w:rsid w:val="00275176"/>
    <w:rsid w:val="002759D9"/>
    <w:rsid w:val="00275BC5"/>
    <w:rsid w:val="0028135E"/>
    <w:rsid w:val="0028247A"/>
    <w:rsid w:val="00282B50"/>
    <w:rsid w:val="00282F2E"/>
    <w:rsid w:val="00286101"/>
    <w:rsid w:val="00286649"/>
    <w:rsid w:val="00290672"/>
    <w:rsid w:val="002923FA"/>
    <w:rsid w:val="00293880"/>
    <w:rsid w:val="00296187"/>
    <w:rsid w:val="002A14DC"/>
    <w:rsid w:val="002A20C1"/>
    <w:rsid w:val="002A2728"/>
    <w:rsid w:val="002A3ABD"/>
    <w:rsid w:val="002A4C76"/>
    <w:rsid w:val="002B467E"/>
    <w:rsid w:val="002B46A8"/>
    <w:rsid w:val="002B4D51"/>
    <w:rsid w:val="002B5428"/>
    <w:rsid w:val="002B64DD"/>
    <w:rsid w:val="002B71AA"/>
    <w:rsid w:val="002C071E"/>
    <w:rsid w:val="002C6A3B"/>
    <w:rsid w:val="002D01CA"/>
    <w:rsid w:val="002D1CFC"/>
    <w:rsid w:val="002D5F23"/>
    <w:rsid w:val="002D6CA5"/>
    <w:rsid w:val="002D73CC"/>
    <w:rsid w:val="002E006D"/>
    <w:rsid w:val="002E16F5"/>
    <w:rsid w:val="002E7A14"/>
    <w:rsid w:val="002F35F4"/>
    <w:rsid w:val="002F7180"/>
    <w:rsid w:val="002F765C"/>
    <w:rsid w:val="003028FD"/>
    <w:rsid w:val="00303269"/>
    <w:rsid w:val="00304881"/>
    <w:rsid w:val="00310308"/>
    <w:rsid w:val="00317113"/>
    <w:rsid w:val="0031727E"/>
    <w:rsid w:val="003176EA"/>
    <w:rsid w:val="00324ABA"/>
    <w:rsid w:val="003269A3"/>
    <w:rsid w:val="003277B2"/>
    <w:rsid w:val="003417D5"/>
    <w:rsid w:val="0036085E"/>
    <w:rsid w:val="00364AA8"/>
    <w:rsid w:val="0037315F"/>
    <w:rsid w:val="00374CAF"/>
    <w:rsid w:val="0038223F"/>
    <w:rsid w:val="003905AD"/>
    <w:rsid w:val="00391AAB"/>
    <w:rsid w:val="00394BF0"/>
    <w:rsid w:val="003958D8"/>
    <w:rsid w:val="00396207"/>
    <w:rsid w:val="003A1525"/>
    <w:rsid w:val="003A3E3D"/>
    <w:rsid w:val="003A51B0"/>
    <w:rsid w:val="003A6D33"/>
    <w:rsid w:val="003B0496"/>
    <w:rsid w:val="003B1CD6"/>
    <w:rsid w:val="003B32A4"/>
    <w:rsid w:val="003B6AB9"/>
    <w:rsid w:val="003B7693"/>
    <w:rsid w:val="003C0244"/>
    <w:rsid w:val="003C050F"/>
    <w:rsid w:val="003C06D4"/>
    <w:rsid w:val="003C1C2C"/>
    <w:rsid w:val="003D284A"/>
    <w:rsid w:val="003D32B2"/>
    <w:rsid w:val="003D7090"/>
    <w:rsid w:val="003D7A52"/>
    <w:rsid w:val="003E25F4"/>
    <w:rsid w:val="003E37F4"/>
    <w:rsid w:val="003E5EB8"/>
    <w:rsid w:val="003E622E"/>
    <w:rsid w:val="003E7964"/>
    <w:rsid w:val="003F3E04"/>
    <w:rsid w:val="00403D4F"/>
    <w:rsid w:val="004055F3"/>
    <w:rsid w:val="004070D8"/>
    <w:rsid w:val="00407604"/>
    <w:rsid w:val="004104B4"/>
    <w:rsid w:val="0041165E"/>
    <w:rsid w:val="0041212A"/>
    <w:rsid w:val="00414268"/>
    <w:rsid w:val="00416E68"/>
    <w:rsid w:val="004174B4"/>
    <w:rsid w:val="00421AA3"/>
    <w:rsid w:val="00421D3C"/>
    <w:rsid w:val="004229CC"/>
    <w:rsid w:val="00425976"/>
    <w:rsid w:val="00426359"/>
    <w:rsid w:val="00426371"/>
    <w:rsid w:val="00432980"/>
    <w:rsid w:val="00446775"/>
    <w:rsid w:val="0044778F"/>
    <w:rsid w:val="00452DEE"/>
    <w:rsid w:val="0046037A"/>
    <w:rsid w:val="00461FDD"/>
    <w:rsid w:val="0046238E"/>
    <w:rsid w:val="004679B1"/>
    <w:rsid w:val="004719EC"/>
    <w:rsid w:val="004723DC"/>
    <w:rsid w:val="00474042"/>
    <w:rsid w:val="00474343"/>
    <w:rsid w:val="00474B1E"/>
    <w:rsid w:val="00476EF3"/>
    <w:rsid w:val="0048315B"/>
    <w:rsid w:val="004926C6"/>
    <w:rsid w:val="004A33B3"/>
    <w:rsid w:val="004A7326"/>
    <w:rsid w:val="004B0CCD"/>
    <w:rsid w:val="004B2F5E"/>
    <w:rsid w:val="004B42D4"/>
    <w:rsid w:val="004C1E4C"/>
    <w:rsid w:val="004C4456"/>
    <w:rsid w:val="004C523E"/>
    <w:rsid w:val="004C7CD5"/>
    <w:rsid w:val="004D5522"/>
    <w:rsid w:val="004D5876"/>
    <w:rsid w:val="004E017A"/>
    <w:rsid w:val="004E2758"/>
    <w:rsid w:val="004E6D09"/>
    <w:rsid w:val="004F254B"/>
    <w:rsid w:val="00500189"/>
    <w:rsid w:val="00501B81"/>
    <w:rsid w:val="0050681A"/>
    <w:rsid w:val="00507D82"/>
    <w:rsid w:val="005126C9"/>
    <w:rsid w:val="005261AD"/>
    <w:rsid w:val="00526342"/>
    <w:rsid w:val="0053180D"/>
    <w:rsid w:val="00532558"/>
    <w:rsid w:val="00550A9C"/>
    <w:rsid w:val="00552A35"/>
    <w:rsid w:val="00552BD3"/>
    <w:rsid w:val="00585716"/>
    <w:rsid w:val="0058648E"/>
    <w:rsid w:val="00592015"/>
    <w:rsid w:val="00593826"/>
    <w:rsid w:val="00593C37"/>
    <w:rsid w:val="00595704"/>
    <w:rsid w:val="005A2355"/>
    <w:rsid w:val="005A4E0E"/>
    <w:rsid w:val="005A5B36"/>
    <w:rsid w:val="005A7D40"/>
    <w:rsid w:val="005B05F8"/>
    <w:rsid w:val="005B0A59"/>
    <w:rsid w:val="005B243B"/>
    <w:rsid w:val="005B3FF9"/>
    <w:rsid w:val="005B40A5"/>
    <w:rsid w:val="005C6E18"/>
    <w:rsid w:val="005C7471"/>
    <w:rsid w:val="005D1C17"/>
    <w:rsid w:val="005D538D"/>
    <w:rsid w:val="005D5792"/>
    <w:rsid w:val="005E1B42"/>
    <w:rsid w:val="005E6CA9"/>
    <w:rsid w:val="005E6F50"/>
    <w:rsid w:val="005E7216"/>
    <w:rsid w:val="005F5D9D"/>
    <w:rsid w:val="00607080"/>
    <w:rsid w:val="00613803"/>
    <w:rsid w:val="006146D7"/>
    <w:rsid w:val="0061741F"/>
    <w:rsid w:val="006202F0"/>
    <w:rsid w:val="006205B6"/>
    <w:rsid w:val="00620FF1"/>
    <w:rsid w:val="0062107C"/>
    <w:rsid w:val="00621369"/>
    <w:rsid w:val="00622F68"/>
    <w:rsid w:val="006253BC"/>
    <w:rsid w:val="00630482"/>
    <w:rsid w:val="00632C87"/>
    <w:rsid w:val="00632D1D"/>
    <w:rsid w:val="00633686"/>
    <w:rsid w:val="00640C14"/>
    <w:rsid w:val="006411CB"/>
    <w:rsid w:val="00642901"/>
    <w:rsid w:val="00644684"/>
    <w:rsid w:val="00645A83"/>
    <w:rsid w:val="00645F63"/>
    <w:rsid w:val="00647C16"/>
    <w:rsid w:val="0065218B"/>
    <w:rsid w:val="00652CCF"/>
    <w:rsid w:val="00657B6C"/>
    <w:rsid w:val="00657F1A"/>
    <w:rsid w:val="00657F69"/>
    <w:rsid w:val="006676D5"/>
    <w:rsid w:val="00685422"/>
    <w:rsid w:val="006933F2"/>
    <w:rsid w:val="00693E07"/>
    <w:rsid w:val="00694EF5"/>
    <w:rsid w:val="006A5736"/>
    <w:rsid w:val="006B033D"/>
    <w:rsid w:val="006B1BB7"/>
    <w:rsid w:val="006B4F5D"/>
    <w:rsid w:val="006B507D"/>
    <w:rsid w:val="006C00E0"/>
    <w:rsid w:val="006C4E1A"/>
    <w:rsid w:val="006D38D4"/>
    <w:rsid w:val="006D47E1"/>
    <w:rsid w:val="006D5E07"/>
    <w:rsid w:val="006D73CA"/>
    <w:rsid w:val="006E1F8F"/>
    <w:rsid w:val="006E2540"/>
    <w:rsid w:val="006E5D81"/>
    <w:rsid w:val="006F0ABA"/>
    <w:rsid w:val="006F0FF1"/>
    <w:rsid w:val="006F28D5"/>
    <w:rsid w:val="006F2CA3"/>
    <w:rsid w:val="006F2F40"/>
    <w:rsid w:val="006F32DE"/>
    <w:rsid w:val="006F57AD"/>
    <w:rsid w:val="006F5CA1"/>
    <w:rsid w:val="007041E4"/>
    <w:rsid w:val="00704AF7"/>
    <w:rsid w:val="0071141F"/>
    <w:rsid w:val="0071441A"/>
    <w:rsid w:val="00715778"/>
    <w:rsid w:val="007160D2"/>
    <w:rsid w:val="007211F5"/>
    <w:rsid w:val="007244AE"/>
    <w:rsid w:val="00726F2E"/>
    <w:rsid w:val="00727596"/>
    <w:rsid w:val="00730188"/>
    <w:rsid w:val="00730937"/>
    <w:rsid w:val="00730E0E"/>
    <w:rsid w:val="00733BFB"/>
    <w:rsid w:val="007351BB"/>
    <w:rsid w:val="0073556D"/>
    <w:rsid w:val="0074034B"/>
    <w:rsid w:val="00741A13"/>
    <w:rsid w:val="00745D2D"/>
    <w:rsid w:val="00747F59"/>
    <w:rsid w:val="00757128"/>
    <w:rsid w:val="0076050F"/>
    <w:rsid w:val="00761063"/>
    <w:rsid w:val="007613E5"/>
    <w:rsid w:val="007679B5"/>
    <w:rsid w:val="00773EA1"/>
    <w:rsid w:val="0077525F"/>
    <w:rsid w:val="00794450"/>
    <w:rsid w:val="007A3286"/>
    <w:rsid w:val="007A4D38"/>
    <w:rsid w:val="007A6996"/>
    <w:rsid w:val="007B3A99"/>
    <w:rsid w:val="007B703B"/>
    <w:rsid w:val="007C3719"/>
    <w:rsid w:val="007C558D"/>
    <w:rsid w:val="007C5F36"/>
    <w:rsid w:val="007C5F74"/>
    <w:rsid w:val="007D1F35"/>
    <w:rsid w:val="007D258D"/>
    <w:rsid w:val="007D427B"/>
    <w:rsid w:val="007D5069"/>
    <w:rsid w:val="007E0010"/>
    <w:rsid w:val="007E127A"/>
    <w:rsid w:val="007E34C3"/>
    <w:rsid w:val="007E4892"/>
    <w:rsid w:val="007F10D3"/>
    <w:rsid w:val="007F3420"/>
    <w:rsid w:val="007F3CEB"/>
    <w:rsid w:val="007F4152"/>
    <w:rsid w:val="007F4651"/>
    <w:rsid w:val="008002E1"/>
    <w:rsid w:val="0080404E"/>
    <w:rsid w:val="00810B28"/>
    <w:rsid w:val="008127F4"/>
    <w:rsid w:val="00821851"/>
    <w:rsid w:val="00821CE6"/>
    <w:rsid w:val="00823A47"/>
    <w:rsid w:val="00826233"/>
    <w:rsid w:val="00826A2C"/>
    <w:rsid w:val="00827668"/>
    <w:rsid w:val="00832422"/>
    <w:rsid w:val="00835F5F"/>
    <w:rsid w:val="00840023"/>
    <w:rsid w:val="00840AEF"/>
    <w:rsid w:val="008410EC"/>
    <w:rsid w:val="0084359C"/>
    <w:rsid w:val="00844A67"/>
    <w:rsid w:val="00851199"/>
    <w:rsid w:val="00860E08"/>
    <w:rsid w:val="00862F88"/>
    <w:rsid w:val="0086442F"/>
    <w:rsid w:val="00867A18"/>
    <w:rsid w:val="00871A45"/>
    <w:rsid w:val="00875A89"/>
    <w:rsid w:val="00875E18"/>
    <w:rsid w:val="00877187"/>
    <w:rsid w:val="008771B4"/>
    <w:rsid w:val="008830F3"/>
    <w:rsid w:val="0088504A"/>
    <w:rsid w:val="00885AAE"/>
    <w:rsid w:val="008865F3"/>
    <w:rsid w:val="0088690A"/>
    <w:rsid w:val="00886DF9"/>
    <w:rsid w:val="0089148D"/>
    <w:rsid w:val="00894B15"/>
    <w:rsid w:val="008A0278"/>
    <w:rsid w:val="008A40DA"/>
    <w:rsid w:val="008A4116"/>
    <w:rsid w:val="008A6341"/>
    <w:rsid w:val="008A6CED"/>
    <w:rsid w:val="008B66E8"/>
    <w:rsid w:val="008C1C03"/>
    <w:rsid w:val="008C6453"/>
    <w:rsid w:val="008C7623"/>
    <w:rsid w:val="008C777B"/>
    <w:rsid w:val="008D062E"/>
    <w:rsid w:val="008D4A4B"/>
    <w:rsid w:val="008D4E68"/>
    <w:rsid w:val="008D50D4"/>
    <w:rsid w:val="008D7AC5"/>
    <w:rsid w:val="008E46FB"/>
    <w:rsid w:val="008E6E37"/>
    <w:rsid w:val="008E6F29"/>
    <w:rsid w:val="008F30CC"/>
    <w:rsid w:val="008F3625"/>
    <w:rsid w:val="008F70E0"/>
    <w:rsid w:val="00900967"/>
    <w:rsid w:val="00902C3A"/>
    <w:rsid w:val="00903FA8"/>
    <w:rsid w:val="009067E1"/>
    <w:rsid w:val="009068F3"/>
    <w:rsid w:val="00910468"/>
    <w:rsid w:val="0091498B"/>
    <w:rsid w:val="00921625"/>
    <w:rsid w:val="009225FA"/>
    <w:rsid w:val="009268C0"/>
    <w:rsid w:val="0092710E"/>
    <w:rsid w:val="0092715F"/>
    <w:rsid w:val="00930E28"/>
    <w:rsid w:val="00935177"/>
    <w:rsid w:val="009354E1"/>
    <w:rsid w:val="009357B1"/>
    <w:rsid w:val="00941F89"/>
    <w:rsid w:val="00944770"/>
    <w:rsid w:val="00946C2D"/>
    <w:rsid w:val="00951F3D"/>
    <w:rsid w:val="00952C07"/>
    <w:rsid w:val="0095725F"/>
    <w:rsid w:val="00964A03"/>
    <w:rsid w:val="00971223"/>
    <w:rsid w:val="009728E4"/>
    <w:rsid w:val="00972F3F"/>
    <w:rsid w:val="0097654B"/>
    <w:rsid w:val="00976CD0"/>
    <w:rsid w:val="00980A4C"/>
    <w:rsid w:val="00981C08"/>
    <w:rsid w:val="00983AB2"/>
    <w:rsid w:val="00983C19"/>
    <w:rsid w:val="0098445B"/>
    <w:rsid w:val="009863CF"/>
    <w:rsid w:val="00987D2F"/>
    <w:rsid w:val="0099245B"/>
    <w:rsid w:val="00996709"/>
    <w:rsid w:val="00996B56"/>
    <w:rsid w:val="009A0107"/>
    <w:rsid w:val="009A06B1"/>
    <w:rsid w:val="009A6394"/>
    <w:rsid w:val="009A63DC"/>
    <w:rsid w:val="009A7586"/>
    <w:rsid w:val="009C2723"/>
    <w:rsid w:val="009C3007"/>
    <w:rsid w:val="009C79C6"/>
    <w:rsid w:val="009D55C9"/>
    <w:rsid w:val="009D63D1"/>
    <w:rsid w:val="009D77A8"/>
    <w:rsid w:val="009E185C"/>
    <w:rsid w:val="009F0360"/>
    <w:rsid w:val="009F1F4A"/>
    <w:rsid w:val="009F22D4"/>
    <w:rsid w:val="009F2936"/>
    <w:rsid w:val="00A00E84"/>
    <w:rsid w:val="00A01247"/>
    <w:rsid w:val="00A01396"/>
    <w:rsid w:val="00A0593D"/>
    <w:rsid w:val="00A0601B"/>
    <w:rsid w:val="00A108E5"/>
    <w:rsid w:val="00A1624C"/>
    <w:rsid w:val="00A31DAF"/>
    <w:rsid w:val="00A42C77"/>
    <w:rsid w:val="00A45ADA"/>
    <w:rsid w:val="00A504D6"/>
    <w:rsid w:val="00A54E08"/>
    <w:rsid w:val="00A62CE9"/>
    <w:rsid w:val="00A63AC9"/>
    <w:rsid w:val="00A703D8"/>
    <w:rsid w:val="00A71E36"/>
    <w:rsid w:val="00A74187"/>
    <w:rsid w:val="00A84907"/>
    <w:rsid w:val="00A90FFF"/>
    <w:rsid w:val="00A939C7"/>
    <w:rsid w:val="00A96E51"/>
    <w:rsid w:val="00AA08F8"/>
    <w:rsid w:val="00AA21E1"/>
    <w:rsid w:val="00AA237B"/>
    <w:rsid w:val="00AA3E91"/>
    <w:rsid w:val="00AA4368"/>
    <w:rsid w:val="00AA5482"/>
    <w:rsid w:val="00AA6653"/>
    <w:rsid w:val="00AB258F"/>
    <w:rsid w:val="00AB3847"/>
    <w:rsid w:val="00AB65D7"/>
    <w:rsid w:val="00AB69DC"/>
    <w:rsid w:val="00AC2EFE"/>
    <w:rsid w:val="00AC6952"/>
    <w:rsid w:val="00AD3BB5"/>
    <w:rsid w:val="00AD537E"/>
    <w:rsid w:val="00AD5997"/>
    <w:rsid w:val="00AD5D59"/>
    <w:rsid w:val="00AE3044"/>
    <w:rsid w:val="00AF7D42"/>
    <w:rsid w:val="00B022F3"/>
    <w:rsid w:val="00B06F7B"/>
    <w:rsid w:val="00B13EC2"/>
    <w:rsid w:val="00B210D4"/>
    <w:rsid w:val="00B21DD0"/>
    <w:rsid w:val="00B226A7"/>
    <w:rsid w:val="00B232EE"/>
    <w:rsid w:val="00B27A99"/>
    <w:rsid w:val="00B27FBE"/>
    <w:rsid w:val="00B30376"/>
    <w:rsid w:val="00B327B6"/>
    <w:rsid w:val="00B3341B"/>
    <w:rsid w:val="00B47687"/>
    <w:rsid w:val="00B53211"/>
    <w:rsid w:val="00B543AF"/>
    <w:rsid w:val="00B56E95"/>
    <w:rsid w:val="00B578F1"/>
    <w:rsid w:val="00B67C65"/>
    <w:rsid w:val="00B70277"/>
    <w:rsid w:val="00B70C6E"/>
    <w:rsid w:val="00B718F2"/>
    <w:rsid w:val="00B72C1D"/>
    <w:rsid w:val="00B73864"/>
    <w:rsid w:val="00B74DC9"/>
    <w:rsid w:val="00B75B55"/>
    <w:rsid w:val="00B7643F"/>
    <w:rsid w:val="00B77099"/>
    <w:rsid w:val="00B81F1B"/>
    <w:rsid w:val="00B83FDF"/>
    <w:rsid w:val="00B91004"/>
    <w:rsid w:val="00B9761E"/>
    <w:rsid w:val="00BA069F"/>
    <w:rsid w:val="00BA161D"/>
    <w:rsid w:val="00BA3258"/>
    <w:rsid w:val="00BA6CB1"/>
    <w:rsid w:val="00BB01A5"/>
    <w:rsid w:val="00BB5EF9"/>
    <w:rsid w:val="00BB79B3"/>
    <w:rsid w:val="00BD546B"/>
    <w:rsid w:val="00BE2800"/>
    <w:rsid w:val="00BE4A4E"/>
    <w:rsid w:val="00BE5574"/>
    <w:rsid w:val="00BF2AFA"/>
    <w:rsid w:val="00BF3139"/>
    <w:rsid w:val="00BF4CCC"/>
    <w:rsid w:val="00C0046C"/>
    <w:rsid w:val="00C01D62"/>
    <w:rsid w:val="00C0415E"/>
    <w:rsid w:val="00C11E4E"/>
    <w:rsid w:val="00C140DA"/>
    <w:rsid w:val="00C14721"/>
    <w:rsid w:val="00C20376"/>
    <w:rsid w:val="00C22E5F"/>
    <w:rsid w:val="00C233B7"/>
    <w:rsid w:val="00C23462"/>
    <w:rsid w:val="00C2355B"/>
    <w:rsid w:val="00C23B24"/>
    <w:rsid w:val="00C26600"/>
    <w:rsid w:val="00C32E3E"/>
    <w:rsid w:val="00C33908"/>
    <w:rsid w:val="00C416F4"/>
    <w:rsid w:val="00C43D0B"/>
    <w:rsid w:val="00C45501"/>
    <w:rsid w:val="00C50BA6"/>
    <w:rsid w:val="00C547A0"/>
    <w:rsid w:val="00C64836"/>
    <w:rsid w:val="00C716EC"/>
    <w:rsid w:val="00C72126"/>
    <w:rsid w:val="00C73E6F"/>
    <w:rsid w:val="00C777A0"/>
    <w:rsid w:val="00C831DE"/>
    <w:rsid w:val="00C84FF1"/>
    <w:rsid w:val="00C92D06"/>
    <w:rsid w:val="00C9362E"/>
    <w:rsid w:val="00C94147"/>
    <w:rsid w:val="00C957BE"/>
    <w:rsid w:val="00C958FB"/>
    <w:rsid w:val="00CA2FD0"/>
    <w:rsid w:val="00CA5B09"/>
    <w:rsid w:val="00CC4CE4"/>
    <w:rsid w:val="00CC5976"/>
    <w:rsid w:val="00CD0D65"/>
    <w:rsid w:val="00CD2B6B"/>
    <w:rsid w:val="00CE1E43"/>
    <w:rsid w:val="00CE3031"/>
    <w:rsid w:val="00CE31D8"/>
    <w:rsid w:val="00CE34F0"/>
    <w:rsid w:val="00CE3CE8"/>
    <w:rsid w:val="00CE3F66"/>
    <w:rsid w:val="00D00C27"/>
    <w:rsid w:val="00D06EBA"/>
    <w:rsid w:val="00D13E92"/>
    <w:rsid w:val="00D169D3"/>
    <w:rsid w:val="00D175CC"/>
    <w:rsid w:val="00D23DC3"/>
    <w:rsid w:val="00D2747B"/>
    <w:rsid w:val="00D328AA"/>
    <w:rsid w:val="00D415F3"/>
    <w:rsid w:val="00D4188D"/>
    <w:rsid w:val="00D41BE5"/>
    <w:rsid w:val="00D41E25"/>
    <w:rsid w:val="00D434F2"/>
    <w:rsid w:val="00D453DB"/>
    <w:rsid w:val="00D470C0"/>
    <w:rsid w:val="00D50EAA"/>
    <w:rsid w:val="00D51816"/>
    <w:rsid w:val="00D51F8F"/>
    <w:rsid w:val="00D57ADF"/>
    <w:rsid w:val="00D63D55"/>
    <w:rsid w:val="00D661CB"/>
    <w:rsid w:val="00D77B9B"/>
    <w:rsid w:val="00D83115"/>
    <w:rsid w:val="00D86D8B"/>
    <w:rsid w:val="00D965B9"/>
    <w:rsid w:val="00DA17B8"/>
    <w:rsid w:val="00DA2FFF"/>
    <w:rsid w:val="00DB23AA"/>
    <w:rsid w:val="00DB3AFD"/>
    <w:rsid w:val="00DB5820"/>
    <w:rsid w:val="00DB5D5A"/>
    <w:rsid w:val="00DB6B68"/>
    <w:rsid w:val="00DC35FC"/>
    <w:rsid w:val="00DD0CB6"/>
    <w:rsid w:val="00DD1CFF"/>
    <w:rsid w:val="00DD2FCC"/>
    <w:rsid w:val="00DD544F"/>
    <w:rsid w:val="00DD59AC"/>
    <w:rsid w:val="00DD6A41"/>
    <w:rsid w:val="00DD6B6C"/>
    <w:rsid w:val="00DD7355"/>
    <w:rsid w:val="00DE0F78"/>
    <w:rsid w:val="00DF2999"/>
    <w:rsid w:val="00E0081B"/>
    <w:rsid w:val="00E00A8F"/>
    <w:rsid w:val="00E025A8"/>
    <w:rsid w:val="00E0295F"/>
    <w:rsid w:val="00E02C5C"/>
    <w:rsid w:val="00E0369C"/>
    <w:rsid w:val="00E03C78"/>
    <w:rsid w:val="00E05156"/>
    <w:rsid w:val="00E06046"/>
    <w:rsid w:val="00E070B6"/>
    <w:rsid w:val="00E11739"/>
    <w:rsid w:val="00E123ED"/>
    <w:rsid w:val="00E13BF5"/>
    <w:rsid w:val="00E14126"/>
    <w:rsid w:val="00E202C5"/>
    <w:rsid w:val="00E221DA"/>
    <w:rsid w:val="00E22F75"/>
    <w:rsid w:val="00E24AC3"/>
    <w:rsid w:val="00E26BFC"/>
    <w:rsid w:val="00E2723E"/>
    <w:rsid w:val="00E33B38"/>
    <w:rsid w:val="00E351ED"/>
    <w:rsid w:val="00E3577C"/>
    <w:rsid w:val="00E418EF"/>
    <w:rsid w:val="00E4448C"/>
    <w:rsid w:val="00E444C9"/>
    <w:rsid w:val="00E44959"/>
    <w:rsid w:val="00E54139"/>
    <w:rsid w:val="00E56C29"/>
    <w:rsid w:val="00E571BE"/>
    <w:rsid w:val="00E70CB9"/>
    <w:rsid w:val="00E71B3A"/>
    <w:rsid w:val="00E71CF5"/>
    <w:rsid w:val="00E74749"/>
    <w:rsid w:val="00E75479"/>
    <w:rsid w:val="00E767FF"/>
    <w:rsid w:val="00E81D5F"/>
    <w:rsid w:val="00E83091"/>
    <w:rsid w:val="00E8383A"/>
    <w:rsid w:val="00E865C2"/>
    <w:rsid w:val="00E9477A"/>
    <w:rsid w:val="00EA3DC5"/>
    <w:rsid w:val="00EB3524"/>
    <w:rsid w:val="00EB572B"/>
    <w:rsid w:val="00EB785C"/>
    <w:rsid w:val="00EC2A7C"/>
    <w:rsid w:val="00EC3879"/>
    <w:rsid w:val="00EC5009"/>
    <w:rsid w:val="00EC601A"/>
    <w:rsid w:val="00ED110C"/>
    <w:rsid w:val="00ED1D27"/>
    <w:rsid w:val="00ED1DC5"/>
    <w:rsid w:val="00ED2991"/>
    <w:rsid w:val="00ED3492"/>
    <w:rsid w:val="00ED4BD8"/>
    <w:rsid w:val="00EE1DCD"/>
    <w:rsid w:val="00EF2532"/>
    <w:rsid w:val="00EF4B7A"/>
    <w:rsid w:val="00EF58A0"/>
    <w:rsid w:val="00EF73BB"/>
    <w:rsid w:val="00EF7550"/>
    <w:rsid w:val="00F0415F"/>
    <w:rsid w:val="00F0588D"/>
    <w:rsid w:val="00F1082C"/>
    <w:rsid w:val="00F1224F"/>
    <w:rsid w:val="00F14E43"/>
    <w:rsid w:val="00F15D1B"/>
    <w:rsid w:val="00F16405"/>
    <w:rsid w:val="00F2218E"/>
    <w:rsid w:val="00F22510"/>
    <w:rsid w:val="00F24B0B"/>
    <w:rsid w:val="00F250F8"/>
    <w:rsid w:val="00F25131"/>
    <w:rsid w:val="00F25C78"/>
    <w:rsid w:val="00F3005F"/>
    <w:rsid w:val="00F37D18"/>
    <w:rsid w:val="00F41911"/>
    <w:rsid w:val="00F42649"/>
    <w:rsid w:val="00F43DA6"/>
    <w:rsid w:val="00F44036"/>
    <w:rsid w:val="00F47DC8"/>
    <w:rsid w:val="00F6240E"/>
    <w:rsid w:val="00F63FFD"/>
    <w:rsid w:val="00F641C1"/>
    <w:rsid w:val="00F724FA"/>
    <w:rsid w:val="00F76686"/>
    <w:rsid w:val="00F82A60"/>
    <w:rsid w:val="00F82F1F"/>
    <w:rsid w:val="00F86EE0"/>
    <w:rsid w:val="00F87225"/>
    <w:rsid w:val="00F95069"/>
    <w:rsid w:val="00FA1C05"/>
    <w:rsid w:val="00FA22B0"/>
    <w:rsid w:val="00FA51B5"/>
    <w:rsid w:val="00FA6587"/>
    <w:rsid w:val="00FA6D93"/>
    <w:rsid w:val="00FB0A51"/>
    <w:rsid w:val="00FB33C1"/>
    <w:rsid w:val="00FB3B38"/>
    <w:rsid w:val="00FB44E3"/>
    <w:rsid w:val="00FB7206"/>
    <w:rsid w:val="00FC08AF"/>
    <w:rsid w:val="00FC2C2F"/>
    <w:rsid w:val="00FC654F"/>
    <w:rsid w:val="00FD1077"/>
    <w:rsid w:val="00FD1392"/>
    <w:rsid w:val="00FD173D"/>
    <w:rsid w:val="00FD627C"/>
    <w:rsid w:val="00FE19A3"/>
    <w:rsid w:val="00FE55D8"/>
    <w:rsid w:val="00FF03D3"/>
    <w:rsid w:val="00FF0F6C"/>
    <w:rsid w:val="00FF5924"/>
    <w:rsid w:val="00FF5A7F"/>
    <w:rsid w:val="00FF6272"/>
    <w:rsid w:val="00FF62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49D7"/>
  <w15:chartTrackingRefBased/>
  <w15:docId w15:val="{492ACACA-EF38-4900-B576-A7A0388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A3F31-AD14-4499-9203-CB69FC40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681</Words>
  <Characters>3748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3</cp:revision>
  <cp:lastPrinted>2021-04-12T15:43:00Z</cp:lastPrinted>
  <dcterms:created xsi:type="dcterms:W3CDTF">2021-04-12T15:43:00Z</dcterms:created>
  <dcterms:modified xsi:type="dcterms:W3CDTF">2021-04-12T15:43:00Z</dcterms:modified>
</cp:coreProperties>
</file>