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A635B" w14:textId="6B67DAF4" w:rsidR="00165561" w:rsidRPr="00FB7035" w:rsidRDefault="00C61534" w:rsidP="008D18D9">
      <w:pPr>
        <w:ind w:right="51"/>
        <w:jc w:val="center"/>
        <w:rPr>
          <w:rFonts w:ascii="Arial" w:hAnsi="Arial" w:cs="Arial"/>
          <w:b/>
          <w:bCs/>
          <w:sz w:val="24"/>
          <w:szCs w:val="24"/>
          <w:lang w:val="es-ES_tradnl"/>
        </w:rPr>
      </w:pPr>
      <w:r w:rsidRPr="00FB7035">
        <w:rPr>
          <w:rFonts w:ascii="Arial" w:hAnsi="Arial" w:cs="Arial"/>
          <w:b/>
          <w:bCs/>
          <w:noProof/>
          <w:sz w:val="24"/>
          <w:szCs w:val="24"/>
          <w:lang w:val="es-ES_tradnl" w:eastAsia="es-ES"/>
        </w:rPr>
        <w:drawing>
          <wp:anchor distT="0" distB="0" distL="114300" distR="114300" simplePos="0" relativeHeight="251659264" behindDoc="1" locked="0" layoutInCell="1" allowOverlap="1" wp14:anchorId="5866C4E6" wp14:editId="08C1AD72">
            <wp:simplePos x="0" y="0"/>
            <wp:positionH relativeFrom="column">
              <wp:posOffset>-82608</wp:posOffset>
            </wp:positionH>
            <wp:positionV relativeFrom="paragraph">
              <wp:posOffset>-276340</wp:posOffset>
            </wp:positionV>
            <wp:extent cx="1148139" cy="10668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3189" cy="1071492"/>
                    </a:xfrm>
                    <a:prstGeom prst="rect">
                      <a:avLst/>
                    </a:prstGeom>
                    <a:noFill/>
                  </pic:spPr>
                </pic:pic>
              </a:graphicData>
            </a:graphic>
            <wp14:sizeRelH relativeFrom="page">
              <wp14:pctWidth>0</wp14:pctWidth>
            </wp14:sizeRelH>
            <wp14:sizeRelV relativeFrom="page">
              <wp14:pctHeight>0</wp14:pctHeight>
            </wp14:sizeRelV>
          </wp:anchor>
        </w:drawing>
      </w:r>
    </w:p>
    <w:p w14:paraId="20BB9D6E" w14:textId="77777777" w:rsidR="00991C3B" w:rsidRPr="00FB7035" w:rsidRDefault="00991C3B" w:rsidP="008D18D9">
      <w:pPr>
        <w:ind w:right="51"/>
        <w:rPr>
          <w:rFonts w:ascii="Arial" w:hAnsi="Arial" w:cs="Arial"/>
          <w:b/>
          <w:bCs/>
          <w:sz w:val="24"/>
          <w:szCs w:val="24"/>
          <w:lang w:val="es-ES_tradnl"/>
        </w:rPr>
      </w:pPr>
    </w:p>
    <w:p w14:paraId="517FE575" w14:textId="4479D80F" w:rsidR="00C118E3" w:rsidRPr="00FB7035" w:rsidRDefault="00C118E3" w:rsidP="008D18D9">
      <w:pPr>
        <w:ind w:right="51"/>
        <w:jc w:val="center"/>
        <w:rPr>
          <w:rFonts w:ascii="Arial" w:hAnsi="Arial" w:cs="Arial"/>
          <w:b/>
          <w:bCs/>
          <w:sz w:val="24"/>
          <w:szCs w:val="24"/>
          <w:lang w:val="es-ES_tradnl"/>
        </w:rPr>
      </w:pPr>
      <w:r w:rsidRPr="00FB7035">
        <w:rPr>
          <w:rFonts w:ascii="Arial" w:hAnsi="Arial" w:cs="Arial"/>
          <w:b/>
          <w:bCs/>
          <w:sz w:val="24"/>
          <w:szCs w:val="24"/>
          <w:lang w:val="es-ES_tradnl"/>
        </w:rPr>
        <w:t>CONSEJO DE ESTADO</w:t>
      </w:r>
    </w:p>
    <w:p w14:paraId="6EF027A0" w14:textId="77777777" w:rsidR="00C118E3" w:rsidRPr="00FB7035" w:rsidRDefault="00C118E3" w:rsidP="008D18D9">
      <w:pPr>
        <w:ind w:right="51"/>
        <w:jc w:val="center"/>
        <w:rPr>
          <w:rFonts w:ascii="Arial" w:hAnsi="Arial" w:cs="Arial"/>
          <w:b/>
          <w:bCs/>
          <w:sz w:val="24"/>
          <w:szCs w:val="24"/>
          <w:lang w:val="es-ES_tradnl"/>
        </w:rPr>
      </w:pPr>
      <w:r w:rsidRPr="00FB7035">
        <w:rPr>
          <w:rFonts w:ascii="Arial" w:hAnsi="Arial" w:cs="Arial"/>
          <w:b/>
          <w:bCs/>
          <w:sz w:val="24"/>
          <w:szCs w:val="24"/>
          <w:lang w:val="es-ES_tradnl"/>
        </w:rPr>
        <w:t>SALA DE LO CONTENCIOSO ADMINISTRATIVO</w:t>
      </w:r>
    </w:p>
    <w:p w14:paraId="34007DAA" w14:textId="77777777" w:rsidR="00C118E3" w:rsidRPr="00FB7035" w:rsidRDefault="00C118E3" w:rsidP="008D18D9">
      <w:pPr>
        <w:ind w:right="51"/>
        <w:jc w:val="center"/>
        <w:rPr>
          <w:rFonts w:ascii="Arial" w:hAnsi="Arial" w:cs="Arial"/>
          <w:b/>
          <w:bCs/>
          <w:sz w:val="24"/>
          <w:szCs w:val="24"/>
          <w:lang w:val="es-ES_tradnl"/>
        </w:rPr>
      </w:pPr>
      <w:r w:rsidRPr="00FB7035">
        <w:rPr>
          <w:rFonts w:ascii="Arial" w:hAnsi="Arial" w:cs="Arial"/>
          <w:b/>
          <w:bCs/>
          <w:sz w:val="24"/>
          <w:szCs w:val="24"/>
          <w:lang w:val="es-ES_tradnl"/>
        </w:rPr>
        <w:t>SECCIÓN TERCERA - SUBSECCIÓN B</w:t>
      </w:r>
    </w:p>
    <w:p w14:paraId="672A6659" w14:textId="77777777" w:rsidR="00C118E3" w:rsidRPr="00FB7035" w:rsidRDefault="00C118E3" w:rsidP="008D18D9">
      <w:pPr>
        <w:ind w:right="51"/>
        <w:rPr>
          <w:rFonts w:ascii="Arial" w:hAnsi="Arial" w:cs="Arial"/>
          <w:sz w:val="24"/>
          <w:szCs w:val="24"/>
          <w:lang w:val="es-ES_tradnl"/>
        </w:rPr>
      </w:pPr>
    </w:p>
    <w:p w14:paraId="69670AF8" w14:textId="77777777" w:rsidR="00C118E3" w:rsidRPr="00FB7035" w:rsidRDefault="00C118E3" w:rsidP="008D18D9">
      <w:pPr>
        <w:ind w:right="51"/>
        <w:jc w:val="center"/>
        <w:rPr>
          <w:rFonts w:ascii="Arial" w:hAnsi="Arial" w:cs="Arial"/>
          <w:b/>
          <w:bCs/>
          <w:sz w:val="24"/>
          <w:szCs w:val="24"/>
          <w:lang w:val="es-ES_tradnl"/>
        </w:rPr>
      </w:pPr>
      <w:r w:rsidRPr="00FB7035">
        <w:rPr>
          <w:rFonts w:ascii="Arial" w:hAnsi="Arial" w:cs="Arial"/>
          <w:b/>
          <w:bCs/>
          <w:sz w:val="24"/>
          <w:szCs w:val="24"/>
          <w:lang w:val="es-ES_tradnl"/>
        </w:rPr>
        <w:t>Magistrado Ponente: MARTÍN BERMÚDEZ MUÑOZ</w:t>
      </w:r>
    </w:p>
    <w:p w14:paraId="0A37501D" w14:textId="77777777" w:rsidR="00C118E3" w:rsidRPr="00FB7035" w:rsidRDefault="00C118E3" w:rsidP="008D18D9">
      <w:pPr>
        <w:ind w:right="51"/>
        <w:jc w:val="center"/>
        <w:rPr>
          <w:rFonts w:ascii="Arial" w:hAnsi="Arial" w:cs="Arial"/>
          <w:b/>
          <w:bCs/>
          <w:sz w:val="24"/>
          <w:szCs w:val="24"/>
          <w:lang w:val="es-ES_tradnl"/>
        </w:rPr>
      </w:pPr>
    </w:p>
    <w:p w14:paraId="00278190" w14:textId="09B6DF7D" w:rsidR="00C118E3" w:rsidRPr="00FB7035" w:rsidRDefault="00EA198E" w:rsidP="008D18D9">
      <w:pPr>
        <w:ind w:right="51"/>
        <w:jc w:val="center"/>
        <w:rPr>
          <w:rFonts w:ascii="Arial" w:hAnsi="Arial" w:cs="Arial"/>
          <w:sz w:val="24"/>
          <w:szCs w:val="24"/>
          <w:lang w:val="es-ES_tradnl"/>
        </w:rPr>
      </w:pPr>
      <w:r w:rsidRPr="00FB7035">
        <w:rPr>
          <w:rFonts w:ascii="Arial" w:hAnsi="Arial" w:cs="Arial"/>
          <w:sz w:val="24"/>
          <w:szCs w:val="24"/>
          <w:lang w:val="es-ES_tradnl"/>
        </w:rPr>
        <w:t xml:space="preserve">Bogotá D.C., </w:t>
      </w:r>
      <w:r w:rsidR="008E5CA4">
        <w:rPr>
          <w:rFonts w:ascii="Arial" w:hAnsi="Arial" w:cs="Arial"/>
          <w:sz w:val="24"/>
          <w:szCs w:val="24"/>
          <w:lang w:val="es-ES_tradnl"/>
        </w:rPr>
        <w:t>veintisiete</w:t>
      </w:r>
      <w:r w:rsidR="00464122" w:rsidRPr="00FB7035">
        <w:rPr>
          <w:rFonts w:ascii="Arial" w:hAnsi="Arial" w:cs="Arial"/>
          <w:sz w:val="24"/>
          <w:szCs w:val="24"/>
          <w:lang w:val="es-ES_tradnl"/>
        </w:rPr>
        <w:t xml:space="preserve"> (</w:t>
      </w:r>
      <w:r w:rsidR="008E5CA4">
        <w:rPr>
          <w:rFonts w:ascii="Arial" w:hAnsi="Arial" w:cs="Arial"/>
          <w:sz w:val="24"/>
          <w:szCs w:val="24"/>
          <w:lang w:val="es-ES_tradnl"/>
        </w:rPr>
        <w:t>27</w:t>
      </w:r>
      <w:r w:rsidR="00FF3535" w:rsidRPr="00FB7035">
        <w:rPr>
          <w:rFonts w:ascii="Arial" w:hAnsi="Arial" w:cs="Arial"/>
          <w:sz w:val="24"/>
          <w:szCs w:val="24"/>
          <w:lang w:val="es-ES_tradnl"/>
        </w:rPr>
        <w:t xml:space="preserve">) </w:t>
      </w:r>
      <w:r w:rsidR="00813746" w:rsidRPr="00FB7035">
        <w:rPr>
          <w:rFonts w:ascii="Arial" w:hAnsi="Arial" w:cs="Arial"/>
          <w:sz w:val="24"/>
          <w:szCs w:val="24"/>
          <w:lang w:val="es-ES_tradnl"/>
        </w:rPr>
        <w:t xml:space="preserve">de </w:t>
      </w:r>
      <w:r w:rsidR="00C47035">
        <w:rPr>
          <w:rFonts w:ascii="Arial" w:hAnsi="Arial" w:cs="Arial"/>
          <w:sz w:val="24"/>
          <w:szCs w:val="24"/>
          <w:lang w:val="es-ES_tradnl"/>
        </w:rPr>
        <w:t>abril</w:t>
      </w:r>
      <w:r w:rsidR="00C118E3" w:rsidRPr="00FB7035">
        <w:rPr>
          <w:rFonts w:ascii="Arial" w:hAnsi="Arial" w:cs="Arial"/>
          <w:sz w:val="24"/>
          <w:szCs w:val="24"/>
          <w:lang w:val="es-ES_tradnl"/>
        </w:rPr>
        <w:t xml:space="preserve"> de dos mil </w:t>
      </w:r>
      <w:r w:rsidR="00351C70" w:rsidRPr="00FB7035">
        <w:rPr>
          <w:rFonts w:ascii="Arial" w:hAnsi="Arial" w:cs="Arial"/>
          <w:sz w:val="24"/>
          <w:szCs w:val="24"/>
          <w:lang w:val="es-ES_tradnl"/>
        </w:rPr>
        <w:t>veint</w:t>
      </w:r>
      <w:r w:rsidR="002642EB" w:rsidRPr="00FB7035">
        <w:rPr>
          <w:rFonts w:ascii="Arial" w:hAnsi="Arial" w:cs="Arial"/>
          <w:sz w:val="24"/>
          <w:szCs w:val="24"/>
          <w:lang w:val="es-ES_tradnl"/>
        </w:rPr>
        <w:t>iuno</w:t>
      </w:r>
      <w:r w:rsidR="00C118E3" w:rsidRPr="00FB7035">
        <w:rPr>
          <w:rFonts w:ascii="Arial" w:hAnsi="Arial" w:cs="Arial"/>
          <w:sz w:val="24"/>
          <w:szCs w:val="24"/>
          <w:lang w:val="es-ES_tradnl"/>
        </w:rPr>
        <w:t xml:space="preserve"> (20</w:t>
      </w:r>
      <w:r w:rsidR="00351C70" w:rsidRPr="00FB7035">
        <w:rPr>
          <w:rFonts w:ascii="Arial" w:hAnsi="Arial" w:cs="Arial"/>
          <w:sz w:val="24"/>
          <w:szCs w:val="24"/>
          <w:lang w:val="es-ES_tradnl"/>
        </w:rPr>
        <w:t>2</w:t>
      </w:r>
      <w:r w:rsidR="002642EB" w:rsidRPr="00FB7035">
        <w:rPr>
          <w:rFonts w:ascii="Arial" w:hAnsi="Arial" w:cs="Arial"/>
          <w:sz w:val="24"/>
          <w:szCs w:val="24"/>
          <w:lang w:val="es-ES_tradnl"/>
        </w:rPr>
        <w:t>1</w:t>
      </w:r>
      <w:r w:rsidR="00C118E3" w:rsidRPr="00FB7035">
        <w:rPr>
          <w:rFonts w:ascii="Arial" w:hAnsi="Arial" w:cs="Arial"/>
          <w:sz w:val="24"/>
          <w:szCs w:val="24"/>
          <w:lang w:val="es-ES_tradnl"/>
        </w:rPr>
        <w:t>)</w:t>
      </w:r>
    </w:p>
    <w:p w14:paraId="42B8040A" w14:textId="76FD1BC6" w:rsidR="00DC3D49" w:rsidRDefault="00DC3D49" w:rsidP="008D18D9">
      <w:pPr>
        <w:ind w:right="51"/>
        <w:rPr>
          <w:rFonts w:ascii="Arial" w:hAnsi="Arial" w:cs="Arial"/>
          <w:sz w:val="24"/>
          <w:szCs w:val="24"/>
          <w:lang w:val="es-ES_tradnl"/>
        </w:rPr>
      </w:pPr>
    </w:p>
    <w:p w14:paraId="671F7E34" w14:textId="77777777" w:rsidR="00E04795" w:rsidRPr="00FB7035" w:rsidRDefault="00E04795" w:rsidP="008D18D9">
      <w:pPr>
        <w:ind w:right="51"/>
        <w:rPr>
          <w:rFonts w:ascii="Arial" w:hAnsi="Arial" w:cs="Arial"/>
          <w:sz w:val="24"/>
          <w:szCs w:val="24"/>
          <w:lang w:val="es-ES_tradnl"/>
        </w:rPr>
      </w:pPr>
    </w:p>
    <w:p w14:paraId="7DF93AEF" w14:textId="77777777" w:rsidR="00C61534" w:rsidRPr="00FB7035" w:rsidRDefault="00C61534" w:rsidP="008D18D9">
      <w:pPr>
        <w:ind w:right="51"/>
        <w:rPr>
          <w:rFonts w:ascii="Arial" w:hAnsi="Arial" w:cs="Arial"/>
          <w:sz w:val="24"/>
          <w:szCs w:val="24"/>
          <w:lang w:val="es-ES_tradnl"/>
        </w:rPr>
      </w:pPr>
    </w:p>
    <w:p w14:paraId="244D4660" w14:textId="77777777" w:rsidR="006277F8" w:rsidRPr="00EF3529" w:rsidRDefault="006277F8" w:rsidP="008D18D9">
      <w:pPr>
        <w:ind w:left="1985" w:hanging="1985"/>
        <w:jc w:val="both"/>
        <w:rPr>
          <w:rFonts w:ascii="Arial" w:hAnsi="Arial" w:cs="Arial"/>
          <w:b/>
          <w:sz w:val="24"/>
          <w:szCs w:val="24"/>
        </w:rPr>
      </w:pPr>
      <w:r w:rsidRPr="00EF3529">
        <w:rPr>
          <w:rFonts w:ascii="Arial" w:hAnsi="Arial" w:cs="Arial"/>
          <w:b/>
          <w:sz w:val="24"/>
          <w:szCs w:val="24"/>
        </w:rPr>
        <w:t xml:space="preserve">Referencia: </w:t>
      </w:r>
      <w:r w:rsidRPr="00EF3529">
        <w:rPr>
          <w:rFonts w:ascii="Arial" w:hAnsi="Arial" w:cs="Arial"/>
          <w:b/>
          <w:sz w:val="24"/>
          <w:szCs w:val="24"/>
        </w:rPr>
        <w:tab/>
      </w:r>
      <w:r w:rsidRPr="00EF3529">
        <w:rPr>
          <w:rFonts w:ascii="Arial" w:hAnsi="Arial" w:cs="Arial"/>
          <w:sz w:val="24"/>
          <w:szCs w:val="24"/>
        </w:rPr>
        <w:t>Acción de tutela</w:t>
      </w:r>
      <w:r w:rsidRPr="00EF3529">
        <w:rPr>
          <w:rFonts w:ascii="Arial" w:hAnsi="Arial" w:cs="Arial"/>
          <w:b/>
          <w:sz w:val="24"/>
          <w:szCs w:val="24"/>
        </w:rPr>
        <w:t xml:space="preserve"> </w:t>
      </w:r>
    </w:p>
    <w:p w14:paraId="4391A000" w14:textId="77777777" w:rsidR="006277F8" w:rsidRPr="00EF3529" w:rsidRDefault="006277F8" w:rsidP="008D18D9">
      <w:pPr>
        <w:tabs>
          <w:tab w:val="left" w:pos="1985"/>
        </w:tabs>
        <w:jc w:val="both"/>
        <w:rPr>
          <w:rFonts w:ascii="Arial" w:hAnsi="Arial" w:cs="Arial"/>
          <w:sz w:val="24"/>
          <w:szCs w:val="24"/>
        </w:rPr>
      </w:pPr>
      <w:r w:rsidRPr="00EF3529">
        <w:rPr>
          <w:rFonts w:ascii="Arial" w:hAnsi="Arial" w:cs="Arial"/>
          <w:b/>
          <w:sz w:val="24"/>
          <w:szCs w:val="24"/>
        </w:rPr>
        <w:t>Radicación:</w:t>
      </w:r>
      <w:r w:rsidRPr="00EF3529">
        <w:rPr>
          <w:rFonts w:ascii="Arial" w:hAnsi="Arial" w:cs="Arial"/>
          <w:b/>
          <w:sz w:val="24"/>
          <w:szCs w:val="24"/>
        </w:rPr>
        <w:tab/>
      </w:r>
      <w:r w:rsidRPr="00EF3529">
        <w:rPr>
          <w:rFonts w:ascii="Arial" w:hAnsi="Arial" w:cs="Arial"/>
          <w:sz w:val="24"/>
          <w:szCs w:val="24"/>
        </w:rPr>
        <w:t>11001-03-15-000-2021-00319-00</w:t>
      </w:r>
    </w:p>
    <w:p w14:paraId="44B3F2A5" w14:textId="77777777" w:rsidR="006277F8" w:rsidRPr="00EF3529" w:rsidRDefault="006277F8" w:rsidP="008D18D9">
      <w:pPr>
        <w:tabs>
          <w:tab w:val="left" w:pos="1985"/>
        </w:tabs>
        <w:ind w:left="1980" w:hanging="1980"/>
        <w:jc w:val="both"/>
        <w:rPr>
          <w:rFonts w:ascii="Arial" w:hAnsi="Arial" w:cs="Arial"/>
          <w:b/>
          <w:sz w:val="24"/>
          <w:szCs w:val="24"/>
        </w:rPr>
      </w:pPr>
      <w:r w:rsidRPr="00EF3529">
        <w:rPr>
          <w:rFonts w:ascii="Arial" w:hAnsi="Arial" w:cs="Arial"/>
          <w:b/>
          <w:sz w:val="24"/>
          <w:szCs w:val="24"/>
        </w:rPr>
        <w:t>Accionante:</w:t>
      </w:r>
      <w:r w:rsidRPr="00EF3529">
        <w:rPr>
          <w:rFonts w:ascii="Arial" w:hAnsi="Arial" w:cs="Arial"/>
          <w:b/>
          <w:sz w:val="24"/>
          <w:szCs w:val="24"/>
        </w:rPr>
        <w:tab/>
      </w:r>
      <w:r w:rsidRPr="00EF3529">
        <w:rPr>
          <w:rFonts w:ascii="Arial" w:hAnsi="Arial" w:cs="Arial"/>
          <w:sz w:val="24"/>
          <w:szCs w:val="24"/>
        </w:rPr>
        <w:t xml:space="preserve">Sociedad Fiduciaria de Desarrollo Agropecuario S.A. – </w:t>
      </w:r>
      <w:proofErr w:type="spellStart"/>
      <w:r w:rsidRPr="00EF3529">
        <w:rPr>
          <w:rFonts w:ascii="Arial" w:hAnsi="Arial" w:cs="Arial"/>
          <w:sz w:val="24"/>
          <w:szCs w:val="24"/>
        </w:rPr>
        <w:t>Fiduagraria</w:t>
      </w:r>
      <w:proofErr w:type="spellEnd"/>
      <w:r w:rsidRPr="00EF3529">
        <w:rPr>
          <w:rFonts w:ascii="Arial" w:hAnsi="Arial" w:cs="Arial"/>
          <w:sz w:val="24"/>
          <w:szCs w:val="24"/>
        </w:rPr>
        <w:t xml:space="preserve"> S.A.</w:t>
      </w:r>
      <w:r w:rsidRPr="00EF3529">
        <w:rPr>
          <w:rFonts w:ascii="Arial" w:hAnsi="Arial" w:cs="Arial"/>
          <w:b/>
          <w:sz w:val="24"/>
          <w:szCs w:val="24"/>
        </w:rPr>
        <w:t xml:space="preserve">  </w:t>
      </w:r>
    </w:p>
    <w:p w14:paraId="46708B31" w14:textId="77777777" w:rsidR="006277F8" w:rsidRPr="00EF3529" w:rsidRDefault="006277F8" w:rsidP="008D18D9">
      <w:pPr>
        <w:tabs>
          <w:tab w:val="left" w:pos="1985"/>
        </w:tabs>
        <w:ind w:left="1980" w:hanging="1980"/>
        <w:jc w:val="both"/>
        <w:rPr>
          <w:rFonts w:ascii="Arial" w:hAnsi="Arial" w:cs="Arial"/>
          <w:b/>
          <w:sz w:val="24"/>
          <w:szCs w:val="24"/>
        </w:rPr>
      </w:pPr>
      <w:r w:rsidRPr="00EF3529">
        <w:rPr>
          <w:rFonts w:ascii="Arial" w:hAnsi="Arial" w:cs="Arial"/>
          <w:b/>
          <w:sz w:val="24"/>
          <w:szCs w:val="24"/>
        </w:rPr>
        <w:t>Accionado</w:t>
      </w:r>
      <w:r w:rsidRPr="00EF3529">
        <w:rPr>
          <w:rFonts w:ascii="Arial" w:hAnsi="Arial" w:cs="Arial"/>
          <w:sz w:val="24"/>
          <w:szCs w:val="24"/>
        </w:rPr>
        <w:t>:</w:t>
      </w:r>
      <w:r w:rsidRPr="00EF3529">
        <w:rPr>
          <w:rFonts w:ascii="Arial" w:hAnsi="Arial" w:cs="Arial"/>
          <w:sz w:val="24"/>
          <w:szCs w:val="24"/>
        </w:rPr>
        <w:tab/>
        <w:t>Tribunal Administrativo del Meta y otros</w:t>
      </w:r>
    </w:p>
    <w:p w14:paraId="664A7749" w14:textId="3F1E7500" w:rsidR="00C118E3" w:rsidRPr="00FB7035" w:rsidRDefault="008968B0" w:rsidP="00C47035">
      <w:pPr>
        <w:spacing w:line="276" w:lineRule="auto"/>
        <w:ind w:right="51"/>
        <w:jc w:val="both"/>
        <w:rPr>
          <w:rFonts w:ascii="Arial" w:hAnsi="Arial" w:cs="Arial"/>
          <w:lang w:val="es-ES_tradnl"/>
        </w:rPr>
      </w:pPr>
      <w:r w:rsidRPr="00FB7035">
        <w:rPr>
          <w:rFonts w:ascii="Arial" w:hAnsi="Arial" w:cs="Arial"/>
          <w:lang w:val="es-ES_tradnl"/>
        </w:rPr>
        <w:tab/>
      </w:r>
      <w:r w:rsidR="00C118E3" w:rsidRPr="00FB7035">
        <w:rPr>
          <w:rFonts w:ascii="Arial" w:hAnsi="Arial" w:cs="Arial"/>
          <w:b/>
          <w:noProof/>
          <w:lang w:val="es-ES_tradnl" w:eastAsia="es-ES"/>
        </w:rPr>
        <mc:AlternateContent>
          <mc:Choice Requires="wps">
            <w:drawing>
              <wp:anchor distT="0" distB="0" distL="114300" distR="114300" simplePos="0" relativeHeight="251660288" behindDoc="0" locked="0" layoutInCell="1" allowOverlap="1" wp14:anchorId="07E3C0C5" wp14:editId="4766E94F">
                <wp:simplePos x="0" y="0"/>
                <wp:positionH relativeFrom="column">
                  <wp:posOffset>0</wp:posOffset>
                </wp:positionH>
                <wp:positionV relativeFrom="paragraph">
                  <wp:posOffset>240665</wp:posOffset>
                </wp:positionV>
                <wp:extent cx="5580000" cy="0"/>
                <wp:effectExtent l="0" t="0" r="20955" b="19050"/>
                <wp:wrapNone/>
                <wp:docPr id="3" name="Conector recto 3"/>
                <wp:cNvGraphicFramePr/>
                <a:graphic xmlns:a="http://schemas.openxmlformats.org/drawingml/2006/main">
                  <a:graphicData uri="http://schemas.microsoft.com/office/word/2010/wordprocessingShape">
                    <wps:wsp>
                      <wps:cNvCnPr/>
                      <wps:spPr>
                        <a:xfrm flipV="1">
                          <a:off x="0" y="0"/>
                          <a:ext cx="558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938DD"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95pt" to="439.3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" strokecolor="black [3213]" strokeweight="1.5pt"/>
            </w:pict>
          </mc:Fallback>
        </mc:AlternateContent>
      </w:r>
    </w:p>
    <w:p w14:paraId="0424732F" w14:textId="57E5F495" w:rsidR="00C61534" w:rsidRDefault="00C61534" w:rsidP="00FB7035">
      <w:pPr>
        <w:spacing w:line="276" w:lineRule="auto"/>
        <w:ind w:right="51"/>
        <w:jc w:val="both"/>
        <w:rPr>
          <w:rFonts w:ascii="Arial" w:hAnsi="Arial" w:cs="Arial"/>
          <w:sz w:val="24"/>
          <w:szCs w:val="24"/>
          <w:lang w:val="es-ES_tradnl" w:eastAsia="es-ES"/>
        </w:rPr>
      </w:pPr>
    </w:p>
    <w:p w14:paraId="5096CDB5" w14:textId="77777777" w:rsidR="00E04795" w:rsidRDefault="00E04795" w:rsidP="00C47035">
      <w:pPr>
        <w:spacing w:line="276" w:lineRule="auto"/>
        <w:ind w:right="51"/>
        <w:jc w:val="both"/>
        <w:rPr>
          <w:rFonts w:ascii="Arial" w:hAnsi="Arial" w:cs="Arial"/>
          <w:bCs/>
          <w:sz w:val="24"/>
          <w:szCs w:val="24"/>
          <w:lang w:val="es-ES_tradnl"/>
        </w:rPr>
      </w:pPr>
    </w:p>
    <w:p w14:paraId="0C6B1E40" w14:textId="2B89628F" w:rsidR="00E04795" w:rsidRDefault="00E04795" w:rsidP="00C47035">
      <w:pPr>
        <w:spacing w:line="276" w:lineRule="auto"/>
        <w:ind w:right="51"/>
        <w:jc w:val="both"/>
        <w:rPr>
          <w:rFonts w:ascii="Arial" w:hAnsi="Arial" w:cs="Arial"/>
          <w:bCs/>
          <w:sz w:val="24"/>
          <w:szCs w:val="24"/>
        </w:rPr>
      </w:pPr>
      <w:r>
        <w:rPr>
          <w:rFonts w:ascii="Arial" w:hAnsi="Arial" w:cs="Arial"/>
          <w:bCs/>
          <w:sz w:val="24"/>
          <w:szCs w:val="24"/>
          <w:lang w:val="es-ES_tradnl"/>
        </w:rPr>
        <w:t xml:space="preserve">1.- Encontrándose el expediente para proferir sentencia, </w:t>
      </w:r>
      <w:r>
        <w:rPr>
          <w:rFonts w:ascii="Arial" w:hAnsi="Arial" w:cs="Arial"/>
          <w:bCs/>
          <w:sz w:val="24"/>
          <w:szCs w:val="24"/>
        </w:rPr>
        <w:t>el 12 de abril de 2021 el señor Germán Andrés Pineda Baquero allegó memorial en el que presentó recusación en contra del suscrito magistrado ponente, con base en la causal prevista en el numeral 9º del artículo 141 del Código General del Proceso</w:t>
      </w:r>
      <w:r>
        <w:rPr>
          <w:rFonts w:ascii="Arial" w:hAnsi="Arial" w:cs="Arial"/>
          <w:bCs/>
          <w:sz w:val="24"/>
          <w:szCs w:val="24"/>
        </w:rPr>
        <w:t>.</w:t>
      </w:r>
    </w:p>
    <w:p w14:paraId="651F0058" w14:textId="0C7647D7" w:rsidR="00E04795" w:rsidRDefault="00E04795" w:rsidP="00C47035">
      <w:pPr>
        <w:spacing w:line="276" w:lineRule="auto"/>
        <w:ind w:right="51"/>
        <w:jc w:val="both"/>
        <w:rPr>
          <w:rFonts w:ascii="Arial" w:hAnsi="Arial" w:cs="Arial"/>
          <w:bCs/>
          <w:sz w:val="24"/>
          <w:szCs w:val="24"/>
        </w:rPr>
      </w:pPr>
    </w:p>
    <w:p w14:paraId="30AEBE9A" w14:textId="69512BAB" w:rsidR="00E04795" w:rsidRDefault="00E04795" w:rsidP="00C47035">
      <w:pPr>
        <w:spacing w:line="276" w:lineRule="auto"/>
        <w:ind w:right="51"/>
        <w:jc w:val="both"/>
        <w:rPr>
          <w:rFonts w:ascii="Arial" w:hAnsi="Arial" w:cs="Arial"/>
          <w:bCs/>
          <w:sz w:val="24"/>
          <w:szCs w:val="24"/>
        </w:rPr>
      </w:pPr>
      <w:r>
        <w:rPr>
          <w:rFonts w:ascii="Arial" w:hAnsi="Arial" w:cs="Arial"/>
          <w:bCs/>
          <w:sz w:val="24"/>
          <w:szCs w:val="24"/>
        </w:rPr>
        <w:t>2.- Mediante auto de 13 de abril de 2021 se remitió el expediente al despacho del consejero Alberto Montaña Plata, con la finalidad de que resolviera la recusación.</w:t>
      </w:r>
    </w:p>
    <w:p w14:paraId="1BDA9E84" w14:textId="77777777" w:rsidR="00E04795" w:rsidRDefault="00E04795" w:rsidP="00C47035">
      <w:pPr>
        <w:spacing w:line="276" w:lineRule="auto"/>
        <w:ind w:right="51"/>
        <w:jc w:val="both"/>
        <w:rPr>
          <w:rFonts w:ascii="Arial" w:hAnsi="Arial" w:cs="Arial"/>
          <w:bCs/>
          <w:sz w:val="24"/>
          <w:szCs w:val="24"/>
        </w:rPr>
      </w:pPr>
    </w:p>
    <w:p w14:paraId="65AEAC95" w14:textId="445E76B7" w:rsidR="00E04795" w:rsidRDefault="00E04795" w:rsidP="00C47035">
      <w:pPr>
        <w:spacing w:line="276" w:lineRule="auto"/>
        <w:ind w:right="51"/>
        <w:jc w:val="both"/>
        <w:rPr>
          <w:rFonts w:ascii="Arial" w:hAnsi="Arial" w:cs="Arial"/>
          <w:bCs/>
          <w:sz w:val="24"/>
          <w:szCs w:val="24"/>
        </w:rPr>
      </w:pPr>
      <w:r>
        <w:rPr>
          <w:rFonts w:ascii="Arial" w:hAnsi="Arial" w:cs="Arial"/>
          <w:bCs/>
          <w:sz w:val="24"/>
          <w:szCs w:val="24"/>
        </w:rPr>
        <w:t xml:space="preserve">3.- Mediante auto del 23 de abril de 2021 el consejero Alberto Montaña Plata devolvió el expediente porque consideró que no era posible resolver la recusación, toda vez que el 19 de marzo de 2021 presentó manifestación de impedimento para conocer el asunto, por lo que el proceso se encuentra suspendido según los dispuesto en el artículo 145 del CGP. </w:t>
      </w:r>
    </w:p>
    <w:p w14:paraId="7AAAC578" w14:textId="6951AF03" w:rsidR="004D020A" w:rsidRDefault="004D020A" w:rsidP="00C47035">
      <w:pPr>
        <w:spacing w:line="276" w:lineRule="auto"/>
        <w:ind w:right="51"/>
        <w:jc w:val="both"/>
        <w:rPr>
          <w:rFonts w:ascii="Arial" w:hAnsi="Arial" w:cs="Arial"/>
          <w:bCs/>
          <w:sz w:val="24"/>
          <w:szCs w:val="24"/>
        </w:rPr>
      </w:pPr>
    </w:p>
    <w:p w14:paraId="1D2BDBF9" w14:textId="1186B74F" w:rsidR="00C47035" w:rsidRPr="009E541F" w:rsidRDefault="00E04795" w:rsidP="00C47035">
      <w:pPr>
        <w:spacing w:line="276" w:lineRule="auto"/>
        <w:ind w:right="51"/>
        <w:jc w:val="both"/>
        <w:rPr>
          <w:rFonts w:ascii="Arial" w:hAnsi="Arial" w:cs="Arial"/>
          <w:bCs/>
          <w:sz w:val="24"/>
          <w:szCs w:val="24"/>
        </w:rPr>
      </w:pPr>
      <w:r>
        <w:rPr>
          <w:rFonts w:ascii="Arial" w:hAnsi="Arial" w:cs="Arial"/>
          <w:bCs/>
          <w:sz w:val="24"/>
          <w:szCs w:val="24"/>
        </w:rPr>
        <w:t xml:space="preserve">4.- </w:t>
      </w:r>
      <w:r w:rsidR="009E541F">
        <w:rPr>
          <w:rFonts w:ascii="Arial" w:hAnsi="Arial" w:cs="Arial"/>
          <w:bCs/>
          <w:sz w:val="24"/>
          <w:szCs w:val="24"/>
        </w:rPr>
        <w:t xml:space="preserve">Encontrándose pendiente para resolver la manifestación de impedimento formulada por el consejero Alberto Montaña Plata, así como la recusación presentada contra el suscrito, </w:t>
      </w:r>
      <w:r w:rsidR="009E541F">
        <w:rPr>
          <w:rFonts w:ascii="Arial" w:hAnsi="Arial" w:cs="Arial"/>
          <w:sz w:val="24"/>
          <w:szCs w:val="24"/>
          <w:lang w:eastAsia="es-ES"/>
        </w:rPr>
        <w:t xml:space="preserve">por Secretaría, </w:t>
      </w:r>
      <w:r w:rsidR="009E541F" w:rsidRPr="00DB2216">
        <w:rPr>
          <w:rFonts w:ascii="Arial" w:hAnsi="Arial" w:cs="Arial"/>
          <w:b/>
          <w:sz w:val="24"/>
          <w:szCs w:val="24"/>
          <w:lang w:eastAsia="es-ES"/>
        </w:rPr>
        <w:t>ENVÍESE</w:t>
      </w:r>
      <w:r w:rsidR="009E541F">
        <w:rPr>
          <w:rFonts w:ascii="Arial" w:hAnsi="Arial" w:cs="Arial"/>
          <w:sz w:val="24"/>
          <w:szCs w:val="24"/>
          <w:lang w:eastAsia="es-ES"/>
        </w:rPr>
        <w:t xml:space="preserve"> el expediente al </w:t>
      </w:r>
      <w:r>
        <w:rPr>
          <w:rFonts w:ascii="Arial" w:hAnsi="Arial" w:cs="Arial"/>
          <w:sz w:val="24"/>
          <w:szCs w:val="24"/>
          <w:lang w:eastAsia="es-ES"/>
        </w:rPr>
        <w:t>consejero</w:t>
      </w:r>
      <w:r w:rsidR="009E541F">
        <w:rPr>
          <w:rFonts w:ascii="Arial" w:hAnsi="Arial" w:cs="Arial"/>
          <w:sz w:val="24"/>
          <w:szCs w:val="24"/>
          <w:lang w:eastAsia="es-ES"/>
        </w:rPr>
        <w:t xml:space="preserve"> Ramiro Pazos Guerrero para lo de su cargo, de conformidad con </w:t>
      </w:r>
      <w:r w:rsidR="00C47035">
        <w:rPr>
          <w:rFonts w:ascii="Arial" w:hAnsi="Arial" w:cs="Arial"/>
          <w:bCs/>
          <w:sz w:val="24"/>
          <w:szCs w:val="24"/>
        </w:rPr>
        <w:t>el artículo 143 del Código General del Proceso</w:t>
      </w:r>
      <w:r w:rsidR="009E541F">
        <w:rPr>
          <w:rFonts w:ascii="Arial" w:hAnsi="Arial" w:cs="Arial"/>
          <w:bCs/>
          <w:sz w:val="24"/>
          <w:szCs w:val="24"/>
        </w:rPr>
        <w:t>.</w:t>
      </w:r>
    </w:p>
    <w:p w14:paraId="00D1EE5B" w14:textId="3E3973B9" w:rsidR="00DE3119" w:rsidRDefault="00DE3119" w:rsidP="008D18D9">
      <w:pPr>
        <w:spacing w:line="276" w:lineRule="auto"/>
        <w:ind w:right="51"/>
        <w:rPr>
          <w:rFonts w:ascii="Arial" w:hAnsi="Arial" w:cs="Arial"/>
          <w:b/>
          <w:bCs/>
          <w:sz w:val="24"/>
          <w:szCs w:val="24"/>
          <w:lang w:eastAsia="es-ES"/>
        </w:rPr>
      </w:pPr>
    </w:p>
    <w:p w14:paraId="3D194A16" w14:textId="77777777" w:rsidR="00E04795" w:rsidRDefault="00E04795" w:rsidP="008D18D9">
      <w:pPr>
        <w:spacing w:line="276" w:lineRule="auto"/>
        <w:ind w:right="51"/>
        <w:rPr>
          <w:rFonts w:ascii="Arial" w:hAnsi="Arial" w:cs="Arial"/>
          <w:b/>
          <w:bCs/>
          <w:sz w:val="24"/>
          <w:szCs w:val="24"/>
          <w:lang w:eastAsia="es-ES"/>
        </w:rPr>
      </w:pPr>
    </w:p>
    <w:p w14:paraId="5B206113" w14:textId="77777777" w:rsidR="00E04795" w:rsidRDefault="00E04795" w:rsidP="008D18D9">
      <w:pPr>
        <w:spacing w:line="276" w:lineRule="auto"/>
        <w:ind w:right="51"/>
        <w:rPr>
          <w:rFonts w:ascii="Arial" w:hAnsi="Arial" w:cs="Arial"/>
          <w:b/>
          <w:bCs/>
          <w:sz w:val="24"/>
          <w:szCs w:val="24"/>
          <w:lang w:eastAsia="es-ES"/>
        </w:rPr>
      </w:pPr>
    </w:p>
    <w:p w14:paraId="0F3FDE1C" w14:textId="7D677DB0" w:rsidR="00DE3119" w:rsidRDefault="00DE3119" w:rsidP="00DE3119">
      <w:pPr>
        <w:spacing w:line="276" w:lineRule="auto"/>
        <w:ind w:right="51"/>
        <w:jc w:val="center"/>
        <w:rPr>
          <w:rFonts w:ascii="Arial" w:hAnsi="Arial" w:cs="Arial"/>
          <w:b/>
          <w:bCs/>
          <w:sz w:val="24"/>
          <w:szCs w:val="24"/>
          <w:lang w:eastAsia="es-ES"/>
        </w:rPr>
      </w:pPr>
      <w:r>
        <w:rPr>
          <w:rFonts w:ascii="Arial" w:hAnsi="Arial" w:cs="Arial"/>
          <w:b/>
          <w:bCs/>
          <w:sz w:val="24"/>
          <w:szCs w:val="24"/>
          <w:lang w:eastAsia="es-ES"/>
        </w:rPr>
        <w:t>NOTIFÍQUESE Y CÚMPLASE</w:t>
      </w:r>
    </w:p>
    <w:p w14:paraId="064DB31D" w14:textId="6DDD21D8" w:rsidR="00DE3119" w:rsidRDefault="00DE3119" w:rsidP="00DE3119">
      <w:pPr>
        <w:spacing w:line="276" w:lineRule="auto"/>
        <w:ind w:right="51"/>
        <w:jc w:val="center"/>
        <w:rPr>
          <w:rFonts w:ascii="Arial" w:hAnsi="Arial" w:cs="Arial"/>
          <w:b/>
          <w:bCs/>
          <w:sz w:val="24"/>
          <w:szCs w:val="24"/>
          <w:lang w:eastAsia="es-ES"/>
        </w:rPr>
      </w:pPr>
    </w:p>
    <w:p w14:paraId="57685227" w14:textId="58249794" w:rsidR="00DE3119" w:rsidRDefault="00DE3119" w:rsidP="00DE3119">
      <w:pPr>
        <w:spacing w:line="276" w:lineRule="auto"/>
        <w:ind w:right="51"/>
        <w:jc w:val="center"/>
        <w:rPr>
          <w:rFonts w:ascii="Arial" w:hAnsi="Arial" w:cs="Arial"/>
          <w:b/>
          <w:bCs/>
          <w:sz w:val="24"/>
          <w:szCs w:val="24"/>
          <w:lang w:eastAsia="es-ES"/>
        </w:rPr>
      </w:pPr>
    </w:p>
    <w:p w14:paraId="0ED7FACF" w14:textId="200F4304" w:rsidR="00DE3119" w:rsidRPr="00DE3119" w:rsidRDefault="00DE3119" w:rsidP="00DE3119">
      <w:pPr>
        <w:spacing w:line="276" w:lineRule="auto"/>
        <w:ind w:right="51"/>
        <w:jc w:val="center"/>
        <w:rPr>
          <w:rFonts w:ascii="Arial" w:hAnsi="Arial" w:cs="Arial"/>
          <w:i/>
          <w:iCs/>
          <w:lang w:eastAsia="es-ES"/>
        </w:rPr>
      </w:pPr>
      <w:r w:rsidRPr="00DE3119">
        <w:rPr>
          <w:rFonts w:ascii="Arial" w:hAnsi="Arial" w:cs="Arial"/>
          <w:i/>
          <w:iCs/>
          <w:lang w:eastAsia="es-ES"/>
        </w:rPr>
        <w:t>Con firma electrónica</w:t>
      </w:r>
    </w:p>
    <w:p w14:paraId="1B1E8243" w14:textId="58F7B0D0" w:rsidR="00DE3119" w:rsidRDefault="00DE3119" w:rsidP="00DE3119">
      <w:pPr>
        <w:spacing w:line="276" w:lineRule="auto"/>
        <w:ind w:right="51"/>
        <w:jc w:val="center"/>
        <w:rPr>
          <w:rFonts w:ascii="Arial" w:hAnsi="Arial" w:cs="Arial"/>
          <w:b/>
          <w:bCs/>
          <w:sz w:val="24"/>
          <w:szCs w:val="24"/>
          <w:lang w:eastAsia="es-ES"/>
        </w:rPr>
      </w:pPr>
      <w:r>
        <w:rPr>
          <w:rFonts w:ascii="Arial" w:hAnsi="Arial" w:cs="Arial"/>
          <w:b/>
          <w:bCs/>
          <w:sz w:val="24"/>
          <w:szCs w:val="24"/>
          <w:lang w:eastAsia="es-ES"/>
        </w:rPr>
        <w:t>MARTÍN BERMÚDEZ MUÑOZ</w:t>
      </w:r>
    </w:p>
    <w:p w14:paraId="3146F9E6" w14:textId="0F191176" w:rsidR="00DE3119" w:rsidRPr="00DE3119" w:rsidRDefault="00DE3119" w:rsidP="00DE3119">
      <w:pPr>
        <w:spacing w:line="276" w:lineRule="auto"/>
        <w:ind w:right="51"/>
        <w:jc w:val="center"/>
        <w:rPr>
          <w:rFonts w:ascii="Arial" w:hAnsi="Arial" w:cs="Arial"/>
          <w:b/>
          <w:bCs/>
          <w:sz w:val="24"/>
          <w:szCs w:val="24"/>
          <w:lang w:val="es-CO"/>
        </w:rPr>
      </w:pPr>
      <w:r>
        <w:rPr>
          <w:rFonts w:ascii="Arial" w:hAnsi="Arial" w:cs="Arial"/>
          <w:b/>
          <w:bCs/>
          <w:sz w:val="24"/>
          <w:szCs w:val="24"/>
          <w:lang w:eastAsia="es-ES"/>
        </w:rPr>
        <w:t>Magistrado</w:t>
      </w:r>
    </w:p>
    <w:sectPr w:rsidR="00DE3119" w:rsidRPr="00DE3119" w:rsidSect="00991C3B">
      <w:headerReference w:type="default" r:id="rId9"/>
      <w:footerReference w:type="default" r:id="rId10"/>
      <w:pgSz w:w="12242" w:h="18722"/>
      <w:pgMar w:top="1417" w:right="1701" w:bottom="106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11282" w14:textId="77777777" w:rsidR="00072C6E" w:rsidRDefault="00072C6E" w:rsidP="00C7730C">
      <w:r>
        <w:separator/>
      </w:r>
    </w:p>
  </w:endnote>
  <w:endnote w:type="continuationSeparator" w:id="0">
    <w:p w14:paraId="4FE1907F" w14:textId="77777777" w:rsidR="00072C6E" w:rsidRDefault="00072C6E" w:rsidP="00C7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751933138"/>
      <w:docPartObj>
        <w:docPartGallery w:val="Page Numbers (Bottom of Page)"/>
        <w:docPartUnique/>
      </w:docPartObj>
    </w:sdtPr>
    <w:sdtEndPr/>
    <w:sdtContent>
      <w:p w14:paraId="0EB546F9" w14:textId="77777777" w:rsidR="00DA0FD7" w:rsidRPr="00551299" w:rsidRDefault="00DA0FD7" w:rsidP="00551299">
        <w:pPr>
          <w:pStyle w:val="Piedepgina"/>
          <w:jc w:val="center"/>
          <w:rPr>
            <w:rFonts w:ascii="Arial" w:hAnsi="Arial" w:cs="Arial"/>
            <w:sz w:val="20"/>
            <w:szCs w:val="20"/>
          </w:rPr>
        </w:pPr>
        <w:r w:rsidRPr="00551299">
          <w:rPr>
            <w:rFonts w:ascii="Arial" w:hAnsi="Arial" w:cs="Arial"/>
            <w:sz w:val="20"/>
            <w:szCs w:val="20"/>
          </w:rPr>
          <w:fldChar w:fldCharType="begin"/>
        </w:r>
        <w:r w:rsidRPr="00551299">
          <w:rPr>
            <w:rFonts w:ascii="Arial" w:hAnsi="Arial" w:cs="Arial"/>
            <w:sz w:val="20"/>
            <w:szCs w:val="20"/>
          </w:rPr>
          <w:instrText>PAGE   \* MERGEFORMAT</w:instrText>
        </w:r>
        <w:r w:rsidRPr="00551299">
          <w:rPr>
            <w:rFonts w:ascii="Arial" w:hAnsi="Arial" w:cs="Arial"/>
            <w:sz w:val="20"/>
            <w:szCs w:val="20"/>
          </w:rPr>
          <w:fldChar w:fldCharType="separate"/>
        </w:r>
        <w:r w:rsidR="00492ECA">
          <w:rPr>
            <w:rFonts w:ascii="Arial" w:hAnsi="Arial" w:cs="Arial"/>
            <w:noProof/>
            <w:sz w:val="20"/>
            <w:szCs w:val="20"/>
          </w:rPr>
          <w:t>2</w:t>
        </w:r>
        <w:r w:rsidRPr="00551299">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363C5" w14:textId="77777777" w:rsidR="00072C6E" w:rsidRDefault="00072C6E" w:rsidP="00C7730C">
      <w:r>
        <w:separator/>
      </w:r>
    </w:p>
  </w:footnote>
  <w:footnote w:type="continuationSeparator" w:id="0">
    <w:p w14:paraId="4E994B46" w14:textId="77777777" w:rsidR="00072C6E" w:rsidRDefault="00072C6E" w:rsidP="00C77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61E5B" w14:textId="2C4218C2" w:rsidR="00DA0FD7" w:rsidRPr="003C109E" w:rsidRDefault="00DA0FD7" w:rsidP="00FB7035">
    <w:pPr>
      <w:pStyle w:val="Encabezado"/>
      <w:rPr>
        <w:rFonts w:cs="Arial"/>
        <w:sz w:val="18"/>
        <w:szCs w:val="18"/>
      </w:rPr>
    </w:pPr>
    <w:r w:rsidRPr="00C61534">
      <w:rPr>
        <w:rFonts w:ascii="Arial" w:hAnsi="Arial" w:cs="Arial"/>
        <w:b/>
        <w:bCs/>
        <w:noProof/>
        <w:lang w:val="es-ES" w:eastAsia="es-ES"/>
      </w:rPr>
      <w:drawing>
        <wp:anchor distT="0" distB="0" distL="114300" distR="114300" simplePos="0" relativeHeight="251661312" behindDoc="1" locked="0" layoutInCell="1" allowOverlap="1" wp14:anchorId="616E9212" wp14:editId="03FDF9B3">
          <wp:simplePos x="0" y="0"/>
          <wp:positionH relativeFrom="column">
            <wp:posOffset>110819</wp:posOffset>
          </wp:positionH>
          <wp:positionV relativeFrom="paragraph">
            <wp:posOffset>96632</wp:posOffset>
          </wp:positionV>
          <wp:extent cx="977720" cy="907652"/>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974" cy="918100"/>
                  </a:xfrm>
                  <a:prstGeom prst="rect">
                    <a:avLst/>
                  </a:prstGeom>
                  <a:noFill/>
                </pic:spPr>
              </pic:pic>
            </a:graphicData>
          </a:graphic>
          <wp14:sizeRelH relativeFrom="page">
            <wp14:pctWidth>0</wp14:pctWidth>
          </wp14:sizeRelH>
          <wp14:sizeRelV relativeFrom="page">
            <wp14:pctHeight>0</wp14:pctHeight>
          </wp14:sizeRelV>
        </wp:anchor>
      </w:drawing>
    </w:r>
  </w:p>
  <w:p w14:paraId="44F77ED9" w14:textId="57EFF976" w:rsidR="00DA0FD7" w:rsidRPr="003C109E" w:rsidRDefault="00DA0FD7" w:rsidP="001C295B">
    <w:pPr>
      <w:pStyle w:val="Encabezado"/>
      <w:rPr>
        <w:rFonts w:cs="Arial"/>
        <w:sz w:val="18"/>
        <w:szCs w:val="18"/>
      </w:rPr>
    </w:pPr>
  </w:p>
  <w:p w14:paraId="65CA12FC" w14:textId="278BEE95" w:rsidR="00DA0FD7" w:rsidRDefault="00DA0FD7" w:rsidP="001C295B">
    <w:pPr>
      <w:pStyle w:val="Encabezado"/>
      <w:rPr>
        <w:rFonts w:cs="Arial"/>
        <w:sz w:val="18"/>
        <w:szCs w:val="18"/>
      </w:rPr>
    </w:pPr>
  </w:p>
  <w:p w14:paraId="1B8E1C58" w14:textId="77777777" w:rsidR="00DA0FD7" w:rsidRPr="003C109E" w:rsidRDefault="00DA0FD7" w:rsidP="001C295B">
    <w:pPr>
      <w:pStyle w:val="Encabezado"/>
      <w:rPr>
        <w:rFonts w:cs="Arial"/>
        <w:sz w:val="18"/>
        <w:szCs w:val="18"/>
      </w:rPr>
    </w:pPr>
  </w:p>
  <w:p w14:paraId="14474AAE" w14:textId="77777777" w:rsidR="00DA0FD7" w:rsidRPr="003C109E" w:rsidRDefault="00DA0FD7" w:rsidP="001C295B">
    <w:pPr>
      <w:pStyle w:val="Encabezado"/>
      <w:rPr>
        <w:rFonts w:cs="Arial"/>
        <w:sz w:val="18"/>
        <w:szCs w:val="18"/>
      </w:rPr>
    </w:pPr>
    <w:r w:rsidRPr="003C109E">
      <w:rPr>
        <w:rFonts w:cs="Arial"/>
        <w:noProof/>
        <w:sz w:val="18"/>
        <w:szCs w:val="18"/>
        <w:lang w:val="es-ES" w:eastAsia="es-ES"/>
      </w:rPr>
      <mc:AlternateContent>
        <mc:Choice Requires="wps">
          <w:drawing>
            <wp:anchor distT="0" distB="0" distL="114300" distR="114300" simplePos="0" relativeHeight="251659264" behindDoc="0" locked="0" layoutInCell="1" allowOverlap="1" wp14:anchorId="009A188A" wp14:editId="32AC236D">
              <wp:simplePos x="0" y="0"/>
              <wp:positionH relativeFrom="column">
                <wp:posOffset>1379855</wp:posOffset>
              </wp:positionH>
              <wp:positionV relativeFrom="paragraph">
                <wp:posOffset>60325</wp:posOffset>
              </wp:positionV>
              <wp:extent cx="5288915" cy="21590"/>
              <wp:effectExtent l="19050" t="19050" r="6985" b="3556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8915" cy="21590"/>
                      </a:xfrm>
                      <a:prstGeom prst="straightConnector1">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B85FB" id="_x0000_t32" coordsize="21600,21600" o:spt="32" o:oned="t" path="m,l21600,21600e" filled="f">
              <v:path arrowok="t" fillok="f" o:connecttype="none"/>
              <o:lock v:ext="edit" shapetype="t"/>
            </v:shapetype>
            <v:shape id="AutoShape 1" o:spid="_x0000_s1026" type="#_x0000_t32" style="position:absolute;margin-left:108.65pt;margin-top:4.75pt;width:416.4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" strokeweight="2.25pt"/>
          </w:pict>
        </mc:Fallback>
      </mc:AlternateContent>
    </w:r>
  </w:p>
  <w:p w14:paraId="0E08B5BA" w14:textId="6D56ADCC" w:rsidR="00DA0FD7" w:rsidRPr="008968B0" w:rsidRDefault="00DA0FD7" w:rsidP="001C295B">
    <w:pPr>
      <w:pStyle w:val="Encabezado"/>
      <w:jc w:val="right"/>
      <w:rPr>
        <w:rFonts w:ascii="Arial" w:hAnsi="Arial" w:cs="Arial"/>
        <w:color w:val="767171"/>
        <w:sz w:val="18"/>
        <w:szCs w:val="18"/>
        <w:lang w:val="es-ES"/>
      </w:rPr>
    </w:pPr>
    <w:r w:rsidRPr="001C295B">
      <w:rPr>
        <w:rFonts w:ascii="Arial" w:hAnsi="Arial" w:cs="Arial"/>
        <w:color w:val="767171"/>
        <w:sz w:val="18"/>
        <w:szCs w:val="18"/>
      </w:rPr>
      <w:t xml:space="preserve">Radicado: </w:t>
    </w:r>
    <w:r w:rsidR="00FB7035">
      <w:rPr>
        <w:rFonts w:ascii="Arial" w:hAnsi="Arial" w:cs="Arial"/>
        <w:color w:val="767171"/>
        <w:sz w:val="18"/>
        <w:szCs w:val="18"/>
        <w:lang w:val="es-ES"/>
      </w:rPr>
      <w:t>76</w:t>
    </w:r>
    <w:r w:rsidRPr="001C295B">
      <w:rPr>
        <w:rFonts w:ascii="Arial" w:hAnsi="Arial" w:cs="Arial"/>
        <w:color w:val="767171"/>
        <w:sz w:val="18"/>
        <w:szCs w:val="18"/>
      </w:rPr>
      <w:t>001-</w:t>
    </w:r>
    <w:r w:rsidR="00FB7035">
      <w:rPr>
        <w:rFonts w:ascii="Arial" w:hAnsi="Arial" w:cs="Arial"/>
        <w:color w:val="767171"/>
        <w:sz w:val="18"/>
        <w:szCs w:val="18"/>
        <w:lang w:val="es-ES"/>
      </w:rPr>
      <w:t>23</w:t>
    </w:r>
    <w:r w:rsidRPr="001C295B">
      <w:rPr>
        <w:rFonts w:ascii="Arial" w:hAnsi="Arial" w:cs="Arial"/>
        <w:color w:val="767171"/>
        <w:sz w:val="18"/>
        <w:szCs w:val="18"/>
      </w:rPr>
      <w:t>-</w:t>
    </w:r>
    <w:r w:rsidR="00FB7035">
      <w:rPr>
        <w:rFonts w:ascii="Arial" w:hAnsi="Arial" w:cs="Arial"/>
        <w:color w:val="767171"/>
        <w:sz w:val="18"/>
        <w:szCs w:val="18"/>
        <w:lang w:val="es-ES"/>
      </w:rPr>
      <w:t>33</w:t>
    </w:r>
    <w:r w:rsidRPr="001C295B">
      <w:rPr>
        <w:rFonts w:ascii="Arial" w:hAnsi="Arial" w:cs="Arial"/>
        <w:color w:val="767171"/>
        <w:sz w:val="18"/>
        <w:szCs w:val="18"/>
      </w:rPr>
      <w:t>-000-202</w:t>
    </w:r>
    <w:r w:rsidR="008968B0">
      <w:rPr>
        <w:rFonts w:ascii="Arial" w:hAnsi="Arial" w:cs="Arial"/>
        <w:color w:val="767171"/>
        <w:sz w:val="18"/>
        <w:szCs w:val="18"/>
        <w:lang w:val="es-ES"/>
      </w:rPr>
      <w:t>1</w:t>
    </w:r>
    <w:r w:rsidRPr="001C295B">
      <w:rPr>
        <w:rFonts w:ascii="Arial" w:hAnsi="Arial" w:cs="Arial"/>
        <w:color w:val="767171"/>
        <w:sz w:val="18"/>
        <w:szCs w:val="18"/>
      </w:rPr>
      <w:t>-0</w:t>
    </w:r>
    <w:r w:rsidR="008968B0">
      <w:rPr>
        <w:rFonts w:ascii="Arial" w:hAnsi="Arial" w:cs="Arial"/>
        <w:color w:val="767171"/>
        <w:sz w:val="18"/>
        <w:szCs w:val="18"/>
        <w:lang w:val="es-ES"/>
      </w:rPr>
      <w:t>0017</w:t>
    </w:r>
    <w:r w:rsidRPr="001C295B">
      <w:rPr>
        <w:rFonts w:ascii="Arial" w:hAnsi="Arial" w:cs="Arial"/>
        <w:color w:val="767171"/>
        <w:sz w:val="18"/>
        <w:szCs w:val="18"/>
      </w:rPr>
      <w:t>-0</w:t>
    </w:r>
    <w:r w:rsidR="008968B0">
      <w:rPr>
        <w:rFonts w:ascii="Arial" w:hAnsi="Arial" w:cs="Arial"/>
        <w:color w:val="767171"/>
        <w:sz w:val="18"/>
        <w:szCs w:val="18"/>
        <w:lang w:val="es-ES"/>
      </w:rPr>
      <w:t>1</w:t>
    </w:r>
  </w:p>
  <w:p w14:paraId="7F30631A" w14:textId="588D7C1A" w:rsidR="00DA0FD7" w:rsidRDefault="00DA0FD7" w:rsidP="001C295B">
    <w:pPr>
      <w:pStyle w:val="Encabezado"/>
      <w:jc w:val="right"/>
      <w:rPr>
        <w:rFonts w:ascii="Arial" w:hAnsi="Arial" w:cs="Arial"/>
        <w:color w:val="767171"/>
        <w:sz w:val="18"/>
        <w:szCs w:val="18"/>
        <w:lang w:val="es-ES"/>
      </w:rPr>
    </w:pPr>
    <w:r w:rsidRPr="001C295B">
      <w:rPr>
        <w:rFonts w:ascii="Arial" w:hAnsi="Arial" w:cs="Arial"/>
        <w:color w:val="767171"/>
        <w:sz w:val="18"/>
        <w:szCs w:val="18"/>
      </w:rPr>
      <w:t xml:space="preserve">Accionante: </w:t>
    </w:r>
    <w:r w:rsidR="00FB7035">
      <w:rPr>
        <w:rFonts w:ascii="Arial" w:hAnsi="Arial" w:cs="Arial"/>
        <w:color w:val="767171"/>
        <w:sz w:val="18"/>
        <w:szCs w:val="18"/>
        <w:lang w:val="es-ES"/>
      </w:rPr>
      <w:t>Luz Aída Arce Gómez</w:t>
    </w:r>
  </w:p>
  <w:p w14:paraId="4B99056E" w14:textId="77777777" w:rsidR="00DA0FD7" w:rsidRPr="001C295B" w:rsidRDefault="00DA0FD7" w:rsidP="00B7131F">
    <w:pPr>
      <w:pStyle w:val="Encabezado"/>
      <w:tabs>
        <w:tab w:val="clear" w:pos="4419"/>
        <w:tab w:val="clear" w:pos="8838"/>
        <w:tab w:val="left" w:pos="7941"/>
      </w:tabs>
      <w:rPr>
        <w:rFonts w:ascii="Arial" w:hAnsi="Arial" w:cs="Arial"/>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326CA7"/>
    <w:multiLevelType w:val="hybridMultilevel"/>
    <w:tmpl w:val="52AC2B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0C"/>
    <w:rsid w:val="00001452"/>
    <w:rsid w:val="00014083"/>
    <w:rsid w:val="000146DB"/>
    <w:rsid w:val="0002741E"/>
    <w:rsid w:val="00034F42"/>
    <w:rsid w:val="000455FB"/>
    <w:rsid w:val="00046F8C"/>
    <w:rsid w:val="00050022"/>
    <w:rsid w:val="00052889"/>
    <w:rsid w:val="000549C9"/>
    <w:rsid w:val="0005546A"/>
    <w:rsid w:val="0006204C"/>
    <w:rsid w:val="0006255D"/>
    <w:rsid w:val="00072C6E"/>
    <w:rsid w:val="00073D53"/>
    <w:rsid w:val="0008137E"/>
    <w:rsid w:val="00083AA4"/>
    <w:rsid w:val="000A44B5"/>
    <w:rsid w:val="000A7DCE"/>
    <w:rsid w:val="000B4CF2"/>
    <w:rsid w:val="000D22E4"/>
    <w:rsid w:val="000E01F3"/>
    <w:rsid w:val="000F461B"/>
    <w:rsid w:val="0011197C"/>
    <w:rsid w:val="00165561"/>
    <w:rsid w:val="00173A50"/>
    <w:rsid w:val="001747C1"/>
    <w:rsid w:val="00174E18"/>
    <w:rsid w:val="00184E5C"/>
    <w:rsid w:val="00187CC9"/>
    <w:rsid w:val="001A0844"/>
    <w:rsid w:val="001A36BC"/>
    <w:rsid w:val="001C295B"/>
    <w:rsid w:val="001C32F7"/>
    <w:rsid w:val="001D71E9"/>
    <w:rsid w:val="001E1944"/>
    <w:rsid w:val="001E41C5"/>
    <w:rsid w:val="001E7344"/>
    <w:rsid w:val="001F6A3C"/>
    <w:rsid w:val="001F7985"/>
    <w:rsid w:val="002070E2"/>
    <w:rsid w:val="00224889"/>
    <w:rsid w:val="00227BCE"/>
    <w:rsid w:val="002326AD"/>
    <w:rsid w:val="00235148"/>
    <w:rsid w:val="00235A37"/>
    <w:rsid w:val="002505F4"/>
    <w:rsid w:val="00252CFD"/>
    <w:rsid w:val="00257F65"/>
    <w:rsid w:val="002642EB"/>
    <w:rsid w:val="002729D3"/>
    <w:rsid w:val="0028062B"/>
    <w:rsid w:val="00290EC0"/>
    <w:rsid w:val="0029209C"/>
    <w:rsid w:val="002974B6"/>
    <w:rsid w:val="002A383B"/>
    <w:rsid w:val="002A57E5"/>
    <w:rsid w:val="002B6381"/>
    <w:rsid w:val="002C7084"/>
    <w:rsid w:val="002D30B5"/>
    <w:rsid w:val="002D55A7"/>
    <w:rsid w:val="00306838"/>
    <w:rsid w:val="00310676"/>
    <w:rsid w:val="00312D39"/>
    <w:rsid w:val="00315724"/>
    <w:rsid w:val="00317A85"/>
    <w:rsid w:val="00322B56"/>
    <w:rsid w:val="00326DAD"/>
    <w:rsid w:val="00332DB1"/>
    <w:rsid w:val="003333CC"/>
    <w:rsid w:val="00351C70"/>
    <w:rsid w:val="00352BB6"/>
    <w:rsid w:val="0035628A"/>
    <w:rsid w:val="0035787F"/>
    <w:rsid w:val="00361736"/>
    <w:rsid w:val="0036521F"/>
    <w:rsid w:val="00371888"/>
    <w:rsid w:val="003751F8"/>
    <w:rsid w:val="00384F92"/>
    <w:rsid w:val="003865B2"/>
    <w:rsid w:val="003A3267"/>
    <w:rsid w:val="003B2F69"/>
    <w:rsid w:val="003B59FB"/>
    <w:rsid w:val="003B5EB6"/>
    <w:rsid w:val="003B6B4F"/>
    <w:rsid w:val="003C6B15"/>
    <w:rsid w:val="003E5922"/>
    <w:rsid w:val="0041020F"/>
    <w:rsid w:val="0041321F"/>
    <w:rsid w:val="004164F1"/>
    <w:rsid w:val="004200BE"/>
    <w:rsid w:val="00423A66"/>
    <w:rsid w:val="00426E88"/>
    <w:rsid w:val="00433691"/>
    <w:rsid w:val="00435C42"/>
    <w:rsid w:val="00436F7B"/>
    <w:rsid w:val="00442B50"/>
    <w:rsid w:val="0044775C"/>
    <w:rsid w:val="004527B7"/>
    <w:rsid w:val="00462F53"/>
    <w:rsid w:val="00464122"/>
    <w:rsid w:val="00464A97"/>
    <w:rsid w:val="0046635C"/>
    <w:rsid w:val="00485313"/>
    <w:rsid w:val="00486267"/>
    <w:rsid w:val="00490CCE"/>
    <w:rsid w:val="004921A5"/>
    <w:rsid w:val="00492ECA"/>
    <w:rsid w:val="004A388F"/>
    <w:rsid w:val="004A511D"/>
    <w:rsid w:val="004C0AE8"/>
    <w:rsid w:val="004C5053"/>
    <w:rsid w:val="004D020A"/>
    <w:rsid w:val="004E3B9D"/>
    <w:rsid w:val="004E4844"/>
    <w:rsid w:val="004E4EE3"/>
    <w:rsid w:val="004E5F50"/>
    <w:rsid w:val="004E783A"/>
    <w:rsid w:val="004F47CF"/>
    <w:rsid w:val="00502A77"/>
    <w:rsid w:val="005147F1"/>
    <w:rsid w:val="00521397"/>
    <w:rsid w:val="00523097"/>
    <w:rsid w:val="00525A9A"/>
    <w:rsid w:val="00535570"/>
    <w:rsid w:val="00536167"/>
    <w:rsid w:val="00545B59"/>
    <w:rsid w:val="00551299"/>
    <w:rsid w:val="00551B30"/>
    <w:rsid w:val="0056471E"/>
    <w:rsid w:val="00566485"/>
    <w:rsid w:val="0058623B"/>
    <w:rsid w:val="00586AC8"/>
    <w:rsid w:val="005A021D"/>
    <w:rsid w:val="005A4A43"/>
    <w:rsid w:val="005A64B1"/>
    <w:rsid w:val="005B2A89"/>
    <w:rsid w:val="005C56B8"/>
    <w:rsid w:val="00602AD8"/>
    <w:rsid w:val="00605EF9"/>
    <w:rsid w:val="00605F81"/>
    <w:rsid w:val="00613232"/>
    <w:rsid w:val="00626314"/>
    <w:rsid w:val="006272D3"/>
    <w:rsid w:val="006277F8"/>
    <w:rsid w:val="00631029"/>
    <w:rsid w:val="0063220C"/>
    <w:rsid w:val="0063497D"/>
    <w:rsid w:val="006470C4"/>
    <w:rsid w:val="00650EE1"/>
    <w:rsid w:val="00651E40"/>
    <w:rsid w:val="00654678"/>
    <w:rsid w:val="0066072E"/>
    <w:rsid w:val="006653FC"/>
    <w:rsid w:val="006862ED"/>
    <w:rsid w:val="00691378"/>
    <w:rsid w:val="006A4E9F"/>
    <w:rsid w:val="006B7086"/>
    <w:rsid w:val="006C50A9"/>
    <w:rsid w:val="006C73D0"/>
    <w:rsid w:val="006D5869"/>
    <w:rsid w:val="006D5DB7"/>
    <w:rsid w:val="006D6CE4"/>
    <w:rsid w:val="006E17F0"/>
    <w:rsid w:val="006F61EF"/>
    <w:rsid w:val="006F624F"/>
    <w:rsid w:val="006F7D43"/>
    <w:rsid w:val="006F7F02"/>
    <w:rsid w:val="00705966"/>
    <w:rsid w:val="00715A28"/>
    <w:rsid w:val="00721FA0"/>
    <w:rsid w:val="007277F1"/>
    <w:rsid w:val="00735C46"/>
    <w:rsid w:val="00751A7C"/>
    <w:rsid w:val="00755233"/>
    <w:rsid w:val="00755D5D"/>
    <w:rsid w:val="00764C7C"/>
    <w:rsid w:val="007701A1"/>
    <w:rsid w:val="00777687"/>
    <w:rsid w:val="007916F3"/>
    <w:rsid w:val="007939DE"/>
    <w:rsid w:val="007A228F"/>
    <w:rsid w:val="007A3634"/>
    <w:rsid w:val="007B0B4B"/>
    <w:rsid w:val="007C38D0"/>
    <w:rsid w:val="007D004F"/>
    <w:rsid w:val="007D26FF"/>
    <w:rsid w:val="007E20E1"/>
    <w:rsid w:val="007E31AB"/>
    <w:rsid w:val="007F5309"/>
    <w:rsid w:val="007F5AED"/>
    <w:rsid w:val="007F5C04"/>
    <w:rsid w:val="008107C4"/>
    <w:rsid w:val="00812A47"/>
    <w:rsid w:val="00813746"/>
    <w:rsid w:val="00813E41"/>
    <w:rsid w:val="008157C8"/>
    <w:rsid w:val="00815D80"/>
    <w:rsid w:val="00826A07"/>
    <w:rsid w:val="0083397B"/>
    <w:rsid w:val="00840264"/>
    <w:rsid w:val="0084431C"/>
    <w:rsid w:val="00863075"/>
    <w:rsid w:val="00866336"/>
    <w:rsid w:val="008675F4"/>
    <w:rsid w:val="00870AC4"/>
    <w:rsid w:val="0087482D"/>
    <w:rsid w:val="00880B78"/>
    <w:rsid w:val="0089008D"/>
    <w:rsid w:val="00890DC3"/>
    <w:rsid w:val="00893149"/>
    <w:rsid w:val="008958A3"/>
    <w:rsid w:val="008968B0"/>
    <w:rsid w:val="008A09C5"/>
    <w:rsid w:val="008A289A"/>
    <w:rsid w:val="008A4672"/>
    <w:rsid w:val="008B0A6C"/>
    <w:rsid w:val="008B5D3B"/>
    <w:rsid w:val="008D18D9"/>
    <w:rsid w:val="008D4500"/>
    <w:rsid w:val="008E5CA4"/>
    <w:rsid w:val="008F20E4"/>
    <w:rsid w:val="008F368C"/>
    <w:rsid w:val="008F4A9E"/>
    <w:rsid w:val="008F4BC4"/>
    <w:rsid w:val="00905775"/>
    <w:rsid w:val="009143D0"/>
    <w:rsid w:val="00915116"/>
    <w:rsid w:val="00915E69"/>
    <w:rsid w:val="0091672E"/>
    <w:rsid w:val="00920189"/>
    <w:rsid w:val="00927576"/>
    <w:rsid w:val="00930BB0"/>
    <w:rsid w:val="00937597"/>
    <w:rsid w:val="00973DAF"/>
    <w:rsid w:val="00976E0D"/>
    <w:rsid w:val="00991C3B"/>
    <w:rsid w:val="00994D82"/>
    <w:rsid w:val="00996701"/>
    <w:rsid w:val="009B6AF8"/>
    <w:rsid w:val="009C0BDC"/>
    <w:rsid w:val="009D77D6"/>
    <w:rsid w:val="009E541F"/>
    <w:rsid w:val="009E5D84"/>
    <w:rsid w:val="00A01110"/>
    <w:rsid w:val="00A03556"/>
    <w:rsid w:val="00A038C1"/>
    <w:rsid w:val="00A05F9A"/>
    <w:rsid w:val="00A207E8"/>
    <w:rsid w:val="00A23022"/>
    <w:rsid w:val="00A2368A"/>
    <w:rsid w:val="00A23F72"/>
    <w:rsid w:val="00A315F2"/>
    <w:rsid w:val="00A355DE"/>
    <w:rsid w:val="00A440DE"/>
    <w:rsid w:val="00A46B8F"/>
    <w:rsid w:val="00A50E71"/>
    <w:rsid w:val="00A519F6"/>
    <w:rsid w:val="00A534AD"/>
    <w:rsid w:val="00A546D7"/>
    <w:rsid w:val="00A546E8"/>
    <w:rsid w:val="00A63D5B"/>
    <w:rsid w:val="00A83C92"/>
    <w:rsid w:val="00A87C50"/>
    <w:rsid w:val="00A936F0"/>
    <w:rsid w:val="00A954EC"/>
    <w:rsid w:val="00AA3170"/>
    <w:rsid w:val="00AA5833"/>
    <w:rsid w:val="00AA62F3"/>
    <w:rsid w:val="00AD3931"/>
    <w:rsid w:val="00AD5D4F"/>
    <w:rsid w:val="00AE02ED"/>
    <w:rsid w:val="00AE1F34"/>
    <w:rsid w:val="00AE2C76"/>
    <w:rsid w:val="00AE742D"/>
    <w:rsid w:val="00AF6D33"/>
    <w:rsid w:val="00B00CED"/>
    <w:rsid w:val="00B01AC6"/>
    <w:rsid w:val="00B01BC8"/>
    <w:rsid w:val="00B07291"/>
    <w:rsid w:val="00B13F67"/>
    <w:rsid w:val="00B2237C"/>
    <w:rsid w:val="00B2427A"/>
    <w:rsid w:val="00B3453B"/>
    <w:rsid w:val="00B43760"/>
    <w:rsid w:val="00B54A3B"/>
    <w:rsid w:val="00B61AA5"/>
    <w:rsid w:val="00B7131F"/>
    <w:rsid w:val="00B713D4"/>
    <w:rsid w:val="00B73FC3"/>
    <w:rsid w:val="00B773D5"/>
    <w:rsid w:val="00B90173"/>
    <w:rsid w:val="00BA5FC7"/>
    <w:rsid w:val="00BB019A"/>
    <w:rsid w:val="00BB4C21"/>
    <w:rsid w:val="00BC10C6"/>
    <w:rsid w:val="00BC4C21"/>
    <w:rsid w:val="00BD7552"/>
    <w:rsid w:val="00BE3DD7"/>
    <w:rsid w:val="00BF5BFD"/>
    <w:rsid w:val="00BF6AEE"/>
    <w:rsid w:val="00C0186B"/>
    <w:rsid w:val="00C02772"/>
    <w:rsid w:val="00C10735"/>
    <w:rsid w:val="00C1116F"/>
    <w:rsid w:val="00C118E3"/>
    <w:rsid w:val="00C1487A"/>
    <w:rsid w:val="00C22B13"/>
    <w:rsid w:val="00C2371D"/>
    <w:rsid w:val="00C2715A"/>
    <w:rsid w:val="00C34CE1"/>
    <w:rsid w:val="00C43E09"/>
    <w:rsid w:val="00C47035"/>
    <w:rsid w:val="00C51B82"/>
    <w:rsid w:val="00C6148C"/>
    <w:rsid w:val="00C61534"/>
    <w:rsid w:val="00C6677F"/>
    <w:rsid w:val="00C7730C"/>
    <w:rsid w:val="00C77722"/>
    <w:rsid w:val="00C81933"/>
    <w:rsid w:val="00C84F22"/>
    <w:rsid w:val="00C8758D"/>
    <w:rsid w:val="00C87806"/>
    <w:rsid w:val="00C934D7"/>
    <w:rsid w:val="00CA11D4"/>
    <w:rsid w:val="00CA163D"/>
    <w:rsid w:val="00CA47B9"/>
    <w:rsid w:val="00CA4DAE"/>
    <w:rsid w:val="00CA5ABD"/>
    <w:rsid w:val="00CA60DD"/>
    <w:rsid w:val="00CB035B"/>
    <w:rsid w:val="00CB1208"/>
    <w:rsid w:val="00CC339D"/>
    <w:rsid w:val="00CD41EC"/>
    <w:rsid w:val="00CE07A8"/>
    <w:rsid w:val="00CE49AB"/>
    <w:rsid w:val="00CE516D"/>
    <w:rsid w:val="00CE5301"/>
    <w:rsid w:val="00D03939"/>
    <w:rsid w:val="00D068C9"/>
    <w:rsid w:val="00D075C3"/>
    <w:rsid w:val="00D16945"/>
    <w:rsid w:val="00D20626"/>
    <w:rsid w:val="00D47996"/>
    <w:rsid w:val="00D47C37"/>
    <w:rsid w:val="00D50D25"/>
    <w:rsid w:val="00D53CC6"/>
    <w:rsid w:val="00D57762"/>
    <w:rsid w:val="00D631BB"/>
    <w:rsid w:val="00D71DB9"/>
    <w:rsid w:val="00D74AFB"/>
    <w:rsid w:val="00D90FD8"/>
    <w:rsid w:val="00D91D60"/>
    <w:rsid w:val="00D92680"/>
    <w:rsid w:val="00D933E2"/>
    <w:rsid w:val="00D94D2E"/>
    <w:rsid w:val="00DA0FD7"/>
    <w:rsid w:val="00DA355B"/>
    <w:rsid w:val="00DA58B0"/>
    <w:rsid w:val="00DB2FC9"/>
    <w:rsid w:val="00DB317A"/>
    <w:rsid w:val="00DB51F1"/>
    <w:rsid w:val="00DB57E3"/>
    <w:rsid w:val="00DC137F"/>
    <w:rsid w:val="00DC3D49"/>
    <w:rsid w:val="00DE3119"/>
    <w:rsid w:val="00DF7811"/>
    <w:rsid w:val="00E04626"/>
    <w:rsid w:val="00E04795"/>
    <w:rsid w:val="00E0731D"/>
    <w:rsid w:val="00E11038"/>
    <w:rsid w:val="00E116AA"/>
    <w:rsid w:val="00E1756B"/>
    <w:rsid w:val="00E17581"/>
    <w:rsid w:val="00E43ABD"/>
    <w:rsid w:val="00E45415"/>
    <w:rsid w:val="00E6229D"/>
    <w:rsid w:val="00E75C63"/>
    <w:rsid w:val="00E76682"/>
    <w:rsid w:val="00E779CF"/>
    <w:rsid w:val="00E91DE9"/>
    <w:rsid w:val="00E92916"/>
    <w:rsid w:val="00E942A8"/>
    <w:rsid w:val="00E96B61"/>
    <w:rsid w:val="00EA198E"/>
    <w:rsid w:val="00EA20B7"/>
    <w:rsid w:val="00EB0F01"/>
    <w:rsid w:val="00EB5C43"/>
    <w:rsid w:val="00EB7BB8"/>
    <w:rsid w:val="00EC304C"/>
    <w:rsid w:val="00EC3CFC"/>
    <w:rsid w:val="00EE20BD"/>
    <w:rsid w:val="00EE3121"/>
    <w:rsid w:val="00F10D69"/>
    <w:rsid w:val="00F13BD0"/>
    <w:rsid w:val="00F23A02"/>
    <w:rsid w:val="00F301AB"/>
    <w:rsid w:val="00F31909"/>
    <w:rsid w:val="00F36ACB"/>
    <w:rsid w:val="00F36B04"/>
    <w:rsid w:val="00F44598"/>
    <w:rsid w:val="00F57B21"/>
    <w:rsid w:val="00F6431A"/>
    <w:rsid w:val="00F65DFF"/>
    <w:rsid w:val="00F77597"/>
    <w:rsid w:val="00F87EBE"/>
    <w:rsid w:val="00F92BBE"/>
    <w:rsid w:val="00FA2661"/>
    <w:rsid w:val="00FA6C35"/>
    <w:rsid w:val="00FB2AE6"/>
    <w:rsid w:val="00FB7035"/>
    <w:rsid w:val="00FB744E"/>
    <w:rsid w:val="00FC42FC"/>
    <w:rsid w:val="00FD054A"/>
    <w:rsid w:val="00FD1F2F"/>
    <w:rsid w:val="00FD3CB8"/>
    <w:rsid w:val="00FD47A6"/>
    <w:rsid w:val="00FF3535"/>
    <w:rsid w:val="05D9B3EA"/>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2A25F3"/>
  <w15:docId w15:val="{2D11D052-32EF-EB4E-BB3E-2C14AD81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0C"/>
    <w:pPr>
      <w:spacing w:after="0" w:line="240"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7730C"/>
    <w:pPr>
      <w:tabs>
        <w:tab w:val="center" w:pos="4419"/>
        <w:tab w:val="right" w:pos="8838"/>
      </w:tabs>
    </w:pPr>
    <w:rPr>
      <w:rFonts w:ascii="Times New Roman" w:eastAsia="Times New Roman" w:hAnsi="Times New Roman"/>
      <w:sz w:val="24"/>
      <w:szCs w:val="24"/>
      <w:lang w:val="x-none" w:eastAsia="x-none"/>
    </w:rPr>
  </w:style>
  <w:style w:type="character" w:customStyle="1" w:styleId="EncabezadoCar">
    <w:name w:val="Encabezado Car"/>
    <w:basedOn w:val="Fuentedeprrafopredeter"/>
    <w:link w:val="Encabezado"/>
    <w:uiPriority w:val="99"/>
    <w:rsid w:val="00C7730C"/>
    <w:rPr>
      <w:rFonts w:ascii="Times New Roman" w:eastAsia="Times New Roman" w:hAnsi="Times New Roman" w:cs="Times New Roman"/>
      <w:sz w:val="24"/>
      <w:szCs w:val="24"/>
      <w:lang w:val="x-none" w:eastAsia="x-none"/>
    </w:rPr>
  </w:style>
  <w:style w:type="character" w:styleId="Refdenotaalpie">
    <w:name w:val="footnote reference"/>
    <w:aliases w:val="Texto de nota al pie,referencia nota al pie,Ref. de nota al pie 2,Pie de Página,FC,Texto de nota al pi,Appel note de bas de page,Footnotes refss,Footnote number,BVI fnr,f,4_G,16 Point,Superscript 6 Point,Texto nota al pie,Nota a pie"/>
    <w:uiPriority w:val="99"/>
    <w:qFormat/>
    <w:rsid w:val="00C7730C"/>
    <w:rPr>
      <w:rFonts w:ascii="Arial" w:hAnsi="Arial"/>
      <w:color w:val="auto"/>
      <w:sz w:val="24"/>
      <w:vertAlign w:val="superscript"/>
    </w:rPr>
  </w:style>
  <w:style w:type="paragraph" w:styleId="Textonotapie">
    <w:name w:val="footnote text"/>
    <w:aliases w:val="Footnote Text Char Char Char Char Char,Footnote Text Char Char Char Char,Footnote reference,FA Fu,Footnote Text Char Char Char,Footnote Text Char Char Char Char Char Char Char Char,Footnote Text Char,texto de nota al pi,texto de nota al p"/>
    <w:basedOn w:val="Normal"/>
    <w:link w:val="TextonotapieCar1"/>
    <w:uiPriority w:val="99"/>
    <w:qFormat/>
    <w:rsid w:val="00C7730C"/>
    <w:pPr>
      <w:jc w:val="both"/>
    </w:pPr>
    <w:rPr>
      <w:rFonts w:ascii="Arial" w:eastAsia="Times New Roman" w:hAnsi="Arial"/>
      <w:sz w:val="18"/>
      <w:szCs w:val="20"/>
      <w:lang w:val="x-none" w:eastAsia="x-none"/>
    </w:rPr>
  </w:style>
  <w:style w:type="character" w:customStyle="1" w:styleId="TextonotapieCar">
    <w:name w:val="Texto nota pie Car"/>
    <w:aliases w:val="texto de nota al pie Car"/>
    <w:basedOn w:val="Fuentedeprrafopredeter"/>
    <w:uiPriority w:val="99"/>
    <w:rsid w:val="00C7730C"/>
    <w:rPr>
      <w:rFonts w:ascii="Calibri" w:eastAsia="Calibri" w:hAnsi="Calibri" w:cs="Times New Roman"/>
      <w:sz w:val="20"/>
      <w:szCs w:val="20"/>
      <w:lang w:val="es-ES"/>
    </w:rPr>
  </w:style>
  <w:style w:type="character" w:customStyle="1" w:styleId="TextonotapieCar1">
    <w:name w:val="Texto nota pie Car1"/>
    <w:aliases w:val="Footnote Text Char Char Char Char Char Car,Footnote Text Char Char Char Char Car,Footnote reference Car,FA Fu Car,Footnote Text Char Char Char Car,Footnote Text Char Char Char Char Char Char Char Char Car,Footnote Text Char Car"/>
    <w:link w:val="Textonotapie"/>
    <w:uiPriority w:val="99"/>
    <w:rsid w:val="00C7730C"/>
    <w:rPr>
      <w:rFonts w:ascii="Arial" w:eastAsia="Times New Roman" w:hAnsi="Arial" w:cs="Times New Roman"/>
      <w:sz w:val="18"/>
      <w:szCs w:val="20"/>
      <w:lang w:val="x-none" w:eastAsia="x-none"/>
    </w:rPr>
  </w:style>
  <w:style w:type="paragraph" w:styleId="Prrafodelista">
    <w:name w:val="List Paragraph"/>
    <w:basedOn w:val="Normal"/>
    <w:uiPriority w:val="34"/>
    <w:qFormat/>
    <w:rsid w:val="00C7730C"/>
    <w:pPr>
      <w:ind w:left="720"/>
      <w:contextualSpacing/>
    </w:pPr>
  </w:style>
  <w:style w:type="character" w:customStyle="1" w:styleId="spelle">
    <w:name w:val="spelle"/>
    <w:rsid w:val="00A207E8"/>
  </w:style>
  <w:style w:type="paragraph" w:styleId="NormalWeb">
    <w:name w:val="Normal (Web)"/>
    <w:basedOn w:val="Normal"/>
    <w:uiPriority w:val="99"/>
    <w:unhideWhenUsed/>
    <w:rsid w:val="00A207E8"/>
    <w:pPr>
      <w:spacing w:before="100" w:beforeAutospacing="1" w:after="100" w:afterAutospacing="1"/>
    </w:pPr>
    <w:rPr>
      <w:rFonts w:ascii="Times New Roman" w:eastAsia="Times New Roman" w:hAnsi="Times New Roman"/>
      <w:sz w:val="24"/>
      <w:szCs w:val="24"/>
      <w:lang w:eastAsia="es-ES"/>
    </w:rPr>
  </w:style>
  <w:style w:type="character" w:styleId="Textoennegrita">
    <w:name w:val="Strong"/>
    <w:uiPriority w:val="22"/>
    <w:qFormat/>
    <w:rsid w:val="00A207E8"/>
    <w:rPr>
      <w:b/>
      <w:bCs/>
    </w:rPr>
  </w:style>
  <w:style w:type="paragraph" w:styleId="Piedepgina">
    <w:name w:val="footer"/>
    <w:basedOn w:val="Normal"/>
    <w:link w:val="PiedepginaCar"/>
    <w:uiPriority w:val="99"/>
    <w:unhideWhenUsed/>
    <w:rsid w:val="00502A77"/>
    <w:pPr>
      <w:tabs>
        <w:tab w:val="center" w:pos="4419"/>
        <w:tab w:val="right" w:pos="8838"/>
      </w:tabs>
    </w:pPr>
  </w:style>
  <w:style w:type="character" w:customStyle="1" w:styleId="PiedepginaCar">
    <w:name w:val="Pie de página Car"/>
    <w:basedOn w:val="Fuentedeprrafopredeter"/>
    <w:link w:val="Piedepgina"/>
    <w:uiPriority w:val="99"/>
    <w:rsid w:val="00502A77"/>
    <w:rPr>
      <w:rFonts w:ascii="Calibri" w:eastAsia="Calibri" w:hAnsi="Calibri" w:cs="Times New Roman"/>
      <w:lang w:val="es-ES"/>
    </w:rPr>
  </w:style>
  <w:style w:type="paragraph" w:styleId="Textodeglobo">
    <w:name w:val="Balloon Text"/>
    <w:basedOn w:val="Normal"/>
    <w:link w:val="TextodegloboCar"/>
    <w:uiPriority w:val="99"/>
    <w:semiHidden/>
    <w:unhideWhenUsed/>
    <w:rsid w:val="001A36BC"/>
    <w:rPr>
      <w:rFonts w:ascii="Tahoma" w:hAnsi="Tahoma" w:cs="Tahoma"/>
      <w:sz w:val="16"/>
      <w:szCs w:val="16"/>
    </w:rPr>
  </w:style>
  <w:style w:type="character" w:customStyle="1" w:styleId="TextodegloboCar">
    <w:name w:val="Texto de globo Car"/>
    <w:basedOn w:val="Fuentedeprrafopredeter"/>
    <w:link w:val="Textodeglobo"/>
    <w:uiPriority w:val="99"/>
    <w:semiHidden/>
    <w:rsid w:val="001A36BC"/>
    <w:rPr>
      <w:rFonts w:ascii="Tahoma" w:eastAsia="Calibri" w:hAnsi="Tahoma" w:cs="Tahoma"/>
      <w:sz w:val="16"/>
      <w:szCs w:val="16"/>
      <w:lang w:val="es-ES"/>
    </w:rPr>
  </w:style>
  <w:style w:type="character" w:styleId="Refdecomentario">
    <w:name w:val="annotation reference"/>
    <w:basedOn w:val="Fuentedeprrafopredeter"/>
    <w:uiPriority w:val="99"/>
    <w:semiHidden/>
    <w:unhideWhenUsed/>
    <w:rsid w:val="00361736"/>
    <w:rPr>
      <w:sz w:val="16"/>
      <w:szCs w:val="16"/>
    </w:rPr>
  </w:style>
  <w:style w:type="paragraph" w:styleId="Textocomentario">
    <w:name w:val="annotation text"/>
    <w:basedOn w:val="Normal"/>
    <w:link w:val="TextocomentarioCar"/>
    <w:uiPriority w:val="99"/>
    <w:semiHidden/>
    <w:unhideWhenUsed/>
    <w:rsid w:val="00361736"/>
    <w:rPr>
      <w:sz w:val="20"/>
      <w:szCs w:val="20"/>
    </w:rPr>
  </w:style>
  <w:style w:type="character" w:customStyle="1" w:styleId="TextocomentarioCar">
    <w:name w:val="Texto comentario Car"/>
    <w:basedOn w:val="Fuentedeprrafopredeter"/>
    <w:link w:val="Textocomentario"/>
    <w:uiPriority w:val="99"/>
    <w:semiHidden/>
    <w:rsid w:val="00361736"/>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61736"/>
    <w:rPr>
      <w:b/>
      <w:bCs/>
    </w:rPr>
  </w:style>
  <w:style w:type="character" w:customStyle="1" w:styleId="AsuntodelcomentarioCar">
    <w:name w:val="Asunto del comentario Car"/>
    <w:basedOn w:val="TextocomentarioCar"/>
    <w:link w:val="Asuntodelcomentario"/>
    <w:uiPriority w:val="99"/>
    <w:semiHidden/>
    <w:rsid w:val="00361736"/>
    <w:rPr>
      <w:rFonts w:ascii="Calibri" w:eastAsia="Calibri"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10039">
      <w:bodyDiv w:val="1"/>
      <w:marLeft w:val="0"/>
      <w:marRight w:val="0"/>
      <w:marTop w:val="0"/>
      <w:marBottom w:val="0"/>
      <w:divBdr>
        <w:top w:val="none" w:sz="0" w:space="0" w:color="auto"/>
        <w:left w:val="none" w:sz="0" w:space="0" w:color="auto"/>
        <w:bottom w:val="none" w:sz="0" w:space="0" w:color="auto"/>
        <w:right w:val="none" w:sz="0" w:space="0" w:color="auto"/>
      </w:divBdr>
    </w:div>
    <w:div w:id="436752816">
      <w:bodyDiv w:val="1"/>
      <w:marLeft w:val="0"/>
      <w:marRight w:val="0"/>
      <w:marTop w:val="0"/>
      <w:marBottom w:val="0"/>
      <w:divBdr>
        <w:top w:val="none" w:sz="0" w:space="0" w:color="auto"/>
        <w:left w:val="none" w:sz="0" w:space="0" w:color="auto"/>
        <w:bottom w:val="none" w:sz="0" w:space="0" w:color="auto"/>
        <w:right w:val="none" w:sz="0" w:space="0" w:color="auto"/>
      </w:divBdr>
    </w:div>
    <w:div w:id="963078198">
      <w:bodyDiv w:val="1"/>
      <w:marLeft w:val="0"/>
      <w:marRight w:val="0"/>
      <w:marTop w:val="0"/>
      <w:marBottom w:val="0"/>
      <w:divBdr>
        <w:top w:val="none" w:sz="0" w:space="0" w:color="auto"/>
        <w:left w:val="none" w:sz="0" w:space="0" w:color="auto"/>
        <w:bottom w:val="none" w:sz="0" w:space="0" w:color="auto"/>
        <w:right w:val="none" w:sz="0" w:space="0" w:color="auto"/>
      </w:divBdr>
    </w:div>
    <w:div w:id="1059324154">
      <w:bodyDiv w:val="1"/>
      <w:marLeft w:val="0"/>
      <w:marRight w:val="0"/>
      <w:marTop w:val="0"/>
      <w:marBottom w:val="0"/>
      <w:divBdr>
        <w:top w:val="none" w:sz="0" w:space="0" w:color="auto"/>
        <w:left w:val="none" w:sz="0" w:space="0" w:color="auto"/>
        <w:bottom w:val="none" w:sz="0" w:space="0" w:color="auto"/>
        <w:right w:val="none" w:sz="0" w:space="0" w:color="auto"/>
      </w:divBdr>
    </w:div>
    <w:div w:id="1134104248">
      <w:bodyDiv w:val="1"/>
      <w:marLeft w:val="0"/>
      <w:marRight w:val="0"/>
      <w:marTop w:val="0"/>
      <w:marBottom w:val="0"/>
      <w:divBdr>
        <w:top w:val="none" w:sz="0" w:space="0" w:color="auto"/>
        <w:left w:val="none" w:sz="0" w:space="0" w:color="auto"/>
        <w:bottom w:val="none" w:sz="0" w:space="0" w:color="auto"/>
        <w:right w:val="none" w:sz="0" w:space="0" w:color="auto"/>
      </w:divBdr>
    </w:div>
    <w:div w:id="1328166743">
      <w:bodyDiv w:val="1"/>
      <w:marLeft w:val="0"/>
      <w:marRight w:val="0"/>
      <w:marTop w:val="0"/>
      <w:marBottom w:val="0"/>
      <w:divBdr>
        <w:top w:val="none" w:sz="0" w:space="0" w:color="auto"/>
        <w:left w:val="none" w:sz="0" w:space="0" w:color="auto"/>
        <w:bottom w:val="none" w:sz="0" w:space="0" w:color="auto"/>
        <w:right w:val="none" w:sz="0" w:space="0" w:color="auto"/>
      </w:divBdr>
    </w:div>
    <w:div w:id="1329944883">
      <w:bodyDiv w:val="1"/>
      <w:marLeft w:val="0"/>
      <w:marRight w:val="0"/>
      <w:marTop w:val="0"/>
      <w:marBottom w:val="0"/>
      <w:divBdr>
        <w:top w:val="none" w:sz="0" w:space="0" w:color="auto"/>
        <w:left w:val="none" w:sz="0" w:space="0" w:color="auto"/>
        <w:bottom w:val="none" w:sz="0" w:space="0" w:color="auto"/>
        <w:right w:val="none" w:sz="0" w:space="0" w:color="auto"/>
      </w:divBdr>
    </w:div>
    <w:div w:id="1425686861">
      <w:bodyDiv w:val="1"/>
      <w:marLeft w:val="0"/>
      <w:marRight w:val="0"/>
      <w:marTop w:val="0"/>
      <w:marBottom w:val="0"/>
      <w:divBdr>
        <w:top w:val="none" w:sz="0" w:space="0" w:color="auto"/>
        <w:left w:val="none" w:sz="0" w:space="0" w:color="auto"/>
        <w:bottom w:val="none" w:sz="0" w:space="0" w:color="auto"/>
        <w:right w:val="none" w:sz="0" w:space="0" w:color="auto"/>
      </w:divBdr>
    </w:div>
    <w:div w:id="1448701631">
      <w:bodyDiv w:val="1"/>
      <w:marLeft w:val="0"/>
      <w:marRight w:val="0"/>
      <w:marTop w:val="0"/>
      <w:marBottom w:val="0"/>
      <w:divBdr>
        <w:top w:val="none" w:sz="0" w:space="0" w:color="auto"/>
        <w:left w:val="none" w:sz="0" w:space="0" w:color="auto"/>
        <w:bottom w:val="none" w:sz="0" w:space="0" w:color="auto"/>
        <w:right w:val="none" w:sz="0" w:space="0" w:color="auto"/>
      </w:divBdr>
    </w:div>
    <w:div w:id="1474251984">
      <w:bodyDiv w:val="1"/>
      <w:marLeft w:val="0"/>
      <w:marRight w:val="0"/>
      <w:marTop w:val="0"/>
      <w:marBottom w:val="0"/>
      <w:divBdr>
        <w:top w:val="none" w:sz="0" w:space="0" w:color="auto"/>
        <w:left w:val="none" w:sz="0" w:space="0" w:color="auto"/>
        <w:bottom w:val="none" w:sz="0" w:space="0" w:color="auto"/>
        <w:right w:val="none" w:sz="0" w:space="0" w:color="auto"/>
      </w:divBdr>
    </w:div>
    <w:div w:id="1532450110">
      <w:bodyDiv w:val="1"/>
      <w:marLeft w:val="0"/>
      <w:marRight w:val="0"/>
      <w:marTop w:val="0"/>
      <w:marBottom w:val="0"/>
      <w:divBdr>
        <w:top w:val="none" w:sz="0" w:space="0" w:color="auto"/>
        <w:left w:val="none" w:sz="0" w:space="0" w:color="auto"/>
        <w:bottom w:val="none" w:sz="0" w:space="0" w:color="auto"/>
        <w:right w:val="none" w:sz="0" w:space="0" w:color="auto"/>
      </w:divBdr>
    </w:div>
    <w:div w:id="1651792291">
      <w:bodyDiv w:val="1"/>
      <w:marLeft w:val="0"/>
      <w:marRight w:val="0"/>
      <w:marTop w:val="0"/>
      <w:marBottom w:val="0"/>
      <w:divBdr>
        <w:top w:val="none" w:sz="0" w:space="0" w:color="auto"/>
        <w:left w:val="none" w:sz="0" w:space="0" w:color="auto"/>
        <w:bottom w:val="none" w:sz="0" w:space="0" w:color="auto"/>
        <w:right w:val="none" w:sz="0" w:space="0" w:color="auto"/>
      </w:divBdr>
    </w:div>
    <w:div w:id="167093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5C484-CFDE-C142-88B6-BCD8F7322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256</Words>
  <Characters>1410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amaya</dc:creator>
  <cp:lastModifiedBy>Sebastián Martínez Rojas</cp:lastModifiedBy>
  <cp:revision>4</cp:revision>
  <cp:lastPrinted>2019-03-07T21:30:00Z</cp:lastPrinted>
  <dcterms:created xsi:type="dcterms:W3CDTF">2021-04-27T14:24:00Z</dcterms:created>
  <dcterms:modified xsi:type="dcterms:W3CDTF">2021-04-27T14:39:00Z</dcterms:modified>
</cp:coreProperties>
</file>