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7C56D" w14:textId="77777777" w:rsidR="00D1105A" w:rsidRPr="00292F5E" w:rsidRDefault="00D1105A" w:rsidP="00D1105A">
      <w:pPr>
        <w:pStyle w:val="Ttulo3"/>
        <w:spacing w:line="360" w:lineRule="auto"/>
        <w:rPr>
          <w:rFonts w:cs="Arial"/>
          <w:color w:val="000000" w:themeColor="text1"/>
        </w:rPr>
      </w:pPr>
      <w:r w:rsidRPr="00292F5E">
        <w:rPr>
          <w:rFonts w:cs="Arial"/>
          <w:color w:val="000000" w:themeColor="text1"/>
        </w:rPr>
        <w:t>Consejero Ponente: NICOLÁS YEPES CORRALES</w:t>
      </w:r>
    </w:p>
    <w:p w14:paraId="78722EFA" w14:textId="77777777" w:rsidR="001F7CD7" w:rsidRPr="00F85768" w:rsidRDefault="001F7CD7" w:rsidP="00D1105A">
      <w:pPr>
        <w:spacing w:after="0" w:line="360" w:lineRule="auto"/>
        <w:jc w:val="both"/>
        <w:rPr>
          <w:rFonts w:ascii="Arial" w:hAnsi="Arial" w:cs="Arial"/>
          <w:color w:val="000000" w:themeColor="text1"/>
          <w:sz w:val="24"/>
          <w:szCs w:val="24"/>
        </w:rPr>
      </w:pPr>
    </w:p>
    <w:p w14:paraId="4F812FF2" w14:textId="101F99B9" w:rsidR="00D1105A" w:rsidRPr="00F85768" w:rsidRDefault="00D1105A" w:rsidP="00D1105A">
      <w:pPr>
        <w:spacing w:after="0" w:line="360" w:lineRule="auto"/>
        <w:jc w:val="both"/>
        <w:rPr>
          <w:rFonts w:ascii="Arial" w:hAnsi="Arial" w:cs="Arial"/>
          <w:color w:val="000000" w:themeColor="text1"/>
          <w:sz w:val="24"/>
          <w:szCs w:val="24"/>
        </w:rPr>
      </w:pPr>
      <w:r w:rsidRPr="00F85768">
        <w:rPr>
          <w:rFonts w:ascii="Arial" w:hAnsi="Arial" w:cs="Arial"/>
          <w:color w:val="000000" w:themeColor="text1"/>
          <w:sz w:val="24"/>
          <w:szCs w:val="24"/>
        </w:rPr>
        <w:t xml:space="preserve">Bogotá D.C., </w:t>
      </w:r>
      <w:r w:rsidR="00511620">
        <w:rPr>
          <w:rFonts w:ascii="Arial" w:hAnsi="Arial" w:cs="Arial"/>
          <w:color w:val="000000" w:themeColor="text1"/>
          <w:sz w:val="24"/>
          <w:szCs w:val="24"/>
        </w:rPr>
        <w:t>d</w:t>
      </w:r>
      <w:r w:rsidR="00A40413">
        <w:rPr>
          <w:rFonts w:ascii="Arial" w:hAnsi="Arial" w:cs="Arial"/>
          <w:color w:val="000000" w:themeColor="text1"/>
          <w:sz w:val="24"/>
          <w:szCs w:val="24"/>
        </w:rPr>
        <w:t>ieci</w:t>
      </w:r>
      <w:r w:rsidR="00E47217">
        <w:rPr>
          <w:rFonts w:ascii="Arial" w:hAnsi="Arial" w:cs="Arial"/>
          <w:color w:val="000000" w:themeColor="text1"/>
          <w:sz w:val="24"/>
          <w:szCs w:val="24"/>
        </w:rPr>
        <w:t>nueve</w:t>
      </w:r>
      <w:r w:rsidR="00733F6C" w:rsidRPr="00F85768">
        <w:rPr>
          <w:rFonts w:ascii="Arial" w:hAnsi="Arial" w:cs="Arial"/>
          <w:color w:val="000000" w:themeColor="text1"/>
          <w:sz w:val="24"/>
          <w:szCs w:val="24"/>
        </w:rPr>
        <w:t xml:space="preserve"> </w:t>
      </w:r>
      <w:r w:rsidRPr="00F85768">
        <w:rPr>
          <w:rFonts w:ascii="Arial" w:hAnsi="Arial" w:cs="Arial"/>
          <w:color w:val="000000" w:themeColor="text1"/>
          <w:sz w:val="24"/>
          <w:szCs w:val="24"/>
        </w:rPr>
        <w:t>(</w:t>
      </w:r>
      <w:r w:rsidR="00511620">
        <w:rPr>
          <w:rFonts w:ascii="Arial" w:hAnsi="Arial" w:cs="Arial"/>
          <w:color w:val="000000" w:themeColor="text1"/>
          <w:sz w:val="24"/>
          <w:szCs w:val="24"/>
        </w:rPr>
        <w:t>1</w:t>
      </w:r>
      <w:r w:rsidR="00E47217">
        <w:rPr>
          <w:rFonts w:ascii="Arial" w:hAnsi="Arial" w:cs="Arial"/>
          <w:color w:val="000000" w:themeColor="text1"/>
          <w:sz w:val="24"/>
          <w:szCs w:val="24"/>
        </w:rPr>
        <w:t>9</w:t>
      </w:r>
      <w:r w:rsidRPr="00F85768">
        <w:rPr>
          <w:rFonts w:ascii="Arial" w:hAnsi="Arial" w:cs="Arial"/>
          <w:color w:val="000000" w:themeColor="text1"/>
          <w:sz w:val="24"/>
          <w:szCs w:val="24"/>
        </w:rPr>
        <w:t xml:space="preserve">) de </w:t>
      </w:r>
      <w:r w:rsidR="00353178" w:rsidRPr="00F85768">
        <w:rPr>
          <w:rFonts w:ascii="Arial" w:hAnsi="Arial" w:cs="Arial"/>
          <w:color w:val="000000" w:themeColor="text1"/>
          <w:sz w:val="24"/>
          <w:szCs w:val="24"/>
        </w:rPr>
        <w:t>febre</w:t>
      </w:r>
      <w:r w:rsidR="00804463" w:rsidRPr="00F85768">
        <w:rPr>
          <w:rFonts w:ascii="Arial" w:hAnsi="Arial" w:cs="Arial"/>
          <w:color w:val="000000" w:themeColor="text1"/>
          <w:sz w:val="24"/>
          <w:szCs w:val="24"/>
        </w:rPr>
        <w:t>r</w:t>
      </w:r>
      <w:r w:rsidR="00821D87" w:rsidRPr="00F85768">
        <w:rPr>
          <w:rFonts w:ascii="Arial" w:hAnsi="Arial" w:cs="Arial"/>
          <w:color w:val="000000" w:themeColor="text1"/>
          <w:sz w:val="24"/>
          <w:szCs w:val="24"/>
        </w:rPr>
        <w:t>o</w:t>
      </w:r>
      <w:r w:rsidRPr="00F85768">
        <w:rPr>
          <w:rFonts w:ascii="Arial" w:hAnsi="Arial" w:cs="Arial"/>
          <w:color w:val="000000" w:themeColor="text1"/>
          <w:sz w:val="24"/>
          <w:szCs w:val="24"/>
        </w:rPr>
        <w:t xml:space="preserve"> de dos mil veint</w:t>
      </w:r>
      <w:r w:rsidR="00821D87" w:rsidRPr="00F85768">
        <w:rPr>
          <w:rFonts w:ascii="Arial" w:hAnsi="Arial" w:cs="Arial"/>
          <w:color w:val="000000" w:themeColor="text1"/>
          <w:sz w:val="24"/>
          <w:szCs w:val="24"/>
        </w:rPr>
        <w:t>iuno</w:t>
      </w:r>
      <w:r w:rsidRPr="00F85768">
        <w:rPr>
          <w:rFonts w:ascii="Arial" w:hAnsi="Arial" w:cs="Arial"/>
          <w:color w:val="000000" w:themeColor="text1"/>
          <w:sz w:val="24"/>
          <w:szCs w:val="24"/>
        </w:rPr>
        <w:t xml:space="preserve"> (202</w:t>
      </w:r>
      <w:r w:rsidR="00821D87" w:rsidRPr="00F85768">
        <w:rPr>
          <w:rFonts w:ascii="Arial" w:hAnsi="Arial" w:cs="Arial"/>
          <w:color w:val="000000" w:themeColor="text1"/>
          <w:sz w:val="24"/>
          <w:szCs w:val="24"/>
        </w:rPr>
        <w:t>1</w:t>
      </w:r>
      <w:r w:rsidRPr="00F85768">
        <w:rPr>
          <w:rFonts w:ascii="Arial" w:hAnsi="Arial" w:cs="Arial"/>
          <w:color w:val="000000" w:themeColor="text1"/>
          <w:sz w:val="24"/>
          <w:szCs w:val="24"/>
        </w:rPr>
        <w:t xml:space="preserve">) </w:t>
      </w:r>
    </w:p>
    <w:p w14:paraId="2A192BF6" w14:textId="69681EB7" w:rsidR="00D1105A" w:rsidRPr="00F85768" w:rsidRDefault="00D1105A" w:rsidP="000A5F27">
      <w:pPr>
        <w:spacing w:after="0" w:line="360" w:lineRule="auto"/>
        <w:jc w:val="both"/>
        <w:rPr>
          <w:rFonts w:ascii="Arial" w:hAnsi="Arial" w:cs="Arial"/>
          <w:color w:val="000000" w:themeColor="text1"/>
          <w:sz w:val="24"/>
          <w:szCs w:val="24"/>
        </w:rPr>
      </w:pPr>
    </w:p>
    <w:p w14:paraId="22B83610" w14:textId="7FD389D9" w:rsidR="00D1105A" w:rsidRPr="00F85768" w:rsidRDefault="00D1105A" w:rsidP="000A5F27">
      <w:pPr>
        <w:spacing w:after="0"/>
        <w:jc w:val="both"/>
        <w:rPr>
          <w:rFonts w:ascii="Arial" w:hAnsi="Arial" w:cs="Arial"/>
          <w:b/>
          <w:color w:val="000000" w:themeColor="text1"/>
          <w:sz w:val="24"/>
          <w:szCs w:val="24"/>
        </w:rPr>
      </w:pPr>
      <w:r w:rsidRPr="00F85768">
        <w:rPr>
          <w:rFonts w:ascii="Arial" w:hAnsi="Arial" w:cs="Arial"/>
          <w:b/>
          <w:color w:val="000000" w:themeColor="text1"/>
          <w:sz w:val="24"/>
          <w:szCs w:val="24"/>
        </w:rPr>
        <w:t>Radicación: 11001-03-15-000-202</w:t>
      </w:r>
      <w:r w:rsidR="00D34158" w:rsidRPr="00F85768">
        <w:rPr>
          <w:rFonts w:ascii="Arial" w:hAnsi="Arial" w:cs="Arial"/>
          <w:b/>
          <w:color w:val="000000" w:themeColor="text1"/>
          <w:sz w:val="24"/>
          <w:szCs w:val="24"/>
        </w:rPr>
        <w:t>1</w:t>
      </w:r>
      <w:r w:rsidRPr="00F85768">
        <w:rPr>
          <w:rFonts w:ascii="Arial" w:hAnsi="Arial" w:cs="Arial"/>
          <w:b/>
          <w:color w:val="000000" w:themeColor="text1"/>
          <w:sz w:val="24"/>
          <w:szCs w:val="24"/>
        </w:rPr>
        <w:t>-0</w:t>
      </w:r>
      <w:r w:rsidR="00D34158" w:rsidRPr="00F85768">
        <w:rPr>
          <w:rFonts w:ascii="Arial" w:hAnsi="Arial" w:cs="Arial"/>
          <w:b/>
          <w:color w:val="000000" w:themeColor="text1"/>
          <w:sz w:val="24"/>
          <w:szCs w:val="24"/>
        </w:rPr>
        <w:t>0</w:t>
      </w:r>
      <w:r w:rsidR="00511620">
        <w:rPr>
          <w:rFonts w:ascii="Arial" w:hAnsi="Arial" w:cs="Arial"/>
          <w:b/>
          <w:color w:val="000000" w:themeColor="text1"/>
          <w:sz w:val="24"/>
          <w:szCs w:val="24"/>
        </w:rPr>
        <w:t>5</w:t>
      </w:r>
      <w:r w:rsidR="00A40413">
        <w:rPr>
          <w:rFonts w:ascii="Arial" w:hAnsi="Arial" w:cs="Arial"/>
          <w:b/>
          <w:color w:val="000000" w:themeColor="text1"/>
          <w:sz w:val="24"/>
          <w:szCs w:val="24"/>
        </w:rPr>
        <w:t>7</w:t>
      </w:r>
      <w:r w:rsidR="00511620">
        <w:rPr>
          <w:rFonts w:ascii="Arial" w:hAnsi="Arial" w:cs="Arial"/>
          <w:b/>
          <w:color w:val="000000" w:themeColor="text1"/>
          <w:sz w:val="24"/>
          <w:szCs w:val="24"/>
        </w:rPr>
        <w:t>7</w:t>
      </w:r>
      <w:r w:rsidRPr="00F85768">
        <w:rPr>
          <w:rFonts w:ascii="Arial" w:hAnsi="Arial" w:cs="Arial"/>
          <w:b/>
          <w:color w:val="000000" w:themeColor="text1"/>
          <w:sz w:val="24"/>
          <w:szCs w:val="24"/>
        </w:rPr>
        <w:t>-00</w:t>
      </w:r>
    </w:p>
    <w:p w14:paraId="0FFED869" w14:textId="32C40028" w:rsidR="00D1105A" w:rsidRPr="00F85768" w:rsidRDefault="00D1105A" w:rsidP="000A5F27">
      <w:pPr>
        <w:spacing w:after="0"/>
        <w:jc w:val="both"/>
        <w:rPr>
          <w:rFonts w:ascii="Arial" w:hAnsi="Arial" w:cs="Arial"/>
          <w:color w:val="000000" w:themeColor="text1"/>
          <w:sz w:val="24"/>
          <w:szCs w:val="24"/>
        </w:rPr>
      </w:pPr>
      <w:r w:rsidRPr="00F85768">
        <w:rPr>
          <w:rFonts w:ascii="Arial" w:hAnsi="Arial" w:cs="Arial"/>
          <w:b/>
          <w:color w:val="000000" w:themeColor="text1"/>
          <w:sz w:val="24"/>
          <w:szCs w:val="24"/>
        </w:rPr>
        <w:t>A</w:t>
      </w:r>
      <w:r w:rsidR="003E32B0" w:rsidRPr="00F85768">
        <w:rPr>
          <w:rFonts w:ascii="Arial" w:hAnsi="Arial" w:cs="Arial"/>
          <w:b/>
          <w:color w:val="000000" w:themeColor="text1"/>
          <w:sz w:val="24"/>
          <w:szCs w:val="24"/>
        </w:rPr>
        <w:t>ccionante</w:t>
      </w:r>
      <w:r w:rsidRPr="00F85768">
        <w:rPr>
          <w:rFonts w:ascii="Arial" w:hAnsi="Arial" w:cs="Arial"/>
          <w:b/>
          <w:color w:val="000000" w:themeColor="text1"/>
          <w:sz w:val="24"/>
          <w:szCs w:val="24"/>
        </w:rPr>
        <w:t xml:space="preserve">: </w:t>
      </w:r>
      <w:r w:rsidR="00A40413">
        <w:rPr>
          <w:rFonts w:ascii="Arial" w:hAnsi="Arial" w:cs="Arial"/>
          <w:color w:val="000000" w:themeColor="text1"/>
          <w:sz w:val="24"/>
          <w:szCs w:val="24"/>
        </w:rPr>
        <w:t>José Durley Navarro Marín</w:t>
      </w:r>
    </w:p>
    <w:p w14:paraId="3EC0EA65" w14:textId="38BFDD4D" w:rsidR="00D1105A" w:rsidRPr="00F85768" w:rsidRDefault="003E32B0" w:rsidP="00452425">
      <w:pPr>
        <w:pStyle w:val="Sangradetextonormal"/>
        <w:spacing w:after="0" w:line="276" w:lineRule="auto"/>
        <w:ind w:left="0" w:firstLine="18"/>
        <w:jc w:val="both"/>
        <w:rPr>
          <w:rFonts w:ascii="Arial" w:hAnsi="Arial" w:cs="Arial"/>
          <w:bCs/>
          <w:color w:val="000000" w:themeColor="text1"/>
          <w:lang w:val="es-CO"/>
        </w:rPr>
      </w:pPr>
      <w:r w:rsidRPr="00F85768">
        <w:rPr>
          <w:rFonts w:ascii="Arial" w:hAnsi="Arial" w:cs="Arial"/>
          <w:b/>
          <w:color w:val="000000" w:themeColor="text1"/>
        </w:rPr>
        <w:t>Accionado</w:t>
      </w:r>
      <w:r w:rsidR="003D407F">
        <w:rPr>
          <w:rFonts w:ascii="Arial" w:hAnsi="Arial" w:cs="Arial"/>
          <w:b/>
          <w:color w:val="000000" w:themeColor="text1"/>
        </w:rPr>
        <w:t>s</w:t>
      </w:r>
      <w:r w:rsidR="00D1105A" w:rsidRPr="00F85768">
        <w:rPr>
          <w:rFonts w:ascii="Arial" w:hAnsi="Arial" w:cs="Arial"/>
          <w:b/>
          <w:color w:val="000000" w:themeColor="text1"/>
        </w:rPr>
        <w:t>:</w:t>
      </w:r>
      <w:r w:rsidR="00D1105A" w:rsidRPr="00F85768">
        <w:rPr>
          <w:rFonts w:ascii="Arial" w:hAnsi="Arial" w:cs="Arial"/>
          <w:b/>
          <w:color w:val="000000" w:themeColor="text1"/>
          <w:lang w:val="es-CO"/>
        </w:rPr>
        <w:t xml:space="preserve"> </w:t>
      </w:r>
      <w:r w:rsidR="003D407F" w:rsidRPr="003C6988">
        <w:rPr>
          <w:rFonts w:ascii="Arial" w:hAnsi="Arial" w:cs="Arial"/>
          <w:bCs/>
          <w:color w:val="000000" w:themeColor="text1"/>
          <w:lang w:val="es-CO"/>
        </w:rPr>
        <w:t>Subsección B de la Sección Segunda del Tribunal Administrativo de Cundinamarca</w:t>
      </w:r>
      <w:r w:rsidR="003D407F">
        <w:rPr>
          <w:rFonts w:ascii="Arial" w:hAnsi="Arial" w:cs="Arial"/>
          <w:bCs/>
          <w:color w:val="000000" w:themeColor="text1"/>
          <w:lang w:val="es-CO"/>
        </w:rPr>
        <w:t xml:space="preserve"> y otros</w:t>
      </w:r>
    </w:p>
    <w:p w14:paraId="5A780538" w14:textId="7DE1462A" w:rsidR="005D5E5A" w:rsidRPr="00F85768" w:rsidRDefault="005D5E5A" w:rsidP="005D5E5A">
      <w:pPr>
        <w:pStyle w:val="Sinespaciado"/>
        <w:spacing w:line="276" w:lineRule="auto"/>
        <w:ind w:right="50"/>
        <w:jc w:val="both"/>
        <w:rPr>
          <w:rFonts w:ascii="Arial" w:hAnsi="Arial" w:cs="Arial"/>
          <w:b/>
        </w:rPr>
      </w:pPr>
      <w:r w:rsidRPr="00F85768">
        <w:rPr>
          <w:rFonts w:ascii="Arial" w:hAnsi="Arial" w:cs="Arial"/>
          <w:b/>
        </w:rPr>
        <w:t xml:space="preserve">Asunto: </w:t>
      </w:r>
      <w:r w:rsidRPr="00F85768">
        <w:rPr>
          <w:rFonts w:ascii="Arial" w:hAnsi="Arial" w:cs="Arial"/>
        </w:rPr>
        <w:t xml:space="preserve">Auto </w:t>
      </w:r>
      <w:r w:rsidR="00787356" w:rsidRPr="00F85768">
        <w:rPr>
          <w:rFonts w:ascii="Arial" w:hAnsi="Arial" w:cs="Arial"/>
        </w:rPr>
        <w:t xml:space="preserve">que </w:t>
      </w:r>
      <w:r w:rsidRPr="00F85768">
        <w:rPr>
          <w:rFonts w:ascii="Arial" w:hAnsi="Arial" w:cs="Arial"/>
        </w:rPr>
        <w:t>admi</w:t>
      </w:r>
      <w:r w:rsidR="00787356" w:rsidRPr="00F85768">
        <w:rPr>
          <w:rFonts w:ascii="Arial" w:hAnsi="Arial" w:cs="Arial"/>
        </w:rPr>
        <w:t>te</w:t>
      </w:r>
      <w:r w:rsidR="00BB50F5" w:rsidRPr="00F85768">
        <w:rPr>
          <w:rFonts w:ascii="Arial" w:hAnsi="Arial" w:cs="Arial"/>
        </w:rPr>
        <w:t xml:space="preserve"> </w:t>
      </w:r>
      <w:r w:rsidR="00787356" w:rsidRPr="00F85768">
        <w:rPr>
          <w:rFonts w:ascii="Arial" w:hAnsi="Arial" w:cs="Arial"/>
        </w:rPr>
        <w:t>acción de tutela</w:t>
      </w:r>
    </w:p>
    <w:p w14:paraId="496D25D0" w14:textId="77777777" w:rsidR="005D5E5A" w:rsidRPr="00F85768" w:rsidRDefault="005D5E5A" w:rsidP="005D5E5A">
      <w:pPr>
        <w:pStyle w:val="Sinespaciado"/>
        <w:spacing w:line="360" w:lineRule="auto"/>
        <w:ind w:right="50"/>
        <w:jc w:val="both"/>
        <w:rPr>
          <w:rFonts w:ascii="Arial" w:hAnsi="Arial" w:cs="Arial"/>
        </w:rPr>
      </w:pPr>
    </w:p>
    <w:p w14:paraId="4F7CDFAE" w14:textId="5A6C501A" w:rsidR="003D407F" w:rsidRDefault="005D5E5A" w:rsidP="00A819D7">
      <w:pPr>
        <w:pStyle w:val="Sinespaciado"/>
        <w:spacing w:line="360" w:lineRule="auto"/>
        <w:ind w:right="50"/>
        <w:jc w:val="both"/>
        <w:rPr>
          <w:rFonts w:ascii="Arial" w:hAnsi="Arial" w:cs="Arial"/>
          <w:lang w:val="es-ES_tradnl"/>
        </w:rPr>
      </w:pPr>
      <w:r w:rsidRPr="004E7BD3">
        <w:rPr>
          <w:rFonts w:ascii="Arial" w:hAnsi="Arial" w:cs="Arial"/>
          <w:bCs/>
        </w:rPr>
        <w:t xml:space="preserve">El suscrito consejero ponente decide sobre la admisión de la acción de tutela presentada por </w:t>
      </w:r>
      <w:r w:rsidR="00A40413">
        <w:rPr>
          <w:rFonts w:ascii="Arial" w:hAnsi="Arial" w:cs="Arial"/>
          <w:bCs/>
        </w:rPr>
        <w:t>el</w:t>
      </w:r>
      <w:r w:rsidR="00EF36E0">
        <w:rPr>
          <w:rFonts w:ascii="Arial" w:hAnsi="Arial" w:cs="Arial"/>
          <w:bCs/>
        </w:rPr>
        <w:t xml:space="preserve"> señor</w:t>
      </w:r>
      <w:r w:rsidRPr="004E7BD3">
        <w:rPr>
          <w:rFonts w:ascii="Arial" w:hAnsi="Arial" w:cs="Arial"/>
          <w:bCs/>
        </w:rPr>
        <w:t xml:space="preserve"> </w:t>
      </w:r>
      <w:r w:rsidR="00A40413">
        <w:rPr>
          <w:rFonts w:ascii="Arial" w:hAnsi="Arial" w:cs="Arial"/>
          <w:bCs/>
        </w:rPr>
        <w:t>José Durley Navarro Marín</w:t>
      </w:r>
      <w:r w:rsidR="005C22AB">
        <w:rPr>
          <w:rFonts w:ascii="Arial" w:hAnsi="Arial" w:cs="Arial"/>
          <w:color w:val="000000" w:themeColor="text1"/>
        </w:rPr>
        <w:t xml:space="preserve">, </w:t>
      </w:r>
      <w:r w:rsidR="00FA3F4C">
        <w:rPr>
          <w:rFonts w:ascii="Arial" w:hAnsi="Arial" w:cs="Arial"/>
          <w:color w:val="000000" w:themeColor="text1"/>
        </w:rPr>
        <w:t>en nombre propio</w:t>
      </w:r>
      <w:r w:rsidR="005859AF">
        <w:rPr>
          <w:rFonts w:ascii="Arial" w:hAnsi="Arial" w:cs="Arial"/>
          <w:lang w:val="es-ES_tradnl"/>
        </w:rPr>
        <w:t>,</w:t>
      </w:r>
      <w:r w:rsidRPr="004E7BD3">
        <w:rPr>
          <w:rFonts w:ascii="Arial" w:hAnsi="Arial" w:cs="Arial"/>
          <w:lang w:val="es-ES_tradnl"/>
        </w:rPr>
        <w:t xml:space="preserve"> en procura de la protección de su</w:t>
      </w:r>
      <w:r w:rsidR="00E23E70">
        <w:rPr>
          <w:rFonts w:ascii="Arial" w:hAnsi="Arial" w:cs="Arial"/>
          <w:lang w:val="es-ES_tradnl"/>
        </w:rPr>
        <w:t>s</w:t>
      </w:r>
      <w:r w:rsidRPr="004E7BD3">
        <w:rPr>
          <w:rFonts w:ascii="Arial" w:hAnsi="Arial" w:cs="Arial"/>
          <w:lang w:val="es-ES_tradnl"/>
        </w:rPr>
        <w:t xml:space="preserve"> derecho</w:t>
      </w:r>
      <w:r w:rsidR="00E23E70">
        <w:rPr>
          <w:rFonts w:ascii="Arial" w:hAnsi="Arial" w:cs="Arial"/>
          <w:lang w:val="es-ES_tradnl"/>
        </w:rPr>
        <w:t>s</w:t>
      </w:r>
      <w:r w:rsidRPr="004E7BD3">
        <w:rPr>
          <w:rFonts w:ascii="Arial" w:hAnsi="Arial" w:cs="Arial"/>
          <w:lang w:val="es-ES_tradnl"/>
        </w:rPr>
        <w:t xml:space="preserve"> fundamental</w:t>
      </w:r>
      <w:r w:rsidR="00E23E70">
        <w:rPr>
          <w:rFonts w:ascii="Arial" w:hAnsi="Arial" w:cs="Arial"/>
          <w:lang w:val="es-ES_tradnl"/>
        </w:rPr>
        <w:t>es</w:t>
      </w:r>
      <w:r w:rsidRPr="004E7BD3">
        <w:rPr>
          <w:rFonts w:ascii="Arial" w:hAnsi="Arial" w:cs="Arial"/>
          <w:lang w:val="es-ES_tradnl"/>
        </w:rPr>
        <w:t xml:space="preserve"> a</w:t>
      </w:r>
      <w:r w:rsidR="00511620">
        <w:rPr>
          <w:rFonts w:ascii="Arial" w:hAnsi="Arial" w:cs="Arial"/>
          <w:lang w:val="es-ES_tradnl"/>
        </w:rPr>
        <w:t>l debido proceso</w:t>
      </w:r>
      <w:r w:rsidR="00A40413">
        <w:rPr>
          <w:rFonts w:ascii="Arial" w:hAnsi="Arial" w:cs="Arial"/>
          <w:lang w:val="es-ES_tradnl"/>
        </w:rPr>
        <w:t xml:space="preserve"> y</w:t>
      </w:r>
      <w:r w:rsidR="00511620">
        <w:rPr>
          <w:rFonts w:ascii="Arial" w:hAnsi="Arial" w:cs="Arial"/>
          <w:lang w:val="es-ES_tradnl"/>
        </w:rPr>
        <w:t xml:space="preserve"> a </w:t>
      </w:r>
      <w:r w:rsidR="00FA3F4C">
        <w:rPr>
          <w:rFonts w:ascii="Arial" w:hAnsi="Arial" w:cs="Arial"/>
          <w:lang w:val="es-ES_tradnl"/>
        </w:rPr>
        <w:t>la igualdad</w:t>
      </w:r>
      <w:r w:rsidR="003D407F">
        <w:rPr>
          <w:rFonts w:ascii="Arial" w:hAnsi="Arial" w:cs="Arial"/>
          <w:lang w:val="es-ES_tradnl"/>
        </w:rPr>
        <w:t>, que estima vulnerados p</w:t>
      </w:r>
      <w:r w:rsidR="00A40413" w:rsidRPr="003C6988">
        <w:rPr>
          <w:rFonts w:ascii="Arial" w:hAnsi="Arial" w:cs="Arial"/>
          <w:lang w:val="es-ES_tradnl"/>
        </w:rPr>
        <w:t xml:space="preserve">or </w:t>
      </w:r>
      <w:r w:rsidR="003D407F">
        <w:rPr>
          <w:rFonts w:ascii="Arial" w:hAnsi="Arial" w:cs="Arial"/>
          <w:lang w:val="es-ES_tradnl"/>
        </w:rPr>
        <w:t xml:space="preserve">la </w:t>
      </w:r>
      <w:r w:rsidR="003D407F" w:rsidRPr="003C6988">
        <w:rPr>
          <w:rFonts w:ascii="Arial" w:hAnsi="Arial" w:cs="Arial"/>
          <w:bCs/>
          <w:color w:val="000000" w:themeColor="text1"/>
          <w:lang w:val="es-CO"/>
        </w:rPr>
        <w:t>Subsección B de la Sección Segunda del Tribunal Administrativo de Cundinamarca</w:t>
      </w:r>
      <w:r w:rsidR="003D407F">
        <w:rPr>
          <w:rFonts w:ascii="Arial" w:hAnsi="Arial" w:cs="Arial"/>
          <w:bCs/>
          <w:color w:val="000000" w:themeColor="text1"/>
          <w:lang w:val="es-CO"/>
        </w:rPr>
        <w:t>, el Juzgado 50 Administrativo de Bogotá, los Grupos de Reconocimiento de Obligaciones Litigiosas y de Cobro Coactivo de la Dirección de Asuntos Legales del Ministerio de Defensa Nacional y el Comando de Personal del Ejército Nacional.</w:t>
      </w:r>
    </w:p>
    <w:p w14:paraId="3BC9A07B" w14:textId="77777777" w:rsidR="003D407F" w:rsidRDefault="003D407F" w:rsidP="00A819D7">
      <w:pPr>
        <w:pStyle w:val="Sinespaciado"/>
        <w:spacing w:line="360" w:lineRule="auto"/>
        <w:ind w:right="50"/>
        <w:jc w:val="both"/>
        <w:rPr>
          <w:rFonts w:ascii="Arial" w:hAnsi="Arial" w:cs="Arial"/>
          <w:lang w:val="es-ES_tradnl"/>
        </w:rPr>
      </w:pPr>
    </w:p>
    <w:p w14:paraId="6C7FFF54" w14:textId="075DC691" w:rsidR="00452425" w:rsidRPr="003C6988" w:rsidRDefault="003D407F" w:rsidP="00A819D7">
      <w:pPr>
        <w:pStyle w:val="Sinespaciado"/>
        <w:spacing w:line="360" w:lineRule="auto"/>
        <w:ind w:right="50"/>
        <w:jc w:val="both"/>
        <w:rPr>
          <w:rFonts w:ascii="Arial" w:hAnsi="Arial" w:cs="Arial"/>
          <w:lang w:val="es-ES_tradnl"/>
        </w:rPr>
      </w:pPr>
      <w:r>
        <w:rPr>
          <w:rFonts w:ascii="Arial" w:hAnsi="Arial" w:cs="Arial"/>
          <w:bCs/>
          <w:color w:val="000000" w:themeColor="text1"/>
          <w:lang w:val="es-CO"/>
        </w:rPr>
        <w:t xml:space="preserve">Lo anterior, por la negativa al </w:t>
      </w:r>
      <w:r w:rsidR="00A40413" w:rsidRPr="003C6988">
        <w:rPr>
          <w:rFonts w:ascii="Arial" w:hAnsi="Arial" w:cs="Arial"/>
          <w:bCs/>
          <w:color w:val="000000" w:themeColor="text1"/>
          <w:lang w:val="es-CO"/>
        </w:rPr>
        <w:t xml:space="preserve">cumplimiento </w:t>
      </w:r>
      <w:r>
        <w:rPr>
          <w:rFonts w:ascii="Arial" w:hAnsi="Arial" w:cs="Arial"/>
          <w:bCs/>
          <w:color w:val="000000" w:themeColor="text1"/>
          <w:lang w:val="es-CO"/>
        </w:rPr>
        <w:t>de</w:t>
      </w:r>
      <w:r w:rsidR="00A40413" w:rsidRPr="003C6988">
        <w:rPr>
          <w:rFonts w:ascii="Arial" w:hAnsi="Arial" w:cs="Arial"/>
          <w:bCs/>
          <w:color w:val="000000" w:themeColor="text1"/>
          <w:lang w:val="es-CO"/>
        </w:rPr>
        <w:t xml:space="preserve"> la sentencia del 11 de abril de 2019</w:t>
      </w:r>
      <w:r w:rsidR="00517931">
        <w:rPr>
          <w:rFonts w:ascii="Arial" w:hAnsi="Arial" w:cs="Arial"/>
          <w:bCs/>
          <w:color w:val="000000" w:themeColor="text1"/>
          <w:lang w:val="es-CO"/>
        </w:rPr>
        <w:t>,</w:t>
      </w:r>
      <w:r w:rsidR="00A40413" w:rsidRPr="003C6988">
        <w:rPr>
          <w:rFonts w:ascii="Arial" w:hAnsi="Arial" w:cs="Arial"/>
          <w:bCs/>
          <w:color w:val="000000" w:themeColor="text1"/>
          <w:lang w:val="es-CO"/>
        </w:rPr>
        <w:t xml:space="preserve"> emitida por </w:t>
      </w:r>
      <w:r w:rsidR="00A6729C" w:rsidRPr="003C6988">
        <w:rPr>
          <w:rFonts w:ascii="Arial" w:hAnsi="Arial" w:cs="Arial"/>
          <w:lang w:val="es-ES_tradnl"/>
        </w:rPr>
        <w:t xml:space="preserve">la </w:t>
      </w:r>
      <w:r w:rsidR="00A6729C" w:rsidRPr="003C6988">
        <w:rPr>
          <w:rFonts w:ascii="Arial" w:hAnsi="Arial" w:cs="Arial"/>
          <w:bCs/>
          <w:color w:val="000000" w:themeColor="text1"/>
          <w:lang w:val="es-CO"/>
        </w:rPr>
        <w:t xml:space="preserve">Subsección B de la Sección Segunda del Tribunal Administrativo de Cundinamarca, </w:t>
      </w:r>
      <w:r w:rsidR="00341B99">
        <w:rPr>
          <w:rFonts w:ascii="Arial" w:hAnsi="Arial" w:cs="Arial"/>
          <w:bCs/>
          <w:color w:val="000000" w:themeColor="text1"/>
          <w:lang w:val="es-CO"/>
        </w:rPr>
        <w:t xml:space="preserve">que </w:t>
      </w:r>
      <w:r w:rsidR="00A6729C" w:rsidRPr="003C6988">
        <w:rPr>
          <w:rFonts w:ascii="Arial" w:hAnsi="Arial" w:cs="Arial"/>
          <w:bCs/>
          <w:color w:val="000000" w:themeColor="text1"/>
          <w:lang w:val="es-CO"/>
        </w:rPr>
        <w:t xml:space="preserve">revocó el fallo del Juzgado 50 Administrativo de Bogotá del 29 de septiembre de 2017 y, en su lugar, accedió a las pretensiones de la demanda de nulidad y restablecimiento del derecho promovida por </w:t>
      </w:r>
      <w:r w:rsidR="00517931">
        <w:rPr>
          <w:rFonts w:ascii="Arial" w:hAnsi="Arial" w:cs="Arial"/>
          <w:bCs/>
          <w:color w:val="000000" w:themeColor="text1"/>
          <w:lang w:val="es-CO"/>
        </w:rPr>
        <w:t>é</w:t>
      </w:r>
      <w:r w:rsidR="00A6729C" w:rsidRPr="003C6988">
        <w:rPr>
          <w:rFonts w:ascii="Arial" w:hAnsi="Arial" w:cs="Arial"/>
          <w:bCs/>
          <w:color w:val="000000" w:themeColor="text1"/>
          <w:lang w:val="es-CO"/>
        </w:rPr>
        <w:t>l en contra de la</w:t>
      </w:r>
      <w:r>
        <w:rPr>
          <w:rFonts w:ascii="Arial" w:hAnsi="Arial" w:cs="Arial"/>
          <w:bCs/>
          <w:color w:val="000000" w:themeColor="text1"/>
          <w:lang w:val="es-CO"/>
        </w:rPr>
        <w:t xml:space="preserve"> Nación – Ministerio de Defensa – Ejército Nacional</w:t>
      </w:r>
      <w:r w:rsidR="00A6729C" w:rsidRPr="003C6988">
        <w:rPr>
          <w:rFonts w:ascii="Arial" w:hAnsi="Arial" w:cs="Arial"/>
          <w:bCs/>
          <w:color w:val="000000" w:themeColor="text1"/>
          <w:lang w:val="es-CO"/>
        </w:rPr>
        <w:t xml:space="preserve">, </w:t>
      </w:r>
      <w:r w:rsidR="00A819D7" w:rsidRPr="003C6988">
        <w:rPr>
          <w:rFonts w:ascii="Arial" w:hAnsi="Arial" w:cs="Arial"/>
          <w:lang w:val="es-ES_tradnl"/>
        </w:rPr>
        <w:t xml:space="preserve">bajo el radicado No. </w:t>
      </w:r>
      <w:r w:rsidR="00A6729C" w:rsidRPr="003C6988">
        <w:rPr>
          <w:rFonts w:ascii="Arial" w:hAnsi="Arial" w:cs="Arial"/>
          <w:lang w:val="es-ES_tradnl"/>
        </w:rPr>
        <w:t>11</w:t>
      </w:r>
      <w:r w:rsidR="00A819D7" w:rsidRPr="003C6988">
        <w:rPr>
          <w:rFonts w:ascii="Arial" w:hAnsi="Arial" w:cs="Arial"/>
          <w:lang w:val="es-ES_tradnl"/>
        </w:rPr>
        <w:t>00</w:t>
      </w:r>
      <w:r w:rsidR="003C6988" w:rsidRPr="003C6988">
        <w:rPr>
          <w:rFonts w:ascii="Arial" w:hAnsi="Arial" w:cs="Arial"/>
          <w:lang w:val="es-ES_tradnl"/>
        </w:rPr>
        <w:t>1-</w:t>
      </w:r>
      <w:r w:rsidR="00A819D7" w:rsidRPr="003C6988">
        <w:rPr>
          <w:rFonts w:ascii="Arial" w:hAnsi="Arial" w:cs="Arial"/>
          <w:lang w:val="es-ES_tradnl"/>
        </w:rPr>
        <w:t>3</w:t>
      </w:r>
      <w:r w:rsidR="003C6988" w:rsidRPr="003C6988">
        <w:rPr>
          <w:rFonts w:ascii="Arial" w:hAnsi="Arial" w:cs="Arial"/>
          <w:lang w:val="es-ES_tradnl"/>
        </w:rPr>
        <w:t>3-</w:t>
      </w:r>
      <w:r w:rsidR="00A6729C" w:rsidRPr="003C6988">
        <w:rPr>
          <w:rFonts w:ascii="Arial" w:hAnsi="Arial" w:cs="Arial"/>
          <w:lang w:val="es-ES_tradnl"/>
        </w:rPr>
        <w:t>4</w:t>
      </w:r>
      <w:r w:rsidR="003C6988" w:rsidRPr="003C6988">
        <w:rPr>
          <w:rFonts w:ascii="Arial" w:hAnsi="Arial" w:cs="Arial"/>
          <w:lang w:val="es-ES_tradnl"/>
        </w:rPr>
        <w:t>2-</w:t>
      </w:r>
      <w:r w:rsidR="00A819D7" w:rsidRPr="003C6988">
        <w:rPr>
          <w:rFonts w:ascii="Arial" w:hAnsi="Arial" w:cs="Arial"/>
          <w:lang w:val="es-ES_tradnl"/>
        </w:rPr>
        <w:t>0</w:t>
      </w:r>
      <w:r w:rsidR="00A6729C" w:rsidRPr="003C6988">
        <w:rPr>
          <w:rFonts w:ascii="Arial" w:hAnsi="Arial" w:cs="Arial"/>
          <w:lang w:val="es-ES_tradnl"/>
        </w:rPr>
        <w:t>5</w:t>
      </w:r>
      <w:r w:rsidR="00A819D7" w:rsidRPr="003C6988">
        <w:rPr>
          <w:rFonts w:ascii="Arial" w:hAnsi="Arial" w:cs="Arial"/>
          <w:lang w:val="es-ES_tradnl"/>
        </w:rPr>
        <w:t>0</w:t>
      </w:r>
      <w:r w:rsidR="003C6988" w:rsidRPr="003C6988">
        <w:rPr>
          <w:rFonts w:ascii="Arial" w:hAnsi="Arial" w:cs="Arial"/>
          <w:lang w:val="es-ES_tradnl"/>
        </w:rPr>
        <w:t>-</w:t>
      </w:r>
      <w:r w:rsidR="00A819D7" w:rsidRPr="003C6988">
        <w:rPr>
          <w:rFonts w:ascii="Arial" w:hAnsi="Arial" w:cs="Arial"/>
          <w:lang w:val="es-ES_tradnl"/>
        </w:rPr>
        <w:t>201</w:t>
      </w:r>
      <w:r w:rsidR="00A6729C" w:rsidRPr="003C6988">
        <w:rPr>
          <w:rFonts w:ascii="Arial" w:hAnsi="Arial" w:cs="Arial"/>
          <w:lang w:val="es-ES_tradnl"/>
        </w:rPr>
        <w:t>6</w:t>
      </w:r>
      <w:r w:rsidR="003C6988" w:rsidRPr="003C6988">
        <w:rPr>
          <w:rFonts w:ascii="Arial" w:hAnsi="Arial" w:cs="Arial"/>
          <w:lang w:val="es-ES_tradnl"/>
        </w:rPr>
        <w:t>-</w:t>
      </w:r>
      <w:r w:rsidR="00A819D7" w:rsidRPr="003C6988">
        <w:rPr>
          <w:rFonts w:ascii="Arial" w:hAnsi="Arial" w:cs="Arial"/>
          <w:lang w:val="es-ES_tradnl"/>
        </w:rPr>
        <w:t>0</w:t>
      </w:r>
      <w:r w:rsidR="00A6729C" w:rsidRPr="003C6988">
        <w:rPr>
          <w:rFonts w:ascii="Arial" w:hAnsi="Arial" w:cs="Arial"/>
          <w:lang w:val="es-ES_tradnl"/>
        </w:rPr>
        <w:t>0277</w:t>
      </w:r>
      <w:r w:rsidR="003C6988" w:rsidRPr="003C6988">
        <w:rPr>
          <w:rFonts w:ascii="Arial" w:hAnsi="Arial" w:cs="Arial"/>
          <w:lang w:val="es-ES_tradnl"/>
        </w:rPr>
        <w:t>-</w:t>
      </w:r>
      <w:r w:rsidR="00A819D7" w:rsidRPr="003C6988">
        <w:rPr>
          <w:rFonts w:ascii="Arial" w:hAnsi="Arial" w:cs="Arial"/>
          <w:lang w:val="es-ES_tradnl"/>
        </w:rPr>
        <w:t>01</w:t>
      </w:r>
      <w:r w:rsidR="00A6729C" w:rsidRPr="003C6988">
        <w:rPr>
          <w:rFonts w:ascii="Arial" w:hAnsi="Arial" w:cs="Arial"/>
          <w:lang w:val="es-ES_tradnl"/>
        </w:rPr>
        <w:t xml:space="preserve">, en donde </w:t>
      </w:r>
      <w:r w:rsidR="001950A5">
        <w:rPr>
          <w:rFonts w:ascii="Arial" w:hAnsi="Arial" w:cs="Arial"/>
          <w:lang w:val="es-ES_tradnl"/>
        </w:rPr>
        <w:t>se</w:t>
      </w:r>
      <w:r w:rsidR="00A6729C" w:rsidRPr="003C6988">
        <w:rPr>
          <w:rFonts w:ascii="Arial" w:hAnsi="Arial" w:cs="Arial"/>
          <w:lang w:val="es-ES_tradnl"/>
        </w:rPr>
        <w:t xml:space="preserve"> ordenó su ascenso del grado de capitán al de mayor.</w:t>
      </w:r>
      <w:r w:rsidR="00A05FE6" w:rsidRPr="003C6988">
        <w:rPr>
          <w:rFonts w:ascii="Arial" w:hAnsi="Arial" w:cs="Arial"/>
          <w:lang w:val="es-ES_tradnl"/>
        </w:rPr>
        <w:t xml:space="preserve"> Decisión que, </w:t>
      </w:r>
      <w:r w:rsidR="00517931">
        <w:rPr>
          <w:rFonts w:ascii="Arial" w:hAnsi="Arial" w:cs="Arial"/>
          <w:lang w:val="es-ES_tradnl"/>
        </w:rPr>
        <w:t xml:space="preserve">además, </w:t>
      </w:r>
      <w:r w:rsidR="00A05FE6" w:rsidRPr="003C6988">
        <w:rPr>
          <w:rFonts w:ascii="Arial" w:hAnsi="Arial" w:cs="Arial"/>
          <w:lang w:val="es-ES_tradnl"/>
        </w:rPr>
        <w:t>en sede de tutela</w:t>
      </w:r>
      <w:r w:rsidR="00341B99">
        <w:rPr>
          <w:rFonts w:ascii="Arial" w:hAnsi="Arial" w:cs="Arial"/>
          <w:lang w:val="es-ES_tradnl"/>
        </w:rPr>
        <w:t>,</w:t>
      </w:r>
      <w:r w:rsidR="00A05FE6" w:rsidRPr="003C6988">
        <w:rPr>
          <w:rFonts w:ascii="Arial" w:hAnsi="Arial" w:cs="Arial"/>
          <w:lang w:val="es-ES_tradnl"/>
        </w:rPr>
        <w:t xml:space="preserve"> por fallo del 24 de octubre de 2019, </w:t>
      </w:r>
      <w:r w:rsidR="00A05FE6" w:rsidRPr="003C6988">
        <w:rPr>
          <w:rFonts w:ascii="Arial" w:hAnsi="Arial" w:cs="Arial"/>
          <w:bCs/>
          <w:iCs/>
        </w:rPr>
        <w:t>la Subsección A de la Sección Tercera del Tribunal Administrativo de Cundinamarca</w:t>
      </w:r>
      <w:r w:rsidR="003C6988" w:rsidRPr="003C6988">
        <w:rPr>
          <w:rFonts w:ascii="Arial" w:hAnsi="Arial" w:cs="Arial"/>
          <w:bCs/>
          <w:iCs/>
        </w:rPr>
        <w:t>, en el radicado No. 11001</w:t>
      </w:r>
      <w:r w:rsidR="003C6988">
        <w:rPr>
          <w:rFonts w:ascii="Arial" w:hAnsi="Arial" w:cs="Arial"/>
          <w:bCs/>
          <w:iCs/>
        </w:rPr>
        <w:t>-</w:t>
      </w:r>
      <w:r w:rsidR="003C6988" w:rsidRPr="003C6988">
        <w:rPr>
          <w:rFonts w:ascii="Arial" w:hAnsi="Arial" w:cs="Arial"/>
          <w:bCs/>
          <w:iCs/>
        </w:rPr>
        <w:t>33</w:t>
      </w:r>
      <w:r w:rsidR="003C6988">
        <w:rPr>
          <w:rFonts w:ascii="Arial" w:hAnsi="Arial" w:cs="Arial"/>
          <w:bCs/>
          <w:iCs/>
        </w:rPr>
        <w:t>-</w:t>
      </w:r>
      <w:r w:rsidR="003C6988" w:rsidRPr="003C6988">
        <w:rPr>
          <w:rFonts w:ascii="Arial" w:hAnsi="Arial" w:cs="Arial"/>
          <w:bCs/>
          <w:iCs/>
        </w:rPr>
        <w:t>37</w:t>
      </w:r>
      <w:r w:rsidR="003C6988">
        <w:rPr>
          <w:rFonts w:ascii="Arial" w:hAnsi="Arial" w:cs="Arial"/>
          <w:bCs/>
          <w:iCs/>
        </w:rPr>
        <w:t>-</w:t>
      </w:r>
      <w:r w:rsidR="003C6988" w:rsidRPr="003C6988">
        <w:rPr>
          <w:rFonts w:ascii="Arial" w:hAnsi="Arial" w:cs="Arial"/>
          <w:bCs/>
          <w:iCs/>
        </w:rPr>
        <w:t>043</w:t>
      </w:r>
      <w:r w:rsidR="003C6988">
        <w:rPr>
          <w:rFonts w:ascii="Arial" w:hAnsi="Arial" w:cs="Arial"/>
          <w:bCs/>
          <w:iCs/>
        </w:rPr>
        <w:t>-</w:t>
      </w:r>
      <w:r w:rsidR="003C6988" w:rsidRPr="003C6988">
        <w:rPr>
          <w:rFonts w:ascii="Arial" w:hAnsi="Arial" w:cs="Arial"/>
          <w:bCs/>
          <w:iCs/>
        </w:rPr>
        <w:t>2019</w:t>
      </w:r>
      <w:r w:rsidR="003C6988">
        <w:rPr>
          <w:rFonts w:ascii="Arial" w:hAnsi="Arial" w:cs="Arial"/>
          <w:bCs/>
          <w:iCs/>
        </w:rPr>
        <w:t>-</w:t>
      </w:r>
      <w:r w:rsidR="003C6988" w:rsidRPr="003C6988">
        <w:rPr>
          <w:rFonts w:ascii="Arial" w:hAnsi="Arial" w:cs="Arial"/>
          <w:bCs/>
          <w:iCs/>
        </w:rPr>
        <w:t>00248</w:t>
      </w:r>
      <w:r w:rsidR="003C6988">
        <w:rPr>
          <w:rFonts w:ascii="Arial" w:hAnsi="Arial" w:cs="Arial"/>
          <w:bCs/>
          <w:iCs/>
        </w:rPr>
        <w:t>-</w:t>
      </w:r>
      <w:r w:rsidR="003C6988" w:rsidRPr="003C6988">
        <w:rPr>
          <w:rFonts w:ascii="Arial" w:hAnsi="Arial" w:cs="Arial"/>
          <w:bCs/>
          <w:iCs/>
        </w:rPr>
        <w:t>01,</w:t>
      </w:r>
      <w:r w:rsidR="00A05FE6" w:rsidRPr="003C6988">
        <w:rPr>
          <w:rFonts w:ascii="Arial" w:hAnsi="Arial" w:cs="Arial"/>
          <w:bCs/>
          <w:iCs/>
        </w:rPr>
        <w:t xml:space="preserve"> ordenó acatar.</w:t>
      </w:r>
    </w:p>
    <w:p w14:paraId="757815A2" w14:textId="77777777" w:rsidR="00EF6D73" w:rsidRPr="00EF6D73" w:rsidRDefault="00EF6D73" w:rsidP="00EF6D73">
      <w:pPr>
        <w:pStyle w:val="Sinespaciado"/>
        <w:spacing w:line="360" w:lineRule="auto"/>
        <w:ind w:right="50"/>
        <w:jc w:val="both"/>
        <w:rPr>
          <w:rFonts w:ascii="Arial" w:hAnsi="Arial" w:cs="Arial"/>
          <w:lang w:val="es-ES_tradnl"/>
        </w:rPr>
      </w:pPr>
    </w:p>
    <w:p w14:paraId="14EEDCD5" w14:textId="6D55E28B" w:rsidR="005D5E5A" w:rsidRDefault="005D5E5A" w:rsidP="005D5E5A">
      <w:pPr>
        <w:spacing w:after="0" w:line="360" w:lineRule="auto"/>
        <w:jc w:val="both"/>
        <w:rPr>
          <w:rFonts w:ascii="Arial" w:hAnsi="Arial" w:cs="Arial"/>
          <w:sz w:val="24"/>
          <w:szCs w:val="24"/>
        </w:rPr>
      </w:pPr>
      <w:r>
        <w:rPr>
          <w:rFonts w:ascii="Arial" w:hAnsi="Arial" w:cs="Arial"/>
          <w:sz w:val="24"/>
          <w:szCs w:val="24"/>
        </w:rPr>
        <w:t xml:space="preserve">Se considera que esta Subsección es competente para conocer y fallar la presente solicitud de amparo, de conformidad con lo establecido en los artículos 86 de la </w:t>
      </w:r>
      <w:r>
        <w:rPr>
          <w:rFonts w:ascii="Arial" w:hAnsi="Arial" w:cs="Arial"/>
          <w:sz w:val="24"/>
          <w:szCs w:val="24"/>
        </w:rPr>
        <w:lastRenderedPageBreak/>
        <w:t>Constitución, 37</w:t>
      </w:r>
      <w:r>
        <w:rPr>
          <w:rFonts w:ascii="Arial" w:hAnsi="Arial" w:cs="Arial"/>
          <w:sz w:val="24"/>
          <w:szCs w:val="24"/>
          <w:vertAlign w:val="superscript"/>
        </w:rPr>
        <w:footnoteReference w:id="1"/>
      </w:r>
      <w:r>
        <w:rPr>
          <w:rFonts w:ascii="Arial" w:hAnsi="Arial" w:cs="Arial"/>
          <w:sz w:val="24"/>
          <w:szCs w:val="24"/>
        </w:rPr>
        <w:t xml:space="preserve"> del Decreto Ley 2591 de 1991 y 13</w:t>
      </w:r>
      <w:r>
        <w:rPr>
          <w:rStyle w:val="Refdenotaalpie"/>
          <w:rFonts w:ascii="Arial" w:hAnsi="Arial" w:cs="Arial"/>
          <w:sz w:val="24"/>
          <w:szCs w:val="24"/>
        </w:rPr>
        <w:footnoteReference w:id="2"/>
      </w:r>
      <w:r>
        <w:rPr>
          <w:rFonts w:ascii="Arial" w:hAnsi="Arial" w:cs="Arial"/>
          <w:sz w:val="24"/>
          <w:szCs w:val="24"/>
        </w:rPr>
        <w:t xml:space="preserve"> del </w:t>
      </w:r>
      <w:r w:rsidRPr="00DE54D5">
        <w:rPr>
          <w:rFonts w:ascii="Arial" w:hAnsi="Arial" w:cs="Arial"/>
          <w:sz w:val="24"/>
          <w:szCs w:val="24"/>
        </w:rPr>
        <w:t xml:space="preserve">Acuerdo </w:t>
      </w:r>
      <w:r>
        <w:rPr>
          <w:rFonts w:ascii="Arial" w:hAnsi="Arial" w:cs="Arial"/>
          <w:sz w:val="24"/>
          <w:szCs w:val="24"/>
        </w:rPr>
        <w:t xml:space="preserve">080 de 2019 </w:t>
      </w:r>
      <w:r w:rsidRPr="00DE54D5">
        <w:rPr>
          <w:rFonts w:ascii="Arial" w:hAnsi="Arial" w:cs="Arial"/>
          <w:sz w:val="24"/>
          <w:szCs w:val="24"/>
        </w:rPr>
        <w:t>de</w:t>
      </w:r>
      <w:r>
        <w:rPr>
          <w:rFonts w:ascii="Arial" w:hAnsi="Arial" w:cs="Arial"/>
          <w:sz w:val="24"/>
          <w:szCs w:val="24"/>
        </w:rPr>
        <w:t xml:space="preserve"> la</w:t>
      </w:r>
      <w:r w:rsidRPr="00DE54D5">
        <w:rPr>
          <w:rFonts w:ascii="Arial" w:hAnsi="Arial" w:cs="Arial"/>
          <w:sz w:val="24"/>
          <w:szCs w:val="24"/>
        </w:rPr>
        <w:t xml:space="preserve"> Sala Plena del Consejo de Estado</w:t>
      </w:r>
      <w:r>
        <w:rPr>
          <w:rFonts w:ascii="Arial" w:hAnsi="Arial" w:cs="Arial"/>
          <w:sz w:val="24"/>
          <w:szCs w:val="24"/>
        </w:rPr>
        <w:t>.</w:t>
      </w:r>
    </w:p>
    <w:p w14:paraId="6D0C372D" w14:textId="77777777" w:rsidR="00D2486D" w:rsidRDefault="00D2486D" w:rsidP="005D5E5A">
      <w:pPr>
        <w:spacing w:after="0" w:line="360" w:lineRule="auto"/>
        <w:jc w:val="both"/>
        <w:rPr>
          <w:rFonts w:ascii="Arial" w:hAnsi="Arial" w:cs="Arial"/>
          <w:sz w:val="24"/>
          <w:szCs w:val="24"/>
        </w:rPr>
      </w:pPr>
    </w:p>
    <w:p w14:paraId="6B288167" w14:textId="73CA5775" w:rsidR="008B2E0D" w:rsidRDefault="005D5E5A" w:rsidP="00AF6E45">
      <w:pPr>
        <w:spacing w:after="0" w:line="360" w:lineRule="auto"/>
        <w:ind w:right="51"/>
        <w:contextualSpacing/>
        <w:jc w:val="both"/>
        <w:rPr>
          <w:rFonts w:ascii="Arial" w:eastAsia="Times New Roman" w:hAnsi="Arial" w:cs="Arial"/>
          <w:color w:val="000000"/>
          <w:sz w:val="24"/>
          <w:szCs w:val="24"/>
          <w:lang w:eastAsia="es-ES"/>
        </w:rPr>
      </w:pPr>
      <w:r w:rsidRPr="000A1ABE">
        <w:rPr>
          <w:rFonts w:ascii="Arial" w:eastAsia="Times New Roman" w:hAnsi="Arial" w:cs="Arial"/>
          <w:color w:val="000000"/>
          <w:sz w:val="24"/>
          <w:szCs w:val="24"/>
          <w:lang w:eastAsia="es-ES"/>
        </w:rPr>
        <w:t>Así mismo, el Despacho encuentra que se reúnen los requisitos de forma exigidos en el artículo 14 del Decreto Ley 2591 de 1991</w:t>
      </w:r>
      <w:r>
        <w:rPr>
          <w:rFonts w:ascii="Arial" w:eastAsia="Times New Roman" w:hAnsi="Arial" w:cs="Arial"/>
          <w:color w:val="000000"/>
          <w:sz w:val="24"/>
          <w:szCs w:val="24"/>
          <w:lang w:eastAsia="es-ES"/>
        </w:rPr>
        <w:t xml:space="preserve"> </w:t>
      </w:r>
      <w:r w:rsidRPr="000A1ABE">
        <w:rPr>
          <w:rFonts w:ascii="Arial" w:eastAsia="Times New Roman" w:hAnsi="Arial" w:cs="Arial"/>
          <w:color w:val="000000"/>
          <w:sz w:val="24"/>
          <w:szCs w:val="24"/>
          <w:lang w:eastAsia="es-ES"/>
        </w:rPr>
        <w:t>y procede</w:t>
      </w:r>
      <w:r w:rsidR="000A07A7">
        <w:rPr>
          <w:rFonts w:ascii="Arial" w:eastAsia="Times New Roman" w:hAnsi="Arial" w:cs="Arial"/>
          <w:color w:val="000000"/>
          <w:sz w:val="24"/>
          <w:szCs w:val="24"/>
          <w:lang w:eastAsia="es-ES"/>
        </w:rPr>
        <w:t>rá</w:t>
      </w:r>
      <w:r w:rsidRPr="000A1ABE">
        <w:rPr>
          <w:rFonts w:ascii="Arial" w:eastAsia="Times New Roman" w:hAnsi="Arial" w:cs="Arial"/>
          <w:color w:val="000000"/>
          <w:sz w:val="24"/>
          <w:szCs w:val="24"/>
          <w:lang w:eastAsia="es-ES"/>
        </w:rPr>
        <w:t xml:space="preserve"> a admitir la acción de tutela interpuesta por</w:t>
      </w:r>
      <w:r>
        <w:rPr>
          <w:rFonts w:ascii="Arial" w:eastAsia="Times New Roman" w:hAnsi="Arial" w:cs="Arial"/>
          <w:color w:val="000000"/>
          <w:sz w:val="24"/>
          <w:szCs w:val="24"/>
          <w:lang w:eastAsia="es-ES"/>
        </w:rPr>
        <w:t xml:space="preserve"> </w:t>
      </w:r>
      <w:r w:rsidR="00A05FE6">
        <w:rPr>
          <w:rFonts w:ascii="Arial" w:eastAsia="Times New Roman" w:hAnsi="Arial" w:cs="Arial"/>
          <w:color w:val="000000"/>
          <w:sz w:val="24"/>
          <w:szCs w:val="24"/>
          <w:lang w:eastAsia="es-ES"/>
        </w:rPr>
        <w:t>e</w:t>
      </w:r>
      <w:r w:rsidR="004F6DB4">
        <w:rPr>
          <w:rFonts w:ascii="Arial" w:eastAsia="Times New Roman" w:hAnsi="Arial" w:cs="Arial"/>
          <w:color w:val="000000"/>
          <w:sz w:val="24"/>
          <w:szCs w:val="24"/>
          <w:lang w:eastAsia="es-ES"/>
        </w:rPr>
        <w:t xml:space="preserve">l </w:t>
      </w:r>
      <w:r w:rsidR="00F83603">
        <w:rPr>
          <w:rFonts w:ascii="Arial" w:eastAsia="Times New Roman" w:hAnsi="Arial" w:cs="Arial"/>
          <w:color w:val="000000"/>
          <w:sz w:val="24"/>
          <w:szCs w:val="24"/>
          <w:lang w:eastAsia="es-ES"/>
        </w:rPr>
        <w:t>actor</w:t>
      </w:r>
      <w:r>
        <w:rPr>
          <w:rFonts w:ascii="Arial" w:eastAsia="Times New Roman" w:hAnsi="Arial" w:cs="Arial"/>
          <w:color w:val="000000"/>
          <w:sz w:val="24"/>
          <w:szCs w:val="24"/>
          <w:lang w:eastAsia="es-ES"/>
        </w:rPr>
        <w:t xml:space="preserve"> </w:t>
      </w:r>
      <w:r w:rsidRPr="000A1ABE">
        <w:rPr>
          <w:rFonts w:ascii="Arial" w:eastAsia="Times New Roman" w:hAnsi="Arial" w:cs="Arial"/>
          <w:color w:val="000000"/>
          <w:sz w:val="24"/>
          <w:szCs w:val="24"/>
          <w:lang w:eastAsia="es-ES"/>
        </w:rPr>
        <w:t>en contra de</w:t>
      </w:r>
      <w:r w:rsidR="00AF6E45">
        <w:rPr>
          <w:rFonts w:ascii="Arial" w:eastAsia="Times New Roman" w:hAnsi="Arial" w:cs="Arial"/>
          <w:color w:val="000000"/>
          <w:sz w:val="24"/>
          <w:szCs w:val="24"/>
          <w:lang w:eastAsia="es-ES"/>
        </w:rPr>
        <w:t xml:space="preserve"> </w:t>
      </w:r>
      <w:r w:rsidR="00A05FE6">
        <w:rPr>
          <w:rFonts w:ascii="Arial" w:eastAsia="Times New Roman" w:hAnsi="Arial" w:cs="Arial"/>
          <w:color w:val="000000"/>
          <w:sz w:val="24"/>
          <w:szCs w:val="24"/>
          <w:lang w:eastAsia="es-ES"/>
        </w:rPr>
        <w:t>la</w:t>
      </w:r>
      <w:r w:rsidR="003D407F">
        <w:rPr>
          <w:rFonts w:ascii="Arial" w:eastAsia="Times New Roman" w:hAnsi="Arial" w:cs="Arial"/>
          <w:color w:val="000000"/>
          <w:sz w:val="24"/>
          <w:szCs w:val="24"/>
          <w:lang w:eastAsia="es-ES"/>
        </w:rPr>
        <w:t>s</w:t>
      </w:r>
      <w:r w:rsidR="00A05FE6">
        <w:rPr>
          <w:rFonts w:ascii="Arial" w:eastAsia="Times New Roman" w:hAnsi="Arial" w:cs="Arial"/>
          <w:color w:val="000000"/>
          <w:sz w:val="24"/>
          <w:szCs w:val="24"/>
          <w:lang w:eastAsia="es-ES"/>
        </w:rPr>
        <w:t xml:space="preserve"> entidad</w:t>
      </w:r>
      <w:r w:rsidR="003D407F">
        <w:rPr>
          <w:rFonts w:ascii="Arial" w:eastAsia="Times New Roman" w:hAnsi="Arial" w:cs="Arial"/>
          <w:color w:val="000000"/>
          <w:sz w:val="24"/>
          <w:szCs w:val="24"/>
          <w:lang w:eastAsia="es-ES"/>
        </w:rPr>
        <w:t>es</w:t>
      </w:r>
      <w:r w:rsidR="00341B99">
        <w:rPr>
          <w:rFonts w:ascii="Arial" w:eastAsia="Times New Roman" w:hAnsi="Arial" w:cs="Arial"/>
          <w:color w:val="000000"/>
          <w:sz w:val="24"/>
          <w:szCs w:val="24"/>
          <w:lang w:eastAsia="es-ES"/>
        </w:rPr>
        <w:t xml:space="preserve"> </w:t>
      </w:r>
      <w:r w:rsidR="00A05FE6">
        <w:rPr>
          <w:rFonts w:ascii="Arial" w:eastAsia="Times New Roman" w:hAnsi="Arial" w:cs="Arial"/>
          <w:color w:val="000000"/>
          <w:sz w:val="24"/>
          <w:szCs w:val="24"/>
          <w:lang w:eastAsia="es-ES"/>
        </w:rPr>
        <w:t>enjuiciada</w:t>
      </w:r>
      <w:r w:rsidR="003D407F">
        <w:rPr>
          <w:rFonts w:ascii="Arial" w:eastAsia="Times New Roman" w:hAnsi="Arial" w:cs="Arial"/>
          <w:color w:val="000000"/>
          <w:sz w:val="24"/>
          <w:szCs w:val="24"/>
          <w:lang w:eastAsia="es-ES"/>
        </w:rPr>
        <w:t>s</w:t>
      </w:r>
      <w:r w:rsidR="004F6DB4">
        <w:rPr>
          <w:rFonts w:ascii="Arial" w:eastAsia="Times New Roman" w:hAnsi="Arial" w:cs="Arial"/>
          <w:color w:val="000000"/>
          <w:sz w:val="24"/>
          <w:szCs w:val="24"/>
          <w:lang w:eastAsia="es-ES"/>
        </w:rPr>
        <w:t>.</w:t>
      </w:r>
      <w:r w:rsidR="009015BE">
        <w:rPr>
          <w:rFonts w:ascii="Arial" w:eastAsia="Times New Roman" w:hAnsi="Arial" w:cs="Arial"/>
          <w:color w:val="000000"/>
          <w:sz w:val="24"/>
          <w:szCs w:val="24"/>
          <w:lang w:eastAsia="es-ES"/>
        </w:rPr>
        <w:t xml:space="preserve"> </w:t>
      </w:r>
    </w:p>
    <w:p w14:paraId="2D9C7039" w14:textId="77777777" w:rsidR="00D2486D" w:rsidRDefault="00D2486D" w:rsidP="00AF6E45">
      <w:pPr>
        <w:spacing w:after="0" w:line="360" w:lineRule="auto"/>
        <w:ind w:right="51"/>
        <w:contextualSpacing/>
        <w:jc w:val="both"/>
        <w:rPr>
          <w:rFonts w:ascii="Arial" w:eastAsia="Times New Roman" w:hAnsi="Arial" w:cs="Arial"/>
          <w:color w:val="000000"/>
          <w:sz w:val="24"/>
          <w:szCs w:val="24"/>
          <w:lang w:eastAsia="es-ES"/>
        </w:rPr>
      </w:pPr>
    </w:p>
    <w:p w14:paraId="0654DF28" w14:textId="52B97BAA" w:rsidR="005D5E5A" w:rsidRPr="00A33BCF" w:rsidRDefault="004F6DB4" w:rsidP="00AF6E45">
      <w:pPr>
        <w:spacing w:after="0" w:line="360" w:lineRule="auto"/>
        <w:ind w:right="51"/>
        <w:contextualSpacing/>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En mérito de lo expuesto,</w:t>
      </w:r>
      <w:r w:rsidR="00AF6E45">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se</w:t>
      </w:r>
    </w:p>
    <w:p w14:paraId="0101B2B0" w14:textId="77777777" w:rsidR="005D5E5A" w:rsidRDefault="005D5E5A" w:rsidP="00731A14">
      <w:pPr>
        <w:pStyle w:val="Sinespaciado"/>
        <w:spacing w:line="360" w:lineRule="auto"/>
        <w:ind w:right="51"/>
        <w:jc w:val="both"/>
        <w:rPr>
          <w:rFonts w:ascii="Arial" w:eastAsia="BatangChe" w:hAnsi="Arial" w:cs="Arial"/>
          <w:b/>
        </w:rPr>
      </w:pPr>
    </w:p>
    <w:p w14:paraId="3930C369" w14:textId="77777777" w:rsidR="005D5E5A" w:rsidRDefault="005D5E5A" w:rsidP="00731A14">
      <w:pPr>
        <w:pStyle w:val="Sinespaciado"/>
        <w:spacing w:line="360" w:lineRule="auto"/>
        <w:ind w:right="51"/>
        <w:jc w:val="center"/>
        <w:rPr>
          <w:rFonts w:ascii="Arial" w:eastAsia="BatangChe" w:hAnsi="Arial" w:cs="Arial"/>
          <w:b/>
        </w:rPr>
      </w:pPr>
      <w:r w:rsidRPr="008B35FF">
        <w:rPr>
          <w:rFonts w:ascii="Arial" w:eastAsia="BatangChe" w:hAnsi="Arial" w:cs="Arial"/>
          <w:b/>
        </w:rPr>
        <w:t>RESUELVE</w:t>
      </w:r>
    </w:p>
    <w:p w14:paraId="1EC552D6" w14:textId="77777777" w:rsidR="005D5E5A" w:rsidRPr="008B35FF" w:rsidRDefault="005D5E5A" w:rsidP="00731A14">
      <w:pPr>
        <w:pStyle w:val="Sinespaciado"/>
        <w:spacing w:line="360" w:lineRule="auto"/>
        <w:ind w:right="51"/>
        <w:jc w:val="both"/>
        <w:rPr>
          <w:rFonts w:ascii="Arial" w:eastAsia="BatangChe" w:hAnsi="Arial" w:cs="Arial"/>
          <w:b/>
        </w:rPr>
      </w:pPr>
    </w:p>
    <w:p w14:paraId="1307A9D2" w14:textId="5130DB82" w:rsidR="005D5E5A" w:rsidRPr="00E322E6" w:rsidRDefault="005D5E5A" w:rsidP="00731A14">
      <w:pPr>
        <w:spacing w:after="0" w:line="360" w:lineRule="auto"/>
        <w:ind w:right="51"/>
        <w:contextualSpacing/>
        <w:jc w:val="both"/>
        <w:rPr>
          <w:rFonts w:ascii="Arial" w:hAnsi="Arial" w:cs="Arial"/>
          <w:b/>
          <w:sz w:val="24"/>
          <w:szCs w:val="24"/>
        </w:rPr>
      </w:pPr>
      <w:r w:rsidRPr="00E322E6">
        <w:rPr>
          <w:rFonts w:ascii="Arial" w:hAnsi="Arial" w:cs="Arial"/>
          <w:b/>
          <w:sz w:val="24"/>
          <w:szCs w:val="24"/>
        </w:rPr>
        <w:t xml:space="preserve">PRIMERO: ADMITIR </w:t>
      </w:r>
      <w:r w:rsidRPr="00E322E6">
        <w:rPr>
          <w:rFonts w:ascii="Arial" w:hAnsi="Arial" w:cs="Arial"/>
          <w:bCs/>
          <w:sz w:val="24"/>
          <w:szCs w:val="24"/>
        </w:rPr>
        <w:t xml:space="preserve">la acción de tutela </w:t>
      </w:r>
      <w:r w:rsidR="00D9364C">
        <w:rPr>
          <w:rFonts w:ascii="Arial" w:hAnsi="Arial" w:cs="Arial"/>
          <w:bCs/>
          <w:sz w:val="24"/>
          <w:szCs w:val="24"/>
        </w:rPr>
        <w:t>incoad</w:t>
      </w:r>
      <w:r w:rsidRPr="00E322E6">
        <w:rPr>
          <w:rFonts w:ascii="Arial" w:hAnsi="Arial" w:cs="Arial"/>
          <w:bCs/>
          <w:sz w:val="24"/>
          <w:szCs w:val="24"/>
        </w:rPr>
        <w:t xml:space="preserve">a por </w:t>
      </w:r>
      <w:r w:rsidR="00A05FE6">
        <w:rPr>
          <w:rFonts w:ascii="Arial" w:hAnsi="Arial" w:cs="Arial"/>
          <w:bCs/>
          <w:sz w:val="24"/>
          <w:szCs w:val="24"/>
        </w:rPr>
        <w:t>e</w:t>
      </w:r>
      <w:r w:rsidR="00E322E6" w:rsidRPr="00E322E6">
        <w:rPr>
          <w:rFonts w:ascii="Arial" w:hAnsi="Arial" w:cs="Arial"/>
          <w:bCs/>
          <w:sz w:val="24"/>
          <w:szCs w:val="24"/>
        </w:rPr>
        <w:t>l</w:t>
      </w:r>
      <w:r w:rsidR="00997DE2">
        <w:rPr>
          <w:rFonts w:ascii="Arial" w:hAnsi="Arial" w:cs="Arial"/>
          <w:bCs/>
          <w:sz w:val="24"/>
          <w:szCs w:val="24"/>
        </w:rPr>
        <w:t xml:space="preserve"> señor </w:t>
      </w:r>
      <w:r w:rsidR="00A05FE6">
        <w:rPr>
          <w:rFonts w:ascii="Arial" w:hAnsi="Arial" w:cs="Arial"/>
          <w:bCs/>
          <w:sz w:val="24"/>
          <w:szCs w:val="24"/>
        </w:rPr>
        <w:t>José Durley Navarro Marín</w:t>
      </w:r>
      <w:r w:rsidR="00EE6AD5">
        <w:rPr>
          <w:rFonts w:ascii="Arial" w:hAnsi="Arial" w:cs="Arial"/>
          <w:bCs/>
          <w:sz w:val="24"/>
          <w:szCs w:val="24"/>
        </w:rPr>
        <w:t xml:space="preserve"> </w:t>
      </w:r>
      <w:r w:rsidR="00731A14" w:rsidRPr="00E322E6">
        <w:rPr>
          <w:rFonts w:ascii="Arial" w:eastAsia="Times New Roman" w:hAnsi="Arial" w:cs="Arial"/>
          <w:color w:val="000000"/>
          <w:sz w:val="24"/>
          <w:szCs w:val="24"/>
          <w:lang w:eastAsia="es-ES"/>
        </w:rPr>
        <w:t xml:space="preserve">en contra </w:t>
      </w:r>
      <w:r w:rsidR="00EE6AD5">
        <w:rPr>
          <w:rFonts w:ascii="Arial" w:hAnsi="Arial" w:cs="Arial"/>
          <w:bCs/>
          <w:iCs/>
          <w:sz w:val="24"/>
          <w:szCs w:val="24"/>
        </w:rPr>
        <w:t>de</w:t>
      </w:r>
      <w:r w:rsidR="00666511">
        <w:rPr>
          <w:rFonts w:ascii="Arial" w:hAnsi="Arial" w:cs="Arial"/>
          <w:bCs/>
          <w:iCs/>
          <w:sz w:val="24"/>
          <w:szCs w:val="24"/>
        </w:rPr>
        <w:t xml:space="preserve"> </w:t>
      </w:r>
      <w:r w:rsidR="003D407F">
        <w:rPr>
          <w:rFonts w:ascii="Arial" w:hAnsi="Arial" w:cs="Arial"/>
          <w:bCs/>
          <w:iCs/>
          <w:sz w:val="24"/>
          <w:szCs w:val="24"/>
        </w:rPr>
        <w:t xml:space="preserve">la </w:t>
      </w:r>
      <w:r w:rsidR="003D407F" w:rsidRPr="003D407F">
        <w:rPr>
          <w:rFonts w:ascii="Arial" w:hAnsi="Arial" w:cs="Arial"/>
          <w:bCs/>
          <w:iCs/>
          <w:sz w:val="24"/>
          <w:szCs w:val="24"/>
        </w:rPr>
        <w:t xml:space="preserve">Subsección B de la Sección Segunda del Tribunal Administrativo de Cundinamarca, </w:t>
      </w:r>
      <w:r w:rsidR="002B4FA9">
        <w:rPr>
          <w:rFonts w:ascii="Arial" w:hAnsi="Arial" w:cs="Arial"/>
          <w:bCs/>
          <w:iCs/>
          <w:sz w:val="24"/>
          <w:szCs w:val="24"/>
        </w:rPr>
        <w:t>d</w:t>
      </w:r>
      <w:r w:rsidR="003D407F" w:rsidRPr="003D407F">
        <w:rPr>
          <w:rFonts w:ascii="Arial" w:hAnsi="Arial" w:cs="Arial"/>
          <w:bCs/>
          <w:iCs/>
          <w:sz w:val="24"/>
          <w:szCs w:val="24"/>
        </w:rPr>
        <w:t xml:space="preserve">el Juzgado 50 Administrativo de Bogotá, </w:t>
      </w:r>
      <w:r w:rsidR="002B4FA9">
        <w:rPr>
          <w:rFonts w:ascii="Arial" w:hAnsi="Arial" w:cs="Arial"/>
          <w:bCs/>
          <w:iCs/>
          <w:sz w:val="24"/>
          <w:szCs w:val="24"/>
        </w:rPr>
        <w:t xml:space="preserve">de </w:t>
      </w:r>
      <w:r w:rsidR="003D407F" w:rsidRPr="003D407F">
        <w:rPr>
          <w:rFonts w:ascii="Arial" w:hAnsi="Arial" w:cs="Arial"/>
          <w:bCs/>
          <w:iCs/>
          <w:sz w:val="24"/>
          <w:szCs w:val="24"/>
        </w:rPr>
        <w:t xml:space="preserve">los Grupos de Reconocimiento de Obligaciones Litigiosas y de Cobro Coactivo de la Dirección de Asuntos Legales del Ministerio de Defensa Nacional y </w:t>
      </w:r>
      <w:r w:rsidR="002B4FA9">
        <w:rPr>
          <w:rFonts w:ascii="Arial" w:hAnsi="Arial" w:cs="Arial"/>
          <w:bCs/>
          <w:iCs/>
          <w:sz w:val="24"/>
          <w:szCs w:val="24"/>
        </w:rPr>
        <w:t>d</w:t>
      </w:r>
      <w:r w:rsidR="003D407F" w:rsidRPr="003D407F">
        <w:rPr>
          <w:rFonts w:ascii="Arial" w:hAnsi="Arial" w:cs="Arial"/>
          <w:bCs/>
          <w:iCs/>
          <w:sz w:val="24"/>
          <w:szCs w:val="24"/>
        </w:rPr>
        <w:t>el Comando de Personal del Ejército Nacional</w:t>
      </w:r>
      <w:r w:rsidR="00E322E6">
        <w:rPr>
          <w:rFonts w:ascii="Arial" w:hAnsi="Arial" w:cs="Arial"/>
          <w:bCs/>
          <w:iCs/>
          <w:sz w:val="24"/>
          <w:szCs w:val="24"/>
        </w:rPr>
        <w:t>.</w:t>
      </w:r>
    </w:p>
    <w:p w14:paraId="280A9B1B" w14:textId="4E1E1596" w:rsidR="005D5E5A" w:rsidRDefault="005D5E5A" w:rsidP="00731A14">
      <w:pPr>
        <w:spacing w:after="0" w:line="360" w:lineRule="auto"/>
        <w:ind w:right="51"/>
        <w:contextualSpacing/>
        <w:jc w:val="both"/>
        <w:rPr>
          <w:rFonts w:ascii="Arial" w:hAnsi="Arial" w:cs="Arial"/>
          <w:b/>
          <w:sz w:val="24"/>
          <w:szCs w:val="24"/>
        </w:rPr>
      </w:pPr>
    </w:p>
    <w:p w14:paraId="59EAA849" w14:textId="26E68391" w:rsidR="009D6F31" w:rsidRPr="00E7599E" w:rsidRDefault="005D5E5A" w:rsidP="00A26014">
      <w:pPr>
        <w:spacing w:line="360" w:lineRule="auto"/>
        <w:ind w:right="50"/>
        <w:contextualSpacing/>
        <w:jc w:val="both"/>
        <w:rPr>
          <w:rFonts w:ascii="Arial" w:hAnsi="Arial" w:cs="Arial"/>
          <w:bCs/>
          <w:sz w:val="24"/>
          <w:szCs w:val="24"/>
        </w:rPr>
      </w:pPr>
      <w:r w:rsidRPr="00E7599E">
        <w:rPr>
          <w:rFonts w:ascii="Arial" w:hAnsi="Arial" w:cs="Arial"/>
          <w:b/>
          <w:sz w:val="24"/>
          <w:szCs w:val="24"/>
        </w:rPr>
        <w:t xml:space="preserve">SEGUNDO: </w:t>
      </w:r>
      <w:r w:rsidR="00EE6AD5" w:rsidRPr="00E7599E">
        <w:rPr>
          <w:rFonts w:ascii="Arial" w:hAnsi="Arial" w:cs="Arial"/>
          <w:b/>
          <w:sz w:val="24"/>
          <w:szCs w:val="24"/>
        </w:rPr>
        <w:t>VINCULAR</w:t>
      </w:r>
      <w:r w:rsidR="00EE6AD5" w:rsidRPr="00E7599E">
        <w:rPr>
          <w:rFonts w:ascii="Arial" w:hAnsi="Arial" w:cs="Arial"/>
          <w:bCs/>
          <w:sz w:val="24"/>
          <w:szCs w:val="24"/>
        </w:rPr>
        <w:t xml:space="preserve">, conforme a lo dispuesto en el artículo 13 del Decreto Ley 2591 de 1991, </w:t>
      </w:r>
      <w:r w:rsidR="00A05FE6">
        <w:rPr>
          <w:rFonts w:ascii="Arial" w:hAnsi="Arial" w:cs="Arial"/>
          <w:bCs/>
          <w:iCs/>
          <w:sz w:val="24"/>
          <w:szCs w:val="24"/>
        </w:rPr>
        <w:t>a la Subsección A de la Sección Tercera del Tribunal Administrativo de Cundinamarca</w:t>
      </w:r>
      <w:r w:rsidR="003D407F">
        <w:rPr>
          <w:rFonts w:ascii="Arial" w:hAnsi="Arial" w:cs="Arial"/>
          <w:bCs/>
          <w:iCs/>
          <w:sz w:val="24"/>
          <w:szCs w:val="24"/>
        </w:rPr>
        <w:t xml:space="preserve"> y</w:t>
      </w:r>
      <w:r w:rsidR="003C6988">
        <w:rPr>
          <w:rFonts w:ascii="Arial" w:hAnsi="Arial" w:cs="Arial"/>
          <w:bCs/>
          <w:iCs/>
          <w:sz w:val="24"/>
          <w:szCs w:val="24"/>
        </w:rPr>
        <w:t xml:space="preserve"> al Juzgado 43 Administrativo de Bogotá</w:t>
      </w:r>
      <w:r w:rsidR="00286CFB" w:rsidRPr="00E7599E">
        <w:rPr>
          <w:rFonts w:ascii="Arial" w:hAnsi="Arial" w:cs="Arial"/>
          <w:bCs/>
          <w:sz w:val="24"/>
          <w:szCs w:val="24"/>
        </w:rPr>
        <w:t>.</w:t>
      </w:r>
    </w:p>
    <w:p w14:paraId="29B90854" w14:textId="7D780BC9" w:rsidR="009D6F31" w:rsidRPr="00D00C17" w:rsidRDefault="009D6F31" w:rsidP="00A26014">
      <w:pPr>
        <w:spacing w:line="360" w:lineRule="auto"/>
        <w:ind w:right="50"/>
        <w:contextualSpacing/>
        <w:jc w:val="both"/>
        <w:rPr>
          <w:rFonts w:ascii="Arial" w:hAnsi="Arial" w:cs="Arial"/>
          <w:b/>
          <w:sz w:val="24"/>
          <w:szCs w:val="24"/>
        </w:rPr>
      </w:pPr>
    </w:p>
    <w:p w14:paraId="57CA03C7" w14:textId="17E39A01" w:rsidR="00A26014" w:rsidRPr="00E322E6" w:rsidRDefault="009D6F31" w:rsidP="00A26014">
      <w:pPr>
        <w:spacing w:line="360" w:lineRule="auto"/>
        <w:ind w:right="50"/>
        <w:contextualSpacing/>
        <w:jc w:val="both"/>
        <w:rPr>
          <w:rFonts w:ascii="Arial" w:hAnsi="Arial" w:cs="Arial"/>
          <w:bCs/>
          <w:sz w:val="24"/>
          <w:szCs w:val="24"/>
        </w:rPr>
      </w:pPr>
      <w:r w:rsidRPr="00E322E6">
        <w:rPr>
          <w:rFonts w:ascii="Arial" w:hAnsi="Arial" w:cs="Arial"/>
          <w:b/>
          <w:sz w:val="24"/>
          <w:szCs w:val="24"/>
        </w:rPr>
        <w:t xml:space="preserve">TERCERO: </w:t>
      </w:r>
      <w:r w:rsidR="00286CFB" w:rsidRPr="00985C18">
        <w:rPr>
          <w:rFonts w:ascii="Arial" w:hAnsi="Arial" w:cs="Arial"/>
          <w:b/>
          <w:sz w:val="24"/>
          <w:szCs w:val="24"/>
        </w:rPr>
        <w:t>NOTIFICAR</w:t>
      </w:r>
      <w:r w:rsidR="00286CFB" w:rsidRPr="00A96516">
        <w:rPr>
          <w:rFonts w:ascii="Arial" w:hAnsi="Arial" w:cs="Arial"/>
          <w:bCs/>
          <w:sz w:val="24"/>
          <w:szCs w:val="24"/>
        </w:rPr>
        <w:t xml:space="preserve"> a</w:t>
      </w:r>
      <w:r w:rsidR="003C6988">
        <w:rPr>
          <w:rFonts w:ascii="Arial" w:hAnsi="Arial" w:cs="Arial"/>
          <w:bCs/>
          <w:sz w:val="24"/>
          <w:szCs w:val="24"/>
        </w:rPr>
        <w:t xml:space="preserve"> la</w:t>
      </w:r>
      <w:r w:rsidR="003D407F">
        <w:rPr>
          <w:rFonts w:ascii="Arial" w:hAnsi="Arial" w:cs="Arial"/>
          <w:bCs/>
          <w:sz w:val="24"/>
          <w:szCs w:val="24"/>
        </w:rPr>
        <w:t>s</w:t>
      </w:r>
      <w:r w:rsidR="003C6988">
        <w:rPr>
          <w:rFonts w:ascii="Arial" w:hAnsi="Arial" w:cs="Arial"/>
          <w:bCs/>
          <w:sz w:val="24"/>
          <w:szCs w:val="24"/>
        </w:rPr>
        <w:t xml:space="preserve"> </w:t>
      </w:r>
      <w:r w:rsidR="003D407F">
        <w:rPr>
          <w:rFonts w:ascii="Arial" w:hAnsi="Arial" w:cs="Arial"/>
          <w:bCs/>
          <w:sz w:val="24"/>
          <w:szCs w:val="24"/>
        </w:rPr>
        <w:t xml:space="preserve">entidades demandadas y </w:t>
      </w:r>
      <w:r w:rsidR="00D8289C">
        <w:rPr>
          <w:rFonts w:ascii="Arial" w:hAnsi="Arial" w:cs="Arial"/>
          <w:bCs/>
          <w:sz w:val="24"/>
          <w:szCs w:val="24"/>
        </w:rPr>
        <w:t xml:space="preserve">a los vinculados mediante oficio, </w:t>
      </w:r>
      <w:r w:rsidR="00286CFB" w:rsidRPr="00A96516">
        <w:rPr>
          <w:rFonts w:ascii="Arial" w:hAnsi="Arial" w:cs="Arial"/>
          <w:bCs/>
          <w:sz w:val="24"/>
          <w:szCs w:val="24"/>
        </w:rPr>
        <w:t>para que</w:t>
      </w:r>
      <w:r w:rsidR="00D8289C">
        <w:rPr>
          <w:rFonts w:ascii="Arial" w:hAnsi="Arial" w:cs="Arial"/>
          <w:bCs/>
          <w:sz w:val="24"/>
          <w:szCs w:val="24"/>
        </w:rPr>
        <w:t>,</w:t>
      </w:r>
      <w:r w:rsidR="00286CFB" w:rsidRPr="00A96516">
        <w:rPr>
          <w:rFonts w:ascii="Arial" w:hAnsi="Arial" w:cs="Arial"/>
          <w:bCs/>
          <w:sz w:val="24"/>
          <w:szCs w:val="24"/>
        </w:rPr>
        <w:t xml:space="preserve"> dentro del término de dos (2) días contados a partir de su recibo</w:t>
      </w:r>
      <w:r w:rsidR="00286CFB">
        <w:rPr>
          <w:rFonts w:ascii="Arial" w:hAnsi="Arial" w:cs="Arial"/>
          <w:bCs/>
          <w:sz w:val="24"/>
          <w:szCs w:val="24"/>
        </w:rPr>
        <w:t>,</w:t>
      </w:r>
      <w:r w:rsidR="00286CFB" w:rsidRPr="00A96516">
        <w:rPr>
          <w:rFonts w:ascii="Arial" w:hAnsi="Arial" w:cs="Arial"/>
          <w:bCs/>
          <w:sz w:val="24"/>
          <w:szCs w:val="24"/>
        </w:rPr>
        <w:t xml:space="preserve"> ejerza</w:t>
      </w:r>
      <w:r w:rsidR="00286CFB">
        <w:rPr>
          <w:rFonts w:ascii="Arial" w:hAnsi="Arial" w:cs="Arial"/>
          <w:bCs/>
          <w:sz w:val="24"/>
          <w:szCs w:val="24"/>
        </w:rPr>
        <w:t>n</w:t>
      </w:r>
      <w:r w:rsidR="00286CFB" w:rsidRPr="00A96516">
        <w:rPr>
          <w:rFonts w:ascii="Arial" w:hAnsi="Arial" w:cs="Arial"/>
          <w:bCs/>
          <w:sz w:val="24"/>
          <w:szCs w:val="24"/>
        </w:rPr>
        <w:t xml:space="preserve"> su derecho de defensa</w:t>
      </w:r>
      <w:r w:rsidR="00286CFB">
        <w:rPr>
          <w:rFonts w:ascii="Arial" w:hAnsi="Arial" w:cs="Arial"/>
          <w:bCs/>
          <w:sz w:val="24"/>
          <w:szCs w:val="24"/>
        </w:rPr>
        <w:t>.</w:t>
      </w:r>
    </w:p>
    <w:p w14:paraId="5B31FFAD" w14:textId="77777777" w:rsidR="005D5E5A" w:rsidRPr="000A1ABE" w:rsidRDefault="005D5E5A" w:rsidP="005D5E5A">
      <w:pPr>
        <w:spacing w:line="360" w:lineRule="auto"/>
        <w:ind w:right="50"/>
        <w:contextualSpacing/>
        <w:jc w:val="both"/>
        <w:rPr>
          <w:rFonts w:ascii="Arial" w:hAnsi="Arial" w:cs="Arial"/>
          <w:b/>
          <w:sz w:val="24"/>
          <w:szCs w:val="24"/>
        </w:rPr>
      </w:pPr>
    </w:p>
    <w:p w14:paraId="07836B3B" w14:textId="7565ED47" w:rsidR="00A26014" w:rsidRDefault="009D6F31" w:rsidP="00A26014">
      <w:pPr>
        <w:spacing w:after="0" w:line="360" w:lineRule="auto"/>
        <w:ind w:right="51"/>
        <w:contextualSpacing/>
        <w:jc w:val="both"/>
        <w:rPr>
          <w:rFonts w:ascii="Arial" w:hAnsi="Arial" w:cs="Arial"/>
          <w:bCs/>
          <w:sz w:val="24"/>
          <w:szCs w:val="24"/>
        </w:rPr>
      </w:pPr>
      <w:r>
        <w:rPr>
          <w:rFonts w:ascii="Arial" w:hAnsi="Arial" w:cs="Arial"/>
          <w:b/>
          <w:sz w:val="24"/>
          <w:szCs w:val="24"/>
        </w:rPr>
        <w:t>CUARTO</w:t>
      </w:r>
      <w:r w:rsidR="005D5E5A" w:rsidRPr="000A1ABE">
        <w:rPr>
          <w:rFonts w:ascii="Arial" w:hAnsi="Arial" w:cs="Arial"/>
          <w:b/>
          <w:sz w:val="24"/>
          <w:szCs w:val="24"/>
        </w:rPr>
        <w:t xml:space="preserve">: </w:t>
      </w:r>
      <w:r w:rsidR="00286CFB">
        <w:rPr>
          <w:rFonts w:ascii="Arial" w:hAnsi="Arial" w:cs="Arial"/>
          <w:b/>
          <w:sz w:val="24"/>
          <w:szCs w:val="24"/>
        </w:rPr>
        <w:t>PUBLICAR</w:t>
      </w:r>
      <w:r w:rsidR="00286CFB" w:rsidRPr="00A96516">
        <w:rPr>
          <w:rFonts w:ascii="Arial" w:hAnsi="Arial" w:cs="Arial"/>
          <w:bCs/>
          <w:sz w:val="24"/>
          <w:szCs w:val="24"/>
        </w:rPr>
        <w:t xml:space="preserve"> la presente en la página web del Consejo de Estado</w:t>
      </w:r>
      <w:r w:rsidR="00626B8F">
        <w:rPr>
          <w:rFonts w:ascii="Arial" w:hAnsi="Arial" w:cs="Arial"/>
          <w:bCs/>
          <w:sz w:val="24"/>
          <w:szCs w:val="24"/>
        </w:rPr>
        <w:t xml:space="preserve"> y</w:t>
      </w:r>
      <w:r w:rsidR="00286CFB">
        <w:rPr>
          <w:rFonts w:ascii="Arial" w:hAnsi="Arial" w:cs="Arial"/>
          <w:bCs/>
          <w:sz w:val="24"/>
          <w:szCs w:val="24"/>
        </w:rPr>
        <w:t xml:space="preserve"> </w:t>
      </w:r>
      <w:r w:rsidR="00286CFB" w:rsidRPr="00A96516">
        <w:rPr>
          <w:rFonts w:ascii="Arial" w:hAnsi="Arial" w:cs="Arial"/>
          <w:bCs/>
          <w:sz w:val="24"/>
          <w:szCs w:val="24"/>
        </w:rPr>
        <w:t>de la Rama Judicial</w:t>
      </w:r>
      <w:r w:rsidR="00F859BF">
        <w:rPr>
          <w:rFonts w:ascii="Arial" w:hAnsi="Arial" w:cs="Arial"/>
          <w:bCs/>
          <w:sz w:val="24"/>
          <w:szCs w:val="24"/>
        </w:rPr>
        <w:t xml:space="preserve">, </w:t>
      </w:r>
      <w:r w:rsidR="00F859BF" w:rsidRPr="00DF26AE">
        <w:rPr>
          <w:rFonts w:ascii="Arial" w:hAnsi="Arial" w:cs="Arial"/>
          <w:bCs/>
          <w:sz w:val="24"/>
          <w:szCs w:val="24"/>
        </w:rPr>
        <w:t>para el conocimiento de</w:t>
      </w:r>
      <w:r w:rsidR="00F859BF">
        <w:rPr>
          <w:rFonts w:ascii="Arial" w:hAnsi="Arial" w:cs="Arial"/>
          <w:bCs/>
          <w:sz w:val="24"/>
          <w:szCs w:val="24"/>
        </w:rPr>
        <w:t xml:space="preserve"> </w:t>
      </w:r>
      <w:r w:rsidR="00F859BF" w:rsidRPr="00DF26AE">
        <w:rPr>
          <w:rFonts w:ascii="Arial" w:hAnsi="Arial" w:cs="Arial"/>
          <w:bCs/>
          <w:sz w:val="24"/>
          <w:szCs w:val="24"/>
        </w:rPr>
        <w:t>quienes pudieran tener interés en el</w:t>
      </w:r>
      <w:r w:rsidR="00F55171">
        <w:rPr>
          <w:rFonts w:ascii="Arial" w:hAnsi="Arial" w:cs="Arial"/>
          <w:bCs/>
          <w:sz w:val="24"/>
          <w:szCs w:val="24"/>
        </w:rPr>
        <w:t xml:space="preserve"> asunto.</w:t>
      </w:r>
    </w:p>
    <w:p w14:paraId="31B6D9F2" w14:textId="77777777" w:rsidR="00626B8F" w:rsidRDefault="00626B8F" w:rsidP="005D5E5A">
      <w:pPr>
        <w:spacing w:line="360" w:lineRule="auto"/>
        <w:ind w:right="50"/>
        <w:contextualSpacing/>
        <w:jc w:val="both"/>
        <w:rPr>
          <w:rFonts w:ascii="Arial" w:hAnsi="Arial" w:cs="Arial"/>
          <w:b/>
          <w:sz w:val="24"/>
          <w:szCs w:val="24"/>
        </w:rPr>
      </w:pPr>
    </w:p>
    <w:p w14:paraId="282A6B69" w14:textId="6F53E89F" w:rsidR="005D5E5A" w:rsidRDefault="009D6F31" w:rsidP="005D5E5A">
      <w:pPr>
        <w:spacing w:line="360" w:lineRule="auto"/>
        <w:ind w:right="50"/>
        <w:contextualSpacing/>
        <w:jc w:val="both"/>
        <w:rPr>
          <w:rFonts w:ascii="Arial" w:hAnsi="Arial" w:cs="Arial"/>
          <w:bCs/>
          <w:sz w:val="24"/>
          <w:szCs w:val="24"/>
        </w:rPr>
      </w:pPr>
      <w:r>
        <w:rPr>
          <w:rFonts w:ascii="Arial" w:hAnsi="Arial" w:cs="Arial"/>
          <w:b/>
          <w:sz w:val="24"/>
          <w:szCs w:val="24"/>
        </w:rPr>
        <w:lastRenderedPageBreak/>
        <w:t>QUINTO</w:t>
      </w:r>
      <w:r w:rsidR="004D355A" w:rsidRPr="000A1ABE">
        <w:rPr>
          <w:rFonts w:ascii="Arial" w:hAnsi="Arial" w:cs="Arial"/>
          <w:b/>
          <w:sz w:val="24"/>
          <w:szCs w:val="24"/>
        </w:rPr>
        <w:t xml:space="preserve">: </w:t>
      </w:r>
      <w:r w:rsidR="001950A5" w:rsidRPr="00985C18">
        <w:rPr>
          <w:rFonts w:ascii="Arial" w:hAnsi="Arial" w:cs="Arial"/>
          <w:b/>
          <w:sz w:val="24"/>
          <w:szCs w:val="24"/>
        </w:rPr>
        <w:t>TENER</w:t>
      </w:r>
      <w:r w:rsidR="001950A5" w:rsidRPr="00A96516">
        <w:rPr>
          <w:rFonts w:ascii="Arial" w:hAnsi="Arial" w:cs="Arial"/>
          <w:bCs/>
          <w:sz w:val="24"/>
          <w:szCs w:val="24"/>
        </w:rPr>
        <w:t xml:space="preserve"> como prueba los documentos aportados con la solicitud de amparo</w:t>
      </w:r>
      <w:r w:rsidR="00517931">
        <w:rPr>
          <w:rFonts w:ascii="Arial" w:hAnsi="Arial" w:cs="Arial"/>
          <w:bCs/>
          <w:sz w:val="24"/>
          <w:szCs w:val="24"/>
        </w:rPr>
        <w:t>.</w:t>
      </w:r>
    </w:p>
    <w:p w14:paraId="75DE4206" w14:textId="77777777" w:rsidR="004C7A6E" w:rsidRDefault="004C7A6E" w:rsidP="005D5E5A">
      <w:pPr>
        <w:spacing w:line="360" w:lineRule="auto"/>
        <w:ind w:right="50"/>
        <w:contextualSpacing/>
        <w:jc w:val="both"/>
        <w:rPr>
          <w:rFonts w:ascii="Arial" w:hAnsi="Arial" w:cs="Arial"/>
          <w:b/>
          <w:sz w:val="24"/>
          <w:szCs w:val="24"/>
        </w:rPr>
      </w:pPr>
    </w:p>
    <w:p w14:paraId="50C5046E" w14:textId="293BCAC2" w:rsidR="00D14522" w:rsidRPr="00D14522" w:rsidRDefault="009D6F31" w:rsidP="005D5E5A">
      <w:pPr>
        <w:spacing w:line="360" w:lineRule="auto"/>
        <w:ind w:right="50"/>
        <w:contextualSpacing/>
        <w:jc w:val="both"/>
        <w:rPr>
          <w:rFonts w:ascii="Arial" w:hAnsi="Arial" w:cs="Arial"/>
          <w:b/>
          <w:sz w:val="24"/>
          <w:szCs w:val="24"/>
        </w:rPr>
      </w:pPr>
      <w:r w:rsidRPr="00D14522">
        <w:rPr>
          <w:rFonts w:ascii="Arial" w:hAnsi="Arial" w:cs="Arial"/>
          <w:b/>
          <w:sz w:val="24"/>
          <w:szCs w:val="24"/>
        </w:rPr>
        <w:t>SEXTO</w:t>
      </w:r>
      <w:r w:rsidR="004D355A" w:rsidRPr="00D14522">
        <w:rPr>
          <w:rFonts w:ascii="Arial" w:hAnsi="Arial" w:cs="Arial"/>
          <w:b/>
          <w:sz w:val="24"/>
          <w:szCs w:val="24"/>
        </w:rPr>
        <w:t xml:space="preserve">: </w:t>
      </w:r>
      <w:r w:rsidR="00D14522" w:rsidRPr="00D14522">
        <w:rPr>
          <w:rFonts w:ascii="Arial" w:hAnsi="Arial" w:cs="Arial"/>
          <w:b/>
          <w:sz w:val="24"/>
          <w:szCs w:val="24"/>
        </w:rPr>
        <w:t xml:space="preserve">ORDENAR </w:t>
      </w:r>
      <w:r w:rsidR="00D14522" w:rsidRPr="00D14522">
        <w:rPr>
          <w:rFonts w:ascii="Arial" w:hAnsi="Arial" w:cs="Arial"/>
          <w:bCs/>
          <w:iCs/>
          <w:sz w:val="24"/>
          <w:szCs w:val="24"/>
        </w:rPr>
        <w:t>a la Subsección A de la Sección Tercera del Tribunal Administrativo de Cundinamarca que certifique la</w:t>
      </w:r>
      <w:r w:rsidR="00D14522">
        <w:rPr>
          <w:rFonts w:ascii="Arial" w:hAnsi="Arial" w:cs="Arial"/>
          <w:bCs/>
          <w:iCs/>
          <w:sz w:val="24"/>
          <w:szCs w:val="24"/>
        </w:rPr>
        <w:t>s</w:t>
      </w:r>
      <w:r w:rsidR="00D14522" w:rsidRPr="00D14522">
        <w:rPr>
          <w:rFonts w:ascii="Arial" w:hAnsi="Arial" w:cs="Arial"/>
          <w:bCs/>
          <w:iCs/>
          <w:sz w:val="24"/>
          <w:szCs w:val="24"/>
        </w:rPr>
        <w:t xml:space="preserve"> fecha</w:t>
      </w:r>
      <w:r w:rsidR="00D14522">
        <w:rPr>
          <w:rFonts w:ascii="Arial" w:hAnsi="Arial" w:cs="Arial"/>
          <w:bCs/>
          <w:iCs/>
          <w:sz w:val="24"/>
          <w:szCs w:val="24"/>
        </w:rPr>
        <w:t>s</w:t>
      </w:r>
      <w:r w:rsidR="00D14522" w:rsidRPr="00D14522">
        <w:rPr>
          <w:rFonts w:ascii="Arial" w:hAnsi="Arial" w:cs="Arial"/>
          <w:bCs/>
          <w:iCs/>
          <w:sz w:val="24"/>
          <w:szCs w:val="24"/>
        </w:rPr>
        <w:t xml:space="preserve"> de notificación</w:t>
      </w:r>
      <w:r w:rsidR="00D14522">
        <w:rPr>
          <w:rFonts w:ascii="Arial" w:hAnsi="Arial" w:cs="Arial"/>
          <w:bCs/>
          <w:iCs/>
          <w:sz w:val="24"/>
          <w:szCs w:val="24"/>
        </w:rPr>
        <w:t xml:space="preserve"> y ejecutoria</w:t>
      </w:r>
      <w:r w:rsidR="00D14522" w:rsidRPr="00D14522">
        <w:rPr>
          <w:rFonts w:ascii="Arial" w:hAnsi="Arial" w:cs="Arial"/>
          <w:bCs/>
          <w:iCs/>
          <w:sz w:val="24"/>
          <w:szCs w:val="24"/>
        </w:rPr>
        <w:t xml:space="preserve"> de</w:t>
      </w:r>
      <w:r w:rsidR="002B4FA9">
        <w:rPr>
          <w:rFonts w:ascii="Arial" w:hAnsi="Arial" w:cs="Arial"/>
          <w:bCs/>
          <w:iCs/>
          <w:sz w:val="24"/>
          <w:szCs w:val="24"/>
        </w:rPr>
        <w:t xml:space="preserve">l fallo de tutela </w:t>
      </w:r>
      <w:r w:rsidR="00D14522" w:rsidRPr="00D14522">
        <w:rPr>
          <w:rFonts w:ascii="Arial" w:hAnsi="Arial" w:cs="Arial"/>
          <w:bCs/>
          <w:iCs/>
          <w:sz w:val="24"/>
          <w:szCs w:val="24"/>
        </w:rPr>
        <w:t xml:space="preserve">del </w:t>
      </w:r>
      <w:r w:rsidR="00D14522" w:rsidRPr="00D14522">
        <w:rPr>
          <w:rFonts w:ascii="Arial" w:hAnsi="Arial" w:cs="Arial"/>
          <w:sz w:val="24"/>
          <w:szCs w:val="24"/>
          <w:lang w:val="es-ES_tradnl"/>
        </w:rPr>
        <w:t>24 de octubre de 2019</w:t>
      </w:r>
      <w:r w:rsidR="00D14522">
        <w:rPr>
          <w:rFonts w:ascii="Arial" w:hAnsi="Arial" w:cs="Arial"/>
          <w:sz w:val="24"/>
          <w:szCs w:val="24"/>
          <w:lang w:val="es-ES_tradnl"/>
        </w:rPr>
        <w:t>.</w:t>
      </w:r>
    </w:p>
    <w:p w14:paraId="262621C6" w14:textId="77777777" w:rsidR="00D14522" w:rsidRDefault="00D14522" w:rsidP="005D5E5A">
      <w:pPr>
        <w:spacing w:line="360" w:lineRule="auto"/>
        <w:ind w:right="50"/>
        <w:contextualSpacing/>
        <w:jc w:val="both"/>
        <w:rPr>
          <w:rFonts w:ascii="Arial" w:hAnsi="Arial" w:cs="Arial"/>
          <w:b/>
          <w:sz w:val="24"/>
          <w:szCs w:val="24"/>
        </w:rPr>
      </w:pPr>
    </w:p>
    <w:p w14:paraId="45239DFC" w14:textId="125A797E" w:rsidR="005D5E5A" w:rsidRPr="000A1ABE" w:rsidRDefault="00D14522" w:rsidP="005D5E5A">
      <w:pPr>
        <w:spacing w:line="360" w:lineRule="auto"/>
        <w:ind w:right="50"/>
        <w:contextualSpacing/>
        <w:jc w:val="both"/>
        <w:rPr>
          <w:rFonts w:ascii="Arial" w:hAnsi="Arial" w:cs="Arial"/>
          <w:b/>
          <w:sz w:val="24"/>
          <w:szCs w:val="24"/>
        </w:rPr>
      </w:pPr>
      <w:r>
        <w:rPr>
          <w:rFonts w:ascii="Arial" w:hAnsi="Arial" w:cs="Arial"/>
          <w:b/>
          <w:sz w:val="24"/>
          <w:szCs w:val="24"/>
        </w:rPr>
        <w:t xml:space="preserve">SÉPTIMO: </w:t>
      </w:r>
      <w:r w:rsidR="00F85768" w:rsidRPr="00985C18">
        <w:rPr>
          <w:rFonts w:ascii="Arial" w:hAnsi="Arial" w:cs="Arial"/>
          <w:b/>
          <w:sz w:val="24"/>
          <w:szCs w:val="24"/>
        </w:rPr>
        <w:t>SUSPENDER</w:t>
      </w:r>
      <w:r w:rsidR="00F85768" w:rsidRPr="00985C18">
        <w:rPr>
          <w:rFonts w:ascii="Arial" w:hAnsi="Arial" w:cs="Arial"/>
          <w:bCs/>
          <w:sz w:val="24"/>
          <w:szCs w:val="24"/>
        </w:rPr>
        <w:t xml:space="preserve"> los términos del presente asunto desde el</w:t>
      </w:r>
      <w:r w:rsidR="00F85768">
        <w:rPr>
          <w:rFonts w:ascii="Arial" w:hAnsi="Arial" w:cs="Arial"/>
          <w:bCs/>
          <w:sz w:val="24"/>
          <w:szCs w:val="24"/>
        </w:rPr>
        <w:t xml:space="preserve"> </w:t>
      </w:r>
      <w:r w:rsidR="00FA2515">
        <w:rPr>
          <w:rFonts w:ascii="Arial" w:hAnsi="Arial" w:cs="Arial"/>
          <w:bCs/>
          <w:sz w:val="24"/>
          <w:szCs w:val="24"/>
        </w:rPr>
        <w:t>1</w:t>
      </w:r>
      <w:r w:rsidR="001950A5">
        <w:rPr>
          <w:rFonts w:ascii="Arial" w:hAnsi="Arial" w:cs="Arial"/>
          <w:bCs/>
          <w:sz w:val="24"/>
          <w:szCs w:val="24"/>
        </w:rPr>
        <w:t>5</w:t>
      </w:r>
      <w:r w:rsidR="00F85768" w:rsidRPr="00985C18">
        <w:rPr>
          <w:rFonts w:ascii="Arial" w:hAnsi="Arial" w:cs="Arial"/>
          <w:bCs/>
          <w:sz w:val="24"/>
          <w:szCs w:val="24"/>
        </w:rPr>
        <w:t xml:space="preserve"> de </w:t>
      </w:r>
      <w:r w:rsidR="00F85768">
        <w:rPr>
          <w:rFonts w:ascii="Arial" w:hAnsi="Arial" w:cs="Arial"/>
          <w:bCs/>
          <w:sz w:val="24"/>
          <w:szCs w:val="24"/>
        </w:rPr>
        <w:t>febrero</w:t>
      </w:r>
      <w:r w:rsidR="00F85768" w:rsidRPr="00985C18">
        <w:rPr>
          <w:rFonts w:ascii="Arial" w:hAnsi="Arial" w:cs="Arial"/>
          <w:bCs/>
          <w:sz w:val="24"/>
          <w:szCs w:val="24"/>
        </w:rPr>
        <w:t xml:space="preserve"> de 202</w:t>
      </w:r>
      <w:r w:rsidR="00F85768">
        <w:rPr>
          <w:rFonts w:ascii="Arial" w:hAnsi="Arial" w:cs="Arial"/>
          <w:bCs/>
          <w:sz w:val="24"/>
          <w:szCs w:val="24"/>
        </w:rPr>
        <w:t>1</w:t>
      </w:r>
      <w:r w:rsidR="00F85768" w:rsidRPr="00985C18">
        <w:rPr>
          <w:rFonts w:ascii="Arial" w:hAnsi="Arial" w:cs="Arial"/>
          <w:bCs/>
          <w:sz w:val="24"/>
          <w:szCs w:val="24"/>
        </w:rPr>
        <w:t>, inclusive, hasta que reingrese el expediente al Despacho.</w:t>
      </w:r>
    </w:p>
    <w:p w14:paraId="0184F81D" w14:textId="7C02C972" w:rsidR="00B46454" w:rsidRDefault="00B46454" w:rsidP="005D5E5A">
      <w:pPr>
        <w:spacing w:after="0" w:line="360" w:lineRule="auto"/>
        <w:ind w:right="50"/>
        <w:jc w:val="center"/>
        <w:rPr>
          <w:rFonts w:ascii="Arial" w:hAnsi="Arial" w:cs="Arial"/>
          <w:b/>
          <w:bCs/>
          <w:sz w:val="24"/>
          <w:szCs w:val="24"/>
        </w:rPr>
      </w:pPr>
    </w:p>
    <w:p w14:paraId="11F719B8" w14:textId="77777777" w:rsidR="00341B99" w:rsidRDefault="00341B99" w:rsidP="005D5E5A">
      <w:pPr>
        <w:spacing w:after="0" w:line="360" w:lineRule="auto"/>
        <w:ind w:right="50"/>
        <w:jc w:val="center"/>
        <w:rPr>
          <w:rFonts w:ascii="Arial" w:hAnsi="Arial" w:cs="Arial"/>
          <w:b/>
          <w:bCs/>
          <w:sz w:val="24"/>
          <w:szCs w:val="24"/>
        </w:rPr>
      </w:pPr>
    </w:p>
    <w:p w14:paraId="3A9BFE42" w14:textId="2B3F5031" w:rsidR="005D5E5A" w:rsidRDefault="005D5E5A" w:rsidP="005D5E5A">
      <w:pPr>
        <w:spacing w:after="0" w:line="360" w:lineRule="auto"/>
        <w:ind w:right="50"/>
        <w:jc w:val="center"/>
        <w:rPr>
          <w:rFonts w:ascii="Arial" w:hAnsi="Arial" w:cs="Arial"/>
          <w:b/>
          <w:bCs/>
          <w:sz w:val="24"/>
          <w:szCs w:val="24"/>
        </w:rPr>
      </w:pPr>
      <w:r w:rsidRPr="001C6709">
        <w:rPr>
          <w:rFonts w:ascii="Arial" w:hAnsi="Arial" w:cs="Arial"/>
          <w:b/>
          <w:bCs/>
          <w:sz w:val="24"/>
          <w:szCs w:val="24"/>
        </w:rPr>
        <w:t>NOTIFÍQUESE Y CÚMPLASE</w:t>
      </w:r>
    </w:p>
    <w:p w14:paraId="65865C2F" w14:textId="082E59C9" w:rsidR="006E285E" w:rsidRDefault="006E285E" w:rsidP="00674524">
      <w:pPr>
        <w:spacing w:after="0" w:line="360" w:lineRule="auto"/>
        <w:ind w:right="50"/>
        <w:jc w:val="center"/>
        <w:rPr>
          <w:rFonts w:ascii="Arial" w:hAnsi="Arial" w:cs="Arial"/>
          <w:b/>
          <w:bCs/>
          <w:sz w:val="24"/>
          <w:szCs w:val="24"/>
        </w:rPr>
      </w:pPr>
    </w:p>
    <w:p w14:paraId="75371D4D" w14:textId="78445D3E" w:rsidR="00D05914" w:rsidRDefault="00D05914" w:rsidP="00674524">
      <w:pPr>
        <w:spacing w:after="0" w:line="360" w:lineRule="auto"/>
        <w:ind w:right="50"/>
        <w:jc w:val="center"/>
        <w:rPr>
          <w:rFonts w:ascii="Arial" w:hAnsi="Arial" w:cs="Arial"/>
          <w:b/>
          <w:bCs/>
          <w:sz w:val="24"/>
          <w:szCs w:val="24"/>
        </w:rPr>
      </w:pPr>
    </w:p>
    <w:p w14:paraId="71BA1020" w14:textId="77777777" w:rsidR="00D05914" w:rsidRDefault="00D05914" w:rsidP="00674524">
      <w:pPr>
        <w:spacing w:after="0" w:line="360" w:lineRule="auto"/>
        <w:ind w:right="50"/>
        <w:jc w:val="center"/>
        <w:rPr>
          <w:rFonts w:ascii="Arial" w:hAnsi="Arial" w:cs="Arial"/>
          <w:b/>
          <w:bCs/>
          <w:sz w:val="24"/>
          <w:szCs w:val="24"/>
        </w:rPr>
      </w:pPr>
    </w:p>
    <w:p w14:paraId="1CF82A17" w14:textId="77777777" w:rsidR="005D5E5A" w:rsidRPr="001C6709" w:rsidRDefault="005D5E5A" w:rsidP="005D5E5A">
      <w:pPr>
        <w:spacing w:after="0"/>
        <w:ind w:right="50"/>
        <w:jc w:val="center"/>
        <w:rPr>
          <w:rFonts w:ascii="Arial" w:hAnsi="Arial" w:cs="Arial"/>
          <w:b/>
          <w:sz w:val="24"/>
          <w:szCs w:val="24"/>
        </w:rPr>
      </w:pPr>
      <w:r w:rsidRPr="001C6709">
        <w:rPr>
          <w:rFonts w:ascii="Arial" w:hAnsi="Arial" w:cs="Arial"/>
          <w:b/>
          <w:sz w:val="24"/>
          <w:szCs w:val="24"/>
        </w:rPr>
        <w:t>NICOLÁS YEPES CORRALES</w:t>
      </w:r>
    </w:p>
    <w:p w14:paraId="3D9A1081" w14:textId="0B8E187C" w:rsidR="005D5E5A" w:rsidRPr="00292F5E" w:rsidRDefault="005D5E5A" w:rsidP="004D355A">
      <w:pPr>
        <w:spacing w:after="0"/>
        <w:ind w:right="50"/>
        <w:jc w:val="center"/>
        <w:rPr>
          <w:color w:val="000000" w:themeColor="text1"/>
          <w:sz w:val="24"/>
          <w:szCs w:val="24"/>
        </w:rPr>
      </w:pPr>
      <w:r w:rsidRPr="001C6709">
        <w:rPr>
          <w:rFonts w:ascii="Arial" w:hAnsi="Arial" w:cs="Arial"/>
          <w:b/>
          <w:sz w:val="24"/>
          <w:szCs w:val="24"/>
        </w:rPr>
        <w:t>Consejero Ponente</w:t>
      </w:r>
    </w:p>
    <w:sectPr w:rsidR="005D5E5A" w:rsidRPr="00292F5E" w:rsidSect="00F47372">
      <w:headerReference w:type="default" r:id="rId11"/>
      <w:headerReference w:type="first" r:id="rId12"/>
      <w:pgSz w:w="12240" w:h="18720" w:code="14"/>
      <w:pgMar w:top="1701" w:right="1418" w:bottom="1701" w:left="1418" w:header="1134" w:footer="851" w:gutter="0"/>
      <w:paperSrc w:first="260" w:other="26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92B61" w14:textId="77777777" w:rsidR="004829CA" w:rsidRDefault="004829CA" w:rsidP="00D1105A">
      <w:pPr>
        <w:spacing w:after="0" w:line="240" w:lineRule="auto"/>
      </w:pPr>
      <w:r>
        <w:separator/>
      </w:r>
    </w:p>
  </w:endnote>
  <w:endnote w:type="continuationSeparator" w:id="0">
    <w:p w14:paraId="1CC5CE3F" w14:textId="77777777" w:rsidR="004829CA" w:rsidRDefault="004829CA" w:rsidP="00D1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4C86A" w14:textId="77777777" w:rsidR="004829CA" w:rsidRDefault="004829CA" w:rsidP="00D1105A">
      <w:pPr>
        <w:spacing w:after="0" w:line="240" w:lineRule="auto"/>
      </w:pPr>
      <w:r>
        <w:separator/>
      </w:r>
    </w:p>
  </w:footnote>
  <w:footnote w:type="continuationSeparator" w:id="0">
    <w:p w14:paraId="6A64A278" w14:textId="77777777" w:rsidR="004829CA" w:rsidRDefault="004829CA" w:rsidP="00D1105A">
      <w:pPr>
        <w:spacing w:after="0" w:line="240" w:lineRule="auto"/>
      </w:pPr>
      <w:r>
        <w:continuationSeparator/>
      </w:r>
    </w:p>
  </w:footnote>
  <w:footnote w:id="1">
    <w:p w14:paraId="69AB4AA6" w14:textId="77777777" w:rsidR="004829F4" w:rsidRPr="002D161B" w:rsidRDefault="004829F4" w:rsidP="002D161B">
      <w:pPr>
        <w:pStyle w:val="Textonotapie"/>
        <w:jc w:val="both"/>
        <w:rPr>
          <w:rFonts w:ascii="Arial" w:hAnsi="Arial" w:cs="Arial"/>
          <w:color w:val="000000"/>
        </w:rPr>
      </w:pPr>
      <w:r w:rsidRPr="002D161B">
        <w:rPr>
          <w:rStyle w:val="Refdenotaalpie"/>
          <w:rFonts w:ascii="Arial" w:hAnsi="Arial" w:cs="Arial"/>
          <w:color w:val="000000"/>
        </w:rPr>
        <w:footnoteRef/>
      </w:r>
      <w:r w:rsidRPr="002D161B">
        <w:rPr>
          <w:rFonts w:ascii="Arial" w:hAnsi="Arial" w:cs="Arial"/>
          <w:color w:val="000000"/>
        </w:rPr>
        <w:t xml:space="preserve"> </w:t>
      </w:r>
      <w:r w:rsidRPr="002D161B">
        <w:rPr>
          <w:rFonts w:ascii="Arial" w:hAnsi="Arial" w:cs="Arial"/>
          <w:color w:val="000000"/>
          <w:lang w:val="es-CO"/>
        </w:rPr>
        <w:t>“</w:t>
      </w:r>
      <w:r w:rsidRPr="002D161B">
        <w:rPr>
          <w:rFonts w:ascii="Arial" w:hAnsi="Arial" w:cs="Arial"/>
          <w:color w:val="000000"/>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r w:rsidRPr="002D161B">
        <w:rPr>
          <w:rFonts w:ascii="Arial" w:hAnsi="Arial" w:cs="Arial"/>
          <w:color w:val="000000"/>
          <w:shd w:val="clear" w:color="auto" w:fill="FFFFFF"/>
          <w:lang w:val="es-CO"/>
        </w:rPr>
        <w:t>”</w:t>
      </w:r>
      <w:r w:rsidRPr="002D161B">
        <w:rPr>
          <w:rFonts w:ascii="Arial" w:hAnsi="Arial" w:cs="Arial"/>
          <w:color w:val="000000"/>
          <w:shd w:val="clear" w:color="auto" w:fill="FFFFFF"/>
        </w:rPr>
        <w:t>.</w:t>
      </w:r>
    </w:p>
  </w:footnote>
  <w:footnote w:id="2">
    <w:p w14:paraId="6B5BA6A2" w14:textId="77777777" w:rsidR="004829F4" w:rsidRPr="00D2486D" w:rsidRDefault="004829F4" w:rsidP="002D161B">
      <w:pPr>
        <w:pStyle w:val="Textonotapie"/>
        <w:jc w:val="both"/>
        <w:rPr>
          <w:rFonts w:ascii="Arial" w:hAnsi="Arial" w:cs="Arial"/>
          <w:lang w:val="es-CO"/>
        </w:rPr>
      </w:pPr>
      <w:r w:rsidRPr="002D161B">
        <w:rPr>
          <w:rStyle w:val="Refdenotaalpie"/>
          <w:rFonts w:ascii="Arial" w:hAnsi="Arial" w:cs="Arial"/>
        </w:rPr>
        <w:footnoteRef/>
      </w:r>
      <w:r w:rsidRPr="002D161B">
        <w:rPr>
          <w:rFonts w:ascii="Arial" w:hAnsi="Arial" w:cs="Arial"/>
        </w:rPr>
        <w:t xml:space="preserve"> </w:t>
      </w:r>
      <w:r w:rsidRPr="002D161B">
        <w:rPr>
          <w:rFonts w:ascii="Arial" w:hAnsi="Arial" w:cs="Arial"/>
          <w:lang w:val="es-CO"/>
        </w:rPr>
        <w:t>“Artículo 13. Distribución de los procesos entre las secciones. Para efectos de repartimiento, los asuntos de que conoce la Sala de lo Contencioso Administrativo se distribuirán entre sus secciones atendiendo un criterio de especialización y de volumen de trabajo, así: (…) Sección Tercera. 14. Las acciones de tutela que sean de competencia del Consejo de Estado”.</w:t>
      </w:r>
      <w:r w:rsidRPr="00D2486D">
        <w:rPr>
          <w:rFonts w:ascii="Arial" w:hAnsi="Arial" w:cs="Arial"/>
          <w:lang w:val="es-C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EF202" w14:textId="77777777" w:rsidR="004829F4" w:rsidRPr="00C850FB" w:rsidRDefault="004829F4" w:rsidP="00D0462B">
    <w:pPr>
      <w:pStyle w:val="Encabezado"/>
      <w:jc w:val="right"/>
      <w:rPr>
        <w:i/>
      </w:rPr>
    </w:pPr>
    <w:r w:rsidRPr="00C850FB">
      <w:rPr>
        <w:rFonts w:ascii="Arial" w:hAnsi="Arial" w:cs="Arial"/>
      </w:rPr>
      <w:fldChar w:fldCharType="begin"/>
    </w:r>
    <w:r w:rsidRPr="00C850FB">
      <w:rPr>
        <w:rFonts w:ascii="Arial" w:hAnsi="Arial" w:cs="Arial"/>
      </w:rPr>
      <w:instrText>PAGE   \* MERGEFORMAT</w:instrText>
    </w:r>
    <w:r w:rsidRPr="00C850FB">
      <w:rPr>
        <w:rFonts w:ascii="Arial" w:hAnsi="Arial" w:cs="Arial"/>
      </w:rPr>
      <w:fldChar w:fldCharType="separate"/>
    </w:r>
    <w:r w:rsidRPr="00C850FB">
      <w:rPr>
        <w:rFonts w:ascii="Arial" w:hAnsi="Arial" w:cs="Arial"/>
        <w:noProof/>
        <w:lang w:val="es-ES"/>
      </w:rPr>
      <w:t>11</w:t>
    </w:r>
    <w:r w:rsidRPr="00C850FB">
      <w:rPr>
        <w:rFonts w:ascii="Arial" w:hAnsi="Arial" w:cs="Arial"/>
      </w:rPr>
      <w:fldChar w:fldCharType="end"/>
    </w:r>
  </w:p>
  <w:p w14:paraId="732EBC52" w14:textId="77777777" w:rsidR="00445587" w:rsidRDefault="00445587" w:rsidP="005D5E5A">
    <w:pPr>
      <w:pStyle w:val="Encabe"/>
      <w:tabs>
        <w:tab w:val="left" w:pos="915"/>
        <w:tab w:val="right" w:pos="9406"/>
      </w:tabs>
      <w:spacing w:line="240" w:lineRule="auto"/>
      <w:jc w:val="right"/>
      <w:rPr>
        <w:rFonts w:cs="Arial"/>
        <w:i/>
        <w:sz w:val="20"/>
      </w:rPr>
    </w:pPr>
  </w:p>
  <w:p w14:paraId="6216DAAA" w14:textId="0A4E26AF" w:rsidR="004829F4" w:rsidRPr="00C850FB" w:rsidRDefault="00143405" w:rsidP="005D5E5A">
    <w:pPr>
      <w:pStyle w:val="Encabe"/>
      <w:tabs>
        <w:tab w:val="left" w:pos="915"/>
        <w:tab w:val="right" w:pos="9406"/>
      </w:tabs>
      <w:spacing w:line="240" w:lineRule="auto"/>
      <w:jc w:val="right"/>
      <w:rPr>
        <w:rFonts w:cs="Arial"/>
        <w:i/>
        <w:sz w:val="20"/>
      </w:rPr>
    </w:pPr>
    <w:r w:rsidRPr="00C850FB">
      <w:rPr>
        <w:rFonts w:cs="Arial"/>
        <w:i/>
        <w:sz w:val="20"/>
      </w:rPr>
      <w:t>Admisión de la a</w:t>
    </w:r>
    <w:r w:rsidR="004829F4" w:rsidRPr="00C850FB">
      <w:rPr>
        <w:rFonts w:cs="Arial"/>
        <w:i/>
        <w:sz w:val="20"/>
      </w:rPr>
      <w:t>cción de tutela</w:t>
    </w:r>
  </w:p>
  <w:p w14:paraId="37E267EB" w14:textId="6F7BD1F5" w:rsidR="004829F4" w:rsidRPr="00C850FB" w:rsidRDefault="004829F4" w:rsidP="005D5E5A">
    <w:pPr>
      <w:pStyle w:val="Encabe"/>
      <w:tabs>
        <w:tab w:val="left" w:pos="915"/>
        <w:tab w:val="right" w:pos="9406"/>
      </w:tabs>
      <w:spacing w:line="240" w:lineRule="auto"/>
      <w:jc w:val="right"/>
      <w:rPr>
        <w:rFonts w:cs="Arial"/>
        <w:b/>
        <w:i/>
        <w:sz w:val="20"/>
      </w:rPr>
    </w:pPr>
    <w:r w:rsidRPr="00C850FB">
      <w:rPr>
        <w:rFonts w:cs="Arial"/>
        <w:b/>
        <w:i/>
        <w:sz w:val="20"/>
      </w:rPr>
      <w:t>Radicación: 11001-03-15-000-202</w:t>
    </w:r>
    <w:r w:rsidR="00997DE2" w:rsidRPr="00C850FB">
      <w:rPr>
        <w:rFonts w:cs="Arial"/>
        <w:b/>
        <w:i/>
        <w:sz w:val="20"/>
      </w:rPr>
      <w:t>1</w:t>
    </w:r>
    <w:r w:rsidRPr="00C850FB">
      <w:rPr>
        <w:rFonts w:cs="Arial"/>
        <w:b/>
        <w:i/>
        <w:sz w:val="20"/>
      </w:rPr>
      <w:t>-0</w:t>
    </w:r>
    <w:r w:rsidR="00997DE2" w:rsidRPr="00C850FB">
      <w:rPr>
        <w:rFonts w:cs="Arial"/>
        <w:b/>
        <w:i/>
        <w:sz w:val="20"/>
      </w:rPr>
      <w:t>0</w:t>
    </w:r>
    <w:r w:rsidR="00A05FE6" w:rsidRPr="00C850FB">
      <w:rPr>
        <w:rFonts w:cs="Arial"/>
        <w:b/>
        <w:i/>
        <w:sz w:val="20"/>
      </w:rPr>
      <w:t>57</w:t>
    </w:r>
    <w:r w:rsidR="00E7599E" w:rsidRPr="00C850FB">
      <w:rPr>
        <w:rFonts w:cs="Arial"/>
        <w:b/>
        <w:i/>
        <w:sz w:val="20"/>
      </w:rPr>
      <w:t>7</w:t>
    </w:r>
    <w:r w:rsidRPr="00C850FB">
      <w:rPr>
        <w:rFonts w:cs="Arial"/>
        <w:b/>
        <w:i/>
        <w:sz w:val="20"/>
      </w:rPr>
      <w:t>-00</w:t>
    </w:r>
  </w:p>
  <w:p w14:paraId="03B96B35" w14:textId="2C3A6A51" w:rsidR="004829F4" w:rsidRPr="00C850FB" w:rsidRDefault="004829F4" w:rsidP="00D0462B">
    <w:pPr>
      <w:spacing w:after="0" w:line="240" w:lineRule="auto"/>
      <w:jc w:val="right"/>
      <w:rPr>
        <w:rFonts w:ascii="Arial" w:hAnsi="Arial" w:cs="Arial"/>
        <w:i/>
        <w:sz w:val="20"/>
        <w:szCs w:val="20"/>
      </w:rPr>
    </w:pPr>
    <w:r w:rsidRPr="00C850FB">
      <w:rPr>
        <w:rFonts w:ascii="Arial" w:hAnsi="Arial" w:cs="Arial"/>
        <w:b/>
        <w:i/>
        <w:sz w:val="20"/>
        <w:szCs w:val="20"/>
      </w:rPr>
      <w:t>Ac</w:t>
    </w:r>
    <w:r w:rsidR="002809E4" w:rsidRPr="00C850FB">
      <w:rPr>
        <w:rFonts w:ascii="Arial" w:hAnsi="Arial" w:cs="Arial"/>
        <w:b/>
        <w:i/>
        <w:sz w:val="20"/>
        <w:szCs w:val="20"/>
      </w:rPr>
      <w:t>cionante</w:t>
    </w:r>
    <w:r w:rsidRPr="00C850FB">
      <w:rPr>
        <w:rFonts w:ascii="Arial" w:hAnsi="Arial" w:cs="Arial"/>
        <w:b/>
        <w:i/>
        <w:sz w:val="20"/>
        <w:szCs w:val="20"/>
      </w:rPr>
      <w:t xml:space="preserve">: </w:t>
    </w:r>
    <w:r w:rsidR="00A05FE6" w:rsidRPr="00C850FB">
      <w:rPr>
        <w:rFonts w:ascii="Arial" w:hAnsi="Arial" w:cs="Arial"/>
        <w:i/>
        <w:sz w:val="20"/>
        <w:szCs w:val="20"/>
      </w:rPr>
      <w:t>José Durley Navarro Marín</w:t>
    </w:r>
  </w:p>
  <w:p w14:paraId="7B5272A5" w14:textId="2A53C422" w:rsidR="004829F4" w:rsidRPr="00341B99" w:rsidRDefault="004829F4" w:rsidP="00341B99">
    <w:pPr>
      <w:pStyle w:val="Sangradetextonormal"/>
      <w:tabs>
        <w:tab w:val="left" w:pos="3810"/>
      </w:tabs>
      <w:spacing w:after="0"/>
      <w:ind w:left="0"/>
      <w:jc w:val="right"/>
      <w:rPr>
        <w:rFonts w:ascii="Arial" w:hAnsi="Arial" w:cs="Arial"/>
        <w:bCs/>
        <w:i/>
        <w:sz w:val="20"/>
        <w:szCs w:val="20"/>
      </w:rPr>
    </w:pPr>
    <w:r w:rsidRPr="00C850FB">
      <w:rPr>
        <w:rFonts w:ascii="Arial" w:hAnsi="Arial" w:cs="Arial"/>
        <w:b/>
        <w:i/>
        <w:sz w:val="20"/>
        <w:szCs w:val="20"/>
      </w:rPr>
      <w:t>Accionado</w:t>
    </w:r>
    <w:r w:rsidR="003D407F">
      <w:rPr>
        <w:rFonts w:ascii="Arial" w:hAnsi="Arial" w:cs="Arial"/>
        <w:b/>
        <w:i/>
        <w:sz w:val="20"/>
        <w:szCs w:val="20"/>
      </w:rPr>
      <w:t>s</w:t>
    </w:r>
    <w:r w:rsidRPr="00C850FB">
      <w:rPr>
        <w:rFonts w:ascii="Arial" w:hAnsi="Arial" w:cs="Arial"/>
        <w:b/>
        <w:i/>
        <w:sz w:val="20"/>
        <w:szCs w:val="20"/>
      </w:rPr>
      <w:t>:</w:t>
    </w:r>
    <w:r w:rsidR="00A05FE6" w:rsidRPr="00C850FB">
      <w:rPr>
        <w:rFonts w:ascii="Arial" w:hAnsi="Arial" w:cs="Arial"/>
        <w:b/>
        <w:i/>
        <w:sz w:val="20"/>
        <w:szCs w:val="20"/>
      </w:rPr>
      <w:t xml:space="preserve"> </w:t>
    </w:r>
    <w:r w:rsidR="003D407F" w:rsidRPr="003D407F">
      <w:rPr>
        <w:rFonts w:ascii="Arial" w:hAnsi="Arial" w:cs="Arial"/>
        <w:bCs/>
        <w:i/>
        <w:sz w:val="20"/>
        <w:szCs w:val="20"/>
      </w:rPr>
      <w:t>Subsección B de la Sección Segunda del Tribunal Administrativo de Cundinamarca y otros</w:t>
    </w:r>
  </w:p>
  <w:p w14:paraId="18B29B95" w14:textId="77777777" w:rsidR="004829F4" w:rsidRPr="006C2BA4" w:rsidRDefault="004829F4">
    <w:pPr>
      <w:pStyle w:val="Textosinformato"/>
      <w:tabs>
        <w:tab w:val="center" w:pos="4419"/>
        <w:tab w:val="left" w:pos="7512"/>
      </w:tabs>
      <w:jc w:val="right"/>
      <w:rPr>
        <w:rFonts w:ascii="Times New Roman" w:hAnsi="Times New Roma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C46DD" w14:textId="77777777" w:rsidR="004829F4" w:rsidRDefault="004829F4">
    <w:pPr>
      <w:pStyle w:val="Encabezado"/>
      <w:ind w:firstLine="3540"/>
      <w:rPr>
        <w:rFonts w:ascii="Arial" w:hAnsi="Arial"/>
        <w:b/>
        <w:bCs/>
        <w:color w:val="000000"/>
        <w:sz w:val="24"/>
        <w:szCs w:val="24"/>
      </w:rPr>
    </w:pPr>
    <w:r>
      <w:rPr>
        <w:noProof/>
        <w:lang w:eastAsia="es-CO"/>
      </w:rPr>
      <w:drawing>
        <wp:anchor distT="0" distB="0" distL="114300" distR="114300" simplePos="0" relativeHeight="251657728" behindDoc="1" locked="0" layoutInCell="1" allowOverlap="1" wp14:anchorId="1E993680" wp14:editId="76CCA117">
          <wp:simplePos x="0" y="0"/>
          <wp:positionH relativeFrom="column">
            <wp:posOffset>45085</wp:posOffset>
          </wp:positionH>
          <wp:positionV relativeFrom="paragraph">
            <wp:posOffset>6350</wp:posOffset>
          </wp:positionV>
          <wp:extent cx="962025" cy="899795"/>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99795"/>
                  </a:xfrm>
                  <a:prstGeom prst="rect">
                    <a:avLst/>
                  </a:prstGeom>
                  <a:noFill/>
                </pic:spPr>
              </pic:pic>
            </a:graphicData>
          </a:graphic>
          <wp14:sizeRelH relativeFrom="page">
            <wp14:pctWidth>0</wp14:pctWidth>
          </wp14:sizeRelH>
          <wp14:sizeRelV relativeFrom="page">
            <wp14:pctHeight>0</wp14:pctHeight>
          </wp14:sizeRelV>
        </wp:anchor>
      </w:drawing>
    </w:r>
  </w:p>
  <w:p w14:paraId="24D76108" w14:textId="77777777" w:rsidR="004829F4" w:rsidRDefault="004829F4" w:rsidP="0012498D">
    <w:pPr>
      <w:pStyle w:val="Encabezado"/>
      <w:jc w:val="center"/>
    </w:pPr>
    <w:r>
      <w:rPr>
        <w:rFonts w:ascii="Arial" w:hAnsi="Arial"/>
        <w:b/>
        <w:bCs/>
        <w:color w:val="000000"/>
        <w:sz w:val="24"/>
        <w:szCs w:val="24"/>
      </w:rPr>
      <w:t>CONSEJO DE ESTADO</w:t>
    </w:r>
  </w:p>
  <w:p w14:paraId="75B23417" w14:textId="77777777" w:rsidR="004829F4" w:rsidRDefault="004829F4" w:rsidP="0012498D">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SALA DE LO CONTENCIOSO ADMINISTRATIVO</w:t>
    </w:r>
  </w:p>
  <w:p w14:paraId="50853B6F" w14:textId="77777777" w:rsidR="004829F4" w:rsidRDefault="004829F4" w:rsidP="0012498D">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SECCIÓN TERCERA</w:t>
    </w:r>
  </w:p>
  <w:p w14:paraId="723CBA65" w14:textId="7C712662" w:rsidR="00D2486D" w:rsidRDefault="004829F4" w:rsidP="0012498D">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SUBSECCIÓN C</w:t>
    </w:r>
  </w:p>
  <w:p w14:paraId="2245EC84" w14:textId="1BDA87D9" w:rsidR="004829F4" w:rsidRDefault="004829F4" w:rsidP="0012498D">
    <w:pPr>
      <w:suppressAutoHyphens/>
      <w:spacing w:after="0" w:line="240" w:lineRule="auto"/>
      <w:rPr>
        <w:rFonts w:ascii="Arial" w:eastAsia="Times New Roman" w:hAnsi="Arial"/>
        <w:b/>
        <w:bCs/>
        <w:color w:val="000000"/>
        <w:sz w:val="24"/>
        <w:szCs w:val="24"/>
        <w:lang w:eastAsia="es-ES"/>
      </w:rPr>
    </w:pPr>
  </w:p>
  <w:p w14:paraId="6F8F3999" w14:textId="7A50F97D" w:rsidR="004829F4" w:rsidRDefault="004829F4" w:rsidP="000B381E">
    <w:pPr>
      <w:suppressAutoHyphens/>
      <w:spacing w:after="0" w:line="240" w:lineRule="auto"/>
      <w:jc w:val="right"/>
      <w:rPr>
        <w:rFonts w:ascii="Arial" w:eastAsia="Times New Roman" w:hAnsi="Arial"/>
        <w:b/>
        <w:bCs/>
        <w:color w:val="000000"/>
        <w:sz w:val="24"/>
        <w:szCs w:val="24"/>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16478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9219D9"/>
    <w:multiLevelType w:val="hybridMultilevel"/>
    <w:tmpl w:val="59F0B0C6"/>
    <w:lvl w:ilvl="0" w:tplc="3AA4FCD0">
      <w:start w:val="3"/>
      <w:numFmt w:val="bullet"/>
      <w:lvlText w:val="-"/>
      <w:lvlJc w:val="left"/>
      <w:pPr>
        <w:ind w:left="720" w:hanging="360"/>
      </w:pPr>
      <w:rPr>
        <w:rFonts w:ascii="Arial" w:eastAsia="Times New Roman" w:hAnsi="Arial" w:cs="Arial"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EEF05F3"/>
    <w:multiLevelType w:val="hybridMultilevel"/>
    <w:tmpl w:val="95A2E04E"/>
    <w:lvl w:ilvl="0" w:tplc="585C2382">
      <w:start w:val="1"/>
      <w:numFmt w:val="bullet"/>
      <w:lvlText w:val="-"/>
      <w:lvlJc w:val="left"/>
      <w:pPr>
        <w:ind w:left="1068" w:hanging="360"/>
      </w:pPr>
      <w:rPr>
        <w:rFonts w:ascii="Arial" w:eastAsia="Arial Unicode MS"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05A"/>
    <w:rsid w:val="00001198"/>
    <w:rsid w:val="00003599"/>
    <w:rsid w:val="00004155"/>
    <w:rsid w:val="00015574"/>
    <w:rsid w:val="00017A25"/>
    <w:rsid w:val="00020DDB"/>
    <w:rsid w:val="000260CD"/>
    <w:rsid w:val="000312DD"/>
    <w:rsid w:val="00031F4A"/>
    <w:rsid w:val="000476CA"/>
    <w:rsid w:val="000534C6"/>
    <w:rsid w:val="0005676F"/>
    <w:rsid w:val="00060D71"/>
    <w:rsid w:val="00072D73"/>
    <w:rsid w:val="000810A0"/>
    <w:rsid w:val="0008324D"/>
    <w:rsid w:val="00084939"/>
    <w:rsid w:val="00093B37"/>
    <w:rsid w:val="00094B1E"/>
    <w:rsid w:val="0009586C"/>
    <w:rsid w:val="000A07A7"/>
    <w:rsid w:val="000A099C"/>
    <w:rsid w:val="000A238E"/>
    <w:rsid w:val="000A3877"/>
    <w:rsid w:val="000A5F27"/>
    <w:rsid w:val="000B381E"/>
    <w:rsid w:val="000B3D2E"/>
    <w:rsid w:val="000B784F"/>
    <w:rsid w:val="000C6F6C"/>
    <w:rsid w:val="000C7CD6"/>
    <w:rsid w:val="000D0442"/>
    <w:rsid w:val="000D0D9C"/>
    <w:rsid w:val="000D2312"/>
    <w:rsid w:val="000D2C81"/>
    <w:rsid w:val="000D4117"/>
    <w:rsid w:val="000D5355"/>
    <w:rsid w:val="000F4E76"/>
    <w:rsid w:val="001035E7"/>
    <w:rsid w:val="001045AB"/>
    <w:rsid w:val="00111185"/>
    <w:rsid w:val="001129E2"/>
    <w:rsid w:val="00114465"/>
    <w:rsid w:val="00121CD1"/>
    <w:rsid w:val="0012498D"/>
    <w:rsid w:val="001262BE"/>
    <w:rsid w:val="00126BCC"/>
    <w:rsid w:val="001277BE"/>
    <w:rsid w:val="00127FBC"/>
    <w:rsid w:val="0013021E"/>
    <w:rsid w:val="00130DB1"/>
    <w:rsid w:val="0013235F"/>
    <w:rsid w:val="001323CB"/>
    <w:rsid w:val="0013257F"/>
    <w:rsid w:val="00132CD3"/>
    <w:rsid w:val="00143405"/>
    <w:rsid w:val="00144242"/>
    <w:rsid w:val="00145034"/>
    <w:rsid w:val="00146123"/>
    <w:rsid w:val="001519E5"/>
    <w:rsid w:val="00151CA9"/>
    <w:rsid w:val="00165813"/>
    <w:rsid w:val="001674DF"/>
    <w:rsid w:val="00173731"/>
    <w:rsid w:val="00176EC9"/>
    <w:rsid w:val="00177A4F"/>
    <w:rsid w:val="00180962"/>
    <w:rsid w:val="00182B27"/>
    <w:rsid w:val="00185369"/>
    <w:rsid w:val="00186576"/>
    <w:rsid w:val="00187FAA"/>
    <w:rsid w:val="001913E9"/>
    <w:rsid w:val="001950A5"/>
    <w:rsid w:val="0019781C"/>
    <w:rsid w:val="001A17D4"/>
    <w:rsid w:val="001B77E8"/>
    <w:rsid w:val="001C089D"/>
    <w:rsid w:val="001C0B4D"/>
    <w:rsid w:val="001C1456"/>
    <w:rsid w:val="001D2814"/>
    <w:rsid w:val="001D695C"/>
    <w:rsid w:val="001E0E44"/>
    <w:rsid w:val="001E2B06"/>
    <w:rsid w:val="001E5D76"/>
    <w:rsid w:val="001F1E1B"/>
    <w:rsid w:val="001F5E22"/>
    <w:rsid w:val="001F7CD7"/>
    <w:rsid w:val="00206C34"/>
    <w:rsid w:val="00215C32"/>
    <w:rsid w:val="0021648E"/>
    <w:rsid w:val="0022002D"/>
    <w:rsid w:val="00232FB1"/>
    <w:rsid w:val="002404CE"/>
    <w:rsid w:val="00247D66"/>
    <w:rsid w:val="00253EA1"/>
    <w:rsid w:val="002809E4"/>
    <w:rsid w:val="002825A0"/>
    <w:rsid w:val="00283E74"/>
    <w:rsid w:val="00286CFB"/>
    <w:rsid w:val="00287FE5"/>
    <w:rsid w:val="002900FC"/>
    <w:rsid w:val="00292F5E"/>
    <w:rsid w:val="002936C4"/>
    <w:rsid w:val="00295052"/>
    <w:rsid w:val="002A0E12"/>
    <w:rsid w:val="002A778F"/>
    <w:rsid w:val="002B4FA9"/>
    <w:rsid w:val="002C192A"/>
    <w:rsid w:val="002D161B"/>
    <w:rsid w:val="002E0E8F"/>
    <w:rsid w:val="002E3B3B"/>
    <w:rsid w:val="002F2BC5"/>
    <w:rsid w:val="002F6196"/>
    <w:rsid w:val="003023A9"/>
    <w:rsid w:val="00304A2A"/>
    <w:rsid w:val="00312447"/>
    <w:rsid w:val="00327263"/>
    <w:rsid w:val="00332C6D"/>
    <w:rsid w:val="00341B99"/>
    <w:rsid w:val="0034204F"/>
    <w:rsid w:val="003422FE"/>
    <w:rsid w:val="003431CF"/>
    <w:rsid w:val="00351452"/>
    <w:rsid w:val="00353178"/>
    <w:rsid w:val="00355B4D"/>
    <w:rsid w:val="00357977"/>
    <w:rsid w:val="003705F3"/>
    <w:rsid w:val="00370AAC"/>
    <w:rsid w:val="00374CAB"/>
    <w:rsid w:val="003A1AC9"/>
    <w:rsid w:val="003A5ADF"/>
    <w:rsid w:val="003A6FE8"/>
    <w:rsid w:val="003B11C8"/>
    <w:rsid w:val="003B69B8"/>
    <w:rsid w:val="003C52DA"/>
    <w:rsid w:val="003C6988"/>
    <w:rsid w:val="003C7A08"/>
    <w:rsid w:val="003D0367"/>
    <w:rsid w:val="003D407F"/>
    <w:rsid w:val="003E32B0"/>
    <w:rsid w:val="003E41FD"/>
    <w:rsid w:val="003E6F59"/>
    <w:rsid w:val="004025A0"/>
    <w:rsid w:val="00407242"/>
    <w:rsid w:val="00411B32"/>
    <w:rsid w:val="00421F19"/>
    <w:rsid w:val="004222CC"/>
    <w:rsid w:val="004225BB"/>
    <w:rsid w:val="0042440D"/>
    <w:rsid w:val="00426415"/>
    <w:rsid w:val="00433B7D"/>
    <w:rsid w:val="00440AD2"/>
    <w:rsid w:val="00441A02"/>
    <w:rsid w:val="004445AC"/>
    <w:rsid w:val="00445587"/>
    <w:rsid w:val="00452425"/>
    <w:rsid w:val="00457CF1"/>
    <w:rsid w:val="00457F79"/>
    <w:rsid w:val="0046289B"/>
    <w:rsid w:val="00464DE8"/>
    <w:rsid w:val="00467A21"/>
    <w:rsid w:val="00476ADD"/>
    <w:rsid w:val="0047710D"/>
    <w:rsid w:val="004813A4"/>
    <w:rsid w:val="00482360"/>
    <w:rsid w:val="00482902"/>
    <w:rsid w:val="004829CA"/>
    <w:rsid w:val="004829F4"/>
    <w:rsid w:val="0048714B"/>
    <w:rsid w:val="00487CC9"/>
    <w:rsid w:val="0049190D"/>
    <w:rsid w:val="00493209"/>
    <w:rsid w:val="004A3976"/>
    <w:rsid w:val="004B0365"/>
    <w:rsid w:val="004B76AA"/>
    <w:rsid w:val="004C0081"/>
    <w:rsid w:val="004C36B2"/>
    <w:rsid w:val="004C553B"/>
    <w:rsid w:val="004C7A6E"/>
    <w:rsid w:val="004D00F4"/>
    <w:rsid w:val="004D355A"/>
    <w:rsid w:val="004D5CF0"/>
    <w:rsid w:val="004D5FFF"/>
    <w:rsid w:val="004E1E08"/>
    <w:rsid w:val="004E66E0"/>
    <w:rsid w:val="004E6D50"/>
    <w:rsid w:val="004E6DAB"/>
    <w:rsid w:val="004E7BD3"/>
    <w:rsid w:val="004F3A36"/>
    <w:rsid w:val="004F6323"/>
    <w:rsid w:val="004F6DB4"/>
    <w:rsid w:val="005008B9"/>
    <w:rsid w:val="005024FD"/>
    <w:rsid w:val="00502BAF"/>
    <w:rsid w:val="00502ECA"/>
    <w:rsid w:val="005056A9"/>
    <w:rsid w:val="00511620"/>
    <w:rsid w:val="00517931"/>
    <w:rsid w:val="00521ACA"/>
    <w:rsid w:val="005260A9"/>
    <w:rsid w:val="00526C1A"/>
    <w:rsid w:val="00534080"/>
    <w:rsid w:val="0053609E"/>
    <w:rsid w:val="00551989"/>
    <w:rsid w:val="00554862"/>
    <w:rsid w:val="0055784D"/>
    <w:rsid w:val="005647F8"/>
    <w:rsid w:val="00582E24"/>
    <w:rsid w:val="00585598"/>
    <w:rsid w:val="005859AF"/>
    <w:rsid w:val="00586EAD"/>
    <w:rsid w:val="005951D6"/>
    <w:rsid w:val="005A68F1"/>
    <w:rsid w:val="005A7DB2"/>
    <w:rsid w:val="005B7E46"/>
    <w:rsid w:val="005C22AB"/>
    <w:rsid w:val="005C3BE1"/>
    <w:rsid w:val="005D547D"/>
    <w:rsid w:val="005D5647"/>
    <w:rsid w:val="005D5E5A"/>
    <w:rsid w:val="005E0247"/>
    <w:rsid w:val="005E52FA"/>
    <w:rsid w:val="005E5DE6"/>
    <w:rsid w:val="005E7244"/>
    <w:rsid w:val="005F007E"/>
    <w:rsid w:val="00602703"/>
    <w:rsid w:val="00606550"/>
    <w:rsid w:val="00612501"/>
    <w:rsid w:val="006139C8"/>
    <w:rsid w:val="00615EA7"/>
    <w:rsid w:val="00626B8F"/>
    <w:rsid w:val="0063050D"/>
    <w:rsid w:val="00631CDC"/>
    <w:rsid w:val="0064011E"/>
    <w:rsid w:val="00651E04"/>
    <w:rsid w:val="006532EC"/>
    <w:rsid w:val="00662A1D"/>
    <w:rsid w:val="00666511"/>
    <w:rsid w:val="00674524"/>
    <w:rsid w:val="006836DA"/>
    <w:rsid w:val="006860F2"/>
    <w:rsid w:val="006912F2"/>
    <w:rsid w:val="00697E6F"/>
    <w:rsid w:val="006A47F2"/>
    <w:rsid w:val="006B1B30"/>
    <w:rsid w:val="006B74EF"/>
    <w:rsid w:val="006C2780"/>
    <w:rsid w:val="006C2BA4"/>
    <w:rsid w:val="006C434A"/>
    <w:rsid w:val="006D4C36"/>
    <w:rsid w:val="006D777A"/>
    <w:rsid w:val="006E285E"/>
    <w:rsid w:val="006E764A"/>
    <w:rsid w:val="006F426D"/>
    <w:rsid w:val="006F5454"/>
    <w:rsid w:val="006F6A6F"/>
    <w:rsid w:val="007113EF"/>
    <w:rsid w:val="007114A3"/>
    <w:rsid w:val="007117D2"/>
    <w:rsid w:val="0072083E"/>
    <w:rsid w:val="00725508"/>
    <w:rsid w:val="00731A14"/>
    <w:rsid w:val="00733F6C"/>
    <w:rsid w:val="007349A6"/>
    <w:rsid w:val="00742425"/>
    <w:rsid w:val="00747F5E"/>
    <w:rsid w:val="007547B7"/>
    <w:rsid w:val="00755174"/>
    <w:rsid w:val="007661C3"/>
    <w:rsid w:val="00770268"/>
    <w:rsid w:val="00770AB2"/>
    <w:rsid w:val="0077134C"/>
    <w:rsid w:val="007816D4"/>
    <w:rsid w:val="00781E4C"/>
    <w:rsid w:val="0078610C"/>
    <w:rsid w:val="00786ACB"/>
    <w:rsid w:val="00787356"/>
    <w:rsid w:val="0079689D"/>
    <w:rsid w:val="007A4EFC"/>
    <w:rsid w:val="007A5D63"/>
    <w:rsid w:val="007B072C"/>
    <w:rsid w:val="007B672F"/>
    <w:rsid w:val="007C61DE"/>
    <w:rsid w:val="007E1148"/>
    <w:rsid w:val="007E42D6"/>
    <w:rsid w:val="007E780E"/>
    <w:rsid w:val="007F55BE"/>
    <w:rsid w:val="00804463"/>
    <w:rsid w:val="00810320"/>
    <w:rsid w:val="00821D87"/>
    <w:rsid w:val="0082479A"/>
    <w:rsid w:val="00832330"/>
    <w:rsid w:val="008338A0"/>
    <w:rsid w:val="00842147"/>
    <w:rsid w:val="00842D00"/>
    <w:rsid w:val="00847C7C"/>
    <w:rsid w:val="008529E6"/>
    <w:rsid w:val="00857908"/>
    <w:rsid w:val="00865936"/>
    <w:rsid w:val="008754A3"/>
    <w:rsid w:val="008762F1"/>
    <w:rsid w:val="00884023"/>
    <w:rsid w:val="008845EF"/>
    <w:rsid w:val="0088514C"/>
    <w:rsid w:val="00885567"/>
    <w:rsid w:val="00897DAB"/>
    <w:rsid w:val="008A2203"/>
    <w:rsid w:val="008A450B"/>
    <w:rsid w:val="008A6917"/>
    <w:rsid w:val="008B2E0D"/>
    <w:rsid w:val="008B7FCB"/>
    <w:rsid w:val="008C2ECE"/>
    <w:rsid w:val="008C4BA4"/>
    <w:rsid w:val="008D201F"/>
    <w:rsid w:val="008D29F0"/>
    <w:rsid w:val="008D5ADD"/>
    <w:rsid w:val="008E65B5"/>
    <w:rsid w:val="008E7556"/>
    <w:rsid w:val="008F7676"/>
    <w:rsid w:val="009015BE"/>
    <w:rsid w:val="009129CF"/>
    <w:rsid w:val="009168C5"/>
    <w:rsid w:val="009207EA"/>
    <w:rsid w:val="00920A43"/>
    <w:rsid w:val="00931412"/>
    <w:rsid w:val="00937B9A"/>
    <w:rsid w:val="009438BF"/>
    <w:rsid w:val="00944E19"/>
    <w:rsid w:val="00946A7A"/>
    <w:rsid w:val="00946C5E"/>
    <w:rsid w:val="00952A00"/>
    <w:rsid w:val="00957860"/>
    <w:rsid w:val="009604E3"/>
    <w:rsid w:val="009644F0"/>
    <w:rsid w:val="00966E21"/>
    <w:rsid w:val="009672C1"/>
    <w:rsid w:val="00974556"/>
    <w:rsid w:val="00985097"/>
    <w:rsid w:val="00991284"/>
    <w:rsid w:val="00992A4E"/>
    <w:rsid w:val="00997DE2"/>
    <w:rsid w:val="009A0745"/>
    <w:rsid w:val="009A1B4A"/>
    <w:rsid w:val="009B4AD6"/>
    <w:rsid w:val="009C339C"/>
    <w:rsid w:val="009D6F31"/>
    <w:rsid w:val="009E2F51"/>
    <w:rsid w:val="009E666D"/>
    <w:rsid w:val="009F20C6"/>
    <w:rsid w:val="00A03150"/>
    <w:rsid w:val="00A05261"/>
    <w:rsid w:val="00A057E6"/>
    <w:rsid w:val="00A05FE6"/>
    <w:rsid w:val="00A06A20"/>
    <w:rsid w:val="00A26014"/>
    <w:rsid w:val="00A26C75"/>
    <w:rsid w:val="00A40413"/>
    <w:rsid w:val="00A42DCF"/>
    <w:rsid w:val="00A6391C"/>
    <w:rsid w:val="00A65ABE"/>
    <w:rsid w:val="00A6729C"/>
    <w:rsid w:val="00A819D7"/>
    <w:rsid w:val="00A879AF"/>
    <w:rsid w:val="00A9080C"/>
    <w:rsid w:val="00A91488"/>
    <w:rsid w:val="00AA01AC"/>
    <w:rsid w:val="00AA6723"/>
    <w:rsid w:val="00AB2854"/>
    <w:rsid w:val="00AC3D39"/>
    <w:rsid w:val="00AC3E01"/>
    <w:rsid w:val="00AC596D"/>
    <w:rsid w:val="00AD1991"/>
    <w:rsid w:val="00AD2CCA"/>
    <w:rsid w:val="00AF0558"/>
    <w:rsid w:val="00AF135F"/>
    <w:rsid w:val="00AF6C58"/>
    <w:rsid w:val="00AF6E45"/>
    <w:rsid w:val="00AF7CD1"/>
    <w:rsid w:val="00B03B32"/>
    <w:rsid w:val="00B0406D"/>
    <w:rsid w:val="00B04B36"/>
    <w:rsid w:val="00B119A6"/>
    <w:rsid w:val="00B206F2"/>
    <w:rsid w:val="00B27B33"/>
    <w:rsid w:val="00B30492"/>
    <w:rsid w:val="00B32D09"/>
    <w:rsid w:val="00B33A52"/>
    <w:rsid w:val="00B35B08"/>
    <w:rsid w:val="00B45AB6"/>
    <w:rsid w:val="00B46454"/>
    <w:rsid w:val="00B46DFD"/>
    <w:rsid w:val="00B56EA7"/>
    <w:rsid w:val="00B636E8"/>
    <w:rsid w:val="00B669ED"/>
    <w:rsid w:val="00B70E20"/>
    <w:rsid w:val="00B71410"/>
    <w:rsid w:val="00B81890"/>
    <w:rsid w:val="00B81984"/>
    <w:rsid w:val="00B8431B"/>
    <w:rsid w:val="00B848C6"/>
    <w:rsid w:val="00B84FE1"/>
    <w:rsid w:val="00B90503"/>
    <w:rsid w:val="00B9060E"/>
    <w:rsid w:val="00B97EF3"/>
    <w:rsid w:val="00BA36B8"/>
    <w:rsid w:val="00BA3A31"/>
    <w:rsid w:val="00BA554C"/>
    <w:rsid w:val="00BA56D5"/>
    <w:rsid w:val="00BA60A4"/>
    <w:rsid w:val="00BB50F5"/>
    <w:rsid w:val="00BC6BD2"/>
    <w:rsid w:val="00BC746B"/>
    <w:rsid w:val="00BD2D55"/>
    <w:rsid w:val="00BD2ED4"/>
    <w:rsid w:val="00BD6430"/>
    <w:rsid w:val="00BE5090"/>
    <w:rsid w:val="00BF5CC9"/>
    <w:rsid w:val="00BF5CE5"/>
    <w:rsid w:val="00BF716F"/>
    <w:rsid w:val="00C05ECA"/>
    <w:rsid w:val="00C06D49"/>
    <w:rsid w:val="00C075D2"/>
    <w:rsid w:val="00C103C3"/>
    <w:rsid w:val="00C10AB5"/>
    <w:rsid w:val="00C22B04"/>
    <w:rsid w:val="00C248C8"/>
    <w:rsid w:val="00C41A6F"/>
    <w:rsid w:val="00C44EB3"/>
    <w:rsid w:val="00C51DA2"/>
    <w:rsid w:val="00C53C25"/>
    <w:rsid w:val="00C63889"/>
    <w:rsid w:val="00C732E6"/>
    <w:rsid w:val="00C82CBE"/>
    <w:rsid w:val="00C850FB"/>
    <w:rsid w:val="00C85AA8"/>
    <w:rsid w:val="00C85CA7"/>
    <w:rsid w:val="00C8793D"/>
    <w:rsid w:val="00C90AA4"/>
    <w:rsid w:val="00C97770"/>
    <w:rsid w:val="00CA0EE6"/>
    <w:rsid w:val="00CA33E7"/>
    <w:rsid w:val="00CB16F2"/>
    <w:rsid w:val="00CB47EF"/>
    <w:rsid w:val="00CC0E73"/>
    <w:rsid w:val="00CC170F"/>
    <w:rsid w:val="00CE0DCA"/>
    <w:rsid w:val="00CF006E"/>
    <w:rsid w:val="00D00C17"/>
    <w:rsid w:val="00D0462B"/>
    <w:rsid w:val="00D04BB9"/>
    <w:rsid w:val="00D05914"/>
    <w:rsid w:val="00D07966"/>
    <w:rsid w:val="00D1105A"/>
    <w:rsid w:val="00D112EF"/>
    <w:rsid w:val="00D137FD"/>
    <w:rsid w:val="00D13E35"/>
    <w:rsid w:val="00D14522"/>
    <w:rsid w:val="00D2040D"/>
    <w:rsid w:val="00D2486D"/>
    <w:rsid w:val="00D30F6C"/>
    <w:rsid w:val="00D3130F"/>
    <w:rsid w:val="00D334A9"/>
    <w:rsid w:val="00D33BD6"/>
    <w:rsid w:val="00D33D79"/>
    <w:rsid w:val="00D34158"/>
    <w:rsid w:val="00D4096B"/>
    <w:rsid w:val="00D43B92"/>
    <w:rsid w:val="00D51B01"/>
    <w:rsid w:val="00D53FDC"/>
    <w:rsid w:val="00D54CE0"/>
    <w:rsid w:val="00D54D6F"/>
    <w:rsid w:val="00D563D9"/>
    <w:rsid w:val="00D6358C"/>
    <w:rsid w:val="00D67BD7"/>
    <w:rsid w:val="00D7349C"/>
    <w:rsid w:val="00D737ED"/>
    <w:rsid w:val="00D7534C"/>
    <w:rsid w:val="00D8289C"/>
    <w:rsid w:val="00D9364C"/>
    <w:rsid w:val="00DA1687"/>
    <w:rsid w:val="00DA5CAA"/>
    <w:rsid w:val="00DA7B26"/>
    <w:rsid w:val="00DB0D2F"/>
    <w:rsid w:val="00DC25E1"/>
    <w:rsid w:val="00DC76A7"/>
    <w:rsid w:val="00DD1006"/>
    <w:rsid w:val="00DD1B20"/>
    <w:rsid w:val="00DD2F63"/>
    <w:rsid w:val="00DE6611"/>
    <w:rsid w:val="00DF048A"/>
    <w:rsid w:val="00DF4CF7"/>
    <w:rsid w:val="00DF77AC"/>
    <w:rsid w:val="00E03282"/>
    <w:rsid w:val="00E04C88"/>
    <w:rsid w:val="00E07B7E"/>
    <w:rsid w:val="00E12252"/>
    <w:rsid w:val="00E152B6"/>
    <w:rsid w:val="00E158B8"/>
    <w:rsid w:val="00E23E70"/>
    <w:rsid w:val="00E27B57"/>
    <w:rsid w:val="00E322E6"/>
    <w:rsid w:val="00E36422"/>
    <w:rsid w:val="00E43E1D"/>
    <w:rsid w:val="00E46B11"/>
    <w:rsid w:val="00E47217"/>
    <w:rsid w:val="00E50B12"/>
    <w:rsid w:val="00E50C82"/>
    <w:rsid w:val="00E5491A"/>
    <w:rsid w:val="00E6240A"/>
    <w:rsid w:val="00E66484"/>
    <w:rsid w:val="00E7599E"/>
    <w:rsid w:val="00E759EC"/>
    <w:rsid w:val="00E81E9E"/>
    <w:rsid w:val="00E93CAE"/>
    <w:rsid w:val="00EA2CEB"/>
    <w:rsid w:val="00EC467C"/>
    <w:rsid w:val="00EC7293"/>
    <w:rsid w:val="00EC7967"/>
    <w:rsid w:val="00ED04A2"/>
    <w:rsid w:val="00ED2622"/>
    <w:rsid w:val="00ED4C8E"/>
    <w:rsid w:val="00ED517E"/>
    <w:rsid w:val="00EE693A"/>
    <w:rsid w:val="00EE6AD5"/>
    <w:rsid w:val="00EF36E0"/>
    <w:rsid w:val="00EF6D73"/>
    <w:rsid w:val="00F055F3"/>
    <w:rsid w:val="00F20FBE"/>
    <w:rsid w:val="00F215F1"/>
    <w:rsid w:val="00F260B1"/>
    <w:rsid w:val="00F26D6A"/>
    <w:rsid w:val="00F31F6D"/>
    <w:rsid w:val="00F47372"/>
    <w:rsid w:val="00F52DFF"/>
    <w:rsid w:val="00F54AEF"/>
    <w:rsid w:val="00F55171"/>
    <w:rsid w:val="00F552AE"/>
    <w:rsid w:val="00F5569F"/>
    <w:rsid w:val="00F57CFD"/>
    <w:rsid w:val="00F66A7F"/>
    <w:rsid w:val="00F700FA"/>
    <w:rsid w:val="00F83603"/>
    <w:rsid w:val="00F83B9C"/>
    <w:rsid w:val="00F85768"/>
    <w:rsid w:val="00F859BF"/>
    <w:rsid w:val="00F91577"/>
    <w:rsid w:val="00F91DD5"/>
    <w:rsid w:val="00F931E9"/>
    <w:rsid w:val="00F9624F"/>
    <w:rsid w:val="00FA2515"/>
    <w:rsid w:val="00FA3F4C"/>
    <w:rsid w:val="00FA562E"/>
    <w:rsid w:val="00FB00D5"/>
    <w:rsid w:val="00FB14AC"/>
    <w:rsid w:val="00FB2DF2"/>
    <w:rsid w:val="00FB6D55"/>
    <w:rsid w:val="00FB7D59"/>
    <w:rsid w:val="00FD1072"/>
    <w:rsid w:val="00FD2C36"/>
    <w:rsid w:val="00FD4D7C"/>
    <w:rsid w:val="00FD5020"/>
    <w:rsid w:val="00FD63F9"/>
    <w:rsid w:val="00FE1E14"/>
    <w:rsid w:val="00FE3DAA"/>
    <w:rsid w:val="00FE7BC6"/>
    <w:rsid w:val="00FF10A1"/>
    <w:rsid w:val="00FF671E"/>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BF2AF"/>
  <w15:docId w15:val="{B7C28B16-547C-4ED0-AEE1-321FA265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s-CO" w:eastAsia="en-US"/>
    </w:rPr>
  </w:style>
  <w:style w:type="paragraph" w:styleId="Ttulo3">
    <w:name w:val="heading 3"/>
    <w:basedOn w:val="Normal"/>
    <w:next w:val="Normal"/>
    <w:link w:val="Ttulo3Car"/>
    <w:qFormat/>
    <w:rsid w:val="00D1105A"/>
    <w:pPr>
      <w:keepNext/>
      <w:autoSpaceDE w:val="0"/>
      <w:autoSpaceDN w:val="0"/>
      <w:spacing w:after="0" w:line="240" w:lineRule="auto"/>
      <w:jc w:val="center"/>
      <w:outlineLvl w:val="2"/>
    </w:pPr>
    <w:rPr>
      <w:rFonts w:ascii="Arial" w:eastAsia="Times New Roman" w:hAnsi="Arial"/>
      <w:b/>
      <w:bCs/>
      <w:color w:val="00008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qFormat/>
    <w:rsid w:val="00D1105A"/>
    <w:rPr>
      <w:rFonts w:ascii="Arial" w:eastAsia="Times New Roman" w:hAnsi="Arial"/>
      <w:b/>
      <w:bCs/>
      <w:color w:val="000080"/>
      <w:sz w:val="24"/>
      <w:szCs w:val="24"/>
      <w:lang w:eastAsia="es-ES"/>
    </w:rPr>
  </w:style>
  <w:style w:type="paragraph" w:styleId="Sangradetextonormal">
    <w:name w:val="Body Text Indent"/>
    <w:basedOn w:val="Normal"/>
    <w:link w:val="SangradetextonormalCar"/>
    <w:qFormat/>
    <w:rsid w:val="00D1105A"/>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link w:val="Sangradetextonormal"/>
    <w:qFormat/>
    <w:rsid w:val="00D1105A"/>
    <w:rPr>
      <w:rFonts w:ascii="Times New Roman" w:eastAsia="Times New Roman" w:hAnsi="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1"/>
    <w:qFormat/>
    <w:rsid w:val="00D1105A"/>
    <w:pPr>
      <w:spacing w:after="0" w:line="240" w:lineRule="auto"/>
    </w:pPr>
    <w:rPr>
      <w:rFonts w:ascii="Times New Roman" w:eastAsia="Times New Roman" w:hAnsi="Times New Roman"/>
      <w:sz w:val="20"/>
      <w:szCs w:val="20"/>
      <w:lang w:val="zh-CN" w:eastAsia="es-ES"/>
    </w:rPr>
  </w:style>
  <w:style w:type="character" w:customStyle="1" w:styleId="TextonotapieCar">
    <w:name w:val="Texto nota pie Car"/>
    <w:uiPriority w:val="99"/>
    <w:semiHidden/>
    <w:rsid w:val="00D1105A"/>
    <w:rPr>
      <w:lang w:eastAsia="en-US"/>
    </w:rPr>
  </w:style>
  <w:style w:type="paragraph" w:styleId="Encabezado">
    <w:name w:val="header"/>
    <w:basedOn w:val="Normal"/>
    <w:link w:val="EncabezadoCar"/>
    <w:uiPriority w:val="99"/>
    <w:rsid w:val="00D1105A"/>
    <w:pPr>
      <w:tabs>
        <w:tab w:val="center" w:pos="4252"/>
        <w:tab w:val="right" w:pos="8504"/>
      </w:tabs>
      <w:autoSpaceDE w:val="0"/>
      <w:autoSpaceDN w:val="0"/>
      <w:spacing w:after="0" w:line="240" w:lineRule="auto"/>
    </w:pPr>
    <w:rPr>
      <w:rFonts w:ascii="Times New Roman" w:eastAsia="Times New Roman" w:hAnsi="Times New Roman"/>
      <w:sz w:val="20"/>
      <w:szCs w:val="20"/>
      <w:lang w:eastAsia="es-ES"/>
    </w:rPr>
  </w:style>
  <w:style w:type="character" w:customStyle="1" w:styleId="EncabezadoCar">
    <w:name w:val="Encabezado Car"/>
    <w:link w:val="Encabezado"/>
    <w:uiPriority w:val="99"/>
    <w:rsid w:val="00D1105A"/>
    <w:rPr>
      <w:rFonts w:ascii="Times New Roman" w:eastAsia="Times New Roman" w:hAnsi="Times New Roman"/>
      <w:lang w:eastAsia="es-ES"/>
    </w:rPr>
  </w:style>
  <w:style w:type="paragraph" w:styleId="Textosinformato">
    <w:name w:val="Plain Text"/>
    <w:basedOn w:val="Normal"/>
    <w:link w:val="TextosinformatoCar"/>
    <w:qFormat/>
    <w:rsid w:val="00D1105A"/>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link w:val="Textosinformato"/>
    <w:qFormat/>
    <w:rsid w:val="00D1105A"/>
    <w:rPr>
      <w:rFonts w:ascii="Courier New" w:eastAsia="Times New Roman" w:hAnsi="Courier New"/>
      <w:lang w:val="es-ES" w:eastAsia="es-ES"/>
    </w:rPr>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link w:val="4GChar"/>
    <w:uiPriority w:val="99"/>
    <w:qFormat/>
    <w:rsid w:val="00D1105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D1105A"/>
    <w:pPr>
      <w:spacing w:after="0" w:line="240" w:lineRule="auto"/>
      <w:jc w:val="both"/>
    </w:pPr>
    <w:rPr>
      <w:sz w:val="20"/>
      <w:szCs w:val="20"/>
      <w:vertAlign w:val="superscript"/>
      <w:lang w:eastAsia="es-CO"/>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link w:val="Textonotapie"/>
    <w:qFormat/>
    <w:locked/>
    <w:rsid w:val="00D1105A"/>
    <w:rPr>
      <w:rFonts w:ascii="Times New Roman" w:eastAsia="Times New Roman" w:hAnsi="Times New Roman"/>
      <w:lang w:val="zh-CN" w:eastAsia="es-ES"/>
    </w:rPr>
  </w:style>
  <w:style w:type="paragraph" w:customStyle="1" w:styleId="Encabe">
    <w:name w:val="Encabe"/>
    <w:basedOn w:val="Normal"/>
    <w:uiPriority w:val="99"/>
    <w:qFormat/>
    <w:rsid w:val="00D1105A"/>
    <w:pPr>
      <w:tabs>
        <w:tab w:val="center" w:pos="4252"/>
        <w:tab w:val="right" w:pos="8504"/>
      </w:tabs>
      <w:overflowPunct w:val="0"/>
      <w:autoSpaceDE w:val="0"/>
      <w:autoSpaceDN w:val="0"/>
      <w:adjustRightInd w:val="0"/>
      <w:spacing w:after="0" w:line="360" w:lineRule="auto"/>
      <w:jc w:val="both"/>
      <w:textAlignment w:val="baseline"/>
    </w:pPr>
    <w:rPr>
      <w:rFonts w:ascii="Arial" w:eastAsia="Times New Roman" w:hAnsi="Arial"/>
      <w:sz w:val="24"/>
      <w:szCs w:val="20"/>
      <w:lang w:eastAsia="es-ES"/>
    </w:rPr>
  </w:style>
  <w:style w:type="character" w:customStyle="1" w:styleId="SinespaciadoCar">
    <w:name w:val="Sin espaciado Car"/>
    <w:aliases w:val="C. Extensa Car,CITA 1 Car"/>
    <w:link w:val="Sinespaciado"/>
    <w:uiPriority w:val="1"/>
    <w:locked/>
    <w:rsid w:val="00D1105A"/>
    <w:rPr>
      <w:rFonts w:ascii="Times New Roman" w:eastAsia="Times New Roman" w:hAnsi="Times New Roman"/>
      <w:sz w:val="24"/>
      <w:szCs w:val="24"/>
      <w:lang w:val="es-ES" w:eastAsia="es-ES"/>
    </w:rPr>
  </w:style>
  <w:style w:type="paragraph" w:styleId="Sinespaciado">
    <w:name w:val="No Spacing"/>
    <w:aliases w:val="C. Extensa,CITA 1"/>
    <w:link w:val="SinespaciadoCar"/>
    <w:uiPriority w:val="1"/>
    <w:qFormat/>
    <w:rsid w:val="00D1105A"/>
    <w:rPr>
      <w:rFonts w:ascii="Times New Roman" w:eastAsia="Times New Roman" w:hAnsi="Times New Roman"/>
      <w:sz w:val="24"/>
      <w:szCs w:val="24"/>
      <w:lang w:val="es-ES"/>
    </w:rPr>
  </w:style>
  <w:style w:type="paragraph" w:styleId="Piedepgina">
    <w:name w:val="footer"/>
    <w:basedOn w:val="Normal"/>
    <w:link w:val="PiedepginaCar"/>
    <w:uiPriority w:val="99"/>
    <w:unhideWhenUsed/>
    <w:rsid w:val="006F6A6F"/>
    <w:pPr>
      <w:tabs>
        <w:tab w:val="center" w:pos="4419"/>
        <w:tab w:val="right" w:pos="8838"/>
      </w:tabs>
    </w:pPr>
  </w:style>
  <w:style w:type="character" w:customStyle="1" w:styleId="PiedepginaCar">
    <w:name w:val="Pie de página Car"/>
    <w:link w:val="Piedepgina"/>
    <w:uiPriority w:val="99"/>
    <w:rsid w:val="006F6A6F"/>
    <w:rPr>
      <w:sz w:val="22"/>
      <w:szCs w:val="22"/>
      <w:lang w:eastAsia="en-US"/>
    </w:rPr>
  </w:style>
  <w:style w:type="paragraph" w:styleId="Textodeglobo">
    <w:name w:val="Balloon Text"/>
    <w:basedOn w:val="Normal"/>
    <w:link w:val="TextodegloboCar"/>
    <w:uiPriority w:val="99"/>
    <w:semiHidden/>
    <w:unhideWhenUsed/>
    <w:rsid w:val="00AB2854"/>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AB2854"/>
    <w:rPr>
      <w:rFonts w:ascii="Segoe UI" w:hAnsi="Segoe UI" w:cs="Segoe UI"/>
      <w:sz w:val="18"/>
      <w:szCs w:val="18"/>
      <w:lang w:val="es-CO" w:eastAsia="en-US"/>
    </w:rPr>
  </w:style>
  <w:style w:type="character" w:customStyle="1" w:styleId="Ninguno">
    <w:name w:val="Ninguno"/>
    <w:rsid w:val="00D67BD7"/>
    <w:rPr>
      <w:lang w:val="es-ES_tradnl"/>
    </w:rPr>
  </w:style>
  <w:style w:type="paragraph" w:customStyle="1" w:styleId="BodyText21">
    <w:name w:val="Body Text 21"/>
    <w:basedOn w:val="Normal"/>
    <w:rsid w:val="00D67BD7"/>
    <w:pPr>
      <w:spacing w:after="0" w:line="360" w:lineRule="auto"/>
      <w:ind w:firstLine="709"/>
      <w:jc w:val="both"/>
    </w:pPr>
    <w:rPr>
      <w:rFonts w:ascii="Century Gothic" w:eastAsia="Times New Roman" w:hAnsi="Century Gothic"/>
      <w:szCs w:val="20"/>
      <w:lang w:eastAsia="es-ES"/>
    </w:rPr>
  </w:style>
  <w:style w:type="paragraph" w:customStyle="1" w:styleId="Sinespaciado1">
    <w:name w:val="Sin espaciado1"/>
    <w:link w:val="NoSpacingChar"/>
    <w:qFormat/>
    <w:rsid w:val="00BD2ED4"/>
    <w:rPr>
      <w:rFonts w:ascii="Times New Roman" w:eastAsia="Times New Roman" w:hAnsi="Times New Roman"/>
      <w:sz w:val="24"/>
      <w:szCs w:val="24"/>
      <w:lang w:val="es-CO"/>
    </w:rPr>
  </w:style>
  <w:style w:type="character" w:customStyle="1" w:styleId="NoSpacingChar">
    <w:name w:val="No Spacing Char"/>
    <w:link w:val="Sinespaciado1"/>
    <w:locked/>
    <w:rsid w:val="00BD2ED4"/>
    <w:rPr>
      <w:rFonts w:ascii="Times New Roman" w:eastAsia="Times New Roman" w:hAnsi="Times New Roman"/>
      <w:sz w:val="24"/>
      <w:szCs w:val="24"/>
      <w:lang w:val="es-CO"/>
    </w:rPr>
  </w:style>
  <w:style w:type="paragraph" w:styleId="NormalWeb">
    <w:name w:val="Normal (Web)"/>
    <w:basedOn w:val="Normal"/>
    <w:uiPriority w:val="99"/>
    <w:unhideWhenUsed/>
    <w:qFormat/>
    <w:rsid w:val="00BD2ED4"/>
    <w:pPr>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uiPriority w:val="99"/>
    <w:unhideWhenUsed/>
    <w:rsid w:val="00BD2ED4"/>
    <w:rPr>
      <w:color w:val="0000FF"/>
      <w:u w:val="single"/>
    </w:rPr>
  </w:style>
  <w:style w:type="paragraph" w:customStyle="1" w:styleId="Cuadrculamedia21">
    <w:name w:val="Cuadrícula media 21"/>
    <w:uiPriority w:val="1"/>
    <w:qFormat/>
    <w:rsid w:val="00BD2ED4"/>
    <w:rPr>
      <w:sz w:val="22"/>
      <w:szCs w:val="22"/>
      <w:lang w:val="es-CO" w:eastAsia="en-US"/>
    </w:rPr>
  </w:style>
  <w:style w:type="character" w:customStyle="1" w:styleId="textonavy">
    <w:name w:val="texto_navy"/>
    <w:rsid w:val="00BD2ED4"/>
  </w:style>
  <w:style w:type="paragraph" w:styleId="Textoindependiente">
    <w:name w:val="Body Text"/>
    <w:basedOn w:val="Normal"/>
    <w:link w:val="TextoindependienteCar"/>
    <w:uiPriority w:val="99"/>
    <w:semiHidden/>
    <w:unhideWhenUsed/>
    <w:rsid w:val="00F20FBE"/>
    <w:pPr>
      <w:spacing w:after="120"/>
    </w:pPr>
  </w:style>
  <w:style w:type="character" w:customStyle="1" w:styleId="TextoindependienteCar">
    <w:name w:val="Texto independiente Car"/>
    <w:basedOn w:val="Fuentedeprrafopredeter"/>
    <w:link w:val="Textoindependiente"/>
    <w:uiPriority w:val="99"/>
    <w:semiHidden/>
    <w:rsid w:val="00F20FBE"/>
    <w:rPr>
      <w:sz w:val="22"/>
      <w:szCs w:val="22"/>
      <w:lang w:val="es-CO" w:eastAsia="en-US"/>
    </w:rPr>
  </w:style>
  <w:style w:type="paragraph" w:styleId="Prrafodelista">
    <w:name w:val="List Paragraph"/>
    <w:basedOn w:val="Normal"/>
    <w:uiPriority w:val="34"/>
    <w:qFormat/>
    <w:rsid w:val="00F31F6D"/>
    <w:pPr>
      <w:spacing w:after="0" w:line="240" w:lineRule="auto"/>
      <w:ind w:left="708"/>
    </w:pPr>
    <w:rPr>
      <w:rFonts w:ascii="Times New Roman" w:eastAsia="Times New Roman" w:hAnsi="Times New Roman"/>
      <w:sz w:val="24"/>
      <w:szCs w:val="24"/>
      <w:lang w:val="es-ES" w:eastAsia="es-ES"/>
    </w:rPr>
  </w:style>
  <w:style w:type="paragraph" w:customStyle="1" w:styleId="BodyText31">
    <w:name w:val="Body Text 31"/>
    <w:basedOn w:val="Normal"/>
    <w:rsid w:val="00F31F6D"/>
    <w:pPr>
      <w:overflowPunct w:val="0"/>
      <w:autoSpaceDE w:val="0"/>
      <w:autoSpaceDN w:val="0"/>
      <w:adjustRightInd w:val="0"/>
      <w:spacing w:after="0" w:line="360" w:lineRule="auto"/>
      <w:jc w:val="both"/>
      <w:textAlignment w:val="baseline"/>
    </w:pPr>
    <w:rPr>
      <w:rFonts w:ascii="Arial" w:eastAsia="Calibri" w:hAnsi="Arial" w:cs="Arial"/>
      <w:sz w:val="28"/>
      <w:szCs w:val="28"/>
      <w:lang w:val="es-ES_tradnl" w:eastAsia="es-ES"/>
    </w:rPr>
  </w:style>
  <w:style w:type="paragraph" w:customStyle="1" w:styleId="Cuadrculaclara-nfasis31">
    <w:name w:val="Cuadrícula clara - Énfasis 31"/>
    <w:basedOn w:val="Normal"/>
    <w:link w:val="Cuadrculaclara-nfasis3Car"/>
    <w:uiPriority w:val="34"/>
    <w:qFormat/>
    <w:rsid w:val="0046289B"/>
    <w:pPr>
      <w:spacing w:after="0" w:line="240" w:lineRule="auto"/>
      <w:ind w:left="720"/>
      <w:contextualSpacing/>
    </w:pPr>
    <w:rPr>
      <w:rFonts w:ascii="Times New Roman" w:eastAsia="Times New Roman" w:hAnsi="Times New Roman"/>
      <w:sz w:val="24"/>
      <w:szCs w:val="24"/>
      <w:lang w:eastAsia="es-ES"/>
    </w:rPr>
  </w:style>
  <w:style w:type="character" w:customStyle="1" w:styleId="Cuadrculaclara-nfasis3Car">
    <w:name w:val="Cuadrícula clara - Énfasis 3 Car"/>
    <w:link w:val="Cuadrculaclara-nfasis31"/>
    <w:uiPriority w:val="34"/>
    <w:qFormat/>
    <w:locked/>
    <w:rsid w:val="0046289B"/>
    <w:rPr>
      <w:rFonts w:ascii="Times New Roman" w:eastAsia="Times New Roman" w:hAnsi="Times New Roman"/>
      <w:sz w:val="24"/>
      <w:szCs w:val="24"/>
      <w:lang w:val="es-CO"/>
    </w:rPr>
  </w:style>
  <w:style w:type="paragraph" w:customStyle="1" w:styleId="Ttulo21">
    <w:name w:val="Título 21"/>
    <w:basedOn w:val="Normal"/>
    <w:rsid w:val="00E759EC"/>
    <w:pPr>
      <w:widowControl w:val="0"/>
      <w:spacing w:after="0" w:line="240" w:lineRule="auto"/>
    </w:pPr>
    <w:rPr>
      <w:rFonts w:ascii="Arial" w:eastAsia="Arial" w:hAnsi="Arial" w:cs="Arial"/>
      <w:b/>
      <w:i/>
      <w:color w:val="000000"/>
      <w:sz w:val="28"/>
      <w:szCs w:val="20"/>
      <w:lang w:val="en-US"/>
    </w:rPr>
  </w:style>
  <w:style w:type="character" w:customStyle="1" w:styleId="Mencinsinresolver1">
    <w:name w:val="Mención sin resolver1"/>
    <w:basedOn w:val="Fuentedeprrafopredeter"/>
    <w:uiPriority w:val="99"/>
    <w:semiHidden/>
    <w:unhideWhenUsed/>
    <w:rsid w:val="005E5DE6"/>
    <w:rPr>
      <w:color w:val="605E5C"/>
      <w:shd w:val="clear" w:color="auto" w:fill="E1DFDD"/>
    </w:rPr>
  </w:style>
  <w:style w:type="character" w:styleId="Refdecomentario">
    <w:name w:val="annotation reference"/>
    <w:basedOn w:val="Fuentedeprrafopredeter"/>
    <w:uiPriority w:val="99"/>
    <w:semiHidden/>
    <w:unhideWhenUsed/>
    <w:rsid w:val="000B784F"/>
    <w:rPr>
      <w:sz w:val="18"/>
      <w:szCs w:val="18"/>
    </w:rPr>
  </w:style>
  <w:style w:type="paragraph" w:styleId="Textocomentario">
    <w:name w:val="annotation text"/>
    <w:basedOn w:val="Normal"/>
    <w:link w:val="TextocomentarioCar"/>
    <w:uiPriority w:val="99"/>
    <w:semiHidden/>
    <w:unhideWhenUsed/>
    <w:rsid w:val="000B784F"/>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0B784F"/>
    <w:rPr>
      <w:sz w:val="24"/>
      <w:szCs w:val="24"/>
      <w:lang w:val="es-CO" w:eastAsia="en-US"/>
    </w:rPr>
  </w:style>
  <w:style w:type="paragraph" w:styleId="Asuntodelcomentario">
    <w:name w:val="annotation subject"/>
    <w:basedOn w:val="Textocomentario"/>
    <w:next w:val="Textocomentario"/>
    <w:link w:val="AsuntodelcomentarioCar"/>
    <w:uiPriority w:val="99"/>
    <w:semiHidden/>
    <w:unhideWhenUsed/>
    <w:rsid w:val="000B784F"/>
    <w:rPr>
      <w:b/>
      <w:bCs/>
      <w:sz w:val="20"/>
      <w:szCs w:val="20"/>
    </w:rPr>
  </w:style>
  <w:style w:type="character" w:customStyle="1" w:styleId="AsuntodelcomentarioCar">
    <w:name w:val="Asunto del comentario Car"/>
    <w:basedOn w:val="TextocomentarioCar"/>
    <w:link w:val="Asuntodelcomentario"/>
    <w:uiPriority w:val="99"/>
    <w:semiHidden/>
    <w:rsid w:val="000B784F"/>
    <w:rPr>
      <w:b/>
      <w:bCs/>
      <w:sz w:val="24"/>
      <w:szCs w:val="24"/>
      <w:lang w:val="es-CO" w:eastAsia="en-US"/>
    </w:rPr>
  </w:style>
  <w:style w:type="table" w:styleId="Tablaconcuadrcula">
    <w:name w:val="Table Grid"/>
    <w:basedOn w:val="Tablanormal"/>
    <w:uiPriority w:val="59"/>
    <w:rsid w:val="00EE6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medio1-nfasis11">
    <w:name w:val="Sombreado medio 1 - Énfasis 11"/>
    <w:uiPriority w:val="1"/>
    <w:qFormat/>
    <w:rsid w:val="007E780E"/>
    <w:rPr>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620597">
      <w:bodyDiv w:val="1"/>
      <w:marLeft w:val="0"/>
      <w:marRight w:val="0"/>
      <w:marTop w:val="0"/>
      <w:marBottom w:val="0"/>
      <w:divBdr>
        <w:top w:val="none" w:sz="0" w:space="0" w:color="auto"/>
        <w:left w:val="none" w:sz="0" w:space="0" w:color="auto"/>
        <w:bottom w:val="none" w:sz="0" w:space="0" w:color="auto"/>
        <w:right w:val="none" w:sz="0" w:space="0" w:color="auto"/>
      </w:divBdr>
    </w:div>
    <w:div w:id="329065024">
      <w:bodyDiv w:val="1"/>
      <w:marLeft w:val="0"/>
      <w:marRight w:val="0"/>
      <w:marTop w:val="0"/>
      <w:marBottom w:val="0"/>
      <w:divBdr>
        <w:top w:val="none" w:sz="0" w:space="0" w:color="auto"/>
        <w:left w:val="none" w:sz="0" w:space="0" w:color="auto"/>
        <w:bottom w:val="none" w:sz="0" w:space="0" w:color="auto"/>
        <w:right w:val="none" w:sz="0" w:space="0" w:color="auto"/>
      </w:divBdr>
    </w:div>
    <w:div w:id="398482353">
      <w:bodyDiv w:val="1"/>
      <w:marLeft w:val="0"/>
      <w:marRight w:val="0"/>
      <w:marTop w:val="0"/>
      <w:marBottom w:val="0"/>
      <w:divBdr>
        <w:top w:val="none" w:sz="0" w:space="0" w:color="auto"/>
        <w:left w:val="none" w:sz="0" w:space="0" w:color="auto"/>
        <w:bottom w:val="none" w:sz="0" w:space="0" w:color="auto"/>
        <w:right w:val="none" w:sz="0" w:space="0" w:color="auto"/>
      </w:divBdr>
    </w:div>
    <w:div w:id="522985469">
      <w:bodyDiv w:val="1"/>
      <w:marLeft w:val="0"/>
      <w:marRight w:val="0"/>
      <w:marTop w:val="0"/>
      <w:marBottom w:val="0"/>
      <w:divBdr>
        <w:top w:val="none" w:sz="0" w:space="0" w:color="auto"/>
        <w:left w:val="none" w:sz="0" w:space="0" w:color="auto"/>
        <w:bottom w:val="none" w:sz="0" w:space="0" w:color="auto"/>
        <w:right w:val="none" w:sz="0" w:space="0" w:color="auto"/>
      </w:divBdr>
    </w:div>
    <w:div w:id="1028995255">
      <w:bodyDiv w:val="1"/>
      <w:marLeft w:val="0"/>
      <w:marRight w:val="0"/>
      <w:marTop w:val="0"/>
      <w:marBottom w:val="0"/>
      <w:divBdr>
        <w:top w:val="none" w:sz="0" w:space="0" w:color="auto"/>
        <w:left w:val="none" w:sz="0" w:space="0" w:color="auto"/>
        <w:bottom w:val="none" w:sz="0" w:space="0" w:color="auto"/>
        <w:right w:val="none" w:sz="0" w:space="0" w:color="auto"/>
      </w:divBdr>
    </w:div>
    <w:div w:id="1031611680">
      <w:bodyDiv w:val="1"/>
      <w:marLeft w:val="0"/>
      <w:marRight w:val="0"/>
      <w:marTop w:val="0"/>
      <w:marBottom w:val="0"/>
      <w:divBdr>
        <w:top w:val="none" w:sz="0" w:space="0" w:color="auto"/>
        <w:left w:val="none" w:sz="0" w:space="0" w:color="auto"/>
        <w:bottom w:val="none" w:sz="0" w:space="0" w:color="auto"/>
        <w:right w:val="none" w:sz="0" w:space="0" w:color="auto"/>
      </w:divBdr>
      <w:divsChild>
        <w:div w:id="1840461958">
          <w:marLeft w:val="0"/>
          <w:marRight w:val="0"/>
          <w:marTop w:val="0"/>
          <w:marBottom w:val="0"/>
          <w:divBdr>
            <w:top w:val="none" w:sz="0" w:space="0" w:color="auto"/>
            <w:left w:val="none" w:sz="0" w:space="0" w:color="auto"/>
            <w:bottom w:val="none" w:sz="0" w:space="0" w:color="auto"/>
            <w:right w:val="none" w:sz="0" w:space="0" w:color="auto"/>
          </w:divBdr>
        </w:div>
      </w:divsChild>
    </w:div>
    <w:div w:id="1480609406">
      <w:bodyDiv w:val="1"/>
      <w:marLeft w:val="0"/>
      <w:marRight w:val="0"/>
      <w:marTop w:val="0"/>
      <w:marBottom w:val="0"/>
      <w:divBdr>
        <w:top w:val="none" w:sz="0" w:space="0" w:color="auto"/>
        <w:left w:val="none" w:sz="0" w:space="0" w:color="auto"/>
        <w:bottom w:val="none" w:sz="0" w:space="0" w:color="auto"/>
        <w:right w:val="none" w:sz="0" w:space="0" w:color="auto"/>
      </w:divBdr>
    </w:div>
    <w:div w:id="1685134834">
      <w:bodyDiv w:val="1"/>
      <w:marLeft w:val="0"/>
      <w:marRight w:val="0"/>
      <w:marTop w:val="0"/>
      <w:marBottom w:val="0"/>
      <w:divBdr>
        <w:top w:val="none" w:sz="0" w:space="0" w:color="auto"/>
        <w:left w:val="none" w:sz="0" w:space="0" w:color="auto"/>
        <w:bottom w:val="none" w:sz="0" w:space="0" w:color="auto"/>
        <w:right w:val="none" w:sz="0" w:space="0" w:color="auto"/>
      </w:divBdr>
      <w:divsChild>
        <w:div w:id="462356796">
          <w:marLeft w:val="0"/>
          <w:marRight w:val="0"/>
          <w:marTop w:val="0"/>
          <w:marBottom w:val="0"/>
          <w:divBdr>
            <w:top w:val="none" w:sz="0" w:space="0" w:color="auto"/>
            <w:left w:val="none" w:sz="0" w:space="0" w:color="auto"/>
            <w:bottom w:val="none" w:sz="0" w:space="0" w:color="auto"/>
            <w:right w:val="none" w:sz="0" w:space="0" w:color="auto"/>
          </w:divBdr>
        </w:div>
      </w:divsChild>
    </w:div>
    <w:div w:id="1720738129">
      <w:bodyDiv w:val="1"/>
      <w:marLeft w:val="0"/>
      <w:marRight w:val="0"/>
      <w:marTop w:val="0"/>
      <w:marBottom w:val="0"/>
      <w:divBdr>
        <w:top w:val="none" w:sz="0" w:space="0" w:color="auto"/>
        <w:left w:val="none" w:sz="0" w:space="0" w:color="auto"/>
        <w:bottom w:val="none" w:sz="0" w:space="0" w:color="auto"/>
        <w:right w:val="none" w:sz="0" w:space="0" w:color="auto"/>
      </w:divBdr>
    </w:div>
    <w:div w:id="21130163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3C6B7335167F145BCA082A8F6CB3F14" ma:contentTypeVersion="4" ma:contentTypeDescription="Crear nuevo documento." ma:contentTypeScope="" ma:versionID="b456d4c9a31ee18b391aaa7789bf1479">
  <xsd:schema xmlns:xsd="http://www.w3.org/2001/XMLSchema" xmlns:xs="http://www.w3.org/2001/XMLSchema" xmlns:p="http://schemas.microsoft.com/office/2006/metadata/properties" xmlns:ns2="90c507b4-eb83-4d09-9396-a464e3679abf" xmlns:ns3="3f651fff-6043-404f-be87-95b68ded21b6" targetNamespace="http://schemas.microsoft.com/office/2006/metadata/properties" ma:root="true" ma:fieldsID="61f35a95da4b5bb70c5e2335b95217e3" ns2:_="" ns3:_="">
    <xsd:import namespace="90c507b4-eb83-4d09-9396-a464e3679abf"/>
    <xsd:import namespace="3f651fff-6043-404f-be87-95b68ded21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507b4-eb83-4d09-9396-a464e367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651fff-6043-404f-be87-95b68ded21b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8FEC5-5030-4D2D-B689-D3CF68608302}">
  <ds:schemaRefs>
    <ds:schemaRef ds:uri="http://schemas.microsoft.com/sharepoint/v3/contenttype/forms"/>
  </ds:schemaRefs>
</ds:datastoreItem>
</file>

<file path=customXml/itemProps2.xml><?xml version="1.0" encoding="utf-8"?>
<ds:datastoreItem xmlns:ds="http://schemas.openxmlformats.org/officeDocument/2006/customXml" ds:itemID="{E691B62E-B318-485C-9818-75E70C5BD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507b4-eb83-4d09-9396-a464e3679abf"/>
    <ds:schemaRef ds:uri="3f651fff-6043-404f-be87-95b68ded2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C2C0E5-DC24-42FE-BE12-FB5CE32D93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4309B8-83E6-432B-8A38-9F04BD321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577</Words>
  <Characters>3177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Ricardo Cortés Tamayo</dc:creator>
  <cp:keywords/>
  <cp:lastModifiedBy>María Paula Sierra Torres</cp:lastModifiedBy>
  <cp:revision>3</cp:revision>
  <cp:lastPrinted>2021-02-20T03:26:00Z</cp:lastPrinted>
  <dcterms:created xsi:type="dcterms:W3CDTF">2021-02-20T03:27:00Z</dcterms:created>
  <dcterms:modified xsi:type="dcterms:W3CDTF">2021-02-20T03:27:00Z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0x01010013C6B7335167F145BCA082A8F6CB3F14</vt:lpwstr>
  </property>
</Properties>
</file>