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F85768" w:rsidRDefault="001F7CD7" w:rsidP="00D1105A">
      <w:pPr>
        <w:spacing w:after="0" w:line="360" w:lineRule="auto"/>
        <w:jc w:val="both"/>
        <w:rPr>
          <w:rFonts w:ascii="Arial" w:hAnsi="Arial" w:cs="Arial"/>
          <w:color w:val="000000" w:themeColor="text1"/>
          <w:sz w:val="24"/>
          <w:szCs w:val="24"/>
        </w:rPr>
      </w:pPr>
    </w:p>
    <w:p w14:paraId="4F812FF2" w14:textId="2BADAF56" w:rsidR="00D1105A" w:rsidRPr="00F85768" w:rsidRDefault="00D1105A" w:rsidP="00D1105A">
      <w:pPr>
        <w:spacing w:after="0" w:line="360" w:lineRule="auto"/>
        <w:jc w:val="both"/>
        <w:rPr>
          <w:rFonts w:ascii="Arial" w:hAnsi="Arial" w:cs="Arial"/>
          <w:color w:val="000000" w:themeColor="text1"/>
          <w:sz w:val="24"/>
          <w:szCs w:val="24"/>
        </w:rPr>
      </w:pPr>
      <w:r w:rsidRPr="00F85768">
        <w:rPr>
          <w:rFonts w:ascii="Arial" w:hAnsi="Arial" w:cs="Arial"/>
          <w:color w:val="000000" w:themeColor="text1"/>
          <w:sz w:val="24"/>
          <w:szCs w:val="24"/>
        </w:rPr>
        <w:t xml:space="preserve">Bogotá D.C., </w:t>
      </w:r>
      <w:r w:rsidR="00253EC3">
        <w:rPr>
          <w:rFonts w:ascii="Arial" w:hAnsi="Arial" w:cs="Arial"/>
          <w:color w:val="000000" w:themeColor="text1"/>
          <w:sz w:val="24"/>
          <w:szCs w:val="24"/>
        </w:rPr>
        <w:t>quince</w:t>
      </w:r>
      <w:r w:rsidR="00733F6C" w:rsidRPr="00F85768">
        <w:rPr>
          <w:rFonts w:ascii="Arial" w:hAnsi="Arial" w:cs="Arial"/>
          <w:color w:val="000000" w:themeColor="text1"/>
          <w:sz w:val="24"/>
          <w:szCs w:val="24"/>
        </w:rPr>
        <w:t xml:space="preserve"> </w:t>
      </w:r>
      <w:r w:rsidRPr="00F85768">
        <w:rPr>
          <w:rFonts w:ascii="Arial" w:hAnsi="Arial" w:cs="Arial"/>
          <w:color w:val="000000" w:themeColor="text1"/>
          <w:sz w:val="24"/>
          <w:szCs w:val="24"/>
        </w:rPr>
        <w:t>(</w:t>
      </w:r>
      <w:r w:rsidR="00511620">
        <w:rPr>
          <w:rFonts w:ascii="Arial" w:hAnsi="Arial" w:cs="Arial"/>
          <w:color w:val="000000" w:themeColor="text1"/>
          <w:sz w:val="24"/>
          <w:szCs w:val="24"/>
        </w:rPr>
        <w:t>1</w:t>
      </w:r>
      <w:r w:rsidR="00253EC3">
        <w:rPr>
          <w:rFonts w:ascii="Arial" w:hAnsi="Arial" w:cs="Arial"/>
          <w:color w:val="000000" w:themeColor="text1"/>
          <w:sz w:val="24"/>
          <w:szCs w:val="24"/>
        </w:rPr>
        <w:t>5</w:t>
      </w:r>
      <w:r w:rsidRPr="00F85768">
        <w:rPr>
          <w:rFonts w:ascii="Arial" w:hAnsi="Arial" w:cs="Arial"/>
          <w:color w:val="000000" w:themeColor="text1"/>
          <w:sz w:val="24"/>
          <w:szCs w:val="24"/>
        </w:rPr>
        <w:t xml:space="preserve">) de </w:t>
      </w:r>
      <w:r w:rsidR="00353178" w:rsidRPr="00F85768">
        <w:rPr>
          <w:rFonts w:ascii="Arial" w:hAnsi="Arial" w:cs="Arial"/>
          <w:color w:val="000000" w:themeColor="text1"/>
          <w:sz w:val="24"/>
          <w:szCs w:val="24"/>
        </w:rPr>
        <w:t>febre</w:t>
      </w:r>
      <w:r w:rsidR="00804463" w:rsidRPr="00F85768">
        <w:rPr>
          <w:rFonts w:ascii="Arial" w:hAnsi="Arial" w:cs="Arial"/>
          <w:color w:val="000000" w:themeColor="text1"/>
          <w:sz w:val="24"/>
          <w:szCs w:val="24"/>
        </w:rPr>
        <w:t>r</w:t>
      </w:r>
      <w:r w:rsidR="00821D87" w:rsidRPr="00F85768">
        <w:rPr>
          <w:rFonts w:ascii="Arial" w:hAnsi="Arial" w:cs="Arial"/>
          <w:color w:val="000000" w:themeColor="text1"/>
          <w:sz w:val="24"/>
          <w:szCs w:val="24"/>
        </w:rPr>
        <w:t>o</w:t>
      </w:r>
      <w:r w:rsidRPr="00F85768">
        <w:rPr>
          <w:rFonts w:ascii="Arial" w:hAnsi="Arial" w:cs="Arial"/>
          <w:color w:val="000000" w:themeColor="text1"/>
          <w:sz w:val="24"/>
          <w:szCs w:val="24"/>
        </w:rPr>
        <w:t xml:space="preserve"> de dos mil veint</w:t>
      </w:r>
      <w:r w:rsidR="00821D87" w:rsidRPr="00F85768">
        <w:rPr>
          <w:rFonts w:ascii="Arial" w:hAnsi="Arial" w:cs="Arial"/>
          <w:color w:val="000000" w:themeColor="text1"/>
          <w:sz w:val="24"/>
          <w:szCs w:val="24"/>
        </w:rPr>
        <w:t>iuno</w:t>
      </w:r>
      <w:r w:rsidRPr="00F85768">
        <w:rPr>
          <w:rFonts w:ascii="Arial" w:hAnsi="Arial" w:cs="Arial"/>
          <w:color w:val="000000" w:themeColor="text1"/>
          <w:sz w:val="24"/>
          <w:szCs w:val="24"/>
        </w:rPr>
        <w:t xml:space="preserve"> (202</w:t>
      </w:r>
      <w:r w:rsidR="00821D87" w:rsidRPr="00F85768">
        <w:rPr>
          <w:rFonts w:ascii="Arial" w:hAnsi="Arial" w:cs="Arial"/>
          <w:color w:val="000000" w:themeColor="text1"/>
          <w:sz w:val="24"/>
          <w:szCs w:val="24"/>
        </w:rPr>
        <w:t>1</w:t>
      </w:r>
      <w:r w:rsidRPr="00F85768">
        <w:rPr>
          <w:rFonts w:ascii="Arial" w:hAnsi="Arial" w:cs="Arial"/>
          <w:color w:val="000000" w:themeColor="text1"/>
          <w:sz w:val="24"/>
          <w:szCs w:val="24"/>
        </w:rPr>
        <w:t xml:space="preserve">) </w:t>
      </w:r>
    </w:p>
    <w:p w14:paraId="2A192BF6" w14:textId="69681EB7" w:rsidR="00D1105A" w:rsidRPr="00F85768" w:rsidRDefault="00D1105A" w:rsidP="000A5F27">
      <w:pPr>
        <w:spacing w:after="0" w:line="360" w:lineRule="auto"/>
        <w:jc w:val="both"/>
        <w:rPr>
          <w:rFonts w:ascii="Arial" w:hAnsi="Arial" w:cs="Arial"/>
          <w:color w:val="000000" w:themeColor="text1"/>
          <w:sz w:val="24"/>
          <w:szCs w:val="24"/>
        </w:rPr>
      </w:pPr>
    </w:p>
    <w:p w14:paraId="22B83610" w14:textId="47071DDD" w:rsidR="00D1105A" w:rsidRPr="00F85768" w:rsidRDefault="00D1105A" w:rsidP="000A5F27">
      <w:pPr>
        <w:spacing w:after="0"/>
        <w:jc w:val="both"/>
        <w:rPr>
          <w:rFonts w:ascii="Arial" w:hAnsi="Arial" w:cs="Arial"/>
          <w:b/>
          <w:color w:val="000000" w:themeColor="text1"/>
          <w:sz w:val="24"/>
          <w:szCs w:val="24"/>
        </w:rPr>
      </w:pPr>
      <w:r w:rsidRPr="00F85768">
        <w:rPr>
          <w:rFonts w:ascii="Arial" w:hAnsi="Arial" w:cs="Arial"/>
          <w:b/>
          <w:color w:val="000000" w:themeColor="text1"/>
          <w:sz w:val="24"/>
          <w:szCs w:val="24"/>
        </w:rPr>
        <w:t xml:space="preserve">Radicación: </w:t>
      </w:r>
      <w:bookmarkStart w:id="0" w:name="OLE_LINK1"/>
      <w:bookmarkStart w:id="1" w:name="OLE_LINK2"/>
      <w:r w:rsidRPr="00F85768">
        <w:rPr>
          <w:rFonts w:ascii="Arial" w:hAnsi="Arial" w:cs="Arial"/>
          <w:b/>
          <w:color w:val="000000" w:themeColor="text1"/>
          <w:sz w:val="24"/>
          <w:szCs w:val="24"/>
        </w:rPr>
        <w:t>11001-03-15-000-202</w:t>
      </w:r>
      <w:r w:rsidR="00D34158" w:rsidRPr="00F85768">
        <w:rPr>
          <w:rFonts w:ascii="Arial" w:hAnsi="Arial" w:cs="Arial"/>
          <w:b/>
          <w:color w:val="000000" w:themeColor="text1"/>
          <w:sz w:val="24"/>
          <w:szCs w:val="24"/>
        </w:rPr>
        <w:t>1</w:t>
      </w:r>
      <w:r w:rsidRPr="00F85768">
        <w:rPr>
          <w:rFonts w:ascii="Arial" w:hAnsi="Arial" w:cs="Arial"/>
          <w:b/>
          <w:color w:val="000000" w:themeColor="text1"/>
          <w:sz w:val="24"/>
          <w:szCs w:val="24"/>
        </w:rPr>
        <w:t>-0</w:t>
      </w:r>
      <w:r w:rsidR="00D34158" w:rsidRPr="00F85768">
        <w:rPr>
          <w:rFonts w:ascii="Arial" w:hAnsi="Arial" w:cs="Arial"/>
          <w:b/>
          <w:color w:val="000000" w:themeColor="text1"/>
          <w:sz w:val="24"/>
          <w:szCs w:val="24"/>
        </w:rPr>
        <w:t>0</w:t>
      </w:r>
      <w:r w:rsidR="00511620">
        <w:rPr>
          <w:rFonts w:ascii="Arial" w:hAnsi="Arial" w:cs="Arial"/>
          <w:b/>
          <w:color w:val="000000" w:themeColor="text1"/>
          <w:sz w:val="24"/>
          <w:szCs w:val="24"/>
        </w:rPr>
        <w:t>527</w:t>
      </w:r>
      <w:r w:rsidRPr="00F85768">
        <w:rPr>
          <w:rFonts w:ascii="Arial" w:hAnsi="Arial" w:cs="Arial"/>
          <w:b/>
          <w:color w:val="000000" w:themeColor="text1"/>
          <w:sz w:val="24"/>
          <w:szCs w:val="24"/>
        </w:rPr>
        <w:t>-00</w:t>
      </w:r>
      <w:bookmarkEnd w:id="0"/>
      <w:bookmarkEnd w:id="1"/>
    </w:p>
    <w:p w14:paraId="0FFED869" w14:textId="73C7EB3D" w:rsidR="00D1105A" w:rsidRPr="00F85768" w:rsidRDefault="00D1105A" w:rsidP="000A5F27">
      <w:pPr>
        <w:spacing w:after="0"/>
        <w:jc w:val="both"/>
        <w:rPr>
          <w:rFonts w:ascii="Arial" w:hAnsi="Arial" w:cs="Arial"/>
          <w:color w:val="000000" w:themeColor="text1"/>
          <w:sz w:val="24"/>
          <w:szCs w:val="24"/>
        </w:rPr>
      </w:pPr>
      <w:r w:rsidRPr="00F85768">
        <w:rPr>
          <w:rFonts w:ascii="Arial" w:hAnsi="Arial" w:cs="Arial"/>
          <w:b/>
          <w:color w:val="000000" w:themeColor="text1"/>
          <w:sz w:val="24"/>
          <w:szCs w:val="24"/>
        </w:rPr>
        <w:t>A</w:t>
      </w:r>
      <w:r w:rsidR="003E32B0" w:rsidRPr="00F85768">
        <w:rPr>
          <w:rFonts w:ascii="Arial" w:hAnsi="Arial" w:cs="Arial"/>
          <w:b/>
          <w:color w:val="000000" w:themeColor="text1"/>
          <w:sz w:val="24"/>
          <w:szCs w:val="24"/>
        </w:rPr>
        <w:t>ccionante</w:t>
      </w:r>
      <w:r w:rsidRPr="00F85768">
        <w:rPr>
          <w:rFonts w:ascii="Arial" w:hAnsi="Arial" w:cs="Arial"/>
          <w:b/>
          <w:color w:val="000000" w:themeColor="text1"/>
          <w:sz w:val="24"/>
          <w:szCs w:val="24"/>
        </w:rPr>
        <w:t xml:space="preserve">: </w:t>
      </w:r>
      <w:r w:rsidR="00FA3F4C" w:rsidRPr="00F85768">
        <w:rPr>
          <w:rFonts w:ascii="Arial" w:hAnsi="Arial" w:cs="Arial"/>
          <w:color w:val="000000" w:themeColor="text1"/>
          <w:sz w:val="24"/>
          <w:szCs w:val="24"/>
        </w:rPr>
        <w:t>M</w:t>
      </w:r>
      <w:r w:rsidR="00511620">
        <w:rPr>
          <w:rFonts w:ascii="Arial" w:hAnsi="Arial" w:cs="Arial"/>
          <w:color w:val="000000" w:themeColor="text1"/>
          <w:sz w:val="24"/>
          <w:szCs w:val="24"/>
        </w:rPr>
        <w:t>ildred Hernández Yepes</w:t>
      </w:r>
    </w:p>
    <w:p w14:paraId="3EC0EA65" w14:textId="595CD28A" w:rsidR="00D1105A" w:rsidRPr="00F85768" w:rsidRDefault="003E32B0" w:rsidP="00452425">
      <w:pPr>
        <w:pStyle w:val="Sangradetextonormal"/>
        <w:spacing w:after="0" w:line="276" w:lineRule="auto"/>
        <w:ind w:left="0" w:firstLine="18"/>
        <w:jc w:val="both"/>
        <w:rPr>
          <w:rFonts w:ascii="Arial" w:hAnsi="Arial" w:cs="Arial"/>
          <w:bCs/>
          <w:color w:val="000000" w:themeColor="text1"/>
          <w:lang w:val="es-CO"/>
        </w:rPr>
      </w:pPr>
      <w:r w:rsidRPr="00F85768">
        <w:rPr>
          <w:rFonts w:ascii="Arial" w:hAnsi="Arial" w:cs="Arial"/>
          <w:b/>
          <w:color w:val="000000" w:themeColor="text1"/>
        </w:rPr>
        <w:t>Accionado</w:t>
      </w:r>
      <w:r w:rsidR="00D1105A" w:rsidRPr="00F85768">
        <w:rPr>
          <w:rFonts w:ascii="Arial" w:hAnsi="Arial" w:cs="Arial"/>
          <w:b/>
          <w:color w:val="000000" w:themeColor="text1"/>
        </w:rPr>
        <w:t>:</w:t>
      </w:r>
      <w:r w:rsidR="00D1105A" w:rsidRPr="00F85768">
        <w:rPr>
          <w:rFonts w:ascii="Arial" w:hAnsi="Arial" w:cs="Arial"/>
          <w:b/>
          <w:color w:val="000000" w:themeColor="text1"/>
          <w:lang w:val="es-CO"/>
        </w:rPr>
        <w:t xml:space="preserve"> </w:t>
      </w:r>
      <w:r w:rsidR="00511620" w:rsidRPr="00511620">
        <w:rPr>
          <w:rFonts w:ascii="Arial" w:hAnsi="Arial" w:cs="Arial"/>
          <w:bCs/>
          <w:color w:val="000000" w:themeColor="text1"/>
          <w:lang w:val="es-CO"/>
        </w:rPr>
        <w:t>Subsección A de la</w:t>
      </w:r>
      <w:r w:rsidR="00511620">
        <w:rPr>
          <w:rFonts w:ascii="Arial" w:hAnsi="Arial" w:cs="Arial"/>
          <w:b/>
          <w:color w:val="000000" w:themeColor="text1"/>
          <w:lang w:val="es-CO"/>
        </w:rPr>
        <w:t xml:space="preserve"> </w:t>
      </w:r>
      <w:r w:rsidR="00353178" w:rsidRPr="00F85768">
        <w:rPr>
          <w:rFonts w:ascii="Arial" w:hAnsi="Arial" w:cs="Arial"/>
          <w:bCs/>
          <w:color w:val="000000" w:themeColor="text1"/>
          <w:lang w:val="es-CO"/>
        </w:rPr>
        <w:t xml:space="preserve">Sección </w:t>
      </w:r>
      <w:r w:rsidR="00511620">
        <w:rPr>
          <w:rFonts w:ascii="Arial" w:hAnsi="Arial" w:cs="Arial"/>
          <w:bCs/>
          <w:color w:val="000000" w:themeColor="text1"/>
          <w:lang w:val="es-CO"/>
        </w:rPr>
        <w:t>Segund</w:t>
      </w:r>
      <w:r w:rsidR="00353178" w:rsidRPr="00F85768">
        <w:rPr>
          <w:rFonts w:ascii="Arial" w:hAnsi="Arial" w:cs="Arial"/>
          <w:bCs/>
          <w:color w:val="000000" w:themeColor="text1"/>
          <w:lang w:val="es-CO"/>
        </w:rPr>
        <w:t>a del Consejo de Estado</w:t>
      </w:r>
    </w:p>
    <w:p w14:paraId="5A780538" w14:textId="7DE1462A" w:rsidR="005D5E5A" w:rsidRPr="00F85768" w:rsidRDefault="005D5E5A" w:rsidP="005D5E5A">
      <w:pPr>
        <w:pStyle w:val="Sinespaciado"/>
        <w:spacing w:line="276" w:lineRule="auto"/>
        <w:ind w:right="50"/>
        <w:jc w:val="both"/>
        <w:rPr>
          <w:rFonts w:ascii="Arial" w:hAnsi="Arial" w:cs="Arial"/>
          <w:b/>
        </w:rPr>
      </w:pPr>
      <w:r w:rsidRPr="00F85768">
        <w:rPr>
          <w:rFonts w:ascii="Arial" w:hAnsi="Arial" w:cs="Arial"/>
          <w:b/>
        </w:rPr>
        <w:t xml:space="preserve">Asunto: </w:t>
      </w:r>
      <w:r w:rsidRPr="00F85768">
        <w:rPr>
          <w:rFonts w:ascii="Arial" w:hAnsi="Arial" w:cs="Arial"/>
        </w:rPr>
        <w:t xml:space="preserve">Auto </w:t>
      </w:r>
      <w:r w:rsidR="00787356" w:rsidRPr="00F85768">
        <w:rPr>
          <w:rFonts w:ascii="Arial" w:hAnsi="Arial" w:cs="Arial"/>
        </w:rPr>
        <w:t xml:space="preserve">que </w:t>
      </w:r>
      <w:r w:rsidRPr="00F85768">
        <w:rPr>
          <w:rFonts w:ascii="Arial" w:hAnsi="Arial" w:cs="Arial"/>
        </w:rPr>
        <w:t>admi</w:t>
      </w:r>
      <w:r w:rsidR="00787356" w:rsidRPr="00F85768">
        <w:rPr>
          <w:rFonts w:ascii="Arial" w:hAnsi="Arial" w:cs="Arial"/>
        </w:rPr>
        <w:t>te</w:t>
      </w:r>
      <w:r w:rsidR="00BB50F5" w:rsidRPr="00F85768">
        <w:rPr>
          <w:rFonts w:ascii="Arial" w:hAnsi="Arial" w:cs="Arial"/>
        </w:rPr>
        <w:t xml:space="preserve"> </w:t>
      </w:r>
      <w:r w:rsidR="00787356" w:rsidRPr="00F85768">
        <w:rPr>
          <w:rFonts w:ascii="Arial" w:hAnsi="Arial" w:cs="Arial"/>
        </w:rPr>
        <w:t>acción de tutela</w:t>
      </w:r>
    </w:p>
    <w:p w14:paraId="496D25D0" w14:textId="77777777" w:rsidR="005D5E5A" w:rsidRPr="00F85768" w:rsidRDefault="005D5E5A" w:rsidP="005D5E5A">
      <w:pPr>
        <w:pStyle w:val="Sinespaciado"/>
        <w:spacing w:line="360" w:lineRule="auto"/>
        <w:ind w:right="50"/>
        <w:jc w:val="both"/>
        <w:rPr>
          <w:rFonts w:ascii="Arial" w:hAnsi="Arial" w:cs="Arial"/>
        </w:rPr>
      </w:pPr>
    </w:p>
    <w:p w14:paraId="5EA53980" w14:textId="77777777" w:rsidR="00A819D7" w:rsidRDefault="005D5E5A" w:rsidP="00A819D7">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EF36E0">
        <w:rPr>
          <w:rFonts w:ascii="Arial" w:hAnsi="Arial" w:cs="Arial"/>
          <w:bCs/>
        </w:rPr>
        <w:t>la señora</w:t>
      </w:r>
      <w:r w:rsidRPr="004E7BD3">
        <w:rPr>
          <w:rFonts w:ascii="Arial" w:hAnsi="Arial" w:cs="Arial"/>
          <w:bCs/>
        </w:rPr>
        <w:t xml:space="preserve"> </w:t>
      </w:r>
      <w:r w:rsidR="00511620">
        <w:rPr>
          <w:rFonts w:ascii="Arial" w:hAnsi="Arial" w:cs="Arial"/>
          <w:bCs/>
        </w:rPr>
        <w:t>Mildred Hernández Yepes</w:t>
      </w:r>
      <w:r w:rsidR="005C22AB">
        <w:rPr>
          <w:rFonts w:ascii="Arial" w:hAnsi="Arial" w:cs="Arial"/>
          <w:color w:val="000000" w:themeColor="text1"/>
        </w:rPr>
        <w:t xml:space="preserve">, </w:t>
      </w:r>
      <w:r w:rsidR="00FA3F4C">
        <w:rPr>
          <w:rFonts w:ascii="Arial" w:hAnsi="Arial" w:cs="Arial"/>
          <w:color w:val="000000" w:themeColor="text1"/>
        </w:rPr>
        <w:t>en nombre propio</w:t>
      </w:r>
      <w:r w:rsidR="005859AF">
        <w:rPr>
          <w:rFonts w:ascii="Arial" w:hAnsi="Arial" w:cs="Arial"/>
          <w:lang w:val="es-ES_tradnl"/>
        </w:rPr>
        <w:t>,</w:t>
      </w:r>
      <w:r w:rsidRPr="004E7BD3">
        <w:rPr>
          <w:rFonts w:ascii="Arial" w:hAnsi="Arial" w:cs="Arial"/>
          <w:lang w:val="es-ES_tradnl"/>
        </w:rPr>
        <w:t xml:space="preserve"> en procura de la protección de su</w:t>
      </w:r>
      <w:r w:rsidR="00E23E70">
        <w:rPr>
          <w:rFonts w:ascii="Arial" w:hAnsi="Arial" w:cs="Arial"/>
          <w:lang w:val="es-ES_tradnl"/>
        </w:rPr>
        <w:t>s</w:t>
      </w:r>
      <w:r w:rsidRPr="004E7BD3">
        <w:rPr>
          <w:rFonts w:ascii="Arial" w:hAnsi="Arial" w:cs="Arial"/>
          <w:lang w:val="es-ES_tradnl"/>
        </w:rPr>
        <w:t xml:space="preserve"> derecho</w:t>
      </w:r>
      <w:r w:rsidR="00E23E70">
        <w:rPr>
          <w:rFonts w:ascii="Arial" w:hAnsi="Arial" w:cs="Arial"/>
          <w:lang w:val="es-ES_tradnl"/>
        </w:rPr>
        <w:t>s</w:t>
      </w:r>
      <w:r w:rsidRPr="004E7BD3">
        <w:rPr>
          <w:rFonts w:ascii="Arial" w:hAnsi="Arial" w:cs="Arial"/>
          <w:lang w:val="es-ES_tradnl"/>
        </w:rPr>
        <w:t xml:space="preserve"> fundamental</w:t>
      </w:r>
      <w:r w:rsidR="00E23E70">
        <w:rPr>
          <w:rFonts w:ascii="Arial" w:hAnsi="Arial" w:cs="Arial"/>
          <w:lang w:val="es-ES_tradnl"/>
        </w:rPr>
        <w:t>es</w:t>
      </w:r>
      <w:r w:rsidRPr="004E7BD3">
        <w:rPr>
          <w:rFonts w:ascii="Arial" w:hAnsi="Arial" w:cs="Arial"/>
          <w:lang w:val="es-ES_tradnl"/>
        </w:rPr>
        <w:t xml:space="preserve"> a</w:t>
      </w:r>
      <w:r w:rsidR="00511620">
        <w:rPr>
          <w:rFonts w:ascii="Arial" w:hAnsi="Arial" w:cs="Arial"/>
          <w:lang w:val="es-ES_tradnl"/>
        </w:rPr>
        <w:t xml:space="preserve">l debido proceso, a </w:t>
      </w:r>
      <w:r w:rsidR="00FA3F4C">
        <w:rPr>
          <w:rFonts w:ascii="Arial" w:hAnsi="Arial" w:cs="Arial"/>
          <w:lang w:val="es-ES_tradnl"/>
        </w:rPr>
        <w:t>la igualdad, a</w:t>
      </w:r>
      <w:r w:rsidR="00511620">
        <w:rPr>
          <w:rFonts w:ascii="Arial" w:hAnsi="Arial" w:cs="Arial"/>
          <w:lang w:val="es-ES_tradnl"/>
        </w:rPr>
        <w:t xml:space="preserve"> </w:t>
      </w:r>
      <w:r w:rsidR="00452425">
        <w:rPr>
          <w:rFonts w:ascii="Arial" w:hAnsi="Arial" w:cs="Arial"/>
          <w:lang w:val="es-ES_tradnl"/>
        </w:rPr>
        <w:t>l</w:t>
      </w:r>
      <w:r w:rsidR="00511620">
        <w:rPr>
          <w:rFonts w:ascii="Arial" w:hAnsi="Arial" w:cs="Arial"/>
          <w:lang w:val="es-ES_tradnl"/>
        </w:rPr>
        <w:t>a</w:t>
      </w:r>
      <w:r w:rsidR="005C22AB">
        <w:rPr>
          <w:rFonts w:ascii="Arial" w:hAnsi="Arial" w:cs="Arial"/>
          <w:lang w:val="es-ES_tradnl"/>
        </w:rPr>
        <w:t xml:space="preserve"> </w:t>
      </w:r>
      <w:r w:rsidR="00511620">
        <w:rPr>
          <w:rFonts w:ascii="Arial" w:hAnsi="Arial" w:cs="Arial"/>
          <w:lang w:val="es-ES_tradnl"/>
        </w:rPr>
        <w:t>dignidad</w:t>
      </w:r>
      <w:r w:rsidR="005C22AB">
        <w:rPr>
          <w:rFonts w:ascii="Arial" w:hAnsi="Arial" w:cs="Arial"/>
          <w:lang w:val="es-ES_tradnl"/>
        </w:rPr>
        <w:t>,</w:t>
      </w:r>
      <w:r w:rsidR="00FA3F4C">
        <w:rPr>
          <w:rFonts w:ascii="Arial" w:hAnsi="Arial" w:cs="Arial"/>
          <w:lang w:val="es-ES_tradnl"/>
        </w:rPr>
        <w:t xml:space="preserve"> a la </w:t>
      </w:r>
      <w:r w:rsidR="00511620">
        <w:rPr>
          <w:rFonts w:ascii="Arial" w:hAnsi="Arial" w:cs="Arial"/>
          <w:lang w:val="es-ES_tradnl"/>
        </w:rPr>
        <w:t>seguridad social</w:t>
      </w:r>
      <w:r w:rsidR="00FA3F4C">
        <w:rPr>
          <w:rFonts w:ascii="Arial" w:hAnsi="Arial" w:cs="Arial"/>
          <w:lang w:val="es-ES_tradnl"/>
        </w:rPr>
        <w:t xml:space="preserve"> y</w:t>
      </w:r>
      <w:r w:rsidR="005859AF">
        <w:rPr>
          <w:rFonts w:ascii="Arial" w:hAnsi="Arial" w:cs="Arial"/>
          <w:lang w:val="es-ES_tradnl"/>
        </w:rPr>
        <w:t xml:space="preserve"> </w:t>
      </w:r>
      <w:r w:rsidR="00511620">
        <w:rPr>
          <w:rFonts w:ascii="Arial" w:hAnsi="Arial" w:cs="Arial"/>
          <w:lang w:val="es-ES_tradnl"/>
        </w:rPr>
        <w:t>al mínimo vital</w:t>
      </w:r>
      <w:r w:rsidR="00A819D7">
        <w:rPr>
          <w:rFonts w:ascii="Arial" w:hAnsi="Arial" w:cs="Arial"/>
          <w:lang w:val="es-ES_tradnl"/>
        </w:rPr>
        <w:t>.</w:t>
      </w:r>
    </w:p>
    <w:p w14:paraId="0BD200B7" w14:textId="77777777" w:rsidR="00A819D7" w:rsidRDefault="00A819D7" w:rsidP="00A819D7">
      <w:pPr>
        <w:pStyle w:val="Sinespaciado"/>
        <w:spacing w:line="360" w:lineRule="auto"/>
        <w:ind w:right="50"/>
        <w:jc w:val="both"/>
        <w:rPr>
          <w:rFonts w:ascii="Arial" w:hAnsi="Arial" w:cs="Arial"/>
          <w:lang w:val="es-ES_tradnl"/>
        </w:rPr>
      </w:pPr>
    </w:p>
    <w:p w14:paraId="6C7FFF54" w14:textId="417E95D1" w:rsidR="00452425" w:rsidRDefault="00A819D7" w:rsidP="00A819D7">
      <w:pPr>
        <w:pStyle w:val="Sinespaciado"/>
        <w:spacing w:line="360" w:lineRule="auto"/>
        <w:ind w:right="50"/>
        <w:jc w:val="both"/>
        <w:rPr>
          <w:rFonts w:ascii="Arial" w:hAnsi="Arial" w:cs="Arial"/>
          <w:lang w:val="es-ES_tradnl"/>
        </w:rPr>
      </w:pPr>
      <w:r>
        <w:rPr>
          <w:rFonts w:ascii="Arial" w:hAnsi="Arial" w:cs="Arial"/>
          <w:lang w:val="es-ES_tradnl"/>
        </w:rPr>
        <w:t xml:space="preserve">Estima la peticionaria </w:t>
      </w:r>
      <w:r w:rsidR="00EF36E0">
        <w:rPr>
          <w:rFonts w:ascii="Arial" w:hAnsi="Arial" w:cs="Arial"/>
          <w:lang w:val="es-ES_tradnl"/>
        </w:rPr>
        <w:t>vulnerad</w:t>
      </w:r>
      <w:r>
        <w:rPr>
          <w:rFonts w:ascii="Arial" w:hAnsi="Arial" w:cs="Arial"/>
          <w:lang w:val="es-ES_tradnl"/>
        </w:rPr>
        <w:t>a</w:t>
      </w:r>
      <w:r w:rsidR="00D34158">
        <w:rPr>
          <w:rFonts w:ascii="Arial" w:hAnsi="Arial" w:cs="Arial"/>
          <w:lang w:val="es-ES_tradnl"/>
        </w:rPr>
        <w:t>s</w:t>
      </w:r>
      <w:r>
        <w:rPr>
          <w:rFonts w:ascii="Arial" w:hAnsi="Arial" w:cs="Arial"/>
          <w:lang w:val="es-ES_tradnl"/>
        </w:rPr>
        <w:t xml:space="preserve"> sus garantías</w:t>
      </w:r>
      <w:r w:rsidR="00D34158">
        <w:rPr>
          <w:rFonts w:ascii="Arial" w:hAnsi="Arial" w:cs="Arial"/>
          <w:lang w:val="es-ES_tradnl"/>
        </w:rPr>
        <w:t xml:space="preserve"> </w:t>
      </w:r>
      <w:r w:rsidR="00EF36E0">
        <w:rPr>
          <w:rFonts w:ascii="Arial" w:hAnsi="Arial" w:cs="Arial"/>
          <w:lang w:val="es-ES_tradnl"/>
        </w:rPr>
        <w:t xml:space="preserve">con </w:t>
      </w:r>
      <w:r w:rsidR="00D34158">
        <w:rPr>
          <w:rFonts w:ascii="Arial" w:hAnsi="Arial" w:cs="Arial"/>
          <w:lang w:val="es-ES_tradnl"/>
        </w:rPr>
        <w:t>l</w:t>
      </w:r>
      <w:r w:rsidR="00511620">
        <w:rPr>
          <w:rFonts w:ascii="Arial" w:hAnsi="Arial" w:cs="Arial"/>
          <w:lang w:val="es-ES_tradnl"/>
        </w:rPr>
        <w:t>a</w:t>
      </w:r>
      <w:r w:rsidR="00D34158">
        <w:rPr>
          <w:rFonts w:ascii="Arial" w:hAnsi="Arial" w:cs="Arial"/>
          <w:lang w:val="es-ES_tradnl"/>
        </w:rPr>
        <w:t xml:space="preserve"> </w:t>
      </w:r>
      <w:r w:rsidR="00511620">
        <w:rPr>
          <w:rFonts w:ascii="Arial" w:hAnsi="Arial" w:cs="Arial"/>
          <w:lang w:val="es-ES_tradnl"/>
        </w:rPr>
        <w:t xml:space="preserve">sentencia del </w:t>
      </w:r>
      <w:r w:rsidR="00FA3F4C">
        <w:rPr>
          <w:rFonts w:ascii="Arial" w:hAnsi="Arial" w:cs="Arial"/>
          <w:lang w:val="es-ES_tradnl"/>
        </w:rPr>
        <w:t>04</w:t>
      </w:r>
      <w:r w:rsidR="00EF36E0">
        <w:rPr>
          <w:rFonts w:ascii="Arial" w:hAnsi="Arial" w:cs="Arial"/>
          <w:lang w:val="es-ES_tradnl"/>
        </w:rPr>
        <w:t xml:space="preserve"> de </w:t>
      </w:r>
      <w:r w:rsidR="00511620">
        <w:rPr>
          <w:rFonts w:ascii="Arial" w:hAnsi="Arial" w:cs="Arial"/>
          <w:lang w:val="es-ES_tradnl"/>
        </w:rPr>
        <w:t>junio</w:t>
      </w:r>
      <w:r w:rsidR="00EF36E0">
        <w:rPr>
          <w:rFonts w:ascii="Arial" w:hAnsi="Arial" w:cs="Arial"/>
          <w:lang w:val="es-ES_tradnl"/>
        </w:rPr>
        <w:t xml:space="preserve"> de 20</w:t>
      </w:r>
      <w:r w:rsidR="00D34158">
        <w:rPr>
          <w:rFonts w:ascii="Arial" w:hAnsi="Arial" w:cs="Arial"/>
          <w:lang w:val="es-ES_tradnl"/>
        </w:rPr>
        <w:t>20</w:t>
      </w:r>
      <w:r w:rsidR="00511620">
        <w:rPr>
          <w:rFonts w:ascii="Arial" w:hAnsi="Arial" w:cs="Arial"/>
          <w:lang w:val="es-ES_tradnl"/>
        </w:rPr>
        <w:t xml:space="preserve"> emitida</w:t>
      </w:r>
      <w:r w:rsidR="00EF36E0">
        <w:rPr>
          <w:rFonts w:ascii="Arial" w:hAnsi="Arial" w:cs="Arial"/>
          <w:lang w:val="es-ES_tradnl"/>
        </w:rPr>
        <w:t xml:space="preserve"> por </w:t>
      </w:r>
      <w:r w:rsidR="00810320">
        <w:rPr>
          <w:rFonts w:ascii="Arial" w:hAnsi="Arial" w:cs="Arial"/>
          <w:lang w:val="es-ES_tradnl"/>
        </w:rPr>
        <w:t xml:space="preserve">la </w:t>
      </w:r>
      <w:r w:rsidR="00511620">
        <w:rPr>
          <w:rFonts w:ascii="Arial" w:hAnsi="Arial" w:cs="Arial"/>
          <w:lang w:val="es-ES_tradnl"/>
        </w:rPr>
        <w:t xml:space="preserve">Subsección A de la </w:t>
      </w:r>
      <w:r w:rsidR="00810320">
        <w:rPr>
          <w:rFonts w:ascii="Arial" w:hAnsi="Arial" w:cs="Arial"/>
          <w:lang w:val="es-ES_tradnl"/>
        </w:rPr>
        <w:t xml:space="preserve">Sección </w:t>
      </w:r>
      <w:r w:rsidR="00511620">
        <w:rPr>
          <w:rFonts w:ascii="Arial" w:hAnsi="Arial" w:cs="Arial"/>
          <w:lang w:val="es-ES_tradnl"/>
        </w:rPr>
        <w:t>Segund</w:t>
      </w:r>
      <w:r w:rsidR="00FA3F4C">
        <w:rPr>
          <w:rFonts w:ascii="Arial" w:hAnsi="Arial" w:cs="Arial"/>
          <w:lang w:val="es-ES_tradnl"/>
        </w:rPr>
        <w:t>a</w:t>
      </w:r>
      <w:r w:rsidR="00810320">
        <w:rPr>
          <w:rFonts w:ascii="Arial" w:hAnsi="Arial" w:cs="Arial"/>
          <w:lang w:val="es-ES_tradnl"/>
        </w:rPr>
        <w:t xml:space="preserve"> de</w:t>
      </w:r>
      <w:r w:rsidR="00511620">
        <w:rPr>
          <w:rFonts w:ascii="Arial" w:hAnsi="Arial" w:cs="Arial"/>
          <w:lang w:val="es-ES_tradnl"/>
        </w:rPr>
        <w:t>l</w:t>
      </w:r>
      <w:r w:rsidR="00F85768">
        <w:rPr>
          <w:rFonts w:ascii="Arial" w:hAnsi="Arial" w:cs="Arial"/>
          <w:lang w:val="es-ES_tradnl"/>
        </w:rPr>
        <w:t xml:space="preserve"> </w:t>
      </w:r>
      <w:r w:rsidR="00810320">
        <w:rPr>
          <w:rFonts w:ascii="Arial" w:hAnsi="Arial" w:cs="Arial"/>
          <w:lang w:val="es-ES_tradnl"/>
        </w:rPr>
        <w:t>Consejo de Estado,</w:t>
      </w:r>
      <w:r w:rsidR="00FA3F4C">
        <w:rPr>
          <w:rFonts w:ascii="Arial" w:hAnsi="Arial" w:cs="Arial"/>
          <w:lang w:val="es-ES_tradnl"/>
        </w:rPr>
        <w:t xml:space="preserve"> que </w:t>
      </w:r>
      <w:r w:rsidR="00511620">
        <w:rPr>
          <w:rFonts w:ascii="Arial" w:hAnsi="Arial" w:cs="Arial"/>
          <w:lang w:val="es-ES_tradnl"/>
        </w:rPr>
        <w:t>confirmó</w:t>
      </w:r>
      <w:r w:rsidR="00FA3F4C">
        <w:rPr>
          <w:rFonts w:ascii="Arial" w:hAnsi="Arial" w:cs="Arial"/>
          <w:lang w:val="es-ES_tradnl"/>
        </w:rPr>
        <w:t xml:space="preserve"> </w:t>
      </w:r>
      <w:r w:rsidR="00511620">
        <w:rPr>
          <w:rFonts w:ascii="Arial" w:hAnsi="Arial" w:cs="Arial"/>
          <w:lang w:val="es-ES_tradnl"/>
        </w:rPr>
        <w:t xml:space="preserve">el fallo del 27 de julio de 2017 de la Subsección A de la Sección Segunda del Tribunal Administrativo de Cundinamarca, que negó las pretensiones de la demanda de </w:t>
      </w:r>
      <w:r>
        <w:rPr>
          <w:rFonts w:ascii="Arial" w:hAnsi="Arial" w:cs="Arial"/>
          <w:lang w:val="es-ES_tradnl"/>
        </w:rPr>
        <w:t xml:space="preserve">nulidad y restablecimiento del derecho por ella promovida en contra del Fondo </w:t>
      </w:r>
      <w:r w:rsidRPr="00A819D7">
        <w:rPr>
          <w:rFonts w:ascii="Arial" w:hAnsi="Arial" w:cs="Arial"/>
          <w:lang w:val="es-ES_tradnl"/>
        </w:rPr>
        <w:t>de Previsión Social del</w:t>
      </w:r>
      <w:r>
        <w:rPr>
          <w:rFonts w:ascii="Arial" w:hAnsi="Arial" w:cs="Arial"/>
          <w:lang w:val="es-ES_tradnl"/>
        </w:rPr>
        <w:t xml:space="preserve"> </w:t>
      </w:r>
      <w:r w:rsidRPr="00A819D7">
        <w:rPr>
          <w:rFonts w:ascii="Arial" w:hAnsi="Arial" w:cs="Arial"/>
          <w:lang w:val="es-ES_tradnl"/>
        </w:rPr>
        <w:t>Congreso de la República (</w:t>
      </w:r>
      <w:r>
        <w:rPr>
          <w:rFonts w:ascii="Arial" w:hAnsi="Arial" w:cs="Arial"/>
          <w:lang w:val="es-ES_tradnl"/>
        </w:rPr>
        <w:t>FONPRECON</w:t>
      </w:r>
      <w:r w:rsidRPr="00A819D7">
        <w:rPr>
          <w:rFonts w:ascii="Arial" w:hAnsi="Arial" w:cs="Arial"/>
          <w:lang w:val="es-ES_tradnl"/>
        </w:rPr>
        <w:t>)</w:t>
      </w:r>
      <w:r>
        <w:rPr>
          <w:rFonts w:ascii="Arial" w:hAnsi="Arial" w:cs="Arial"/>
          <w:lang w:val="es-ES_tradnl"/>
        </w:rPr>
        <w:t xml:space="preserve">, bajo el radicado No. </w:t>
      </w:r>
      <w:r w:rsidRPr="00A819D7">
        <w:rPr>
          <w:rFonts w:ascii="Arial" w:hAnsi="Arial" w:cs="Arial"/>
          <w:lang w:val="es-ES_tradnl"/>
        </w:rPr>
        <w:t>25000-23-42-000-2015-03482-01</w:t>
      </w:r>
      <w:r w:rsidR="00E7599E">
        <w:rPr>
          <w:rFonts w:ascii="Arial" w:hAnsi="Arial" w:cs="Arial"/>
          <w:lang w:val="es-ES_tradnl"/>
        </w:rPr>
        <w:t>.</w:t>
      </w:r>
    </w:p>
    <w:p w14:paraId="757815A2" w14:textId="77777777" w:rsidR="00EF6D73" w:rsidRPr="00EF6D73" w:rsidRDefault="00EF6D73" w:rsidP="00EF6D73">
      <w:pPr>
        <w:pStyle w:val="Sinespaciado"/>
        <w:spacing w:line="360" w:lineRule="auto"/>
        <w:ind w:right="50"/>
        <w:jc w:val="both"/>
        <w:rPr>
          <w:rFonts w:ascii="Arial" w:hAnsi="Arial" w:cs="Arial"/>
          <w:lang w:val="es-ES_tradnl"/>
        </w:rPr>
      </w:pPr>
    </w:p>
    <w:p w14:paraId="14EEDCD5" w14:textId="4E886E08"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 37</w:t>
      </w:r>
      <w:r>
        <w:rPr>
          <w:rFonts w:ascii="Arial" w:hAnsi="Arial" w:cs="Arial"/>
          <w:sz w:val="24"/>
          <w:szCs w:val="24"/>
          <w:vertAlign w:val="superscript"/>
        </w:rPr>
        <w:footnoteReference w:id="1"/>
      </w:r>
      <w:r>
        <w:rPr>
          <w:rFonts w:ascii="Arial" w:hAnsi="Arial" w:cs="Arial"/>
          <w:sz w:val="24"/>
          <w:szCs w:val="24"/>
        </w:rPr>
        <w:t xml:space="preserve"> del Decreto Ley 2591 de 1991 y 13</w:t>
      </w:r>
      <w:r>
        <w:rPr>
          <w:rStyle w:val="Refdenotaalpie"/>
          <w:rFonts w:ascii="Arial" w:hAnsi="Arial" w:cs="Arial"/>
          <w:sz w:val="24"/>
          <w:szCs w:val="24"/>
        </w:rPr>
        <w:footnoteReference w:id="2"/>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6D0C372D" w14:textId="77777777" w:rsidR="00D2486D" w:rsidRDefault="00D2486D" w:rsidP="005D5E5A">
      <w:pPr>
        <w:spacing w:after="0" w:line="360" w:lineRule="auto"/>
        <w:jc w:val="both"/>
        <w:rPr>
          <w:rFonts w:ascii="Arial" w:hAnsi="Arial" w:cs="Arial"/>
          <w:sz w:val="24"/>
          <w:szCs w:val="24"/>
        </w:rPr>
      </w:pPr>
    </w:p>
    <w:p w14:paraId="6B288167" w14:textId="6A69D157" w:rsidR="008B2E0D"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4F6DB4">
        <w:rPr>
          <w:rFonts w:ascii="Arial" w:eastAsia="Times New Roman" w:hAnsi="Arial" w:cs="Arial"/>
          <w:color w:val="000000"/>
          <w:sz w:val="24"/>
          <w:szCs w:val="24"/>
          <w:lang w:eastAsia="es-ES"/>
        </w:rPr>
        <w:t xml:space="preserve">la </w:t>
      </w:r>
      <w:r w:rsidR="00F83603">
        <w:rPr>
          <w:rFonts w:ascii="Arial" w:eastAsia="Times New Roman" w:hAnsi="Arial" w:cs="Arial"/>
          <w:color w:val="000000"/>
          <w:sz w:val="24"/>
          <w:szCs w:val="24"/>
          <w:lang w:eastAsia="es-ES"/>
        </w:rPr>
        <w:t>ac</w:t>
      </w:r>
      <w:r w:rsidR="00577A3E">
        <w:rPr>
          <w:rFonts w:ascii="Arial" w:eastAsia="Times New Roman" w:hAnsi="Arial" w:cs="Arial"/>
          <w:color w:val="000000"/>
          <w:sz w:val="24"/>
          <w:szCs w:val="24"/>
          <w:lang w:eastAsia="es-ES"/>
        </w:rPr>
        <w:t xml:space="preserve">cionante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 xml:space="preserve">autoridad judicial </w:t>
      </w:r>
      <w:r w:rsidR="006E285E">
        <w:rPr>
          <w:rFonts w:ascii="Arial" w:eastAsia="Times New Roman" w:hAnsi="Arial" w:cs="Arial"/>
          <w:color w:val="000000"/>
          <w:sz w:val="24"/>
          <w:szCs w:val="24"/>
          <w:lang w:eastAsia="es-ES"/>
        </w:rPr>
        <w:t>enjuiciada</w:t>
      </w:r>
      <w:r w:rsidR="004F6DB4">
        <w:rPr>
          <w:rFonts w:ascii="Arial" w:eastAsia="Times New Roman" w:hAnsi="Arial" w:cs="Arial"/>
          <w:color w:val="000000"/>
          <w:sz w:val="24"/>
          <w:szCs w:val="24"/>
          <w:lang w:eastAsia="es-ES"/>
        </w:rPr>
        <w:t>.</w:t>
      </w:r>
      <w:r w:rsidR="009015BE">
        <w:rPr>
          <w:rFonts w:ascii="Arial" w:eastAsia="Times New Roman" w:hAnsi="Arial" w:cs="Arial"/>
          <w:color w:val="000000"/>
          <w:sz w:val="24"/>
          <w:szCs w:val="24"/>
          <w:lang w:eastAsia="es-ES"/>
        </w:rPr>
        <w:t xml:space="preserve"> </w:t>
      </w:r>
    </w:p>
    <w:p w14:paraId="0654DF28" w14:textId="52B97BAA"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lastRenderedPageBreak/>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Pr="00577A3E" w:rsidRDefault="005D5E5A" w:rsidP="00731A14">
      <w:pPr>
        <w:pStyle w:val="Sinespaciado"/>
        <w:spacing w:line="360" w:lineRule="auto"/>
        <w:ind w:right="51"/>
        <w:jc w:val="both"/>
        <w:rPr>
          <w:rFonts w:ascii="Arial" w:eastAsia="BatangChe" w:hAnsi="Arial" w:cs="Arial"/>
          <w:b/>
          <w:lang w:val="es-CO"/>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1307A9D2" w14:textId="6F067AF3" w:rsidR="005D5E5A" w:rsidRPr="00E322E6" w:rsidRDefault="005D5E5A" w:rsidP="00731A14">
      <w:pPr>
        <w:spacing w:after="0" w:line="360" w:lineRule="auto"/>
        <w:ind w:right="51"/>
        <w:contextualSpacing/>
        <w:jc w:val="both"/>
        <w:rPr>
          <w:rFonts w:ascii="Arial" w:hAnsi="Arial" w:cs="Arial"/>
          <w:b/>
          <w:sz w:val="24"/>
          <w:szCs w:val="24"/>
        </w:rPr>
      </w:pPr>
      <w:r w:rsidRPr="00E322E6">
        <w:rPr>
          <w:rFonts w:ascii="Arial" w:hAnsi="Arial" w:cs="Arial"/>
          <w:b/>
          <w:sz w:val="24"/>
          <w:szCs w:val="24"/>
        </w:rPr>
        <w:t xml:space="preserve">PRIMERO: ADMITIR </w:t>
      </w:r>
      <w:r w:rsidRPr="00E322E6">
        <w:rPr>
          <w:rFonts w:ascii="Arial" w:hAnsi="Arial" w:cs="Arial"/>
          <w:bCs/>
          <w:sz w:val="24"/>
          <w:szCs w:val="24"/>
        </w:rPr>
        <w:t xml:space="preserve">la acción de tutela </w:t>
      </w:r>
      <w:r w:rsidR="00D9364C">
        <w:rPr>
          <w:rFonts w:ascii="Arial" w:hAnsi="Arial" w:cs="Arial"/>
          <w:bCs/>
          <w:sz w:val="24"/>
          <w:szCs w:val="24"/>
        </w:rPr>
        <w:t>incoad</w:t>
      </w:r>
      <w:r w:rsidRPr="00E322E6">
        <w:rPr>
          <w:rFonts w:ascii="Arial" w:hAnsi="Arial" w:cs="Arial"/>
          <w:bCs/>
          <w:sz w:val="24"/>
          <w:szCs w:val="24"/>
        </w:rPr>
        <w:t xml:space="preserve">a por </w:t>
      </w:r>
      <w:r w:rsidR="00E322E6" w:rsidRPr="00E322E6">
        <w:rPr>
          <w:rFonts w:ascii="Arial" w:hAnsi="Arial" w:cs="Arial"/>
          <w:bCs/>
          <w:sz w:val="24"/>
          <w:szCs w:val="24"/>
        </w:rPr>
        <w:t>l</w:t>
      </w:r>
      <w:r w:rsidR="00EE6AD5">
        <w:rPr>
          <w:rFonts w:ascii="Arial" w:hAnsi="Arial" w:cs="Arial"/>
          <w:bCs/>
          <w:sz w:val="24"/>
          <w:szCs w:val="24"/>
        </w:rPr>
        <w:t>a</w:t>
      </w:r>
      <w:r w:rsidR="00997DE2">
        <w:rPr>
          <w:rFonts w:ascii="Arial" w:hAnsi="Arial" w:cs="Arial"/>
          <w:bCs/>
          <w:sz w:val="24"/>
          <w:szCs w:val="24"/>
        </w:rPr>
        <w:t xml:space="preserve"> señora </w:t>
      </w:r>
      <w:r w:rsidR="00D8289C">
        <w:rPr>
          <w:rFonts w:ascii="Arial" w:hAnsi="Arial" w:cs="Arial"/>
          <w:bCs/>
          <w:sz w:val="24"/>
          <w:szCs w:val="24"/>
        </w:rPr>
        <w:t>Mildred Hernández Yepes</w:t>
      </w:r>
      <w:r w:rsidR="00EE6AD5">
        <w:rPr>
          <w:rFonts w:ascii="Arial" w:hAnsi="Arial" w:cs="Arial"/>
          <w:bCs/>
          <w:sz w:val="24"/>
          <w:szCs w:val="24"/>
        </w:rPr>
        <w:t xml:space="preserve"> </w:t>
      </w:r>
      <w:r w:rsidR="00731A14" w:rsidRPr="00E322E6">
        <w:rPr>
          <w:rFonts w:ascii="Arial" w:eastAsia="Times New Roman" w:hAnsi="Arial" w:cs="Arial"/>
          <w:color w:val="000000"/>
          <w:sz w:val="24"/>
          <w:szCs w:val="24"/>
          <w:lang w:eastAsia="es-ES"/>
        </w:rPr>
        <w:t xml:space="preserve">en contra </w:t>
      </w:r>
      <w:r w:rsidR="00EE6AD5">
        <w:rPr>
          <w:rFonts w:ascii="Arial" w:hAnsi="Arial" w:cs="Arial"/>
          <w:bCs/>
          <w:iCs/>
          <w:sz w:val="24"/>
          <w:szCs w:val="24"/>
        </w:rPr>
        <w:t>de</w:t>
      </w:r>
      <w:r w:rsidR="00666511">
        <w:rPr>
          <w:rFonts w:ascii="Arial" w:hAnsi="Arial" w:cs="Arial"/>
          <w:bCs/>
          <w:iCs/>
          <w:sz w:val="24"/>
          <w:szCs w:val="24"/>
        </w:rPr>
        <w:t xml:space="preserve"> </w:t>
      </w:r>
      <w:r w:rsidR="00EE6AD5">
        <w:rPr>
          <w:rFonts w:ascii="Arial" w:hAnsi="Arial" w:cs="Arial"/>
          <w:bCs/>
          <w:iCs/>
          <w:sz w:val="24"/>
          <w:szCs w:val="24"/>
        </w:rPr>
        <w:t>l</w:t>
      </w:r>
      <w:r w:rsidR="00666511">
        <w:rPr>
          <w:rFonts w:ascii="Arial" w:hAnsi="Arial" w:cs="Arial"/>
          <w:bCs/>
          <w:iCs/>
          <w:sz w:val="24"/>
          <w:szCs w:val="24"/>
        </w:rPr>
        <w:t>a</w:t>
      </w:r>
      <w:r w:rsidR="00D8289C">
        <w:rPr>
          <w:rFonts w:ascii="Arial" w:hAnsi="Arial" w:cs="Arial"/>
          <w:bCs/>
          <w:iCs/>
          <w:sz w:val="24"/>
          <w:szCs w:val="24"/>
        </w:rPr>
        <w:t xml:space="preserve"> Subsección A de la</w:t>
      </w:r>
      <w:r w:rsidR="00666511">
        <w:rPr>
          <w:rFonts w:ascii="Arial" w:hAnsi="Arial" w:cs="Arial"/>
          <w:bCs/>
          <w:iCs/>
          <w:sz w:val="24"/>
          <w:szCs w:val="24"/>
        </w:rPr>
        <w:t xml:space="preserve"> Sección </w:t>
      </w:r>
      <w:r w:rsidR="00D8289C">
        <w:rPr>
          <w:rFonts w:ascii="Arial" w:hAnsi="Arial" w:cs="Arial"/>
          <w:bCs/>
          <w:iCs/>
          <w:sz w:val="24"/>
          <w:szCs w:val="24"/>
        </w:rPr>
        <w:t>Segund</w:t>
      </w:r>
      <w:r w:rsidR="00666511">
        <w:rPr>
          <w:rFonts w:ascii="Arial" w:hAnsi="Arial" w:cs="Arial"/>
          <w:bCs/>
          <w:iCs/>
          <w:sz w:val="24"/>
          <w:szCs w:val="24"/>
        </w:rPr>
        <w:t xml:space="preserve">a </w:t>
      </w:r>
      <w:r w:rsidR="00F85768">
        <w:rPr>
          <w:rFonts w:ascii="Arial" w:hAnsi="Arial" w:cs="Arial"/>
          <w:bCs/>
          <w:iCs/>
          <w:sz w:val="24"/>
          <w:szCs w:val="24"/>
        </w:rPr>
        <w:t>del</w:t>
      </w:r>
      <w:r w:rsidR="00666511">
        <w:rPr>
          <w:rFonts w:ascii="Arial" w:hAnsi="Arial" w:cs="Arial"/>
          <w:bCs/>
          <w:iCs/>
          <w:sz w:val="24"/>
          <w:szCs w:val="24"/>
        </w:rPr>
        <w:t xml:space="preserve"> Consejo de Estado</w:t>
      </w:r>
      <w:r w:rsidR="00E322E6">
        <w:rPr>
          <w:rFonts w:ascii="Arial" w:hAnsi="Arial" w:cs="Arial"/>
          <w:bCs/>
          <w:iCs/>
          <w:sz w:val="24"/>
          <w:szCs w:val="24"/>
        </w:rPr>
        <w:t>.</w:t>
      </w:r>
    </w:p>
    <w:p w14:paraId="280A9B1B" w14:textId="4E1E1596" w:rsidR="005D5E5A" w:rsidRDefault="005D5E5A" w:rsidP="00731A14">
      <w:pPr>
        <w:spacing w:after="0" w:line="360" w:lineRule="auto"/>
        <w:ind w:right="51"/>
        <w:contextualSpacing/>
        <w:jc w:val="both"/>
        <w:rPr>
          <w:rFonts w:ascii="Arial" w:hAnsi="Arial" w:cs="Arial"/>
          <w:b/>
          <w:sz w:val="24"/>
          <w:szCs w:val="24"/>
        </w:rPr>
      </w:pPr>
    </w:p>
    <w:p w14:paraId="59EAA849" w14:textId="676A4D73" w:rsidR="009D6F31" w:rsidRPr="00E7599E" w:rsidRDefault="005D5E5A" w:rsidP="00A26014">
      <w:pPr>
        <w:spacing w:line="360" w:lineRule="auto"/>
        <w:ind w:right="50"/>
        <w:contextualSpacing/>
        <w:jc w:val="both"/>
        <w:rPr>
          <w:rFonts w:ascii="Arial" w:hAnsi="Arial" w:cs="Arial"/>
          <w:bCs/>
          <w:sz w:val="24"/>
          <w:szCs w:val="24"/>
        </w:rPr>
      </w:pPr>
      <w:r w:rsidRPr="00E7599E">
        <w:rPr>
          <w:rFonts w:ascii="Arial" w:hAnsi="Arial" w:cs="Arial"/>
          <w:b/>
          <w:sz w:val="24"/>
          <w:szCs w:val="24"/>
        </w:rPr>
        <w:t xml:space="preserve">SEGUNDO: </w:t>
      </w:r>
      <w:r w:rsidR="00EE6AD5" w:rsidRPr="00E7599E">
        <w:rPr>
          <w:rFonts w:ascii="Arial" w:hAnsi="Arial" w:cs="Arial"/>
          <w:b/>
          <w:sz w:val="24"/>
          <w:szCs w:val="24"/>
        </w:rPr>
        <w:t>VINCULAR</w:t>
      </w:r>
      <w:r w:rsidR="00EE6AD5" w:rsidRPr="00E7599E">
        <w:rPr>
          <w:rFonts w:ascii="Arial" w:hAnsi="Arial" w:cs="Arial"/>
          <w:bCs/>
          <w:sz w:val="24"/>
          <w:szCs w:val="24"/>
        </w:rPr>
        <w:t xml:space="preserve">, conforme a lo dispuesto en el artículo 13 del Decreto Ley 2591 de 1991, </w:t>
      </w:r>
      <w:r w:rsidR="00E7599E" w:rsidRPr="00E7599E">
        <w:rPr>
          <w:rFonts w:ascii="Arial" w:hAnsi="Arial" w:cs="Arial"/>
          <w:bCs/>
          <w:sz w:val="24"/>
          <w:szCs w:val="24"/>
        </w:rPr>
        <w:t xml:space="preserve">a </w:t>
      </w:r>
      <w:r w:rsidR="00D8289C">
        <w:rPr>
          <w:rFonts w:ascii="Arial" w:hAnsi="Arial" w:cs="Arial"/>
          <w:bCs/>
          <w:iCs/>
          <w:sz w:val="24"/>
          <w:szCs w:val="24"/>
        </w:rPr>
        <w:t xml:space="preserve">la Subsección A de la Sección Segunda del Tribunal Administrativo de Cundinamarca, al </w:t>
      </w:r>
      <w:r w:rsidR="00D8289C" w:rsidRPr="00D8289C">
        <w:rPr>
          <w:rFonts w:ascii="Arial" w:hAnsi="Arial" w:cs="Arial"/>
          <w:bCs/>
          <w:iCs/>
          <w:sz w:val="24"/>
          <w:szCs w:val="24"/>
        </w:rPr>
        <w:t>Fondo de Previsión Social del Congreso de la República (FONPRECON)</w:t>
      </w:r>
      <w:r w:rsidR="00D8289C">
        <w:rPr>
          <w:rFonts w:ascii="Arial" w:hAnsi="Arial" w:cs="Arial"/>
          <w:bCs/>
          <w:iCs/>
          <w:sz w:val="24"/>
          <w:szCs w:val="24"/>
        </w:rPr>
        <w:t xml:space="preserve"> y al Ministerio Público</w:t>
      </w:r>
      <w:r w:rsidR="00286CFB" w:rsidRPr="00E7599E">
        <w:rPr>
          <w:rFonts w:ascii="Arial" w:hAnsi="Arial" w:cs="Arial"/>
          <w:bCs/>
          <w:sz w:val="24"/>
          <w:szCs w:val="24"/>
        </w:rPr>
        <w:t>.</w:t>
      </w:r>
    </w:p>
    <w:p w14:paraId="29B90854" w14:textId="7D780BC9" w:rsidR="009D6F31" w:rsidRPr="00D00C17" w:rsidRDefault="009D6F31" w:rsidP="00A26014">
      <w:pPr>
        <w:spacing w:line="360" w:lineRule="auto"/>
        <w:ind w:right="50"/>
        <w:contextualSpacing/>
        <w:jc w:val="both"/>
        <w:rPr>
          <w:rFonts w:ascii="Arial" w:hAnsi="Arial" w:cs="Arial"/>
          <w:b/>
          <w:sz w:val="24"/>
          <w:szCs w:val="24"/>
        </w:rPr>
      </w:pPr>
    </w:p>
    <w:p w14:paraId="57CA03C7" w14:textId="2CEA4A66" w:rsidR="00A26014" w:rsidRPr="00E322E6" w:rsidRDefault="009D6F31" w:rsidP="00A26014">
      <w:pPr>
        <w:spacing w:line="360" w:lineRule="auto"/>
        <w:ind w:right="50"/>
        <w:contextualSpacing/>
        <w:jc w:val="both"/>
        <w:rPr>
          <w:rFonts w:ascii="Arial" w:hAnsi="Arial" w:cs="Arial"/>
          <w:bCs/>
          <w:sz w:val="24"/>
          <w:szCs w:val="24"/>
        </w:rPr>
      </w:pPr>
      <w:r w:rsidRPr="00E322E6">
        <w:rPr>
          <w:rFonts w:ascii="Arial" w:hAnsi="Arial" w:cs="Arial"/>
          <w:b/>
          <w:sz w:val="24"/>
          <w:szCs w:val="24"/>
        </w:rPr>
        <w:t xml:space="preserve">TERCERO: </w:t>
      </w:r>
      <w:r w:rsidR="00286CFB" w:rsidRPr="00985C18">
        <w:rPr>
          <w:rFonts w:ascii="Arial" w:hAnsi="Arial" w:cs="Arial"/>
          <w:b/>
          <w:sz w:val="24"/>
          <w:szCs w:val="24"/>
        </w:rPr>
        <w:t>NOTIFICAR</w:t>
      </w:r>
      <w:r w:rsidR="00286CFB" w:rsidRPr="00A96516">
        <w:rPr>
          <w:rFonts w:ascii="Arial" w:hAnsi="Arial" w:cs="Arial"/>
          <w:bCs/>
          <w:sz w:val="24"/>
          <w:szCs w:val="24"/>
        </w:rPr>
        <w:t xml:space="preserve"> a la autoridad </w:t>
      </w:r>
      <w:r w:rsidR="00286CFB">
        <w:rPr>
          <w:rFonts w:ascii="Arial" w:hAnsi="Arial" w:cs="Arial"/>
          <w:bCs/>
          <w:sz w:val="24"/>
          <w:szCs w:val="24"/>
        </w:rPr>
        <w:t xml:space="preserve">judicial </w:t>
      </w:r>
      <w:r w:rsidR="00286CFB" w:rsidRPr="00A96516">
        <w:rPr>
          <w:rFonts w:ascii="Arial" w:hAnsi="Arial" w:cs="Arial"/>
          <w:bCs/>
          <w:sz w:val="24"/>
          <w:szCs w:val="24"/>
        </w:rPr>
        <w:t>tutelada</w:t>
      </w:r>
      <w:r w:rsidR="00E7599E">
        <w:rPr>
          <w:rFonts w:ascii="Arial" w:hAnsi="Arial" w:cs="Arial"/>
          <w:bCs/>
          <w:sz w:val="24"/>
          <w:szCs w:val="24"/>
        </w:rPr>
        <w:t xml:space="preserve"> </w:t>
      </w:r>
      <w:r w:rsidR="00D8289C">
        <w:rPr>
          <w:rFonts w:ascii="Arial" w:hAnsi="Arial" w:cs="Arial"/>
          <w:bCs/>
          <w:sz w:val="24"/>
          <w:szCs w:val="24"/>
        </w:rPr>
        <w:t xml:space="preserve">y a los vinculados mediante oficio, </w:t>
      </w:r>
      <w:r w:rsidR="00286CFB" w:rsidRPr="00A96516">
        <w:rPr>
          <w:rFonts w:ascii="Arial" w:hAnsi="Arial" w:cs="Arial"/>
          <w:bCs/>
          <w:sz w:val="24"/>
          <w:szCs w:val="24"/>
        </w:rPr>
        <w:t>para que</w:t>
      </w:r>
      <w:r w:rsidR="00D8289C">
        <w:rPr>
          <w:rFonts w:ascii="Arial" w:hAnsi="Arial" w:cs="Arial"/>
          <w:bCs/>
          <w:sz w:val="24"/>
          <w:szCs w:val="24"/>
        </w:rPr>
        <w:t>,</w:t>
      </w:r>
      <w:r w:rsidR="00286CFB" w:rsidRPr="00A96516">
        <w:rPr>
          <w:rFonts w:ascii="Arial" w:hAnsi="Arial" w:cs="Arial"/>
          <w:bCs/>
          <w:sz w:val="24"/>
          <w:szCs w:val="24"/>
        </w:rPr>
        <w:t xml:space="preserve"> dentro del término de dos (2) días contados a partir de su recibo</w:t>
      </w:r>
      <w:r w:rsidR="00286CFB">
        <w:rPr>
          <w:rFonts w:ascii="Arial" w:hAnsi="Arial" w:cs="Arial"/>
          <w:bCs/>
          <w:sz w:val="24"/>
          <w:szCs w:val="24"/>
        </w:rPr>
        <w:t>,</w:t>
      </w:r>
      <w:r w:rsidR="00286CFB" w:rsidRPr="00A96516">
        <w:rPr>
          <w:rFonts w:ascii="Arial" w:hAnsi="Arial" w:cs="Arial"/>
          <w:bCs/>
          <w:sz w:val="24"/>
          <w:szCs w:val="24"/>
        </w:rPr>
        <w:t xml:space="preserve"> ejerza</w:t>
      </w:r>
      <w:r w:rsidR="00286CFB">
        <w:rPr>
          <w:rFonts w:ascii="Arial" w:hAnsi="Arial" w:cs="Arial"/>
          <w:bCs/>
          <w:sz w:val="24"/>
          <w:szCs w:val="24"/>
        </w:rPr>
        <w:t>n</w:t>
      </w:r>
      <w:r w:rsidR="00286CFB" w:rsidRPr="00A96516">
        <w:rPr>
          <w:rFonts w:ascii="Arial" w:hAnsi="Arial" w:cs="Arial"/>
          <w:bCs/>
          <w:sz w:val="24"/>
          <w:szCs w:val="24"/>
        </w:rPr>
        <w:t xml:space="preserve"> su derecho de defensa</w:t>
      </w:r>
      <w:r w:rsidR="00286CFB">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7565ED47" w:rsidR="00A260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286CFB">
        <w:rPr>
          <w:rFonts w:ascii="Arial" w:hAnsi="Arial" w:cs="Arial"/>
          <w:b/>
          <w:sz w:val="24"/>
          <w:szCs w:val="24"/>
        </w:rPr>
        <w:t>PUBLICAR</w:t>
      </w:r>
      <w:r w:rsidR="00286CFB" w:rsidRPr="00A96516">
        <w:rPr>
          <w:rFonts w:ascii="Arial" w:hAnsi="Arial" w:cs="Arial"/>
          <w:bCs/>
          <w:sz w:val="24"/>
          <w:szCs w:val="24"/>
        </w:rPr>
        <w:t xml:space="preserve"> la presente en la página web del Consejo de Estado</w:t>
      </w:r>
      <w:r w:rsidR="00626B8F">
        <w:rPr>
          <w:rFonts w:ascii="Arial" w:hAnsi="Arial" w:cs="Arial"/>
          <w:bCs/>
          <w:sz w:val="24"/>
          <w:szCs w:val="24"/>
        </w:rPr>
        <w:t xml:space="preserve"> y</w:t>
      </w:r>
      <w:r w:rsidR="00286CFB">
        <w:rPr>
          <w:rFonts w:ascii="Arial" w:hAnsi="Arial" w:cs="Arial"/>
          <w:bCs/>
          <w:sz w:val="24"/>
          <w:szCs w:val="24"/>
        </w:rPr>
        <w:t xml:space="preserve"> </w:t>
      </w:r>
      <w:r w:rsidR="00286CFB" w:rsidRPr="00A96516">
        <w:rPr>
          <w:rFonts w:ascii="Arial" w:hAnsi="Arial" w:cs="Arial"/>
          <w:bCs/>
          <w:sz w:val="24"/>
          <w:szCs w:val="24"/>
        </w:rPr>
        <w:t>de la Rama Judicial</w:t>
      </w:r>
      <w:r w:rsidR="00F859BF">
        <w:rPr>
          <w:rFonts w:ascii="Arial" w:hAnsi="Arial" w:cs="Arial"/>
          <w:bCs/>
          <w:sz w:val="24"/>
          <w:szCs w:val="24"/>
        </w:rPr>
        <w:t xml:space="preserve">, </w:t>
      </w:r>
      <w:r w:rsidR="00F859BF" w:rsidRPr="00DF26AE">
        <w:rPr>
          <w:rFonts w:ascii="Arial" w:hAnsi="Arial" w:cs="Arial"/>
          <w:bCs/>
          <w:sz w:val="24"/>
          <w:szCs w:val="24"/>
        </w:rPr>
        <w:t>para el conocimiento de</w:t>
      </w:r>
      <w:r w:rsidR="00F859BF">
        <w:rPr>
          <w:rFonts w:ascii="Arial" w:hAnsi="Arial" w:cs="Arial"/>
          <w:bCs/>
          <w:sz w:val="24"/>
          <w:szCs w:val="24"/>
        </w:rPr>
        <w:t xml:space="preserve"> </w:t>
      </w:r>
      <w:r w:rsidR="00F859BF" w:rsidRPr="00DF26AE">
        <w:rPr>
          <w:rFonts w:ascii="Arial" w:hAnsi="Arial" w:cs="Arial"/>
          <w:bCs/>
          <w:sz w:val="24"/>
          <w:szCs w:val="24"/>
        </w:rPr>
        <w:t>quienes pudieran tener interés en el</w:t>
      </w:r>
      <w:r w:rsidR="00F55171">
        <w:rPr>
          <w:rFonts w:ascii="Arial" w:hAnsi="Arial" w:cs="Arial"/>
          <w:bCs/>
          <w:sz w:val="24"/>
          <w:szCs w:val="24"/>
        </w:rPr>
        <w:t xml:space="preserve"> asunto.</w:t>
      </w:r>
    </w:p>
    <w:p w14:paraId="31B6D9F2" w14:textId="77777777" w:rsidR="00626B8F" w:rsidRDefault="00626B8F" w:rsidP="005D5E5A">
      <w:pPr>
        <w:spacing w:line="360" w:lineRule="auto"/>
        <w:ind w:right="50"/>
        <w:contextualSpacing/>
        <w:jc w:val="both"/>
        <w:rPr>
          <w:rFonts w:ascii="Arial" w:hAnsi="Arial" w:cs="Arial"/>
          <w:b/>
          <w:sz w:val="24"/>
          <w:szCs w:val="24"/>
        </w:rPr>
      </w:pPr>
    </w:p>
    <w:p w14:paraId="282A6B69" w14:textId="0E8A4056" w:rsidR="005D5E5A" w:rsidRDefault="009D6F31" w:rsidP="005D5E5A">
      <w:pPr>
        <w:spacing w:line="360" w:lineRule="auto"/>
        <w:ind w:right="50"/>
        <w:contextualSpacing/>
        <w:jc w:val="both"/>
        <w:rPr>
          <w:rFonts w:ascii="Arial" w:hAnsi="Arial" w:cs="Arial"/>
          <w:bCs/>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F85768">
        <w:rPr>
          <w:rFonts w:ascii="Arial" w:hAnsi="Arial" w:cs="Arial"/>
          <w:b/>
          <w:sz w:val="24"/>
          <w:szCs w:val="24"/>
        </w:rPr>
        <w:t>ORDENAR</w:t>
      </w:r>
      <w:r w:rsidR="00F85768">
        <w:rPr>
          <w:rFonts w:ascii="Arial" w:hAnsi="Arial" w:cs="Arial"/>
          <w:bCs/>
          <w:sz w:val="24"/>
          <w:szCs w:val="24"/>
        </w:rPr>
        <w:t xml:space="preserve"> </w:t>
      </w:r>
      <w:r w:rsidR="00F85768" w:rsidRPr="00E322E6">
        <w:rPr>
          <w:rFonts w:ascii="Arial" w:hAnsi="Arial" w:cs="Arial"/>
          <w:bCs/>
          <w:sz w:val="24"/>
          <w:szCs w:val="24"/>
        </w:rPr>
        <w:t>a</w:t>
      </w:r>
      <w:r w:rsidR="00F85768">
        <w:rPr>
          <w:rFonts w:ascii="Arial" w:hAnsi="Arial" w:cs="Arial"/>
          <w:bCs/>
          <w:sz w:val="24"/>
          <w:szCs w:val="24"/>
        </w:rPr>
        <w:t xml:space="preserve"> la </w:t>
      </w:r>
      <w:r w:rsidR="00D8289C">
        <w:rPr>
          <w:rFonts w:ascii="Arial" w:hAnsi="Arial" w:cs="Arial"/>
          <w:bCs/>
          <w:iCs/>
          <w:sz w:val="24"/>
          <w:szCs w:val="24"/>
        </w:rPr>
        <w:t>Subsección A de la Sección Segunda del Tribunal Administrativo de Cundinamarca</w:t>
      </w:r>
      <w:r w:rsidR="00F85768">
        <w:rPr>
          <w:rFonts w:ascii="Arial" w:hAnsi="Arial" w:cs="Arial"/>
          <w:bCs/>
          <w:sz w:val="24"/>
          <w:szCs w:val="24"/>
        </w:rPr>
        <w:t xml:space="preserve"> </w:t>
      </w:r>
      <w:r w:rsidR="00F85768" w:rsidRPr="00A96516">
        <w:rPr>
          <w:rFonts w:ascii="Arial" w:hAnsi="Arial" w:cs="Arial"/>
          <w:bCs/>
          <w:sz w:val="24"/>
          <w:szCs w:val="24"/>
        </w:rPr>
        <w:t>que</w:t>
      </w:r>
      <w:r w:rsidR="00F85768">
        <w:rPr>
          <w:rFonts w:ascii="Arial" w:hAnsi="Arial" w:cs="Arial"/>
          <w:bCs/>
          <w:sz w:val="24"/>
          <w:szCs w:val="24"/>
        </w:rPr>
        <w:t xml:space="preserve">, </w:t>
      </w:r>
      <w:r w:rsidR="00F85768" w:rsidRPr="00A96516">
        <w:rPr>
          <w:rFonts w:ascii="Arial" w:hAnsi="Arial" w:cs="Arial"/>
          <w:bCs/>
          <w:sz w:val="24"/>
          <w:szCs w:val="24"/>
        </w:rPr>
        <w:t>en el término más expedito</w:t>
      </w:r>
      <w:r w:rsidR="00F85768">
        <w:rPr>
          <w:rFonts w:ascii="Arial" w:hAnsi="Arial" w:cs="Arial"/>
          <w:bCs/>
          <w:sz w:val="24"/>
          <w:szCs w:val="24"/>
        </w:rPr>
        <w:t>,</w:t>
      </w:r>
      <w:r w:rsidR="00F85768" w:rsidRPr="00A96516">
        <w:rPr>
          <w:rFonts w:ascii="Arial" w:hAnsi="Arial" w:cs="Arial"/>
          <w:bCs/>
          <w:sz w:val="24"/>
          <w:szCs w:val="24"/>
        </w:rPr>
        <w:t xml:space="preserve"> remita digitalizado </w:t>
      </w:r>
      <w:r w:rsidR="00F85768">
        <w:rPr>
          <w:rFonts w:ascii="Arial" w:hAnsi="Arial" w:cs="Arial"/>
          <w:bCs/>
          <w:sz w:val="24"/>
          <w:szCs w:val="24"/>
        </w:rPr>
        <w:t xml:space="preserve">el expediente </w:t>
      </w:r>
      <w:r w:rsidR="00F85768" w:rsidRPr="00A96516">
        <w:rPr>
          <w:rFonts w:ascii="Arial" w:hAnsi="Arial" w:cs="Arial"/>
          <w:bCs/>
          <w:sz w:val="24"/>
          <w:szCs w:val="24"/>
        </w:rPr>
        <w:t>radicado No.</w:t>
      </w:r>
      <w:r w:rsidR="00F85768" w:rsidRPr="008020A5">
        <w:rPr>
          <w:rFonts w:ascii="Arial" w:hAnsi="Arial" w:cs="Arial"/>
          <w:sz w:val="24"/>
          <w:szCs w:val="24"/>
          <w:lang w:val="es-ES_tradnl" w:eastAsia="es-ES"/>
        </w:rPr>
        <w:t xml:space="preserve"> </w:t>
      </w:r>
      <w:r w:rsidR="00D8289C" w:rsidRPr="00D8289C">
        <w:rPr>
          <w:rFonts w:ascii="Arial" w:hAnsi="Arial" w:cs="Arial"/>
          <w:sz w:val="24"/>
          <w:szCs w:val="24"/>
        </w:rPr>
        <w:t>25000</w:t>
      </w:r>
      <w:r w:rsidR="002E0E8F">
        <w:rPr>
          <w:rFonts w:ascii="Arial" w:hAnsi="Arial" w:cs="Arial"/>
          <w:sz w:val="24"/>
          <w:szCs w:val="24"/>
        </w:rPr>
        <w:t>-</w:t>
      </w:r>
      <w:r w:rsidR="00D8289C" w:rsidRPr="00D8289C">
        <w:rPr>
          <w:rFonts w:ascii="Arial" w:hAnsi="Arial" w:cs="Arial"/>
          <w:sz w:val="24"/>
          <w:szCs w:val="24"/>
        </w:rPr>
        <w:t>23</w:t>
      </w:r>
      <w:r w:rsidR="002E0E8F">
        <w:rPr>
          <w:rFonts w:ascii="Arial" w:hAnsi="Arial" w:cs="Arial"/>
          <w:sz w:val="24"/>
          <w:szCs w:val="24"/>
        </w:rPr>
        <w:t>-</w:t>
      </w:r>
      <w:r w:rsidR="00D8289C" w:rsidRPr="00D8289C">
        <w:rPr>
          <w:rFonts w:ascii="Arial" w:hAnsi="Arial" w:cs="Arial"/>
          <w:sz w:val="24"/>
          <w:szCs w:val="24"/>
        </w:rPr>
        <w:t>42</w:t>
      </w:r>
      <w:r w:rsidR="002E0E8F">
        <w:rPr>
          <w:rFonts w:ascii="Arial" w:hAnsi="Arial" w:cs="Arial"/>
          <w:sz w:val="24"/>
          <w:szCs w:val="24"/>
        </w:rPr>
        <w:t>-</w:t>
      </w:r>
      <w:r w:rsidR="00D8289C" w:rsidRPr="00D8289C">
        <w:rPr>
          <w:rFonts w:ascii="Arial" w:hAnsi="Arial" w:cs="Arial"/>
          <w:sz w:val="24"/>
          <w:szCs w:val="24"/>
        </w:rPr>
        <w:t>000</w:t>
      </w:r>
      <w:r w:rsidR="002E0E8F">
        <w:rPr>
          <w:rFonts w:ascii="Arial" w:hAnsi="Arial" w:cs="Arial"/>
          <w:sz w:val="24"/>
          <w:szCs w:val="24"/>
        </w:rPr>
        <w:t>-</w:t>
      </w:r>
      <w:r w:rsidR="00D8289C" w:rsidRPr="00D8289C">
        <w:rPr>
          <w:rFonts w:ascii="Arial" w:hAnsi="Arial" w:cs="Arial"/>
          <w:sz w:val="24"/>
          <w:szCs w:val="24"/>
        </w:rPr>
        <w:t>2015</w:t>
      </w:r>
      <w:r w:rsidR="002E0E8F">
        <w:rPr>
          <w:rFonts w:ascii="Arial" w:hAnsi="Arial" w:cs="Arial"/>
          <w:sz w:val="24"/>
          <w:szCs w:val="24"/>
        </w:rPr>
        <w:t>-</w:t>
      </w:r>
      <w:r w:rsidR="00D8289C" w:rsidRPr="00D8289C">
        <w:rPr>
          <w:rFonts w:ascii="Arial" w:hAnsi="Arial" w:cs="Arial"/>
          <w:sz w:val="24"/>
          <w:szCs w:val="24"/>
        </w:rPr>
        <w:t>03482</w:t>
      </w:r>
      <w:r w:rsidR="002E0E8F">
        <w:rPr>
          <w:rFonts w:ascii="Arial" w:hAnsi="Arial" w:cs="Arial"/>
          <w:sz w:val="24"/>
          <w:szCs w:val="24"/>
        </w:rPr>
        <w:t>-</w:t>
      </w:r>
      <w:r w:rsidR="00D8289C" w:rsidRPr="00D8289C">
        <w:rPr>
          <w:rFonts w:ascii="Arial" w:hAnsi="Arial" w:cs="Arial"/>
          <w:sz w:val="24"/>
          <w:szCs w:val="24"/>
        </w:rPr>
        <w:t>01</w:t>
      </w:r>
      <w:r w:rsidR="00F85768">
        <w:rPr>
          <w:rFonts w:ascii="Arial" w:hAnsi="Arial" w:cs="Arial"/>
          <w:bCs/>
          <w:sz w:val="24"/>
          <w:szCs w:val="24"/>
        </w:rPr>
        <w:t>.</w:t>
      </w:r>
    </w:p>
    <w:p w14:paraId="69AB19A0" w14:textId="77777777" w:rsidR="00F85768" w:rsidRPr="000A1ABE" w:rsidRDefault="00F85768" w:rsidP="005D5E5A">
      <w:pPr>
        <w:spacing w:line="360" w:lineRule="auto"/>
        <w:ind w:right="50"/>
        <w:contextualSpacing/>
        <w:jc w:val="both"/>
        <w:rPr>
          <w:rFonts w:ascii="Arial" w:hAnsi="Arial" w:cs="Arial"/>
          <w:b/>
          <w:sz w:val="24"/>
          <w:szCs w:val="24"/>
        </w:rPr>
      </w:pPr>
    </w:p>
    <w:p w14:paraId="45239DFC" w14:textId="694E37EB"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SEXTO</w:t>
      </w:r>
      <w:r w:rsidR="004D355A" w:rsidRPr="000A1ABE">
        <w:rPr>
          <w:rFonts w:ascii="Arial" w:hAnsi="Arial" w:cs="Arial"/>
          <w:b/>
          <w:sz w:val="24"/>
          <w:szCs w:val="24"/>
        </w:rPr>
        <w:t xml:space="preserve">: </w:t>
      </w:r>
      <w:r w:rsidR="00F85768" w:rsidRPr="00985C18">
        <w:rPr>
          <w:rFonts w:ascii="Arial" w:hAnsi="Arial" w:cs="Arial"/>
          <w:b/>
          <w:sz w:val="24"/>
          <w:szCs w:val="24"/>
        </w:rPr>
        <w:t>SUSPENDER</w:t>
      </w:r>
      <w:r w:rsidR="00F85768" w:rsidRPr="00985C18">
        <w:rPr>
          <w:rFonts w:ascii="Arial" w:hAnsi="Arial" w:cs="Arial"/>
          <w:bCs/>
          <w:sz w:val="24"/>
          <w:szCs w:val="24"/>
        </w:rPr>
        <w:t xml:space="preserve"> los términos del presente asunto desde el</w:t>
      </w:r>
      <w:r w:rsidR="00F85768">
        <w:rPr>
          <w:rFonts w:ascii="Arial" w:hAnsi="Arial" w:cs="Arial"/>
          <w:bCs/>
          <w:sz w:val="24"/>
          <w:szCs w:val="24"/>
        </w:rPr>
        <w:t xml:space="preserve"> </w:t>
      </w:r>
      <w:r w:rsidR="00FA2515">
        <w:rPr>
          <w:rFonts w:ascii="Arial" w:hAnsi="Arial" w:cs="Arial"/>
          <w:bCs/>
          <w:sz w:val="24"/>
          <w:szCs w:val="24"/>
        </w:rPr>
        <w:t>1</w:t>
      </w:r>
      <w:r w:rsidR="00577A3E">
        <w:rPr>
          <w:rFonts w:ascii="Arial" w:hAnsi="Arial" w:cs="Arial"/>
          <w:bCs/>
          <w:sz w:val="24"/>
          <w:szCs w:val="24"/>
        </w:rPr>
        <w:t>1</w:t>
      </w:r>
      <w:r w:rsidR="00F85768" w:rsidRPr="00985C18">
        <w:rPr>
          <w:rFonts w:ascii="Arial" w:hAnsi="Arial" w:cs="Arial"/>
          <w:bCs/>
          <w:sz w:val="24"/>
          <w:szCs w:val="24"/>
        </w:rPr>
        <w:t xml:space="preserve"> de </w:t>
      </w:r>
      <w:r w:rsidR="00F85768">
        <w:rPr>
          <w:rFonts w:ascii="Arial" w:hAnsi="Arial" w:cs="Arial"/>
          <w:bCs/>
          <w:sz w:val="24"/>
          <w:szCs w:val="24"/>
        </w:rPr>
        <w:t>febrero</w:t>
      </w:r>
      <w:r w:rsidR="00F85768" w:rsidRPr="00985C18">
        <w:rPr>
          <w:rFonts w:ascii="Arial" w:hAnsi="Arial" w:cs="Arial"/>
          <w:bCs/>
          <w:sz w:val="24"/>
          <w:szCs w:val="24"/>
        </w:rPr>
        <w:t xml:space="preserve"> de 202</w:t>
      </w:r>
      <w:r w:rsidR="00F85768">
        <w:rPr>
          <w:rFonts w:ascii="Arial" w:hAnsi="Arial" w:cs="Arial"/>
          <w:bCs/>
          <w:sz w:val="24"/>
          <w:szCs w:val="24"/>
        </w:rPr>
        <w:t>1</w:t>
      </w:r>
      <w:r w:rsidR="00F85768" w:rsidRPr="00985C18">
        <w:rPr>
          <w:rFonts w:ascii="Arial" w:hAnsi="Arial" w:cs="Arial"/>
          <w:bCs/>
          <w:sz w:val="24"/>
          <w:szCs w:val="24"/>
        </w:rPr>
        <w:t>, inclusive, hasta que reingrese el expediente al Despacho.</w:t>
      </w:r>
    </w:p>
    <w:p w14:paraId="6587DD86" w14:textId="47F0F21C" w:rsidR="005A7DB2" w:rsidRDefault="005A7DB2" w:rsidP="00F85768">
      <w:pPr>
        <w:spacing w:after="0" w:line="360" w:lineRule="auto"/>
        <w:ind w:right="50"/>
        <w:rPr>
          <w:rFonts w:ascii="Arial" w:hAnsi="Arial" w:cs="Arial"/>
          <w:b/>
          <w:bCs/>
          <w:sz w:val="24"/>
          <w:szCs w:val="24"/>
        </w:rPr>
      </w:pPr>
    </w:p>
    <w:p w14:paraId="0184F81D" w14:textId="77777777" w:rsidR="00B46454" w:rsidRDefault="00B46454" w:rsidP="005D5E5A">
      <w:pPr>
        <w:spacing w:after="0" w:line="360" w:lineRule="auto"/>
        <w:ind w:right="50"/>
        <w:jc w:val="center"/>
        <w:rPr>
          <w:rFonts w:ascii="Arial" w:hAnsi="Arial" w:cs="Arial"/>
          <w:b/>
          <w:bCs/>
          <w:sz w:val="24"/>
          <w:szCs w:val="24"/>
        </w:rPr>
      </w:pPr>
    </w:p>
    <w:p w14:paraId="3A9BFE42" w14:textId="2B3F5031" w:rsidR="005D5E5A"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72540AEC" w14:textId="685BB922" w:rsidR="004D355A" w:rsidRDefault="004D355A" w:rsidP="00674524">
      <w:pPr>
        <w:spacing w:after="0" w:line="360" w:lineRule="auto"/>
        <w:ind w:right="50"/>
        <w:jc w:val="center"/>
        <w:rPr>
          <w:rFonts w:ascii="Arial" w:hAnsi="Arial" w:cs="Arial"/>
          <w:b/>
          <w:bCs/>
          <w:sz w:val="24"/>
          <w:szCs w:val="24"/>
        </w:rPr>
      </w:pPr>
    </w:p>
    <w:p w14:paraId="21DA350E" w14:textId="69973D11" w:rsidR="00DC2220" w:rsidRDefault="00DC2220" w:rsidP="00674524">
      <w:pPr>
        <w:spacing w:after="0" w:line="360" w:lineRule="auto"/>
        <w:ind w:right="50"/>
        <w:jc w:val="center"/>
        <w:rPr>
          <w:rFonts w:ascii="Arial" w:hAnsi="Arial" w:cs="Arial"/>
          <w:b/>
          <w:bCs/>
          <w:sz w:val="24"/>
          <w:szCs w:val="24"/>
        </w:rPr>
      </w:pPr>
    </w:p>
    <w:p w14:paraId="6A0EA7F7" w14:textId="77777777" w:rsidR="00DC2220" w:rsidRDefault="00DC2220" w:rsidP="00674524">
      <w:pPr>
        <w:spacing w:after="0" w:line="360" w:lineRule="auto"/>
        <w:ind w:right="50"/>
        <w:jc w:val="center"/>
        <w:rPr>
          <w:rFonts w:ascii="Arial" w:hAnsi="Arial" w:cs="Arial"/>
          <w:b/>
          <w:bCs/>
          <w:sz w:val="24"/>
          <w:szCs w:val="24"/>
        </w:rPr>
      </w:pPr>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F74E5" w14:textId="77777777" w:rsidR="009A7283" w:rsidRDefault="009A7283" w:rsidP="00D1105A">
      <w:pPr>
        <w:spacing w:after="0" w:line="240" w:lineRule="auto"/>
      </w:pPr>
      <w:r>
        <w:separator/>
      </w:r>
    </w:p>
  </w:endnote>
  <w:endnote w:type="continuationSeparator" w:id="0">
    <w:p w14:paraId="080C7101" w14:textId="77777777" w:rsidR="009A7283" w:rsidRDefault="009A7283"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AF3FF" w14:textId="77777777" w:rsidR="009A7283" w:rsidRDefault="009A7283" w:rsidP="00D1105A">
      <w:pPr>
        <w:spacing w:after="0" w:line="240" w:lineRule="auto"/>
      </w:pPr>
      <w:r>
        <w:separator/>
      </w:r>
    </w:p>
  </w:footnote>
  <w:footnote w:type="continuationSeparator" w:id="0">
    <w:p w14:paraId="108B93E3" w14:textId="77777777" w:rsidR="009A7283" w:rsidRDefault="009A7283" w:rsidP="00D1105A">
      <w:pPr>
        <w:spacing w:after="0" w:line="240" w:lineRule="auto"/>
      </w:pPr>
      <w:r>
        <w:continuationSeparator/>
      </w:r>
    </w:p>
  </w:footnote>
  <w:footnote w:id="1">
    <w:p w14:paraId="69AB4AA6" w14:textId="77777777" w:rsidR="004829F4" w:rsidRPr="002D161B" w:rsidRDefault="004829F4" w:rsidP="002D161B">
      <w:pPr>
        <w:pStyle w:val="Textonotapie"/>
        <w:jc w:val="both"/>
        <w:rPr>
          <w:rFonts w:ascii="Arial" w:hAnsi="Arial" w:cs="Arial"/>
          <w:color w:val="000000"/>
        </w:rPr>
      </w:pPr>
      <w:r w:rsidRPr="002D161B">
        <w:rPr>
          <w:rStyle w:val="Refdenotaalpie"/>
          <w:rFonts w:ascii="Arial" w:hAnsi="Arial" w:cs="Arial"/>
          <w:color w:val="000000"/>
        </w:rPr>
        <w:footnoteRef/>
      </w:r>
      <w:r w:rsidRPr="002D161B">
        <w:rPr>
          <w:rFonts w:ascii="Arial" w:hAnsi="Arial" w:cs="Arial"/>
          <w:color w:val="000000"/>
        </w:rPr>
        <w:t xml:space="preserve"> </w:t>
      </w:r>
      <w:r w:rsidRPr="002D161B">
        <w:rPr>
          <w:rFonts w:ascii="Arial" w:hAnsi="Arial" w:cs="Arial"/>
          <w:color w:val="000000"/>
          <w:lang w:val="es-CO"/>
        </w:rPr>
        <w:t>“</w:t>
      </w:r>
      <w:r w:rsidRPr="002D161B">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2D161B">
        <w:rPr>
          <w:rFonts w:ascii="Arial" w:hAnsi="Arial" w:cs="Arial"/>
          <w:color w:val="000000"/>
          <w:shd w:val="clear" w:color="auto" w:fill="FFFFFF"/>
          <w:lang w:val="es-CO"/>
        </w:rPr>
        <w:t>”</w:t>
      </w:r>
      <w:r w:rsidRPr="002D161B">
        <w:rPr>
          <w:rFonts w:ascii="Arial" w:hAnsi="Arial" w:cs="Arial"/>
          <w:color w:val="000000"/>
          <w:shd w:val="clear" w:color="auto" w:fill="FFFFFF"/>
        </w:rPr>
        <w:t>.</w:t>
      </w:r>
    </w:p>
  </w:footnote>
  <w:footnote w:id="2">
    <w:p w14:paraId="6B5BA6A2" w14:textId="77777777" w:rsidR="004829F4" w:rsidRPr="00D2486D" w:rsidRDefault="004829F4" w:rsidP="002D161B">
      <w:pPr>
        <w:pStyle w:val="Textonotapie"/>
        <w:jc w:val="both"/>
        <w:rPr>
          <w:rFonts w:ascii="Arial" w:hAnsi="Arial" w:cs="Arial"/>
          <w:lang w:val="es-CO"/>
        </w:rPr>
      </w:pPr>
      <w:r w:rsidRPr="002D161B">
        <w:rPr>
          <w:rStyle w:val="Refdenotaalpie"/>
          <w:rFonts w:ascii="Arial" w:hAnsi="Arial" w:cs="Arial"/>
        </w:rPr>
        <w:footnoteRef/>
      </w:r>
      <w:r w:rsidRPr="002D161B">
        <w:rPr>
          <w:rFonts w:ascii="Arial" w:hAnsi="Arial" w:cs="Arial"/>
        </w:rPr>
        <w:t xml:space="preserve"> </w:t>
      </w:r>
      <w:r w:rsidRPr="002D161B">
        <w:rPr>
          <w:rFonts w:ascii="Arial" w:hAnsi="Arial" w:cs="Arial"/>
          <w:lang w:val="es-CO"/>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D2486D">
        <w:rPr>
          <w:rFonts w:ascii="Arial" w:hAnsi="Arial" w:cs="Arial"/>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F202" w14:textId="77777777" w:rsidR="004829F4" w:rsidRPr="00421F19" w:rsidRDefault="004829F4" w:rsidP="00D0462B">
    <w:pPr>
      <w:pStyle w:val="Encabezado"/>
      <w:jc w:val="right"/>
      <w:rPr>
        <w:i/>
        <w:sz w:val="18"/>
        <w:szCs w:val="18"/>
      </w:rPr>
    </w:pPr>
    <w:r w:rsidRPr="00421F19">
      <w:rPr>
        <w:rFonts w:ascii="Arial" w:hAnsi="Arial" w:cs="Arial"/>
        <w:sz w:val="18"/>
        <w:szCs w:val="18"/>
      </w:rPr>
      <w:fldChar w:fldCharType="begin"/>
    </w:r>
    <w:r w:rsidRPr="00421F19">
      <w:rPr>
        <w:rFonts w:ascii="Arial" w:hAnsi="Arial" w:cs="Arial"/>
        <w:sz w:val="18"/>
        <w:szCs w:val="18"/>
      </w:rPr>
      <w:instrText>PAGE   \* MERGEFORMAT</w:instrText>
    </w:r>
    <w:r w:rsidRPr="00421F19">
      <w:rPr>
        <w:rFonts w:ascii="Arial" w:hAnsi="Arial" w:cs="Arial"/>
        <w:sz w:val="18"/>
        <w:szCs w:val="18"/>
      </w:rPr>
      <w:fldChar w:fldCharType="separate"/>
    </w:r>
    <w:r w:rsidRPr="00421F19">
      <w:rPr>
        <w:rFonts w:ascii="Arial" w:hAnsi="Arial" w:cs="Arial"/>
        <w:noProof/>
        <w:sz w:val="18"/>
        <w:szCs w:val="18"/>
        <w:lang w:val="es-ES"/>
      </w:rPr>
      <w:t>11</w:t>
    </w:r>
    <w:r w:rsidRPr="00421F19">
      <w:rPr>
        <w:rFonts w:ascii="Arial" w:hAnsi="Arial" w:cs="Arial"/>
        <w:sz w:val="18"/>
        <w:szCs w:val="18"/>
      </w:rPr>
      <w:fldChar w:fldCharType="end"/>
    </w:r>
  </w:p>
  <w:p w14:paraId="6216DAAA" w14:textId="06CEA1D9" w:rsidR="004829F4" w:rsidRPr="00421F19" w:rsidRDefault="00143405" w:rsidP="005D5E5A">
    <w:pPr>
      <w:pStyle w:val="Encabe"/>
      <w:tabs>
        <w:tab w:val="left" w:pos="915"/>
        <w:tab w:val="right" w:pos="9406"/>
      </w:tabs>
      <w:spacing w:line="240" w:lineRule="auto"/>
      <w:jc w:val="right"/>
      <w:rPr>
        <w:rFonts w:cs="Arial"/>
        <w:i/>
        <w:sz w:val="18"/>
        <w:szCs w:val="18"/>
      </w:rPr>
    </w:pPr>
    <w:r w:rsidRPr="00421F19">
      <w:rPr>
        <w:rFonts w:cs="Arial"/>
        <w:i/>
        <w:sz w:val="18"/>
        <w:szCs w:val="18"/>
      </w:rPr>
      <w:t>Admisión de la a</w:t>
    </w:r>
    <w:r w:rsidR="004829F4" w:rsidRPr="00421F19">
      <w:rPr>
        <w:rFonts w:cs="Arial"/>
        <w:i/>
        <w:sz w:val="18"/>
        <w:szCs w:val="18"/>
      </w:rPr>
      <w:t>cción de tutela</w:t>
    </w:r>
  </w:p>
  <w:p w14:paraId="37E267EB" w14:textId="67E181F8" w:rsidR="004829F4" w:rsidRPr="00421F19" w:rsidRDefault="004829F4" w:rsidP="005D5E5A">
    <w:pPr>
      <w:pStyle w:val="Encabe"/>
      <w:tabs>
        <w:tab w:val="left" w:pos="915"/>
        <w:tab w:val="right" w:pos="9406"/>
      </w:tabs>
      <w:spacing w:line="240" w:lineRule="auto"/>
      <w:jc w:val="right"/>
      <w:rPr>
        <w:rFonts w:cs="Arial"/>
        <w:b/>
        <w:i/>
        <w:sz w:val="18"/>
        <w:szCs w:val="18"/>
      </w:rPr>
    </w:pPr>
    <w:r w:rsidRPr="00421F19">
      <w:rPr>
        <w:rFonts w:cs="Arial"/>
        <w:b/>
        <w:i/>
        <w:sz w:val="18"/>
        <w:szCs w:val="18"/>
      </w:rPr>
      <w:t>Radicación: 11001-03-15-000-202</w:t>
    </w:r>
    <w:r w:rsidR="00997DE2">
      <w:rPr>
        <w:rFonts w:cs="Arial"/>
        <w:b/>
        <w:i/>
        <w:sz w:val="18"/>
        <w:szCs w:val="18"/>
      </w:rPr>
      <w:t>1</w:t>
    </w:r>
    <w:r w:rsidRPr="00421F19">
      <w:rPr>
        <w:rFonts w:cs="Arial"/>
        <w:b/>
        <w:i/>
        <w:sz w:val="18"/>
        <w:szCs w:val="18"/>
      </w:rPr>
      <w:t>-0</w:t>
    </w:r>
    <w:r w:rsidR="00997DE2">
      <w:rPr>
        <w:rFonts w:cs="Arial"/>
        <w:b/>
        <w:i/>
        <w:sz w:val="18"/>
        <w:szCs w:val="18"/>
      </w:rPr>
      <w:t>0</w:t>
    </w:r>
    <w:r w:rsidR="00D8289C">
      <w:rPr>
        <w:rFonts w:cs="Arial"/>
        <w:b/>
        <w:i/>
        <w:sz w:val="18"/>
        <w:szCs w:val="18"/>
      </w:rPr>
      <w:t>52</w:t>
    </w:r>
    <w:r w:rsidR="00E7599E">
      <w:rPr>
        <w:rFonts w:cs="Arial"/>
        <w:b/>
        <w:i/>
        <w:sz w:val="18"/>
        <w:szCs w:val="18"/>
      </w:rPr>
      <w:t>7</w:t>
    </w:r>
    <w:r w:rsidRPr="00421F19">
      <w:rPr>
        <w:rFonts w:cs="Arial"/>
        <w:b/>
        <w:i/>
        <w:sz w:val="18"/>
        <w:szCs w:val="18"/>
      </w:rPr>
      <w:t>-00</w:t>
    </w:r>
  </w:p>
  <w:p w14:paraId="03B96B35" w14:textId="435341D6" w:rsidR="004829F4" w:rsidRPr="00421F19" w:rsidRDefault="004829F4" w:rsidP="00D0462B">
    <w:pPr>
      <w:spacing w:after="0" w:line="240" w:lineRule="auto"/>
      <w:jc w:val="right"/>
      <w:rPr>
        <w:rFonts w:ascii="Arial" w:hAnsi="Arial" w:cs="Arial"/>
        <w:i/>
        <w:sz w:val="18"/>
        <w:szCs w:val="18"/>
      </w:rPr>
    </w:pPr>
    <w:r w:rsidRPr="00421F19">
      <w:rPr>
        <w:rFonts w:ascii="Arial" w:hAnsi="Arial" w:cs="Arial"/>
        <w:b/>
        <w:i/>
        <w:sz w:val="18"/>
        <w:szCs w:val="18"/>
      </w:rPr>
      <w:t>Ac</w:t>
    </w:r>
    <w:r w:rsidR="002809E4" w:rsidRPr="00421F19">
      <w:rPr>
        <w:rFonts w:ascii="Arial" w:hAnsi="Arial" w:cs="Arial"/>
        <w:b/>
        <w:i/>
        <w:sz w:val="18"/>
        <w:szCs w:val="18"/>
      </w:rPr>
      <w:t>cionante</w:t>
    </w:r>
    <w:r w:rsidRPr="00421F19">
      <w:rPr>
        <w:rFonts w:ascii="Arial" w:hAnsi="Arial" w:cs="Arial"/>
        <w:b/>
        <w:i/>
        <w:sz w:val="18"/>
        <w:szCs w:val="18"/>
      </w:rPr>
      <w:t xml:space="preserve">: </w:t>
    </w:r>
    <w:r w:rsidR="00E7599E">
      <w:rPr>
        <w:rFonts w:ascii="Arial" w:hAnsi="Arial" w:cs="Arial"/>
        <w:i/>
        <w:sz w:val="18"/>
        <w:szCs w:val="18"/>
      </w:rPr>
      <w:t>M</w:t>
    </w:r>
    <w:r w:rsidR="00D8289C">
      <w:rPr>
        <w:rFonts w:ascii="Arial" w:hAnsi="Arial" w:cs="Arial"/>
        <w:i/>
        <w:sz w:val="18"/>
        <w:szCs w:val="18"/>
      </w:rPr>
      <w:t>ildred Hernández Yepes</w:t>
    </w:r>
  </w:p>
  <w:p w14:paraId="7B5272A5" w14:textId="6D026D46" w:rsidR="004829F4" w:rsidRPr="00421F19" w:rsidRDefault="004829F4" w:rsidP="00586EAD">
    <w:pPr>
      <w:pStyle w:val="Sangradetextonormal"/>
      <w:tabs>
        <w:tab w:val="left" w:pos="3810"/>
      </w:tabs>
      <w:spacing w:after="0"/>
      <w:ind w:left="0"/>
      <w:jc w:val="right"/>
      <w:rPr>
        <w:rFonts w:ascii="Arial" w:hAnsi="Arial" w:cs="Arial"/>
        <w:bCs/>
        <w:i/>
        <w:sz w:val="18"/>
        <w:szCs w:val="18"/>
        <w:lang w:val="es-CO"/>
      </w:rPr>
    </w:pPr>
    <w:r w:rsidRPr="00421F19">
      <w:rPr>
        <w:rFonts w:ascii="Arial" w:hAnsi="Arial" w:cs="Arial"/>
        <w:b/>
        <w:i/>
        <w:sz w:val="18"/>
        <w:szCs w:val="18"/>
      </w:rPr>
      <w:t>Accionado:</w:t>
    </w:r>
    <w:r w:rsidRPr="00421F19">
      <w:rPr>
        <w:rFonts w:ascii="Arial" w:hAnsi="Arial" w:cs="Arial"/>
        <w:b/>
        <w:i/>
        <w:sz w:val="18"/>
        <w:szCs w:val="18"/>
        <w:lang w:val="es-CO"/>
      </w:rPr>
      <w:t xml:space="preserve"> </w:t>
    </w:r>
    <w:r w:rsidR="00D8289C" w:rsidRPr="00D8289C">
      <w:rPr>
        <w:rFonts w:ascii="Arial" w:hAnsi="Arial" w:cs="Arial"/>
        <w:bCs/>
        <w:i/>
        <w:sz w:val="18"/>
        <w:szCs w:val="18"/>
        <w:lang w:val="es-CO"/>
      </w:rPr>
      <w:t xml:space="preserve">Subsección A de la </w:t>
    </w:r>
    <w:r w:rsidR="00144242">
      <w:rPr>
        <w:rFonts w:ascii="Arial" w:hAnsi="Arial" w:cs="Arial"/>
        <w:bCs/>
        <w:i/>
        <w:sz w:val="18"/>
        <w:szCs w:val="18"/>
        <w:lang w:val="es-CO"/>
      </w:rPr>
      <w:t xml:space="preserve">Sección </w:t>
    </w:r>
    <w:r w:rsidR="00D8289C">
      <w:rPr>
        <w:rFonts w:ascii="Arial" w:hAnsi="Arial" w:cs="Arial"/>
        <w:bCs/>
        <w:i/>
        <w:sz w:val="18"/>
        <w:szCs w:val="18"/>
        <w:lang w:val="es-CO"/>
      </w:rPr>
      <w:t>Segund</w:t>
    </w:r>
    <w:r w:rsidR="00144242">
      <w:rPr>
        <w:rFonts w:ascii="Arial" w:hAnsi="Arial" w:cs="Arial"/>
        <w:bCs/>
        <w:i/>
        <w:sz w:val="18"/>
        <w:szCs w:val="18"/>
        <w:lang w:val="es-CO"/>
      </w:rPr>
      <w:t>a del Consejo de Estado</w:t>
    </w:r>
  </w:p>
  <w:p w14:paraId="7AB4EBFA" w14:textId="77777777" w:rsidR="000D5355" w:rsidRPr="006C2BA4" w:rsidRDefault="000D5355" w:rsidP="00586EAD">
    <w:pPr>
      <w:pStyle w:val="Sangradetextonormal"/>
      <w:tabs>
        <w:tab w:val="left" w:pos="3810"/>
      </w:tabs>
      <w:spacing w:after="0"/>
      <w:ind w:left="0"/>
      <w:jc w:val="right"/>
      <w:rPr>
        <w:sz w:val="21"/>
        <w:szCs w:val="21"/>
        <w:lang w:val="es-CO"/>
      </w:rPr>
    </w:pPr>
  </w:p>
  <w:p w14:paraId="18B29B95" w14:textId="77777777" w:rsidR="004829F4" w:rsidRPr="006C2BA4" w:rsidRDefault="004829F4">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46DD" w14:textId="77777777" w:rsidR="004829F4" w:rsidRDefault="004829F4">
    <w:pPr>
      <w:pStyle w:val="Encabezado"/>
      <w:ind w:firstLine="3540"/>
      <w:rPr>
        <w:rFonts w:ascii="Arial" w:hAnsi="Arial"/>
        <w:b/>
        <w:bCs/>
        <w:color w:val="000000"/>
        <w:sz w:val="24"/>
        <w:szCs w:val="24"/>
      </w:rPr>
    </w:pPr>
    <w:r>
      <w:rPr>
        <w:noProof/>
        <w:lang w:eastAsia="es-CO"/>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12498D">
    <w:pPr>
      <w:pStyle w:val="Encabezado"/>
      <w:jc w:val="center"/>
    </w:pPr>
    <w:r>
      <w:rPr>
        <w:rFonts w:ascii="Arial" w:hAnsi="Arial"/>
        <w:b/>
        <w:bCs/>
        <w:color w:val="000000"/>
        <w:sz w:val="24"/>
        <w:szCs w:val="24"/>
      </w:rPr>
      <w:t>CONSEJO DE ESTADO</w:t>
    </w:r>
  </w:p>
  <w:p w14:paraId="75B23417" w14:textId="77777777" w:rsidR="004829F4"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723CBA65" w14:textId="7C712662" w:rsidR="00D2486D" w:rsidRDefault="004829F4" w:rsidP="0012498D">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SUBSECCIÓN C</w:t>
    </w:r>
  </w:p>
  <w:p w14:paraId="2245EC84" w14:textId="1BDA87D9" w:rsidR="004829F4" w:rsidRDefault="004829F4" w:rsidP="0012498D">
    <w:pPr>
      <w:suppressAutoHyphens/>
      <w:spacing w:after="0" w:line="240" w:lineRule="auto"/>
      <w:rPr>
        <w:rFonts w:ascii="Arial" w:eastAsia="Times New Roman" w:hAnsi="Arial"/>
        <w:b/>
        <w:bCs/>
        <w:color w:val="000000"/>
        <w:sz w:val="24"/>
        <w:szCs w:val="24"/>
        <w:lang w:eastAsia="es-ES"/>
      </w:rPr>
    </w:pP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5A"/>
    <w:rsid w:val="00001198"/>
    <w:rsid w:val="00003599"/>
    <w:rsid w:val="00004155"/>
    <w:rsid w:val="00015574"/>
    <w:rsid w:val="00017A25"/>
    <w:rsid w:val="00020DDB"/>
    <w:rsid w:val="000260CD"/>
    <w:rsid w:val="000312DD"/>
    <w:rsid w:val="00031F4A"/>
    <w:rsid w:val="000476CA"/>
    <w:rsid w:val="000534C6"/>
    <w:rsid w:val="0005676F"/>
    <w:rsid w:val="00060D71"/>
    <w:rsid w:val="00072D73"/>
    <w:rsid w:val="000810A0"/>
    <w:rsid w:val="0008324D"/>
    <w:rsid w:val="00084939"/>
    <w:rsid w:val="00093B37"/>
    <w:rsid w:val="00094B1E"/>
    <w:rsid w:val="0009586C"/>
    <w:rsid w:val="000A07A7"/>
    <w:rsid w:val="000A099C"/>
    <w:rsid w:val="000A238E"/>
    <w:rsid w:val="000A3877"/>
    <w:rsid w:val="000A5F27"/>
    <w:rsid w:val="000B381E"/>
    <w:rsid w:val="000B3D2E"/>
    <w:rsid w:val="000B784F"/>
    <w:rsid w:val="000C6F6C"/>
    <w:rsid w:val="000C7CD6"/>
    <w:rsid w:val="000D0442"/>
    <w:rsid w:val="000D0D9C"/>
    <w:rsid w:val="000D2312"/>
    <w:rsid w:val="000D2C81"/>
    <w:rsid w:val="000D4117"/>
    <w:rsid w:val="000D5355"/>
    <w:rsid w:val="000F4E76"/>
    <w:rsid w:val="001035E7"/>
    <w:rsid w:val="001045AB"/>
    <w:rsid w:val="00111185"/>
    <w:rsid w:val="001129E2"/>
    <w:rsid w:val="00114465"/>
    <w:rsid w:val="00121CD1"/>
    <w:rsid w:val="0012498D"/>
    <w:rsid w:val="001262BE"/>
    <w:rsid w:val="00126BCC"/>
    <w:rsid w:val="001277BE"/>
    <w:rsid w:val="00127FBC"/>
    <w:rsid w:val="0013021E"/>
    <w:rsid w:val="00130DB1"/>
    <w:rsid w:val="0013235F"/>
    <w:rsid w:val="001323CB"/>
    <w:rsid w:val="0013257F"/>
    <w:rsid w:val="00132CD3"/>
    <w:rsid w:val="00143405"/>
    <w:rsid w:val="00144242"/>
    <w:rsid w:val="00145034"/>
    <w:rsid w:val="00146123"/>
    <w:rsid w:val="001519E5"/>
    <w:rsid w:val="00151CA9"/>
    <w:rsid w:val="00165813"/>
    <w:rsid w:val="001674DF"/>
    <w:rsid w:val="00173731"/>
    <w:rsid w:val="00176EC9"/>
    <w:rsid w:val="00177A4F"/>
    <w:rsid w:val="00180962"/>
    <w:rsid w:val="00182B27"/>
    <w:rsid w:val="00185369"/>
    <w:rsid w:val="00186576"/>
    <w:rsid w:val="00187FAA"/>
    <w:rsid w:val="001913E9"/>
    <w:rsid w:val="0019781C"/>
    <w:rsid w:val="001A17D4"/>
    <w:rsid w:val="001B77E8"/>
    <w:rsid w:val="001C089D"/>
    <w:rsid w:val="001C0B4D"/>
    <w:rsid w:val="001C1456"/>
    <w:rsid w:val="001D2814"/>
    <w:rsid w:val="001D695C"/>
    <w:rsid w:val="001E0E44"/>
    <w:rsid w:val="001E2B06"/>
    <w:rsid w:val="001E5D76"/>
    <w:rsid w:val="001F1E1B"/>
    <w:rsid w:val="001F5E22"/>
    <w:rsid w:val="001F7CD7"/>
    <w:rsid w:val="00206C34"/>
    <w:rsid w:val="0021648E"/>
    <w:rsid w:val="0022002D"/>
    <w:rsid w:val="00232FB1"/>
    <w:rsid w:val="002404CE"/>
    <w:rsid w:val="00247D66"/>
    <w:rsid w:val="00253EA1"/>
    <w:rsid w:val="00253EC3"/>
    <w:rsid w:val="002809E4"/>
    <w:rsid w:val="002825A0"/>
    <w:rsid w:val="00283E74"/>
    <w:rsid w:val="00286CFB"/>
    <w:rsid w:val="00287FE5"/>
    <w:rsid w:val="002900FC"/>
    <w:rsid w:val="00292F5E"/>
    <w:rsid w:val="002936C4"/>
    <w:rsid w:val="00295052"/>
    <w:rsid w:val="002A0E12"/>
    <w:rsid w:val="002A778F"/>
    <w:rsid w:val="002C192A"/>
    <w:rsid w:val="002D161B"/>
    <w:rsid w:val="002E0E8F"/>
    <w:rsid w:val="002E3B3B"/>
    <w:rsid w:val="002F6196"/>
    <w:rsid w:val="003023A9"/>
    <w:rsid w:val="00304A2A"/>
    <w:rsid w:val="00312447"/>
    <w:rsid w:val="00327263"/>
    <w:rsid w:val="00332C6D"/>
    <w:rsid w:val="0034204F"/>
    <w:rsid w:val="003422FE"/>
    <w:rsid w:val="003431CF"/>
    <w:rsid w:val="00351452"/>
    <w:rsid w:val="00353178"/>
    <w:rsid w:val="00355B4D"/>
    <w:rsid w:val="00357977"/>
    <w:rsid w:val="003705F3"/>
    <w:rsid w:val="00370AAC"/>
    <w:rsid w:val="00374CAB"/>
    <w:rsid w:val="003A1AC9"/>
    <w:rsid w:val="003A5ADF"/>
    <w:rsid w:val="003A6FE8"/>
    <w:rsid w:val="003B11C8"/>
    <w:rsid w:val="003B69B8"/>
    <w:rsid w:val="003C52DA"/>
    <w:rsid w:val="003C7A08"/>
    <w:rsid w:val="003D0367"/>
    <w:rsid w:val="003E32B0"/>
    <w:rsid w:val="003E41FD"/>
    <w:rsid w:val="003E6F59"/>
    <w:rsid w:val="004025A0"/>
    <w:rsid w:val="00407242"/>
    <w:rsid w:val="00411B32"/>
    <w:rsid w:val="00421F19"/>
    <w:rsid w:val="004222CC"/>
    <w:rsid w:val="004225BB"/>
    <w:rsid w:val="0042440D"/>
    <w:rsid w:val="00426415"/>
    <w:rsid w:val="00433B7D"/>
    <w:rsid w:val="00440AD2"/>
    <w:rsid w:val="00441A02"/>
    <w:rsid w:val="004445AC"/>
    <w:rsid w:val="00452425"/>
    <w:rsid w:val="00457CF1"/>
    <w:rsid w:val="00457F79"/>
    <w:rsid w:val="0046289B"/>
    <w:rsid w:val="00464DE8"/>
    <w:rsid w:val="00467A21"/>
    <w:rsid w:val="00476ADD"/>
    <w:rsid w:val="0047710D"/>
    <w:rsid w:val="004813A4"/>
    <w:rsid w:val="00482360"/>
    <w:rsid w:val="00482902"/>
    <w:rsid w:val="004829F4"/>
    <w:rsid w:val="0048714B"/>
    <w:rsid w:val="00487CC9"/>
    <w:rsid w:val="0049190D"/>
    <w:rsid w:val="00493209"/>
    <w:rsid w:val="004A3976"/>
    <w:rsid w:val="004B0365"/>
    <w:rsid w:val="004B76AA"/>
    <w:rsid w:val="004C0081"/>
    <w:rsid w:val="004C36B2"/>
    <w:rsid w:val="004C553B"/>
    <w:rsid w:val="004D00F4"/>
    <w:rsid w:val="004D355A"/>
    <w:rsid w:val="004D5CF0"/>
    <w:rsid w:val="004D5FFF"/>
    <w:rsid w:val="004E1E08"/>
    <w:rsid w:val="004E66E0"/>
    <w:rsid w:val="004E6D50"/>
    <w:rsid w:val="004E6DAB"/>
    <w:rsid w:val="004E7BD3"/>
    <w:rsid w:val="004F3A36"/>
    <w:rsid w:val="004F6323"/>
    <w:rsid w:val="004F6DB4"/>
    <w:rsid w:val="005008B9"/>
    <w:rsid w:val="005024FD"/>
    <w:rsid w:val="00502BAF"/>
    <w:rsid w:val="00502ECA"/>
    <w:rsid w:val="005056A9"/>
    <w:rsid w:val="00511620"/>
    <w:rsid w:val="00521ACA"/>
    <w:rsid w:val="005260A9"/>
    <w:rsid w:val="00526C1A"/>
    <w:rsid w:val="00534080"/>
    <w:rsid w:val="0053609E"/>
    <w:rsid w:val="00551989"/>
    <w:rsid w:val="00554862"/>
    <w:rsid w:val="0055784D"/>
    <w:rsid w:val="005647F8"/>
    <w:rsid w:val="00577A3E"/>
    <w:rsid w:val="00582E24"/>
    <w:rsid w:val="00585598"/>
    <w:rsid w:val="005859AF"/>
    <w:rsid w:val="00586EAD"/>
    <w:rsid w:val="005951D6"/>
    <w:rsid w:val="005A68F1"/>
    <w:rsid w:val="005A7DB2"/>
    <w:rsid w:val="005B7E46"/>
    <w:rsid w:val="005C22AB"/>
    <w:rsid w:val="005C3BE1"/>
    <w:rsid w:val="005D547D"/>
    <w:rsid w:val="005D5647"/>
    <w:rsid w:val="005D5E5A"/>
    <w:rsid w:val="005E0247"/>
    <w:rsid w:val="005E52FA"/>
    <w:rsid w:val="005E5DE6"/>
    <w:rsid w:val="005E7244"/>
    <w:rsid w:val="005F007E"/>
    <w:rsid w:val="00602703"/>
    <w:rsid w:val="00606550"/>
    <w:rsid w:val="00612501"/>
    <w:rsid w:val="006139C8"/>
    <w:rsid w:val="00615EA7"/>
    <w:rsid w:val="00626B8F"/>
    <w:rsid w:val="0063050D"/>
    <w:rsid w:val="0064011E"/>
    <w:rsid w:val="00651E04"/>
    <w:rsid w:val="006532EC"/>
    <w:rsid w:val="00662A1D"/>
    <w:rsid w:val="00666511"/>
    <w:rsid w:val="00674524"/>
    <w:rsid w:val="006836DA"/>
    <w:rsid w:val="006860F2"/>
    <w:rsid w:val="006912F2"/>
    <w:rsid w:val="00697E6F"/>
    <w:rsid w:val="006A47F2"/>
    <w:rsid w:val="006B1B30"/>
    <w:rsid w:val="006B74EF"/>
    <w:rsid w:val="006C2780"/>
    <w:rsid w:val="006C2BA4"/>
    <w:rsid w:val="006C434A"/>
    <w:rsid w:val="006D4C36"/>
    <w:rsid w:val="006D777A"/>
    <w:rsid w:val="006E285E"/>
    <w:rsid w:val="006E764A"/>
    <w:rsid w:val="006F426D"/>
    <w:rsid w:val="006F5454"/>
    <w:rsid w:val="006F6A6F"/>
    <w:rsid w:val="007113EF"/>
    <w:rsid w:val="007114A3"/>
    <w:rsid w:val="007117D2"/>
    <w:rsid w:val="0072083E"/>
    <w:rsid w:val="00725508"/>
    <w:rsid w:val="00731A14"/>
    <w:rsid w:val="00733F6C"/>
    <w:rsid w:val="007349A6"/>
    <w:rsid w:val="00742425"/>
    <w:rsid w:val="00747F5E"/>
    <w:rsid w:val="007547B7"/>
    <w:rsid w:val="00755174"/>
    <w:rsid w:val="007661C3"/>
    <w:rsid w:val="00770268"/>
    <w:rsid w:val="00770AB2"/>
    <w:rsid w:val="0077134C"/>
    <w:rsid w:val="007816D4"/>
    <w:rsid w:val="00781E4C"/>
    <w:rsid w:val="0078610C"/>
    <w:rsid w:val="00786ACB"/>
    <w:rsid w:val="00787356"/>
    <w:rsid w:val="0079689D"/>
    <w:rsid w:val="007A4EFC"/>
    <w:rsid w:val="007A5D63"/>
    <w:rsid w:val="007B072C"/>
    <w:rsid w:val="007B672F"/>
    <w:rsid w:val="007C61DE"/>
    <w:rsid w:val="007E1148"/>
    <w:rsid w:val="007E42D6"/>
    <w:rsid w:val="007E780E"/>
    <w:rsid w:val="007F55BE"/>
    <w:rsid w:val="007F5FC4"/>
    <w:rsid w:val="00804463"/>
    <w:rsid w:val="00810320"/>
    <w:rsid w:val="00821D87"/>
    <w:rsid w:val="0082479A"/>
    <w:rsid w:val="00832330"/>
    <w:rsid w:val="008338A0"/>
    <w:rsid w:val="00842147"/>
    <w:rsid w:val="00842D00"/>
    <w:rsid w:val="00847C7C"/>
    <w:rsid w:val="008529E6"/>
    <w:rsid w:val="00857908"/>
    <w:rsid w:val="00865936"/>
    <w:rsid w:val="008754A3"/>
    <w:rsid w:val="008762F1"/>
    <w:rsid w:val="00884023"/>
    <w:rsid w:val="0088514C"/>
    <w:rsid w:val="00885567"/>
    <w:rsid w:val="00897DAB"/>
    <w:rsid w:val="008A2203"/>
    <w:rsid w:val="008A450B"/>
    <w:rsid w:val="008A6917"/>
    <w:rsid w:val="008B2E0D"/>
    <w:rsid w:val="008C2ECE"/>
    <w:rsid w:val="008C4BA4"/>
    <w:rsid w:val="008D201F"/>
    <w:rsid w:val="008D29F0"/>
    <w:rsid w:val="008D449C"/>
    <w:rsid w:val="008D5ADD"/>
    <w:rsid w:val="008E65B5"/>
    <w:rsid w:val="008E7556"/>
    <w:rsid w:val="008F7676"/>
    <w:rsid w:val="009015BE"/>
    <w:rsid w:val="009129CF"/>
    <w:rsid w:val="009168C5"/>
    <w:rsid w:val="009207EA"/>
    <w:rsid w:val="00920A43"/>
    <w:rsid w:val="00931412"/>
    <w:rsid w:val="00937B9A"/>
    <w:rsid w:val="009438BF"/>
    <w:rsid w:val="00944E19"/>
    <w:rsid w:val="00946A7A"/>
    <w:rsid w:val="00946C5E"/>
    <w:rsid w:val="00952A00"/>
    <w:rsid w:val="00957860"/>
    <w:rsid w:val="009604E3"/>
    <w:rsid w:val="009644F0"/>
    <w:rsid w:val="00966E21"/>
    <w:rsid w:val="009672C1"/>
    <w:rsid w:val="00974556"/>
    <w:rsid w:val="00985097"/>
    <w:rsid w:val="00991284"/>
    <w:rsid w:val="00992A4E"/>
    <w:rsid w:val="00997DE2"/>
    <w:rsid w:val="009A0745"/>
    <w:rsid w:val="009A1B4A"/>
    <w:rsid w:val="009A7283"/>
    <w:rsid w:val="009B4AD6"/>
    <w:rsid w:val="009C339C"/>
    <w:rsid w:val="009D6F31"/>
    <w:rsid w:val="009E2F51"/>
    <w:rsid w:val="009E666D"/>
    <w:rsid w:val="009F20C6"/>
    <w:rsid w:val="00A03150"/>
    <w:rsid w:val="00A05261"/>
    <w:rsid w:val="00A057E6"/>
    <w:rsid w:val="00A06A20"/>
    <w:rsid w:val="00A26014"/>
    <w:rsid w:val="00A26C75"/>
    <w:rsid w:val="00A42DCF"/>
    <w:rsid w:val="00A6391C"/>
    <w:rsid w:val="00A65ABE"/>
    <w:rsid w:val="00A819D7"/>
    <w:rsid w:val="00A879AF"/>
    <w:rsid w:val="00A9080C"/>
    <w:rsid w:val="00A91488"/>
    <w:rsid w:val="00AA01AC"/>
    <w:rsid w:val="00AA6723"/>
    <w:rsid w:val="00AB2854"/>
    <w:rsid w:val="00AB49D2"/>
    <w:rsid w:val="00AC3D39"/>
    <w:rsid w:val="00AC3E01"/>
    <w:rsid w:val="00AC596D"/>
    <w:rsid w:val="00AD1991"/>
    <w:rsid w:val="00AD2CCA"/>
    <w:rsid w:val="00AF0558"/>
    <w:rsid w:val="00AF135F"/>
    <w:rsid w:val="00AF6C58"/>
    <w:rsid w:val="00AF6E45"/>
    <w:rsid w:val="00AF7CD1"/>
    <w:rsid w:val="00B03B32"/>
    <w:rsid w:val="00B0406D"/>
    <w:rsid w:val="00B04B36"/>
    <w:rsid w:val="00B119A6"/>
    <w:rsid w:val="00B206F2"/>
    <w:rsid w:val="00B27B33"/>
    <w:rsid w:val="00B30492"/>
    <w:rsid w:val="00B32D09"/>
    <w:rsid w:val="00B33A52"/>
    <w:rsid w:val="00B35B08"/>
    <w:rsid w:val="00B46454"/>
    <w:rsid w:val="00B46DFD"/>
    <w:rsid w:val="00B56EA7"/>
    <w:rsid w:val="00B636E8"/>
    <w:rsid w:val="00B669ED"/>
    <w:rsid w:val="00B70E20"/>
    <w:rsid w:val="00B71410"/>
    <w:rsid w:val="00B81890"/>
    <w:rsid w:val="00B81984"/>
    <w:rsid w:val="00B8431B"/>
    <w:rsid w:val="00B848C6"/>
    <w:rsid w:val="00B84FE1"/>
    <w:rsid w:val="00B90503"/>
    <w:rsid w:val="00B9060E"/>
    <w:rsid w:val="00BA36B8"/>
    <w:rsid w:val="00BA3A31"/>
    <w:rsid w:val="00BA554C"/>
    <w:rsid w:val="00BA56D5"/>
    <w:rsid w:val="00BA60A4"/>
    <w:rsid w:val="00BB50F5"/>
    <w:rsid w:val="00BC6BD2"/>
    <w:rsid w:val="00BC746B"/>
    <w:rsid w:val="00BD2D55"/>
    <w:rsid w:val="00BD2ED4"/>
    <w:rsid w:val="00BD6430"/>
    <w:rsid w:val="00BE5090"/>
    <w:rsid w:val="00BF5CC9"/>
    <w:rsid w:val="00BF5CE5"/>
    <w:rsid w:val="00BF716F"/>
    <w:rsid w:val="00C05ECA"/>
    <w:rsid w:val="00C06D49"/>
    <w:rsid w:val="00C075D2"/>
    <w:rsid w:val="00C103C3"/>
    <w:rsid w:val="00C10AB5"/>
    <w:rsid w:val="00C22B04"/>
    <w:rsid w:val="00C248C8"/>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47EF"/>
    <w:rsid w:val="00CC0E73"/>
    <w:rsid w:val="00CC170F"/>
    <w:rsid w:val="00CE0DCA"/>
    <w:rsid w:val="00CF006E"/>
    <w:rsid w:val="00D00351"/>
    <w:rsid w:val="00D00C17"/>
    <w:rsid w:val="00D0462B"/>
    <w:rsid w:val="00D04BB9"/>
    <w:rsid w:val="00D07966"/>
    <w:rsid w:val="00D1105A"/>
    <w:rsid w:val="00D112EF"/>
    <w:rsid w:val="00D137FD"/>
    <w:rsid w:val="00D2040D"/>
    <w:rsid w:val="00D2486D"/>
    <w:rsid w:val="00D30F6C"/>
    <w:rsid w:val="00D3130F"/>
    <w:rsid w:val="00D334A9"/>
    <w:rsid w:val="00D33BD6"/>
    <w:rsid w:val="00D34158"/>
    <w:rsid w:val="00D4096B"/>
    <w:rsid w:val="00D43B92"/>
    <w:rsid w:val="00D51B01"/>
    <w:rsid w:val="00D53FDC"/>
    <w:rsid w:val="00D54CE0"/>
    <w:rsid w:val="00D54D6F"/>
    <w:rsid w:val="00D563D9"/>
    <w:rsid w:val="00D6358C"/>
    <w:rsid w:val="00D67BD7"/>
    <w:rsid w:val="00D7349C"/>
    <w:rsid w:val="00D737ED"/>
    <w:rsid w:val="00D7534C"/>
    <w:rsid w:val="00D8289C"/>
    <w:rsid w:val="00D9364C"/>
    <w:rsid w:val="00DA1687"/>
    <w:rsid w:val="00DA5CAA"/>
    <w:rsid w:val="00DB0D2F"/>
    <w:rsid w:val="00DC2220"/>
    <w:rsid w:val="00DC25E1"/>
    <w:rsid w:val="00DC76A7"/>
    <w:rsid w:val="00DD1006"/>
    <w:rsid w:val="00DD1B20"/>
    <w:rsid w:val="00DD2F63"/>
    <w:rsid w:val="00DE6611"/>
    <w:rsid w:val="00DF048A"/>
    <w:rsid w:val="00DF4CF7"/>
    <w:rsid w:val="00DF77AC"/>
    <w:rsid w:val="00E03282"/>
    <w:rsid w:val="00E04C88"/>
    <w:rsid w:val="00E07B7E"/>
    <w:rsid w:val="00E12252"/>
    <w:rsid w:val="00E152B6"/>
    <w:rsid w:val="00E158B8"/>
    <w:rsid w:val="00E23E70"/>
    <w:rsid w:val="00E27B57"/>
    <w:rsid w:val="00E322E6"/>
    <w:rsid w:val="00E36422"/>
    <w:rsid w:val="00E43E1D"/>
    <w:rsid w:val="00E46B11"/>
    <w:rsid w:val="00E50B12"/>
    <w:rsid w:val="00E50C82"/>
    <w:rsid w:val="00E5491A"/>
    <w:rsid w:val="00E6240A"/>
    <w:rsid w:val="00E66484"/>
    <w:rsid w:val="00E7599E"/>
    <w:rsid w:val="00E759EC"/>
    <w:rsid w:val="00E81E9E"/>
    <w:rsid w:val="00E93CAE"/>
    <w:rsid w:val="00EA2CEB"/>
    <w:rsid w:val="00EC467C"/>
    <w:rsid w:val="00EC7293"/>
    <w:rsid w:val="00EC7967"/>
    <w:rsid w:val="00ED04A2"/>
    <w:rsid w:val="00ED2622"/>
    <w:rsid w:val="00ED4C8E"/>
    <w:rsid w:val="00ED517E"/>
    <w:rsid w:val="00EE693A"/>
    <w:rsid w:val="00EE6AD5"/>
    <w:rsid w:val="00EF36E0"/>
    <w:rsid w:val="00EF6D73"/>
    <w:rsid w:val="00F055F3"/>
    <w:rsid w:val="00F20FBE"/>
    <w:rsid w:val="00F215F1"/>
    <w:rsid w:val="00F260B1"/>
    <w:rsid w:val="00F26D6A"/>
    <w:rsid w:val="00F31F6D"/>
    <w:rsid w:val="00F47372"/>
    <w:rsid w:val="00F52DFF"/>
    <w:rsid w:val="00F54AEF"/>
    <w:rsid w:val="00F55171"/>
    <w:rsid w:val="00F552AE"/>
    <w:rsid w:val="00F5569F"/>
    <w:rsid w:val="00F57CFD"/>
    <w:rsid w:val="00F66A7F"/>
    <w:rsid w:val="00F700FA"/>
    <w:rsid w:val="00F83603"/>
    <w:rsid w:val="00F83B9C"/>
    <w:rsid w:val="00F85768"/>
    <w:rsid w:val="00F859BF"/>
    <w:rsid w:val="00F91577"/>
    <w:rsid w:val="00F91DD5"/>
    <w:rsid w:val="00F931E9"/>
    <w:rsid w:val="00F9624F"/>
    <w:rsid w:val="00FA2515"/>
    <w:rsid w:val="00FA3F4C"/>
    <w:rsid w:val="00FA562E"/>
    <w:rsid w:val="00FB00D5"/>
    <w:rsid w:val="00FB14AC"/>
    <w:rsid w:val="00FB2DF2"/>
    <w:rsid w:val="00FB6D55"/>
    <w:rsid w:val="00FB7D59"/>
    <w:rsid w:val="00FD1072"/>
    <w:rsid w:val="00FD2C36"/>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620597">
      <w:bodyDiv w:val="1"/>
      <w:marLeft w:val="0"/>
      <w:marRight w:val="0"/>
      <w:marTop w:val="0"/>
      <w:marBottom w:val="0"/>
      <w:divBdr>
        <w:top w:val="none" w:sz="0" w:space="0" w:color="auto"/>
        <w:left w:val="none" w:sz="0" w:space="0" w:color="auto"/>
        <w:bottom w:val="none" w:sz="0" w:space="0" w:color="auto"/>
        <w:right w:val="none" w:sz="0" w:space="0" w:color="auto"/>
      </w:divBdr>
    </w:div>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C7C65F-ABA1-4FCD-91E2-06B42E36A7BA}">
  <ds:schemaRefs>
    <ds:schemaRef ds:uri="http://schemas.openxmlformats.org/officeDocument/2006/bibliography"/>
  </ds:schemaRefs>
</ds:datastoreItem>
</file>

<file path=customXml/itemProps4.xml><?xml version="1.0" encoding="utf-8"?>
<ds:datastoreItem xmlns:ds="http://schemas.openxmlformats.org/officeDocument/2006/customXml" ds:itemID="{D948FEC5-5030-4D2D-B689-D3CF68608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2021-02-15T21:49:00Z</cp:lastPrinted>
  <dcterms:created xsi:type="dcterms:W3CDTF">2021-02-15T21:49:00Z</dcterms:created>
  <dcterms:modified xsi:type="dcterms:W3CDTF">2021-02-15T21:49:00Z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