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073E8" w14:textId="77777777" w:rsidR="00CC0296" w:rsidRPr="009F6746" w:rsidRDefault="00CC0296" w:rsidP="00CC0296">
      <w:pPr>
        <w:pStyle w:val="Sinespaciado"/>
        <w:rPr>
          <w:color w:val="000000" w:themeColor="text1"/>
          <w:szCs w:val="24"/>
        </w:rPr>
      </w:pPr>
      <w:r w:rsidRPr="009F6746">
        <w:rPr>
          <w:color w:val="000000" w:themeColor="text1"/>
          <w:szCs w:val="24"/>
        </w:rPr>
        <w:t>CONSEJERO PONENTE: JAIME ENRIQUE RODRÍGUEZ NAVAS</w:t>
      </w:r>
    </w:p>
    <w:p w14:paraId="46DB8BEF" w14:textId="77777777" w:rsidR="00CC0296" w:rsidRPr="009F6746" w:rsidRDefault="00CC0296" w:rsidP="00CC0296">
      <w:pPr>
        <w:spacing w:line="276" w:lineRule="auto"/>
        <w:contextualSpacing/>
        <w:jc w:val="center"/>
        <w:rPr>
          <w:rFonts w:ascii="Arial" w:hAnsi="Arial" w:cs="Arial"/>
          <w:b/>
          <w:bCs/>
          <w:color w:val="000000" w:themeColor="text1"/>
        </w:rPr>
      </w:pPr>
    </w:p>
    <w:p w14:paraId="6F942504" w14:textId="418C67A7" w:rsidR="00CC0296" w:rsidRPr="009F6746" w:rsidRDefault="00CC0296" w:rsidP="00CC0296">
      <w:pPr>
        <w:spacing w:line="276" w:lineRule="auto"/>
        <w:contextualSpacing/>
        <w:jc w:val="both"/>
        <w:rPr>
          <w:rFonts w:ascii="Arial" w:hAnsi="Arial" w:cs="Arial"/>
          <w:bCs/>
          <w:color w:val="000000" w:themeColor="text1"/>
        </w:rPr>
      </w:pPr>
      <w:r w:rsidRPr="009F6746">
        <w:rPr>
          <w:rFonts w:ascii="Arial" w:hAnsi="Arial" w:cs="Arial"/>
          <w:bCs/>
          <w:color w:val="000000" w:themeColor="text1"/>
        </w:rPr>
        <w:t xml:space="preserve">Bogotá D.C., </w:t>
      </w:r>
      <w:r w:rsidR="00E56C59">
        <w:rPr>
          <w:rFonts w:ascii="Arial" w:hAnsi="Arial" w:cs="Arial"/>
          <w:bCs/>
          <w:color w:val="000000" w:themeColor="text1"/>
        </w:rPr>
        <w:t>cinco</w:t>
      </w:r>
      <w:r w:rsidRPr="009F6746">
        <w:rPr>
          <w:rFonts w:ascii="Arial" w:hAnsi="Arial" w:cs="Arial"/>
          <w:bCs/>
          <w:color w:val="000000" w:themeColor="text1"/>
        </w:rPr>
        <w:t xml:space="preserve"> (</w:t>
      </w:r>
      <w:r w:rsidR="00E56C59">
        <w:rPr>
          <w:rFonts w:ascii="Arial" w:hAnsi="Arial" w:cs="Arial"/>
          <w:bCs/>
          <w:color w:val="000000" w:themeColor="text1"/>
        </w:rPr>
        <w:t>5</w:t>
      </w:r>
      <w:r w:rsidRPr="009F6746">
        <w:rPr>
          <w:rFonts w:ascii="Arial" w:hAnsi="Arial" w:cs="Arial"/>
          <w:bCs/>
          <w:color w:val="000000" w:themeColor="text1"/>
        </w:rPr>
        <w:t xml:space="preserve">) de </w:t>
      </w:r>
      <w:r w:rsidR="008335F4">
        <w:rPr>
          <w:rFonts w:ascii="Arial" w:hAnsi="Arial" w:cs="Arial"/>
          <w:bCs/>
          <w:color w:val="000000" w:themeColor="text1"/>
        </w:rPr>
        <w:t>febrero</w:t>
      </w:r>
      <w:r w:rsidR="00160C8D" w:rsidRPr="009F6746">
        <w:rPr>
          <w:rFonts w:ascii="Arial" w:hAnsi="Arial" w:cs="Arial"/>
          <w:bCs/>
          <w:color w:val="000000" w:themeColor="text1"/>
        </w:rPr>
        <w:t xml:space="preserve"> de dos mil veintiuno (2021</w:t>
      </w:r>
      <w:r w:rsidRPr="009F6746">
        <w:rPr>
          <w:rFonts w:ascii="Arial" w:hAnsi="Arial" w:cs="Arial"/>
          <w:bCs/>
          <w:color w:val="000000" w:themeColor="text1"/>
        </w:rPr>
        <w:t>).</w:t>
      </w:r>
    </w:p>
    <w:p w14:paraId="215CF873" w14:textId="77777777" w:rsidR="00CC0296" w:rsidRPr="009F6746" w:rsidRDefault="00CC0296" w:rsidP="00CC0296">
      <w:pPr>
        <w:spacing w:line="276" w:lineRule="auto"/>
        <w:contextualSpacing/>
        <w:jc w:val="both"/>
        <w:rPr>
          <w:rFonts w:ascii="Arial" w:hAnsi="Arial" w:cs="Arial"/>
          <w:b/>
          <w:color w:val="000000" w:themeColor="text1"/>
        </w:rPr>
      </w:pPr>
    </w:p>
    <w:p w14:paraId="06B42022" w14:textId="2FCC0173" w:rsidR="00CC0296" w:rsidRPr="009F6746" w:rsidRDefault="00CC0296" w:rsidP="00CC0296">
      <w:pPr>
        <w:spacing w:line="276" w:lineRule="auto"/>
        <w:ind w:left="1985" w:hanging="1985"/>
        <w:contextualSpacing/>
        <w:jc w:val="both"/>
        <w:rPr>
          <w:rFonts w:ascii="Arial" w:hAnsi="Arial" w:cs="Arial"/>
          <w:b/>
          <w:color w:val="000000" w:themeColor="text1"/>
        </w:rPr>
      </w:pPr>
      <w:r w:rsidRPr="009F6746">
        <w:rPr>
          <w:rFonts w:ascii="Arial" w:hAnsi="Arial" w:cs="Arial"/>
          <w:b/>
          <w:color w:val="000000" w:themeColor="text1"/>
        </w:rPr>
        <w:t xml:space="preserve">Referencia: </w:t>
      </w:r>
      <w:r w:rsidRPr="009F6746">
        <w:rPr>
          <w:rFonts w:ascii="Arial" w:hAnsi="Arial" w:cs="Arial"/>
          <w:b/>
          <w:color w:val="000000" w:themeColor="text1"/>
        </w:rPr>
        <w:tab/>
      </w:r>
      <w:r w:rsidRPr="009F6746">
        <w:rPr>
          <w:rFonts w:ascii="Arial" w:hAnsi="Arial" w:cs="Arial"/>
          <w:color w:val="000000" w:themeColor="text1"/>
        </w:rPr>
        <w:t>Acción de Tutela</w:t>
      </w:r>
    </w:p>
    <w:p w14:paraId="47416F59" w14:textId="14C836FD" w:rsidR="00CC0296" w:rsidRPr="009F6746" w:rsidRDefault="00CC0296" w:rsidP="00CC0296">
      <w:pPr>
        <w:tabs>
          <w:tab w:val="left" w:pos="1985"/>
        </w:tabs>
        <w:spacing w:line="276" w:lineRule="auto"/>
        <w:contextualSpacing/>
        <w:jc w:val="both"/>
        <w:rPr>
          <w:rFonts w:ascii="Arial" w:hAnsi="Arial" w:cs="Arial"/>
          <w:color w:val="000000" w:themeColor="text1"/>
        </w:rPr>
      </w:pPr>
      <w:r w:rsidRPr="009F6746">
        <w:rPr>
          <w:rFonts w:ascii="Arial" w:hAnsi="Arial" w:cs="Arial"/>
          <w:b/>
          <w:color w:val="000000" w:themeColor="text1"/>
        </w:rPr>
        <w:t>Radicación:</w:t>
      </w:r>
      <w:r w:rsidRPr="009F6746">
        <w:rPr>
          <w:rFonts w:ascii="Arial" w:hAnsi="Arial" w:cs="Arial"/>
          <w:b/>
          <w:color w:val="000000" w:themeColor="text1"/>
        </w:rPr>
        <w:tab/>
      </w:r>
      <w:r w:rsidR="00160C8D" w:rsidRPr="009F6746">
        <w:rPr>
          <w:rFonts w:ascii="Arial" w:hAnsi="Arial" w:cs="Arial"/>
          <w:color w:val="000000" w:themeColor="text1"/>
        </w:rPr>
        <w:t>11001-03-15-000-</w:t>
      </w:r>
      <w:r w:rsidR="00A11A74" w:rsidRPr="009F6746">
        <w:rPr>
          <w:rFonts w:ascii="Arial" w:hAnsi="Arial" w:cs="Arial"/>
          <w:color w:val="000000" w:themeColor="text1"/>
        </w:rPr>
        <w:t>2021</w:t>
      </w:r>
      <w:r w:rsidR="00160C8D" w:rsidRPr="009F6746">
        <w:rPr>
          <w:rFonts w:ascii="Arial" w:hAnsi="Arial" w:cs="Arial"/>
          <w:color w:val="000000" w:themeColor="text1"/>
        </w:rPr>
        <w:t>-</w:t>
      </w:r>
      <w:r w:rsidR="00A11A74" w:rsidRPr="009F6746">
        <w:rPr>
          <w:rFonts w:ascii="Arial" w:hAnsi="Arial" w:cs="Arial"/>
          <w:color w:val="000000" w:themeColor="text1"/>
        </w:rPr>
        <w:t>00</w:t>
      </w:r>
      <w:r w:rsidR="008335F4">
        <w:rPr>
          <w:rFonts w:ascii="Arial" w:hAnsi="Arial" w:cs="Arial"/>
          <w:color w:val="000000" w:themeColor="text1"/>
        </w:rPr>
        <w:t>409</w:t>
      </w:r>
      <w:r w:rsidR="00160C8D" w:rsidRPr="009F6746">
        <w:rPr>
          <w:rFonts w:ascii="Arial" w:hAnsi="Arial" w:cs="Arial"/>
          <w:color w:val="000000" w:themeColor="text1"/>
        </w:rPr>
        <w:t>-00</w:t>
      </w:r>
    </w:p>
    <w:p w14:paraId="34598F9C" w14:textId="58FEB1A2" w:rsidR="00CC0296" w:rsidRPr="009F6746" w:rsidRDefault="00CC0296" w:rsidP="00625B62">
      <w:pPr>
        <w:spacing w:line="276" w:lineRule="auto"/>
        <w:ind w:left="1985" w:hanging="1985"/>
        <w:contextualSpacing/>
        <w:jc w:val="both"/>
        <w:rPr>
          <w:rFonts w:ascii="Arial" w:hAnsi="Arial" w:cs="Arial"/>
          <w:b/>
          <w:color w:val="000000" w:themeColor="text1"/>
        </w:rPr>
      </w:pPr>
      <w:r w:rsidRPr="009F6746">
        <w:rPr>
          <w:rFonts w:ascii="Arial" w:hAnsi="Arial" w:cs="Arial"/>
          <w:b/>
          <w:color w:val="000000" w:themeColor="text1"/>
        </w:rPr>
        <w:t>Accionante:</w:t>
      </w:r>
      <w:r w:rsidRPr="009F6746">
        <w:rPr>
          <w:rFonts w:ascii="Arial" w:hAnsi="Arial" w:cs="Arial"/>
          <w:b/>
          <w:color w:val="000000" w:themeColor="text1"/>
        </w:rPr>
        <w:tab/>
      </w:r>
      <w:r w:rsidR="008335F4">
        <w:rPr>
          <w:rFonts w:ascii="Arial" w:hAnsi="Arial" w:cs="Arial"/>
          <w:color w:val="000000" w:themeColor="text1"/>
        </w:rPr>
        <w:t>Miguel Antonio Roncancio Ortega</w:t>
      </w:r>
    </w:p>
    <w:p w14:paraId="6AE72B30" w14:textId="5CD45C3F" w:rsidR="00CC0296" w:rsidRPr="009F6746" w:rsidRDefault="00CC0296" w:rsidP="00CC0296">
      <w:pPr>
        <w:tabs>
          <w:tab w:val="left" w:pos="1985"/>
        </w:tabs>
        <w:spacing w:line="276" w:lineRule="auto"/>
        <w:ind w:left="1985" w:right="51" w:hanging="1985"/>
        <w:contextualSpacing/>
        <w:jc w:val="both"/>
        <w:rPr>
          <w:rFonts w:ascii="Arial" w:hAnsi="Arial" w:cs="Arial"/>
          <w:bCs/>
          <w:color w:val="000000" w:themeColor="text1"/>
        </w:rPr>
      </w:pPr>
      <w:r w:rsidRPr="009F6746">
        <w:rPr>
          <w:rFonts w:ascii="Arial" w:hAnsi="Arial" w:cs="Arial"/>
          <w:b/>
          <w:color w:val="000000" w:themeColor="text1"/>
        </w:rPr>
        <w:t>Accionado</w:t>
      </w:r>
      <w:r w:rsidR="008335F4">
        <w:rPr>
          <w:rFonts w:ascii="Arial" w:hAnsi="Arial" w:cs="Arial"/>
          <w:b/>
          <w:color w:val="000000" w:themeColor="text1"/>
        </w:rPr>
        <w:t>s</w:t>
      </w:r>
      <w:r w:rsidRPr="009F6746">
        <w:rPr>
          <w:rFonts w:ascii="Arial" w:hAnsi="Arial" w:cs="Arial"/>
          <w:b/>
          <w:color w:val="000000" w:themeColor="text1"/>
        </w:rPr>
        <w:t>:</w:t>
      </w:r>
      <w:r w:rsidRPr="009F6746">
        <w:rPr>
          <w:rFonts w:ascii="Arial" w:hAnsi="Arial" w:cs="Arial"/>
          <w:b/>
          <w:color w:val="000000" w:themeColor="text1"/>
        </w:rPr>
        <w:tab/>
      </w:r>
      <w:r w:rsidR="008335F4">
        <w:rPr>
          <w:rFonts w:ascii="Arial" w:hAnsi="Arial" w:cs="Arial"/>
          <w:color w:val="000000" w:themeColor="text1"/>
        </w:rPr>
        <w:t>Consejo Superior de la Judicatura y Consejo Seccional de la Judicatura de Bogotá</w:t>
      </w:r>
    </w:p>
    <w:p w14:paraId="4170B045" w14:textId="77777777" w:rsidR="00CC0296" w:rsidRPr="009F6746" w:rsidRDefault="00CC0296" w:rsidP="00CC0296">
      <w:pPr>
        <w:tabs>
          <w:tab w:val="left" w:pos="8222"/>
        </w:tabs>
        <w:spacing w:line="276" w:lineRule="auto"/>
        <w:ind w:right="51"/>
        <w:contextualSpacing/>
        <w:jc w:val="both"/>
        <w:rPr>
          <w:rFonts w:ascii="Arial" w:hAnsi="Arial" w:cs="Arial"/>
          <w:b/>
          <w:color w:val="000000" w:themeColor="text1"/>
        </w:rPr>
      </w:pPr>
    </w:p>
    <w:p w14:paraId="1B272D32" w14:textId="77777777" w:rsidR="00CC0296" w:rsidRPr="009F6746" w:rsidRDefault="00CC0296" w:rsidP="00CC0296">
      <w:pPr>
        <w:pBdr>
          <w:bottom w:val="single" w:sz="12" w:space="0" w:color="auto"/>
        </w:pBdr>
        <w:spacing w:line="276" w:lineRule="auto"/>
        <w:ind w:left="2832" w:hanging="2832"/>
        <w:contextualSpacing/>
        <w:jc w:val="both"/>
        <w:rPr>
          <w:rFonts w:ascii="Arial" w:hAnsi="Arial" w:cs="Arial"/>
          <w:b/>
          <w:color w:val="000000" w:themeColor="text1"/>
        </w:rPr>
      </w:pPr>
      <w:r w:rsidRPr="009F6746">
        <w:rPr>
          <w:rFonts w:ascii="Arial" w:hAnsi="Arial" w:cs="Arial"/>
          <w:b/>
          <w:color w:val="000000" w:themeColor="text1"/>
        </w:rPr>
        <w:t>AUTO ADMISORIO</w:t>
      </w:r>
    </w:p>
    <w:p w14:paraId="48FDA0BE" w14:textId="77777777" w:rsidR="00CC0296" w:rsidRPr="009F6746" w:rsidRDefault="00CC0296" w:rsidP="00CC0296">
      <w:pPr>
        <w:spacing w:line="276" w:lineRule="auto"/>
        <w:contextualSpacing/>
        <w:jc w:val="both"/>
        <w:rPr>
          <w:rFonts w:ascii="Arial" w:hAnsi="Arial" w:cs="Arial"/>
          <w:b/>
          <w:color w:val="000000" w:themeColor="text1"/>
        </w:rPr>
      </w:pPr>
    </w:p>
    <w:p w14:paraId="7EE28F07" w14:textId="68589711" w:rsidR="00623CDB" w:rsidRDefault="00623CDB" w:rsidP="00620CD6">
      <w:pPr>
        <w:spacing w:line="276" w:lineRule="auto"/>
        <w:jc w:val="both"/>
        <w:rPr>
          <w:rFonts w:ascii="Arial" w:hAnsi="Arial" w:cs="Arial"/>
          <w:color w:val="000000" w:themeColor="text1"/>
        </w:rPr>
      </w:pPr>
      <w:r>
        <w:rPr>
          <w:rFonts w:ascii="Arial" w:hAnsi="Arial" w:cs="Arial"/>
          <w:color w:val="000000" w:themeColor="text1"/>
        </w:rPr>
        <w:t>Miguel Antonio Roncancio Ortega</w:t>
      </w:r>
      <w:r w:rsidR="000E2277" w:rsidRPr="009F6746">
        <w:rPr>
          <w:rFonts w:ascii="Arial" w:hAnsi="Arial" w:cs="Arial"/>
          <w:color w:val="000000" w:themeColor="text1"/>
        </w:rPr>
        <w:t xml:space="preserve"> </w:t>
      </w:r>
      <w:r>
        <w:rPr>
          <w:rFonts w:ascii="Arial" w:hAnsi="Arial" w:cs="Arial"/>
          <w:color w:val="000000" w:themeColor="text1"/>
        </w:rPr>
        <w:t>solicitó el amparo de su derecho de petición</w:t>
      </w:r>
      <w:r w:rsidR="00B719BF">
        <w:rPr>
          <w:rFonts w:ascii="Arial" w:hAnsi="Arial" w:cs="Arial"/>
          <w:color w:val="000000" w:themeColor="text1"/>
        </w:rPr>
        <w:t>. Adujo que este está siendo conculcado</w:t>
      </w:r>
      <w:r>
        <w:rPr>
          <w:rFonts w:ascii="Arial" w:hAnsi="Arial" w:cs="Arial"/>
          <w:color w:val="000000" w:themeColor="text1"/>
        </w:rPr>
        <w:t xml:space="preserve"> po</w:t>
      </w:r>
      <w:r w:rsidR="00692402">
        <w:rPr>
          <w:rFonts w:ascii="Arial" w:hAnsi="Arial" w:cs="Arial"/>
          <w:color w:val="000000" w:themeColor="text1"/>
        </w:rPr>
        <w:t>r</w:t>
      </w:r>
      <w:r>
        <w:rPr>
          <w:rFonts w:ascii="Arial" w:hAnsi="Arial" w:cs="Arial"/>
          <w:color w:val="000000" w:themeColor="text1"/>
        </w:rPr>
        <w:t>que</w:t>
      </w:r>
      <w:r w:rsidR="00443A4B">
        <w:rPr>
          <w:rFonts w:ascii="Arial" w:hAnsi="Arial" w:cs="Arial"/>
          <w:color w:val="000000" w:themeColor="text1"/>
        </w:rPr>
        <w:t xml:space="preserve">, </w:t>
      </w:r>
      <w:r w:rsidR="00CF06CA">
        <w:rPr>
          <w:rFonts w:ascii="Arial" w:hAnsi="Arial" w:cs="Arial"/>
          <w:color w:val="000000" w:themeColor="text1"/>
        </w:rPr>
        <w:t xml:space="preserve">a la fecha de presentación de </w:t>
      </w:r>
      <w:r w:rsidR="00443A4B">
        <w:rPr>
          <w:rFonts w:ascii="Arial" w:hAnsi="Arial" w:cs="Arial"/>
          <w:color w:val="000000" w:themeColor="text1"/>
        </w:rPr>
        <w:t xml:space="preserve">la </w:t>
      </w:r>
      <w:r w:rsidR="00DB181C">
        <w:rPr>
          <w:rFonts w:ascii="Arial" w:hAnsi="Arial" w:cs="Arial"/>
          <w:color w:val="000000" w:themeColor="text1"/>
        </w:rPr>
        <w:t>acción de tutela</w:t>
      </w:r>
      <w:r w:rsidR="00443A4B">
        <w:rPr>
          <w:rFonts w:ascii="Arial" w:hAnsi="Arial" w:cs="Arial"/>
          <w:color w:val="000000" w:themeColor="text1"/>
        </w:rPr>
        <w:t xml:space="preserve"> de la referencia, </w:t>
      </w:r>
      <w:r>
        <w:rPr>
          <w:rFonts w:ascii="Arial" w:hAnsi="Arial" w:cs="Arial"/>
          <w:color w:val="000000" w:themeColor="text1"/>
        </w:rPr>
        <w:t>no ha</w:t>
      </w:r>
      <w:r w:rsidR="00692402">
        <w:rPr>
          <w:rFonts w:ascii="Arial" w:hAnsi="Arial" w:cs="Arial"/>
          <w:color w:val="000000" w:themeColor="text1"/>
        </w:rPr>
        <w:t xml:space="preserve"> obtenido ninguna respuesta frente </w:t>
      </w:r>
      <w:r>
        <w:rPr>
          <w:rFonts w:ascii="Arial" w:hAnsi="Arial" w:cs="Arial"/>
          <w:color w:val="000000" w:themeColor="text1"/>
        </w:rPr>
        <w:t xml:space="preserve">al escrito de petición que </w:t>
      </w:r>
      <w:r w:rsidR="00B719BF">
        <w:rPr>
          <w:rFonts w:ascii="Arial" w:hAnsi="Arial" w:cs="Arial"/>
          <w:color w:val="000000" w:themeColor="text1"/>
        </w:rPr>
        <w:t>rad</w:t>
      </w:r>
      <w:r>
        <w:rPr>
          <w:rFonts w:ascii="Arial" w:hAnsi="Arial" w:cs="Arial"/>
          <w:color w:val="000000" w:themeColor="text1"/>
        </w:rPr>
        <w:t xml:space="preserve">icó </w:t>
      </w:r>
      <w:r w:rsidR="00692402">
        <w:rPr>
          <w:rFonts w:ascii="Arial" w:hAnsi="Arial" w:cs="Arial"/>
          <w:color w:val="000000" w:themeColor="text1"/>
        </w:rPr>
        <w:t>el 21 de octubre de 2020 ante el Consejo Superior de la Judicatura</w:t>
      </w:r>
      <w:r w:rsidR="00DB181C">
        <w:rPr>
          <w:rFonts w:ascii="Arial" w:hAnsi="Arial" w:cs="Arial"/>
          <w:color w:val="000000" w:themeColor="text1"/>
        </w:rPr>
        <w:t xml:space="preserve"> y que fue remitido </w:t>
      </w:r>
      <w:r w:rsidR="00692402">
        <w:rPr>
          <w:rFonts w:ascii="Arial" w:hAnsi="Arial" w:cs="Arial"/>
          <w:color w:val="000000" w:themeColor="text1"/>
        </w:rPr>
        <w:t>al Consejo Seccional de la Judicatura de Bogotá</w:t>
      </w:r>
      <w:r w:rsidR="00683B14">
        <w:rPr>
          <w:rFonts w:ascii="Arial" w:hAnsi="Arial" w:cs="Arial"/>
          <w:color w:val="000000" w:themeColor="text1"/>
        </w:rPr>
        <w:t xml:space="preserve"> ese mismo día</w:t>
      </w:r>
      <w:r w:rsidR="00692402">
        <w:rPr>
          <w:rFonts w:ascii="Arial" w:hAnsi="Arial" w:cs="Arial"/>
          <w:color w:val="000000" w:themeColor="text1"/>
        </w:rPr>
        <w:t xml:space="preserve">. </w:t>
      </w:r>
    </w:p>
    <w:p w14:paraId="4491985B" w14:textId="77777777" w:rsidR="00AC159F" w:rsidRDefault="00AC159F" w:rsidP="00704F66">
      <w:pPr>
        <w:spacing w:line="276" w:lineRule="auto"/>
        <w:jc w:val="both"/>
        <w:rPr>
          <w:rFonts w:ascii="Arial" w:eastAsia="Times New Roman" w:hAnsi="Arial" w:cs="Arial"/>
          <w:color w:val="000000" w:themeColor="text1"/>
        </w:rPr>
      </w:pPr>
    </w:p>
    <w:p w14:paraId="5F44FD43" w14:textId="76057D53" w:rsidR="0069250B" w:rsidRDefault="0069250B" w:rsidP="00704F66">
      <w:pPr>
        <w:spacing w:line="276" w:lineRule="auto"/>
        <w:jc w:val="both"/>
        <w:rPr>
          <w:rFonts w:ascii="Arial" w:eastAsia="Times New Roman" w:hAnsi="Arial" w:cs="Arial"/>
          <w:bCs/>
          <w:color w:val="000000" w:themeColor="text1"/>
          <w:lang w:eastAsia="es-ES"/>
        </w:rPr>
      </w:pPr>
      <w:r>
        <w:rPr>
          <w:rFonts w:ascii="Arial" w:eastAsia="Times New Roman" w:hAnsi="Arial" w:cs="Arial"/>
          <w:color w:val="000000" w:themeColor="text1"/>
        </w:rPr>
        <w:t>E</w:t>
      </w:r>
      <w:r w:rsidR="00443A4B">
        <w:rPr>
          <w:rFonts w:ascii="Arial" w:eastAsia="Times New Roman" w:hAnsi="Arial" w:cs="Arial"/>
          <w:color w:val="000000" w:themeColor="text1"/>
        </w:rPr>
        <w:t xml:space="preserve">n aras de esclarecer </w:t>
      </w:r>
      <w:r w:rsidR="006827AB">
        <w:rPr>
          <w:rFonts w:ascii="Arial" w:eastAsia="Times New Roman" w:hAnsi="Arial" w:cs="Arial"/>
          <w:color w:val="000000" w:themeColor="text1"/>
        </w:rPr>
        <w:t>lo ocurrido</w:t>
      </w:r>
      <w:r w:rsidR="00443A4B">
        <w:rPr>
          <w:rFonts w:ascii="Arial" w:eastAsia="Times New Roman" w:hAnsi="Arial" w:cs="Arial"/>
          <w:color w:val="000000" w:themeColor="text1"/>
        </w:rPr>
        <w:t xml:space="preserve"> y poder tomar una decisión sobre esta cuestión, el suscrito magistrado le solicitará al </w:t>
      </w:r>
      <w:r w:rsidR="00443A4B">
        <w:rPr>
          <w:rFonts w:ascii="Arial" w:hAnsi="Arial" w:cs="Arial"/>
          <w:color w:val="000000" w:themeColor="text1"/>
        </w:rPr>
        <w:t xml:space="preserve">Consejo Superior de la Judicatura y al Consejo Seccional de la Judicatura de Bogotá que </w:t>
      </w:r>
      <w:r w:rsidR="00443A4B">
        <w:rPr>
          <w:rFonts w:ascii="Arial" w:eastAsia="Times New Roman" w:hAnsi="Arial" w:cs="Arial"/>
          <w:bCs/>
          <w:color w:val="000000" w:themeColor="text1"/>
          <w:lang w:eastAsia="es-ES"/>
        </w:rPr>
        <w:t>presenten</w:t>
      </w:r>
      <w:r w:rsidR="00443A4B" w:rsidRPr="009F6746">
        <w:rPr>
          <w:rFonts w:ascii="Arial" w:eastAsia="Times New Roman" w:hAnsi="Arial" w:cs="Arial"/>
          <w:bCs/>
          <w:color w:val="000000" w:themeColor="text1"/>
          <w:lang w:eastAsia="es-ES"/>
        </w:rPr>
        <w:t xml:space="preserve"> informes sobre los hechos en que se sustenta la presente</w:t>
      </w:r>
      <w:r w:rsidR="00443A4B">
        <w:rPr>
          <w:rFonts w:ascii="Arial" w:eastAsia="Times New Roman" w:hAnsi="Arial" w:cs="Arial"/>
          <w:bCs/>
          <w:color w:val="000000" w:themeColor="text1"/>
          <w:lang w:eastAsia="es-ES"/>
        </w:rPr>
        <w:t xml:space="preserve"> acción, en el término de </w:t>
      </w:r>
      <w:r w:rsidR="00C52680">
        <w:rPr>
          <w:rFonts w:ascii="Arial" w:eastAsia="Times New Roman" w:hAnsi="Arial" w:cs="Arial"/>
          <w:bCs/>
          <w:color w:val="000000" w:themeColor="text1"/>
          <w:lang w:eastAsia="es-ES"/>
        </w:rPr>
        <w:t>tres</w:t>
      </w:r>
      <w:r w:rsidR="00443A4B">
        <w:rPr>
          <w:rFonts w:ascii="Arial" w:eastAsia="Times New Roman" w:hAnsi="Arial" w:cs="Arial"/>
          <w:bCs/>
          <w:color w:val="000000" w:themeColor="text1"/>
          <w:lang w:eastAsia="es-ES"/>
        </w:rPr>
        <w:t xml:space="preserve"> (3</w:t>
      </w:r>
      <w:r w:rsidR="00443A4B" w:rsidRPr="009F6746">
        <w:rPr>
          <w:rFonts w:ascii="Arial" w:eastAsia="Times New Roman" w:hAnsi="Arial" w:cs="Arial"/>
          <w:bCs/>
          <w:color w:val="000000" w:themeColor="text1"/>
          <w:lang w:eastAsia="es-ES"/>
        </w:rPr>
        <w:t>) días contados a partir del recibo de la notificación</w:t>
      </w:r>
      <w:r w:rsidR="00443A4B">
        <w:rPr>
          <w:rFonts w:ascii="Arial" w:eastAsia="Times New Roman" w:hAnsi="Arial" w:cs="Arial"/>
          <w:bCs/>
          <w:color w:val="000000" w:themeColor="text1"/>
          <w:lang w:eastAsia="es-ES"/>
        </w:rPr>
        <w:t xml:space="preserve"> de este proveído.</w:t>
      </w:r>
    </w:p>
    <w:p w14:paraId="3768B055" w14:textId="77777777" w:rsidR="00443A4B" w:rsidRDefault="00443A4B" w:rsidP="00704F66">
      <w:pPr>
        <w:spacing w:line="276" w:lineRule="auto"/>
        <w:jc w:val="both"/>
        <w:rPr>
          <w:rFonts w:ascii="Arial" w:eastAsia="Times New Roman" w:hAnsi="Arial" w:cs="Arial"/>
          <w:color w:val="000000" w:themeColor="text1"/>
        </w:rPr>
      </w:pPr>
    </w:p>
    <w:p w14:paraId="1F2E9CAD" w14:textId="1649742C" w:rsidR="00AC159F" w:rsidRPr="00694C3A" w:rsidRDefault="00443A4B" w:rsidP="00AC159F">
      <w:pPr>
        <w:pStyle w:val="Textoindependiente21"/>
        <w:spacing w:after="0" w:line="276" w:lineRule="auto"/>
        <w:ind w:left="0"/>
        <w:jc w:val="both"/>
        <w:rPr>
          <w:rFonts w:cs="Arial"/>
          <w:sz w:val="24"/>
          <w:szCs w:val="24"/>
        </w:rPr>
      </w:pPr>
      <w:r>
        <w:rPr>
          <w:rFonts w:cs="Arial"/>
          <w:sz w:val="24"/>
          <w:szCs w:val="24"/>
        </w:rPr>
        <w:t>Finalmente, e</w:t>
      </w:r>
      <w:r w:rsidR="00AC159F" w:rsidRPr="00694C3A">
        <w:rPr>
          <w:rFonts w:cs="Arial"/>
          <w:sz w:val="24"/>
          <w:szCs w:val="24"/>
        </w:rPr>
        <w:t>l Despacho, al encontrar reunidos los requisitos previstos en el artículo 14 del Decreto 2591 de 1991 y por ser competente para conocer de la presente acción de conformidad con lo establecido en el artículo</w:t>
      </w:r>
      <w:r w:rsidR="00DD6DFB">
        <w:rPr>
          <w:rFonts w:cs="Arial"/>
          <w:sz w:val="24"/>
          <w:szCs w:val="24"/>
        </w:rPr>
        <w:t xml:space="preserve"> 86 de la Constitución Política y</w:t>
      </w:r>
      <w:r w:rsidR="00AC159F" w:rsidRPr="00694C3A">
        <w:rPr>
          <w:rFonts w:cs="Arial"/>
          <w:sz w:val="24"/>
          <w:szCs w:val="24"/>
        </w:rPr>
        <w:t xml:space="preserve"> en </w:t>
      </w:r>
      <w:r w:rsidR="00AC159F" w:rsidRPr="00AC159F">
        <w:rPr>
          <w:rFonts w:cs="Arial"/>
          <w:sz w:val="24"/>
          <w:szCs w:val="24"/>
        </w:rPr>
        <w:t xml:space="preserve">el </w:t>
      </w:r>
      <w:r w:rsidR="00AC159F" w:rsidRPr="00AC159F">
        <w:rPr>
          <w:rFonts w:cs="Arial"/>
          <w:color w:val="000000" w:themeColor="text1"/>
          <w:sz w:val="24"/>
          <w:szCs w:val="24"/>
        </w:rPr>
        <w:t xml:space="preserve">artículo 37 </w:t>
      </w:r>
      <w:r w:rsidR="00AC159F">
        <w:rPr>
          <w:rFonts w:cs="Arial"/>
          <w:color w:val="000000" w:themeColor="text1"/>
          <w:sz w:val="24"/>
          <w:szCs w:val="24"/>
        </w:rPr>
        <w:t xml:space="preserve">del </w:t>
      </w:r>
      <w:r w:rsidR="00AC159F">
        <w:rPr>
          <w:rFonts w:cs="Arial"/>
          <w:sz w:val="24"/>
          <w:szCs w:val="24"/>
        </w:rPr>
        <w:t>d</w:t>
      </w:r>
      <w:r w:rsidR="00AC159F" w:rsidRPr="00AC159F">
        <w:rPr>
          <w:rFonts w:cs="Arial"/>
          <w:sz w:val="24"/>
          <w:szCs w:val="24"/>
        </w:rPr>
        <w:t>ecreto</w:t>
      </w:r>
      <w:r w:rsidR="00AC159F" w:rsidRPr="00694C3A">
        <w:rPr>
          <w:rFonts w:cs="Arial"/>
          <w:sz w:val="24"/>
          <w:szCs w:val="24"/>
        </w:rPr>
        <w:t xml:space="preserve"> </w:t>
      </w:r>
      <w:r w:rsidR="00AC159F" w:rsidRPr="00AC159F">
        <w:rPr>
          <w:rFonts w:cs="Arial"/>
          <w:i/>
          <w:sz w:val="24"/>
          <w:szCs w:val="24"/>
        </w:rPr>
        <w:t>ejusdem</w:t>
      </w:r>
      <w:r w:rsidR="00AC159F" w:rsidRPr="00694C3A">
        <w:rPr>
          <w:rFonts w:cs="Arial"/>
          <w:sz w:val="24"/>
          <w:szCs w:val="24"/>
        </w:rPr>
        <w:t xml:space="preserve">, </w:t>
      </w:r>
    </w:p>
    <w:p w14:paraId="77BBDE92" w14:textId="77777777" w:rsidR="00CC0296" w:rsidRPr="009F6746" w:rsidRDefault="00CC0296" w:rsidP="00CC0296">
      <w:pPr>
        <w:pStyle w:val="Textoindependiente21"/>
        <w:spacing w:after="0" w:line="276" w:lineRule="auto"/>
        <w:ind w:left="0"/>
        <w:contextualSpacing/>
        <w:jc w:val="both"/>
        <w:rPr>
          <w:rFonts w:cs="Arial"/>
          <w:color w:val="000000" w:themeColor="text1"/>
          <w:sz w:val="24"/>
          <w:szCs w:val="24"/>
        </w:rPr>
      </w:pPr>
    </w:p>
    <w:p w14:paraId="7D567C00" w14:textId="77777777" w:rsidR="00CC0296" w:rsidRPr="009F6746" w:rsidRDefault="00CC0296" w:rsidP="00CC0296">
      <w:pPr>
        <w:pStyle w:val="Textoindependiente21"/>
        <w:spacing w:after="0" w:line="276" w:lineRule="auto"/>
        <w:ind w:left="0"/>
        <w:contextualSpacing/>
        <w:jc w:val="center"/>
        <w:rPr>
          <w:rFonts w:cs="Arial"/>
          <w:b/>
          <w:color w:val="000000" w:themeColor="text1"/>
          <w:sz w:val="24"/>
          <w:szCs w:val="24"/>
        </w:rPr>
      </w:pPr>
      <w:r w:rsidRPr="009F6746">
        <w:rPr>
          <w:rFonts w:cs="Arial"/>
          <w:b/>
          <w:color w:val="000000" w:themeColor="text1"/>
          <w:sz w:val="24"/>
          <w:szCs w:val="24"/>
        </w:rPr>
        <w:t>RESUELVE</w:t>
      </w:r>
    </w:p>
    <w:p w14:paraId="79DFFAAA" w14:textId="77777777" w:rsidR="00CC0296" w:rsidRPr="009F6746" w:rsidRDefault="00CC0296" w:rsidP="00CC0296">
      <w:pPr>
        <w:pStyle w:val="Textoindependiente21"/>
        <w:spacing w:after="0" w:line="276" w:lineRule="auto"/>
        <w:ind w:left="0"/>
        <w:contextualSpacing/>
        <w:jc w:val="both"/>
        <w:rPr>
          <w:rFonts w:cs="Arial"/>
          <w:color w:val="000000" w:themeColor="text1"/>
          <w:sz w:val="24"/>
          <w:szCs w:val="24"/>
        </w:rPr>
      </w:pPr>
    </w:p>
    <w:p w14:paraId="20A056E7" w14:textId="74164D32" w:rsidR="00CC0296" w:rsidRPr="009F6746" w:rsidRDefault="00CC0296" w:rsidP="00CC0296">
      <w:pPr>
        <w:spacing w:line="276" w:lineRule="auto"/>
        <w:ind w:right="51"/>
        <w:contextualSpacing/>
        <w:jc w:val="both"/>
        <w:rPr>
          <w:rFonts w:ascii="Arial" w:hAnsi="Arial" w:cs="Arial"/>
          <w:color w:val="000000" w:themeColor="text1"/>
        </w:rPr>
      </w:pPr>
      <w:r w:rsidRPr="009F6746">
        <w:rPr>
          <w:rFonts w:ascii="Arial" w:hAnsi="Arial" w:cs="Arial"/>
          <w:b/>
          <w:color w:val="000000" w:themeColor="text1"/>
        </w:rPr>
        <w:t>PRIMERO:</w:t>
      </w:r>
      <w:r w:rsidRPr="009F6746">
        <w:rPr>
          <w:rFonts w:ascii="Arial" w:hAnsi="Arial" w:cs="Arial"/>
          <w:color w:val="000000" w:themeColor="text1"/>
        </w:rPr>
        <w:t xml:space="preserve"> </w:t>
      </w:r>
      <w:r w:rsidRPr="009F6746">
        <w:rPr>
          <w:rFonts w:ascii="Arial" w:hAnsi="Arial" w:cs="Arial"/>
          <w:b/>
          <w:color w:val="000000" w:themeColor="text1"/>
        </w:rPr>
        <w:t>ADMITIR</w:t>
      </w:r>
      <w:r w:rsidRPr="009F6746">
        <w:rPr>
          <w:rFonts w:ascii="Arial" w:hAnsi="Arial" w:cs="Arial"/>
          <w:color w:val="000000" w:themeColor="text1"/>
        </w:rPr>
        <w:t xml:space="preserve"> la solicitud de amparo instaurada por </w:t>
      </w:r>
      <w:r w:rsidR="00443A4B">
        <w:rPr>
          <w:rFonts w:ascii="Arial" w:hAnsi="Arial" w:cs="Arial"/>
          <w:color w:val="000000" w:themeColor="text1"/>
        </w:rPr>
        <w:t>Miguel Antonio Roncancio Ortega</w:t>
      </w:r>
      <w:r w:rsidR="00021676" w:rsidRPr="009F6746">
        <w:rPr>
          <w:rFonts w:ascii="Arial" w:hAnsi="Arial" w:cs="Arial"/>
          <w:color w:val="000000" w:themeColor="text1"/>
        </w:rPr>
        <w:t xml:space="preserve">, </w:t>
      </w:r>
      <w:r w:rsidRPr="009F6746">
        <w:rPr>
          <w:rFonts w:ascii="Arial" w:hAnsi="Arial" w:cs="Arial"/>
          <w:color w:val="000000" w:themeColor="text1"/>
        </w:rPr>
        <w:t>en contra de</w:t>
      </w:r>
      <w:r w:rsidR="00443A4B">
        <w:rPr>
          <w:rFonts w:ascii="Arial" w:hAnsi="Arial" w:cs="Arial"/>
          <w:color w:val="000000" w:themeColor="text1"/>
        </w:rPr>
        <w:t>l</w:t>
      </w:r>
      <w:r w:rsidR="00CE5697">
        <w:rPr>
          <w:rFonts w:ascii="Arial" w:hAnsi="Arial" w:cs="Arial"/>
          <w:color w:val="000000" w:themeColor="text1"/>
        </w:rPr>
        <w:t xml:space="preserve"> </w:t>
      </w:r>
      <w:r w:rsidR="00443A4B">
        <w:rPr>
          <w:rFonts w:ascii="Arial" w:hAnsi="Arial" w:cs="Arial"/>
          <w:color w:val="000000" w:themeColor="text1"/>
        </w:rPr>
        <w:t>Consejo Superior de la Judicatura y del Consejo Seccional de la Judicatura de Bogotá</w:t>
      </w:r>
      <w:r w:rsidR="00021676" w:rsidRPr="009F6746">
        <w:rPr>
          <w:rFonts w:ascii="Arial" w:hAnsi="Arial" w:cs="Arial"/>
          <w:bCs/>
          <w:color w:val="000000" w:themeColor="text1"/>
        </w:rPr>
        <w:t>.</w:t>
      </w:r>
    </w:p>
    <w:p w14:paraId="42329B3C" w14:textId="77777777" w:rsidR="00CC0296" w:rsidRPr="009F6746" w:rsidRDefault="00CC0296" w:rsidP="00CC0296">
      <w:pPr>
        <w:spacing w:line="276" w:lineRule="auto"/>
        <w:ind w:right="51"/>
        <w:contextualSpacing/>
        <w:jc w:val="both"/>
        <w:rPr>
          <w:rFonts w:ascii="Arial" w:hAnsi="Arial" w:cs="Arial"/>
          <w:color w:val="000000" w:themeColor="text1"/>
        </w:rPr>
      </w:pPr>
    </w:p>
    <w:p w14:paraId="123C2CBB" w14:textId="10F69254" w:rsidR="00CC0296" w:rsidRPr="00CE5697" w:rsidRDefault="00CC0296" w:rsidP="00CE5697">
      <w:pPr>
        <w:spacing w:line="276" w:lineRule="auto"/>
        <w:contextualSpacing/>
        <w:jc w:val="both"/>
        <w:rPr>
          <w:rFonts w:ascii="Arial" w:eastAsia="Times New Roman" w:hAnsi="Arial" w:cs="Arial"/>
          <w:b/>
          <w:color w:val="000000" w:themeColor="text1"/>
          <w:lang w:eastAsia="es-ES"/>
        </w:rPr>
      </w:pPr>
      <w:r w:rsidRPr="009F6746">
        <w:rPr>
          <w:rStyle w:val="normaltextrun"/>
          <w:rFonts w:ascii="Arial" w:eastAsia="Times New Roman" w:hAnsi="Arial" w:cs="Arial"/>
          <w:b/>
          <w:bCs/>
          <w:color w:val="000000" w:themeColor="text1"/>
          <w:shd w:val="clear" w:color="auto" w:fill="FFFFFF"/>
        </w:rPr>
        <w:t>SEGUNDO: </w:t>
      </w:r>
      <w:r w:rsidRPr="009F6746">
        <w:rPr>
          <w:rFonts w:ascii="Arial" w:eastAsia="Times New Roman" w:hAnsi="Arial" w:cs="Arial"/>
          <w:b/>
          <w:color w:val="000000" w:themeColor="text1"/>
        </w:rPr>
        <w:t>ORDENAR</w:t>
      </w:r>
      <w:r w:rsidRPr="009F6746">
        <w:rPr>
          <w:rFonts w:ascii="Arial" w:eastAsia="Times New Roman" w:hAnsi="Arial" w:cs="Arial"/>
          <w:color w:val="000000" w:themeColor="text1"/>
        </w:rPr>
        <w:t xml:space="preserve"> que, por conducto de la Secretaría General de esta Corporación</w:t>
      </w:r>
      <w:r w:rsidRPr="009F6746">
        <w:rPr>
          <w:rFonts w:ascii="Arial" w:hAnsi="Arial" w:cs="Arial"/>
          <w:color w:val="000000" w:themeColor="text1"/>
        </w:rPr>
        <w:t>,</w:t>
      </w:r>
      <w:r w:rsidRPr="009F6746">
        <w:rPr>
          <w:rFonts w:ascii="Arial" w:eastAsia="Times New Roman" w:hAnsi="Arial" w:cs="Arial"/>
          <w:color w:val="000000" w:themeColor="text1"/>
        </w:rPr>
        <w:t xml:space="preserve"> se notifique el presente proveído a las partes de la forma más expedita posible. Además, esta providencia deberá ser publicada en las páginas web del Consejo de Estado y la Rama Judicial.</w:t>
      </w:r>
    </w:p>
    <w:p w14:paraId="298CB184" w14:textId="77777777" w:rsidR="00CC0296" w:rsidRPr="009F6746" w:rsidRDefault="00CC0296" w:rsidP="00CC0296">
      <w:pPr>
        <w:spacing w:line="276" w:lineRule="auto"/>
        <w:jc w:val="both"/>
        <w:rPr>
          <w:rFonts w:ascii="Arial" w:eastAsia="Times New Roman" w:hAnsi="Arial" w:cs="Arial"/>
          <w:color w:val="000000" w:themeColor="text1"/>
        </w:rPr>
      </w:pPr>
    </w:p>
    <w:p w14:paraId="1582D58B" w14:textId="77777777" w:rsidR="00CC0296" w:rsidRPr="009F6746" w:rsidRDefault="00CC0296" w:rsidP="00CC0296">
      <w:pPr>
        <w:spacing w:line="276" w:lineRule="auto"/>
        <w:jc w:val="both"/>
        <w:rPr>
          <w:rFonts w:ascii="Arial" w:eastAsia="Times New Roman" w:hAnsi="Arial" w:cs="Arial"/>
          <w:color w:val="000000" w:themeColor="text1"/>
        </w:rPr>
      </w:pPr>
      <w:r w:rsidRPr="009F6746">
        <w:rPr>
          <w:rFonts w:ascii="Arial" w:eastAsia="Times New Roman" w:hAnsi="Arial" w:cs="Arial"/>
          <w:color w:val="000000" w:themeColor="text1"/>
        </w:rPr>
        <w:t xml:space="preserve">La Secretaría General </w:t>
      </w:r>
      <w:r w:rsidRPr="009F6746">
        <w:rPr>
          <w:rFonts w:ascii="Arial" w:eastAsia="Times New Roman" w:hAnsi="Arial" w:cs="Arial"/>
          <w:b/>
          <w:color w:val="000000" w:themeColor="text1"/>
        </w:rPr>
        <w:t>solamente devolverá</w:t>
      </w:r>
      <w:r w:rsidRPr="009F6746">
        <w:rPr>
          <w:rFonts w:ascii="Arial" w:eastAsia="Times New Roman" w:hAnsi="Arial" w:cs="Arial"/>
          <w:color w:val="000000" w:themeColor="text1"/>
        </w:rPr>
        <w:t xml:space="preserve"> el expediente al Despacho, una vez se haya efectivamente notificado a los sujetos procesales.</w:t>
      </w:r>
    </w:p>
    <w:p w14:paraId="5746FF00" w14:textId="77777777" w:rsidR="00CC0296" w:rsidRPr="009F6746" w:rsidRDefault="00CC0296" w:rsidP="00CC0296">
      <w:pPr>
        <w:spacing w:line="276" w:lineRule="auto"/>
        <w:contextualSpacing/>
        <w:jc w:val="both"/>
        <w:rPr>
          <w:rFonts w:ascii="Arial" w:hAnsi="Arial" w:cs="Arial"/>
          <w:color w:val="000000" w:themeColor="text1"/>
        </w:rPr>
      </w:pPr>
    </w:p>
    <w:p w14:paraId="59B1841B" w14:textId="225081EF" w:rsidR="00CC0296" w:rsidRPr="009F6746" w:rsidRDefault="00CE5697" w:rsidP="00CC0296">
      <w:pPr>
        <w:overflowPunct w:val="0"/>
        <w:autoSpaceDE w:val="0"/>
        <w:autoSpaceDN w:val="0"/>
        <w:adjustRightInd w:val="0"/>
        <w:spacing w:line="276" w:lineRule="auto"/>
        <w:contextualSpacing/>
        <w:jc w:val="both"/>
        <w:textAlignment w:val="baseline"/>
        <w:rPr>
          <w:rFonts w:ascii="Arial" w:eastAsia="Times New Roman" w:hAnsi="Arial" w:cs="Arial"/>
          <w:bCs/>
          <w:color w:val="000000" w:themeColor="text1"/>
          <w:lang w:eastAsia="es-ES"/>
        </w:rPr>
      </w:pPr>
      <w:r>
        <w:rPr>
          <w:rFonts w:ascii="Arial" w:eastAsia="Times New Roman" w:hAnsi="Arial" w:cs="Arial"/>
          <w:b/>
          <w:color w:val="000000" w:themeColor="text1"/>
          <w:lang w:eastAsia="es-ES"/>
        </w:rPr>
        <w:lastRenderedPageBreak/>
        <w:t>TERCERO</w:t>
      </w:r>
      <w:r w:rsidR="00CC0296" w:rsidRPr="009F6746">
        <w:rPr>
          <w:rFonts w:ascii="Arial" w:eastAsia="Times New Roman" w:hAnsi="Arial" w:cs="Arial"/>
          <w:b/>
          <w:color w:val="000000" w:themeColor="text1"/>
          <w:lang w:eastAsia="es-ES"/>
        </w:rPr>
        <w:t xml:space="preserve">: </w:t>
      </w:r>
      <w:r w:rsidR="00C52680">
        <w:rPr>
          <w:rFonts w:ascii="Arial" w:eastAsia="Times New Roman" w:hAnsi="Arial" w:cs="Arial"/>
          <w:b/>
          <w:color w:val="000000" w:themeColor="text1"/>
          <w:lang w:eastAsia="es-ES"/>
        </w:rPr>
        <w:t>SOLICIT</w:t>
      </w:r>
      <w:r w:rsidR="00CC0296" w:rsidRPr="009F6746">
        <w:rPr>
          <w:rFonts w:ascii="Arial" w:eastAsia="Times New Roman" w:hAnsi="Arial" w:cs="Arial"/>
          <w:b/>
          <w:color w:val="000000" w:themeColor="text1"/>
          <w:lang w:eastAsia="es-ES"/>
        </w:rPr>
        <w:t xml:space="preserve">AR </w:t>
      </w:r>
      <w:r w:rsidR="00C52680">
        <w:rPr>
          <w:rFonts w:ascii="Arial" w:eastAsia="Times New Roman" w:hAnsi="Arial" w:cs="Arial"/>
          <w:color w:val="000000" w:themeColor="text1"/>
        </w:rPr>
        <w:t xml:space="preserve">al </w:t>
      </w:r>
      <w:r w:rsidR="00C52680">
        <w:rPr>
          <w:rFonts w:ascii="Arial" w:hAnsi="Arial" w:cs="Arial"/>
          <w:color w:val="000000" w:themeColor="text1"/>
        </w:rPr>
        <w:t>Consejo Superior de la Judicatura y al Consejo Seccional de la Judicatura de Bogotá que presenten</w:t>
      </w:r>
      <w:r w:rsidR="00CC0296" w:rsidRPr="009F6746">
        <w:rPr>
          <w:rFonts w:ascii="Arial" w:eastAsia="Times New Roman" w:hAnsi="Arial" w:cs="Arial"/>
          <w:bCs/>
          <w:color w:val="000000" w:themeColor="text1"/>
          <w:lang w:eastAsia="es-ES"/>
        </w:rPr>
        <w:t xml:space="preserve"> informes sobre los hechos en que se sustenta la presente</w:t>
      </w:r>
      <w:r w:rsidR="00443A4B">
        <w:rPr>
          <w:rFonts w:ascii="Arial" w:eastAsia="Times New Roman" w:hAnsi="Arial" w:cs="Arial"/>
          <w:bCs/>
          <w:color w:val="000000" w:themeColor="text1"/>
          <w:lang w:eastAsia="es-ES"/>
        </w:rPr>
        <w:t xml:space="preserve"> acción, en el término de </w:t>
      </w:r>
      <w:r w:rsidR="00C52680">
        <w:rPr>
          <w:rFonts w:ascii="Arial" w:eastAsia="Times New Roman" w:hAnsi="Arial" w:cs="Arial"/>
          <w:bCs/>
          <w:color w:val="000000" w:themeColor="text1"/>
          <w:lang w:eastAsia="es-ES"/>
        </w:rPr>
        <w:t>tres</w:t>
      </w:r>
      <w:r w:rsidR="00443A4B">
        <w:rPr>
          <w:rFonts w:ascii="Arial" w:eastAsia="Times New Roman" w:hAnsi="Arial" w:cs="Arial"/>
          <w:bCs/>
          <w:color w:val="000000" w:themeColor="text1"/>
          <w:lang w:eastAsia="es-ES"/>
        </w:rPr>
        <w:t xml:space="preserve"> (3</w:t>
      </w:r>
      <w:r w:rsidR="00CC0296" w:rsidRPr="009F6746">
        <w:rPr>
          <w:rFonts w:ascii="Arial" w:eastAsia="Times New Roman" w:hAnsi="Arial" w:cs="Arial"/>
          <w:bCs/>
          <w:color w:val="000000" w:themeColor="text1"/>
          <w:lang w:eastAsia="es-ES"/>
        </w:rPr>
        <w:t>) días contados a partir del recibo de la notificación. Estos se consideran rendidos bajo la gravedad de juramento (artículos 19 y 20 del Decreto 2591 de 1991).</w:t>
      </w:r>
    </w:p>
    <w:p w14:paraId="0A25E93C"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bCs/>
          <w:color w:val="000000" w:themeColor="text1"/>
          <w:lang w:eastAsia="es-ES"/>
        </w:rPr>
      </w:pPr>
    </w:p>
    <w:p w14:paraId="1B6C053A" w14:textId="4A6F6414" w:rsidR="009F6746" w:rsidRPr="00C52680" w:rsidRDefault="00CE5697" w:rsidP="00C52680">
      <w:pPr>
        <w:spacing w:line="276" w:lineRule="auto"/>
        <w:jc w:val="both"/>
        <w:rPr>
          <w:rFonts w:ascii="Arial" w:eastAsia="Times New Roman" w:hAnsi="Arial" w:cs="Arial"/>
          <w:b/>
          <w:color w:val="000000" w:themeColor="text1"/>
          <w:lang w:eastAsia="es-ES"/>
        </w:rPr>
      </w:pPr>
      <w:r>
        <w:rPr>
          <w:rFonts w:ascii="Arial" w:eastAsia="Times New Roman" w:hAnsi="Arial" w:cs="Arial"/>
          <w:b/>
          <w:bCs/>
          <w:color w:val="000000" w:themeColor="text1"/>
          <w:lang w:eastAsia="es-ES"/>
        </w:rPr>
        <w:t>CUAR</w:t>
      </w:r>
      <w:r w:rsidR="00C52680">
        <w:rPr>
          <w:rFonts w:ascii="Arial" w:eastAsia="Times New Roman" w:hAnsi="Arial" w:cs="Arial"/>
          <w:b/>
          <w:bCs/>
          <w:color w:val="000000" w:themeColor="text1"/>
          <w:lang w:eastAsia="es-ES"/>
        </w:rPr>
        <w:t>TO</w:t>
      </w:r>
      <w:r w:rsidR="00CC0296" w:rsidRPr="009F6746">
        <w:rPr>
          <w:rFonts w:ascii="Arial" w:eastAsia="Times New Roman" w:hAnsi="Arial" w:cs="Arial"/>
          <w:b/>
          <w:color w:val="000000" w:themeColor="text1"/>
          <w:lang w:eastAsia="es-ES"/>
        </w:rPr>
        <w:t>: TENER</w:t>
      </w:r>
      <w:r w:rsidR="00CC0296" w:rsidRPr="009F6746">
        <w:rPr>
          <w:rFonts w:ascii="Arial" w:eastAsia="Times New Roman" w:hAnsi="Arial" w:cs="Arial"/>
          <w:color w:val="000000" w:themeColor="text1"/>
          <w:lang w:eastAsia="es-ES"/>
        </w:rPr>
        <w:t xml:space="preserve"> como pruebas los documentos aportados con el escrito de tutela.</w:t>
      </w:r>
    </w:p>
    <w:p w14:paraId="4A224DEF" w14:textId="62E54806" w:rsidR="00021676" w:rsidRPr="008E7CD3" w:rsidRDefault="00CC0296" w:rsidP="008E7CD3">
      <w:pPr>
        <w:spacing w:line="276" w:lineRule="auto"/>
        <w:contextualSpacing/>
        <w:jc w:val="both"/>
        <w:rPr>
          <w:rFonts w:ascii="Arial" w:hAnsi="Arial" w:cs="Arial"/>
          <w:color w:val="000000" w:themeColor="text1"/>
        </w:rPr>
      </w:pPr>
      <w:r w:rsidRPr="009F6746">
        <w:rPr>
          <w:rFonts w:ascii="Arial" w:hAnsi="Arial" w:cs="Arial"/>
          <w:b/>
          <w:color w:val="000000" w:themeColor="text1"/>
        </w:rPr>
        <w:t xml:space="preserve"> </w:t>
      </w:r>
    </w:p>
    <w:p w14:paraId="6470020F" w14:textId="6A7CF1F8" w:rsidR="00CC0296" w:rsidRPr="009F6746" w:rsidRDefault="008335F4"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lang w:eastAsia="es-ES"/>
        </w:rPr>
      </w:pPr>
      <w:r>
        <w:rPr>
          <w:rFonts w:ascii="Arial" w:eastAsia="Times New Roman" w:hAnsi="Arial" w:cs="Arial"/>
          <w:b/>
          <w:color w:val="000000" w:themeColor="text1"/>
          <w:lang w:eastAsia="es-ES"/>
        </w:rPr>
        <w:t>QUIN</w:t>
      </w:r>
      <w:r w:rsidR="008E7CD3">
        <w:rPr>
          <w:rFonts w:ascii="Arial" w:eastAsia="Times New Roman" w:hAnsi="Arial" w:cs="Arial"/>
          <w:b/>
          <w:color w:val="000000" w:themeColor="text1"/>
          <w:lang w:eastAsia="es-ES"/>
        </w:rPr>
        <w:t>T</w:t>
      </w:r>
      <w:r w:rsidR="00021676" w:rsidRPr="009F6746">
        <w:rPr>
          <w:rFonts w:ascii="Arial" w:eastAsia="Times New Roman" w:hAnsi="Arial" w:cs="Arial"/>
          <w:b/>
          <w:color w:val="000000" w:themeColor="text1"/>
          <w:lang w:eastAsia="es-ES"/>
        </w:rPr>
        <w:t xml:space="preserve">O: </w:t>
      </w:r>
      <w:r w:rsidR="00CC0296" w:rsidRPr="009F6746">
        <w:rPr>
          <w:rFonts w:ascii="Arial" w:eastAsia="Times New Roman" w:hAnsi="Arial" w:cs="Arial"/>
          <w:b/>
          <w:color w:val="000000" w:themeColor="text1"/>
          <w:lang w:eastAsia="es-ES"/>
        </w:rPr>
        <w:t xml:space="preserve">SUSPENDER </w:t>
      </w:r>
      <w:r w:rsidR="00CC0296" w:rsidRPr="009F6746">
        <w:rPr>
          <w:rFonts w:ascii="Arial" w:hAnsi="Arial" w:cs="Arial"/>
          <w:color w:val="000000" w:themeColor="text1"/>
          <w:lang w:val="es-ES"/>
        </w:rPr>
        <w:t xml:space="preserve">los términos de la presente acción constitucional hasta tanto se dé cumplimiento a las órdenes impartidas en esta providencia y el expediente regrese al Despacho desde la Secretaría General. </w:t>
      </w:r>
    </w:p>
    <w:p w14:paraId="380BE38C" w14:textId="77777777" w:rsidR="00446D5A" w:rsidRPr="009F6746" w:rsidRDefault="00446D5A"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lang w:eastAsia="es-ES"/>
        </w:rPr>
      </w:pPr>
    </w:p>
    <w:p w14:paraId="3B25537E"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r w:rsidRPr="009F6746">
        <w:rPr>
          <w:rFonts w:ascii="Arial" w:eastAsia="Times New Roman" w:hAnsi="Arial" w:cs="Arial"/>
          <w:b/>
          <w:color w:val="000000" w:themeColor="text1"/>
          <w:lang w:eastAsia="es-ES"/>
        </w:rPr>
        <w:t>NOTIFÍQUESE Y CÚMPLASE</w:t>
      </w:r>
      <w:r w:rsidRPr="009F6746">
        <w:rPr>
          <w:rFonts w:ascii="Arial" w:eastAsia="Times New Roman" w:hAnsi="Arial" w:cs="Arial"/>
          <w:color w:val="000000" w:themeColor="text1"/>
          <w:lang w:eastAsia="es-ES"/>
        </w:rPr>
        <w:t>,</w:t>
      </w:r>
    </w:p>
    <w:p w14:paraId="2200D640"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p>
    <w:p w14:paraId="1528280C"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p>
    <w:p w14:paraId="4095232F"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p>
    <w:p w14:paraId="34739F36" w14:textId="77777777" w:rsidR="00446D5A" w:rsidRPr="009F6746" w:rsidRDefault="00446D5A"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p>
    <w:p w14:paraId="52AFABFD" w14:textId="77777777" w:rsidR="00CC0296" w:rsidRPr="009F6746" w:rsidRDefault="00CC0296" w:rsidP="00CC0296">
      <w:pPr>
        <w:overflowPunct w:val="0"/>
        <w:autoSpaceDE w:val="0"/>
        <w:autoSpaceDN w:val="0"/>
        <w:adjustRightInd w:val="0"/>
        <w:spacing w:line="276" w:lineRule="auto"/>
        <w:contextualSpacing/>
        <w:jc w:val="center"/>
        <w:textAlignment w:val="baseline"/>
        <w:rPr>
          <w:rFonts w:ascii="Arial" w:eastAsia="Times New Roman" w:hAnsi="Arial" w:cs="Arial"/>
          <w:b/>
          <w:color w:val="000000" w:themeColor="text1"/>
          <w:lang w:eastAsia="es-ES"/>
        </w:rPr>
      </w:pPr>
      <w:r w:rsidRPr="009F6746">
        <w:rPr>
          <w:rFonts w:ascii="Arial" w:eastAsia="Times New Roman" w:hAnsi="Arial" w:cs="Arial"/>
          <w:b/>
          <w:color w:val="000000" w:themeColor="text1"/>
          <w:lang w:eastAsia="es-ES"/>
        </w:rPr>
        <w:t>JAIME ENRIQUE RODRÍGUEZ NAVAS</w:t>
      </w:r>
    </w:p>
    <w:p w14:paraId="3865ECCA" w14:textId="77777777" w:rsidR="00CC0296" w:rsidRPr="009F6746" w:rsidRDefault="00CC0296" w:rsidP="00CC0296">
      <w:pPr>
        <w:overflowPunct w:val="0"/>
        <w:autoSpaceDE w:val="0"/>
        <w:autoSpaceDN w:val="0"/>
        <w:adjustRightInd w:val="0"/>
        <w:spacing w:line="276" w:lineRule="auto"/>
        <w:contextualSpacing/>
        <w:jc w:val="center"/>
        <w:textAlignment w:val="baseline"/>
        <w:rPr>
          <w:rFonts w:ascii="Arial" w:eastAsia="Times New Roman" w:hAnsi="Arial" w:cs="Arial"/>
          <w:b/>
          <w:color w:val="000000" w:themeColor="text1"/>
          <w:lang w:eastAsia="es-ES"/>
        </w:rPr>
      </w:pPr>
      <w:r w:rsidRPr="009F6746">
        <w:rPr>
          <w:rFonts w:ascii="Arial" w:eastAsia="Times New Roman" w:hAnsi="Arial" w:cs="Arial"/>
          <w:b/>
          <w:color w:val="000000" w:themeColor="text1"/>
          <w:lang w:eastAsia="es-ES"/>
        </w:rPr>
        <w:t>Magistrado</w:t>
      </w:r>
    </w:p>
    <w:p w14:paraId="3939E018" w14:textId="77777777" w:rsidR="00CC0296" w:rsidRPr="009F6746" w:rsidRDefault="00CC0296" w:rsidP="00CC0296">
      <w:pPr>
        <w:spacing w:line="276" w:lineRule="auto"/>
        <w:ind w:right="51"/>
        <w:contextualSpacing/>
        <w:jc w:val="both"/>
        <w:rPr>
          <w:rFonts w:ascii="Arial" w:hAnsi="Arial" w:cs="Arial"/>
          <w:color w:val="000000" w:themeColor="text1"/>
        </w:rPr>
      </w:pPr>
    </w:p>
    <w:p w14:paraId="7C56C2F8" w14:textId="77777777" w:rsidR="00CC0296" w:rsidRPr="009F6746" w:rsidRDefault="00CC0296" w:rsidP="00CC0296">
      <w:pPr>
        <w:spacing w:line="276" w:lineRule="auto"/>
        <w:contextualSpacing/>
        <w:jc w:val="both"/>
        <w:rPr>
          <w:rFonts w:ascii="Arial" w:hAnsi="Arial" w:cs="Arial"/>
          <w:color w:val="000000" w:themeColor="text1"/>
        </w:rPr>
      </w:pPr>
    </w:p>
    <w:p w14:paraId="2782A486" w14:textId="77777777" w:rsidR="00CC0296" w:rsidRPr="009F6746" w:rsidRDefault="00CC0296" w:rsidP="00CC0296">
      <w:pPr>
        <w:spacing w:line="276" w:lineRule="auto"/>
        <w:contextualSpacing/>
        <w:jc w:val="both"/>
        <w:rPr>
          <w:rStyle w:val="normaltextrun"/>
          <w:rFonts w:ascii="Arial" w:eastAsia="Times New Roman" w:hAnsi="Arial" w:cs="Arial"/>
          <w:b/>
          <w:bCs/>
          <w:color w:val="000000" w:themeColor="text1"/>
          <w:shd w:val="clear" w:color="auto" w:fill="FFFFFF"/>
        </w:rPr>
      </w:pPr>
    </w:p>
    <w:p w14:paraId="59EE690B" w14:textId="77777777" w:rsidR="00CC0296" w:rsidRPr="009F6746" w:rsidRDefault="00CC0296" w:rsidP="00CC0296">
      <w:pPr>
        <w:spacing w:line="276" w:lineRule="auto"/>
        <w:contextualSpacing/>
        <w:jc w:val="both"/>
        <w:rPr>
          <w:rFonts w:ascii="Arial" w:hAnsi="Arial" w:cs="Arial"/>
          <w:color w:val="000000" w:themeColor="text1"/>
        </w:rPr>
      </w:pPr>
    </w:p>
    <w:p w14:paraId="2A40A5F6" w14:textId="77777777" w:rsidR="00CC0296" w:rsidRPr="009F6746" w:rsidRDefault="00CC0296" w:rsidP="00CC0296">
      <w:pPr>
        <w:spacing w:line="276" w:lineRule="auto"/>
        <w:contextualSpacing/>
        <w:jc w:val="both"/>
        <w:rPr>
          <w:rFonts w:ascii="Arial" w:hAnsi="Arial" w:cs="Arial"/>
          <w:color w:val="000000" w:themeColor="text1"/>
        </w:rPr>
      </w:pPr>
    </w:p>
    <w:p w14:paraId="0D2B957A" w14:textId="77777777" w:rsidR="003F0186" w:rsidRPr="009F6746" w:rsidRDefault="003F0186">
      <w:pPr>
        <w:rPr>
          <w:rFonts w:ascii="Arial" w:hAnsi="Arial" w:cs="Arial"/>
          <w:color w:val="000000" w:themeColor="text1"/>
        </w:rPr>
      </w:pPr>
    </w:p>
    <w:sectPr w:rsidR="003F0186" w:rsidRPr="009F6746" w:rsidSect="00BA723C">
      <w:headerReference w:type="even" r:id="rId7"/>
      <w:headerReference w:type="default" r:id="rId8"/>
      <w:headerReference w:type="first" r:id="rId9"/>
      <w:type w:val="continuous"/>
      <w:pgSz w:w="12242" w:h="18722" w:code="119"/>
      <w:pgMar w:top="2495" w:right="1418" w:bottom="2041" w:left="1701" w:header="709" w:footer="9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97B8E" w14:textId="77777777" w:rsidR="005D3E09" w:rsidRDefault="005D3E09" w:rsidP="00CC0296">
      <w:r>
        <w:separator/>
      </w:r>
    </w:p>
  </w:endnote>
  <w:endnote w:type="continuationSeparator" w:id="0">
    <w:p w14:paraId="26938BB4" w14:textId="77777777" w:rsidR="005D3E09" w:rsidRDefault="005D3E09" w:rsidP="00CC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A003D" w14:textId="77777777" w:rsidR="005D3E09" w:rsidRDefault="005D3E09" w:rsidP="00CC0296">
      <w:r>
        <w:separator/>
      </w:r>
    </w:p>
  </w:footnote>
  <w:footnote w:type="continuationSeparator" w:id="0">
    <w:p w14:paraId="5B3E8FDB" w14:textId="77777777" w:rsidR="005D3E09" w:rsidRDefault="005D3E09" w:rsidP="00CC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1C155" w14:textId="277A9E48" w:rsidR="00BA723C" w:rsidRPr="00A15ACE" w:rsidRDefault="00BA723C" w:rsidP="00BA723C">
    <w:pPr>
      <w:pStyle w:val="Encabezado"/>
    </w:pPr>
    <w:r>
      <w:rPr>
        <w:noProof/>
        <w:lang w:val="es-ES_tradnl" w:eastAsia="es-ES_tradnl"/>
      </w:rPr>
      <w:drawing>
        <wp:anchor distT="0" distB="0" distL="114300" distR="114300" simplePos="0" relativeHeight="251675648" behindDoc="0" locked="0" layoutInCell="1" allowOverlap="1" wp14:anchorId="665BB5FC" wp14:editId="2616ED4D">
          <wp:simplePos x="0" y="0"/>
          <wp:positionH relativeFrom="column">
            <wp:posOffset>-474980</wp:posOffset>
          </wp:positionH>
          <wp:positionV relativeFrom="paragraph">
            <wp:posOffset>-127635</wp:posOffset>
          </wp:positionV>
          <wp:extent cx="1238250" cy="1152525"/>
          <wp:effectExtent l="0" t="0" r="0" b="0"/>
          <wp:wrapSquare wrapText="bothSides"/>
          <wp:docPr id="10" name="Imagen 10"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299F2" w14:textId="77777777" w:rsidR="00BA723C" w:rsidRPr="00A15ACE" w:rsidRDefault="00BA723C" w:rsidP="00BA723C">
    <w:pPr>
      <w:pStyle w:val="Encabezado"/>
    </w:pPr>
  </w:p>
  <w:p w14:paraId="2F889801" w14:textId="77777777" w:rsidR="00BA723C" w:rsidRPr="00A15ACE" w:rsidRDefault="00BA723C" w:rsidP="00BA723C">
    <w:pPr>
      <w:pStyle w:val="Encabezado"/>
    </w:pPr>
    <w:r w:rsidRPr="0070023E">
      <w:rPr>
        <w:noProof/>
        <w:sz w:val="20"/>
        <w:szCs w:val="20"/>
        <w:lang w:val="es-ES_tradnl" w:eastAsia="es-ES_tradnl"/>
      </w:rPr>
      <mc:AlternateContent>
        <mc:Choice Requires="wps">
          <w:drawing>
            <wp:anchor distT="0" distB="0" distL="114300" distR="114300" simplePos="0" relativeHeight="251674624" behindDoc="0" locked="0" layoutInCell="1" allowOverlap="1" wp14:anchorId="1F1DFA3D" wp14:editId="5C15CB34">
              <wp:simplePos x="0" y="0"/>
              <wp:positionH relativeFrom="column">
                <wp:posOffset>1379855</wp:posOffset>
              </wp:positionH>
              <wp:positionV relativeFrom="paragraph">
                <wp:posOffset>60325</wp:posOffset>
              </wp:positionV>
              <wp:extent cx="5400040" cy="0"/>
              <wp:effectExtent l="20955" t="22225" r="40005" b="4127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C06F86E" id="_x0000_t32" coordsize="21600,21600" o:spt="32" o:oned="t" path="m0,0l21600,21600e" filled="f">
              <v:path arrowok="t" fillok="f" o:connecttype="none"/>
              <o:lock v:ext="edit" shapetype="t"/>
            </v:shapetype>
            <v:shape id="Conector recto de flecha 9" o:spid="_x0000_s1026" type="#_x0000_t32" style="position:absolute;margin-left:108.65pt;margin-top:4.75pt;width:425.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A7ecD8&#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263C35F5" w14:textId="1CD584F7" w:rsidR="00BA723C" w:rsidRPr="00DD6DFB" w:rsidRDefault="00BA723C" w:rsidP="00F9349F">
    <w:pPr>
      <w:tabs>
        <w:tab w:val="left" w:pos="1985"/>
      </w:tabs>
      <w:spacing w:line="276" w:lineRule="auto"/>
      <w:contextualSpacing/>
      <w:jc w:val="right"/>
      <w:rPr>
        <w:rFonts w:ascii="Arial" w:hAnsi="Arial" w:cs="Arial"/>
        <w:color w:val="808080" w:themeColor="background1" w:themeShade="80"/>
        <w:sz w:val="22"/>
        <w:szCs w:val="22"/>
      </w:rPr>
    </w:pPr>
    <w:r w:rsidRPr="00BA723C">
      <w:rPr>
        <w:rFonts w:ascii="Arial" w:hAnsi="Arial" w:cs="Arial"/>
        <w:color w:val="FFFFFF" w:themeColor="background1"/>
        <w:sz w:val="20"/>
        <w:szCs w:val="20"/>
      </w:rPr>
      <w:t xml:space="preserve">                          </w:t>
    </w:r>
    <w:r w:rsidR="00F9349F">
      <w:rPr>
        <w:rFonts w:ascii="Arial" w:hAnsi="Arial" w:cs="Arial"/>
        <w:color w:val="FFFFFF" w:themeColor="background1"/>
        <w:sz w:val="20"/>
        <w:szCs w:val="20"/>
      </w:rPr>
      <w:t xml:space="preserve">                         </w:t>
    </w:r>
    <w:r w:rsidR="00F9349F" w:rsidRPr="00DD6DFB">
      <w:rPr>
        <w:rFonts w:ascii="Arial" w:hAnsi="Arial" w:cs="Arial"/>
        <w:color w:val="808080" w:themeColor="background1" w:themeShade="80"/>
        <w:sz w:val="22"/>
        <w:szCs w:val="22"/>
      </w:rPr>
      <w:t xml:space="preserve">..    </w:t>
    </w:r>
    <w:r w:rsidRPr="00DD6DFB">
      <w:rPr>
        <w:rFonts w:ascii="Arial" w:hAnsi="Arial" w:cs="Arial"/>
        <w:color w:val="808080" w:themeColor="background1" w:themeShade="80"/>
        <w:sz w:val="22"/>
        <w:szCs w:val="22"/>
      </w:rPr>
      <w:t xml:space="preserve"> Radicado: </w:t>
    </w:r>
    <w:r w:rsidR="00DD6DFB" w:rsidRPr="00DD6DFB">
      <w:rPr>
        <w:rFonts w:ascii="Arial" w:hAnsi="Arial" w:cs="Arial"/>
        <w:color w:val="808080" w:themeColor="background1" w:themeShade="80"/>
        <w:sz w:val="22"/>
        <w:szCs w:val="22"/>
      </w:rPr>
      <w:t>11001-03-15-000-2021-00409-00</w:t>
    </w:r>
  </w:p>
  <w:p w14:paraId="6EEEB871" w14:textId="1585E95E" w:rsidR="00BA723C" w:rsidRPr="00DD6DFB" w:rsidRDefault="00BA723C" w:rsidP="00F9349F">
    <w:pPr>
      <w:pStyle w:val="Encabezado"/>
      <w:jc w:val="right"/>
      <w:rPr>
        <w:rFonts w:ascii="Arial" w:hAnsi="Arial" w:cs="Arial"/>
        <w:color w:val="808080" w:themeColor="background1" w:themeShade="80"/>
      </w:rPr>
    </w:pPr>
    <w:r w:rsidRPr="00DD6DFB">
      <w:rPr>
        <w:rFonts w:ascii="Arial" w:hAnsi="Arial" w:cs="Arial"/>
        <w:color w:val="808080" w:themeColor="background1" w:themeShade="80"/>
      </w:rPr>
      <w:t xml:space="preserve">                                             Accionante: </w:t>
    </w:r>
    <w:r w:rsidR="00DD6DFB" w:rsidRPr="00DD6DFB">
      <w:rPr>
        <w:rFonts w:ascii="Arial" w:hAnsi="Arial" w:cs="Arial"/>
        <w:color w:val="808080" w:themeColor="background1" w:themeShade="80"/>
      </w:rPr>
      <w:t>Miguel Antonio Roncancio Ortega</w:t>
    </w:r>
  </w:p>
  <w:p w14:paraId="5726A8FB" w14:textId="77777777" w:rsidR="00BA723C" w:rsidRDefault="00BA72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4BFF4" w14:textId="23268957" w:rsidR="00191A1E" w:rsidRPr="00A15ACE" w:rsidRDefault="00191A1E" w:rsidP="00191A1E">
    <w:pPr>
      <w:pStyle w:val="Encabezado"/>
    </w:pPr>
    <w:r>
      <w:rPr>
        <w:noProof/>
        <w:lang w:val="es-ES_tradnl" w:eastAsia="es-ES_tradnl"/>
      </w:rPr>
      <w:drawing>
        <wp:anchor distT="0" distB="0" distL="114300" distR="114300" simplePos="0" relativeHeight="251671552" behindDoc="0" locked="0" layoutInCell="1" allowOverlap="1" wp14:anchorId="2B6A4957" wp14:editId="186FA227">
          <wp:simplePos x="0" y="0"/>
          <wp:positionH relativeFrom="column">
            <wp:posOffset>-474980</wp:posOffset>
          </wp:positionH>
          <wp:positionV relativeFrom="paragraph">
            <wp:posOffset>-127635</wp:posOffset>
          </wp:positionV>
          <wp:extent cx="1238250" cy="1152525"/>
          <wp:effectExtent l="0" t="0" r="0" b="0"/>
          <wp:wrapSquare wrapText="bothSides"/>
          <wp:docPr id="8" name="Imagen 8"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4BFD8" w14:textId="77777777" w:rsidR="00191A1E" w:rsidRPr="00A15ACE" w:rsidRDefault="00191A1E" w:rsidP="00191A1E">
    <w:pPr>
      <w:pStyle w:val="Encabezado"/>
    </w:pPr>
  </w:p>
  <w:p w14:paraId="0F409C5C" w14:textId="77777777" w:rsidR="00191A1E" w:rsidRPr="00A15ACE" w:rsidRDefault="00191A1E" w:rsidP="00191A1E">
    <w:pPr>
      <w:pStyle w:val="Encabezado"/>
    </w:pPr>
    <w:r w:rsidRPr="0070023E">
      <w:rPr>
        <w:noProof/>
        <w:sz w:val="20"/>
        <w:szCs w:val="20"/>
        <w:lang w:val="es-ES_tradnl" w:eastAsia="es-ES_tradnl"/>
      </w:rPr>
      <mc:AlternateContent>
        <mc:Choice Requires="wps">
          <w:drawing>
            <wp:anchor distT="0" distB="0" distL="114300" distR="114300" simplePos="0" relativeHeight="251670528" behindDoc="0" locked="0" layoutInCell="1" allowOverlap="1" wp14:anchorId="4BAA6779" wp14:editId="6350600D">
              <wp:simplePos x="0" y="0"/>
              <wp:positionH relativeFrom="column">
                <wp:posOffset>1379855</wp:posOffset>
              </wp:positionH>
              <wp:positionV relativeFrom="paragraph">
                <wp:posOffset>60325</wp:posOffset>
              </wp:positionV>
              <wp:extent cx="5400040" cy="0"/>
              <wp:effectExtent l="20955" t="22225" r="40005" b="4127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F38B488" id="_x0000_t32" coordsize="21600,21600" o:spt="32" o:oned="t" path="m0,0l21600,21600e" filled="f">
              <v:path arrowok="t" fillok="f" o:connecttype="none"/>
              <o:lock v:ext="edit" shapetype="t"/>
            </v:shapetype>
            <v:shape id="Conector recto de flecha 7" o:spid="_x0000_s1026" type="#_x0000_t32" style="position:absolute;margin-left:108.65pt;margin-top:4.75pt;width:425.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DPVrLV&#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3CBB3590" w14:textId="290D97E1" w:rsidR="00191A1E" w:rsidRPr="00512B76" w:rsidRDefault="00191A1E" w:rsidP="00512B76">
    <w:pPr>
      <w:pStyle w:val="Encabezado"/>
      <w:jc w:val="right"/>
      <w:rPr>
        <w:rFonts w:ascii="Arial" w:hAnsi="Arial" w:cs="Arial"/>
        <w:color w:val="808080" w:themeColor="background1" w:themeShade="80"/>
        <w:sz w:val="20"/>
        <w:szCs w:val="20"/>
      </w:rPr>
    </w:pPr>
    <w:r w:rsidRPr="00BA723C">
      <w:rPr>
        <w:rFonts w:ascii="Arial" w:hAnsi="Arial" w:cs="Arial"/>
        <w:color w:val="FFFFFF" w:themeColor="background1"/>
        <w:sz w:val="20"/>
        <w:szCs w:val="20"/>
      </w:rPr>
      <w:t xml:space="preserve">                              </w:t>
    </w:r>
    <w:r w:rsidR="00BA723C" w:rsidRPr="00BA723C">
      <w:rPr>
        <w:rFonts w:ascii="Arial" w:hAnsi="Arial" w:cs="Arial"/>
        <w:color w:val="FFFFFF" w:themeColor="background1"/>
        <w:sz w:val="20"/>
        <w:szCs w:val="20"/>
      </w:rPr>
      <w:t xml:space="preserve">                     ..       </w:t>
    </w:r>
    <w:r w:rsidRPr="00512B76">
      <w:rPr>
        <w:rFonts w:ascii="Arial" w:hAnsi="Arial" w:cs="Arial"/>
        <w:color w:val="808080" w:themeColor="background1" w:themeShade="80"/>
        <w:sz w:val="20"/>
        <w:szCs w:val="20"/>
      </w:rPr>
      <w:t xml:space="preserve">Radicado: </w:t>
    </w:r>
    <w:r w:rsidR="00512B76" w:rsidRPr="00512B76">
      <w:rPr>
        <w:rFonts w:ascii="Arial" w:hAnsi="Arial" w:cs="Arial"/>
        <w:color w:val="808080" w:themeColor="background1" w:themeShade="80"/>
        <w:sz w:val="20"/>
        <w:szCs w:val="20"/>
      </w:rPr>
      <w:t>11001-03-15-000-2020-05264-00</w:t>
    </w:r>
  </w:p>
  <w:p w14:paraId="75029B5E" w14:textId="5576C25D" w:rsidR="00191A1E" w:rsidRPr="00512B76" w:rsidRDefault="00191A1E" w:rsidP="00512B76">
    <w:pPr>
      <w:pStyle w:val="Encabezado"/>
      <w:jc w:val="right"/>
      <w:rPr>
        <w:rFonts w:ascii="Arial" w:hAnsi="Arial" w:cs="Arial"/>
        <w:color w:val="808080" w:themeColor="background1" w:themeShade="80"/>
        <w:sz w:val="20"/>
        <w:szCs w:val="20"/>
      </w:rPr>
    </w:pPr>
    <w:r w:rsidRPr="00512B76">
      <w:rPr>
        <w:rFonts w:ascii="Arial" w:hAnsi="Arial" w:cs="Arial"/>
        <w:color w:val="808080" w:themeColor="background1" w:themeShade="80"/>
        <w:sz w:val="20"/>
        <w:szCs w:val="20"/>
      </w:rPr>
      <w:t xml:space="preserve">                                       </w:t>
    </w:r>
    <w:r w:rsidR="00BA723C" w:rsidRPr="00512B76">
      <w:rPr>
        <w:rFonts w:ascii="Arial" w:hAnsi="Arial" w:cs="Arial"/>
        <w:color w:val="808080" w:themeColor="background1" w:themeShade="80"/>
        <w:sz w:val="20"/>
        <w:szCs w:val="20"/>
      </w:rPr>
      <w:t xml:space="preserve">  </w:t>
    </w:r>
    <w:r w:rsidRPr="00512B76">
      <w:rPr>
        <w:rFonts w:ascii="Arial" w:hAnsi="Arial" w:cs="Arial"/>
        <w:color w:val="808080" w:themeColor="background1" w:themeShade="80"/>
        <w:sz w:val="20"/>
        <w:szCs w:val="20"/>
      </w:rPr>
      <w:t xml:space="preserve">Accionante: </w:t>
    </w:r>
    <w:r w:rsidR="00512B76" w:rsidRPr="00512B76">
      <w:rPr>
        <w:rFonts w:ascii="Arial" w:hAnsi="Arial" w:cs="Arial"/>
        <w:color w:val="808080" w:themeColor="background1" w:themeShade="80"/>
        <w:sz w:val="20"/>
        <w:szCs w:val="20"/>
      </w:rPr>
      <w:t xml:space="preserve">ASOARPESCOL y </w:t>
    </w:r>
    <w:r w:rsidR="00512B76" w:rsidRPr="00512B76">
      <w:rPr>
        <w:rFonts w:ascii="Arial" w:eastAsia="Times New Roman" w:hAnsi="Arial" w:cs="Arial"/>
        <w:color w:val="808080" w:themeColor="background1" w:themeShade="80"/>
        <w:sz w:val="20"/>
        <w:szCs w:val="20"/>
      </w:rPr>
      <w:t xml:space="preserve">Diego Andrés Triana Trujillo </w:t>
    </w:r>
    <w:r w:rsidR="00512B76" w:rsidRPr="00512B76">
      <w:rPr>
        <w:rFonts w:ascii="Arial" w:hAnsi="Arial" w:cs="Arial"/>
        <w:color w:val="808080" w:themeColor="background1" w:themeShade="80"/>
        <w:sz w:val="20"/>
        <w:szCs w:val="20"/>
      </w:rPr>
      <w:t>como agente oficioso de “los demás pescadores industriales”</w:t>
    </w:r>
  </w:p>
  <w:p w14:paraId="000F5EFC" w14:textId="77777777" w:rsidR="00191A1E" w:rsidRPr="00BA723C" w:rsidRDefault="00191A1E" w:rsidP="00191A1E">
    <w:pPr>
      <w:pStyle w:val="Encabezado"/>
      <w:tabs>
        <w:tab w:val="clear" w:pos="4252"/>
        <w:tab w:val="clear" w:pos="8504"/>
        <w:tab w:val="left" w:pos="6600"/>
      </w:tabs>
      <w:rPr>
        <w:color w:val="A6A6A6" w:themeColor="background1" w:themeShade="A6"/>
        <w:sz w:val="20"/>
        <w:szCs w:val="20"/>
      </w:rPr>
    </w:pPr>
    <w:r w:rsidRPr="00BA723C">
      <w:rPr>
        <w:color w:val="A6A6A6" w:themeColor="background1" w:themeShade="A6"/>
        <w:sz w:val="20"/>
        <w:szCs w:val="20"/>
      </w:rPr>
      <w:tab/>
    </w:r>
    <w:r w:rsidRPr="00BA723C">
      <w:rPr>
        <w:color w:val="A6A6A6" w:themeColor="background1" w:themeShade="A6"/>
        <w:sz w:val="20"/>
        <w:szCs w:val="20"/>
      </w:rPr>
      <w:tab/>
    </w:r>
    <w:r w:rsidRPr="00BA723C">
      <w:rPr>
        <w:color w:val="A6A6A6" w:themeColor="background1" w:themeShade="A6"/>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92994" w14:textId="4F0FAD5D" w:rsidR="00CC0296" w:rsidRPr="00A15ACE" w:rsidRDefault="00CC0296" w:rsidP="007629B7">
    <w:pPr>
      <w:pStyle w:val="Encabezado"/>
    </w:pPr>
    <w:r>
      <w:rPr>
        <w:noProof/>
        <w:lang w:val="es-ES_tradnl" w:eastAsia="es-ES_tradnl"/>
      </w:rPr>
      <w:t xml:space="preserve"> </w:t>
    </w:r>
    <w:r>
      <w:rPr>
        <w:noProof/>
        <w:lang w:val="es-ES_tradnl" w:eastAsia="es-ES_tradnl"/>
      </w:rPr>
      <w:drawing>
        <wp:anchor distT="0" distB="0" distL="114300" distR="114300" simplePos="0" relativeHeight="251667456" behindDoc="0" locked="0" layoutInCell="1" allowOverlap="1" wp14:anchorId="385E6B56" wp14:editId="1948980A">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CC68A" w14:textId="77777777" w:rsidR="00641083" w:rsidRPr="00A15ACE" w:rsidRDefault="00641083" w:rsidP="00641083">
    <w:pPr>
      <w:pStyle w:val="Encabezado"/>
    </w:pPr>
  </w:p>
  <w:p w14:paraId="7C2989AD" w14:textId="77777777" w:rsidR="00641083" w:rsidRPr="00A15ACE" w:rsidRDefault="00641083" w:rsidP="00641083">
    <w:pPr>
      <w:pStyle w:val="Encabezado"/>
      <w:rPr>
        <w:color w:val="767171"/>
      </w:rPr>
    </w:pPr>
  </w:p>
  <w:p w14:paraId="6093B81E" w14:textId="77777777" w:rsidR="00641083" w:rsidRPr="007F276C" w:rsidRDefault="00641083" w:rsidP="00641083">
    <w:pPr>
      <w:pStyle w:val="Sinespaciado"/>
    </w:pPr>
    <w:r w:rsidRPr="007F276C">
      <w:t>CONSEJO DE ESTADO</w:t>
    </w:r>
  </w:p>
  <w:p w14:paraId="1E0B43EC" w14:textId="77777777" w:rsidR="00641083" w:rsidRPr="007F276C" w:rsidRDefault="00641083" w:rsidP="00641083">
    <w:pPr>
      <w:pStyle w:val="Sinespaciado"/>
    </w:pPr>
    <w:r w:rsidRPr="007F276C">
      <w:t>SALA DE LO CONTENCIOSO ADMINISTRATIVO</w:t>
    </w:r>
  </w:p>
  <w:p w14:paraId="3139733A" w14:textId="77777777" w:rsidR="00641083" w:rsidRPr="007F276C" w:rsidRDefault="00641083" w:rsidP="00641083">
    <w:pPr>
      <w:pStyle w:val="Sinespaciado"/>
    </w:pPr>
    <w:r w:rsidRPr="007F276C">
      <w:t>SECCIÓN TERCERA – SUBSECCIÓN C</w:t>
    </w:r>
  </w:p>
  <w:p w14:paraId="04063E48" w14:textId="77777777" w:rsidR="00CC0296" w:rsidRDefault="00CC02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96"/>
    <w:rsid w:val="00021676"/>
    <w:rsid w:val="00034FD0"/>
    <w:rsid w:val="0004178B"/>
    <w:rsid w:val="000900EA"/>
    <w:rsid w:val="000B6CF1"/>
    <w:rsid w:val="000D6352"/>
    <w:rsid w:val="000E2277"/>
    <w:rsid w:val="000F7B8A"/>
    <w:rsid w:val="00135678"/>
    <w:rsid w:val="00146E8A"/>
    <w:rsid w:val="00160A5F"/>
    <w:rsid w:val="00160B57"/>
    <w:rsid w:val="00160C8D"/>
    <w:rsid w:val="001841BD"/>
    <w:rsid w:val="00191A1E"/>
    <w:rsid w:val="001D6982"/>
    <w:rsid w:val="00204858"/>
    <w:rsid w:val="00231524"/>
    <w:rsid w:val="00262AEF"/>
    <w:rsid w:val="00274C33"/>
    <w:rsid w:val="002E7BB8"/>
    <w:rsid w:val="003548A1"/>
    <w:rsid w:val="003618BE"/>
    <w:rsid w:val="003F0186"/>
    <w:rsid w:val="00432D73"/>
    <w:rsid w:val="00433753"/>
    <w:rsid w:val="004376AD"/>
    <w:rsid w:val="00443A4B"/>
    <w:rsid w:val="00446D5A"/>
    <w:rsid w:val="004D728C"/>
    <w:rsid w:val="00512B76"/>
    <w:rsid w:val="005209B8"/>
    <w:rsid w:val="00523CA4"/>
    <w:rsid w:val="005369C3"/>
    <w:rsid w:val="00547A25"/>
    <w:rsid w:val="00560045"/>
    <w:rsid w:val="00562F00"/>
    <w:rsid w:val="00563347"/>
    <w:rsid w:val="00565745"/>
    <w:rsid w:val="00582319"/>
    <w:rsid w:val="005D3E09"/>
    <w:rsid w:val="00620CD6"/>
    <w:rsid w:val="00623CDB"/>
    <w:rsid w:val="00625B62"/>
    <w:rsid w:val="00641083"/>
    <w:rsid w:val="00660586"/>
    <w:rsid w:val="006827AB"/>
    <w:rsid w:val="00683B14"/>
    <w:rsid w:val="00684B7E"/>
    <w:rsid w:val="0068545E"/>
    <w:rsid w:val="00692402"/>
    <w:rsid w:val="0069250B"/>
    <w:rsid w:val="0069657B"/>
    <w:rsid w:val="006C3058"/>
    <w:rsid w:val="00704F66"/>
    <w:rsid w:val="0070545D"/>
    <w:rsid w:val="00781E0F"/>
    <w:rsid w:val="0082478E"/>
    <w:rsid w:val="008335F4"/>
    <w:rsid w:val="00841E56"/>
    <w:rsid w:val="00842F85"/>
    <w:rsid w:val="00855772"/>
    <w:rsid w:val="0085709C"/>
    <w:rsid w:val="008907C7"/>
    <w:rsid w:val="008B315F"/>
    <w:rsid w:val="008E7CD3"/>
    <w:rsid w:val="00931F56"/>
    <w:rsid w:val="009339A6"/>
    <w:rsid w:val="00956041"/>
    <w:rsid w:val="00984AD9"/>
    <w:rsid w:val="00987FAB"/>
    <w:rsid w:val="0099142C"/>
    <w:rsid w:val="009A704D"/>
    <w:rsid w:val="009C22C5"/>
    <w:rsid w:val="009C7DFB"/>
    <w:rsid w:val="009D3584"/>
    <w:rsid w:val="009E3C2C"/>
    <w:rsid w:val="009F0961"/>
    <w:rsid w:val="009F54F9"/>
    <w:rsid w:val="009F6746"/>
    <w:rsid w:val="00A01FC3"/>
    <w:rsid w:val="00A11A74"/>
    <w:rsid w:val="00A25426"/>
    <w:rsid w:val="00A52163"/>
    <w:rsid w:val="00A663B2"/>
    <w:rsid w:val="00A96537"/>
    <w:rsid w:val="00AA7E1D"/>
    <w:rsid w:val="00AB49D7"/>
    <w:rsid w:val="00AC159F"/>
    <w:rsid w:val="00AF3578"/>
    <w:rsid w:val="00AF37C3"/>
    <w:rsid w:val="00B01C70"/>
    <w:rsid w:val="00B43FA5"/>
    <w:rsid w:val="00B63420"/>
    <w:rsid w:val="00B719BF"/>
    <w:rsid w:val="00BA6E1D"/>
    <w:rsid w:val="00BA723C"/>
    <w:rsid w:val="00BC10B0"/>
    <w:rsid w:val="00BE6341"/>
    <w:rsid w:val="00C12C61"/>
    <w:rsid w:val="00C212BD"/>
    <w:rsid w:val="00C40AB1"/>
    <w:rsid w:val="00C52680"/>
    <w:rsid w:val="00C8214B"/>
    <w:rsid w:val="00C93D4A"/>
    <w:rsid w:val="00CB09D8"/>
    <w:rsid w:val="00CC0296"/>
    <w:rsid w:val="00CE5697"/>
    <w:rsid w:val="00CF06CA"/>
    <w:rsid w:val="00D31BB7"/>
    <w:rsid w:val="00D62454"/>
    <w:rsid w:val="00DB181C"/>
    <w:rsid w:val="00DD3111"/>
    <w:rsid w:val="00DD6DFB"/>
    <w:rsid w:val="00DF0370"/>
    <w:rsid w:val="00DF281D"/>
    <w:rsid w:val="00DF2FAC"/>
    <w:rsid w:val="00E17C87"/>
    <w:rsid w:val="00E56C59"/>
    <w:rsid w:val="00E73560"/>
    <w:rsid w:val="00E7620F"/>
    <w:rsid w:val="00E827D3"/>
    <w:rsid w:val="00EA4F55"/>
    <w:rsid w:val="00ED6CF4"/>
    <w:rsid w:val="00ED7311"/>
    <w:rsid w:val="00EE166C"/>
    <w:rsid w:val="00EF150F"/>
    <w:rsid w:val="00EF43EA"/>
    <w:rsid w:val="00F50664"/>
    <w:rsid w:val="00F82771"/>
    <w:rsid w:val="00F9349F"/>
    <w:rsid w:val="00FA67BC"/>
    <w:rsid w:val="00FB2C2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204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color w:val="000000"/>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2277"/>
    <w:rPr>
      <w:rFonts w:ascii="Times New Roman" w:hAnsi="Times New Roman" w:cs="Times New Roman"/>
      <w:color w:val="auto"/>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0296"/>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uiPriority w:val="99"/>
    <w:rsid w:val="00CC0296"/>
    <w:rPr>
      <w:rFonts w:ascii="Calibri" w:hAnsi="Calibri" w:cs="Times New Roman"/>
      <w:color w:val="auto"/>
      <w:sz w:val="22"/>
      <w:szCs w:val="22"/>
      <w:lang w:val="es-ES"/>
    </w:rPr>
  </w:style>
  <w:style w:type="paragraph" w:styleId="Piedepgina">
    <w:name w:val="footer"/>
    <w:basedOn w:val="Normal"/>
    <w:link w:val="PiedepginaCar"/>
    <w:uiPriority w:val="99"/>
    <w:unhideWhenUsed/>
    <w:rsid w:val="00CC0296"/>
    <w:pPr>
      <w:tabs>
        <w:tab w:val="center" w:pos="4252"/>
        <w:tab w:val="right" w:pos="8504"/>
      </w:tabs>
      <w:jc w:val="both"/>
    </w:pPr>
    <w:rPr>
      <w:rFonts w:ascii="Arial" w:hAnsi="Arial" w:cs="Arial"/>
      <w:sz w:val="16"/>
      <w:szCs w:val="16"/>
      <w:lang w:val="es-CO"/>
    </w:rPr>
  </w:style>
  <w:style w:type="character" w:customStyle="1" w:styleId="PiedepginaCar">
    <w:name w:val="Pie de página Car"/>
    <w:basedOn w:val="Fuentedeprrafopredeter"/>
    <w:link w:val="Piedepgina"/>
    <w:uiPriority w:val="99"/>
    <w:rsid w:val="00CC0296"/>
    <w:rPr>
      <w:color w:val="auto"/>
      <w:sz w:val="16"/>
      <w:szCs w:val="16"/>
      <w:lang w:val="es-CO" w:eastAsia="es-ES_tradnl"/>
    </w:rPr>
  </w:style>
  <w:style w:type="paragraph" w:customStyle="1" w:styleId="Textoindependiente21">
    <w:name w:val="Texto independiente 21"/>
    <w:basedOn w:val="Normal"/>
    <w:qFormat/>
    <w:rsid w:val="00CC0296"/>
    <w:pPr>
      <w:overflowPunct w:val="0"/>
      <w:autoSpaceDE w:val="0"/>
      <w:autoSpaceDN w:val="0"/>
      <w:adjustRightInd w:val="0"/>
      <w:spacing w:after="120"/>
      <w:ind w:left="283"/>
    </w:pPr>
    <w:rPr>
      <w:rFonts w:ascii="Arial" w:eastAsia="Times New Roman" w:hAnsi="Arial"/>
      <w:sz w:val="16"/>
      <w:szCs w:val="20"/>
      <w:lang w:eastAsia="es-ES"/>
    </w:rPr>
  </w:style>
  <w:style w:type="paragraph" w:styleId="Sinespaciado">
    <w:name w:val="No Spacing"/>
    <w:aliases w:val="Encabezado1"/>
    <w:link w:val="SinespaciadoCar"/>
    <w:autoRedefine/>
    <w:uiPriority w:val="1"/>
    <w:qFormat/>
    <w:rsid w:val="00CC0296"/>
    <w:pPr>
      <w:spacing w:line="276" w:lineRule="auto"/>
      <w:contextualSpacing/>
      <w:jc w:val="center"/>
    </w:pPr>
    <w:rPr>
      <w:b/>
      <w:caps/>
      <w:sz w:val="24"/>
      <w:szCs w:val="16"/>
      <w:lang w:val="es-CO" w:eastAsia="es-ES_tradnl"/>
    </w:rPr>
  </w:style>
  <w:style w:type="character" w:customStyle="1" w:styleId="SinespaciadoCar">
    <w:name w:val="Sin espaciado Car"/>
    <w:aliases w:val="Encabezado1 Car"/>
    <w:link w:val="Sinespaciado"/>
    <w:uiPriority w:val="1"/>
    <w:rsid w:val="00CC0296"/>
    <w:rPr>
      <w:b/>
      <w:caps/>
      <w:sz w:val="24"/>
      <w:szCs w:val="16"/>
      <w:lang w:val="es-CO" w:eastAsia="es-ES_tradnl"/>
    </w:rPr>
  </w:style>
  <w:style w:type="character" w:customStyle="1" w:styleId="normaltextrun">
    <w:name w:val="normaltextrun"/>
    <w:rsid w:val="00CC0296"/>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C0296"/>
    <w:pPr>
      <w:jc w:val="both"/>
    </w:pPr>
    <w:rPr>
      <w:rFonts w:ascii="Arial" w:hAnsi="Arial" w:cs="Arial"/>
      <w:sz w:val="16"/>
      <w:szCs w:val="20"/>
      <w:lang w:val="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CC0296"/>
    <w:rPr>
      <w:color w:val="auto"/>
      <w:sz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CC029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C0296"/>
    <w:pPr>
      <w:jc w:val="both"/>
    </w:pPr>
    <w:rPr>
      <w:rFonts w:ascii="Arial" w:hAnsi="Arial" w:cs="Arial"/>
      <w:color w:val="000000"/>
      <w:sz w:val="20"/>
      <w:szCs w:val="20"/>
      <w:vertAlign w:val="superscript"/>
      <w:lang w:eastAsia="en-US"/>
    </w:rPr>
  </w:style>
  <w:style w:type="paragraph" w:styleId="Prrafodelista">
    <w:name w:val="List Paragraph"/>
    <w:basedOn w:val="Normal"/>
    <w:uiPriority w:val="34"/>
    <w:qFormat/>
    <w:rsid w:val="00BE6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16441">
      <w:bodyDiv w:val="1"/>
      <w:marLeft w:val="0"/>
      <w:marRight w:val="0"/>
      <w:marTop w:val="0"/>
      <w:marBottom w:val="0"/>
      <w:divBdr>
        <w:top w:val="none" w:sz="0" w:space="0" w:color="auto"/>
        <w:left w:val="none" w:sz="0" w:space="0" w:color="auto"/>
        <w:bottom w:val="none" w:sz="0" w:space="0" w:color="auto"/>
        <w:right w:val="none" w:sz="0" w:space="0" w:color="auto"/>
      </w:divBdr>
    </w:div>
    <w:div w:id="214512597">
      <w:bodyDiv w:val="1"/>
      <w:marLeft w:val="0"/>
      <w:marRight w:val="0"/>
      <w:marTop w:val="0"/>
      <w:marBottom w:val="0"/>
      <w:divBdr>
        <w:top w:val="none" w:sz="0" w:space="0" w:color="auto"/>
        <w:left w:val="none" w:sz="0" w:space="0" w:color="auto"/>
        <w:bottom w:val="none" w:sz="0" w:space="0" w:color="auto"/>
        <w:right w:val="none" w:sz="0" w:space="0" w:color="auto"/>
      </w:divBdr>
    </w:div>
    <w:div w:id="567033732">
      <w:bodyDiv w:val="1"/>
      <w:marLeft w:val="0"/>
      <w:marRight w:val="0"/>
      <w:marTop w:val="0"/>
      <w:marBottom w:val="0"/>
      <w:divBdr>
        <w:top w:val="none" w:sz="0" w:space="0" w:color="auto"/>
        <w:left w:val="none" w:sz="0" w:space="0" w:color="auto"/>
        <w:bottom w:val="none" w:sz="0" w:space="0" w:color="auto"/>
        <w:right w:val="none" w:sz="0" w:space="0" w:color="auto"/>
      </w:divBdr>
    </w:div>
    <w:div w:id="823157160">
      <w:bodyDiv w:val="1"/>
      <w:marLeft w:val="0"/>
      <w:marRight w:val="0"/>
      <w:marTop w:val="0"/>
      <w:marBottom w:val="0"/>
      <w:divBdr>
        <w:top w:val="none" w:sz="0" w:space="0" w:color="auto"/>
        <w:left w:val="none" w:sz="0" w:space="0" w:color="auto"/>
        <w:bottom w:val="none" w:sz="0" w:space="0" w:color="auto"/>
        <w:right w:val="none" w:sz="0" w:space="0" w:color="auto"/>
      </w:divBdr>
    </w:div>
    <w:div w:id="961766592">
      <w:bodyDiv w:val="1"/>
      <w:marLeft w:val="0"/>
      <w:marRight w:val="0"/>
      <w:marTop w:val="0"/>
      <w:marBottom w:val="0"/>
      <w:divBdr>
        <w:top w:val="none" w:sz="0" w:space="0" w:color="auto"/>
        <w:left w:val="none" w:sz="0" w:space="0" w:color="auto"/>
        <w:bottom w:val="none" w:sz="0" w:space="0" w:color="auto"/>
        <w:right w:val="none" w:sz="0" w:space="0" w:color="auto"/>
      </w:divBdr>
    </w:div>
    <w:div w:id="1149402710">
      <w:bodyDiv w:val="1"/>
      <w:marLeft w:val="0"/>
      <w:marRight w:val="0"/>
      <w:marTop w:val="0"/>
      <w:marBottom w:val="0"/>
      <w:divBdr>
        <w:top w:val="none" w:sz="0" w:space="0" w:color="auto"/>
        <w:left w:val="none" w:sz="0" w:space="0" w:color="auto"/>
        <w:bottom w:val="none" w:sz="0" w:space="0" w:color="auto"/>
        <w:right w:val="none" w:sz="0" w:space="0" w:color="auto"/>
      </w:divBdr>
    </w:div>
    <w:div w:id="1441217079">
      <w:bodyDiv w:val="1"/>
      <w:marLeft w:val="0"/>
      <w:marRight w:val="0"/>
      <w:marTop w:val="0"/>
      <w:marBottom w:val="0"/>
      <w:divBdr>
        <w:top w:val="none" w:sz="0" w:space="0" w:color="auto"/>
        <w:left w:val="none" w:sz="0" w:space="0" w:color="auto"/>
        <w:bottom w:val="none" w:sz="0" w:space="0" w:color="auto"/>
        <w:right w:val="none" w:sz="0" w:space="0" w:color="auto"/>
      </w:divBdr>
    </w:div>
    <w:div w:id="1587421506">
      <w:bodyDiv w:val="1"/>
      <w:marLeft w:val="0"/>
      <w:marRight w:val="0"/>
      <w:marTop w:val="0"/>
      <w:marBottom w:val="0"/>
      <w:divBdr>
        <w:top w:val="none" w:sz="0" w:space="0" w:color="auto"/>
        <w:left w:val="none" w:sz="0" w:space="0" w:color="auto"/>
        <w:bottom w:val="none" w:sz="0" w:space="0" w:color="auto"/>
        <w:right w:val="none" w:sz="0" w:space="0" w:color="auto"/>
      </w:divBdr>
    </w:div>
    <w:div w:id="1606302813">
      <w:bodyDiv w:val="1"/>
      <w:marLeft w:val="0"/>
      <w:marRight w:val="0"/>
      <w:marTop w:val="0"/>
      <w:marBottom w:val="0"/>
      <w:divBdr>
        <w:top w:val="none" w:sz="0" w:space="0" w:color="auto"/>
        <w:left w:val="none" w:sz="0" w:space="0" w:color="auto"/>
        <w:bottom w:val="none" w:sz="0" w:space="0" w:color="auto"/>
        <w:right w:val="none" w:sz="0" w:space="0" w:color="auto"/>
      </w:divBdr>
    </w:div>
    <w:div w:id="1647927345">
      <w:bodyDiv w:val="1"/>
      <w:marLeft w:val="0"/>
      <w:marRight w:val="0"/>
      <w:marTop w:val="0"/>
      <w:marBottom w:val="0"/>
      <w:divBdr>
        <w:top w:val="none" w:sz="0" w:space="0" w:color="auto"/>
        <w:left w:val="none" w:sz="0" w:space="0" w:color="auto"/>
        <w:bottom w:val="none" w:sz="0" w:space="0" w:color="auto"/>
        <w:right w:val="none" w:sz="0" w:space="0" w:color="auto"/>
      </w:divBdr>
    </w:div>
    <w:div w:id="1837766830">
      <w:bodyDiv w:val="1"/>
      <w:marLeft w:val="0"/>
      <w:marRight w:val="0"/>
      <w:marTop w:val="0"/>
      <w:marBottom w:val="0"/>
      <w:divBdr>
        <w:top w:val="none" w:sz="0" w:space="0" w:color="auto"/>
        <w:left w:val="none" w:sz="0" w:space="0" w:color="auto"/>
        <w:bottom w:val="none" w:sz="0" w:space="0" w:color="auto"/>
        <w:right w:val="none" w:sz="0" w:space="0" w:color="auto"/>
      </w:divBdr>
    </w:div>
    <w:div w:id="1908221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6459BB4-A71A-2C4D-AADD-6FCE3342C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2350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Ponce De León Martinez</dc:creator>
  <cp:keywords/>
  <dc:description/>
  <cp:lastModifiedBy>jaime rodríguez</cp:lastModifiedBy>
  <cp:revision>2</cp:revision>
  <dcterms:created xsi:type="dcterms:W3CDTF">2021-02-05T01:48:00Z</dcterms:created>
  <dcterms:modified xsi:type="dcterms:W3CDTF">2021-02-05T01:48:00Z</dcterms:modified>
</cp:coreProperties>
</file>