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E4B93" w14:textId="77777777" w:rsidR="009D74F3" w:rsidRPr="008D7B4D" w:rsidRDefault="009D74F3" w:rsidP="004A1684">
      <w:pPr>
        <w:pStyle w:val="Textosinformato"/>
        <w:ind w:right="50"/>
      </w:pPr>
    </w:p>
    <w:p w14:paraId="7A561347" w14:textId="77777777" w:rsidR="009D74F3" w:rsidRPr="00705627" w:rsidRDefault="009D74F3" w:rsidP="004A1684">
      <w:pPr>
        <w:pStyle w:val="Sinespaciado"/>
        <w:ind w:right="50"/>
        <w:jc w:val="center"/>
        <w:rPr>
          <w:rFonts w:ascii="Arial" w:hAnsi="Arial" w:cs="Arial"/>
          <w:b/>
          <w:sz w:val="24"/>
          <w:szCs w:val="24"/>
        </w:rPr>
      </w:pPr>
      <w:r w:rsidRPr="00705627">
        <w:rPr>
          <w:rFonts w:ascii="Arial" w:hAnsi="Arial" w:cs="Arial"/>
          <w:b/>
          <w:sz w:val="24"/>
          <w:szCs w:val="24"/>
        </w:rPr>
        <w:t>Consejero Ponente: NICOLÁS YEPES CORRALES</w:t>
      </w:r>
    </w:p>
    <w:p w14:paraId="532E7291" w14:textId="77777777" w:rsidR="009D74F3" w:rsidRPr="006C2661" w:rsidRDefault="009D74F3" w:rsidP="004A1684">
      <w:pPr>
        <w:pStyle w:val="Ttulo1"/>
        <w:spacing w:line="360" w:lineRule="auto"/>
        <w:ind w:right="50"/>
        <w:jc w:val="both"/>
        <w:rPr>
          <w:rFonts w:ascii="Arial" w:hAnsi="Arial" w:cs="Arial"/>
          <w:sz w:val="24"/>
          <w:szCs w:val="24"/>
        </w:rPr>
      </w:pPr>
    </w:p>
    <w:p w14:paraId="37EE148B" w14:textId="77777777" w:rsidR="009D74F3" w:rsidRPr="00705627" w:rsidRDefault="009D74F3" w:rsidP="004A1684">
      <w:pPr>
        <w:pStyle w:val="Sinespaciado"/>
        <w:spacing w:line="360" w:lineRule="auto"/>
        <w:ind w:right="50"/>
        <w:jc w:val="both"/>
        <w:rPr>
          <w:rFonts w:ascii="Arial" w:hAnsi="Arial"/>
          <w:sz w:val="24"/>
          <w:szCs w:val="24"/>
        </w:rPr>
      </w:pPr>
      <w:r w:rsidRPr="00705627">
        <w:rPr>
          <w:rFonts w:ascii="Arial" w:hAnsi="Arial"/>
          <w:sz w:val="24"/>
          <w:szCs w:val="24"/>
        </w:rPr>
        <w:t>Bogotá D.C.,</w:t>
      </w:r>
      <w:r>
        <w:rPr>
          <w:rFonts w:ascii="Arial" w:hAnsi="Arial"/>
          <w:sz w:val="24"/>
          <w:szCs w:val="24"/>
        </w:rPr>
        <w:t xml:space="preserve"> </w:t>
      </w:r>
      <w:r w:rsidR="00D859DA">
        <w:rPr>
          <w:rFonts w:ascii="Arial" w:hAnsi="Arial"/>
          <w:sz w:val="24"/>
          <w:szCs w:val="24"/>
        </w:rPr>
        <w:t>diez</w:t>
      </w:r>
      <w:r w:rsidR="00A55F15">
        <w:rPr>
          <w:rFonts w:ascii="Arial" w:hAnsi="Arial"/>
          <w:sz w:val="24"/>
          <w:szCs w:val="24"/>
        </w:rPr>
        <w:t xml:space="preserve"> </w:t>
      </w:r>
      <w:r w:rsidRPr="00705627">
        <w:rPr>
          <w:rFonts w:ascii="Arial" w:hAnsi="Arial"/>
          <w:sz w:val="24"/>
          <w:szCs w:val="24"/>
        </w:rPr>
        <w:t>(</w:t>
      </w:r>
      <w:r w:rsidR="00D859DA">
        <w:rPr>
          <w:rFonts w:ascii="Arial" w:hAnsi="Arial"/>
          <w:sz w:val="24"/>
          <w:szCs w:val="24"/>
        </w:rPr>
        <w:t>10</w:t>
      </w:r>
      <w:r w:rsidRPr="00705627">
        <w:rPr>
          <w:rFonts w:ascii="Arial" w:hAnsi="Arial"/>
          <w:sz w:val="24"/>
          <w:szCs w:val="24"/>
        </w:rPr>
        <w:t xml:space="preserve">) de </w:t>
      </w:r>
      <w:r w:rsidR="0074493C">
        <w:rPr>
          <w:rFonts w:ascii="Arial" w:hAnsi="Arial"/>
          <w:sz w:val="24"/>
          <w:szCs w:val="24"/>
        </w:rPr>
        <w:t>septiembre</w:t>
      </w:r>
      <w:r>
        <w:rPr>
          <w:rFonts w:ascii="Arial" w:hAnsi="Arial"/>
          <w:sz w:val="24"/>
          <w:szCs w:val="24"/>
        </w:rPr>
        <w:t xml:space="preserve"> </w:t>
      </w:r>
      <w:r w:rsidRPr="00705627">
        <w:rPr>
          <w:rFonts w:ascii="Arial" w:hAnsi="Arial"/>
          <w:sz w:val="24"/>
          <w:szCs w:val="24"/>
        </w:rPr>
        <w:t>de dos mil</w:t>
      </w:r>
      <w:r>
        <w:rPr>
          <w:rFonts w:ascii="Arial" w:hAnsi="Arial"/>
          <w:sz w:val="24"/>
          <w:szCs w:val="24"/>
        </w:rPr>
        <w:t xml:space="preserve"> veinte </w:t>
      </w:r>
      <w:r w:rsidRPr="00705627">
        <w:rPr>
          <w:rFonts w:ascii="Arial" w:hAnsi="Arial"/>
          <w:sz w:val="24"/>
          <w:szCs w:val="24"/>
        </w:rPr>
        <w:t>(20</w:t>
      </w:r>
      <w:r>
        <w:rPr>
          <w:rFonts w:ascii="Arial" w:hAnsi="Arial"/>
          <w:sz w:val="24"/>
          <w:szCs w:val="24"/>
        </w:rPr>
        <w:t>20</w:t>
      </w:r>
      <w:r w:rsidRPr="00705627">
        <w:rPr>
          <w:rFonts w:ascii="Arial" w:hAnsi="Arial"/>
          <w:sz w:val="24"/>
          <w:szCs w:val="24"/>
        </w:rPr>
        <w:t xml:space="preserve">) </w:t>
      </w:r>
    </w:p>
    <w:p w14:paraId="4396F99A" w14:textId="77777777" w:rsidR="009D74F3" w:rsidRPr="00E30226" w:rsidRDefault="009D74F3" w:rsidP="004A1684">
      <w:pPr>
        <w:pStyle w:val="Sinespaciado"/>
        <w:spacing w:line="360" w:lineRule="auto"/>
        <w:ind w:right="50"/>
        <w:jc w:val="both"/>
        <w:rPr>
          <w:rFonts w:ascii="Arial" w:hAnsi="Arial" w:cs="Arial"/>
          <w:sz w:val="24"/>
          <w:szCs w:val="24"/>
        </w:rPr>
      </w:pPr>
    </w:p>
    <w:p w14:paraId="11F2725F" w14:textId="77777777" w:rsidR="009D74F3" w:rsidRPr="00827516" w:rsidRDefault="009D74F3" w:rsidP="004A1684">
      <w:pPr>
        <w:pStyle w:val="Sinespaciado"/>
        <w:spacing w:line="276" w:lineRule="auto"/>
        <w:ind w:right="50"/>
        <w:jc w:val="both"/>
        <w:rPr>
          <w:rFonts w:ascii="Arial" w:hAnsi="Arial" w:cs="Arial"/>
          <w:b/>
          <w:sz w:val="24"/>
          <w:szCs w:val="24"/>
        </w:rPr>
      </w:pPr>
      <w:r w:rsidRPr="00827516">
        <w:rPr>
          <w:rFonts w:ascii="Arial" w:hAnsi="Arial" w:cs="Arial"/>
          <w:b/>
          <w:sz w:val="24"/>
          <w:szCs w:val="24"/>
        </w:rPr>
        <w:t>Radicación: 11001-03-15-000-2020-0</w:t>
      </w:r>
      <w:r w:rsidR="00A4467E" w:rsidRPr="00827516">
        <w:rPr>
          <w:rFonts w:ascii="Arial" w:hAnsi="Arial" w:cs="Arial"/>
          <w:b/>
          <w:sz w:val="24"/>
          <w:szCs w:val="24"/>
        </w:rPr>
        <w:t>3</w:t>
      </w:r>
      <w:r w:rsidR="0059302B">
        <w:rPr>
          <w:rFonts w:ascii="Arial" w:hAnsi="Arial" w:cs="Arial"/>
          <w:b/>
          <w:sz w:val="24"/>
          <w:szCs w:val="24"/>
        </w:rPr>
        <w:t>8</w:t>
      </w:r>
      <w:r w:rsidR="00827516" w:rsidRPr="00827516">
        <w:rPr>
          <w:rFonts w:ascii="Arial" w:hAnsi="Arial" w:cs="Arial"/>
          <w:b/>
          <w:sz w:val="24"/>
          <w:szCs w:val="24"/>
        </w:rPr>
        <w:t>9</w:t>
      </w:r>
      <w:r w:rsidR="0059302B">
        <w:rPr>
          <w:rFonts w:ascii="Arial" w:hAnsi="Arial" w:cs="Arial"/>
          <w:b/>
          <w:sz w:val="24"/>
          <w:szCs w:val="24"/>
        </w:rPr>
        <w:t>7</w:t>
      </w:r>
      <w:r w:rsidRPr="00827516">
        <w:rPr>
          <w:rFonts w:ascii="Arial" w:hAnsi="Arial" w:cs="Arial"/>
          <w:b/>
          <w:sz w:val="24"/>
          <w:szCs w:val="24"/>
        </w:rPr>
        <w:t>-00</w:t>
      </w:r>
    </w:p>
    <w:p w14:paraId="1D1A6FCB" w14:textId="77777777" w:rsidR="009D74F3" w:rsidRPr="00827516" w:rsidRDefault="009D74F3" w:rsidP="004A1684">
      <w:pPr>
        <w:pStyle w:val="Sinespaciado"/>
        <w:spacing w:line="276" w:lineRule="auto"/>
        <w:ind w:right="50"/>
        <w:jc w:val="both"/>
        <w:rPr>
          <w:rFonts w:ascii="Arial" w:hAnsi="Arial" w:cs="Arial"/>
          <w:sz w:val="24"/>
          <w:szCs w:val="24"/>
        </w:rPr>
      </w:pPr>
      <w:r w:rsidRPr="00827516">
        <w:rPr>
          <w:rFonts w:ascii="Arial" w:hAnsi="Arial" w:cs="Arial"/>
          <w:b/>
          <w:sz w:val="24"/>
          <w:szCs w:val="24"/>
        </w:rPr>
        <w:t>Ac</w:t>
      </w:r>
      <w:r w:rsidR="0074493C">
        <w:rPr>
          <w:rFonts w:ascii="Arial" w:hAnsi="Arial" w:cs="Arial"/>
          <w:b/>
          <w:sz w:val="24"/>
          <w:szCs w:val="24"/>
        </w:rPr>
        <w:t>cionante</w:t>
      </w:r>
      <w:r w:rsidRPr="00827516">
        <w:rPr>
          <w:rFonts w:ascii="Arial" w:hAnsi="Arial" w:cs="Arial"/>
          <w:b/>
          <w:sz w:val="24"/>
          <w:szCs w:val="24"/>
        </w:rPr>
        <w:t xml:space="preserve">: </w:t>
      </w:r>
      <w:r w:rsidR="0059302B">
        <w:rPr>
          <w:rFonts w:ascii="Arial" w:hAnsi="Arial" w:cs="Arial"/>
          <w:sz w:val="24"/>
          <w:szCs w:val="24"/>
        </w:rPr>
        <w:t>Empresa Colombiana de Petróleos S.A.</w:t>
      </w:r>
      <w:r w:rsidR="0074493C">
        <w:rPr>
          <w:rFonts w:ascii="Arial" w:hAnsi="Arial" w:cs="Arial"/>
          <w:sz w:val="24"/>
          <w:szCs w:val="24"/>
        </w:rPr>
        <w:t xml:space="preserve"> (Ecopetrol S.A.)</w:t>
      </w:r>
    </w:p>
    <w:p w14:paraId="1A3F8AF3" w14:textId="77777777" w:rsidR="009D74F3" w:rsidRPr="00827516" w:rsidRDefault="0074493C" w:rsidP="004A1684">
      <w:pPr>
        <w:pStyle w:val="Sinespaciado"/>
        <w:spacing w:line="276" w:lineRule="auto"/>
        <w:ind w:right="50"/>
        <w:jc w:val="both"/>
        <w:rPr>
          <w:rFonts w:ascii="Arial" w:hAnsi="Arial" w:cs="Arial"/>
          <w:bCs/>
          <w:sz w:val="24"/>
          <w:szCs w:val="24"/>
        </w:rPr>
      </w:pPr>
      <w:r>
        <w:rPr>
          <w:rFonts w:ascii="Arial" w:hAnsi="Arial" w:cs="Arial"/>
          <w:b/>
          <w:sz w:val="24"/>
          <w:szCs w:val="24"/>
        </w:rPr>
        <w:t>Accionad</w:t>
      </w:r>
      <w:r w:rsidR="009D74F3" w:rsidRPr="00827516">
        <w:rPr>
          <w:rFonts w:ascii="Arial" w:hAnsi="Arial" w:cs="Arial"/>
          <w:b/>
          <w:sz w:val="24"/>
          <w:szCs w:val="24"/>
        </w:rPr>
        <w:t>o:</w:t>
      </w:r>
      <w:r w:rsidR="009D74F3" w:rsidRPr="00827516">
        <w:rPr>
          <w:rFonts w:ascii="Arial" w:hAnsi="Arial" w:cs="Arial"/>
          <w:sz w:val="24"/>
          <w:szCs w:val="24"/>
        </w:rPr>
        <w:t xml:space="preserve"> </w:t>
      </w:r>
      <w:r w:rsidR="00827516" w:rsidRPr="00827516">
        <w:rPr>
          <w:rFonts w:ascii="Arial" w:hAnsi="Arial" w:cs="Arial"/>
          <w:sz w:val="24"/>
          <w:szCs w:val="24"/>
        </w:rPr>
        <w:t xml:space="preserve">Subsección </w:t>
      </w:r>
      <w:r w:rsidR="0059302B">
        <w:rPr>
          <w:rFonts w:ascii="Arial" w:hAnsi="Arial" w:cs="Arial"/>
          <w:sz w:val="24"/>
          <w:szCs w:val="24"/>
        </w:rPr>
        <w:t>C</w:t>
      </w:r>
      <w:r w:rsidR="00827516" w:rsidRPr="00827516">
        <w:rPr>
          <w:rFonts w:ascii="Arial" w:hAnsi="Arial" w:cs="Arial"/>
          <w:sz w:val="24"/>
          <w:szCs w:val="24"/>
        </w:rPr>
        <w:t xml:space="preserve"> de la Sección </w:t>
      </w:r>
      <w:r w:rsidR="0059302B">
        <w:rPr>
          <w:rFonts w:ascii="Arial" w:hAnsi="Arial" w:cs="Arial"/>
          <w:sz w:val="24"/>
          <w:szCs w:val="24"/>
        </w:rPr>
        <w:t>Tercera</w:t>
      </w:r>
      <w:r w:rsidR="00827516" w:rsidRPr="00827516">
        <w:rPr>
          <w:rFonts w:ascii="Arial" w:hAnsi="Arial" w:cs="Arial"/>
          <w:sz w:val="24"/>
          <w:szCs w:val="24"/>
        </w:rPr>
        <w:t xml:space="preserve"> del Tribunal Administrativo de Cundinamarca</w:t>
      </w:r>
    </w:p>
    <w:p w14:paraId="12C25BB4" w14:textId="77777777" w:rsidR="009D74F3" w:rsidRPr="00827516" w:rsidRDefault="009D74F3" w:rsidP="004A1684">
      <w:pPr>
        <w:pStyle w:val="Sinespaciado"/>
        <w:spacing w:line="276" w:lineRule="auto"/>
        <w:ind w:right="50"/>
        <w:jc w:val="both"/>
        <w:rPr>
          <w:rFonts w:ascii="Arial" w:hAnsi="Arial" w:cs="Arial"/>
          <w:b/>
          <w:sz w:val="24"/>
          <w:szCs w:val="24"/>
        </w:rPr>
      </w:pPr>
      <w:r w:rsidRPr="00827516">
        <w:rPr>
          <w:rFonts w:ascii="Arial" w:hAnsi="Arial" w:cs="Arial"/>
          <w:b/>
          <w:sz w:val="24"/>
          <w:szCs w:val="24"/>
        </w:rPr>
        <w:t xml:space="preserve">Asunto: </w:t>
      </w:r>
      <w:r w:rsidRPr="00827516">
        <w:rPr>
          <w:rFonts w:ascii="Arial" w:hAnsi="Arial" w:cs="Arial"/>
          <w:sz w:val="24"/>
          <w:szCs w:val="24"/>
        </w:rPr>
        <w:t>Acción de Tutela</w:t>
      </w:r>
      <w:r w:rsidR="000F42F0" w:rsidRPr="00827516">
        <w:rPr>
          <w:rFonts w:ascii="Arial" w:hAnsi="Arial" w:cs="Arial"/>
          <w:sz w:val="24"/>
          <w:szCs w:val="24"/>
        </w:rPr>
        <w:t xml:space="preserve"> </w:t>
      </w:r>
      <w:r w:rsidR="003E433A" w:rsidRPr="00827516">
        <w:rPr>
          <w:rFonts w:ascii="Arial" w:hAnsi="Arial" w:cs="Arial"/>
          <w:sz w:val="24"/>
          <w:szCs w:val="24"/>
        </w:rPr>
        <w:t>–</w:t>
      </w:r>
      <w:r w:rsidR="000F42F0" w:rsidRPr="00827516">
        <w:rPr>
          <w:rFonts w:ascii="Arial" w:hAnsi="Arial" w:cs="Arial"/>
          <w:sz w:val="24"/>
          <w:szCs w:val="24"/>
        </w:rPr>
        <w:t xml:space="preserve"> Auto</w:t>
      </w:r>
      <w:r w:rsidR="003E433A" w:rsidRPr="00827516">
        <w:rPr>
          <w:rFonts w:ascii="Arial" w:hAnsi="Arial" w:cs="Arial"/>
          <w:sz w:val="24"/>
          <w:szCs w:val="24"/>
        </w:rPr>
        <w:t xml:space="preserve"> </w:t>
      </w:r>
      <w:r w:rsidR="000A1ABE" w:rsidRPr="00827516">
        <w:rPr>
          <w:rFonts w:ascii="Arial" w:hAnsi="Arial" w:cs="Arial"/>
          <w:sz w:val="24"/>
          <w:szCs w:val="24"/>
        </w:rPr>
        <w:t>admisorio</w:t>
      </w:r>
    </w:p>
    <w:p w14:paraId="4544D08C" w14:textId="77777777" w:rsidR="009D74F3" w:rsidRPr="000F42F0" w:rsidRDefault="009D74F3" w:rsidP="004A1684">
      <w:pPr>
        <w:pStyle w:val="Sinespaciado"/>
        <w:spacing w:line="360" w:lineRule="auto"/>
        <w:ind w:right="50"/>
        <w:jc w:val="both"/>
        <w:rPr>
          <w:rFonts w:ascii="Arial" w:hAnsi="Arial" w:cs="Arial"/>
          <w:sz w:val="24"/>
          <w:szCs w:val="28"/>
        </w:rPr>
      </w:pPr>
    </w:p>
    <w:p w14:paraId="7C01619F" w14:textId="77777777" w:rsidR="009D74F3" w:rsidRPr="00E80940" w:rsidRDefault="000A1ABE" w:rsidP="004A1684">
      <w:pPr>
        <w:pStyle w:val="Sinespaciado"/>
        <w:spacing w:line="360" w:lineRule="auto"/>
        <w:ind w:right="50"/>
        <w:jc w:val="both"/>
        <w:rPr>
          <w:rFonts w:ascii="Arial" w:hAnsi="Arial" w:cs="Arial"/>
          <w:sz w:val="24"/>
          <w:szCs w:val="24"/>
        </w:rPr>
      </w:pPr>
      <w:r w:rsidRPr="000A1ABE">
        <w:rPr>
          <w:rFonts w:ascii="Arial" w:hAnsi="Arial" w:cs="Arial"/>
          <w:bCs/>
          <w:sz w:val="24"/>
          <w:szCs w:val="24"/>
        </w:rPr>
        <w:t xml:space="preserve">El suscrito consejero ponente decide sobre la admisión de la acción de tutela presentada por </w:t>
      </w:r>
      <w:r w:rsidR="0059302B">
        <w:rPr>
          <w:rFonts w:ascii="Arial" w:hAnsi="Arial" w:cs="Arial"/>
          <w:bCs/>
          <w:sz w:val="24"/>
          <w:szCs w:val="24"/>
        </w:rPr>
        <w:t>Ecopetrol S.A.</w:t>
      </w:r>
      <w:r w:rsidR="003E433A">
        <w:rPr>
          <w:rFonts w:ascii="Arial" w:hAnsi="Arial" w:cs="Arial"/>
          <w:sz w:val="24"/>
          <w:szCs w:val="24"/>
          <w:lang w:val="es-ES_tradnl" w:eastAsia="es-ES"/>
        </w:rPr>
        <w:t>, mediante apoderad</w:t>
      </w:r>
      <w:r w:rsidR="00372030">
        <w:rPr>
          <w:rFonts w:ascii="Arial" w:hAnsi="Arial" w:cs="Arial"/>
          <w:sz w:val="24"/>
          <w:szCs w:val="24"/>
          <w:lang w:val="es-ES_tradnl" w:eastAsia="es-ES"/>
        </w:rPr>
        <w:t>a</w:t>
      </w:r>
      <w:r w:rsidR="003E433A">
        <w:rPr>
          <w:rFonts w:ascii="Arial" w:hAnsi="Arial" w:cs="Arial"/>
          <w:sz w:val="24"/>
          <w:szCs w:val="24"/>
          <w:lang w:val="es-ES_tradnl" w:eastAsia="es-ES"/>
        </w:rPr>
        <w:t>, en</w:t>
      </w:r>
      <w:r w:rsidR="009D74F3" w:rsidRPr="002A2A5C">
        <w:rPr>
          <w:rFonts w:ascii="Arial" w:hAnsi="Arial" w:cs="Arial"/>
          <w:sz w:val="24"/>
          <w:szCs w:val="24"/>
          <w:lang w:val="es-ES_tradnl" w:eastAsia="es-ES"/>
        </w:rPr>
        <w:t xml:space="preserve"> procura de la protección de su derecho fundamental</w:t>
      </w:r>
      <w:r w:rsidR="00372030">
        <w:rPr>
          <w:rFonts w:ascii="Arial" w:hAnsi="Arial" w:cs="Arial"/>
          <w:sz w:val="24"/>
          <w:szCs w:val="24"/>
          <w:lang w:val="es-ES_tradnl" w:eastAsia="es-ES"/>
        </w:rPr>
        <w:t xml:space="preserve"> al debido proceso</w:t>
      </w:r>
      <w:r w:rsidR="001C007F">
        <w:rPr>
          <w:rFonts w:ascii="Arial" w:hAnsi="Arial" w:cs="Arial"/>
          <w:sz w:val="24"/>
          <w:szCs w:val="24"/>
          <w:lang w:val="es-ES_tradnl" w:eastAsia="es-ES"/>
        </w:rPr>
        <w:t>,</w:t>
      </w:r>
      <w:r w:rsidR="00372030">
        <w:rPr>
          <w:rFonts w:ascii="Arial" w:hAnsi="Arial" w:cs="Arial"/>
          <w:sz w:val="24"/>
          <w:szCs w:val="24"/>
          <w:lang w:val="es-ES_tradnl" w:eastAsia="es-ES"/>
        </w:rPr>
        <w:t xml:space="preserve"> que estima </w:t>
      </w:r>
      <w:r w:rsidR="003E433A" w:rsidRPr="008D5513">
        <w:rPr>
          <w:rFonts w:ascii="Arial" w:hAnsi="Arial" w:cs="Arial"/>
          <w:sz w:val="24"/>
          <w:szCs w:val="24"/>
          <w:lang w:val="es-ES_tradnl" w:eastAsia="es-ES"/>
        </w:rPr>
        <w:t>vulnerado</w:t>
      </w:r>
      <w:r w:rsidRPr="008D5513">
        <w:rPr>
          <w:rFonts w:ascii="Arial" w:hAnsi="Arial" w:cs="Arial"/>
          <w:sz w:val="24"/>
          <w:szCs w:val="24"/>
          <w:lang w:val="es-ES_tradnl" w:eastAsia="es-ES"/>
        </w:rPr>
        <w:t xml:space="preserve"> por la </w:t>
      </w:r>
      <w:r w:rsidR="00372030">
        <w:rPr>
          <w:rFonts w:ascii="Arial" w:hAnsi="Arial" w:cs="Arial"/>
          <w:sz w:val="24"/>
          <w:szCs w:val="24"/>
          <w:lang w:val="es-ES_tradnl" w:eastAsia="es-ES"/>
        </w:rPr>
        <w:t xml:space="preserve">Subsección </w:t>
      </w:r>
      <w:r w:rsidR="0059302B">
        <w:rPr>
          <w:rFonts w:ascii="Arial" w:hAnsi="Arial" w:cs="Arial"/>
          <w:sz w:val="24"/>
          <w:szCs w:val="24"/>
          <w:lang w:val="es-ES_tradnl" w:eastAsia="es-ES"/>
        </w:rPr>
        <w:t>C</w:t>
      </w:r>
      <w:r w:rsidR="00372030">
        <w:rPr>
          <w:rFonts w:ascii="Arial" w:hAnsi="Arial" w:cs="Arial"/>
          <w:sz w:val="24"/>
          <w:szCs w:val="24"/>
          <w:lang w:val="es-ES_tradnl" w:eastAsia="es-ES"/>
        </w:rPr>
        <w:t xml:space="preserve"> de la </w:t>
      </w:r>
      <w:r w:rsidRPr="008D5513">
        <w:rPr>
          <w:rFonts w:ascii="Arial" w:hAnsi="Arial" w:cs="Arial"/>
          <w:sz w:val="24"/>
          <w:szCs w:val="24"/>
          <w:lang w:val="es-ES_tradnl" w:eastAsia="es-ES"/>
        </w:rPr>
        <w:t xml:space="preserve">Sección </w:t>
      </w:r>
      <w:r w:rsidR="0059302B">
        <w:rPr>
          <w:rFonts w:ascii="Arial" w:hAnsi="Arial" w:cs="Arial"/>
          <w:sz w:val="24"/>
          <w:szCs w:val="24"/>
          <w:lang w:val="es-ES_tradnl" w:eastAsia="es-ES"/>
        </w:rPr>
        <w:t>Tercera</w:t>
      </w:r>
      <w:r w:rsidRPr="008D5513">
        <w:rPr>
          <w:rFonts w:ascii="Arial" w:hAnsi="Arial" w:cs="Arial"/>
          <w:sz w:val="24"/>
          <w:szCs w:val="24"/>
          <w:lang w:val="es-ES_tradnl" w:eastAsia="es-ES"/>
        </w:rPr>
        <w:t xml:space="preserve"> de</w:t>
      </w:r>
      <w:r w:rsidR="00372030">
        <w:rPr>
          <w:rFonts w:ascii="Arial" w:hAnsi="Arial" w:cs="Arial"/>
          <w:sz w:val="24"/>
          <w:szCs w:val="24"/>
          <w:lang w:val="es-ES_tradnl" w:eastAsia="es-ES"/>
        </w:rPr>
        <w:t>l Tribunal</w:t>
      </w:r>
      <w:r w:rsidRPr="008D5513">
        <w:rPr>
          <w:rFonts w:ascii="Arial" w:hAnsi="Arial" w:cs="Arial"/>
          <w:sz w:val="24"/>
          <w:szCs w:val="24"/>
          <w:lang w:val="es-ES_tradnl" w:eastAsia="es-ES"/>
        </w:rPr>
        <w:t xml:space="preserve"> Administrativo de</w:t>
      </w:r>
      <w:r w:rsidR="00372030">
        <w:rPr>
          <w:rFonts w:ascii="Arial" w:hAnsi="Arial" w:cs="Arial"/>
          <w:sz w:val="24"/>
          <w:szCs w:val="24"/>
          <w:lang w:val="es-ES_tradnl" w:eastAsia="es-ES"/>
        </w:rPr>
        <w:t xml:space="preserve"> Cundinamarca</w:t>
      </w:r>
      <w:r w:rsidR="003E433A" w:rsidRPr="008D5513">
        <w:rPr>
          <w:rFonts w:ascii="Arial" w:hAnsi="Arial" w:cs="Arial"/>
          <w:sz w:val="24"/>
          <w:szCs w:val="24"/>
          <w:lang w:val="es-ES_tradnl" w:eastAsia="es-ES"/>
        </w:rPr>
        <w:t xml:space="preserve"> </w:t>
      </w:r>
      <w:r w:rsidR="00372030">
        <w:rPr>
          <w:rFonts w:ascii="Arial" w:hAnsi="Arial" w:cs="Arial"/>
          <w:sz w:val="24"/>
          <w:szCs w:val="24"/>
          <w:lang w:val="es-ES_tradnl" w:eastAsia="es-ES"/>
        </w:rPr>
        <w:t>al proferir</w:t>
      </w:r>
      <w:r w:rsidR="003E433A" w:rsidRPr="008D5513">
        <w:rPr>
          <w:rFonts w:ascii="Arial" w:hAnsi="Arial" w:cs="Arial"/>
          <w:sz w:val="24"/>
          <w:szCs w:val="24"/>
          <w:lang w:val="es-ES_tradnl" w:eastAsia="es-ES"/>
        </w:rPr>
        <w:t xml:space="preserve"> la providencia del </w:t>
      </w:r>
      <w:r w:rsidR="0059302B">
        <w:rPr>
          <w:rFonts w:ascii="Arial" w:hAnsi="Arial" w:cs="Arial"/>
          <w:sz w:val="24"/>
          <w:szCs w:val="24"/>
          <w:lang w:val="es-ES_tradnl" w:eastAsia="es-ES"/>
        </w:rPr>
        <w:t>14</w:t>
      </w:r>
      <w:r w:rsidR="003E433A" w:rsidRPr="008D5513">
        <w:rPr>
          <w:rFonts w:ascii="Arial" w:hAnsi="Arial" w:cs="Arial"/>
          <w:sz w:val="24"/>
          <w:szCs w:val="24"/>
          <w:lang w:val="es-ES_tradnl" w:eastAsia="es-ES"/>
        </w:rPr>
        <w:t xml:space="preserve"> de </w:t>
      </w:r>
      <w:r w:rsidR="0059302B">
        <w:rPr>
          <w:rFonts w:ascii="Arial" w:hAnsi="Arial" w:cs="Arial"/>
          <w:sz w:val="24"/>
          <w:szCs w:val="24"/>
          <w:lang w:val="es-ES_tradnl" w:eastAsia="es-ES"/>
        </w:rPr>
        <w:t>agosto</w:t>
      </w:r>
      <w:r w:rsidR="003E433A" w:rsidRPr="008D5513">
        <w:rPr>
          <w:rFonts w:ascii="Arial" w:hAnsi="Arial" w:cs="Arial"/>
          <w:sz w:val="24"/>
          <w:szCs w:val="24"/>
          <w:lang w:val="es-ES_tradnl" w:eastAsia="es-ES"/>
        </w:rPr>
        <w:t xml:space="preserve"> de 20</w:t>
      </w:r>
      <w:r w:rsidR="0059302B">
        <w:rPr>
          <w:rFonts w:ascii="Arial" w:hAnsi="Arial" w:cs="Arial"/>
          <w:sz w:val="24"/>
          <w:szCs w:val="24"/>
          <w:lang w:val="es-ES_tradnl" w:eastAsia="es-ES"/>
        </w:rPr>
        <w:t>19</w:t>
      </w:r>
      <w:r w:rsidR="003E433A" w:rsidRPr="008D5513">
        <w:rPr>
          <w:rFonts w:ascii="Arial" w:hAnsi="Arial" w:cs="Arial"/>
          <w:sz w:val="24"/>
          <w:szCs w:val="24"/>
          <w:lang w:val="es-ES_tradnl" w:eastAsia="es-ES"/>
        </w:rPr>
        <w:t xml:space="preserve"> </w:t>
      </w:r>
      <w:r w:rsidR="00372030">
        <w:rPr>
          <w:rFonts w:ascii="Arial" w:hAnsi="Arial" w:cs="Arial"/>
          <w:sz w:val="24"/>
          <w:szCs w:val="24"/>
          <w:lang w:val="es-ES_tradnl" w:eastAsia="es-ES"/>
        </w:rPr>
        <w:t xml:space="preserve">por medio de la cual </w:t>
      </w:r>
      <w:r w:rsidR="0059302B">
        <w:rPr>
          <w:rFonts w:ascii="Arial" w:hAnsi="Arial" w:cs="Arial"/>
          <w:sz w:val="24"/>
          <w:szCs w:val="24"/>
          <w:lang w:val="es-ES_tradnl" w:eastAsia="es-ES"/>
        </w:rPr>
        <w:t>confirmó</w:t>
      </w:r>
      <w:r w:rsidR="00372030">
        <w:rPr>
          <w:rFonts w:ascii="Arial" w:hAnsi="Arial" w:cs="Arial"/>
          <w:sz w:val="24"/>
          <w:szCs w:val="24"/>
          <w:lang w:val="es-ES_tradnl" w:eastAsia="es-ES"/>
        </w:rPr>
        <w:t xml:space="preserve"> la sentencia del </w:t>
      </w:r>
      <w:r w:rsidR="0059302B">
        <w:rPr>
          <w:rFonts w:ascii="Arial" w:hAnsi="Arial" w:cs="Arial"/>
          <w:sz w:val="24"/>
          <w:szCs w:val="24"/>
          <w:lang w:val="es-ES_tradnl" w:eastAsia="es-ES"/>
        </w:rPr>
        <w:t>23</w:t>
      </w:r>
      <w:r w:rsidR="00372030">
        <w:rPr>
          <w:rFonts w:ascii="Arial" w:hAnsi="Arial" w:cs="Arial"/>
          <w:sz w:val="24"/>
          <w:szCs w:val="24"/>
          <w:lang w:val="es-ES_tradnl" w:eastAsia="es-ES"/>
        </w:rPr>
        <w:t xml:space="preserve"> de </w:t>
      </w:r>
      <w:r w:rsidR="0059302B">
        <w:rPr>
          <w:rFonts w:ascii="Arial" w:hAnsi="Arial" w:cs="Arial"/>
          <w:sz w:val="24"/>
          <w:szCs w:val="24"/>
          <w:lang w:val="es-ES_tradnl" w:eastAsia="es-ES"/>
        </w:rPr>
        <w:t>abril</w:t>
      </w:r>
      <w:r w:rsidR="00372030">
        <w:rPr>
          <w:rFonts w:ascii="Arial" w:hAnsi="Arial" w:cs="Arial"/>
          <w:sz w:val="24"/>
          <w:szCs w:val="24"/>
          <w:lang w:val="es-ES_tradnl" w:eastAsia="es-ES"/>
        </w:rPr>
        <w:t xml:space="preserve"> de 201</w:t>
      </w:r>
      <w:r w:rsidR="0059302B">
        <w:rPr>
          <w:rFonts w:ascii="Arial" w:hAnsi="Arial" w:cs="Arial"/>
          <w:sz w:val="24"/>
          <w:szCs w:val="24"/>
          <w:lang w:val="es-ES_tradnl" w:eastAsia="es-ES"/>
        </w:rPr>
        <w:t>5</w:t>
      </w:r>
      <w:r w:rsidR="00372030">
        <w:rPr>
          <w:rFonts w:ascii="Arial" w:hAnsi="Arial" w:cs="Arial"/>
          <w:sz w:val="24"/>
          <w:szCs w:val="24"/>
          <w:lang w:val="es-ES_tradnl" w:eastAsia="es-ES"/>
        </w:rPr>
        <w:t xml:space="preserve"> expedida por el Juzgado </w:t>
      </w:r>
      <w:r w:rsidR="0059302B">
        <w:rPr>
          <w:rFonts w:ascii="Arial" w:hAnsi="Arial" w:cs="Arial"/>
          <w:sz w:val="24"/>
          <w:szCs w:val="24"/>
          <w:lang w:val="es-ES_tradnl" w:eastAsia="es-ES"/>
        </w:rPr>
        <w:t>21</w:t>
      </w:r>
      <w:r w:rsidR="00372030">
        <w:rPr>
          <w:rFonts w:ascii="Arial" w:hAnsi="Arial" w:cs="Arial"/>
          <w:sz w:val="24"/>
          <w:szCs w:val="24"/>
          <w:lang w:val="es-ES_tradnl" w:eastAsia="es-ES"/>
        </w:rPr>
        <w:t xml:space="preserve"> Administrativo de</w:t>
      </w:r>
      <w:r w:rsidR="0059302B">
        <w:rPr>
          <w:rFonts w:ascii="Arial" w:hAnsi="Arial" w:cs="Arial"/>
          <w:sz w:val="24"/>
          <w:szCs w:val="24"/>
          <w:lang w:val="es-ES_tradnl" w:eastAsia="es-ES"/>
        </w:rPr>
        <w:t xml:space="preserve"> Descongestión de</w:t>
      </w:r>
      <w:r w:rsidR="00372030">
        <w:rPr>
          <w:rFonts w:ascii="Arial" w:hAnsi="Arial" w:cs="Arial"/>
          <w:sz w:val="24"/>
          <w:szCs w:val="24"/>
          <w:lang w:val="es-ES_tradnl" w:eastAsia="es-ES"/>
        </w:rPr>
        <w:t xml:space="preserve"> Bogotá, dentro</w:t>
      </w:r>
      <w:r w:rsidR="00AC4602">
        <w:rPr>
          <w:rFonts w:ascii="Arial" w:hAnsi="Arial" w:cs="Arial"/>
          <w:sz w:val="24"/>
          <w:szCs w:val="24"/>
          <w:lang w:val="es-ES_tradnl" w:eastAsia="es-ES"/>
        </w:rPr>
        <w:t xml:space="preserve"> de</w:t>
      </w:r>
      <w:r w:rsidR="0059302B">
        <w:rPr>
          <w:rFonts w:ascii="Arial" w:hAnsi="Arial" w:cs="Arial"/>
          <w:sz w:val="24"/>
          <w:szCs w:val="24"/>
          <w:lang w:val="es-ES_tradnl" w:eastAsia="es-ES"/>
        </w:rPr>
        <w:t xml:space="preserve"> </w:t>
      </w:r>
      <w:r w:rsidR="00AC4602">
        <w:rPr>
          <w:rFonts w:ascii="Arial" w:hAnsi="Arial" w:cs="Arial"/>
          <w:sz w:val="24"/>
          <w:szCs w:val="24"/>
          <w:lang w:val="es-ES_tradnl" w:eastAsia="es-ES"/>
        </w:rPr>
        <w:t>l</w:t>
      </w:r>
      <w:r w:rsidR="0059302B">
        <w:rPr>
          <w:rFonts w:ascii="Arial" w:hAnsi="Arial" w:cs="Arial"/>
          <w:sz w:val="24"/>
          <w:szCs w:val="24"/>
          <w:lang w:val="es-ES_tradnl" w:eastAsia="es-ES"/>
        </w:rPr>
        <w:t xml:space="preserve">a acción de controversias contractuales promovida </w:t>
      </w:r>
      <w:r w:rsidR="00372030">
        <w:rPr>
          <w:rFonts w:ascii="Arial" w:hAnsi="Arial" w:cs="Arial"/>
          <w:sz w:val="24"/>
          <w:szCs w:val="24"/>
          <w:lang w:val="es-ES_tradnl" w:eastAsia="es-ES"/>
        </w:rPr>
        <w:t xml:space="preserve">por </w:t>
      </w:r>
      <w:r w:rsidR="0059302B">
        <w:rPr>
          <w:rFonts w:ascii="Arial" w:hAnsi="Arial" w:cs="Arial"/>
          <w:sz w:val="24"/>
          <w:szCs w:val="24"/>
          <w:lang w:val="es-ES_tradnl" w:eastAsia="es-ES"/>
        </w:rPr>
        <w:t>e</w:t>
      </w:r>
      <w:r w:rsidR="00372030">
        <w:rPr>
          <w:rFonts w:ascii="Arial" w:hAnsi="Arial" w:cs="Arial"/>
          <w:sz w:val="24"/>
          <w:szCs w:val="24"/>
          <w:lang w:val="es-ES_tradnl" w:eastAsia="es-ES"/>
        </w:rPr>
        <w:t xml:space="preserve">l </w:t>
      </w:r>
      <w:r w:rsidR="0059302B">
        <w:rPr>
          <w:rFonts w:ascii="Arial" w:hAnsi="Arial" w:cs="Arial"/>
          <w:sz w:val="24"/>
          <w:szCs w:val="24"/>
          <w:lang w:val="es-ES_tradnl" w:eastAsia="es-ES"/>
        </w:rPr>
        <w:t>Consorcio CCA</w:t>
      </w:r>
      <w:r w:rsidR="00E64ED2">
        <w:rPr>
          <w:rStyle w:val="Refdenotaalpie"/>
          <w:rFonts w:ascii="Arial" w:hAnsi="Arial" w:cs="Arial"/>
          <w:sz w:val="24"/>
          <w:szCs w:val="24"/>
          <w:lang w:val="es-ES_tradnl" w:eastAsia="es-ES"/>
        </w:rPr>
        <w:footnoteReference w:id="1"/>
      </w:r>
      <w:r w:rsidR="00372030">
        <w:rPr>
          <w:rFonts w:ascii="Arial" w:hAnsi="Arial" w:cs="Arial"/>
          <w:sz w:val="24"/>
          <w:szCs w:val="24"/>
          <w:lang w:val="es-ES_tradnl" w:eastAsia="es-ES"/>
        </w:rPr>
        <w:t xml:space="preserve"> en </w:t>
      </w:r>
      <w:r w:rsidR="001C007F">
        <w:rPr>
          <w:rFonts w:ascii="Arial" w:hAnsi="Arial" w:cs="Arial"/>
          <w:sz w:val="24"/>
          <w:szCs w:val="24"/>
          <w:lang w:val="es-ES_tradnl" w:eastAsia="es-ES"/>
        </w:rPr>
        <w:t xml:space="preserve">su </w:t>
      </w:r>
      <w:r w:rsidR="00372030">
        <w:rPr>
          <w:rFonts w:ascii="Arial" w:hAnsi="Arial" w:cs="Arial"/>
          <w:sz w:val="24"/>
          <w:szCs w:val="24"/>
          <w:lang w:val="es-ES_tradnl" w:eastAsia="es-ES"/>
        </w:rPr>
        <w:t xml:space="preserve">contra, bajo el </w:t>
      </w:r>
      <w:r w:rsidR="009D4D11" w:rsidRPr="008D5513">
        <w:rPr>
          <w:rFonts w:ascii="Arial" w:hAnsi="Arial" w:cs="Arial"/>
          <w:sz w:val="24"/>
          <w:szCs w:val="24"/>
          <w:lang w:val="es-ES_tradnl" w:eastAsia="es-ES"/>
        </w:rPr>
        <w:t xml:space="preserve">radicado No. </w:t>
      </w:r>
      <w:r w:rsidR="00E80940" w:rsidRPr="0044485B">
        <w:rPr>
          <w:rFonts w:ascii="Arial" w:hAnsi="Arial" w:cs="Arial"/>
          <w:bCs/>
          <w:sz w:val="24"/>
          <w:szCs w:val="24"/>
        </w:rPr>
        <w:t>11001</w:t>
      </w:r>
      <w:r w:rsidR="00E80940">
        <w:rPr>
          <w:rFonts w:ascii="Arial" w:hAnsi="Arial" w:cs="Arial"/>
          <w:bCs/>
          <w:sz w:val="24"/>
          <w:szCs w:val="24"/>
        </w:rPr>
        <w:t>-</w:t>
      </w:r>
      <w:r w:rsidR="00E80940" w:rsidRPr="0044485B">
        <w:rPr>
          <w:rFonts w:ascii="Arial" w:hAnsi="Arial" w:cs="Arial"/>
          <w:bCs/>
          <w:sz w:val="24"/>
          <w:szCs w:val="24"/>
        </w:rPr>
        <w:t>33</w:t>
      </w:r>
      <w:r w:rsidR="00E80940">
        <w:rPr>
          <w:rFonts w:ascii="Arial" w:hAnsi="Arial" w:cs="Arial"/>
          <w:bCs/>
          <w:sz w:val="24"/>
          <w:szCs w:val="24"/>
        </w:rPr>
        <w:t>-</w:t>
      </w:r>
      <w:r w:rsidR="00E80940" w:rsidRPr="0044485B">
        <w:rPr>
          <w:rFonts w:ascii="Arial" w:hAnsi="Arial" w:cs="Arial"/>
          <w:bCs/>
          <w:sz w:val="24"/>
          <w:szCs w:val="24"/>
        </w:rPr>
        <w:t>3</w:t>
      </w:r>
      <w:r w:rsidR="00E80940">
        <w:rPr>
          <w:rFonts w:ascii="Arial" w:hAnsi="Arial" w:cs="Arial"/>
          <w:bCs/>
          <w:sz w:val="24"/>
          <w:szCs w:val="24"/>
        </w:rPr>
        <w:t>1-</w:t>
      </w:r>
      <w:r w:rsidR="00E80940" w:rsidRPr="0044485B">
        <w:rPr>
          <w:rFonts w:ascii="Arial" w:hAnsi="Arial" w:cs="Arial"/>
          <w:bCs/>
          <w:sz w:val="24"/>
          <w:szCs w:val="24"/>
        </w:rPr>
        <w:t>0</w:t>
      </w:r>
      <w:r w:rsidR="00E80940">
        <w:rPr>
          <w:rFonts w:ascii="Arial" w:hAnsi="Arial" w:cs="Arial"/>
          <w:bCs/>
          <w:sz w:val="24"/>
          <w:szCs w:val="24"/>
        </w:rPr>
        <w:t>36-</w:t>
      </w:r>
      <w:r w:rsidR="00E80940" w:rsidRPr="0044485B">
        <w:rPr>
          <w:rFonts w:ascii="Arial" w:hAnsi="Arial" w:cs="Arial"/>
          <w:bCs/>
          <w:sz w:val="24"/>
          <w:szCs w:val="24"/>
        </w:rPr>
        <w:t>20</w:t>
      </w:r>
      <w:r w:rsidR="00E80940">
        <w:rPr>
          <w:rFonts w:ascii="Arial" w:hAnsi="Arial" w:cs="Arial"/>
          <w:bCs/>
          <w:sz w:val="24"/>
          <w:szCs w:val="24"/>
        </w:rPr>
        <w:t>08-</w:t>
      </w:r>
      <w:r w:rsidR="00E80940" w:rsidRPr="0044485B">
        <w:rPr>
          <w:rFonts w:ascii="Arial" w:hAnsi="Arial" w:cs="Arial"/>
          <w:bCs/>
          <w:sz w:val="24"/>
          <w:szCs w:val="24"/>
        </w:rPr>
        <w:t>00</w:t>
      </w:r>
      <w:r w:rsidR="00E80940">
        <w:rPr>
          <w:rFonts w:ascii="Arial" w:hAnsi="Arial" w:cs="Arial"/>
          <w:bCs/>
          <w:sz w:val="24"/>
          <w:szCs w:val="24"/>
        </w:rPr>
        <w:t>258-</w:t>
      </w:r>
      <w:r w:rsidR="00E80940" w:rsidRPr="0044485B">
        <w:rPr>
          <w:rFonts w:ascii="Arial" w:hAnsi="Arial" w:cs="Arial"/>
          <w:bCs/>
          <w:sz w:val="24"/>
          <w:szCs w:val="24"/>
        </w:rPr>
        <w:t>0</w:t>
      </w:r>
      <w:r w:rsidR="00E80940">
        <w:rPr>
          <w:rFonts w:ascii="Arial" w:hAnsi="Arial" w:cs="Arial"/>
          <w:bCs/>
          <w:sz w:val="24"/>
          <w:szCs w:val="24"/>
        </w:rPr>
        <w:t>2.</w:t>
      </w:r>
    </w:p>
    <w:p w14:paraId="5C0B1E00" w14:textId="77777777" w:rsidR="00445F58" w:rsidRPr="000F42F0" w:rsidRDefault="00445F58" w:rsidP="004A1684">
      <w:pPr>
        <w:spacing w:after="0" w:line="360" w:lineRule="auto"/>
        <w:ind w:right="50"/>
        <w:jc w:val="both"/>
        <w:rPr>
          <w:rFonts w:ascii="Arial" w:eastAsia="Times New Roman" w:hAnsi="Arial" w:cs="Arial"/>
          <w:sz w:val="24"/>
          <w:szCs w:val="24"/>
          <w:lang w:eastAsia="es-ES"/>
        </w:rPr>
      </w:pPr>
    </w:p>
    <w:p w14:paraId="318ACEFA" w14:textId="77777777" w:rsidR="000A1ABE" w:rsidRDefault="000A1ABE" w:rsidP="000A1ABE">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2"/>
      </w:r>
      <w:r>
        <w:rPr>
          <w:rFonts w:ascii="Arial" w:hAnsi="Arial" w:cs="Arial"/>
          <w:sz w:val="24"/>
          <w:szCs w:val="24"/>
        </w:rPr>
        <w:t>, 37</w:t>
      </w:r>
      <w:r>
        <w:rPr>
          <w:rFonts w:ascii="Arial" w:hAnsi="Arial" w:cs="Arial"/>
          <w:sz w:val="24"/>
          <w:szCs w:val="24"/>
          <w:vertAlign w:val="superscript"/>
        </w:rPr>
        <w:footnoteReference w:id="3"/>
      </w:r>
      <w:r>
        <w:rPr>
          <w:rFonts w:ascii="Arial" w:hAnsi="Arial" w:cs="Arial"/>
          <w:sz w:val="24"/>
          <w:szCs w:val="24"/>
        </w:rPr>
        <w:t xml:space="preserve"> del Decreto Ley 2591 de 1991 y 13</w:t>
      </w:r>
      <w:r>
        <w:rPr>
          <w:rStyle w:val="Refdenotaalpie"/>
          <w:rFonts w:ascii="Arial" w:hAnsi="Arial" w:cs="Arial"/>
          <w:sz w:val="24"/>
          <w:szCs w:val="24"/>
        </w:rPr>
        <w:footnoteReference w:id="4"/>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353312A8" w14:textId="77777777" w:rsidR="00A01661" w:rsidRDefault="00A01661" w:rsidP="004A1684">
      <w:pPr>
        <w:spacing w:after="0" w:line="360" w:lineRule="auto"/>
        <w:ind w:right="50"/>
        <w:contextualSpacing/>
        <w:jc w:val="both"/>
        <w:rPr>
          <w:rFonts w:ascii="Arial" w:eastAsia="Times New Roman" w:hAnsi="Arial" w:cs="Arial"/>
          <w:color w:val="000000"/>
          <w:sz w:val="24"/>
          <w:szCs w:val="24"/>
          <w:lang w:eastAsia="es-ES"/>
        </w:rPr>
      </w:pPr>
    </w:p>
    <w:p w14:paraId="035F759A" w14:textId="77777777" w:rsidR="000A1ABE" w:rsidRPr="00A33BCF" w:rsidRDefault="000A1ABE" w:rsidP="00A33BCF">
      <w:pPr>
        <w:spacing w:line="360" w:lineRule="auto"/>
        <w:ind w:right="50"/>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sidR="003D1283">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 xml:space="preserve">y procede a admitir la acción de tutela </w:t>
      </w:r>
      <w:r w:rsidRPr="000A1ABE">
        <w:rPr>
          <w:rFonts w:ascii="Arial" w:eastAsia="Times New Roman" w:hAnsi="Arial" w:cs="Arial"/>
          <w:color w:val="000000"/>
          <w:sz w:val="24"/>
          <w:szCs w:val="24"/>
          <w:lang w:eastAsia="es-ES"/>
        </w:rPr>
        <w:lastRenderedPageBreak/>
        <w:t xml:space="preserve">interpuesta por </w:t>
      </w:r>
      <w:r w:rsidR="00E64ED2">
        <w:rPr>
          <w:rFonts w:ascii="Arial" w:eastAsia="Times New Roman" w:hAnsi="Arial" w:cs="Arial"/>
          <w:color w:val="000000"/>
          <w:sz w:val="24"/>
          <w:szCs w:val="24"/>
          <w:lang w:eastAsia="es-ES"/>
        </w:rPr>
        <w:t>Ecopetrol S.A.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l</w:t>
      </w:r>
      <w:r>
        <w:rPr>
          <w:rFonts w:ascii="Arial" w:eastAsia="Times New Roman" w:hAnsi="Arial" w:cs="Arial"/>
          <w:color w:val="000000"/>
          <w:sz w:val="24"/>
          <w:szCs w:val="24"/>
          <w:lang w:eastAsia="es-ES"/>
        </w:rPr>
        <w:t>a</w:t>
      </w:r>
      <w:r w:rsidR="008C56A2">
        <w:rPr>
          <w:rFonts w:ascii="Arial" w:eastAsia="Times New Roman" w:hAnsi="Arial" w:cs="Arial"/>
          <w:color w:val="000000"/>
          <w:sz w:val="24"/>
          <w:szCs w:val="24"/>
          <w:lang w:eastAsia="es-ES"/>
        </w:rPr>
        <w:t xml:space="preserve"> Subsección </w:t>
      </w:r>
      <w:r w:rsidR="00E64ED2">
        <w:rPr>
          <w:rFonts w:ascii="Arial" w:eastAsia="Times New Roman" w:hAnsi="Arial" w:cs="Arial"/>
          <w:color w:val="000000"/>
          <w:sz w:val="24"/>
          <w:szCs w:val="24"/>
          <w:lang w:eastAsia="es-ES"/>
        </w:rPr>
        <w:t>C</w:t>
      </w:r>
      <w:r>
        <w:rPr>
          <w:rFonts w:ascii="Arial" w:eastAsia="Times New Roman" w:hAnsi="Arial" w:cs="Arial"/>
          <w:color w:val="000000"/>
          <w:sz w:val="24"/>
          <w:szCs w:val="24"/>
          <w:lang w:eastAsia="es-ES"/>
        </w:rPr>
        <w:t xml:space="preserve"> </w:t>
      </w:r>
      <w:r w:rsidR="008C56A2">
        <w:rPr>
          <w:rFonts w:ascii="Arial" w:eastAsia="Times New Roman" w:hAnsi="Arial" w:cs="Arial"/>
          <w:color w:val="000000"/>
          <w:sz w:val="24"/>
          <w:szCs w:val="24"/>
          <w:lang w:eastAsia="es-ES"/>
        </w:rPr>
        <w:t xml:space="preserve">de la </w:t>
      </w:r>
      <w:r>
        <w:rPr>
          <w:rFonts w:ascii="Arial" w:eastAsia="Times New Roman" w:hAnsi="Arial" w:cs="Arial"/>
          <w:color w:val="000000"/>
          <w:sz w:val="24"/>
          <w:szCs w:val="24"/>
          <w:lang w:eastAsia="es-ES"/>
        </w:rPr>
        <w:t xml:space="preserve">Sección </w:t>
      </w:r>
      <w:r w:rsidR="00E64ED2">
        <w:rPr>
          <w:rFonts w:ascii="Arial" w:eastAsia="Times New Roman" w:hAnsi="Arial" w:cs="Arial"/>
          <w:color w:val="000000"/>
          <w:sz w:val="24"/>
          <w:szCs w:val="24"/>
          <w:lang w:eastAsia="es-ES"/>
        </w:rPr>
        <w:t>Tercera</w:t>
      </w:r>
      <w:r>
        <w:rPr>
          <w:rFonts w:ascii="Arial" w:eastAsia="Times New Roman" w:hAnsi="Arial" w:cs="Arial"/>
          <w:color w:val="000000"/>
          <w:sz w:val="24"/>
          <w:szCs w:val="24"/>
          <w:lang w:eastAsia="es-ES"/>
        </w:rPr>
        <w:t xml:space="preserve"> de</w:t>
      </w:r>
      <w:r w:rsidR="008C56A2">
        <w:rPr>
          <w:rFonts w:ascii="Arial" w:eastAsia="Times New Roman" w:hAnsi="Arial" w:cs="Arial"/>
          <w:color w:val="000000"/>
          <w:sz w:val="24"/>
          <w:szCs w:val="24"/>
          <w:lang w:eastAsia="es-ES"/>
        </w:rPr>
        <w:t>l Tribunal Administrativo de</w:t>
      </w:r>
      <w:r>
        <w:rPr>
          <w:rFonts w:ascii="Arial" w:eastAsia="Times New Roman" w:hAnsi="Arial" w:cs="Arial"/>
          <w:color w:val="000000"/>
          <w:sz w:val="24"/>
          <w:szCs w:val="24"/>
          <w:lang w:eastAsia="es-ES"/>
        </w:rPr>
        <w:t xml:space="preserve"> </w:t>
      </w:r>
      <w:r w:rsidR="008C56A2">
        <w:rPr>
          <w:rFonts w:ascii="Arial" w:eastAsia="Times New Roman" w:hAnsi="Arial" w:cs="Arial"/>
          <w:color w:val="000000"/>
          <w:sz w:val="24"/>
          <w:szCs w:val="24"/>
          <w:lang w:eastAsia="es-ES"/>
        </w:rPr>
        <w:t>Cundinamarca</w:t>
      </w:r>
      <w:r w:rsidRPr="000A1ABE">
        <w:rPr>
          <w:rFonts w:ascii="Arial" w:eastAsia="Times New Roman" w:hAnsi="Arial" w:cs="Arial"/>
          <w:color w:val="000000"/>
          <w:sz w:val="24"/>
          <w:szCs w:val="24"/>
          <w:lang w:eastAsia="es-ES"/>
        </w:rPr>
        <w:t>, en consecuencia,</w:t>
      </w:r>
    </w:p>
    <w:p w14:paraId="002F3BC3" w14:textId="77777777" w:rsidR="00134150" w:rsidRDefault="00134150" w:rsidP="00A33BCF">
      <w:pPr>
        <w:pStyle w:val="Sinespaciado"/>
        <w:spacing w:line="360" w:lineRule="auto"/>
        <w:ind w:right="50"/>
        <w:jc w:val="both"/>
        <w:rPr>
          <w:rFonts w:ascii="Arial" w:eastAsia="BatangChe" w:hAnsi="Arial" w:cs="Arial"/>
          <w:b/>
          <w:sz w:val="24"/>
          <w:szCs w:val="24"/>
        </w:rPr>
      </w:pPr>
    </w:p>
    <w:p w14:paraId="2F145EC3" w14:textId="77777777" w:rsidR="009D74F3" w:rsidRDefault="009D74F3" w:rsidP="00A33BCF">
      <w:pPr>
        <w:pStyle w:val="Sinespaciado"/>
        <w:spacing w:line="360" w:lineRule="auto"/>
        <w:ind w:right="50"/>
        <w:jc w:val="center"/>
        <w:rPr>
          <w:rFonts w:ascii="Arial" w:eastAsia="BatangChe" w:hAnsi="Arial" w:cs="Arial"/>
          <w:b/>
          <w:sz w:val="24"/>
          <w:szCs w:val="24"/>
        </w:rPr>
      </w:pPr>
      <w:r w:rsidRPr="008B35FF">
        <w:rPr>
          <w:rFonts w:ascii="Arial" w:eastAsia="BatangChe" w:hAnsi="Arial" w:cs="Arial"/>
          <w:b/>
          <w:sz w:val="24"/>
          <w:szCs w:val="24"/>
        </w:rPr>
        <w:t>RESUELVE</w:t>
      </w:r>
    </w:p>
    <w:p w14:paraId="3B843E27" w14:textId="77777777" w:rsidR="009D74F3" w:rsidRPr="008B35FF" w:rsidRDefault="009D74F3" w:rsidP="00A33BCF">
      <w:pPr>
        <w:pStyle w:val="Sinespaciado"/>
        <w:spacing w:line="360" w:lineRule="auto"/>
        <w:ind w:right="50"/>
        <w:jc w:val="both"/>
        <w:rPr>
          <w:rFonts w:ascii="Arial" w:eastAsia="BatangChe" w:hAnsi="Arial" w:cs="Arial"/>
          <w:b/>
          <w:sz w:val="24"/>
          <w:szCs w:val="24"/>
        </w:rPr>
      </w:pPr>
    </w:p>
    <w:p w14:paraId="5B5121D4" w14:textId="77777777" w:rsidR="000A1ABE" w:rsidRPr="000A1ABE" w:rsidRDefault="000A1ABE" w:rsidP="000A1ABE">
      <w:pPr>
        <w:spacing w:line="360" w:lineRule="auto"/>
        <w:ind w:right="50"/>
        <w:contextualSpacing/>
        <w:jc w:val="both"/>
        <w:rPr>
          <w:rFonts w:ascii="Arial" w:hAnsi="Arial" w:cs="Arial"/>
          <w:b/>
          <w:sz w:val="24"/>
          <w:szCs w:val="24"/>
        </w:rPr>
      </w:pPr>
      <w:r w:rsidRPr="000A1ABE">
        <w:rPr>
          <w:rFonts w:ascii="Arial" w:hAnsi="Arial" w:cs="Arial"/>
          <w:b/>
          <w:sz w:val="24"/>
          <w:szCs w:val="24"/>
        </w:rPr>
        <w:t xml:space="preserve">PRIMERO: ADMITIR </w:t>
      </w:r>
      <w:r w:rsidRPr="000A1ABE">
        <w:rPr>
          <w:rFonts w:ascii="Arial" w:hAnsi="Arial" w:cs="Arial"/>
          <w:bCs/>
          <w:sz w:val="24"/>
          <w:szCs w:val="24"/>
        </w:rPr>
        <w:t xml:space="preserve">la acción de tutela promovida por </w:t>
      </w:r>
      <w:r w:rsidR="00E64ED2">
        <w:rPr>
          <w:rFonts w:ascii="Arial" w:hAnsi="Arial" w:cs="Arial"/>
          <w:bCs/>
          <w:sz w:val="24"/>
          <w:szCs w:val="24"/>
        </w:rPr>
        <w:t>Ecopetrol S.A.</w:t>
      </w:r>
      <w:r w:rsidR="008C56A2">
        <w:rPr>
          <w:rFonts w:ascii="Arial" w:eastAsia="Times New Roman" w:hAnsi="Arial" w:cs="Arial"/>
          <w:color w:val="000000"/>
          <w:sz w:val="24"/>
          <w:szCs w:val="24"/>
          <w:lang w:eastAsia="es-ES"/>
        </w:rPr>
        <w:t xml:space="preserve"> </w:t>
      </w:r>
      <w:r w:rsidR="008C56A2" w:rsidRPr="000A1ABE">
        <w:rPr>
          <w:rFonts w:ascii="Arial" w:eastAsia="Times New Roman" w:hAnsi="Arial" w:cs="Arial"/>
          <w:color w:val="000000"/>
          <w:sz w:val="24"/>
          <w:szCs w:val="24"/>
          <w:lang w:eastAsia="es-ES"/>
        </w:rPr>
        <w:t>en contra de</w:t>
      </w:r>
      <w:r w:rsidR="008C56A2">
        <w:rPr>
          <w:rFonts w:ascii="Arial" w:eastAsia="Times New Roman" w:hAnsi="Arial" w:cs="Arial"/>
          <w:color w:val="000000"/>
          <w:sz w:val="24"/>
          <w:szCs w:val="24"/>
          <w:lang w:eastAsia="es-ES"/>
        </w:rPr>
        <w:t xml:space="preserve"> </w:t>
      </w:r>
      <w:r w:rsidR="008C56A2" w:rsidRPr="000A1ABE">
        <w:rPr>
          <w:rFonts w:ascii="Arial" w:eastAsia="Times New Roman" w:hAnsi="Arial" w:cs="Arial"/>
          <w:color w:val="000000"/>
          <w:sz w:val="24"/>
          <w:szCs w:val="24"/>
          <w:lang w:eastAsia="es-ES"/>
        </w:rPr>
        <w:t>l</w:t>
      </w:r>
      <w:r w:rsidR="008C56A2">
        <w:rPr>
          <w:rFonts w:ascii="Arial" w:eastAsia="Times New Roman" w:hAnsi="Arial" w:cs="Arial"/>
          <w:color w:val="000000"/>
          <w:sz w:val="24"/>
          <w:szCs w:val="24"/>
          <w:lang w:eastAsia="es-ES"/>
        </w:rPr>
        <w:t xml:space="preserve">a Subsección </w:t>
      </w:r>
      <w:r w:rsidR="00E64ED2">
        <w:rPr>
          <w:rFonts w:ascii="Arial" w:eastAsia="Times New Roman" w:hAnsi="Arial" w:cs="Arial"/>
          <w:color w:val="000000"/>
          <w:sz w:val="24"/>
          <w:szCs w:val="24"/>
          <w:lang w:eastAsia="es-ES"/>
        </w:rPr>
        <w:t>C</w:t>
      </w:r>
      <w:r w:rsidR="008C56A2">
        <w:rPr>
          <w:rFonts w:ascii="Arial" w:eastAsia="Times New Roman" w:hAnsi="Arial" w:cs="Arial"/>
          <w:color w:val="000000"/>
          <w:sz w:val="24"/>
          <w:szCs w:val="24"/>
          <w:lang w:eastAsia="es-ES"/>
        </w:rPr>
        <w:t xml:space="preserve"> de la Sección </w:t>
      </w:r>
      <w:r w:rsidR="00E64ED2">
        <w:rPr>
          <w:rFonts w:ascii="Arial" w:eastAsia="Times New Roman" w:hAnsi="Arial" w:cs="Arial"/>
          <w:color w:val="000000"/>
          <w:sz w:val="24"/>
          <w:szCs w:val="24"/>
          <w:lang w:eastAsia="es-ES"/>
        </w:rPr>
        <w:t>Tercera</w:t>
      </w:r>
      <w:r w:rsidR="008C56A2">
        <w:rPr>
          <w:rFonts w:ascii="Arial" w:eastAsia="Times New Roman" w:hAnsi="Arial" w:cs="Arial"/>
          <w:color w:val="000000"/>
          <w:sz w:val="24"/>
          <w:szCs w:val="24"/>
          <w:lang w:eastAsia="es-ES"/>
        </w:rPr>
        <w:t xml:space="preserve"> del Tribunal Administrativo de Cundinamarca</w:t>
      </w:r>
      <w:r w:rsidRPr="000A1ABE">
        <w:rPr>
          <w:rFonts w:ascii="Arial" w:hAnsi="Arial" w:cs="Arial"/>
          <w:bCs/>
          <w:sz w:val="24"/>
          <w:szCs w:val="24"/>
        </w:rPr>
        <w:t>.</w:t>
      </w:r>
    </w:p>
    <w:p w14:paraId="528B9CAE" w14:textId="77777777" w:rsidR="000A1ABE" w:rsidRPr="000A1ABE" w:rsidRDefault="000A1ABE" w:rsidP="000A1ABE">
      <w:pPr>
        <w:spacing w:line="360" w:lineRule="auto"/>
        <w:ind w:right="50"/>
        <w:contextualSpacing/>
        <w:jc w:val="both"/>
        <w:rPr>
          <w:rFonts w:ascii="Arial" w:hAnsi="Arial" w:cs="Arial"/>
          <w:b/>
          <w:sz w:val="24"/>
          <w:szCs w:val="24"/>
        </w:rPr>
      </w:pPr>
    </w:p>
    <w:p w14:paraId="510690CF" w14:textId="77777777" w:rsidR="000A1ABE" w:rsidRPr="000A1ABE" w:rsidRDefault="000A1ABE" w:rsidP="000A1ABE">
      <w:pPr>
        <w:spacing w:line="360" w:lineRule="auto"/>
        <w:ind w:right="50"/>
        <w:contextualSpacing/>
        <w:jc w:val="both"/>
        <w:rPr>
          <w:rFonts w:ascii="Arial" w:hAnsi="Arial" w:cs="Arial"/>
          <w:b/>
          <w:sz w:val="24"/>
          <w:szCs w:val="24"/>
        </w:rPr>
      </w:pPr>
      <w:r w:rsidRPr="000A1ABE">
        <w:rPr>
          <w:rFonts w:ascii="Arial" w:hAnsi="Arial" w:cs="Arial"/>
          <w:b/>
          <w:sz w:val="24"/>
          <w:szCs w:val="24"/>
        </w:rPr>
        <w:t>SEGUNDO: VINCULAR</w:t>
      </w:r>
      <w:r w:rsidRPr="000A1ABE">
        <w:rPr>
          <w:rFonts w:ascii="Arial" w:hAnsi="Arial" w:cs="Arial"/>
          <w:bCs/>
          <w:sz w:val="24"/>
          <w:szCs w:val="24"/>
        </w:rPr>
        <w:t xml:space="preserve">, conforme a lo dispuesto en el artículo 13 del Decreto </w:t>
      </w:r>
      <w:r>
        <w:rPr>
          <w:rFonts w:ascii="Arial" w:hAnsi="Arial" w:cs="Arial"/>
          <w:bCs/>
          <w:sz w:val="24"/>
          <w:szCs w:val="24"/>
        </w:rPr>
        <w:t>L</w:t>
      </w:r>
      <w:r w:rsidRPr="000A1ABE">
        <w:rPr>
          <w:rFonts w:ascii="Arial" w:hAnsi="Arial" w:cs="Arial"/>
          <w:bCs/>
          <w:sz w:val="24"/>
          <w:szCs w:val="24"/>
        </w:rPr>
        <w:t>ey 2591 de 1991, a</w:t>
      </w:r>
      <w:r w:rsidR="008C56A2">
        <w:rPr>
          <w:rFonts w:ascii="Arial" w:hAnsi="Arial" w:cs="Arial"/>
          <w:bCs/>
          <w:sz w:val="24"/>
          <w:szCs w:val="24"/>
        </w:rPr>
        <w:t>l</w:t>
      </w:r>
      <w:r w:rsidR="00E64ED2">
        <w:rPr>
          <w:rFonts w:ascii="Arial" w:hAnsi="Arial" w:cs="Arial"/>
          <w:bCs/>
          <w:sz w:val="24"/>
          <w:szCs w:val="24"/>
        </w:rPr>
        <w:t xml:space="preserve"> Consorcio CCA (constituido por las sociedades CTA Ltda. y STI Ltda.) y al</w:t>
      </w:r>
      <w:r w:rsidR="008C56A2">
        <w:rPr>
          <w:rFonts w:ascii="Arial" w:hAnsi="Arial" w:cs="Arial"/>
          <w:bCs/>
          <w:sz w:val="24"/>
          <w:szCs w:val="24"/>
        </w:rPr>
        <w:t xml:space="preserve"> Juzgado </w:t>
      </w:r>
      <w:r w:rsidR="00E64ED2">
        <w:rPr>
          <w:rFonts w:ascii="Arial" w:hAnsi="Arial" w:cs="Arial"/>
          <w:bCs/>
          <w:sz w:val="24"/>
          <w:szCs w:val="24"/>
        </w:rPr>
        <w:t>21</w:t>
      </w:r>
      <w:r w:rsidR="008C56A2">
        <w:rPr>
          <w:rFonts w:ascii="Arial" w:hAnsi="Arial" w:cs="Arial"/>
          <w:bCs/>
          <w:sz w:val="24"/>
          <w:szCs w:val="24"/>
        </w:rPr>
        <w:t xml:space="preserve"> Administrativo de</w:t>
      </w:r>
      <w:r w:rsidR="00E64ED2">
        <w:rPr>
          <w:rFonts w:ascii="Arial" w:hAnsi="Arial" w:cs="Arial"/>
          <w:bCs/>
          <w:sz w:val="24"/>
          <w:szCs w:val="24"/>
        </w:rPr>
        <w:t xml:space="preserve"> Descongestión</w:t>
      </w:r>
      <w:r w:rsidR="008C56A2">
        <w:rPr>
          <w:rFonts w:ascii="Arial" w:hAnsi="Arial" w:cs="Arial"/>
          <w:bCs/>
          <w:sz w:val="24"/>
          <w:szCs w:val="24"/>
        </w:rPr>
        <w:t xml:space="preserve"> </w:t>
      </w:r>
      <w:r w:rsidR="00E64ED2">
        <w:rPr>
          <w:rFonts w:ascii="Arial" w:hAnsi="Arial" w:cs="Arial"/>
          <w:bCs/>
          <w:sz w:val="24"/>
          <w:szCs w:val="24"/>
        </w:rPr>
        <w:t xml:space="preserve">de </w:t>
      </w:r>
      <w:r w:rsidR="008C56A2">
        <w:rPr>
          <w:rFonts w:ascii="Arial" w:hAnsi="Arial" w:cs="Arial"/>
          <w:bCs/>
          <w:sz w:val="24"/>
          <w:szCs w:val="24"/>
        </w:rPr>
        <w:t>Bogotá</w:t>
      </w:r>
      <w:r w:rsidR="001C007F">
        <w:rPr>
          <w:rFonts w:ascii="Arial" w:hAnsi="Arial" w:cs="Arial"/>
          <w:bCs/>
          <w:sz w:val="24"/>
          <w:szCs w:val="24"/>
        </w:rPr>
        <w:t>;</w:t>
      </w:r>
      <w:r w:rsidR="00D859DA">
        <w:rPr>
          <w:rFonts w:ascii="Arial" w:hAnsi="Arial" w:cs="Arial"/>
          <w:bCs/>
          <w:sz w:val="24"/>
          <w:szCs w:val="24"/>
        </w:rPr>
        <w:t xml:space="preserve"> </w:t>
      </w:r>
      <w:r w:rsidR="00D859DA" w:rsidRPr="00A96516">
        <w:rPr>
          <w:rFonts w:ascii="Arial" w:hAnsi="Arial" w:cs="Arial"/>
          <w:bCs/>
          <w:sz w:val="24"/>
          <w:szCs w:val="24"/>
        </w:rPr>
        <w:t>para que dentro del término de dos (2) días contados a partir de</w:t>
      </w:r>
      <w:r w:rsidR="00D859DA">
        <w:rPr>
          <w:rFonts w:ascii="Arial" w:hAnsi="Arial" w:cs="Arial"/>
          <w:bCs/>
          <w:sz w:val="24"/>
          <w:szCs w:val="24"/>
        </w:rPr>
        <w:t>l</w:t>
      </w:r>
      <w:r w:rsidR="00D859DA" w:rsidRPr="00A96516">
        <w:rPr>
          <w:rFonts w:ascii="Arial" w:hAnsi="Arial" w:cs="Arial"/>
          <w:bCs/>
          <w:sz w:val="24"/>
          <w:szCs w:val="24"/>
        </w:rPr>
        <w:t xml:space="preserve"> recibo</w:t>
      </w:r>
      <w:r w:rsidR="00D859DA">
        <w:rPr>
          <w:rFonts w:ascii="Arial" w:hAnsi="Arial" w:cs="Arial"/>
          <w:bCs/>
          <w:sz w:val="24"/>
          <w:szCs w:val="24"/>
        </w:rPr>
        <w:t xml:space="preserve"> de la comunicación</w:t>
      </w:r>
      <w:r w:rsidR="001C007F">
        <w:rPr>
          <w:rFonts w:ascii="Arial" w:hAnsi="Arial" w:cs="Arial"/>
          <w:bCs/>
          <w:sz w:val="24"/>
          <w:szCs w:val="24"/>
        </w:rPr>
        <w:t>,</w:t>
      </w:r>
      <w:r w:rsidR="00D859DA" w:rsidRPr="00A96516">
        <w:rPr>
          <w:rFonts w:ascii="Arial" w:hAnsi="Arial" w:cs="Arial"/>
          <w:bCs/>
          <w:sz w:val="24"/>
          <w:szCs w:val="24"/>
        </w:rPr>
        <w:t xml:space="preserve"> ejerza</w:t>
      </w:r>
      <w:r w:rsidR="00D859DA">
        <w:rPr>
          <w:rFonts w:ascii="Arial" w:hAnsi="Arial" w:cs="Arial"/>
          <w:bCs/>
          <w:sz w:val="24"/>
          <w:szCs w:val="24"/>
        </w:rPr>
        <w:t>n</w:t>
      </w:r>
      <w:r w:rsidR="00D859DA" w:rsidRPr="00A96516">
        <w:rPr>
          <w:rFonts w:ascii="Arial" w:hAnsi="Arial" w:cs="Arial"/>
          <w:bCs/>
          <w:sz w:val="24"/>
          <w:szCs w:val="24"/>
        </w:rPr>
        <w:t xml:space="preserve"> su derecho de defensa.</w:t>
      </w:r>
    </w:p>
    <w:p w14:paraId="03EE27A0" w14:textId="77777777" w:rsidR="000A1ABE" w:rsidRPr="000A1ABE" w:rsidRDefault="000A1ABE" w:rsidP="000A1ABE">
      <w:pPr>
        <w:spacing w:line="360" w:lineRule="auto"/>
        <w:ind w:right="50"/>
        <w:contextualSpacing/>
        <w:jc w:val="both"/>
        <w:rPr>
          <w:rFonts w:ascii="Arial" w:hAnsi="Arial" w:cs="Arial"/>
          <w:b/>
          <w:sz w:val="24"/>
          <w:szCs w:val="24"/>
        </w:rPr>
      </w:pPr>
    </w:p>
    <w:p w14:paraId="6272D11B" w14:textId="77777777" w:rsidR="000A1ABE" w:rsidRPr="000A1ABE" w:rsidRDefault="000A1ABE" w:rsidP="000A1ABE">
      <w:pPr>
        <w:spacing w:line="360" w:lineRule="auto"/>
        <w:ind w:right="50"/>
        <w:contextualSpacing/>
        <w:jc w:val="both"/>
        <w:rPr>
          <w:rFonts w:ascii="Arial" w:hAnsi="Arial" w:cs="Arial"/>
          <w:b/>
          <w:sz w:val="24"/>
          <w:szCs w:val="24"/>
        </w:rPr>
      </w:pPr>
      <w:r w:rsidRPr="000A1ABE">
        <w:rPr>
          <w:rFonts w:ascii="Arial" w:hAnsi="Arial" w:cs="Arial"/>
          <w:b/>
          <w:sz w:val="24"/>
          <w:szCs w:val="24"/>
        </w:rPr>
        <w:t xml:space="preserve">TERCERO: </w:t>
      </w:r>
      <w:r w:rsidRPr="00985C18">
        <w:rPr>
          <w:rFonts w:ascii="Arial" w:hAnsi="Arial" w:cs="Arial"/>
          <w:b/>
          <w:sz w:val="24"/>
          <w:szCs w:val="24"/>
        </w:rPr>
        <w:t>NOTIFICAR</w:t>
      </w:r>
      <w:r w:rsidRPr="00A96516">
        <w:rPr>
          <w:rFonts w:ascii="Arial" w:hAnsi="Arial" w:cs="Arial"/>
          <w:bCs/>
          <w:sz w:val="24"/>
          <w:szCs w:val="24"/>
        </w:rPr>
        <w:t xml:space="preserve"> a la autoridad judicial tutelada mediante oficio, para que dentro del término de dos (2) días contados a partir de su recibo, ejerza su derecho de defensa.</w:t>
      </w:r>
    </w:p>
    <w:p w14:paraId="69CCEA8C" w14:textId="77777777" w:rsidR="000A1ABE" w:rsidRPr="000A1ABE" w:rsidRDefault="000A1ABE" w:rsidP="000A1ABE">
      <w:pPr>
        <w:spacing w:line="360" w:lineRule="auto"/>
        <w:ind w:right="50"/>
        <w:contextualSpacing/>
        <w:jc w:val="both"/>
        <w:rPr>
          <w:rFonts w:ascii="Arial" w:hAnsi="Arial" w:cs="Arial"/>
          <w:b/>
          <w:sz w:val="24"/>
          <w:szCs w:val="24"/>
        </w:rPr>
      </w:pPr>
    </w:p>
    <w:p w14:paraId="754EF2B8" w14:textId="77777777" w:rsidR="000A1ABE" w:rsidRPr="000A1ABE" w:rsidRDefault="000A1ABE" w:rsidP="000A1ABE">
      <w:pPr>
        <w:spacing w:line="360" w:lineRule="auto"/>
        <w:ind w:right="50"/>
        <w:contextualSpacing/>
        <w:jc w:val="both"/>
        <w:rPr>
          <w:rFonts w:ascii="Arial" w:hAnsi="Arial" w:cs="Arial"/>
          <w:b/>
          <w:sz w:val="24"/>
          <w:szCs w:val="24"/>
        </w:rPr>
      </w:pPr>
      <w:r w:rsidRPr="000A1ABE">
        <w:rPr>
          <w:rFonts w:ascii="Arial" w:hAnsi="Arial" w:cs="Arial"/>
          <w:b/>
          <w:sz w:val="24"/>
          <w:szCs w:val="24"/>
        </w:rPr>
        <w:t xml:space="preserve">CUARTO: </w:t>
      </w:r>
      <w:r w:rsidRPr="00985C18">
        <w:rPr>
          <w:rFonts w:ascii="Arial" w:hAnsi="Arial" w:cs="Arial"/>
          <w:b/>
          <w:sz w:val="24"/>
          <w:szCs w:val="24"/>
        </w:rPr>
        <w:t>TENER</w:t>
      </w:r>
      <w:r w:rsidRPr="00A96516">
        <w:rPr>
          <w:rFonts w:ascii="Arial" w:hAnsi="Arial" w:cs="Arial"/>
          <w:bCs/>
          <w:sz w:val="24"/>
          <w:szCs w:val="24"/>
        </w:rPr>
        <w:t xml:space="preserve"> como pruebas los documentos aportados con la solicitud de amparo</w:t>
      </w:r>
      <w:r w:rsidR="001C007F">
        <w:rPr>
          <w:rFonts w:ascii="Arial" w:hAnsi="Arial" w:cs="Arial"/>
          <w:bCs/>
          <w:sz w:val="24"/>
          <w:szCs w:val="24"/>
        </w:rPr>
        <w:t>.</w:t>
      </w:r>
    </w:p>
    <w:p w14:paraId="70C27254" w14:textId="77777777" w:rsidR="000A1ABE" w:rsidRPr="000A1ABE" w:rsidRDefault="000A1ABE" w:rsidP="000A1ABE">
      <w:pPr>
        <w:spacing w:line="360" w:lineRule="auto"/>
        <w:ind w:right="50"/>
        <w:contextualSpacing/>
        <w:jc w:val="both"/>
        <w:rPr>
          <w:rFonts w:ascii="Arial" w:hAnsi="Arial" w:cs="Arial"/>
          <w:b/>
          <w:sz w:val="24"/>
          <w:szCs w:val="24"/>
        </w:rPr>
      </w:pPr>
    </w:p>
    <w:p w14:paraId="6EA8F986" w14:textId="77777777" w:rsidR="000A1ABE" w:rsidRDefault="000A1ABE" w:rsidP="000A1ABE">
      <w:pPr>
        <w:spacing w:line="360" w:lineRule="auto"/>
        <w:ind w:right="50"/>
        <w:contextualSpacing/>
        <w:jc w:val="both"/>
        <w:rPr>
          <w:rFonts w:ascii="Arial" w:hAnsi="Arial" w:cs="Arial"/>
          <w:bCs/>
          <w:sz w:val="24"/>
          <w:szCs w:val="24"/>
        </w:rPr>
      </w:pPr>
      <w:r w:rsidRPr="000A1ABE">
        <w:rPr>
          <w:rFonts w:ascii="Arial" w:hAnsi="Arial" w:cs="Arial"/>
          <w:b/>
          <w:sz w:val="24"/>
          <w:szCs w:val="24"/>
        </w:rPr>
        <w:t xml:space="preserve">QUINTO: </w:t>
      </w:r>
      <w:r w:rsidR="00A96516" w:rsidRPr="00985C18">
        <w:rPr>
          <w:rFonts w:ascii="Arial" w:hAnsi="Arial" w:cs="Arial"/>
          <w:b/>
          <w:sz w:val="24"/>
          <w:szCs w:val="24"/>
        </w:rPr>
        <w:t>SOLICITAR</w:t>
      </w:r>
      <w:r w:rsidR="00A96516">
        <w:rPr>
          <w:rFonts w:ascii="Arial" w:hAnsi="Arial" w:cs="Arial"/>
          <w:bCs/>
          <w:sz w:val="24"/>
          <w:szCs w:val="24"/>
        </w:rPr>
        <w:t xml:space="preserve"> </w:t>
      </w:r>
      <w:r w:rsidRPr="00A96516">
        <w:rPr>
          <w:rFonts w:ascii="Arial" w:hAnsi="Arial" w:cs="Arial"/>
          <w:bCs/>
          <w:sz w:val="24"/>
          <w:szCs w:val="24"/>
        </w:rPr>
        <w:t>a</w:t>
      </w:r>
      <w:r w:rsidR="008C56A2">
        <w:rPr>
          <w:rFonts w:ascii="Arial" w:hAnsi="Arial" w:cs="Arial"/>
          <w:bCs/>
          <w:sz w:val="24"/>
          <w:szCs w:val="24"/>
        </w:rPr>
        <w:t xml:space="preserve">l Juzgado </w:t>
      </w:r>
      <w:r w:rsidR="0086122E">
        <w:rPr>
          <w:rFonts w:ascii="Arial" w:hAnsi="Arial" w:cs="Arial"/>
          <w:bCs/>
          <w:sz w:val="24"/>
          <w:szCs w:val="24"/>
        </w:rPr>
        <w:t xml:space="preserve">21 </w:t>
      </w:r>
      <w:r w:rsidR="008C56A2">
        <w:rPr>
          <w:rFonts w:ascii="Arial" w:hAnsi="Arial" w:cs="Arial"/>
          <w:bCs/>
          <w:sz w:val="24"/>
          <w:szCs w:val="24"/>
        </w:rPr>
        <w:t>Administrativo de</w:t>
      </w:r>
      <w:r w:rsidR="0086122E">
        <w:rPr>
          <w:rFonts w:ascii="Arial" w:hAnsi="Arial" w:cs="Arial"/>
          <w:bCs/>
          <w:sz w:val="24"/>
          <w:szCs w:val="24"/>
        </w:rPr>
        <w:t xml:space="preserve"> Descongestión de</w:t>
      </w:r>
      <w:r w:rsidR="008C56A2">
        <w:rPr>
          <w:rFonts w:ascii="Arial" w:hAnsi="Arial" w:cs="Arial"/>
          <w:bCs/>
          <w:sz w:val="24"/>
          <w:szCs w:val="24"/>
        </w:rPr>
        <w:t xml:space="preserve"> Bogotá</w:t>
      </w:r>
      <w:r w:rsidR="00A96516">
        <w:rPr>
          <w:rFonts w:ascii="Arial" w:hAnsi="Arial" w:cs="Arial"/>
          <w:bCs/>
          <w:sz w:val="24"/>
          <w:szCs w:val="24"/>
        </w:rPr>
        <w:t xml:space="preserve"> </w:t>
      </w:r>
      <w:r w:rsidRPr="00A96516">
        <w:rPr>
          <w:rFonts w:ascii="Arial" w:hAnsi="Arial" w:cs="Arial"/>
          <w:bCs/>
          <w:sz w:val="24"/>
          <w:szCs w:val="24"/>
        </w:rPr>
        <w:t>que, en el término más expedito, remita digitalizado el proceso radicado bajo el No.</w:t>
      </w:r>
      <w:r w:rsidR="0044485B">
        <w:rPr>
          <w:rFonts w:ascii="Arial" w:hAnsi="Arial" w:cs="Arial"/>
          <w:bCs/>
          <w:sz w:val="24"/>
          <w:szCs w:val="24"/>
        </w:rPr>
        <w:t xml:space="preserve"> </w:t>
      </w:r>
      <w:r w:rsidR="0044485B" w:rsidRPr="0044485B">
        <w:rPr>
          <w:rFonts w:ascii="Arial" w:hAnsi="Arial" w:cs="Arial"/>
          <w:bCs/>
          <w:sz w:val="24"/>
          <w:szCs w:val="24"/>
        </w:rPr>
        <w:t>11001</w:t>
      </w:r>
      <w:r w:rsidR="0044485B">
        <w:rPr>
          <w:rFonts w:ascii="Arial" w:hAnsi="Arial" w:cs="Arial"/>
          <w:bCs/>
          <w:sz w:val="24"/>
          <w:szCs w:val="24"/>
        </w:rPr>
        <w:t>-</w:t>
      </w:r>
      <w:r w:rsidR="0044485B" w:rsidRPr="0044485B">
        <w:rPr>
          <w:rFonts w:ascii="Arial" w:hAnsi="Arial" w:cs="Arial"/>
          <w:bCs/>
          <w:sz w:val="24"/>
          <w:szCs w:val="24"/>
        </w:rPr>
        <w:t>33</w:t>
      </w:r>
      <w:r w:rsidR="0044485B">
        <w:rPr>
          <w:rFonts w:ascii="Arial" w:hAnsi="Arial" w:cs="Arial"/>
          <w:bCs/>
          <w:sz w:val="24"/>
          <w:szCs w:val="24"/>
        </w:rPr>
        <w:t>-</w:t>
      </w:r>
      <w:r w:rsidR="0044485B" w:rsidRPr="0044485B">
        <w:rPr>
          <w:rFonts w:ascii="Arial" w:hAnsi="Arial" w:cs="Arial"/>
          <w:bCs/>
          <w:sz w:val="24"/>
          <w:szCs w:val="24"/>
        </w:rPr>
        <w:t>3</w:t>
      </w:r>
      <w:r w:rsidR="0086122E">
        <w:rPr>
          <w:rFonts w:ascii="Arial" w:hAnsi="Arial" w:cs="Arial"/>
          <w:bCs/>
          <w:sz w:val="24"/>
          <w:szCs w:val="24"/>
        </w:rPr>
        <w:t>1</w:t>
      </w:r>
      <w:r w:rsidR="0044485B">
        <w:rPr>
          <w:rFonts w:ascii="Arial" w:hAnsi="Arial" w:cs="Arial"/>
          <w:bCs/>
          <w:sz w:val="24"/>
          <w:szCs w:val="24"/>
        </w:rPr>
        <w:t>-</w:t>
      </w:r>
      <w:r w:rsidR="0044485B" w:rsidRPr="0044485B">
        <w:rPr>
          <w:rFonts w:ascii="Arial" w:hAnsi="Arial" w:cs="Arial"/>
          <w:bCs/>
          <w:sz w:val="24"/>
          <w:szCs w:val="24"/>
        </w:rPr>
        <w:t>0</w:t>
      </w:r>
      <w:r w:rsidR="0086122E">
        <w:rPr>
          <w:rFonts w:ascii="Arial" w:hAnsi="Arial" w:cs="Arial"/>
          <w:bCs/>
          <w:sz w:val="24"/>
          <w:szCs w:val="24"/>
        </w:rPr>
        <w:t>36</w:t>
      </w:r>
      <w:r w:rsidR="0044485B">
        <w:rPr>
          <w:rFonts w:ascii="Arial" w:hAnsi="Arial" w:cs="Arial"/>
          <w:bCs/>
          <w:sz w:val="24"/>
          <w:szCs w:val="24"/>
        </w:rPr>
        <w:t>-</w:t>
      </w:r>
      <w:r w:rsidR="0044485B" w:rsidRPr="0044485B">
        <w:rPr>
          <w:rFonts w:ascii="Arial" w:hAnsi="Arial" w:cs="Arial"/>
          <w:bCs/>
          <w:sz w:val="24"/>
          <w:szCs w:val="24"/>
        </w:rPr>
        <w:t>20</w:t>
      </w:r>
      <w:r w:rsidR="0086122E">
        <w:rPr>
          <w:rFonts w:ascii="Arial" w:hAnsi="Arial" w:cs="Arial"/>
          <w:bCs/>
          <w:sz w:val="24"/>
          <w:szCs w:val="24"/>
        </w:rPr>
        <w:t>08</w:t>
      </w:r>
      <w:r w:rsidR="0044485B">
        <w:rPr>
          <w:rFonts w:ascii="Arial" w:hAnsi="Arial" w:cs="Arial"/>
          <w:bCs/>
          <w:sz w:val="24"/>
          <w:szCs w:val="24"/>
        </w:rPr>
        <w:t>-</w:t>
      </w:r>
      <w:r w:rsidR="0044485B" w:rsidRPr="0044485B">
        <w:rPr>
          <w:rFonts w:ascii="Arial" w:hAnsi="Arial" w:cs="Arial"/>
          <w:bCs/>
          <w:sz w:val="24"/>
          <w:szCs w:val="24"/>
        </w:rPr>
        <w:t>00</w:t>
      </w:r>
      <w:r w:rsidR="0086122E">
        <w:rPr>
          <w:rFonts w:ascii="Arial" w:hAnsi="Arial" w:cs="Arial"/>
          <w:bCs/>
          <w:sz w:val="24"/>
          <w:szCs w:val="24"/>
        </w:rPr>
        <w:t>258</w:t>
      </w:r>
      <w:r w:rsidR="0044485B">
        <w:rPr>
          <w:rFonts w:ascii="Arial" w:hAnsi="Arial" w:cs="Arial"/>
          <w:bCs/>
          <w:sz w:val="24"/>
          <w:szCs w:val="24"/>
        </w:rPr>
        <w:t>-</w:t>
      </w:r>
      <w:r w:rsidR="0044485B" w:rsidRPr="0044485B">
        <w:rPr>
          <w:rFonts w:ascii="Arial" w:hAnsi="Arial" w:cs="Arial"/>
          <w:bCs/>
          <w:sz w:val="24"/>
          <w:szCs w:val="24"/>
        </w:rPr>
        <w:t>0</w:t>
      </w:r>
      <w:r w:rsidR="0044485B">
        <w:rPr>
          <w:rFonts w:ascii="Arial" w:hAnsi="Arial" w:cs="Arial"/>
          <w:bCs/>
          <w:sz w:val="24"/>
          <w:szCs w:val="24"/>
        </w:rPr>
        <w:t>2.</w:t>
      </w:r>
    </w:p>
    <w:p w14:paraId="63797101" w14:textId="77777777" w:rsidR="0086122E" w:rsidRPr="000A1ABE" w:rsidRDefault="0086122E" w:rsidP="000A1ABE">
      <w:pPr>
        <w:spacing w:line="360" w:lineRule="auto"/>
        <w:ind w:right="50"/>
        <w:contextualSpacing/>
        <w:jc w:val="both"/>
        <w:rPr>
          <w:rFonts w:ascii="Arial" w:hAnsi="Arial" w:cs="Arial"/>
          <w:b/>
          <w:sz w:val="24"/>
          <w:szCs w:val="24"/>
        </w:rPr>
      </w:pPr>
    </w:p>
    <w:p w14:paraId="44F11FC9" w14:textId="77777777" w:rsidR="000A1ABE" w:rsidRPr="000A1ABE" w:rsidRDefault="000A1ABE" w:rsidP="000A1ABE">
      <w:pPr>
        <w:spacing w:line="360" w:lineRule="auto"/>
        <w:ind w:right="50"/>
        <w:contextualSpacing/>
        <w:jc w:val="both"/>
        <w:rPr>
          <w:rFonts w:ascii="Arial" w:hAnsi="Arial" w:cs="Arial"/>
          <w:b/>
          <w:sz w:val="24"/>
          <w:szCs w:val="24"/>
        </w:rPr>
      </w:pPr>
      <w:r w:rsidRPr="000A1ABE">
        <w:rPr>
          <w:rFonts w:ascii="Arial" w:hAnsi="Arial" w:cs="Arial"/>
          <w:b/>
          <w:sz w:val="24"/>
          <w:szCs w:val="24"/>
        </w:rPr>
        <w:t xml:space="preserve">SEXTO: </w:t>
      </w:r>
      <w:r w:rsidR="00A96516" w:rsidRPr="00985C18">
        <w:rPr>
          <w:rFonts w:ascii="Arial" w:hAnsi="Arial" w:cs="Arial"/>
          <w:b/>
          <w:sz w:val="24"/>
          <w:szCs w:val="24"/>
        </w:rPr>
        <w:t>NOTIFICAR</w:t>
      </w:r>
      <w:r w:rsidR="00A96516" w:rsidRPr="00A96516">
        <w:rPr>
          <w:rFonts w:ascii="Arial" w:hAnsi="Arial" w:cs="Arial"/>
          <w:bCs/>
          <w:sz w:val="24"/>
          <w:szCs w:val="24"/>
        </w:rPr>
        <w:t xml:space="preserve"> la presente en la página web del Consejo de Estado</w:t>
      </w:r>
      <w:r w:rsidR="00985C18">
        <w:rPr>
          <w:rFonts w:ascii="Arial" w:hAnsi="Arial" w:cs="Arial"/>
          <w:bCs/>
          <w:sz w:val="24"/>
          <w:szCs w:val="24"/>
        </w:rPr>
        <w:t xml:space="preserve"> y</w:t>
      </w:r>
      <w:r w:rsidR="00A96516" w:rsidRPr="00A96516">
        <w:rPr>
          <w:rFonts w:ascii="Arial" w:hAnsi="Arial" w:cs="Arial"/>
          <w:bCs/>
          <w:sz w:val="24"/>
          <w:szCs w:val="24"/>
        </w:rPr>
        <w:t xml:space="preserve"> </w:t>
      </w:r>
      <w:r w:rsidR="001C007F">
        <w:rPr>
          <w:rFonts w:ascii="Arial" w:hAnsi="Arial" w:cs="Arial"/>
          <w:bCs/>
          <w:sz w:val="24"/>
          <w:szCs w:val="24"/>
        </w:rPr>
        <w:t xml:space="preserve">en la </w:t>
      </w:r>
      <w:r w:rsidR="00A96516" w:rsidRPr="00A96516">
        <w:rPr>
          <w:rFonts w:ascii="Arial" w:hAnsi="Arial" w:cs="Arial"/>
          <w:bCs/>
          <w:sz w:val="24"/>
          <w:szCs w:val="24"/>
        </w:rPr>
        <w:t>de la Rama Judicial</w:t>
      </w:r>
      <w:r w:rsidR="00985C18">
        <w:rPr>
          <w:rFonts w:ascii="Arial" w:hAnsi="Arial" w:cs="Arial"/>
          <w:bCs/>
          <w:sz w:val="24"/>
          <w:szCs w:val="24"/>
        </w:rPr>
        <w:t>.</w:t>
      </w:r>
    </w:p>
    <w:p w14:paraId="715D357D" w14:textId="77777777" w:rsidR="000A1ABE" w:rsidRPr="000A1ABE" w:rsidRDefault="000A1ABE" w:rsidP="000A1ABE">
      <w:pPr>
        <w:spacing w:line="360" w:lineRule="auto"/>
        <w:ind w:right="50"/>
        <w:contextualSpacing/>
        <w:jc w:val="both"/>
        <w:rPr>
          <w:rFonts w:ascii="Arial" w:hAnsi="Arial" w:cs="Arial"/>
          <w:b/>
          <w:sz w:val="24"/>
          <w:szCs w:val="24"/>
        </w:rPr>
      </w:pPr>
    </w:p>
    <w:p w14:paraId="1FD9E397" w14:textId="77777777" w:rsidR="0044485B" w:rsidRDefault="000A1ABE" w:rsidP="000A1ABE">
      <w:pPr>
        <w:spacing w:line="360" w:lineRule="auto"/>
        <w:ind w:right="50"/>
        <w:contextualSpacing/>
        <w:jc w:val="both"/>
        <w:rPr>
          <w:rFonts w:ascii="Arial" w:hAnsi="Arial" w:cs="Arial"/>
          <w:bCs/>
          <w:sz w:val="24"/>
          <w:szCs w:val="24"/>
        </w:rPr>
      </w:pPr>
      <w:r w:rsidRPr="000A1ABE">
        <w:rPr>
          <w:rFonts w:ascii="Arial" w:hAnsi="Arial" w:cs="Arial"/>
          <w:b/>
          <w:sz w:val="24"/>
          <w:szCs w:val="24"/>
        </w:rPr>
        <w:t xml:space="preserve">SÉPTIMO: </w:t>
      </w:r>
      <w:r w:rsidR="0044485B">
        <w:rPr>
          <w:rFonts w:ascii="Arial" w:hAnsi="Arial" w:cs="Arial"/>
          <w:b/>
          <w:sz w:val="24"/>
          <w:szCs w:val="24"/>
        </w:rPr>
        <w:t xml:space="preserve">RECONOCER </w:t>
      </w:r>
      <w:r w:rsidR="0044485B">
        <w:rPr>
          <w:rFonts w:ascii="Arial" w:hAnsi="Arial" w:cs="Arial"/>
          <w:bCs/>
          <w:sz w:val="24"/>
          <w:szCs w:val="24"/>
        </w:rPr>
        <w:t xml:space="preserve">personería a </w:t>
      </w:r>
      <w:r w:rsidR="0086122E">
        <w:rPr>
          <w:rFonts w:ascii="Arial" w:hAnsi="Arial" w:cs="Arial"/>
          <w:bCs/>
          <w:sz w:val="24"/>
          <w:szCs w:val="24"/>
        </w:rPr>
        <w:t>Diana Carolina Espinosa</w:t>
      </w:r>
      <w:r w:rsidR="00183BE8">
        <w:rPr>
          <w:rFonts w:ascii="Arial" w:hAnsi="Arial" w:cs="Arial"/>
          <w:bCs/>
          <w:sz w:val="24"/>
          <w:szCs w:val="24"/>
        </w:rPr>
        <w:t xml:space="preserve"> Velásquez</w:t>
      </w:r>
      <w:r w:rsidR="0044485B">
        <w:rPr>
          <w:rFonts w:ascii="Arial" w:hAnsi="Arial" w:cs="Arial"/>
          <w:bCs/>
          <w:sz w:val="24"/>
          <w:szCs w:val="24"/>
        </w:rPr>
        <w:t>,</w:t>
      </w:r>
      <w:r w:rsidR="00183BE8">
        <w:rPr>
          <w:rFonts w:ascii="Arial" w:hAnsi="Arial" w:cs="Arial"/>
          <w:bCs/>
          <w:sz w:val="24"/>
          <w:szCs w:val="24"/>
        </w:rPr>
        <w:t xml:space="preserve"> identificada con </w:t>
      </w:r>
      <w:r w:rsidR="00D859DA">
        <w:rPr>
          <w:rFonts w:ascii="Arial" w:hAnsi="Arial" w:cs="Arial"/>
          <w:bCs/>
          <w:sz w:val="24"/>
          <w:szCs w:val="24"/>
        </w:rPr>
        <w:t xml:space="preserve">la </w:t>
      </w:r>
      <w:r w:rsidR="00183BE8">
        <w:rPr>
          <w:rFonts w:ascii="Arial" w:hAnsi="Arial" w:cs="Arial"/>
          <w:bCs/>
          <w:sz w:val="24"/>
          <w:szCs w:val="24"/>
        </w:rPr>
        <w:t xml:space="preserve">cédula de ciudadanía No. 53.030.841 de Bogotá D.C. y </w:t>
      </w:r>
      <w:r w:rsidR="00D859DA">
        <w:rPr>
          <w:rFonts w:ascii="Arial" w:hAnsi="Arial" w:cs="Arial"/>
          <w:bCs/>
          <w:sz w:val="24"/>
          <w:szCs w:val="24"/>
        </w:rPr>
        <w:t xml:space="preserve">portadora de la </w:t>
      </w:r>
      <w:r w:rsidR="00183BE8">
        <w:rPr>
          <w:rFonts w:ascii="Arial" w:hAnsi="Arial" w:cs="Arial"/>
          <w:bCs/>
          <w:sz w:val="24"/>
          <w:szCs w:val="24"/>
        </w:rPr>
        <w:t xml:space="preserve">tarjeta </w:t>
      </w:r>
      <w:r w:rsidR="00183BE8">
        <w:rPr>
          <w:rFonts w:ascii="Arial" w:hAnsi="Arial" w:cs="Arial"/>
          <w:bCs/>
          <w:sz w:val="24"/>
          <w:szCs w:val="24"/>
        </w:rPr>
        <w:lastRenderedPageBreak/>
        <w:t xml:space="preserve">profesional No. 160.833 </w:t>
      </w:r>
      <w:r w:rsidR="00D859DA">
        <w:rPr>
          <w:rFonts w:ascii="Arial" w:hAnsi="Arial" w:cs="Arial"/>
          <w:bCs/>
          <w:sz w:val="24"/>
          <w:szCs w:val="24"/>
        </w:rPr>
        <w:t>d</w:t>
      </w:r>
      <w:r w:rsidR="00183BE8">
        <w:rPr>
          <w:rFonts w:ascii="Arial" w:hAnsi="Arial" w:cs="Arial"/>
          <w:bCs/>
          <w:sz w:val="24"/>
          <w:szCs w:val="24"/>
        </w:rPr>
        <w:t>el Consejo Superior de la Judicatura,</w:t>
      </w:r>
      <w:r w:rsidR="0044485B">
        <w:rPr>
          <w:rFonts w:ascii="Arial" w:hAnsi="Arial" w:cs="Arial"/>
          <w:bCs/>
          <w:sz w:val="24"/>
          <w:szCs w:val="24"/>
        </w:rPr>
        <w:t xml:space="preserve"> como apoderada de la parte actora, de conformidad con </w:t>
      </w:r>
      <w:r w:rsidR="00AC4602">
        <w:rPr>
          <w:rFonts w:ascii="Arial" w:hAnsi="Arial" w:cs="Arial"/>
          <w:bCs/>
          <w:sz w:val="24"/>
          <w:szCs w:val="24"/>
        </w:rPr>
        <w:t>los</w:t>
      </w:r>
      <w:r w:rsidR="0044485B">
        <w:rPr>
          <w:rFonts w:ascii="Arial" w:hAnsi="Arial" w:cs="Arial"/>
          <w:bCs/>
          <w:sz w:val="24"/>
          <w:szCs w:val="24"/>
        </w:rPr>
        <w:t xml:space="preserve"> documentos aportados</w:t>
      </w:r>
      <w:r w:rsidR="0044485B">
        <w:rPr>
          <w:rStyle w:val="Refdenotaalpie"/>
          <w:rFonts w:ascii="Arial" w:hAnsi="Arial" w:cs="Arial"/>
          <w:bCs/>
          <w:sz w:val="24"/>
          <w:szCs w:val="24"/>
        </w:rPr>
        <w:footnoteReference w:id="5"/>
      </w:r>
      <w:r w:rsidR="0044485B">
        <w:rPr>
          <w:rFonts w:ascii="Arial" w:hAnsi="Arial" w:cs="Arial"/>
          <w:bCs/>
          <w:sz w:val="24"/>
          <w:szCs w:val="24"/>
        </w:rPr>
        <w:t>.</w:t>
      </w:r>
    </w:p>
    <w:p w14:paraId="04FCCFFB" w14:textId="77777777" w:rsidR="0044485B" w:rsidRPr="0044485B" w:rsidRDefault="0044485B" w:rsidP="000A1ABE">
      <w:pPr>
        <w:spacing w:line="360" w:lineRule="auto"/>
        <w:ind w:right="50"/>
        <w:contextualSpacing/>
        <w:jc w:val="both"/>
        <w:rPr>
          <w:rFonts w:ascii="Arial" w:hAnsi="Arial" w:cs="Arial"/>
          <w:bCs/>
          <w:sz w:val="24"/>
          <w:szCs w:val="24"/>
        </w:rPr>
      </w:pPr>
    </w:p>
    <w:p w14:paraId="71C38588" w14:textId="77777777" w:rsidR="000A1ABE" w:rsidRPr="000A1ABE" w:rsidRDefault="0044485B" w:rsidP="000A1ABE">
      <w:pPr>
        <w:spacing w:line="360" w:lineRule="auto"/>
        <w:ind w:right="50"/>
        <w:contextualSpacing/>
        <w:jc w:val="both"/>
        <w:rPr>
          <w:rFonts w:ascii="Arial" w:hAnsi="Arial" w:cs="Arial"/>
          <w:b/>
          <w:sz w:val="24"/>
          <w:szCs w:val="24"/>
        </w:rPr>
      </w:pPr>
      <w:r>
        <w:rPr>
          <w:rFonts w:ascii="Arial" w:hAnsi="Arial" w:cs="Arial"/>
          <w:b/>
          <w:sz w:val="24"/>
          <w:szCs w:val="24"/>
        </w:rPr>
        <w:t xml:space="preserve">OCTAVO: </w:t>
      </w:r>
      <w:r w:rsidR="00985C18" w:rsidRPr="00985C18">
        <w:rPr>
          <w:rFonts w:ascii="Arial" w:hAnsi="Arial" w:cs="Arial"/>
          <w:b/>
          <w:sz w:val="24"/>
          <w:szCs w:val="24"/>
        </w:rPr>
        <w:t>SUSPENDER</w:t>
      </w:r>
      <w:r w:rsidR="00985C18" w:rsidRPr="00985C18">
        <w:rPr>
          <w:rFonts w:ascii="Arial" w:hAnsi="Arial" w:cs="Arial"/>
          <w:bCs/>
          <w:sz w:val="24"/>
          <w:szCs w:val="24"/>
        </w:rPr>
        <w:t xml:space="preserve"> los términos del presente asunto desde el </w:t>
      </w:r>
      <w:r w:rsidR="0086122E">
        <w:rPr>
          <w:rFonts w:ascii="Arial" w:hAnsi="Arial" w:cs="Arial"/>
          <w:bCs/>
          <w:sz w:val="24"/>
          <w:szCs w:val="24"/>
        </w:rPr>
        <w:t>0</w:t>
      </w:r>
      <w:r w:rsidR="00236182">
        <w:rPr>
          <w:rFonts w:ascii="Arial" w:hAnsi="Arial" w:cs="Arial"/>
          <w:bCs/>
          <w:sz w:val="24"/>
          <w:szCs w:val="24"/>
        </w:rPr>
        <w:t>4</w:t>
      </w:r>
      <w:r w:rsidR="00985C18" w:rsidRPr="00985C18">
        <w:rPr>
          <w:rFonts w:ascii="Arial" w:hAnsi="Arial" w:cs="Arial"/>
          <w:bCs/>
          <w:sz w:val="24"/>
          <w:szCs w:val="24"/>
        </w:rPr>
        <w:t xml:space="preserve"> de </w:t>
      </w:r>
      <w:r w:rsidR="0086122E">
        <w:rPr>
          <w:rFonts w:ascii="Arial" w:hAnsi="Arial" w:cs="Arial"/>
          <w:bCs/>
          <w:sz w:val="24"/>
          <w:szCs w:val="24"/>
        </w:rPr>
        <w:t>septiembre</w:t>
      </w:r>
      <w:r w:rsidR="00985C18" w:rsidRPr="00985C18">
        <w:rPr>
          <w:rFonts w:ascii="Arial" w:hAnsi="Arial" w:cs="Arial"/>
          <w:bCs/>
          <w:sz w:val="24"/>
          <w:szCs w:val="24"/>
        </w:rPr>
        <w:t xml:space="preserve"> de 2020, inclusive, hasta que reingrese el expediente al Despacho.</w:t>
      </w:r>
    </w:p>
    <w:p w14:paraId="74E698D5" w14:textId="77777777" w:rsidR="003D31CF" w:rsidRDefault="003D31CF" w:rsidP="004A1684">
      <w:pPr>
        <w:spacing w:line="360" w:lineRule="auto"/>
        <w:ind w:right="50"/>
        <w:contextualSpacing/>
        <w:jc w:val="both"/>
        <w:rPr>
          <w:rFonts w:ascii="Arial" w:hAnsi="Arial" w:cs="Arial"/>
          <w:b/>
          <w:sz w:val="24"/>
          <w:szCs w:val="24"/>
        </w:rPr>
      </w:pPr>
    </w:p>
    <w:p w14:paraId="4D8208E8" w14:textId="77777777" w:rsidR="0044485B" w:rsidRPr="001C6709" w:rsidRDefault="0044485B" w:rsidP="004A1684">
      <w:pPr>
        <w:spacing w:line="360" w:lineRule="auto"/>
        <w:ind w:right="50"/>
        <w:contextualSpacing/>
        <w:jc w:val="both"/>
        <w:rPr>
          <w:rFonts w:ascii="Arial" w:hAnsi="Arial" w:cs="Arial"/>
          <w:b/>
          <w:sz w:val="24"/>
          <w:szCs w:val="24"/>
        </w:rPr>
      </w:pPr>
    </w:p>
    <w:p w14:paraId="109C8AEB" w14:textId="77777777" w:rsidR="003D31CF" w:rsidRPr="001C6709" w:rsidRDefault="003D31CF" w:rsidP="004A1684">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608A1CA8" w14:textId="0500DEC1" w:rsidR="003D31CF" w:rsidRDefault="003D31CF" w:rsidP="006176B6">
      <w:pPr>
        <w:spacing w:after="0" w:line="360" w:lineRule="auto"/>
        <w:ind w:right="50"/>
        <w:jc w:val="center"/>
        <w:rPr>
          <w:rFonts w:ascii="Arial" w:hAnsi="Arial" w:cs="Arial"/>
          <w:b/>
          <w:bCs/>
          <w:sz w:val="24"/>
          <w:szCs w:val="24"/>
        </w:rPr>
      </w:pPr>
    </w:p>
    <w:p w14:paraId="2D7A3738" w14:textId="77777777" w:rsidR="003D31CF" w:rsidRPr="001C6709" w:rsidRDefault="003D31CF" w:rsidP="004A1684">
      <w:pPr>
        <w:spacing w:after="0"/>
        <w:ind w:right="50"/>
        <w:jc w:val="center"/>
        <w:rPr>
          <w:rFonts w:ascii="Arial" w:hAnsi="Arial" w:cs="Arial"/>
          <w:b/>
          <w:sz w:val="24"/>
          <w:szCs w:val="24"/>
        </w:rPr>
      </w:pPr>
      <w:r w:rsidRPr="001C6709">
        <w:rPr>
          <w:rFonts w:ascii="Arial" w:hAnsi="Arial" w:cs="Arial"/>
          <w:b/>
          <w:sz w:val="24"/>
          <w:szCs w:val="24"/>
        </w:rPr>
        <w:t>NICOLÁS YEPES CORRALES</w:t>
      </w:r>
    </w:p>
    <w:p w14:paraId="44A51F2F" w14:textId="77777777" w:rsidR="002B45E6" w:rsidRDefault="003D31CF" w:rsidP="00985C18">
      <w:pPr>
        <w:spacing w:after="0"/>
        <w:ind w:right="50"/>
        <w:jc w:val="center"/>
      </w:pPr>
      <w:r w:rsidRPr="001C6709">
        <w:rPr>
          <w:rFonts w:ascii="Arial" w:hAnsi="Arial" w:cs="Arial"/>
          <w:b/>
          <w:sz w:val="24"/>
          <w:szCs w:val="24"/>
        </w:rPr>
        <w:t>Consejero Ponente</w:t>
      </w:r>
    </w:p>
    <w:p w14:paraId="0DAA1EA0" w14:textId="77777777" w:rsidR="002B45E6" w:rsidRPr="002B45E6" w:rsidRDefault="002B45E6" w:rsidP="004A1684">
      <w:pPr>
        <w:tabs>
          <w:tab w:val="left" w:pos="7297"/>
        </w:tabs>
        <w:ind w:right="50"/>
      </w:pPr>
      <w:r>
        <w:tab/>
      </w:r>
    </w:p>
    <w:sectPr w:rsidR="002B45E6" w:rsidRPr="002B45E6">
      <w:headerReference w:type="default" r:id="rId8"/>
      <w:headerReference w:type="first" r:id="rId9"/>
      <w:pgSz w:w="12242" w:h="18722"/>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E1C2E" w14:textId="77777777" w:rsidR="009048D9" w:rsidRDefault="009048D9" w:rsidP="009D74F3">
      <w:pPr>
        <w:spacing w:after="0" w:line="240" w:lineRule="auto"/>
      </w:pPr>
      <w:r>
        <w:separator/>
      </w:r>
    </w:p>
  </w:endnote>
  <w:endnote w:type="continuationSeparator" w:id="0">
    <w:p w14:paraId="7A4D3969" w14:textId="77777777" w:rsidR="009048D9" w:rsidRDefault="009048D9" w:rsidP="009D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EF087" w14:textId="77777777" w:rsidR="009048D9" w:rsidRDefault="009048D9" w:rsidP="009D74F3">
      <w:pPr>
        <w:spacing w:after="0" w:line="240" w:lineRule="auto"/>
      </w:pPr>
      <w:r>
        <w:separator/>
      </w:r>
    </w:p>
  </w:footnote>
  <w:footnote w:type="continuationSeparator" w:id="0">
    <w:p w14:paraId="63F32165" w14:textId="77777777" w:rsidR="009048D9" w:rsidRDefault="009048D9" w:rsidP="009D74F3">
      <w:pPr>
        <w:spacing w:after="0" w:line="240" w:lineRule="auto"/>
      </w:pPr>
      <w:r>
        <w:continuationSeparator/>
      </w:r>
    </w:p>
  </w:footnote>
  <w:footnote w:id="1">
    <w:p w14:paraId="7B708088" w14:textId="77777777" w:rsidR="006C2661" w:rsidRPr="00E64ED2" w:rsidRDefault="006C2661" w:rsidP="00E64ED2">
      <w:pPr>
        <w:pStyle w:val="Textonotapie"/>
        <w:jc w:val="both"/>
        <w:rPr>
          <w:rFonts w:ascii="Arial" w:hAnsi="Arial" w:cs="Arial"/>
          <w:lang w:val="es-CO"/>
        </w:rPr>
      </w:pPr>
      <w:r w:rsidRPr="00E64ED2">
        <w:rPr>
          <w:rStyle w:val="Refdenotaalpie"/>
          <w:rFonts w:ascii="Arial" w:hAnsi="Arial" w:cs="Arial"/>
        </w:rPr>
        <w:footnoteRef/>
      </w:r>
      <w:r w:rsidRPr="00E64ED2">
        <w:rPr>
          <w:rFonts w:ascii="Arial" w:hAnsi="Arial" w:cs="Arial"/>
        </w:rPr>
        <w:t xml:space="preserve"> </w:t>
      </w:r>
      <w:r w:rsidRPr="00E64ED2">
        <w:rPr>
          <w:rFonts w:ascii="Arial" w:hAnsi="Arial" w:cs="Arial"/>
          <w:lang w:val="es-CO"/>
        </w:rPr>
        <w:t>Constituido, por acuerdo suscrito el 09 de octubre de 2007, por las sociedades CTA Ltda</w:t>
      </w:r>
      <w:r>
        <w:rPr>
          <w:rFonts w:ascii="Arial" w:hAnsi="Arial" w:cs="Arial"/>
          <w:lang w:val="es-CO"/>
        </w:rPr>
        <w:t>.</w:t>
      </w:r>
      <w:r w:rsidRPr="00E64ED2">
        <w:rPr>
          <w:rFonts w:ascii="Arial" w:hAnsi="Arial" w:cs="Arial"/>
          <w:lang w:val="es-CO"/>
        </w:rPr>
        <w:t xml:space="preserve"> y STI Ltda.</w:t>
      </w:r>
    </w:p>
  </w:footnote>
  <w:footnote w:id="2">
    <w:p w14:paraId="25FFE5E2" w14:textId="77777777" w:rsidR="006C2661" w:rsidRPr="008C56A2" w:rsidRDefault="006C2661" w:rsidP="00E64ED2">
      <w:pPr>
        <w:pStyle w:val="Textonotapie"/>
        <w:jc w:val="both"/>
        <w:rPr>
          <w:rFonts w:ascii="Arial" w:hAnsi="Arial" w:cs="Arial"/>
          <w:color w:val="000000"/>
        </w:rPr>
      </w:pPr>
      <w:r w:rsidRPr="00E64ED2">
        <w:rPr>
          <w:rStyle w:val="Refdenotaalpie"/>
          <w:rFonts w:ascii="Arial" w:hAnsi="Arial" w:cs="Arial"/>
          <w:color w:val="000000"/>
        </w:rPr>
        <w:footnoteRef/>
      </w:r>
      <w:r w:rsidRPr="00E64ED2">
        <w:rPr>
          <w:rFonts w:ascii="Arial" w:hAnsi="Arial" w:cs="Arial"/>
          <w:color w:val="000000"/>
        </w:rPr>
        <w:t xml:space="preserve"> </w:t>
      </w:r>
      <w:r w:rsidRPr="00E64ED2">
        <w:rPr>
          <w:rFonts w:ascii="Arial" w:hAnsi="Arial" w:cs="Arial"/>
          <w:color w:val="000000"/>
          <w:lang w:val="es-CO"/>
        </w:rPr>
        <w:t>“A</w:t>
      </w:r>
      <w:r w:rsidRPr="00E64ED2">
        <w:rPr>
          <w:rFonts w:ascii="Arial" w:hAnsi="Arial" w:cs="Arial"/>
          <w:bCs/>
          <w:color w:val="000000"/>
        </w:rPr>
        <w:t>rt</w:t>
      </w:r>
      <w:r w:rsidRPr="00E64ED2">
        <w:rPr>
          <w:rFonts w:ascii="Arial" w:hAnsi="Arial" w:cs="Arial"/>
          <w:bCs/>
          <w:color w:val="000000"/>
          <w:lang w:val="es-CO"/>
        </w:rPr>
        <w:t>í</w:t>
      </w:r>
      <w:r w:rsidRPr="00E64ED2">
        <w:rPr>
          <w:rFonts w:ascii="Arial" w:hAnsi="Arial" w:cs="Arial"/>
          <w:bCs/>
          <w:color w:val="000000"/>
        </w:rPr>
        <w:t>culo 86.</w:t>
      </w:r>
      <w:r w:rsidRPr="00E64ED2">
        <w:rPr>
          <w:rFonts w:ascii="Arial" w:hAnsi="Arial" w:cs="Arial"/>
          <w:b/>
          <w:bCs/>
          <w:color w:val="000000"/>
        </w:rPr>
        <w:t> </w:t>
      </w:r>
      <w:r w:rsidRPr="00E64ED2">
        <w:rPr>
          <w:rFonts w:ascii="Arial" w:hAnsi="Arial" w:cs="Arial"/>
          <w:color w:val="000000"/>
        </w:rPr>
        <w:t xml:space="preserve">Toda persona tendrá acción de tutela para reclamar ante los </w:t>
      </w:r>
      <w:r w:rsidRPr="008C56A2">
        <w:rPr>
          <w:rFonts w:ascii="Arial" w:hAnsi="Arial" w:cs="Arial"/>
          <w:color w:val="000000"/>
        </w:rPr>
        <w:t>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8C56A2">
        <w:rPr>
          <w:rFonts w:ascii="Arial" w:hAnsi="Arial" w:cs="Arial"/>
          <w:color w:val="000000"/>
          <w:lang w:val="es-CO"/>
        </w:rPr>
        <w:t>.</w:t>
      </w:r>
      <w:r w:rsidRPr="008C56A2">
        <w:rPr>
          <w:rFonts w:ascii="Arial" w:hAnsi="Arial" w:cs="Arial"/>
          <w:color w:val="000000"/>
        </w:rPr>
        <w:t xml:space="preserve"> (…)</w:t>
      </w:r>
      <w:r w:rsidRPr="008C56A2">
        <w:rPr>
          <w:rFonts w:ascii="Arial" w:hAnsi="Arial" w:cs="Arial"/>
          <w:color w:val="000000"/>
          <w:lang w:val="es-CO"/>
        </w:rPr>
        <w:t>.”.</w:t>
      </w:r>
      <w:r w:rsidRPr="008C56A2">
        <w:rPr>
          <w:rFonts w:ascii="Arial" w:hAnsi="Arial" w:cs="Arial"/>
          <w:color w:val="000000"/>
        </w:rPr>
        <w:t xml:space="preserve"> </w:t>
      </w:r>
    </w:p>
  </w:footnote>
  <w:footnote w:id="3">
    <w:p w14:paraId="6522C7F8" w14:textId="77777777" w:rsidR="006C2661" w:rsidRPr="008C56A2" w:rsidRDefault="006C2661" w:rsidP="008C56A2">
      <w:pPr>
        <w:pStyle w:val="Textonotapie"/>
        <w:jc w:val="both"/>
        <w:rPr>
          <w:rFonts w:ascii="Arial" w:hAnsi="Arial" w:cs="Arial"/>
          <w:color w:val="000000"/>
        </w:rPr>
      </w:pPr>
      <w:r w:rsidRPr="008C56A2">
        <w:rPr>
          <w:rStyle w:val="Refdenotaalpie"/>
          <w:rFonts w:ascii="Arial" w:hAnsi="Arial" w:cs="Arial"/>
          <w:color w:val="000000"/>
        </w:rPr>
        <w:footnoteRef/>
      </w:r>
      <w:r w:rsidRPr="008C56A2">
        <w:rPr>
          <w:rFonts w:ascii="Arial" w:hAnsi="Arial" w:cs="Arial"/>
          <w:color w:val="000000"/>
        </w:rPr>
        <w:t xml:space="preserve"> </w:t>
      </w:r>
      <w:r w:rsidRPr="008C56A2">
        <w:rPr>
          <w:rFonts w:ascii="Arial" w:hAnsi="Arial" w:cs="Arial"/>
          <w:color w:val="000000"/>
          <w:lang w:val="es-CO"/>
        </w:rPr>
        <w:t>“</w:t>
      </w:r>
      <w:r w:rsidRPr="008C56A2">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8C56A2">
        <w:rPr>
          <w:rFonts w:ascii="Arial" w:hAnsi="Arial" w:cs="Arial"/>
          <w:color w:val="000000"/>
          <w:shd w:val="clear" w:color="auto" w:fill="FFFFFF"/>
          <w:lang w:val="es-CO"/>
        </w:rPr>
        <w:t>”</w:t>
      </w:r>
      <w:r w:rsidRPr="008C56A2">
        <w:rPr>
          <w:rFonts w:ascii="Arial" w:hAnsi="Arial" w:cs="Arial"/>
          <w:color w:val="000000"/>
          <w:shd w:val="clear" w:color="auto" w:fill="FFFFFF"/>
        </w:rPr>
        <w:t>.</w:t>
      </w:r>
    </w:p>
  </w:footnote>
  <w:footnote w:id="4">
    <w:p w14:paraId="025E7021" w14:textId="77777777" w:rsidR="006C2661" w:rsidRPr="008D5513" w:rsidRDefault="006C2661" w:rsidP="008C56A2">
      <w:pPr>
        <w:pStyle w:val="Textonotapie"/>
        <w:jc w:val="both"/>
        <w:rPr>
          <w:rFonts w:ascii="Arial" w:hAnsi="Arial" w:cs="Arial"/>
          <w:lang w:val="es-CO"/>
        </w:rPr>
      </w:pPr>
      <w:r w:rsidRPr="008C56A2">
        <w:rPr>
          <w:rStyle w:val="Refdenotaalpie"/>
          <w:rFonts w:ascii="Arial" w:hAnsi="Arial" w:cs="Arial"/>
        </w:rPr>
        <w:footnoteRef/>
      </w:r>
      <w:r w:rsidRPr="008C56A2">
        <w:rPr>
          <w:rFonts w:ascii="Arial" w:hAnsi="Arial" w:cs="Arial"/>
        </w:rPr>
        <w:t xml:space="preserve"> </w:t>
      </w:r>
      <w:r w:rsidRPr="008C56A2">
        <w:rPr>
          <w:rFonts w:ascii="Arial" w:hAnsi="Arial" w:cs="Arial"/>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8D5513">
        <w:rPr>
          <w:rFonts w:ascii="Arial" w:hAnsi="Arial" w:cs="Arial"/>
          <w:lang w:val="es-CO"/>
        </w:rPr>
        <w:t xml:space="preserve"> </w:t>
      </w:r>
    </w:p>
  </w:footnote>
  <w:footnote w:id="5">
    <w:p w14:paraId="7C005F34" w14:textId="77777777" w:rsidR="006C2661" w:rsidRPr="0044485B" w:rsidRDefault="006C2661" w:rsidP="0044485B">
      <w:pPr>
        <w:pStyle w:val="Textonotapie"/>
        <w:jc w:val="both"/>
        <w:rPr>
          <w:rFonts w:ascii="Arial" w:hAnsi="Arial" w:cs="Arial"/>
          <w:lang w:val="es-CO"/>
        </w:rPr>
      </w:pPr>
      <w:r w:rsidRPr="0044485B">
        <w:rPr>
          <w:rStyle w:val="Refdenotaalpie"/>
          <w:rFonts w:ascii="Arial" w:hAnsi="Arial" w:cs="Arial"/>
        </w:rPr>
        <w:footnoteRef/>
      </w:r>
      <w:r>
        <w:rPr>
          <w:rFonts w:ascii="Arial" w:hAnsi="Arial" w:cs="Arial"/>
          <w:lang w:val="es-CO"/>
        </w:rPr>
        <w:t xml:space="preserve"> </w:t>
      </w:r>
      <w:r>
        <w:rPr>
          <w:rFonts w:ascii="Arial" w:hAnsi="Arial" w:cs="Arial"/>
          <w:lang w:val="es-CO"/>
        </w:rPr>
        <w:t>Certificado de existencia y representación legal de Ecopetrol S.A., en donde consta el poder general otorgado mediante Escritura Pública No. 866 del 19 de marzo de 2019, registrado en la Notaría 54 del Círculo de Bogotá D.C., s</w:t>
      </w:r>
      <w:r w:rsidRPr="0044485B">
        <w:rPr>
          <w:rFonts w:ascii="Arial" w:hAnsi="Arial" w:cs="Arial"/>
          <w:lang w:val="es-CO"/>
        </w:rPr>
        <w:t xml:space="preserve">ubido a la plataforma SAMAI del Consejo de Estado, mediante certificado No. </w:t>
      </w:r>
      <w:r w:rsidRPr="00183BE8">
        <w:rPr>
          <w:rFonts w:ascii="Arial" w:hAnsi="Arial" w:cs="Arial"/>
          <w:lang w:val="es-CO"/>
        </w:rPr>
        <w:t>9880D34AA311BED4 41B662EDB337536E A7C709EA172F1F9A 7110BDF6E949C066</w:t>
      </w:r>
      <w:r w:rsidRPr="0044485B">
        <w:rPr>
          <w:rFonts w:ascii="Arial" w:hAnsi="Arial" w:cs="Arial"/>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CD5B2" w14:textId="77777777" w:rsidR="006C2661" w:rsidRDefault="006C2661">
    <w:pPr>
      <w:pStyle w:val="Encabezado"/>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Pr="0054517E">
      <w:rPr>
        <w:rFonts w:ascii="Arial" w:hAnsi="Arial" w:cs="Arial"/>
        <w:noProof/>
        <w:lang w:val="es-ES"/>
      </w:rPr>
      <w:t>2</w:t>
    </w:r>
    <w:r>
      <w:rPr>
        <w:rFonts w:ascii="Arial" w:hAnsi="Arial" w:cs="Arial"/>
      </w:rPr>
      <w:fldChar w:fldCharType="end"/>
    </w:r>
  </w:p>
  <w:p w14:paraId="58EF179B" w14:textId="77777777" w:rsidR="006C2661" w:rsidRDefault="006C2661">
    <w:pPr>
      <w:pStyle w:val="Encabezado"/>
      <w:jc w:val="center"/>
      <w:rPr>
        <w:rFonts w:ascii="Arial" w:hAnsi="Arial" w:cs="Arial"/>
      </w:rPr>
    </w:pPr>
  </w:p>
  <w:p w14:paraId="67697E95" w14:textId="77777777" w:rsidR="006C2661" w:rsidRDefault="006C2661">
    <w:pPr>
      <w:pStyle w:val="Encabe"/>
      <w:tabs>
        <w:tab w:val="left" w:pos="915"/>
        <w:tab w:val="right" w:pos="9406"/>
      </w:tabs>
      <w:spacing w:line="240" w:lineRule="auto"/>
      <w:jc w:val="right"/>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t xml:space="preserve">                     </w:t>
    </w:r>
  </w:p>
  <w:p w14:paraId="5529FBD6" w14:textId="77777777" w:rsidR="006C2661" w:rsidRDefault="006C2661" w:rsidP="00B67FF4">
    <w:pPr>
      <w:pStyle w:val="Encabe"/>
      <w:tabs>
        <w:tab w:val="left" w:pos="915"/>
        <w:tab w:val="right" w:pos="9406"/>
      </w:tabs>
      <w:spacing w:line="240" w:lineRule="auto"/>
      <w:jc w:val="right"/>
      <w:rPr>
        <w:rFonts w:cs="Arial"/>
        <w:sz w:val="20"/>
      </w:rPr>
    </w:pPr>
  </w:p>
  <w:p w14:paraId="46AF1530" w14:textId="77777777" w:rsidR="006C2661" w:rsidRPr="008C56A2" w:rsidRDefault="006C2661" w:rsidP="00B67FF4">
    <w:pPr>
      <w:pStyle w:val="Encabe"/>
      <w:tabs>
        <w:tab w:val="left" w:pos="915"/>
        <w:tab w:val="right" w:pos="9406"/>
      </w:tabs>
      <w:spacing w:line="240" w:lineRule="auto"/>
      <w:jc w:val="right"/>
      <w:rPr>
        <w:rFonts w:cs="Arial"/>
        <w:i/>
        <w:iCs/>
        <w:sz w:val="20"/>
      </w:rPr>
    </w:pPr>
    <w:r w:rsidRPr="00E70E3C">
      <w:rPr>
        <w:rFonts w:cs="Arial"/>
        <w:sz w:val="20"/>
      </w:rPr>
      <w:t xml:space="preserve"> </w:t>
    </w:r>
    <w:r w:rsidRPr="008C56A2">
      <w:rPr>
        <w:rFonts w:cs="Arial"/>
        <w:i/>
        <w:iCs/>
        <w:sz w:val="20"/>
      </w:rPr>
      <w:t>Admisión de la acción de tutela</w:t>
    </w:r>
  </w:p>
  <w:p w14:paraId="45CCA11D" w14:textId="77777777" w:rsidR="006C2661" w:rsidRPr="008C56A2" w:rsidRDefault="006C2661" w:rsidP="00B67FF4">
    <w:pPr>
      <w:spacing w:after="0" w:line="240" w:lineRule="auto"/>
      <w:jc w:val="right"/>
      <w:rPr>
        <w:rFonts w:ascii="Arial" w:hAnsi="Arial" w:cs="Arial"/>
        <w:b/>
        <w:i/>
        <w:iCs/>
        <w:sz w:val="20"/>
        <w:szCs w:val="20"/>
      </w:rPr>
    </w:pPr>
    <w:r w:rsidRPr="008C56A2">
      <w:rPr>
        <w:rFonts w:ascii="Arial" w:hAnsi="Arial" w:cs="Arial"/>
        <w:b/>
        <w:i/>
        <w:iCs/>
        <w:sz w:val="20"/>
        <w:szCs w:val="20"/>
      </w:rPr>
      <w:t>Radicación: 11001-03-15-000-2020-03</w:t>
    </w:r>
    <w:r>
      <w:rPr>
        <w:rFonts w:ascii="Arial" w:hAnsi="Arial" w:cs="Arial"/>
        <w:b/>
        <w:i/>
        <w:iCs/>
        <w:sz w:val="20"/>
        <w:szCs w:val="20"/>
      </w:rPr>
      <w:t>897</w:t>
    </w:r>
    <w:r w:rsidRPr="008C56A2">
      <w:rPr>
        <w:rFonts w:ascii="Arial" w:hAnsi="Arial" w:cs="Arial"/>
        <w:b/>
        <w:i/>
        <w:iCs/>
        <w:sz w:val="20"/>
        <w:szCs w:val="20"/>
      </w:rPr>
      <w:t>-00</w:t>
    </w:r>
  </w:p>
  <w:p w14:paraId="564DA4BC" w14:textId="77777777" w:rsidR="006C2661" w:rsidRPr="008C56A2" w:rsidRDefault="006C2661" w:rsidP="00A33BCF">
    <w:pPr>
      <w:tabs>
        <w:tab w:val="left" w:pos="468"/>
        <w:tab w:val="right" w:pos="9406"/>
      </w:tabs>
      <w:spacing w:after="0" w:line="240" w:lineRule="auto"/>
      <w:jc w:val="right"/>
      <w:rPr>
        <w:rFonts w:ascii="Arial" w:hAnsi="Arial" w:cs="Arial"/>
        <w:i/>
        <w:iCs/>
        <w:sz w:val="20"/>
        <w:szCs w:val="20"/>
      </w:rPr>
    </w:pPr>
    <w:r w:rsidRPr="008C56A2">
      <w:rPr>
        <w:rFonts w:ascii="Arial" w:hAnsi="Arial" w:cs="Arial"/>
        <w:b/>
        <w:i/>
        <w:iCs/>
        <w:sz w:val="20"/>
        <w:szCs w:val="20"/>
      </w:rPr>
      <w:t>Ac</w:t>
    </w:r>
    <w:r>
      <w:rPr>
        <w:rFonts w:ascii="Arial" w:hAnsi="Arial" w:cs="Arial"/>
        <w:b/>
        <w:i/>
        <w:iCs/>
        <w:sz w:val="20"/>
        <w:szCs w:val="20"/>
      </w:rPr>
      <w:t>cionante</w:t>
    </w:r>
    <w:r w:rsidRPr="008C56A2">
      <w:rPr>
        <w:rFonts w:ascii="Arial" w:hAnsi="Arial" w:cs="Arial"/>
        <w:b/>
        <w:i/>
        <w:iCs/>
        <w:sz w:val="20"/>
        <w:szCs w:val="20"/>
      </w:rPr>
      <w:t>:</w:t>
    </w:r>
    <w:r w:rsidRPr="008C56A2">
      <w:rPr>
        <w:rFonts w:ascii="Arial" w:hAnsi="Arial" w:cs="Arial"/>
        <w:i/>
        <w:iCs/>
        <w:sz w:val="20"/>
        <w:szCs w:val="20"/>
      </w:rPr>
      <w:t xml:space="preserve"> </w:t>
    </w:r>
    <w:r>
      <w:rPr>
        <w:rFonts w:ascii="Arial" w:hAnsi="Arial" w:cs="Arial"/>
        <w:i/>
        <w:iCs/>
        <w:sz w:val="20"/>
        <w:szCs w:val="20"/>
      </w:rPr>
      <w:t>Ecopetrol S.A.</w:t>
    </w:r>
  </w:p>
  <w:p w14:paraId="7BB599E8" w14:textId="77777777" w:rsidR="006C2661" w:rsidRPr="008C56A2" w:rsidRDefault="006C2661" w:rsidP="00B67FF4">
    <w:pPr>
      <w:spacing w:after="0" w:line="240" w:lineRule="auto"/>
      <w:ind w:left="708"/>
      <w:jc w:val="right"/>
      <w:rPr>
        <w:rFonts w:ascii="Arial" w:hAnsi="Arial" w:cs="Arial"/>
        <w:i/>
        <w:iCs/>
      </w:rPr>
    </w:pPr>
    <w:r w:rsidRPr="008C56A2">
      <w:rPr>
        <w:rFonts w:ascii="Arial" w:hAnsi="Arial" w:cs="Arial"/>
        <w:b/>
        <w:i/>
        <w:iCs/>
        <w:sz w:val="20"/>
        <w:szCs w:val="20"/>
      </w:rPr>
      <w:t xml:space="preserve">Accionado: </w:t>
    </w:r>
    <w:r>
      <w:rPr>
        <w:rFonts w:ascii="Arial" w:hAnsi="Arial" w:cs="Arial"/>
        <w:i/>
        <w:iCs/>
        <w:sz w:val="20"/>
        <w:szCs w:val="20"/>
      </w:rPr>
      <w:t>Subsección C de la Sección Tercera del Tribunal Administrativo de Cundinamarca</w:t>
    </w:r>
  </w:p>
  <w:p w14:paraId="00DE62C7" w14:textId="77777777" w:rsidR="006C2661" w:rsidRPr="00E70E3C" w:rsidRDefault="006C2661" w:rsidP="00B67FF4">
    <w:pPr>
      <w:spacing w:after="0" w:line="240" w:lineRule="auto"/>
      <w:ind w:left="708"/>
      <w:jc w:val="right"/>
      <w:rPr>
        <w:rFonts w:ascii="Arial" w:hAnsi="Arial" w:cs="Arial"/>
        <w:sz w:val="20"/>
        <w:szCs w:val="20"/>
      </w:rPr>
    </w:pPr>
  </w:p>
  <w:p w14:paraId="6E802BC1" w14:textId="77777777" w:rsidR="0071081A" w:rsidRDefault="006C2661" w:rsidP="00B67FF4">
    <w:pPr>
      <w:pStyle w:val="Textosinformato"/>
      <w:tabs>
        <w:tab w:val="center" w:pos="4419"/>
        <w:tab w:val="left" w:pos="7512"/>
      </w:tabs>
      <w:jc w:val="center"/>
      <w:rPr>
        <w:rFonts w:ascii="Times New Roman" w:hAnsi="Times New Roman"/>
        <w:sz w:val="28"/>
        <w:szCs w:val="28"/>
        <w:lang w:val="es-CO"/>
      </w:rPr>
    </w:pPr>
    <w:r>
      <w:rPr>
        <w:rFonts w:ascii="Times New Roman" w:hAnsi="Times New Roman"/>
        <w:sz w:val="28"/>
        <w:szCs w:val="28"/>
        <w:lang w:val="es-CO"/>
      </w:rPr>
      <w:t xml:space="preserve">                              </w:t>
    </w:r>
  </w:p>
  <w:p w14:paraId="461B858C" w14:textId="77777777" w:rsidR="006C2661" w:rsidRPr="005050C4" w:rsidRDefault="006C2661" w:rsidP="00B67FF4">
    <w:pPr>
      <w:pStyle w:val="Textosinformato"/>
      <w:tabs>
        <w:tab w:val="center" w:pos="4419"/>
        <w:tab w:val="left" w:pos="7512"/>
      </w:tabs>
      <w:jc w:val="center"/>
      <w:rPr>
        <w:rFonts w:ascii="Arial" w:hAnsi="Arial" w:cs="Arial"/>
        <w:lang w:val="es-CO"/>
      </w:rPr>
    </w:pPr>
    <w:r>
      <w:rPr>
        <w:rFonts w:ascii="Times New Roman" w:hAnsi="Times New Roman"/>
        <w:sz w:val="28"/>
        <w:szCs w:val="28"/>
        <w:lang w:val="es-C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B8EFA" w14:textId="77777777" w:rsidR="006C2661" w:rsidRDefault="009F44B2">
    <w:pPr>
      <w:pStyle w:val="Encabezado"/>
      <w:ind w:firstLine="3540"/>
      <w:rPr>
        <w:rFonts w:ascii="Arial" w:hAnsi="Arial"/>
        <w:b/>
        <w:bCs/>
        <w:color w:val="000000"/>
        <w:sz w:val="24"/>
        <w:szCs w:val="24"/>
      </w:rPr>
    </w:pPr>
    <w:r>
      <w:rPr>
        <w:noProof/>
      </w:rPr>
      <w:drawing>
        <wp:anchor distT="0" distB="0" distL="114300" distR="114300" simplePos="0" relativeHeight="251657728" behindDoc="1" locked="0" layoutInCell="1" allowOverlap="1" wp14:anchorId="30A52E35" wp14:editId="4BEA6D50">
          <wp:simplePos x="0" y="0"/>
          <wp:positionH relativeFrom="column">
            <wp:posOffset>45085</wp:posOffset>
          </wp:positionH>
          <wp:positionV relativeFrom="paragraph">
            <wp:posOffset>6350</wp:posOffset>
          </wp:positionV>
          <wp:extent cx="962025" cy="899795"/>
          <wp:effectExtent l="0" t="0" r="0" b="0"/>
          <wp:wrapNone/>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8CFBC" w14:textId="77777777" w:rsidR="006C2661" w:rsidRPr="00705627" w:rsidRDefault="006C2661" w:rsidP="00B67FF4">
    <w:pPr>
      <w:pStyle w:val="Sinespaciado"/>
      <w:spacing w:line="276" w:lineRule="auto"/>
      <w:jc w:val="center"/>
      <w:rPr>
        <w:rFonts w:ascii="Arial" w:hAnsi="Arial" w:cs="Arial"/>
        <w:b/>
        <w:sz w:val="24"/>
        <w:szCs w:val="24"/>
      </w:rPr>
    </w:pPr>
    <w:r w:rsidRPr="00705627">
      <w:rPr>
        <w:rFonts w:ascii="Arial" w:hAnsi="Arial" w:cs="Arial"/>
        <w:b/>
        <w:sz w:val="24"/>
        <w:szCs w:val="24"/>
      </w:rPr>
      <w:t>CONSEJO DE ESTADO</w:t>
    </w:r>
  </w:p>
  <w:p w14:paraId="1A061AA5" w14:textId="77777777" w:rsidR="006C2661" w:rsidRPr="00705627" w:rsidRDefault="006C2661" w:rsidP="00B67FF4">
    <w:pPr>
      <w:pStyle w:val="Sinespaciado"/>
      <w:spacing w:line="276" w:lineRule="auto"/>
      <w:jc w:val="center"/>
      <w:rPr>
        <w:rFonts w:ascii="Arial" w:eastAsia="Times New Roman" w:hAnsi="Arial" w:cs="Arial"/>
        <w:b/>
        <w:sz w:val="24"/>
        <w:szCs w:val="24"/>
        <w:lang w:eastAsia="es-ES"/>
      </w:rPr>
    </w:pPr>
    <w:r w:rsidRPr="00705627">
      <w:rPr>
        <w:rFonts w:ascii="Arial" w:eastAsia="Times New Roman" w:hAnsi="Arial" w:cs="Arial"/>
        <w:b/>
        <w:sz w:val="24"/>
        <w:szCs w:val="24"/>
        <w:lang w:eastAsia="es-ES"/>
      </w:rPr>
      <w:t>SALA DE LO CONTENCIOSO ADMINISTRATIVO</w:t>
    </w:r>
  </w:p>
  <w:p w14:paraId="7738DA05" w14:textId="77777777" w:rsidR="006C2661" w:rsidRPr="00705627" w:rsidRDefault="006C2661" w:rsidP="00B67FF4">
    <w:pPr>
      <w:pStyle w:val="Sinespaciado"/>
      <w:spacing w:line="276" w:lineRule="auto"/>
      <w:jc w:val="center"/>
      <w:rPr>
        <w:rFonts w:ascii="Arial" w:eastAsia="Times New Roman" w:hAnsi="Arial" w:cs="Arial"/>
        <w:b/>
        <w:sz w:val="24"/>
        <w:szCs w:val="24"/>
        <w:lang w:eastAsia="es-ES"/>
      </w:rPr>
    </w:pPr>
    <w:r w:rsidRPr="00705627">
      <w:rPr>
        <w:rFonts w:ascii="Arial" w:eastAsia="Times New Roman" w:hAnsi="Arial" w:cs="Arial"/>
        <w:b/>
        <w:sz w:val="24"/>
        <w:szCs w:val="24"/>
        <w:lang w:eastAsia="es-ES"/>
      </w:rPr>
      <w:t>SECCIÓN TERCERA</w:t>
    </w:r>
  </w:p>
  <w:p w14:paraId="5B10E6DA" w14:textId="77777777" w:rsidR="006C2661" w:rsidRDefault="006C2661" w:rsidP="00B67FF4">
    <w:pPr>
      <w:pStyle w:val="Sinespaciado"/>
      <w:spacing w:line="276"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705627">
      <w:rPr>
        <w:rFonts w:ascii="Arial" w:eastAsia="Times New Roman" w:hAnsi="Arial" w:cs="Arial"/>
        <w:b/>
        <w:sz w:val="24"/>
        <w:szCs w:val="24"/>
        <w:lang w:eastAsia="es-ES"/>
      </w:rPr>
      <w:t>SUBSECCIÓN C</w:t>
    </w:r>
    <w:r>
      <w:rPr>
        <w:rFonts w:ascii="Arial" w:eastAsia="Times New Roman" w:hAnsi="Arial" w:cs="Arial"/>
        <w:b/>
        <w:sz w:val="24"/>
        <w:szCs w:val="24"/>
        <w:lang w:eastAsia="es-ES"/>
      </w:rPr>
      <w:t xml:space="preserve">           </w:t>
    </w:r>
    <w:r>
      <w:rPr>
        <w:rFonts w:ascii="Arial" w:eastAsia="Times New Roman" w:hAnsi="Arial" w:cs="Arial"/>
        <w:b/>
        <w:sz w:val="24"/>
        <w:szCs w:val="24"/>
        <w:lang w:eastAsia="es-ES"/>
      </w:rPr>
      <w:tab/>
      <w:t xml:space="preserve">     </w:t>
    </w:r>
    <w:r>
      <w:rPr>
        <w:rFonts w:ascii="Arial" w:eastAsia="Times New Roman" w:hAnsi="Arial" w:cs="Arial"/>
        <w:b/>
        <w:sz w:val="24"/>
        <w:szCs w:val="24"/>
        <w:lang w:eastAsia="es-ES"/>
      </w:rPr>
      <w:tab/>
    </w:r>
    <w:r>
      <w:rPr>
        <w:rFonts w:ascii="Arial" w:eastAsia="Times New Roman" w:hAnsi="Arial" w:cs="Arial"/>
        <w:b/>
        <w:sz w:val="24"/>
        <w:szCs w:val="24"/>
        <w:lang w:eastAsia="es-ES"/>
      </w:rPr>
      <w:tab/>
    </w:r>
    <w:r>
      <w:rPr>
        <w:rFonts w:ascii="Arial" w:eastAsia="Times New Roman" w:hAnsi="Arial" w:cs="Arial"/>
        <w:b/>
        <w:sz w:val="24"/>
        <w:szCs w:val="24"/>
        <w:lang w:eastAsia="es-ES"/>
      </w:rPr>
      <w:tab/>
    </w:r>
    <w:r>
      <w:rPr>
        <w:rFonts w:ascii="Arial" w:eastAsia="Times New Roman" w:hAnsi="Arial" w:cs="Arial"/>
        <w:b/>
        <w:sz w:val="24"/>
        <w:szCs w:val="24"/>
        <w:lang w:eastAsia="es-ES"/>
      </w:rPr>
      <w:tab/>
      <w:t xml:space="preserve">               </w:t>
    </w:r>
  </w:p>
  <w:p w14:paraId="32752EE9" w14:textId="77777777" w:rsidR="006C2661" w:rsidRPr="00705627" w:rsidRDefault="00594BFF" w:rsidP="00827516">
    <w:pPr>
      <w:pStyle w:val="Sinespaciado"/>
      <w:spacing w:line="276" w:lineRule="auto"/>
      <w:jc w:val="right"/>
      <w:rPr>
        <w:rFonts w:ascii="Arial" w:eastAsia="Times New Roman" w:hAnsi="Arial" w:cs="Arial"/>
        <w:b/>
        <w:sz w:val="24"/>
        <w:szCs w:val="24"/>
        <w:lang w:eastAsia="es-ES"/>
      </w:rPr>
    </w:pPr>
    <w:r>
      <w:rPr>
        <w:rFonts w:ascii="Arial" w:eastAsia="Times New Roman" w:hAnsi="Arial" w:cs="Arial"/>
        <w:b/>
        <w:sz w:val="24"/>
        <w:szCs w:val="24"/>
        <w:lang w:eastAsia="es-E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2B269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F3"/>
    <w:rsid w:val="00096A44"/>
    <w:rsid w:val="000A1ABE"/>
    <w:rsid w:val="000B1522"/>
    <w:rsid w:val="000D4C18"/>
    <w:rsid w:val="000F42F0"/>
    <w:rsid w:val="00122E48"/>
    <w:rsid w:val="00134150"/>
    <w:rsid w:val="00183BE8"/>
    <w:rsid w:val="00193E76"/>
    <w:rsid w:val="001A1BD3"/>
    <w:rsid w:val="001C007F"/>
    <w:rsid w:val="001D5875"/>
    <w:rsid w:val="001D7AAA"/>
    <w:rsid w:val="00205048"/>
    <w:rsid w:val="00236182"/>
    <w:rsid w:val="002B45E6"/>
    <w:rsid w:val="00306C98"/>
    <w:rsid w:val="00340976"/>
    <w:rsid w:val="00354D1E"/>
    <w:rsid w:val="00372030"/>
    <w:rsid w:val="00383B4E"/>
    <w:rsid w:val="00397903"/>
    <w:rsid w:val="003D1283"/>
    <w:rsid w:val="003D31CF"/>
    <w:rsid w:val="003E433A"/>
    <w:rsid w:val="00414F02"/>
    <w:rsid w:val="00425336"/>
    <w:rsid w:val="00431F59"/>
    <w:rsid w:val="0044485B"/>
    <w:rsid w:val="00445F58"/>
    <w:rsid w:val="004A0DA8"/>
    <w:rsid w:val="004A1684"/>
    <w:rsid w:val="004D46AB"/>
    <w:rsid w:val="00511103"/>
    <w:rsid w:val="00531A87"/>
    <w:rsid w:val="0054517E"/>
    <w:rsid w:val="00570EDA"/>
    <w:rsid w:val="00586CC0"/>
    <w:rsid w:val="00590835"/>
    <w:rsid w:val="0059302B"/>
    <w:rsid w:val="00594BFF"/>
    <w:rsid w:val="005D3385"/>
    <w:rsid w:val="00602703"/>
    <w:rsid w:val="00603CEB"/>
    <w:rsid w:val="00612501"/>
    <w:rsid w:val="006176B6"/>
    <w:rsid w:val="00627EDC"/>
    <w:rsid w:val="00682FB0"/>
    <w:rsid w:val="006919C4"/>
    <w:rsid w:val="006A7207"/>
    <w:rsid w:val="006C2661"/>
    <w:rsid w:val="0071081A"/>
    <w:rsid w:val="007448B0"/>
    <w:rsid w:val="0074493C"/>
    <w:rsid w:val="00797178"/>
    <w:rsid w:val="007A7314"/>
    <w:rsid w:val="007D092C"/>
    <w:rsid w:val="007F30CC"/>
    <w:rsid w:val="0080468D"/>
    <w:rsid w:val="00827516"/>
    <w:rsid w:val="0085111A"/>
    <w:rsid w:val="0086122E"/>
    <w:rsid w:val="00890084"/>
    <w:rsid w:val="008A36A7"/>
    <w:rsid w:val="008C56A2"/>
    <w:rsid w:val="008C64A4"/>
    <w:rsid w:val="008D5513"/>
    <w:rsid w:val="008D7B4D"/>
    <w:rsid w:val="008F54C3"/>
    <w:rsid w:val="009048D9"/>
    <w:rsid w:val="009322AC"/>
    <w:rsid w:val="009573DA"/>
    <w:rsid w:val="00985C18"/>
    <w:rsid w:val="009D4D11"/>
    <w:rsid w:val="009D74F3"/>
    <w:rsid w:val="009F44B2"/>
    <w:rsid w:val="00A01661"/>
    <w:rsid w:val="00A33BCF"/>
    <w:rsid w:val="00A4467E"/>
    <w:rsid w:val="00A55F15"/>
    <w:rsid w:val="00A609F3"/>
    <w:rsid w:val="00A96516"/>
    <w:rsid w:val="00AA13E4"/>
    <w:rsid w:val="00AC4602"/>
    <w:rsid w:val="00B069C6"/>
    <w:rsid w:val="00B10E1D"/>
    <w:rsid w:val="00B67FF4"/>
    <w:rsid w:val="00B92814"/>
    <w:rsid w:val="00C8541A"/>
    <w:rsid w:val="00D74CFD"/>
    <w:rsid w:val="00D859DA"/>
    <w:rsid w:val="00E04925"/>
    <w:rsid w:val="00E06152"/>
    <w:rsid w:val="00E14F16"/>
    <w:rsid w:val="00E30226"/>
    <w:rsid w:val="00E40A4B"/>
    <w:rsid w:val="00E47029"/>
    <w:rsid w:val="00E64ED2"/>
    <w:rsid w:val="00E80940"/>
    <w:rsid w:val="00EB402F"/>
    <w:rsid w:val="00EC248A"/>
    <w:rsid w:val="00F00EED"/>
    <w:rsid w:val="00F078DC"/>
    <w:rsid w:val="00F30B60"/>
    <w:rsid w:val="00FD3CC3"/>
    <w:rsid w:val="00FD576B"/>
    <w:rsid w:val="00FE6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EF174"/>
  <w15:docId w15:val="{6D6DE586-2CF7-1442-A44C-B1878666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414F02"/>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C"/>
    <w:basedOn w:val="Normal"/>
    <w:link w:val="TextonotapieCar1"/>
    <w:qFormat/>
    <w:rsid w:val="009D74F3"/>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9D74F3"/>
    <w:rPr>
      <w:lang w:eastAsia="en-US"/>
    </w:rPr>
  </w:style>
  <w:style w:type="paragraph" w:styleId="Encabezado">
    <w:name w:val="header"/>
    <w:basedOn w:val="Normal"/>
    <w:link w:val="EncabezadoCar"/>
    <w:uiPriority w:val="99"/>
    <w:rsid w:val="009D74F3"/>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9D74F3"/>
    <w:rPr>
      <w:rFonts w:ascii="Times New Roman" w:eastAsia="Times New Roman" w:hAnsi="Times New Roman"/>
      <w:lang w:eastAsia="es-ES"/>
    </w:rPr>
  </w:style>
  <w:style w:type="paragraph" w:styleId="Textosinformato">
    <w:name w:val="Plain Text"/>
    <w:basedOn w:val="Normal"/>
    <w:link w:val="TextosinformatoCar"/>
    <w:qFormat/>
    <w:rsid w:val="009D74F3"/>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9D74F3"/>
    <w:rPr>
      <w:rFonts w:ascii="Courier New" w:eastAsia="Times New Roman" w:hAnsi="Courier New"/>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9D74F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9D74F3"/>
    <w:pPr>
      <w:spacing w:after="0" w:line="240" w:lineRule="auto"/>
      <w:jc w:val="both"/>
    </w:pPr>
    <w:rPr>
      <w:sz w:val="20"/>
      <w:szCs w:val="20"/>
      <w:vertAlign w:val="superscript"/>
      <w:lang w:eastAsia="es-CO"/>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C Car"/>
    <w:link w:val="Textonotapie"/>
    <w:locked/>
    <w:rsid w:val="009D74F3"/>
    <w:rPr>
      <w:rFonts w:ascii="Times New Roman" w:eastAsia="Times New Roman" w:hAnsi="Times New Roman"/>
      <w:lang w:val="zh-CN" w:eastAsia="es-ES"/>
    </w:rPr>
  </w:style>
  <w:style w:type="paragraph" w:customStyle="1" w:styleId="Encabe">
    <w:name w:val="Encabe"/>
    <w:basedOn w:val="Normal"/>
    <w:uiPriority w:val="99"/>
    <w:qFormat/>
    <w:rsid w:val="009D74F3"/>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paragraph" w:styleId="Sinespaciado">
    <w:name w:val="No Spacing"/>
    <w:link w:val="SinespaciadoCar"/>
    <w:uiPriority w:val="1"/>
    <w:qFormat/>
    <w:rsid w:val="009D74F3"/>
    <w:rPr>
      <w:sz w:val="22"/>
      <w:szCs w:val="22"/>
      <w:lang w:eastAsia="en-US"/>
    </w:rPr>
  </w:style>
  <w:style w:type="paragraph" w:styleId="NormalWeb">
    <w:name w:val="Normal (Web)"/>
    <w:basedOn w:val="Normal"/>
    <w:uiPriority w:val="99"/>
    <w:unhideWhenUsed/>
    <w:qFormat/>
    <w:rsid w:val="009D74F3"/>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9D74F3"/>
    <w:pPr>
      <w:ind w:left="720"/>
      <w:contextualSpacing/>
    </w:pPr>
  </w:style>
  <w:style w:type="paragraph" w:styleId="Piedepgina">
    <w:name w:val="footer"/>
    <w:basedOn w:val="Normal"/>
    <w:link w:val="PiedepginaCar"/>
    <w:uiPriority w:val="99"/>
    <w:unhideWhenUsed/>
    <w:rsid w:val="005D3385"/>
    <w:pPr>
      <w:tabs>
        <w:tab w:val="center" w:pos="4419"/>
        <w:tab w:val="right" w:pos="8838"/>
      </w:tabs>
    </w:pPr>
  </w:style>
  <w:style w:type="character" w:customStyle="1" w:styleId="PiedepginaCar">
    <w:name w:val="Pie de página Car"/>
    <w:link w:val="Piedepgina"/>
    <w:uiPriority w:val="99"/>
    <w:rsid w:val="005D3385"/>
    <w:rPr>
      <w:sz w:val="22"/>
      <w:szCs w:val="22"/>
      <w:lang w:eastAsia="en-US"/>
    </w:rPr>
  </w:style>
  <w:style w:type="character" w:customStyle="1" w:styleId="SinespaciadoCar">
    <w:name w:val="Sin espaciado Car"/>
    <w:link w:val="Sinespaciado"/>
    <w:uiPriority w:val="1"/>
    <w:locked/>
    <w:rsid w:val="00E06152"/>
    <w:rPr>
      <w:sz w:val="22"/>
      <w:szCs w:val="22"/>
      <w:lang w:eastAsia="en-US"/>
    </w:rPr>
  </w:style>
  <w:style w:type="character" w:customStyle="1" w:styleId="Ttulo1Car">
    <w:name w:val="Título 1 Car"/>
    <w:link w:val="Ttulo1"/>
    <w:uiPriority w:val="9"/>
    <w:rsid w:val="00414F02"/>
    <w:rPr>
      <w:rFonts w:ascii="Cambria" w:eastAsia="Times New Roman" w:hAnsi="Cambria" w:cs="Times New Roman"/>
      <w:b/>
      <w:bCs/>
      <w:kern w:val="32"/>
      <w:sz w:val="32"/>
      <w:szCs w:val="32"/>
      <w:lang w:eastAsia="en-US"/>
    </w:rPr>
  </w:style>
  <w:style w:type="paragraph" w:customStyle="1" w:styleId="Footnotesymbol">
    <w:name w:val="Footnote symbol"/>
    <w:aliases w:val="Footnote,Ref. de nota al pie.,Ref,de nota al pie,F"/>
    <w:basedOn w:val="Normal"/>
    <w:uiPriority w:val="99"/>
    <w:rsid w:val="008D5513"/>
    <w:pPr>
      <w:spacing w:after="160" w:line="240" w:lineRule="exact"/>
    </w:pPr>
    <w:rPr>
      <w:rFonts w:eastAsia="Calibri"/>
      <w:sz w:val="20"/>
      <w:szCs w:val="20"/>
      <w:vertAlign w:val="superscript"/>
      <w:lang w:eastAsia="es-CO"/>
    </w:rPr>
  </w:style>
  <w:style w:type="paragraph" w:styleId="Textodeglobo">
    <w:name w:val="Balloon Text"/>
    <w:basedOn w:val="Normal"/>
    <w:link w:val="TextodegloboCar"/>
    <w:uiPriority w:val="99"/>
    <w:semiHidden/>
    <w:unhideWhenUsed/>
    <w:rsid w:val="009F44B2"/>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9F44B2"/>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582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3FBA-5318-4EB8-9766-F8739346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CORTES TAMAYO</dc:creator>
  <cp:keywords/>
  <cp:lastModifiedBy>María Paula Sierra Torres</cp:lastModifiedBy>
  <cp:revision>3</cp:revision>
  <cp:lastPrinted>2020-09-10T11:23:00Z</cp:lastPrinted>
  <dcterms:created xsi:type="dcterms:W3CDTF">2020-09-10T11:23:00Z</dcterms:created>
  <dcterms:modified xsi:type="dcterms:W3CDTF">2020-09-10T11:23:00Z</dcterms:modified>
</cp:coreProperties>
</file>