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E7C" w:rsidRPr="007D6D60" w:rsidRDefault="00790E7C" w:rsidP="00790E7C">
      <w:pPr>
        <w:spacing w:after="0" w:line="240" w:lineRule="auto"/>
        <w:jc w:val="both"/>
        <w:rPr>
          <w:rFonts w:ascii="Arial" w:hAnsi="Arial" w:cs="Arial"/>
          <w:sz w:val="24"/>
          <w:szCs w:val="24"/>
        </w:rPr>
      </w:pPr>
      <w:bookmarkStart w:id="0" w:name="_GoBack"/>
      <w:bookmarkEnd w:id="0"/>
      <w:r w:rsidRPr="007D6D60">
        <w:rPr>
          <w:rFonts w:ascii="Arial" w:hAnsi="Arial" w:cs="Arial"/>
          <w:sz w:val="24"/>
          <w:szCs w:val="24"/>
        </w:rPr>
        <w:t>Honorables Magistrados</w:t>
      </w:r>
    </w:p>
    <w:p w:rsidR="00790E7C" w:rsidRPr="007D6D60" w:rsidRDefault="00790E7C" w:rsidP="00790E7C">
      <w:pPr>
        <w:spacing w:after="0" w:line="240" w:lineRule="auto"/>
        <w:jc w:val="both"/>
        <w:rPr>
          <w:rFonts w:ascii="Arial" w:hAnsi="Arial" w:cs="Arial"/>
          <w:sz w:val="24"/>
          <w:szCs w:val="24"/>
        </w:rPr>
      </w:pPr>
      <w:r w:rsidRPr="007D6D60">
        <w:rPr>
          <w:rFonts w:ascii="Arial" w:hAnsi="Arial" w:cs="Arial"/>
          <w:sz w:val="24"/>
          <w:szCs w:val="24"/>
        </w:rPr>
        <w:t>TRIBUNAL SUPERIOR DE ANTIOQUIA</w:t>
      </w:r>
    </w:p>
    <w:p w:rsidR="00790E7C" w:rsidRPr="007D6D60" w:rsidRDefault="00790E7C" w:rsidP="00790E7C">
      <w:pPr>
        <w:spacing w:after="0" w:line="240" w:lineRule="auto"/>
        <w:jc w:val="both"/>
        <w:rPr>
          <w:rFonts w:ascii="Arial" w:hAnsi="Arial" w:cs="Arial"/>
          <w:sz w:val="24"/>
          <w:szCs w:val="24"/>
        </w:rPr>
      </w:pPr>
      <w:r w:rsidRPr="007D6D60">
        <w:rPr>
          <w:rFonts w:ascii="Arial" w:hAnsi="Arial" w:cs="Arial"/>
          <w:sz w:val="24"/>
          <w:szCs w:val="24"/>
        </w:rPr>
        <w:t>Medellín, Antioquia</w:t>
      </w:r>
    </w:p>
    <w:p w:rsidR="00790E7C" w:rsidRPr="007D6D60" w:rsidRDefault="00790E7C" w:rsidP="00790E7C">
      <w:pPr>
        <w:spacing w:after="0" w:line="240" w:lineRule="auto"/>
        <w:jc w:val="both"/>
        <w:rPr>
          <w:rFonts w:ascii="Arial" w:hAnsi="Arial" w:cs="Arial"/>
          <w:sz w:val="24"/>
          <w:szCs w:val="24"/>
        </w:rPr>
      </w:pPr>
    </w:p>
    <w:p w:rsidR="00790E7C" w:rsidRPr="007D6D60" w:rsidRDefault="00790E7C" w:rsidP="00790E7C">
      <w:pPr>
        <w:spacing w:after="0" w:line="240" w:lineRule="auto"/>
        <w:jc w:val="both"/>
        <w:rPr>
          <w:rFonts w:ascii="Arial" w:hAnsi="Arial" w:cs="Arial"/>
          <w:sz w:val="24"/>
          <w:szCs w:val="24"/>
        </w:rPr>
      </w:pPr>
      <w:r w:rsidRPr="007D6D60">
        <w:rPr>
          <w:rFonts w:ascii="Arial" w:hAnsi="Arial" w:cs="Arial"/>
          <w:sz w:val="24"/>
          <w:szCs w:val="24"/>
        </w:rPr>
        <w:t xml:space="preserve">Ref.    ACCIÓN DE TUTELA   </w:t>
      </w:r>
    </w:p>
    <w:p w:rsidR="00790E7C" w:rsidRPr="007D6D60" w:rsidRDefault="00790E7C" w:rsidP="00790E7C">
      <w:pPr>
        <w:spacing w:after="0" w:line="240" w:lineRule="auto"/>
        <w:jc w:val="both"/>
        <w:rPr>
          <w:rFonts w:ascii="Arial" w:hAnsi="Arial" w:cs="Arial"/>
          <w:sz w:val="24"/>
          <w:szCs w:val="24"/>
        </w:rPr>
      </w:pPr>
    </w:p>
    <w:p w:rsidR="00790E7C" w:rsidRPr="007D6D60" w:rsidRDefault="00790E7C" w:rsidP="00790E7C">
      <w:pPr>
        <w:spacing w:after="0" w:line="240" w:lineRule="auto"/>
        <w:jc w:val="both"/>
        <w:rPr>
          <w:rFonts w:ascii="Arial" w:hAnsi="Arial" w:cs="Arial"/>
          <w:sz w:val="24"/>
          <w:szCs w:val="24"/>
        </w:rPr>
      </w:pPr>
      <w:r w:rsidRPr="007D6D60">
        <w:rPr>
          <w:rFonts w:ascii="Arial" w:hAnsi="Arial" w:cs="Arial"/>
          <w:sz w:val="24"/>
          <w:szCs w:val="24"/>
        </w:rPr>
        <w:t xml:space="preserve">Accionado: </w:t>
      </w:r>
    </w:p>
    <w:p w:rsidR="00790E7C" w:rsidRPr="007D6D60" w:rsidRDefault="00790E7C" w:rsidP="00790E7C">
      <w:pPr>
        <w:spacing w:after="0" w:line="240" w:lineRule="auto"/>
        <w:jc w:val="both"/>
        <w:rPr>
          <w:rFonts w:ascii="Arial" w:hAnsi="Arial" w:cs="Arial"/>
          <w:sz w:val="24"/>
          <w:szCs w:val="24"/>
        </w:rPr>
      </w:pPr>
    </w:p>
    <w:p w:rsidR="00790E7C" w:rsidRPr="007D6D60" w:rsidRDefault="00790E7C" w:rsidP="00790E7C">
      <w:pPr>
        <w:spacing w:after="0" w:line="240" w:lineRule="auto"/>
        <w:jc w:val="both"/>
        <w:rPr>
          <w:rFonts w:ascii="Utsaah" w:hAnsi="Utsaah" w:cs="Utsaah"/>
          <w:b/>
          <w:sz w:val="24"/>
          <w:szCs w:val="24"/>
        </w:rPr>
      </w:pPr>
      <w:r w:rsidRPr="007D6D60">
        <w:rPr>
          <w:rFonts w:ascii="Utsaah" w:hAnsi="Utsaah" w:cs="Utsaah"/>
          <w:b/>
          <w:sz w:val="24"/>
          <w:szCs w:val="24"/>
        </w:rPr>
        <w:t>JUZGADO PRIMERO CIVIL DEL CIRCUITO ESPECIALIZADO EN RESTITUCIÓN DE TIERRAS DE APARTADÓ</w:t>
      </w:r>
    </w:p>
    <w:p w:rsidR="00790E7C" w:rsidRPr="006D0486" w:rsidRDefault="00790E7C" w:rsidP="00790E7C">
      <w:pPr>
        <w:spacing w:after="0" w:line="240" w:lineRule="auto"/>
        <w:jc w:val="both"/>
        <w:rPr>
          <w:rFonts w:ascii="Arial" w:hAnsi="Arial" w:cs="Arial"/>
          <w:color w:val="000099"/>
          <w:sz w:val="24"/>
          <w:szCs w:val="24"/>
        </w:rPr>
      </w:pPr>
      <w:r w:rsidRPr="006D0486">
        <w:rPr>
          <w:rFonts w:ascii="Arial" w:hAnsi="Arial" w:cs="Arial"/>
          <w:color w:val="000099"/>
          <w:sz w:val="24"/>
          <w:szCs w:val="24"/>
        </w:rPr>
        <w:t xml:space="preserve">                          </w:t>
      </w:r>
    </w:p>
    <w:p w:rsidR="00790E7C" w:rsidRPr="007D6D60" w:rsidRDefault="00790E7C" w:rsidP="00790E7C">
      <w:pPr>
        <w:spacing w:after="0" w:line="240" w:lineRule="auto"/>
        <w:jc w:val="both"/>
        <w:rPr>
          <w:rFonts w:ascii="Arial" w:hAnsi="Arial" w:cs="Arial"/>
          <w:sz w:val="24"/>
          <w:szCs w:val="24"/>
        </w:rPr>
      </w:pPr>
      <w:r w:rsidRPr="007D6D60">
        <w:rPr>
          <w:rFonts w:ascii="Arial" w:hAnsi="Arial" w:cs="Arial"/>
          <w:sz w:val="24"/>
          <w:szCs w:val="24"/>
        </w:rPr>
        <w:t>Accionantes:</w:t>
      </w:r>
      <w:r w:rsidR="001C2A3E" w:rsidRPr="007D6D60">
        <w:rPr>
          <w:rFonts w:ascii="Arial" w:hAnsi="Arial" w:cs="Arial"/>
          <w:sz w:val="24"/>
          <w:szCs w:val="24"/>
        </w:rPr>
        <w:t xml:space="preserve"> MARY LEONOR PAEZ SALGADO Y OTRO</w:t>
      </w:r>
    </w:p>
    <w:p w:rsidR="00790E7C" w:rsidRPr="007D6D60" w:rsidRDefault="00790E7C" w:rsidP="00790E7C">
      <w:pPr>
        <w:spacing w:after="0" w:line="240" w:lineRule="auto"/>
        <w:jc w:val="both"/>
        <w:rPr>
          <w:rFonts w:ascii="Arial" w:hAnsi="Arial" w:cs="Arial"/>
          <w:sz w:val="24"/>
          <w:szCs w:val="24"/>
        </w:rPr>
      </w:pPr>
      <w:r w:rsidRPr="007D6D60">
        <w:rPr>
          <w:rFonts w:ascii="Arial" w:hAnsi="Arial" w:cs="Arial"/>
          <w:sz w:val="24"/>
          <w:szCs w:val="24"/>
        </w:rPr>
        <w:t xml:space="preserve">                 </w:t>
      </w:r>
    </w:p>
    <w:p w:rsidR="00BB7466" w:rsidRPr="00044D8E" w:rsidRDefault="00790E7C" w:rsidP="00BB7466">
      <w:pPr>
        <w:spacing w:after="0" w:line="240" w:lineRule="auto"/>
        <w:jc w:val="both"/>
        <w:rPr>
          <w:rFonts w:ascii="Arial" w:hAnsi="Arial" w:cs="Arial"/>
          <w:sz w:val="24"/>
          <w:szCs w:val="24"/>
        </w:rPr>
      </w:pPr>
      <w:r w:rsidRPr="00044D8E">
        <w:rPr>
          <w:rFonts w:ascii="Arial" w:hAnsi="Arial" w:cs="Arial"/>
          <w:sz w:val="24"/>
          <w:szCs w:val="24"/>
        </w:rPr>
        <w:t>JOSE DEL CARMEN SARABIA LEÓN, abogado en ejercicio, identificado como aparece al pie de mi firma</w:t>
      </w:r>
      <w:r w:rsidR="00E52784" w:rsidRPr="00044D8E">
        <w:rPr>
          <w:rFonts w:ascii="Arial" w:hAnsi="Arial" w:cs="Arial"/>
          <w:sz w:val="24"/>
          <w:szCs w:val="24"/>
        </w:rPr>
        <w:t>, actuando</w:t>
      </w:r>
      <w:r w:rsidRPr="00044D8E">
        <w:rPr>
          <w:rFonts w:ascii="Arial" w:hAnsi="Arial" w:cs="Arial"/>
          <w:sz w:val="24"/>
          <w:szCs w:val="24"/>
        </w:rPr>
        <w:t xml:space="preserve"> como apoderado de</w:t>
      </w:r>
      <w:r w:rsidR="00E52784" w:rsidRPr="00044D8E">
        <w:rPr>
          <w:rFonts w:ascii="Arial" w:hAnsi="Arial" w:cs="Arial"/>
          <w:sz w:val="24"/>
          <w:szCs w:val="24"/>
        </w:rPr>
        <w:t xml:space="preserve"> los señores ENRIQUE MANUEL HERNANDEZ PASTRANA, identificad</w:t>
      </w:r>
      <w:r w:rsidR="006A523D" w:rsidRPr="00044D8E">
        <w:rPr>
          <w:rFonts w:ascii="Arial" w:hAnsi="Arial" w:cs="Arial"/>
          <w:sz w:val="24"/>
          <w:szCs w:val="24"/>
        </w:rPr>
        <w:t>o</w:t>
      </w:r>
      <w:r w:rsidR="00E52784" w:rsidRPr="00044D8E">
        <w:rPr>
          <w:rFonts w:ascii="Arial" w:hAnsi="Arial" w:cs="Arial"/>
          <w:sz w:val="24"/>
          <w:szCs w:val="24"/>
        </w:rPr>
        <w:t xml:space="preserve"> con cédula de ciudadanía 6.883.903, y MARY LEONOR SALGADO PAEZ, identificada con cédula de ciudadanía 39.410.115, ambos </w:t>
      </w:r>
      <w:r w:rsidR="005454A6">
        <w:rPr>
          <w:rFonts w:ascii="Arial" w:hAnsi="Arial" w:cs="Arial"/>
          <w:sz w:val="24"/>
          <w:szCs w:val="24"/>
        </w:rPr>
        <w:t>d</w:t>
      </w:r>
      <w:r w:rsidR="00E52784" w:rsidRPr="00044D8E">
        <w:rPr>
          <w:rFonts w:ascii="Arial" w:hAnsi="Arial" w:cs="Arial"/>
          <w:sz w:val="24"/>
          <w:szCs w:val="24"/>
        </w:rPr>
        <w:t xml:space="preserve">omiciliados en la vereda “Barro Colorado”, corregimiento “El Tres”, municipio de Turbo, Antioquia, </w:t>
      </w:r>
      <w:r w:rsidRPr="00044D8E">
        <w:rPr>
          <w:rFonts w:ascii="Arial" w:hAnsi="Arial" w:cs="Arial"/>
          <w:sz w:val="24"/>
          <w:szCs w:val="24"/>
        </w:rPr>
        <w:t xml:space="preserve">de manera respetuosa </w:t>
      </w:r>
      <w:r w:rsidR="007D6D60" w:rsidRPr="00044D8E">
        <w:rPr>
          <w:rFonts w:ascii="Arial" w:hAnsi="Arial" w:cs="Arial"/>
          <w:sz w:val="24"/>
          <w:szCs w:val="24"/>
        </w:rPr>
        <w:t>presento</w:t>
      </w:r>
      <w:r w:rsidRPr="00044D8E">
        <w:rPr>
          <w:rFonts w:ascii="Arial" w:hAnsi="Arial" w:cs="Arial"/>
          <w:sz w:val="24"/>
          <w:szCs w:val="24"/>
        </w:rPr>
        <w:t xml:space="preserve"> ante ese </w:t>
      </w:r>
      <w:r w:rsidR="007D6D60" w:rsidRPr="00044D8E">
        <w:rPr>
          <w:rFonts w:ascii="Arial" w:hAnsi="Arial" w:cs="Arial"/>
          <w:sz w:val="24"/>
          <w:szCs w:val="24"/>
        </w:rPr>
        <w:t xml:space="preserve">Honorable </w:t>
      </w:r>
      <w:r w:rsidR="00E52784" w:rsidRPr="00044D8E">
        <w:rPr>
          <w:rFonts w:ascii="Arial" w:hAnsi="Arial" w:cs="Arial"/>
          <w:sz w:val="24"/>
          <w:szCs w:val="24"/>
        </w:rPr>
        <w:t xml:space="preserve">Tribunal, </w:t>
      </w:r>
      <w:r w:rsidR="00BB7466" w:rsidRPr="00044D8E">
        <w:rPr>
          <w:rFonts w:ascii="Arial" w:hAnsi="Arial" w:cs="Arial"/>
          <w:b/>
          <w:sz w:val="24"/>
          <w:szCs w:val="24"/>
        </w:rPr>
        <w:t xml:space="preserve">Acción de Tutela </w:t>
      </w:r>
      <w:r w:rsidR="00BB7466" w:rsidRPr="00044D8E">
        <w:rPr>
          <w:rFonts w:ascii="Arial" w:hAnsi="Arial" w:cs="Arial"/>
          <w:b/>
          <w:sz w:val="24"/>
          <w:szCs w:val="24"/>
          <w:lang w:eastAsia="es-CO"/>
        </w:rPr>
        <w:t>contra el Auto Interlocutorio Nro</w:t>
      </w:r>
      <w:r w:rsidR="00BB7466" w:rsidRPr="00044D8E">
        <w:rPr>
          <w:rFonts w:ascii="Arial" w:hAnsi="Arial" w:cs="Arial"/>
          <w:sz w:val="24"/>
          <w:szCs w:val="24"/>
          <w:lang w:eastAsia="es-CO"/>
        </w:rPr>
        <w:t xml:space="preserve">. </w:t>
      </w:r>
      <w:r w:rsidR="00BB7466" w:rsidRPr="00044D8E">
        <w:rPr>
          <w:rFonts w:ascii="Arial" w:hAnsi="Arial" w:cs="Arial"/>
          <w:b/>
          <w:sz w:val="24"/>
          <w:szCs w:val="24"/>
          <w:lang w:eastAsia="es-CO"/>
        </w:rPr>
        <w:t>0121 de fecha 10 de marzo de 2020</w:t>
      </w:r>
      <w:r w:rsidR="00BB7466" w:rsidRPr="00044D8E">
        <w:rPr>
          <w:rFonts w:ascii="Arial" w:hAnsi="Arial" w:cs="Arial"/>
          <w:sz w:val="24"/>
          <w:szCs w:val="24"/>
          <w:lang w:eastAsia="es-CO"/>
        </w:rPr>
        <w:t xml:space="preserve">, proferido por el Juzgado Primero Civil del Circuito Especializado en Restitución de Tierras de Apartadó, dentro del proceso de Restitución y Formalización de Tierras Abandonadas,  </w:t>
      </w:r>
      <w:r w:rsidR="00BB7466" w:rsidRPr="00044D8E">
        <w:rPr>
          <w:rFonts w:ascii="Arial" w:hAnsi="Arial" w:cs="Arial"/>
          <w:sz w:val="24"/>
          <w:szCs w:val="24"/>
        </w:rPr>
        <w:t>Radicado 05-045-31-21-001-</w:t>
      </w:r>
      <w:r w:rsidR="00BB7466" w:rsidRPr="00044D8E">
        <w:rPr>
          <w:rFonts w:ascii="Arial" w:hAnsi="Arial" w:cs="Arial"/>
          <w:b/>
          <w:sz w:val="24"/>
          <w:szCs w:val="24"/>
        </w:rPr>
        <w:t>2019-00023</w:t>
      </w:r>
      <w:r w:rsidR="00BB7466" w:rsidRPr="00044D8E">
        <w:rPr>
          <w:rFonts w:ascii="Arial" w:hAnsi="Arial" w:cs="Arial"/>
          <w:sz w:val="24"/>
          <w:szCs w:val="24"/>
        </w:rPr>
        <w:t>-00, en el cual funge como solicitante la señora  MACARIA ALLIN CHAVERRA y otros, y como opositores  los hoy accionantes y otros.</w:t>
      </w:r>
    </w:p>
    <w:p w:rsidR="00BB7466" w:rsidRPr="00B42672" w:rsidRDefault="00BB7466" w:rsidP="00BB7466">
      <w:pPr>
        <w:spacing w:after="0" w:line="240" w:lineRule="auto"/>
        <w:jc w:val="both"/>
        <w:rPr>
          <w:rFonts w:ascii="Arial" w:hAnsi="Arial" w:cs="Arial"/>
          <w:sz w:val="24"/>
          <w:szCs w:val="24"/>
          <w:lang w:eastAsia="es-CO"/>
        </w:rPr>
      </w:pPr>
    </w:p>
    <w:p w:rsidR="00790E7C" w:rsidRPr="00C5637A" w:rsidRDefault="00790E7C" w:rsidP="00790E7C">
      <w:pPr>
        <w:spacing w:after="0" w:line="240" w:lineRule="auto"/>
        <w:jc w:val="both"/>
        <w:rPr>
          <w:rFonts w:ascii="Arial" w:hAnsi="Arial" w:cs="Arial"/>
          <w:b/>
          <w:sz w:val="24"/>
          <w:szCs w:val="24"/>
        </w:rPr>
      </w:pPr>
      <w:r w:rsidRPr="00C5637A">
        <w:rPr>
          <w:rFonts w:ascii="Arial" w:hAnsi="Arial" w:cs="Arial"/>
          <w:b/>
          <w:sz w:val="24"/>
          <w:szCs w:val="24"/>
        </w:rPr>
        <w:t>HECHOS Y TRÁMITE DEL PROCESO</w:t>
      </w:r>
    </w:p>
    <w:p w:rsidR="00790E7C" w:rsidRPr="00EE5F3A" w:rsidRDefault="00790E7C" w:rsidP="00790E7C">
      <w:pPr>
        <w:spacing w:after="0" w:line="240" w:lineRule="auto"/>
        <w:jc w:val="both"/>
        <w:rPr>
          <w:rFonts w:ascii="Arial" w:hAnsi="Arial" w:cs="Arial"/>
          <w:color w:val="0000FF"/>
          <w:sz w:val="24"/>
          <w:szCs w:val="24"/>
        </w:rPr>
      </w:pPr>
    </w:p>
    <w:p w:rsidR="00E3294D" w:rsidRPr="004B24F7" w:rsidRDefault="00E3294D" w:rsidP="00790E7C">
      <w:pPr>
        <w:pStyle w:val="Prrafodelista"/>
        <w:numPr>
          <w:ilvl w:val="0"/>
          <w:numId w:val="1"/>
        </w:numPr>
        <w:spacing w:after="0" w:line="240" w:lineRule="auto"/>
        <w:jc w:val="both"/>
        <w:rPr>
          <w:rFonts w:ascii="Arial" w:hAnsi="Arial" w:cs="Arial"/>
          <w:sz w:val="24"/>
          <w:szCs w:val="24"/>
        </w:rPr>
      </w:pPr>
      <w:r w:rsidRPr="004B24F7">
        <w:rPr>
          <w:rFonts w:ascii="Arial" w:hAnsi="Arial" w:cs="Arial"/>
          <w:sz w:val="24"/>
          <w:szCs w:val="24"/>
        </w:rPr>
        <w:t xml:space="preserve">Mediante auto interlocutorio Nro. 130 de fecha 22 de marzo de 2019, </w:t>
      </w:r>
      <w:r w:rsidRPr="004B24F7">
        <w:rPr>
          <w:rFonts w:ascii="Arial" w:hAnsi="Arial" w:cs="Arial"/>
          <w:sz w:val="24"/>
          <w:szCs w:val="24"/>
          <w:lang w:eastAsia="es-CO"/>
        </w:rPr>
        <w:t xml:space="preserve">el Juzgado Primero Civil del Circuito Especializado en Restitución de Tierras de Apartadó, </w:t>
      </w:r>
      <w:r w:rsidRPr="004B24F7">
        <w:rPr>
          <w:rFonts w:ascii="Arial" w:hAnsi="Arial" w:cs="Arial"/>
          <w:sz w:val="24"/>
          <w:szCs w:val="24"/>
        </w:rPr>
        <w:t>admitió la solicitud de Restitución y Formalización de Tierras promovida por la Unidad Administra</w:t>
      </w:r>
      <w:r w:rsidR="00C5637A" w:rsidRPr="004B24F7">
        <w:rPr>
          <w:rFonts w:ascii="Arial" w:hAnsi="Arial" w:cs="Arial"/>
          <w:sz w:val="24"/>
          <w:szCs w:val="24"/>
        </w:rPr>
        <w:t>tiva Especial de G</w:t>
      </w:r>
      <w:r w:rsidRPr="004B24F7">
        <w:rPr>
          <w:rFonts w:ascii="Arial" w:hAnsi="Arial" w:cs="Arial"/>
          <w:sz w:val="24"/>
          <w:szCs w:val="24"/>
        </w:rPr>
        <w:t xml:space="preserve">estión de Restitución de Tierras Despojadas –UAEGRTD-, </w:t>
      </w:r>
      <w:r w:rsidR="00CB1327" w:rsidRPr="004B24F7">
        <w:rPr>
          <w:rFonts w:ascii="Arial" w:hAnsi="Arial" w:cs="Arial"/>
          <w:sz w:val="24"/>
          <w:szCs w:val="24"/>
        </w:rPr>
        <w:t xml:space="preserve">Territorial Antioquia, </w:t>
      </w:r>
      <w:r w:rsidRPr="004B24F7">
        <w:rPr>
          <w:rFonts w:ascii="Arial" w:hAnsi="Arial" w:cs="Arial"/>
          <w:sz w:val="24"/>
          <w:szCs w:val="24"/>
        </w:rPr>
        <w:t xml:space="preserve"> </w:t>
      </w:r>
      <w:r w:rsidR="00312280" w:rsidRPr="004B24F7">
        <w:rPr>
          <w:rFonts w:ascii="Arial" w:hAnsi="Arial" w:cs="Arial"/>
          <w:sz w:val="24"/>
          <w:szCs w:val="24"/>
        </w:rPr>
        <w:t>en favor de la señora MACARIA ALLIN CHAVERRA.</w:t>
      </w:r>
    </w:p>
    <w:p w:rsidR="00E3294D" w:rsidRPr="004B24F7" w:rsidRDefault="00E3294D" w:rsidP="008D6A79">
      <w:pPr>
        <w:pStyle w:val="Prrafodelista"/>
        <w:spacing w:after="0" w:line="240" w:lineRule="auto"/>
        <w:ind w:left="785"/>
        <w:jc w:val="both"/>
        <w:rPr>
          <w:rFonts w:ascii="Arial" w:hAnsi="Arial" w:cs="Arial"/>
          <w:sz w:val="24"/>
          <w:szCs w:val="24"/>
        </w:rPr>
      </w:pPr>
    </w:p>
    <w:p w:rsidR="000C46EF" w:rsidRPr="004B24F7" w:rsidRDefault="00790E7C" w:rsidP="00511D96">
      <w:pPr>
        <w:pStyle w:val="Prrafodelista"/>
        <w:widowControl w:val="0"/>
        <w:numPr>
          <w:ilvl w:val="0"/>
          <w:numId w:val="1"/>
        </w:numPr>
        <w:spacing w:before="100" w:beforeAutospacing="1" w:after="0" w:line="276" w:lineRule="auto"/>
        <w:jc w:val="both"/>
        <w:rPr>
          <w:rFonts w:ascii="Arial" w:hAnsi="Arial" w:cs="Arial"/>
          <w:sz w:val="24"/>
          <w:szCs w:val="24"/>
        </w:rPr>
      </w:pPr>
      <w:r w:rsidRPr="004B24F7">
        <w:rPr>
          <w:rFonts w:ascii="Arial" w:hAnsi="Arial" w:cs="Arial"/>
          <w:sz w:val="24"/>
          <w:szCs w:val="24"/>
        </w:rPr>
        <w:t>El día 2</w:t>
      </w:r>
      <w:r w:rsidR="00EE5F3A" w:rsidRPr="004B24F7">
        <w:rPr>
          <w:rFonts w:ascii="Arial" w:hAnsi="Arial" w:cs="Arial"/>
          <w:sz w:val="24"/>
          <w:szCs w:val="24"/>
        </w:rPr>
        <w:t xml:space="preserve">2 de octubre de </w:t>
      </w:r>
      <w:r w:rsidRPr="004B24F7">
        <w:rPr>
          <w:rFonts w:ascii="Arial" w:hAnsi="Arial" w:cs="Arial"/>
          <w:sz w:val="24"/>
          <w:szCs w:val="24"/>
        </w:rPr>
        <w:t>201</w:t>
      </w:r>
      <w:r w:rsidR="00EE5F3A" w:rsidRPr="004B24F7">
        <w:rPr>
          <w:rFonts w:ascii="Arial" w:hAnsi="Arial" w:cs="Arial"/>
          <w:sz w:val="24"/>
          <w:szCs w:val="24"/>
        </w:rPr>
        <w:t xml:space="preserve">9 los señores ENRIQUE MANUEL HERNANDEZ PASTRANA y MARY LEONOR SALGADO PAEZ, fueron notificados personalmente de la solicitud </w:t>
      </w:r>
      <w:r w:rsidR="003C3509" w:rsidRPr="004B24F7">
        <w:rPr>
          <w:rFonts w:ascii="Arial" w:hAnsi="Arial" w:cs="Arial"/>
          <w:sz w:val="24"/>
          <w:szCs w:val="24"/>
        </w:rPr>
        <w:t xml:space="preserve">de restitución </w:t>
      </w:r>
      <w:r w:rsidR="006F6BBD" w:rsidRPr="004B24F7">
        <w:rPr>
          <w:rFonts w:ascii="Arial" w:hAnsi="Arial" w:cs="Arial"/>
          <w:sz w:val="24"/>
          <w:szCs w:val="24"/>
        </w:rPr>
        <w:t>precitada</w:t>
      </w:r>
      <w:r w:rsidR="00EE5F3A" w:rsidRPr="004B24F7">
        <w:rPr>
          <w:rFonts w:ascii="Arial" w:hAnsi="Arial" w:cs="Arial"/>
          <w:sz w:val="24"/>
          <w:szCs w:val="24"/>
        </w:rPr>
        <w:t xml:space="preserve">, </w:t>
      </w:r>
      <w:r w:rsidR="003C3509" w:rsidRPr="004B24F7">
        <w:rPr>
          <w:rFonts w:ascii="Arial" w:hAnsi="Arial" w:cs="Arial"/>
          <w:sz w:val="24"/>
          <w:szCs w:val="24"/>
        </w:rPr>
        <w:t>tal como se aprecia</w:t>
      </w:r>
      <w:r w:rsidR="00EE5F3A" w:rsidRPr="004B24F7">
        <w:rPr>
          <w:rFonts w:ascii="Arial" w:hAnsi="Arial" w:cs="Arial"/>
          <w:sz w:val="24"/>
          <w:szCs w:val="24"/>
        </w:rPr>
        <w:t xml:space="preserve"> en la Constancia Secretarial obrante a folio </w:t>
      </w:r>
      <w:r w:rsidR="003C3509" w:rsidRPr="004B24F7">
        <w:rPr>
          <w:rFonts w:ascii="Arial" w:hAnsi="Arial" w:cs="Arial"/>
          <w:sz w:val="24"/>
          <w:szCs w:val="24"/>
        </w:rPr>
        <w:t>180</w:t>
      </w:r>
      <w:r w:rsidR="00EE5F3A" w:rsidRPr="004B24F7">
        <w:rPr>
          <w:rFonts w:ascii="Arial" w:hAnsi="Arial" w:cs="Arial"/>
          <w:sz w:val="24"/>
          <w:szCs w:val="24"/>
        </w:rPr>
        <w:t xml:space="preserve"> del expediente</w:t>
      </w:r>
    </w:p>
    <w:p w:rsidR="000C46EF" w:rsidRPr="004B24F7" w:rsidRDefault="000C46EF" w:rsidP="00E70D5D">
      <w:pPr>
        <w:pStyle w:val="Prrafodelista"/>
        <w:widowControl w:val="0"/>
        <w:spacing w:before="100" w:beforeAutospacing="1" w:after="0" w:line="276" w:lineRule="auto"/>
        <w:ind w:left="785"/>
        <w:jc w:val="both"/>
        <w:rPr>
          <w:rFonts w:ascii="Arial" w:hAnsi="Arial" w:cs="Arial"/>
          <w:sz w:val="24"/>
          <w:szCs w:val="24"/>
        </w:rPr>
      </w:pPr>
    </w:p>
    <w:p w:rsidR="008D6A79" w:rsidRPr="004B24F7" w:rsidRDefault="008D6A79" w:rsidP="00511D96">
      <w:pPr>
        <w:pStyle w:val="Prrafodelista"/>
        <w:widowControl w:val="0"/>
        <w:numPr>
          <w:ilvl w:val="0"/>
          <w:numId w:val="1"/>
        </w:numPr>
        <w:spacing w:before="100" w:beforeAutospacing="1" w:after="0" w:line="276" w:lineRule="auto"/>
        <w:jc w:val="both"/>
        <w:rPr>
          <w:rFonts w:ascii="Arial" w:hAnsi="Arial" w:cs="Arial"/>
          <w:sz w:val="24"/>
          <w:szCs w:val="24"/>
        </w:rPr>
      </w:pPr>
      <w:r w:rsidRPr="004B24F7">
        <w:rPr>
          <w:rFonts w:ascii="Arial" w:hAnsi="Arial" w:cs="Arial"/>
          <w:sz w:val="24"/>
          <w:szCs w:val="24"/>
        </w:rPr>
        <w:t>En calidad de apoderado de los hoy accionantes, dentro del término legal radiqué escrito de oposición a la solicitud de restitución, aportando entre otros medios de prueba, Informe de avalúo comercial del predio Parcela 96 o “MI</w:t>
      </w:r>
      <w:r w:rsidR="000C46EF" w:rsidRPr="004B24F7">
        <w:rPr>
          <w:rFonts w:ascii="Arial" w:hAnsi="Arial" w:cs="Arial"/>
          <w:sz w:val="24"/>
          <w:szCs w:val="24"/>
        </w:rPr>
        <w:t>S</w:t>
      </w:r>
      <w:r w:rsidRPr="004B24F7">
        <w:rPr>
          <w:rFonts w:ascii="Arial" w:hAnsi="Arial" w:cs="Arial"/>
          <w:sz w:val="24"/>
          <w:szCs w:val="24"/>
        </w:rPr>
        <w:t xml:space="preserve"> ESFUERZO”</w:t>
      </w:r>
      <w:r w:rsidR="00045D40" w:rsidRPr="004B24F7">
        <w:rPr>
          <w:rFonts w:ascii="Arial" w:hAnsi="Arial" w:cs="Arial"/>
          <w:sz w:val="24"/>
          <w:szCs w:val="24"/>
        </w:rPr>
        <w:t xml:space="preserve">, objeto de </w:t>
      </w:r>
      <w:r w:rsidR="00690E44" w:rsidRPr="004B24F7">
        <w:rPr>
          <w:rFonts w:ascii="Arial" w:hAnsi="Arial" w:cs="Arial"/>
          <w:sz w:val="24"/>
          <w:szCs w:val="24"/>
        </w:rPr>
        <w:t>disputa</w:t>
      </w:r>
      <w:r w:rsidRPr="004B24F7">
        <w:rPr>
          <w:rFonts w:ascii="Arial" w:hAnsi="Arial" w:cs="Arial"/>
          <w:sz w:val="24"/>
          <w:szCs w:val="24"/>
        </w:rPr>
        <w:t>.</w:t>
      </w:r>
    </w:p>
    <w:p w:rsidR="000C46EF" w:rsidRDefault="000C46EF" w:rsidP="000C46EF">
      <w:pPr>
        <w:pStyle w:val="Prrafodelista"/>
        <w:widowControl w:val="0"/>
        <w:spacing w:before="100" w:beforeAutospacing="1" w:after="0" w:line="276" w:lineRule="auto"/>
        <w:ind w:left="785"/>
        <w:jc w:val="both"/>
        <w:rPr>
          <w:rFonts w:ascii="Arial" w:hAnsi="Arial" w:cs="Arial"/>
          <w:color w:val="0000FF"/>
          <w:sz w:val="24"/>
          <w:szCs w:val="24"/>
        </w:rPr>
      </w:pPr>
    </w:p>
    <w:p w:rsidR="000C46EF" w:rsidRPr="00383382" w:rsidRDefault="000C46EF" w:rsidP="00511D96">
      <w:pPr>
        <w:pStyle w:val="Prrafodelista"/>
        <w:widowControl w:val="0"/>
        <w:numPr>
          <w:ilvl w:val="0"/>
          <w:numId w:val="1"/>
        </w:numPr>
        <w:spacing w:before="100" w:beforeAutospacing="1" w:after="0" w:line="276" w:lineRule="auto"/>
        <w:jc w:val="both"/>
        <w:rPr>
          <w:rFonts w:ascii="Arial" w:hAnsi="Arial" w:cs="Arial"/>
          <w:sz w:val="24"/>
          <w:szCs w:val="24"/>
        </w:rPr>
      </w:pPr>
      <w:r w:rsidRPr="004B24F7">
        <w:rPr>
          <w:rFonts w:ascii="Arial" w:hAnsi="Arial" w:cs="Arial"/>
          <w:sz w:val="24"/>
          <w:szCs w:val="24"/>
        </w:rPr>
        <w:t xml:space="preserve">El juzgado accionado mediante Auto Interlocutorio 0057 de fecha 5 de febrero de 2020, </w:t>
      </w:r>
      <w:r w:rsidR="00B95518" w:rsidRPr="004B24F7">
        <w:rPr>
          <w:rFonts w:ascii="Arial" w:hAnsi="Arial" w:cs="Arial"/>
          <w:sz w:val="24"/>
          <w:szCs w:val="24"/>
        </w:rPr>
        <w:t xml:space="preserve">al referirse a la  prueba pericial </w:t>
      </w:r>
      <w:r w:rsidR="00B95518" w:rsidRPr="00383382">
        <w:rPr>
          <w:rFonts w:ascii="Arial" w:hAnsi="Arial" w:cs="Arial"/>
          <w:sz w:val="24"/>
          <w:szCs w:val="24"/>
        </w:rPr>
        <w:t>presentada con el escrito de oposición en nombre de los hoy accionantes, señaló:</w:t>
      </w:r>
    </w:p>
    <w:p w:rsidR="000C46EF" w:rsidRPr="00383382" w:rsidRDefault="000C46EF" w:rsidP="000C46EF">
      <w:pPr>
        <w:pStyle w:val="Prrafodelista"/>
        <w:widowControl w:val="0"/>
        <w:spacing w:before="100" w:beforeAutospacing="1" w:after="0" w:line="276" w:lineRule="auto"/>
        <w:ind w:left="785"/>
        <w:jc w:val="both"/>
        <w:rPr>
          <w:rFonts w:ascii="Arial" w:hAnsi="Arial" w:cs="Arial"/>
          <w:sz w:val="24"/>
          <w:szCs w:val="24"/>
        </w:rPr>
      </w:pPr>
    </w:p>
    <w:p w:rsidR="006274EB" w:rsidRPr="00383382" w:rsidRDefault="006274EB" w:rsidP="00446D6A">
      <w:pPr>
        <w:pStyle w:val="Prrafodelista"/>
        <w:widowControl w:val="0"/>
        <w:spacing w:after="0" w:line="240" w:lineRule="auto"/>
        <w:ind w:left="785"/>
        <w:jc w:val="both"/>
        <w:rPr>
          <w:rFonts w:asciiTheme="majorHAnsi" w:hAnsiTheme="majorHAnsi" w:cs="Arial"/>
          <w:b/>
          <w:i/>
          <w:sz w:val="24"/>
          <w:szCs w:val="24"/>
        </w:rPr>
      </w:pPr>
      <w:r w:rsidRPr="00383382">
        <w:rPr>
          <w:rFonts w:asciiTheme="majorHAnsi" w:hAnsiTheme="majorHAnsi" w:cs="Arial"/>
          <w:b/>
          <w:i/>
          <w:sz w:val="24"/>
          <w:szCs w:val="24"/>
        </w:rPr>
        <w:t>“4.</w:t>
      </w:r>
      <w:r w:rsidRPr="00383382">
        <w:rPr>
          <w:rFonts w:asciiTheme="majorHAnsi" w:hAnsiTheme="majorHAnsi" w:cs="Arial"/>
          <w:b/>
          <w:i/>
          <w:sz w:val="24"/>
          <w:szCs w:val="24"/>
        </w:rPr>
        <w:tab/>
        <w:t>PRUEBA PERICIAL:</w:t>
      </w:r>
    </w:p>
    <w:p w:rsidR="000C46EF" w:rsidRPr="00383382" w:rsidRDefault="006274EB" w:rsidP="00446D6A">
      <w:pPr>
        <w:pStyle w:val="Prrafodelista"/>
        <w:widowControl w:val="0"/>
        <w:spacing w:after="0" w:line="240" w:lineRule="auto"/>
        <w:ind w:left="785"/>
        <w:jc w:val="both"/>
        <w:rPr>
          <w:rFonts w:ascii="Arial" w:hAnsi="Arial" w:cs="Arial"/>
          <w:sz w:val="24"/>
          <w:szCs w:val="24"/>
        </w:rPr>
      </w:pPr>
      <w:r w:rsidRPr="00383382">
        <w:rPr>
          <w:rFonts w:asciiTheme="majorHAnsi" w:hAnsiTheme="majorHAnsi" w:cs="Arial"/>
          <w:i/>
          <w:sz w:val="24"/>
          <w:szCs w:val="24"/>
        </w:rPr>
        <w:t xml:space="preserve">Si bien el avalúo del inmueble allegado por el apoderado de la parte opositora, fue hecho cumpliendo con lo establecido por el artículo 227 del Código General de Proceso, dentro de la oportunidad establecida, el despacho dispone con fundamento en el inciso segundo del artículo 89 de la Ley 1448 de 2011 y en aras de establecer la idoneidad del avalúo a la luz de los decretos 440 de 2016 (art. 2) y 1071 de 2015 (art. 2.15.2.1.5. y ss), modificatorios del decreto 4829 de 2011 (art. 41 y 42), </w:t>
      </w:r>
      <w:r w:rsidRPr="00383382">
        <w:rPr>
          <w:rFonts w:asciiTheme="majorHAnsi" w:hAnsiTheme="majorHAnsi" w:cs="Arial"/>
          <w:b/>
          <w:i/>
          <w:sz w:val="24"/>
          <w:szCs w:val="24"/>
        </w:rPr>
        <w:t>REQUERIR</w:t>
      </w:r>
      <w:r w:rsidRPr="00383382">
        <w:rPr>
          <w:rFonts w:asciiTheme="majorHAnsi" w:hAnsiTheme="majorHAnsi" w:cs="Arial"/>
          <w:i/>
          <w:sz w:val="24"/>
          <w:szCs w:val="24"/>
        </w:rPr>
        <w:t xml:space="preserve"> al apoderado de los opositores, para que en el término de tres (3) días, haga constar ante este despacho </w:t>
      </w:r>
      <w:r w:rsidRPr="00383382">
        <w:rPr>
          <w:rFonts w:asciiTheme="majorHAnsi" w:hAnsiTheme="majorHAnsi" w:cs="Arial"/>
          <w:i/>
          <w:sz w:val="24"/>
          <w:szCs w:val="24"/>
        </w:rPr>
        <w:lastRenderedPageBreak/>
        <w:t xml:space="preserve">el cumplimiento de los requisitos señalados en el artículo 2.15.2.1.6. Ibídem (modificatorio del artículo 42 del decreto 4829 de 2011). En el evento que no se acredite la habilitación de la lonja </w:t>
      </w:r>
      <w:r w:rsidR="00BD2863" w:rsidRPr="00383382">
        <w:rPr>
          <w:rFonts w:asciiTheme="majorHAnsi" w:hAnsiTheme="majorHAnsi" w:cs="Arial"/>
          <w:i/>
          <w:sz w:val="24"/>
          <w:szCs w:val="24"/>
        </w:rPr>
        <w:t>a</w:t>
      </w:r>
      <w:r w:rsidR="00F502DF" w:rsidRPr="00383382">
        <w:rPr>
          <w:rFonts w:asciiTheme="majorHAnsi" w:hAnsiTheme="majorHAnsi" w:cs="Arial"/>
          <w:i/>
          <w:sz w:val="24"/>
          <w:szCs w:val="24"/>
        </w:rPr>
        <w:t>valuadora</w:t>
      </w:r>
      <w:r w:rsidRPr="00383382">
        <w:rPr>
          <w:rFonts w:asciiTheme="majorHAnsi" w:hAnsiTheme="majorHAnsi" w:cs="Arial"/>
          <w:i/>
          <w:sz w:val="24"/>
          <w:szCs w:val="24"/>
        </w:rPr>
        <w:t>, el dictamen no será admitido como prueba</w:t>
      </w:r>
      <w:r w:rsidR="00F502DF" w:rsidRPr="00383382">
        <w:rPr>
          <w:rFonts w:asciiTheme="majorHAnsi" w:hAnsiTheme="majorHAnsi" w:cs="Arial"/>
          <w:i/>
          <w:sz w:val="24"/>
          <w:szCs w:val="24"/>
        </w:rPr>
        <w:t>”</w:t>
      </w:r>
      <w:r w:rsidRPr="00383382">
        <w:rPr>
          <w:rFonts w:asciiTheme="majorHAnsi" w:hAnsiTheme="majorHAnsi" w:cs="Arial"/>
          <w:i/>
          <w:sz w:val="24"/>
          <w:szCs w:val="24"/>
        </w:rPr>
        <w:t>.</w:t>
      </w:r>
      <w:r w:rsidR="009E01DB" w:rsidRPr="00383382">
        <w:rPr>
          <w:rFonts w:asciiTheme="majorHAnsi" w:hAnsiTheme="majorHAnsi" w:cs="Arial"/>
          <w:sz w:val="24"/>
          <w:szCs w:val="24"/>
        </w:rPr>
        <w:t xml:space="preserve"> </w:t>
      </w:r>
      <w:r w:rsidR="009E01DB" w:rsidRPr="00383382">
        <w:rPr>
          <w:rFonts w:ascii="Arial" w:hAnsi="Arial" w:cs="Arial"/>
          <w:sz w:val="24"/>
          <w:szCs w:val="24"/>
        </w:rPr>
        <w:t xml:space="preserve">(Fl. </w:t>
      </w:r>
      <w:r w:rsidR="00466AC1">
        <w:rPr>
          <w:rFonts w:ascii="Arial" w:hAnsi="Arial" w:cs="Arial"/>
          <w:sz w:val="24"/>
          <w:szCs w:val="24"/>
        </w:rPr>
        <w:t>330</w:t>
      </w:r>
      <w:r w:rsidR="009E01DB" w:rsidRPr="00383382">
        <w:rPr>
          <w:rFonts w:ascii="Arial" w:hAnsi="Arial" w:cs="Arial"/>
          <w:sz w:val="24"/>
          <w:szCs w:val="24"/>
        </w:rPr>
        <w:t xml:space="preserve"> vuelto)</w:t>
      </w:r>
    </w:p>
    <w:p w:rsidR="009E01DB" w:rsidRPr="00383382" w:rsidRDefault="009E01DB" w:rsidP="00777A0B">
      <w:pPr>
        <w:pStyle w:val="Prrafodelista"/>
        <w:widowControl w:val="0"/>
        <w:spacing w:before="100" w:beforeAutospacing="1" w:after="0" w:line="240" w:lineRule="auto"/>
        <w:ind w:left="785"/>
        <w:jc w:val="both"/>
        <w:rPr>
          <w:rFonts w:ascii="Arial" w:hAnsi="Arial" w:cs="Arial"/>
          <w:sz w:val="24"/>
          <w:szCs w:val="24"/>
        </w:rPr>
      </w:pPr>
    </w:p>
    <w:p w:rsidR="000C46EF" w:rsidRPr="00383382" w:rsidRDefault="002F27BF" w:rsidP="00473A42">
      <w:pPr>
        <w:pStyle w:val="Prrafodelista"/>
        <w:widowControl w:val="0"/>
        <w:numPr>
          <w:ilvl w:val="0"/>
          <w:numId w:val="1"/>
        </w:numPr>
        <w:spacing w:before="100" w:beforeAutospacing="1" w:after="0" w:line="276" w:lineRule="auto"/>
        <w:jc w:val="both"/>
        <w:rPr>
          <w:rFonts w:ascii="Arial" w:hAnsi="Arial" w:cs="Arial"/>
          <w:sz w:val="24"/>
          <w:szCs w:val="24"/>
        </w:rPr>
      </w:pPr>
      <w:r w:rsidRPr="00383382">
        <w:rPr>
          <w:rFonts w:ascii="Arial" w:hAnsi="Arial" w:cs="Arial"/>
          <w:sz w:val="24"/>
          <w:szCs w:val="24"/>
        </w:rPr>
        <w:t>Frente al citado requerimiento</w:t>
      </w:r>
      <w:r w:rsidR="006753FE" w:rsidRPr="00383382">
        <w:rPr>
          <w:rFonts w:ascii="Arial" w:hAnsi="Arial" w:cs="Arial"/>
          <w:sz w:val="24"/>
          <w:szCs w:val="24"/>
        </w:rPr>
        <w:t>,</w:t>
      </w:r>
      <w:r w:rsidRPr="00383382">
        <w:rPr>
          <w:rFonts w:ascii="Arial" w:hAnsi="Arial" w:cs="Arial"/>
          <w:sz w:val="24"/>
          <w:szCs w:val="24"/>
        </w:rPr>
        <w:t xml:space="preserve"> en la parte final del recurso de reposición </w:t>
      </w:r>
      <w:r w:rsidR="006753FE" w:rsidRPr="00383382">
        <w:rPr>
          <w:rFonts w:ascii="Arial" w:hAnsi="Arial" w:cs="Arial"/>
          <w:sz w:val="24"/>
          <w:szCs w:val="24"/>
        </w:rPr>
        <w:t>presentado contra el Auto Interlocutorio 0057 de fecha 5 de febrero de 2020</w:t>
      </w:r>
      <w:r w:rsidR="009B6BC1" w:rsidRPr="00383382">
        <w:rPr>
          <w:rFonts w:ascii="Arial" w:hAnsi="Arial" w:cs="Arial"/>
          <w:sz w:val="24"/>
          <w:szCs w:val="24"/>
        </w:rPr>
        <w:t>, manifesté que adjuntaba</w:t>
      </w:r>
      <w:r w:rsidR="00CC76E6" w:rsidRPr="00383382">
        <w:rPr>
          <w:rFonts w:ascii="Arial" w:hAnsi="Arial" w:cs="Arial"/>
          <w:sz w:val="24"/>
          <w:szCs w:val="24"/>
        </w:rPr>
        <w:t>,…</w:t>
      </w:r>
      <w:r w:rsidR="00CC76E6" w:rsidRPr="00383382">
        <w:rPr>
          <w:rFonts w:ascii="Arial" w:hAnsi="Arial" w:cs="Arial"/>
          <w:i/>
          <w:sz w:val="24"/>
          <w:szCs w:val="24"/>
        </w:rPr>
        <w:t>”</w:t>
      </w:r>
      <w:r w:rsidR="009B6BC1" w:rsidRPr="00383382">
        <w:rPr>
          <w:rFonts w:asciiTheme="majorHAnsi" w:hAnsiTheme="majorHAnsi" w:cs="Arial"/>
          <w:b/>
          <w:i/>
          <w:sz w:val="24"/>
          <w:szCs w:val="24"/>
        </w:rPr>
        <w:t xml:space="preserve">certificación de la afiliación activa de la señora </w:t>
      </w:r>
      <w:r w:rsidR="00CC76E6" w:rsidRPr="00383382">
        <w:rPr>
          <w:rFonts w:asciiTheme="majorHAnsi" w:hAnsiTheme="majorHAnsi" w:cs="Arial"/>
          <w:b/>
          <w:i/>
          <w:sz w:val="24"/>
          <w:szCs w:val="24"/>
        </w:rPr>
        <w:t>MARIA TERESA TRUJILLO RESTREPO, a La Lonja de Propiedad Raíz de Medellín</w:t>
      </w:r>
      <w:r w:rsidR="004376F4" w:rsidRPr="00383382">
        <w:rPr>
          <w:rFonts w:asciiTheme="majorHAnsi" w:hAnsiTheme="majorHAnsi" w:cs="Arial"/>
          <w:b/>
          <w:i/>
          <w:sz w:val="24"/>
          <w:szCs w:val="24"/>
        </w:rPr>
        <w:t>, para</w:t>
      </w:r>
      <w:r w:rsidR="00CC76E6" w:rsidRPr="00383382">
        <w:rPr>
          <w:rFonts w:asciiTheme="majorHAnsi" w:hAnsiTheme="majorHAnsi" w:cs="Arial"/>
          <w:b/>
          <w:i/>
          <w:sz w:val="24"/>
          <w:szCs w:val="24"/>
        </w:rPr>
        <w:t xml:space="preserve"> acreditar habilitación e idoneidad de los dictámenes periciales – avalúos </w:t>
      </w:r>
      <w:r w:rsidR="004376F4" w:rsidRPr="00383382">
        <w:rPr>
          <w:rFonts w:asciiTheme="majorHAnsi" w:hAnsiTheme="majorHAnsi" w:cs="Arial"/>
          <w:b/>
          <w:i/>
          <w:sz w:val="24"/>
          <w:szCs w:val="24"/>
        </w:rPr>
        <w:t>que fueran</w:t>
      </w:r>
      <w:r w:rsidR="00CC76E6" w:rsidRPr="00383382">
        <w:rPr>
          <w:rFonts w:asciiTheme="majorHAnsi" w:hAnsiTheme="majorHAnsi" w:cs="Arial"/>
          <w:b/>
          <w:i/>
          <w:sz w:val="24"/>
          <w:szCs w:val="24"/>
        </w:rPr>
        <w:t xml:space="preserve"> aportados por los opositores MARY LEONOR PAEZ SALGADO Y ENRIQUE MANUEL HERNANDEZ”…</w:t>
      </w:r>
      <w:r w:rsidR="00CC76E6" w:rsidRPr="00383382">
        <w:rPr>
          <w:rFonts w:ascii="Arial" w:hAnsi="Arial" w:cs="Arial"/>
          <w:sz w:val="24"/>
          <w:szCs w:val="24"/>
        </w:rPr>
        <w:t xml:space="preserve"> </w:t>
      </w:r>
    </w:p>
    <w:p w:rsidR="00CC76E6" w:rsidRPr="00383382" w:rsidRDefault="00CC76E6" w:rsidP="00CC76E6">
      <w:pPr>
        <w:pStyle w:val="Prrafodelista"/>
        <w:widowControl w:val="0"/>
        <w:spacing w:before="100" w:beforeAutospacing="1" w:after="0" w:line="276" w:lineRule="auto"/>
        <w:ind w:left="785"/>
        <w:jc w:val="both"/>
        <w:rPr>
          <w:rFonts w:ascii="Arial" w:hAnsi="Arial" w:cs="Arial"/>
          <w:sz w:val="24"/>
          <w:szCs w:val="24"/>
        </w:rPr>
      </w:pPr>
      <w:r w:rsidRPr="00383382">
        <w:rPr>
          <w:rFonts w:ascii="Arial" w:hAnsi="Arial" w:cs="Arial"/>
          <w:sz w:val="24"/>
          <w:szCs w:val="24"/>
        </w:rPr>
        <w:t xml:space="preserve">(Véase folio </w:t>
      </w:r>
      <w:r w:rsidR="00483311" w:rsidRPr="00383382">
        <w:rPr>
          <w:rFonts w:ascii="Arial" w:hAnsi="Arial" w:cs="Arial"/>
          <w:sz w:val="24"/>
          <w:szCs w:val="24"/>
        </w:rPr>
        <w:t>349</w:t>
      </w:r>
      <w:r w:rsidRPr="00383382">
        <w:rPr>
          <w:rFonts w:ascii="Arial" w:hAnsi="Arial" w:cs="Arial"/>
          <w:sz w:val="24"/>
          <w:szCs w:val="24"/>
        </w:rPr>
        <w:t xml:space="preserve"> del expediente).</w:t>
      </w:r>
    </w:p>
    <w:p w:rsidR="001C5526" w:rsidRPr="00383382" w:rsidRDefault="001C5526" w:rsidP="00CC76E6">
      <w:pPr>
        <w:pStyle w:val="Prrafodelista"/>
        <w:widowControl w:val="0"/>
        <w:spacing w:before="100" w:beforeAutospacing="1" w:after="0" w:line="276" w:lineRule="auto"/>
        <w:ind w:left="785"/>
        <w:jc w:val="both"/>
        <w:rPr>
          <w:rFonts w:ascii="Arial" w:hAnsi="Arial" w:cs="Arial"/>
          <w:sz w:val="24"/>
          <w:szCs w:val="24"/>
        </w:rPr>
      </w:pPr>
    </w:p>
    <w:p w:rsidR="00DC436D" w:rsidRPr="00383382" w:rsidRDefault="001C5526" w:rsidP="00400070">
      <w:pPr>
        <w:pStyle w:val="Prrafodelista"/>
        <w:widowControl w:val="0"/>
        <w:numPr>
          <w:ilvl w:val="0"/>
          <w:numId w:val="1"/>
        </w:numPr>
        <w:spacing w:beforeAutospacing="1" w:after="0" w:line="240" w:lineRule="auto"/>
        <w:jc w:val="both"/>
        <w:rPr>
          <w:rFonts w:asciiTheme="majorHAnsi" w:hAnsiTheme="majorHAnsi"/>
          <w:i/>
          <w:sz w:val="24"/>
          <w:szCs w:val="24"/>
          <w:lang w:val="es-ES" w:eastAsia="es-ES" w:bidi="es-ES"/>
        </w:rPr>
      </w:pPr>
      <w:r w:rsidRPr="00383382">
        <w:rPr>
          <w:rFonts w:ascii="Arial" w:hAnsi="Arial" w:cs="Arial"/>
          <w:sz w:val="24"/>
          <w:szCs w:val="24"/>
        </w:rPr>
        <w:t xml:space="preserve">Mediante Auto Interlocutorio 0085 del 21/02/2020, </w:t>
      </w:r>
      <w:r w:rsidR="00252330" w:rsidRPr="00383382">
        <w:rPr>
          <w:rFonts w:ascii="Arial" w:hAnsi="Arial" w:cs="Arial"/>
          <w:sz w:val="24"/>
          <w:szCs w:val="24"/>
        </w:rPr>
        <w:t xml:space="preserve">el </w:t>
      </w:r>
      <w:r w:rsidR="009E4226" w:rsidRPr="00383382">
        <w:rPr>
          <w:rFonts w:ascii="Arial" w:hAnsi="Arial" w:cs="Arial"/>
          <w:sz w:val="24"/>
          <w:szCs w:val="24"/>
        </w:rPr>
        <w:t>juzgado accionado</w:t>
      </w:r>
      <w:r w:rsidR="00252330" w:rsidRPr="00383382">
        <w:rPr>
          <w:rFonts w:ascii="Arial" w:hAnsi="Arial" w:cs="Arial"/>
          <w:sz w:val="24"/>
          <w:szCs w:val="24"/>
          <w:lang w:eastAsia="es-CO"/>
        </w:rPr>
        <w:t xml:space="preserve"> </w:t>
      </w:r>
      <w:r w:rsidR="00ED3DA2" w:rsidRPr="00383382">
        <w:rPr>
          <w:rFonts w:ascii="Arial" w:hAnsi="Arial" w:cs="Arial"/>
          <w:sz w:val="24"/>
          <w:szCs w:val="24"/>
          <w:lang w:eastAsia="es-CO"/>
        </w:rPr>
        <w:t xml:space="preserve">tras desestimar la </w:t>
      </w:r>
      <w:r w:rsidR="00D77B75" w:rsidRPr="00383382">
        <w:rPr>
          <w:rFonts w:ascii="Arial" w:hAnsi="Arial" w:cs="Arial"/>
          <w:sz w:val="24"/>
          <w:szCs w:val="24"/>
        </w:rPr>
        <w:t xml:space="preserve">certificación de afiliación activa </w:t>
      </w:r>
      <w:r w:rsidR="00ED3DA2" w:rsidRPr="00383382">
        <w:rPr>
          <w:rFonts w:ascii="Arial" w:hAnsi="Arial" w:cs="Arial"/>
          <w:sz w:val="24"/>
          <w:szCs w:val="24"/>
        </w:rPr>
        <w:t xml:space="preserve">aportada, resolvió  </w:t>
      </w:r>
      <w:r w:rsidR="00A10F35" w:rsidRPr="00383382">
        <w:rPr>
          <w:rFonts w:ascii="Arial" w:hAnsi="Arial" w:cs="Arial"/>
          <w:sz w:val="24"/>
          <w:szCs w:val="24"/>
        </w:rPr>
        <w:t>inadmiti</w:t>
      </w:r>
      <w:r w:rsidR="00ED3DA2" w:rsidRPr="00383382">
        <w:rPr>
          <w:rFonts w:ascii="Arial" w:hAnsi="Arial" w:cs="Arial"/>
          <w:sz w:val="24"/>
          <w:szCs w:val="24"/>
        </w:rPr>
        <w:t>r</w:t>
      </w:r>
      <w:r w:rsidR="00A10F35" w:rsidRPr="00383382">
        <w:rPr>
          <w:rFonts w:ascii="Arial" w:hAnsi="Arial" w:cs="Arial"/>
          <w:sz w:val="24"/>
          <w:szCs w:val="24"/>
        </w:rPr>
        <w:t xml:space="preserve"> como prueba</w:t>
      </w:r>
      <w:r w:rsidR="00ED3DA2" w:rsidRPr="00383382">
        <w:rPr>
          <w:rFonts w:ascii="Arial" w:hAnsi="Arial" w:cs="Arial"/>
          <w:sz w:val="24"/>
          <w:szCs w:val="24"/>
        </w:rPr>
        <w:t>,</w:t>
      </w:r>
      <w:r w:rsidR="00A10F35" w:rsidRPr="00383382">
        <w:rPr>
          <w:rFonts w:ascii="Arial" w:hAnsi="Arial" w:cs="Arial"/>
          <w:sz w:val="24"/>
          <w:szCs w:val="24"/>
        </w:rPr>
        <w:t xml:space="preserve"> </w:t>
      </w:r>
      <w:r w:rsidR="00D77B75" w:rsidRPr="00383382">
        <w:rPr>
          <w:rFonts w:ascii="Arial" w:hAnsi="Arial" w:cs="Arial"/>
          <w:sz w:val="24"/>
          <w:szCs w:val="24"/>
          <w:lang w:val="es-ES" w:eastAsia="es-ES" w:bidi="es-ES"/>
        </w:rPr>
        <w:t xml:space="preserve">el avalúo comercial </w:t>
      </w:r>
      <w:r w:rsidR="00A10F35" w:rsidRPr="00383382">
        <w:rPr>
          <w:rFonts w:ascii="Arial" w:hAnsi="Arial" w:cs="Arial"/>
          <w:sz w:val="24"/>
          <w:szCs w:val="24"/>
          <w:lang w:val="es-ES" w:eastAsia="es-ES" w:bidi="es-ES"/>
        </w:rPr>
        <w:t>aportado con el escrito de oposición,</w:t>
      </w:r>
      <w:r w:rsidR="00A10F35" w:rsidRPr="00383382">
        <w:rPr>
          <w:rFonts w:asciiTheme="majorHAnsi" w:hAnsiTheme="majorHAnsi"/>
          <w:i/>
          <w:sz w:val="24"/>
          <w:szCs w:val="24"/>
          <w:lang w:val="es-ES" w:eastAsia="es-ES" w:bidi="es-ES"/>
        </w:rPr>
        <w:t xml:space="preserve"> </w:t>
      </w:r>
      <w:r w:rsidR="009E4226" w:rsidRPr="00383382">
        <w:rPr>
          <w:rFonts w:ascii="Arial" w:hAnsi="Arial" w:cs="Arial"/>
          <w:sz w:val="24"/>
          <w:szCs w:val="24"/>
        </w:rPr>
        <w:t xml:space="preserve"> señal</w:t>
      </w:r>
      <w:r w:rsidR="00A10F35" w:rsidRPr="00383382">
        <w:rPr>
          <w:rFonts w:ascii="Arial" w:hAnsi="Arial" w:cs="Arial"/>
          <w:sz w:val="24"/>
          <w:szCs w:val="24"/>
        </w:rPr>
        <w:t>ando</w:t>
      </w:r>
      <w:r w:rsidR="00252330" w:rsidRPr="00383382">
        <w:rPr>
          <w:rFonts w:ascii="Arial" w:hAnsi="Arial" w:cs="Arial"/>
          <w:sz w:val="24"/>
          <w:szCs w:val="24"/>
        </w:rPr>
        <w:t>:</w:t>
      </w:r>
      <w:r w:rsidR="00DC436D" w:rsidRPr="00383382">
        <w:rPr>
          <w:rFonts w:ascii="Arial" w:hAnsi="Arial" w:cs="Arial"/>
          <w:sz w:val="24"/>
          <w:szCs w:val="24"/>
        </w:rPr>
        <w:t xml:space="preserve">  </w:t>
      </w:r>
    </w:p>
    <w:p w:rsidR="005C1715" w:rsidRDefault="005C1715" w:rsidP="00DC436D">
      <w:pPr>
        <w:pStyle w:val="Prrafodelista"/>
        <w:widowControl w:val="0"/>
        <w:spacing w:beforeAutospacing="1" w:after="0" w:line="240" w:lineRule="auto"/>
        <w:ind w:left="785"/>
        <w:jc w:val="both"/>
        <w:rPr>
          <w:rFonts w:asciiTheme="majorHAnsi" w:hAnsiTheme="majorHAnsi"/>
          <w:i/>
          <w:sz w:val="24"/>
          <w:szCs w:val="24"/>
          <w:lang w:val="es-ES" w:eastAsia="es-ES" w:bidi="es-ES"/>
        </w:rPr>
      </w:pPr>
    </w:p>
    <w:p w:rsidR="00F159A0" w:rsidRPr="00383382" w:rsidRDefault="00F159A0" w:rsidP="00DC436D">
      <w:pPr>
        <w:pStyle w:val="Prrafodelista"/>
        <w:widowControl w:val="0"/>
        <w:spacing w:beforeAutospacing="1" w:after="0" w:line="240" w:lineRule="auto"/>
        <w:ind w:left="785"/>
        <w:jc w:val="both"/>
        <w:rPr>
          <w:rFonts w:asciiTheme="majorHAnsi" w:hAnsiTheme="majorHAnsi"/>
          <w:i/>
          <w:sz w:val="24"/>
          <w:szCs w:val="24"/>
          <w:lang w:val="es-ES" w:eastAsia="es-ES" w:bidi="es-ES"/>
        </w:rPr>
      </w:pPr>
      <w:r w:rsidRPr="00383382">
        <w:rPr>
          <w:rFonts w:asciiTheme="majorHAnsi" w:hAnsiTheme="majorHAnsi"/>
          <w:i/>
          <w:sz w:val="24"/>
          <w:szCs w:val="24"/>
          <w:lang w:val="es-ES" w:eastAsia="es-ES" w:bidi="es-ES"/>
        </w:rPr>
        <w:t>“Resuelto el recurso de reposición, pasa el despacho a pronunciarse sobre la prueba pericial ofrecida por el togado en representación del señor Enrique Manuel Hernández y Mary Leonor Salgado Páez.</w:t>
      </w:r>
    </w:p>
    <w:p w:rsidR="00F159A0" w:rsidRPr="00383382" w:rsidRDefault="00F159A0" w:rsidP="00F159A0">
      <w:pPr>
        <w:pStyle w:val="Cuerpodeltexto20"/>
        <w:shd w:val="clear" w:color="auto" w:fill="auto"/>
        <w:spacing w:before="0" w:after="0" w:line="240" w:lineRule="auto"/>
        <w:ind w:left="785"/>
        <w:rPr>
          <w:rFonts w:ascii="Arial" w:hAnsi="Arial" w:cs="Arial"/>
          <w:sz w:val="24"/>
          <w:szCs w:val="24"/>
          <w:lang w:val="es-ES" w:eastAsia="es-ES" w:bidi="es-ES"/>
        </w:rPr>
      </w:pPr>
      <w:r w:rsidRPr="00383382">
        <w:rPr>
          <w:rFonts w:asciiTheme="majorHAnsi" w:hAnsiTheme="majorHAnsi"/>
          <w:i/>
          <w:sz w:val="24"/>
          <w:szCs w:val="24"/>
          <w:lang w:val="es-ES" w:eastAsia="es-ES" w:bidi="es-ES"/>
        </w:rPr>
        <w:t>Presentada la certificación de afiliación activa de la señora MARÍA TERESA TRUJILLO RESTREPO a la lonja de propiedad raíz de Medellín y Antioquia, ésta no da cuenta de los presupuestos de idoneidad de aquella lonja</w:t>
      </w:r>
      <w:r w:rsidRPr="00383382">
        <w:rPr>
          <w:rFonts w:asciiTheme="majorHAnsi" w:hAnsiTheme="majorHAnsi"/>
          <w:b/>
          <w:i/>
          <w:sz w:val="24"/>
          <w:szCs w:val="24"/>
          <w:lang w:val="es-ES" w:eastAsia="es-ES" w:bidi="es-ES"/>
        </w:rPr>
        <w:t xml:space="preserve"> </w:t>
      </w:r>
      <w:r w:rsidRPr="00383382">
        <w:rPr>
          <w:rFonts w:asciiTheme="majorHAnsi" w:hAnsiTheme="majorHAnsi"/>
          <w:b/>
          <w:i/>
          <w:sz w:val="24"/>
          <w:szCs w:val="24"/>
          <w:u w:val="single"/>
          <w:lang w:val="es-ES" w:eastAsia="es-ES" w:bidi="es-ES"/>
        </w:rPr>
        <w:t>en los términos expresos del artículo 2 del decreto 440 de 2016 y artículo 2.15.2.1.6. del decreto 1071 de 2015 (modificatorio del artículo 42 del decreto 4829 de 2011</w:t>
      </w:r>
      <w:r w:rsidRPr="00383382">
        <w:rPr>
          <w:rFonts w:asciiTheme="majorHAnsi" w:hAnsiTheme="majorHAnsi"/>
          <w:i/>
          <w:sz w:val="24"/>
          <w:szCs w:val="24"/>
          <w:u w:val="single"/>
          <w:lang w:val="es-ES" w:eastAsia="es-ES" w:bidi="es-ES"/>
        </w:rPr>
        <w:t>)</w:t>
      </w:r>
      <w:r w:rsidRPr="00383382">
        <w:rPr>
          <w:rFonts w:asciiTheme="majorHAnsi" w:hAnsiTheme="majorHAnsi"/>
          <w:i/>
          <w:sz w:val="24"/>
          <w:szCs w:val="24"/>
          <w:lang w:val="es-ES" w:eastAsia="es-ES" w:bidi="es-ES"/>
        </w:rPr>
        <w:t>; así las cosas, el avalúo comercial presentado como prueba pericial por la parte opositora (fls. 278 a 304) no se admitirá como prueba en esta causa”.</w:t>
      </w:r>
      <w:r w:rsidR="00B445B2" w:rsidRPr="00383382">
        <w:rPr>
          <w:rFonts w:asciiTheme="majorHAnsi" w:hAnsiTheme="majorHAnsi"/>
          <w:i/>
          <w:sz w:val="24"/>
          <w:szCs w:val="24"/>
          <w:lang w:val="es-ES" w:eastAsia="es-ES" w:bidi="es-ES"/>
        </w:rPr>
        <w:t xml:space="preserve">  </w:t>
      </w:r>
      <w:r w:rsidR="00D047B9" w:rsidRPr="00383382">
        <w:rPr>
          <w:rFonts w:ascii="Arial" w:hAnsi="Arial" w:cs="Arial"/>
          <w:sz w:val="24"/>
          <w:szCs w:val="24"/>
          <w:lang w:val="es-ES" w:eastAsia="es-ES" w:bidi="es-ES"/>
        </w:rPr>
        <w:t>(N</w:t>
      </w:r>
      <w:r w:rsidR="00B445B2" w:rsidRPr="00383382">
        <w:rPr>
          <w:rFonts w:ascii="Arial" w:hAnsi="Arial" w:cs="Arial"/>
          <w:sz w:val="24"/>
          <w:szCs w:val="24"/>
          <w:lang w:val="es-ES" w:eastAsia="es-ES" w:bidi="es-ES"/>
        </w:rPr>
        <w:t xml:space="preserve">egrillas </w:t>
      </w:r>
      <w:r w:rsidR="00E56F8D" w:rsidRPr="00383382">
        <w:rPr>
          <w:rFonts w:ascii="Arial" w:hAnsi="Arial" w:cs="Arial"/>
          <w:sz w:val="24"/>
          <w:szCs w:val="24"/>
          <w:lang w:val="es-ES" w:eastAsia="es-ES" w:bidi="es-ES"/>
        </w:rPr>
        <w:t>fuera de texto).</w:t>
      </w:r>
    </w:p>
    <w:p w:rsidR="00A7274B" w:rsidRPr="00383382" w:rsidRDefault="00A7274B" w:rsidP="00F159A0">
      <w:pPr>
        <w:pStyle w:val="Cuerpodeltexto20"/>
        <w:shd w:val="clear" w:color="auto" w:fill="auto"/>
        <w:spacing w:before="0" w:after="0" w:line="240" w:lineRule="auto"/>
        <w:ind w:left="785"/>
        <w:rPr>
          <w:rFonts w:ascii="Arial" w:hAnsi="Arial" w:cs="Arial"/>
          <w:sz w:val="24"/>
          <w:szCs w:val="24"/>
          <w:lang w:val="es-ES" w:eastAsia="es-ES" w:bidi="es-ES"/>
        </w:rPr>
      </w:pPr>
    </w:p>
    <w:p w:rsidR="00ED6E95" w:rsidRPr="00383382" w:rsidRDefault="00ED6E95" w:rsidP="00AA4388">
      <w:pPr>
        <w:pStyle w:val="Cuerpodeltexto20"/>
        <w:numPr>
          <w:ilvl w:val="0"/>
          <w:numId w:val="1"/>
        </w:numPr>
        <w:shd w:val="clear" w:color="auto" w:fill="auto"/>
        <w:spacing w:before="0" w:after="0" w:line="240" w:lineRule="auto"/>
        <w:rPr>
          <w:rFonts w:ascii="Arial" w:hAnsi="Arial" w:cs="Arial"/>
          <w:sz w:val="24"/>
          <w:szCs w:val="24"/>
        </w:rPr>
      </w:pPr>
      <w:r w:rsidRPr="00383382">
        <w:rPr>
          <w:rFonts w:ascii="Arial" w:hAnsi="Arial" w:cs="Arial"/>
          <w:sz w:val="24"/>
          <w:szCs w:val="24"/>
        </w:rPr>
        <w:t>El Auto</w:t>
      </w:r>
      <w:r w:rsidR="0036011B" w:rsidRPr="00383382">
        <w:rPr>
          <w:rFonts w:ascii="Arial" w:hAnsi="Arial" w:cs="Arial"/>
          <w:sz w:val="24"/>
          <w:szCs w:val="24"/>
        </w:rPr>
        <w:t xml:space="preserve"> Interlocutorio 0085 del 21/02/2020</w:t>
      </w:r>
      <w:r w:rsidR="00E22806" w:rsidRPr="00383382">
        <w:rPr>
          <w:rFonts w:ascii="Arial" w:hAnsi="Arial" w:cs="Arial"/>
          <w:sz w:val="24"/>
          <w:szCs w:val="24"/>
        </w:rPr>
        <w:t xml:space="preserve"> fue recurrido parcialmente, </w:t>
      </w:r>
      <w:r w:rsidR="00A7274B" w:rsidRPr="00383382">
        <w:rPr>
          <w:rFonts w:ascii="Arial" w:hAnsi="Arial" w:cs="Arial"/>
          <w:sz w:val="24"/>
          <w:szCs w:val="24"/>
        </w:rPr>
        <w:t xml:space="preserve">como se aprecia a folios </w:t>
      </w:r>
      <w:r w:rsidR="00FB360E" w:rsidRPr="00383382">
        <w:rPr>
          <w:rFonts w:ascii="Arial" w:hAnsi="Arial" w:cs="Arial"/>
          <w:sz w:val="24"/>
          <w:szCs w:val="24"/>
        </w:rPr>
        <w:t xml:space="preserve">393 y 394 </w:t>
      </w:r>
      <w:r w:rsidR="00A7274B" w:rsidRPr="00383382">
        <w:rPr>
          <w:rFonts w:ascii="Arial" w:hAnsi="Arial" w:cs="Arial"/>
          <w:sz w:val="24"/>
          <w:szCs w:val="24"/>
        </w:rPr>
        <w:t>del expediente</w:t>
      </w:r>
      <w:r w:rsidR="00FB360E" w:rsidRPr="00383382">
        <w:rPr>
          <w:rFonts w:ascii="Arial" w:hAnsi="Arial" w:cs="Arial"/>
          <w:sz w:val="24"/>
          <w:szCs w:val="24"/>
        </w:rPr>
        <w:t>,</w:t>
      </w:r>
      <w:r w:rsidR="00E22806" w:rsidRPr="00383382">
        <w:rPr>
          <w:rFonts w:ascii="Arial" w:hAnsi="Arial" w:cs="Arial"/>
          <w:sz w:val="24"/>
          <w:szCs w:val="24"/>
        </w:rPr>
        <w:t xml:space="preserve"> </w:t>
      </w:r>
      <w:r w:rsidRPr="00383382">
        <w:rPr>
          <w:rFonts w:ascii="Arial" w:hAnsi="Arial" w:cs="Arial"/>
          <w:sz w:val="24"/>
          <w:szCs w:val="24"/>
        </w:rPr>
        <w:t xml:space="preserve">recurso </w:t>
      </w:r>
      <w:r w:rsidR="00E22806" w:rsidRPr="00383382">
        <w:rPr>
          <w:rFonts w:ascii="Arial" w:hAnsi="Arial" w:cs="Arial"/>
          <w:sz w:val="24"/>
          <w:szCs w:val="24"/>
        </w:rPr>
        <w:t xml:space="preserve">en el cual </w:t>
      </w:r>
      <w:r w:rsidRPr="00383382">
        <w:rPr>
          <w:rFonts w:ascii="Arial" w:hAnsi="Arial" w:cs="Arial"/>
          <w:sz w:val="24"/>
          <w:szCs w:val="24"/>
        </w:rPr>
        <w:t>solicité</w:t>
      </w:r>
      <w:r w:rsidR="00E22806" w:rsidRPr="00383382">
        <w:rPr>
          <w:rFonts w:ascii="Arial" w:hAnsi="Arial" w:cs="Arial"/>
          <w:sz w:val="24"/>
          <w:szCs w:val="24"/>
        </w:rPr>
        <w:t>, que la certificación aportada</w:t>
      </w:r>
      <w:r w:rsidR="00B236EF" w:rsidRPr="00383382">
        <w:rPr>
          <w:rFonts w:ascii="Arial" w:hAnsi="Arial" w:cs="Arial"/>
          <w:sz w:val="24"/>
          <w:szCs w:val="24"/>
        </w:rPr>
        <w:t>,</w:t>
      </w:r>
      <w:r w:rsidR="00FB360E" w:rsidRPr="00383382">
        <w:rPr>
          <w:rFonts w:ascii="Arial" w:hAnsi="Arial" w:cs="Arial"/>
          <w:sz w:val="24"/>
          <w:szCs w:val="24"/>
        </w:rPr>
        <w:t xml:space="preserve"> </w:t>
      </w:r>
      <w:r w:rsidR="00397082" w:rsidRPr="00383382">
        <w:rPr>
          <w:rFonts w:ascii="Arial" w:hAnsi="Arial" w:cs="Arial"/>
          <w:sz w:val="24"/>
          <w:szCs w:val="24"/>
        </w:rPr>
        <w:t xml:space="preserve">se apreciara en conjunto con el certificado o </w:t>
      </w:r>
      <w:r w:rsidR="00397082" w:rsidRPr="00383382">
        <w:rPr>
          <w:rFonts w:ascii="Arial" w:hAnsi="Arial" w:cs="Arial"/>
          <w:b/>
          <w:i/>
          <w:sz w:val="24"/>
          <w:szCs w:val="24"/>
        </w:rPr>
        <w:t>Registro Abierto de Avaluadores -RAA-</w:t>
      </w:r>
      <w:r w:rsidR="00397082" w:rsidRPr="00383382">
        <w:rPr>
          <w:rFonts w:ascii="Arial" w:hAnsi="Arial" w:cs="Arial"/>
          <w:sz w:val="24"/>
          <w:szCs w:val="24"/>
        </w:rPr>
        <w:t xml:space="preserve"> a</w:t>
      </w:r>
      <w:r w:rsidR="00B236EF" w:rsidRPr="00383382">
        <w:rPr>
          <w:rFonts w:ascii="Arial" w:hAnsi="Arial" w:cs="Arial"/>
          <w:sz w:val="24"/>
          <w:szCs w:val="24"/>
        </w:rPr>
        <w:t>nexo</w:t>
      </w:r>
      <w:r w:rsidR="00397082" w:rsidRPr="00383382">
        <w:rPr>
          <w:rFonts w:ascii="Arial" w:hAnsi="Arial" w:cs="Arial"/>
          <w:sz w:val="24"/>
          <w:szCs w:val="24"/>
        </w:rPr>
        <w:t xml:space="preserve"> a los avalúos</w:t>
      </w:r>
      <w:r w:rsidR="00B236EF" w:rsidRPr="00383382">
        <w:rPr>
          <w:rFonts w:ascii="Arial" w:hAnsi="Arial" w:cs="Arial"/>
          <w:sz w:val="24"/>
          <w:szCs w:val="24"/>
        </w:rPr>
        <w:t xml:space="preserve"> (Fl. </w:t>
      </w:r>
      <w:r w:rsidR="00FB360E" w:rsidRPr="00383382">
        <w:rPr>
          <w:rFonts w:ascii="Arial" w:hAnsi="Arial" w:cs="Arial"/>
          <w:sz w:val="24"/>
          <w:szCs w:val="24"/>
        </w:rPr>
        <w:t>246</w:t>
      </w:r>
      <w:r w:rsidR="00397082" w:rsidRPr="00383382">
        <w:rPr>
          <w:rFonts w:ascii="Arial" w:hAnsi="Arial" w:cs="Arial"/>
          <w:sz w:val="24"/>
          <w:szCs w:val="24"/>
        </w:rPr>
        <w:t xml:space="preserve"> al 248 y 302 al 304</w:t>
      </w:r>
      <w:r w:rsidR="00B236EF" w:rsidRPr="00383382">
        <w:rPr>
          <w:rFonts w:ascii="Arial" w:hAnsi="Arial" w:cs="Arial"/>
          <w:sz w:val="24"/>
          <w:szCs w:val="24"/>
        </w:rPr>
        <w:t>)</w:t>
      </w:r>
      <w:r w:rsidR="00397082" w:rsidRPr="00383382">
        <w:rPr>
          <w:rFonts w:ascii="Arial" w:hAnsi="Arial" w:cs="Arial"/>
          <w:sz w:val="24"/>
          <w:szCs w:val="24"/>
        </w:rPr>
        <w:t xml:space="preserve">, </w:t>
      </w:r>
      <w:r w:rsidR="00200E03" w:rsidRPr="00383382">
        <w:rPr>
          <w:rFonts w:ascii="Arial" w:hAnsi="Arial" w:cs="Arial"/>
          <w:sz w:val="24"/>
          <w:szCs w:val="24"/>
        </w:rPr>
        <w:t xml:space="preserve">documento </w:t>
      </w:r>
      <w:r w:rsidRPr="00383382">
        <w:rPr>
          <w:rFonts w:ascii="Arial" w:hAnsi="Arial" w:cs="Arial"/>
          <w:sz w:val="24"/>
          <w:szCs w:val="24"/>
        </w:rPr>
        <w:t xml:space="preserve">que </w:t>
      </w:r>
      <w:r w:rsidR="00023BBC" w:rsidRPr="00383382">
        <w:rPr>
          <w:rFonts w:ascii="Arial" w:hAnsi="Arial" w:cs="Arial"/>
          <w:sz w:val="24"/>
          <w:szCs w:val="24"/>
        </w:rPr>
        <w:t>también</w:t>
      </w:r>
      <w:r w:rsidR="00B236EF" w:rsidRPr="00383382">
        <w:rPr>
          <w:rFonts w:ascii="Arial" w:hAnsi="Arial" w:cs="Arial"/>
          <w:sz w:val="24"/>
          <w:szCs w:val="24"/>
        </w:rPr>
        <w:t xml:space="preserve"> </w:t>
      </w:r>
      <w:r w:rsidR="00532DEC" w:rsidRPr="00383382">
        <w:rPr>
          <w:rFonts w:ascii="Arial" w:hAnsi="Arial" w:cs="Arial"/>
          <w:sz w:val="24"/>
          <w:szCs w:val="24"/>
        </w:rPr>
        <w:t xml:space="preserve">daba </w:t>
      </w:r>
      <w:r w:rsidR="00397082" w:rsidRPr="00383382">
        <w:rPr>
          <w:rFonts w:ascii="Arial" w:hAnsi="Arial" w:cs="Arial"/>
          <w:sz w:val="24"/>
          <w:szCs w:val="24"/>
        </w:rPr>
        <w:t xml:space="preserve">cuenta de la idoneidad de la perito MARIA TERESA TRUJILLO RESTREPO como </w:t>
      </w:r>
      <w:r w:rsidR="00473302" w:rsidRPr="00383382">
        <w:rPr>
          <w:rFonts w:ascii="Arial" w:hAnsi="Arial" w:cs="Arial"/>
          <w:sz w:val="24"/>
          <w:szCs w:val="24"/>
        </w:rPr>
        <w:t>a</w:t>
      </w:r>
      <w:r w:rsidR="00532DEC" w:rsidRPr="00383382">
        <w:rPr>
          <w:rFonts w:ascii="Arial" w:hAnsi="Arial" w:cs="Arial"/>
          <w:sz w:val="24"/>
          <w:szCs w:val="24"/>
        </w:rPr>
        <w:t>valuadora</w:t>
      </w:r>
      <w:r w:rsidRPr="00383382">
        <w:rPr>
          <w:rFonts w:ascii="Arial" w:hAnsi="Arial" w:cs="Arial"/>
          <w:sz w:val="24"/>
          <w:szCs w:val="24"/>
        </w:rPr>
        <w:t>.</w:t>
      </w:r>
      <w:r w:rsidR="00473302" w:rsidRPr="00383382">
        <w:rPr>
          <w:rFonts w:ascii="Arial" w:hAnsi="Arial" w:cs="Arial"/>
          <w:sz w:val="24"/>
          <w:szCs w:val="24"/>
        </w:rPr>
        <w:t xml:space="preserve"> </w:t>
      </w:r>
    </w:p>
    <w:p w:rsidR="00ED6E95" w:rsidRPr="00383382" w:rsidRDefault="00ED6E95" w:rsidP="00ED6E95">
      <w:pPr>
        <w:pStyle w:val="Cuerpodeltexto20"/>
        <w:shd w:val="clear" w:color="auto" w:fill="auto"/>
        <w:spacing w:before="0" w:after="0" w:line="240" w:lineRule="auto"/>
        <w:ind w:left="785"/>
        <w:rPr>
          <w:rFonts w:ascii="Arial" w:hAnsi="Arial" w:cs="Arial"/>
          <w:sz w:val="24"/>
          <w:szCs w:val="24"/>
        </w:rPr>
      </w:pPr>
    </w:p>
    <w:p w:rsidR="00FB360E" w:rsidRPr="00A93953" w:rsidRDefault="00794189" w:rsidP="00473302">
      <w:pPr>
        <w:pStyle w:val="Cuerpodeltexto20"/>
        <w:shd w:val="clear" w:color="auto" w:fill="auto"/>
        <w:spacing w:before="0" w:after="0" w:line="240" w:lineRule="auto"/>
        <w:ind w:left="785"/>
        <w:rPr>
          <w:rFonts w:ascii="Arial" w:hAnsi="Arial" w:cs="Arial"/>
          <w:sz w:val="24"/>
          <w:szCs w:val="24"/>
        </w:rPr>
      </w:pPr>
      <w:r w:rsidRPr="00383382">
        <w:rPr>
          <w:rFonts w:ascii="Arial" w:hAnsi="Arial" w:cs="Arial"/>
          <w:sz w:val="24"/>
          <w:szCs w:val="24"/>
        </w:rPr>
        <w:t>En el mismo recurso</w:t>
      </w:r>
      <w:r w:rsidR="00473302" w:rsidRPr="00383382">
        <w:rPr>
          <w:rFonts w:ascii="Arial" w:hAnsi="Arial" w:cs="Arial"/>
          <w:sz w:val="24"/>
          <w:szCs w:val="24"/>
        </w:rPr>
        <w:t xml:space="preserve"> solicité al despacho accionado, </w:t>
      </w:r>
      <w:r w:rsidR="00B236EF" w:rsidRPr="00383382">
        <w:rPr>
          <w:rFonts w:ascii="Arial" w:hAnsi="Arial" w:cs="Arial"/>
          <w:sz w:val="24"/>
          <w:szCs w:val="24"/>
        </w:rPr>
        <w:t>diera aplicación a</w:t>
      </w:r>
      <w:r w:rsidR="00397082" w:rsidRPr="00383382">
        <w:rPr>
          <w:rFonts w:ascii="Arial" w:hAnsi="Arial" w:cs="Arial"/>
          <w:sz w:val="24"/>
          <w:szCs w:val="24"/>
        </w:rPr>
        <w:t xml:space="preserve">l principio de prevalencia del derecho sustancial sobre el formal, </w:t>
      </w:r>
      <w:r w:rsidRPr="00383382">
        <w:rPr>
          <w:rFonts w:ascii="Arial" w:hAnsi="Arial" w:cs="Arial"/>
          <w:sz w:val="24"/>
          <w:szCs w:val="24"/>
        </w:rPr>
        <w:t xml:space="preserve">habida cuenta que el propósito de fondo, cuál era el avalúo comercial del predio pedido en restitución, había sido realizado por perito idónea, trabajo frente al cual, la parte solicitante </w:t>
      </w:r>
      <w:r w:rsidRPr="00A93953">
        <w:rPr>
          <w:rFonts w:ascii="Arial" w:hAnsi="Arial" w:cs="Arial"/>
          <w:sz w:val="24"/>
          <w:szCs w:val="24"/>
        </w:rPr>
        <w:t>no hiciera pronunciamiento alguno.</w:t>
      </w:r>
    </w:p>
    <w:p w:rsidR="00F473A0" w:rsidRPr="00A93953" w:rsidRDefault="00F473A0" w:rsidP="00F473A0">
      <w:pPr>
        <w:pStyle w:val="Cuerpodeltexto20"/>
        <w:shd w:val="clear" w:color="auto" w:fill="auto"/>
        <w:spacing w:before="0" w:after="0" w:line="240" w:lineRule="auto"/>
        <w:ind w:left="785"/>
        <w:rPr>
          <w:rFonts w:ascii="Arial" w:hAnsi="Arial" w:cs="Arial"/>
          <w:sz w:val="24"/>
          <w:szCs w:val="24"/>
        </w:rPr>
      </w:pPr>
    </w:p>
    <w:p w:rsidR="00023BBC" w:rsidRPr="00A93953" w:rsidRDefault="00F473A0" w:rsidP="00AA4388">
      <w:pPr>
        <w:pStyle w:val="Cuerpodeltexto20"/>
        <w:numPr>
          <w:ilvl w:val="0"/>
          <w:numId w:val="1"/>
        </w:numPr>
        <w:shd w:val="clear" w:color="auto" w:fill="auto"/>
        <w:spacing w:before="0" w:after="0" w:line="240" w:lineRule="auto"/>
        <w:rPr>
          <w:rFonts w:ascii="Arial" w:hAnsi="Arial" w:cs="Arial"/>
          <w:sz w:val="24"/>
          <w:szCs w:val="24"/>
        </w:rPr>
      </w:pPr>
      <w:r w:rsidRPr="00A93953">
        <w:rPr>
          <w:rFonts w:ascii="Arial" w:hAnsi="Arial" w:cs="Arial"/>
          <w:sz w:val="24"/>
          <w:szCs w:val="24"/>
        </w:rPr>
        <w:t xml:space="preserve">Mediante </w:t>
      </w:r>
      <w:r w:rsidRPr="00A93953">
        <w:rPr>
          <w:rFonts w:ascii="Arial" w:hAnsi="Arial" w:cs="Arial"/>
          <w:sz w:val="24"/>
          <w:szCs w:val="24"/>
          <w:lang w:eastAsia="es-CO"/>
        </w:rPr>
        <w:t>Auto Interlocutorio Nro. 0121 de fecha 10 de marzo de 2020</w:t>
      </w:r>
      <w:r w:rsidR="001A4979" w:rsidRPr="00A93953">
        <w:rPr>
          <w:rFonts w:ascii="Arial" w:hAnsi="Arial" w:cs="Arial"/>
          <w:sz w:val="24"/>
          <w:szCs w:val="24"/>
          <w:lang w:eastAsia="es-CO"/>
        </w:rPr>
        <w:t xml:space="preserve"> el juzgado accionado </w:t>
      </w:r>
      <w:r w:rsidR="00C950D6" w:rsidRPr="00A93953">
        <w:rPr>
          <w:rFonts w:ascii="Arial" w:hAnsi="Arial" w:cs="Arial"/>
          <w:sz w:val="24"/>
          <w:szCs w:val="24"/>
          <w:lang w:eastAsia="es-CO"/>
        </w:rPr>
        <w:t xml:space="preserve">resolvió, no reponer el </w:t>
      </w:r>
      <w:r w:rsidR="00C950D6" w:rsidRPr="00A93953">
        <w:rPr>
          <w:rFonts w:ascii="Arial" w:hAnsi="Arial" w:cs="Arial"/>
          <w:sz w:val="24"/>
          <w:szCs w:val="24"/>
        </w:rPr>
        <w:t>Auto Interlocutorio 0085  de fecha 21</w:t>
      </w:r>
      <w:r w:rsidR="009E4226" w:rsidRPr="00A93953">
        <w:rPr>
          <w:rFonts w:ascii="Arial" w:hAnsi="Arial" w:cs="Arial"/>
          <w:sz w:val="24"/>
          <w:szCs w:val="24"/>
        </w:rPr>
        <w:t xml:space="preserve"> de febrero de </w:t>
      </w:r>
      <w:r w:rsidR="00C950D6" w:rsidRPr="00A93953">
        <w:rPr>
          <w:rFonts w:ascii="Arial" w:hAnsi="Arial" w:cs="Arial"/>
          <w:sz w:val="24"/>
          <w:szCs w:val="24"/>
        </w:rPr>
        <w:t>2020</w:t>
      </w:r>
      <w:r w:rsidR="00200E03" w:rsidRPr="00A93953">
        <w:rPr>
          <w:rFonts w:ascii="Arial" w:hAnsi="Arial" w:cs="Arial"/>
          <w:sz w:val="24"/>
          <w:szCs w:val="24"/>
        </w:rPr>
        <w:t xml:space="preserve">, </w:t>
      </w:r>
      <w:r w:rsidR="00794189" w:rsidRPr="00A93953">
        <w:rPr>
          <w:rFonts w:ascii="Arial" w:hAnsi="Arial" w:cs="Arial"/>
          <w:sz w:val="24"/>
          <w:szCs w:val="24"/>
        </w:rPr>
        <w:t xml:space="preserve">quedando en consecuencia por fuera </w:t>
      </w:r>
      <w:r w:rsidR="00794189" w:rsidRPr="00A93953">
        <w:rPr>
          <w:rFonts w:ascii="Arial" w:hAnsi="Arial" w:cs="Arial"/>
          <w:sz w:val="24"/>
          <w:szCs w:val="24"/>
          <w:lang w:val="es-ES" w:eastAsia="es-ES" w:bidi="es-ES"/>
        </w:rPr>
        <w:t>el avalúo comercial presentado como prueba pericial.</w:t>
      </w:r>
      <w:r w:rsidR="00794189" w:rsidRPr="00A93953">
        <w:rPr>
          <w:rFonts w:ascii="Arial" w:hAnsi="Arial" w:cs="Arial"/>
          <w:sz w:val="24"/>
          <w:szCs w:val="24"/>
        </w:rPr>
        <w:t xml:space="preserve"> </w:t>
      </w:r>
    </w:p>
    <w:p w:rsidR="00FB360E" w:rsidRPr="00A93953" w:rsidRDefault="00FB360E" w:rsidP="00FB360E">
      <w:pPr>
        <w:pStyle w:val="Cuerpodeltexto20"/>
        <w:shd w:val="clear" w:color="auto" w:fill="auto"/>
        <w:spacing w:before="0" w:after="0" w:line="240" w:lineRule="auto"/>
        <w:ind w:left="785"/>
        <w:rPr>
          <w:rFonts w:ascii="Arial" w:hAnsi="Arial" w:cs="Arial"/>
          <w:sz w:val="24"/>
          <w:szCs w:val="24"/>
        </w:rPr>
      </w:pPr>
    </w:p>
    <w:p w:rsidR="00790E7C" w:rsidRPr="00A93953" w:rsidRDefault="00790E7C" w:rsidP="00790E7C">
      <w:pPr>
        <w:spacing w:after="0" w:line="240" w:lineRule="auto"/>
        <w:jc w:val="both"/>
        <w:rPr>
          <w:rFonts w:ascii="Arial" w:hAnsi="Arial" w:cs="Arial"/>
          <w:b/>
          <w:sz w:val="24"/>
          <w:szCs w:val="24"/>
        </w:rPr>
      </w:pPr>
      <w:r w:rsidRPr="00A93953">
        <w:rPr>
          <w:rFonts w:ascii="Arial" w:hAnsi="Arial" w:cs="Arial"/>
          <w:b/>
          <w:sz w:val="24"/>
          <w:szCs w:val="24"/>
        </w:rPr>
        <w:t>VIOLACIÓN DEL DERECHO AL DEBIDO PROCESO</w:t>
      </w:r>
    </w:p>
    <w:p w:rsidR="00790E7C" w:rsidRPr="00A93953" w:rsidRDefault="00790E7C" w:rsidP="00790E7C">
      <w:pPr>
        <w:spacing w:after="0" w:line="240" w:lineRule="auto"/>
        <w:jc w:val="both"/>
        <w:rPr>
          <w:rFonts w:ascii="Arial" w:hAnsi="Arial" w:cs="Arial"/>
          <w:sz w:val="24"/>
          <w:szCs w:val="24"/>
        </w:rPr>
      </w:pPr>
    </w:p>
    <w:p w:rsidR="00790E7C" w:rsidRPr="00A93953" w:rsidRDefault="00790E7C" w:rsidP="00790E7C">
      <w:pPr>
        <w:spacing w:after="0" w:line="240" w:lineRule="auto"/>
        <w:jc w:val="both"/>
        <w:rPr>
          <w:rFonts w:ascii="Arial" w:hAnsi="Arial" w:cs="Arial"/>
          <w:b/>
          <w:sz w:val="24"/>
          <w:szCs w:val="24"/>
        </w:rPr>
      </w:pPr>
      <w:r w:rsidRPr="00A93953">
        <w:rPr>
          <w:rFonts w:ascii="Arial" w:hAnsi="Arial" w:cs="Arial"/>
          <w:b/>
          <w:sz w:val="24"/>
          <w:szCs w:val="24"/>
        </w:rPr>
        <w:t>Sustento:</w:t>
      </w:r>
    </w:p>
    <w:p w:rsidR="00790E7C" w:rsidRPr="00A93953" w:rsidRDefault="00790E7C" w:rsidP="00790E7C">
      <w:pPr>
        <w:spacing w:after="0" w:line="240" w:lineRule="auto"/>
        <w:jc w:val="both"/>
        <w:rPr>
          <w:rFonts w:ascii="Arial" w:hAnsi="Arial" w:cs="Arial"/>
          <w:sz w:val="24"/>
          <w:szCs w:val="24"/>
        </w:rPr>
      </w:pPr>
    </w:p>
    <w:p w:rsidR="00B04662" w:rsidRPr="00A93953" w:rsidRDefault="00B04662" w:rsidP="00790E7C">
      <w:pPr>
        <w:spacing w:after="0" w:line="240" w:lineRule="auto"/>
        <w:jc w:val="both"/>
        <w:rPr>
          <w:rFonts w:ascii="Arial" w:hAnsi="Arial" w:cs="Arial"/>
          <w:sz w:val="24"/>
          <w:szCs w:val="24"/>
        </w:rPr>
      </w:pPr>
      <w:r w:rsidRPr="00A93953">
        <w:rPr>
          <w:rFonts w:ascii="Arial" w:hAnsi="Arial" w:cs="Arial"/>
          <w:sz w:val="24"/>
          <w:szCs w:val="24"/>
        </w:rPr>
        <w:t>La Constitución Nacional en su artículo 228, señala:</w:t>
      </w:r>
    </w:p>
    <w:p w:rsidR="00B04662" w:rsidRPr="00A93953" w:rsidRDefault="00B04662" w:rsidP="00790E7C">
      <w:pPr>
        <w:spacing w:after="0" w:line="240" w:lineRule="auto"/>
        <w:jc w:val="both"/>
        <w:rPr>
          <w:rFonts w:asciiTheme="majorHAnsi" w:hAnsiTheme="majorHAnsi" w:cs="Arial"/>
          <w:i/>
          <w:sz w:val="24"/>
          <w:szCs w:val="24"/>
        </w:rPr>
      </w:pPr>
    </w:p>
    <w:p w:rsidR="00B04662" w:rsidRPr="00A93953" w:rsidRDefault="00063766" w:rsidP="00790E7C">
      <w:pPr>
        <w:spacing w:after="0" w:line="240" w:lineRule="auto"/>
        <w:jc w:val="both"/>
        <w:rPr>
          <w:rFonts w:ascii="Arial" w:hAnsi="Arial" w:cs="Arial"/>
          <w:sz w:val="24"/>
          <w:szCs w:val="24"/>
        </w:rPr>
      </w:pPr>
      <w:bookmarkStart w:id="1" w:name="228"/>
      <w:r w:rsidRPr="00A93953">
        <w:rPr>
          <w:rFonts w:asciiTheme="majorHAnsi" w:hAnsiTheme="majorHAnsi" w:cs="Arial"/>
          <w:bCs/>
          <w:i/>
          <w:sz w:val="24"/>
          <w:szCs w:val="24"/>
        </w:rPr>
        <w:t>“ARTICULO 228.</w:t>
      </w:r>
      <w:r w:rsidRPr="00A93953">
        <w:rPr>
          <w:rFonts w:asciiTheme="majorHAnsi" w:hAnsiTheme="majorHAnsi" w:cs="Arial"/>
          <w:b/>
          <w:bCs/>
          <w:i/>
          <w:sz w:val="24"/>
          <w:szCs w:val="24"/>
        </w:rPr>
        <w:t> </w:t>
      </w:r>
      <w:bookmarkEnd w:id="1"/>
      <w:r w:rsidRPr="00A93953">
        <w:rPr>
          <w:rFonts w:asciiTheme="majorHAnsi" w:hAnsiTheme="majorHAnsi" w:cs="Arial"/>
          <w:i/>
          <w:sz w:val="24"/>
          <w:szCs w:val="24"/>
        </w:rPr>
        <w:t xml:space="preserve">La Administración de Justicia es función pública. Sus decisiones son independientes. Las actuaciones serán públicas y permanentes con las excepciones que establezca la ley y en ellas prevalecerá el derecho sustancial. Los términos procesales se </w:t>
      </w:r>
      <w:r w:rsidRPr="00A93953">
        <w:rPr>
          <w:rFonts w:asciiTheme="majorHAnsi" w:hAnsiTheme="majorHAnsi" w:cs="Arial"/>
          <w:i/>
          <w:sz w:val="24"/>
          <w:szCs w:val="24"/>
        </w:rPr>
        <w:lastRenderedPageBreak/>
        <w:t>observarán con diligencia y su incumplimiento será sancionado. Su funcionamiento será desconcentrado y autónomo”.</w:t>
      </w:r>
      <w:r w:rsidR="001D6F41" w:rsidRPr="00A93953">
        <w:rPr>
          <w:rFonts w:asciiTheme="majorHAnsi" w:hAnsiTheme="majorHAnsi" w:cs="Arial"/>
          <w:i/>
          <w:sz w:val="24"/>
          <w:szCs w:val="24"/>
        </w:rPr>
        <w:t xml:space="preserve">  </w:t>
      </w:r>
      <w:r w:rsidR="001D6F41" w:rsidRPr="00A93953">
        <w:rPr>
          <w:rFonts w:ascii="Arial" w:hAnsi="Arial" w:cs="Arial"/>
          <w:sz w:val="24"/>
          <w:szCs w:val="24"/>
        </w:rPr>
        <w:t xml:space="preserve"> </w:t>
      </w:r>
    </w:p>
    <w:p w:rsidR="005F47EA" w:rsidRPr="00A93953" w:rsidRDefault="005F47EA" w:rsidP="00790E7C">
      <w:pPr>
        <w:spacing w:after="0" w:line="240" w:lineRule="auto"/>
        <w:jc w:val="both"/>
        <w:rPr>
          <w:rFonts w:asciiTheme="majorHAnsi" w:hAnsiTheme="majorHAnsi" w:cs="Arial"/>
          <w:i/>
          <w:sz w:val="24"/>
          <w:szCs w:val="24"/>
        </w:rPr>
      </w:pPr>
    </w:p>
    <w:p w:rsidR="00790E7C" w:rsidRPr="00A93953" w:rsidRDefault="00063766" w:rsidP="00790E7C">
      <w:pPr>
        <w:spacing w:after="0" w:line="240" w:lineRule="auto"/>
        <w:jc w:val="both"/>
        <w:rPr>
          <w:rFonts w:ascii="Arial" w:hAnsi="Arial" w:cs="Arial"/>
          <w:sz w:val="24"/>
          <w:szCs w:val="24"/>
        </w:rPr>
      </w:pPr>
      <w:r w:rsidRPr="00A93953">
        <w:rPr>
          <w:rFonts w:ascii="Arial" w:hAnsi="Arial" w:cs="Arial"/>
          <w:sz w:val="24"/>
          <w:szCs w:val="24"/>
        </w:rPr>
        <w:t>A su turno e</w:t>
      </w:r>
      <w:r w:rsidR="00790E7C" w:rsidRPr="00A93953">
        <w:rPr>
          <w:rFonts w:ascii="Arial" w:hAnsi="Arial" w:cs="Arial"/>
          <w:sz w:val="24"/>
          <w:szCs w:val="24"/>
        </w:rPr>
        <w:t>l Código General del Proceso en su artículo 1</w:t>
      </w:r>
      <w:r w:rsidR="00B04662" w:rsidRPr="00A93953">
        <w:rPr>
          <w:rFonts w:ascii="Arial" w:hAnsi="Arial" w:cs="Arial"/>
          <w:sz w:val="24"/>
          <w:szCs w:val="24"/>
        </w:rPr>
        <w:t>1</w:t>
      </w:r>
      <w:r w:rsidR="00790E7C" w:rsidRPr="00A93953">
        <w:rPr>
          <w:rFonts w:ascii="Arial" w:hAnsi="Arial" w:cs="Arial"/>
          <w:sz w:val="24"/>
          <w:szCs w:val="24"/>
        </w:rPr>
        <w:t>, señala:</w:t>
      </w:r>
    </w:p>
    <w:p w:rsidR="00790E7C" w:rsidRPr="00A93953" w:rsidRDefault="00790E7C" w:rsidP="00790E7C">
      <w:pPr>
        <w:spacing w:after="0" w:line="240" w:lineRule="auto"/>
        <w:jc w:val="both"/>
        <w:rPr>
          <w:rFonts w:ascii="Arial" w:hAnsi="Arial" w:cs="Arial"/>
          <w:sz w:val="24"/>
          <w:szCs w:val="24"/>
        </w:rPr>
      </w:pPr>
    </w:p>
    <w:p w:rsidR="00B04662" w:rsidRPr="00A93953" w:rsidRDefault="00561C28" w:rsidP="00790E7C">
      <w:pPr>
        <w:pStyle w:val="NormalWeb"/>
        <w:spacing w:before="0" w:beforeAutospacing="0" w:after="0" w:afterAutospacing="0"/>
        <w:jc w:val="both"/>
        <w:rPr>
          <w:rFonts w:asciiTheme="majorHAnsi" w:hAnsiTheme="majorHAnsi" w:cs="Arial"/>
          <w:i/>
        </w:rPr>
      </w:pPr>
      <w:bookmarkStart w:id="2" w:name="11"/>
      <w:r w:rsidRPr="00A93953">
        <w:rPr>
          <w:rFonts w:asciiTheme="majorHAnsi" w:hAnsiTheme="majorHAnsi" w:cs="Arial"/>
          <w:bCs/>
          <w:i/>
        </w:rPr>
        <w:t>“</w:t>
      </w:r>
      <w:r w:rsidR="00B04662" w:rsidRPr="00A93953">
        <w:rPr>
          <w:rFonts w:asciiTheme="majorHAnsi" w:hAnsiTheme="majorHAnsi" w:cs="Arial"/>
          <w:bCs/>
          <w:i/>
        </w:rPr>
        <w:t>ARTÍCULO 11. INTERPRETACIÓN DE LAS NORMAS PROCESALES.</w:t>
      </w:r>
      <w:bookmarkEnd w:id="2"/>
      <w:r w:rsidR="00B04662" w:rsidRPr="00A93953">
        <w:rPr>
          <w:rFonts w:asciiTheme="majorHAnsi" w:hAnsiTheme="majorHAnsi" w:cs="Arial"/>
          <w:i/>
        </w:rPr>
        <w:t> Al interpretar la ley procesal el juez deberá tener en cuenta que el objeto de los procedimientos es la efectividad de los derechos reconocidos por la ley sustancial. Las dudas que surjan en la interpretación de las normas del presente código deberán aclararse mediante la aplicación de los principios constitucionales y generales del derecho procesal garantizando en todo caso el debido proceso, el derecho de defensa, la igualdad de las partes y los demás derechos constitucionales fundamentales. El juez se abstendrá de exigir y de cumplir formalidades innecesarias</w:t>
      </w:r>
      <w:r w:rsidRPr="00A93953">
        <w:rPr>
          <w:rFonts w:asciiTheme="majorHAnsi" w:hAnsiTheme="majorHAnsi" w:cs="Arial"/>
          <w:i/>
        </w:rPr>
        <w:t>”</w:t>
      </w:r>
      <w:r w:rsidR="00B04662" w:rsidRPr="00A93953">
        <w:rPr>
          <w:rFonts w:asciiTheme="majorHAnsi" w:hAnsiTheme="majorHAnsi" w:cs="Arial"/>
          <w:i/>
        </w:rPr>
        <w:t>.</w:t>
      </w:r>
    </w:p>
    <w:p w:rsidR="00B04662" w:rsidRPr="00A93953" w:rsidRDefault="00B04662" w:rsidP="00790E7C">
      <w:pPr>
        <w:pStyle w:val="NormalWeb"/>
        <w:spacing w:before="0" w:beforeAutospacing="0" w:after="0" w:afterAutospacing="0"/>
        <w:jc w:val="both"/>
        <w:rPr>
          <w:rFonts w:ascii="Arial" w:hAnsi="Arial" w:cs="Arial"/>
          <w:i/>
        </w:rPr>
      </w:pPr>
    </w:p>
    <w:p w:rsidR="001065DE" w:rsidRPr="00A93953" w:rsidRDefault="00561C28" w:rsidP="00790E7C">
      <w:pPr>
        <w:spacing w:after="0" w:line="240" w:lineRule="auto"/>
        <w:jc w:val="both"/>
        <w:rPr>
          <w:rFonts w:ascii="Arial" w:hAnsi="Arial" w:cs="Arial"/>
          <w:sz w:val="24"/>
          <w:szCs w:val="24"/>
        </w:rPr>
      </w:pPr>
      <w:r w:rsidRPr="00A93953">
        <w:rPr>
          <w:rFonts w:ascii="Arial" w:hAnsi="Arial" w:cs="Arial"/>
          <w:sz w:val="24"/>
          <w:szCs w:val="24"/>
        </w:rPr>
        <w:t xml:space="preserve">Como observará ese Honorable Tribunal, el juzgado accionado para denegar la admisión del el avalúo comercial presentado como prueba pericial, </w:t>
      </w:r>
      <w:r w:rsidR="00B74DCB" w:rsidRPr="00A93953">
        <w:rPr>
          <w:rFonts w:ascii="Arial" w:hAnsi="Arial" w:cs="Arial"/>
          <w:sz w:val="24"/>
          <w:szCs w:val="24"/>
        </w:rPr>
        <w:t xml:space="preserve">respaldó su decisión en el contenido del </w:t>
      </w:r>
      <w:r w:rsidR="00A25500" w:rsidRPr="00A93953">
        <w:rPr>
          <w:rFonts w:ascii="Arial" w:hAnsi="Arial" w:cs="Arial"/>
          <w:sz w:val="24"/>
          <w:szCs w:val="24"/>
        </w:rPr>
        <w:t>inciso segundo del artículo 89 de la Ley 1448 de 2011</w:t>
      </w:r>
      <w:r w:rsidR="00B74DCB" w:rsidRPr="00A93953">
        <w:rPr>
          <w:rFonts w:ascii="Arial" w:hAnsi="Arial" w:cs="Arial"/>
          <w:sz w:val="24"/>
          <w:szCs w:val="24"/>
        </w:rPr>
        <w:t>, en</w:t>
      </w:r>
      <w:r w:rsidR="00A25500" w:rsidRPr="00A93953">
        <w:rPr>
          <w:rFonts w:ascii="Arial" w:hAnsi="Arial" w:cs="Arial"/>
          <w:sz w:val="24"/>
          <w:szCs w:val="24"/>
        </w:rPr>
        <w:t xml:space="preserve"> el </w:t>
      </w:r>
      <w:r w:rsidR="00465B3A" w:rsidRPr="00A93953">
        <w:rPr>
          <w:rFonts w:ascii="Arial" w:hAnsi="Arial" w:cs="Arial"/>
          <w:sz w:val="24"/>
          <w:szCs w:val="24"/>
        </w:rPr>
        <w:t>a</w:t>
      </w:r>
      <w:r w:rsidR="0039129B" w:rsidRPr="00A93953">
        <w:rPr>
          <w:rFonts w:ascii="Arial" w:hAnsi="Arial" w:cs="Arial"/>
          <w:sz w:val="24"/>
          <w:szCs w:val="24"/>
        </w:rPr>
        <w:t xml:space="preserve">rtículo 42 del Decreto 4829 de 2011, </w:t>
      </w:r>
      <w:r w:rsidR="00A25500" w:rsidRPr="00A93953">
        <w:rPr>
          <w:rFonts w:ascii="Arial" w:hAnsi="Arial" w:cs="Arial"/>
          <w:sz w:val="24"/>
          <w:szCs w:val="24"/>
        </w:rPr>
        <w:t xml:space="preserve">en los artículos </w:t>
      </w:r>
      <w:r w:rsidR="0039129B" w:rsidRPr="00A93953">
        <w:rPr>
          <w:rFonts w:ascii="Arial" w:hAnsi="Arial" w:cs="Arial"/>
          <w:sz w:val="24"/>
          <w:szCs w:val="24"/>
        </w:rPr>
        <w:t xml:space="preserve">2.15.2.1.5. y 2.15.2.1.6. </w:t>
      </w:r>
      <w:r w:rsidR="00B74DCB" w:rsidRPr="00A93953">
        <w:rPr>
          <w:rFonts w:ascii="Arial" w:hAnsi="Arial" w:cs="Arial"/>
          <w:sz w:val="24"/>
          <w:szCs w:val="24"/>
        </w:rPr>
        <w:t>del</w:t>
      </w:r>
      <w:r w:rsidR="0039129B" w:rsidRPr="00A93953">
        <w:rPr>
          <w:rFonts w:ascii="Arial" w:hAnsi="Arial" w:cs="Arial"/>
          <w:sz w:val="24"/>
          <w:szCs w:val="24"/>
        </w:rPr>
        <w:t xml:space="preserve"> Decreto </w:t>
      </w:r>
      <w:r w:rsidR="00A25500" w:rsidRPr="00A93953">
        <w:rPr>
          <w:rFonts w:ascii="Arial" w:hAnsi="Arial" w:cs="Arial"/>
          <w:sz w:val="24"/>
          <w:szCs w:val="24"/>
        </w:rPr>
        <w:t>1071 de 2015</w:t>
      </w:r>
      <w:r w:rsidR="0039129B" w:rsidRPr="00A93953">
        <w:rPr>
          <w:rFonts w:ascii="Arial" w:hAnsi="Arial" w:cs="Arial"/>
          <w:sz w:val="24"/>
          <w:szCs w:val="24"/>
        </w:rPr>
        <w:t>,</w:t>
      </w:r>
      <w:r w:rsidR="00A25500" w:rsidRPr="00A93953">
        <w:rPr>
          <w:rFonts w:ascii="Arial" w:hAnsi="Arial" w:cs="Arial"/>
          <w:sz w:val="24"/>
          <w:szCs w:val="24"/>
        </w:rPr>
        <w:t xml:space="preserve"> </w:t>
      </w:r>
      <w:r w:rsidR="004455C1" w:rsidRPr="00A93953">
        <w:rPr>
          <w:rFonts w:ascii="Arial" w:hAnsi="Arial" w:cs="Arial"/>
          <w:sz w:val="24"/>
          <w:szCs w:val="24"/>
        </w:rPr>
        <w:t>y en el artículo 2° del Decreto 440 de 2016</w:t>
      </w:r>
      <w:r w:rsidR="00D451B4" w:rsidRPr="00A93953">
        <w:rPr>
          <w:rFonts w:ascii="Arial" w:hAnsi="Arial" w:cs="Arial"/>
          <w:sz w:val="24"/>
          <w:szCs w:val="24"/>
        </w:rPr>
        <w:t>, normas</w:t>
      </w:r>
      <w:r w:rsidR="00B74DCB" w:rsidRPr="00A93953">
        <w:rPr>
          <w:rFonts w:ascii="Arial" w:hAnsi="Arial" w:cs="Arial"/>
          <w:sz w:val="24"/>
          <w:szCs w:val="24"/>
        </w:rPr>
        <w:t xml:space="preserve"> todas de carácter procesal</w:t>
      </w:r>
      <w:r w:rsidR="001065DE" w:rsidRPr="00A93953">
        <w:rPr>
          <w:rFonts w:ascii="Arial" w:hAnsi="Arial" w:cs="Arial"/>
          <w:sz w:val="24"/>
          <w:szCs w:val="24"/>
        </w:rPr>
        <w:t xml:space="preserve">, desconociendo la prevalencia del derecho sustancial sobre el formal, </w:t>
      </w:r>
      <w:r w:rsidR="00D737DC" w:rsidRPr="00A93953">
        <w:rPr>
          <w:rFonts w:ascii="Arial" w:hAnsi="Arial" w:cs="Arial"/>
          <w:sz w:val="24"/>
          <w:szCs w:val="24"/>
        </w:rPr>
        <w:t xml:space="preserve">relegando </w:t>
      </w:r>
      <w:r w:rsidR="00937F7F" w:rsidRPr="00A93953">
        <w:rPr>
          <w:rFonts w:ascii="Arial" w:hAnsi="Arial" w:cs="Arial"/>
          <w:sz w:val="24"/>
          <w:szCs w:val="24"/>
        </w:rPr>
        <w:t>a un segundo plano el derecho material de los accionantes</w:t>
      </w:r>
      <w:r w:rsidR="00A93953">
        <w:rPr>
          <w:rFonts w:ascii="Arial" w:hAnsi="Arial" w:cs="Arial"/>
          <w:sz w:val="24"/>
          <w:szCs w:val="24"/>
        </w:rPr>
        <w:t>,</w:t>
      </w:r>
      <w:r w:rsidR="00D737DC" w:rsidRPr="00A93953">
        <w:rPr>
          <w:rFonts w:ascii="Arial" w:hAnsi="Arial" w:cs="Arial"/>
          <w:sz w:val="24"/>
          <w:szCs w:val="24"/>
        </w:rPr>
        <w:t xml:space="preserve"> a que </w:t>
      </w:r>
      <w:r w:rsidR="00D451B4" w:rsidRPr="00A93953">
        <w:rPr>
          <w:rFonts w:ascii="Arial" w:hAnsi="Arial" w:cs="Arial"/>
          <w:sz w:val="24"/>
          <w:szCs w:val="24"/>
        </w:rPr>
        <w:t xml:space="preserve">el avalúo aportado, fuera admitido </w:t>
      </w:r>
      <w:r w:rsidR="00D737DC" w:rsidRPr="00A93953">
        <w:rPr>
          <w:rFonts w:ascii="Arial" w:hAnsi="Arial" w:cs="Arial"/>
          <w:sz w:val="24"/>
          <w:szCs w:val="24"/>
        </w:rPr>
        <w:t>como prueba</w:t>
      </w:r>
      <w:r w:rsidR="00937F7F" w:rsidRPr="00A93953">
        <w:rPr>
          <w:rFonts w:ascii="Arial" w:hAnsi="Arial" w:cs="Arial"/>
          <w:sz w:val="24"/>
          <w:szCs w:val="24"/>
        </w:rPr>
        <w:t xml:space="preserve">, </w:t>
      </w:r>
      <w:r w:rsidR="00D451B4" w:rsidRPr="00A93953">
        <w:rPr>
          <w:rFonts w:ascii="Arial" w:hAnsi="Arial" w:cs="Arial"/>
          <w:sz w:val="24"/>
          <w:szCs w:val="24"/>
        </w:rPr>
        <w:t xml:space="preserve">máxime </w:t>
      </w:r>
      <w:r w:rsidR="00290B4B" w:rsidRPr="00A93953">
        <w:rPr>
          <w:rFonts w:ascii="Arial" w:hAnsi="Arial" w:cs="Arial"/>
          <w:sz w:val="24"/>
          <w:szCs w:val="24"/>
        </w:rPr>
        <w:t>cuando la</w:t>
      </w:r>
      <w:r w:rsidR="001065DE" w:rsidRPr="00A93953">
        <w:rPr>
          <w:rFonts w:ascii="Arial" w:hAnsi="Arial" w:cs="Arial"/>
          <w:sz w:val="24"/>
          <w:szCs w:val="24"/>
        </w:rPr>
        <w:t xml:space="preserve"> idoneidad de la perito que </w:t>
      </w:r>
      <w:r w:rsidR="0071673F" w:rsidRPr="00A93953">
        <w:rPr>
          <w:rFonts w:ascii="Arial" w:hAnsi="Arial" w:cs="Arial"/>
          <w:sz w:val="24"/>
          <w:szCs w:val="24"/>
        </w:rPr>
        <w:t>lo realizara, en</w:t>
      </w:r>
      <w:r w:rsidR="00D451B4" w:rsidRPr="00A93953">
        <w:rPr>
          <w:rFonts w:ascii="Arial" w:hAnsi="Arial" w:cs="Arial"/>
          <w:sz w:val="24"/>
          <w:szCs w:val="24"/>
        </w:rPr>
        <w:t xml:space="preserve"> ningún </w:t>
      </w:r>
      <w:r w:rsidR="0071673F" w:rsidRPr="00A93953">
        <w:rPr>
          <w:rFonts w:ascii="Arial" w:hAnsi="Arial" w:cs="Arial"/>
          <w:sz w:val="24"/>
          <w:szCs w:val="24"/>
        </w:rPr>
        <w:t xml:space="preserve"> momento fue puesta en </w:t>
      </w:r>
      <w:r w:rsidR="00A028BE" w:rsidRPr="00A93953">
        <w:rPr>
          <w:rFonts w:ascii="Arial" w:hAnsi="Arial" w:cs="Arial"/>
          <w:sz w:val="24"/>
          <w:szCs w:val="24"/>
        </w:rPr>
        <w:t>duda.</w:t>
      </w:r>
    </w:p>
    <w:p w:rsidR="00DB5F8E" w:rsidRPr="00A93953" w:rsidRDefault="00DB5F8E" w:rsidP="00790E7C">
      <w:pPr>
        <w:spacing w:after="0" w:line="240" w:lineRule="auto"/>
        <w:jc w:val="both"/>
        <w:rPr>
          <w:rFonts w:ascii="Arial" w:hAnsi="Arial" w:cs="Arial"/>
          <w:sz w:val="24"/>
          <w:szCs w:val="24"/>
        </w:rPr>
      </w:pPr>
    </w:p>
    <w:p w:rsidR="00A42BF3" w:rsidRPr="00A93953" w:rsidRDefault="00A42BF3" w:rsidP="00A42BF3">
      <w:pPr>
        <w:jc w:val="both"/>
        <w:rPr>
          <w:rFonts w:ascii="Arial" w:hAnsi="Arial" w:cs="Arial"/>
          <w:sz w:val="24"/>
          <w:szCs w:val="24"/>
          <w:lang w:eastAsia="es-CO"/>
        </w:rPr>
      </w:pPr>
      <w:r w:rsidRPr="00A93953">
        <w:rPr>
          <w:rFonts w:ascii="Arial" w:hAnsi="Arial" w:cs="Arial"/>
          <w:iCs/>
          <w:sz w:val="24"/>
          <w:szCs w:val="24"/>
          <w:shd w:val="clear" w:color="auto" w:fill="FFFFFF"/>
        </w:rPr>
        <w:t xml:space="preserve">Evidente se aprecia que el </w:t>
      </w:r>
      <w:r w:rsidR="00D451B4" w:rsidRPr="00A93953">
        <w:rPr>
          <w:rFonts w:ascii="Arial" w:hAnsi="Arial" w:cs="Arial"/>
          <w:iCs/>
          <w:sz w:val="24"/>
          <w:szCs w:val="24"/>
          <w:shd w:val="clear" w:color="auto" w:fill="FFFFFF"/>
        </w:rPr>
        <w:t>juzgado accionado</w:t>
      </w:r>
      <w:r w:rsidRPr="00A93953">
        <w:rPr>
          <w:rFonts w:ascii="Arial" w:hAnsi="Arial" w:cs="Arial"/>
          <w:sz w:val="24"/>
          <w:szCs w:val="24"/>
          <w:lang w:eastAsia="es-CO"/>
        </w:rPr>
        <w:t xml:space="preserve"> desde su inicial requerimiento,</w:t>
      </w:r>
      <w:r w:rsidR="00831329" w:rsidRPr="00A93953">
        <w:rPr>
          <w:rFonts w:ascii="Arial" w:hAnsi="Arial" w:cs="Arial"/>
          <w:sz w:val="24"/>
          <w:szCs w:val="24"/>
          <w:lang w:eastAsia="es-CO"/>
        </w:rPr>
        <w:t xml:space="preserve"> transcrito en el hecho 4°</w:t>
      </w:r>
      <w:r w:rsidR="00DF0859" w:rsidRPr="00A93953">
        <w:rPr>
          <w:rFonts w:ascii="Arial" w:hAnsi="Arial" w:cs="Arial"/>
          <w:sz w:val="24"/>
          <w:szCs w:val="24"/>
          <w:lang w:eastAsia="es-CO"/>
        </w:rPr>
        <w:t xml:space="preserve"> </w:t>
      </w:r>
      <w:r w:rsidR="00831329" w:rsidRPr="00A93953">
        <w:rPr>
          <w:rFonts w:ascii="Arial" w:hAnsi="Arial" w:cs="Arial"/>
          <w:sz w:val="24"/>
          <w:szCs w:val="24"/>
          <w:lang w:eastAsia="es-CO"/>
        </w:rPr>
        <w:t>de la presente acción</w:t>
      </w:r>
      <w:r w:rsidR="006959BD" w:rsidRPr="00A93953">
        <w:rPr>
          <w:rFonts w:ascii="Arial" w:hAnsi="Arial" w:cs="Arial"/>
          <w:sz w:val="24"/>
          <w:szCs w:val="24"/>
          <w:lang w:eastAsia="es-CO"/>
        </w:rPr>
        <w:t>, incurrió</w:t>
      </w:r>
      <w:r w:rsidRPr="00A93953">
        <w:rPr>
          <w:rFonts w:ascii="Arial" w:hAnsi="Arial" w:cs="Arial"/>
          <w:sz w:val="24"/>
          <w:szCs w:val="24"/>
          <w:lang w:eastAsia="es-CO"/>
        </w:rPr>
        <w:t xml:space="preserve"> en lo que la doctrina y la jurisprudencia han denominado </w:t>
      </w:r>
      <w:r w:rsidRPr="00A93953">
        <w:rPr>
          <w:rFonts w:ascii="Arial" w:hAnsi="Arial" w:cs="Arial"/>
          <w:b/>
          <w:i/>
          <w:sz w:val="24"/>
          <w:szCs w:val="24"/>
          <w:lang w:eastAsia="es-CO"/>
        </w:rPr>
        <w:t>exceso ritual manifiesto</w:t>
      </w:r>
      <w:r w:rsidRPr="00A93953">
        <w:rPr>
          <w:rFonts w:ascii="Arial" w:hAnsi="Arial" w:cs="Arial"/>
          <w:sz w:val="24"/>
          <w:szCs w:val="24"/>
          <w:lang w:eastAsia="es-CO"/>
        </w:rPr>
        <w:t>.</w:t>
      </w:r>
    </w:p>
    <w:p w:rsidR="00A42BF3" w:rsidRPr="00A93953" w:rsidRDefault="00A42BF3" w:rsidP="00A42BF3">
      <w:pPr>
        <w:jc w:val="both"/>
        <w:rPr>
          <w:rFonts w:ascii="Arial" w:hAnsi="Arial" w:cs="Arial"/>
          <w:iCs/>
          <w:sz w:val="24"/>
          <w:szCs w:val="24"/>
          <w:shd w:val="clear" w:color="auto" w:fill="FFFFFF"/>
        </w:rPr>
      </w:pPr>
      <w:r w:rsidRPr="00A93953">
        <w:rPr>
          <w:rFonts w:ascii="Arial" w:hAnsi="Arial" w:cs="Arial"/>
          <w:iCs/>
          <w:sz w:val="24"/>
          <w:szCs w:val="24"/>
          <w:shd w:val="clear" w:color="auto" w:fill="FFFFFF"/>
        </w:rPr>
        <w:t>En efecto, en la Sentencia SU 061 -18, la Corte Constitucional, señaló:</w:t>
      </w:r>
    </w:p>
    <w:p w:rsidR="00A42BF3" w:rsidRPr="00A93953" w:rsidRDefault="00A42BF3" w:rsidP="00C004AC">
      <w:pPr>
        <w:spacing w:line="240" w:lineRule="auto"/>
        <w:jc w:val="both"/>
        <w:rPr>
          <w:b/>
          <w:iCs/>
          <w:sz w:val="24"/>
          <w:szCs w:val="24"/>
          <w:highlight w:val="yellow"/>
          <w:bdr w:val="none" w:sz="0" w:space="0" w:color="auto" w:frame="1"/>
          <w:lang w:val="es-ES"/>
        </w:rPr>
      </w:pPr>
      <w:r w:rsidRPr="00A93953">
        <w:rPr>
          <w:b/>
          <w:i/>
          <w:iCs/>
          <w:sz w:val="24"/>
          <w:szCs w:val="24"/>
          <w:shd w:val="clear" w:color="auto" w:fill="FFFFFF"/>
        </w:rPr>
        <w:t>“El defecto procedimental por exceso ritual manifiesto puede entenderse, en términos generales, como el apego estricto a las reglas procesales que obstaculizan la materialización de los derechos sustanciales, la búsqueda de la verdad y la adopción de decisiones judiciales justas. En otras palabras, por la ciega obediencia al derecho procesal, el funcionario judicial abandona su rol como garante de la normatividad sustancial, para adoptar decisiones desproporcionadas y manifiestamente incompatibles con el ordenamiento jurídico. Bajo este supuesto, la validez de la decisión adoptada judicialmente no solo se determina por el cumplimiento estricto de las reglas procesales, sino que además depende de la protección de los derechos sustanciales. Por ello, ha sostenido la Corte, el sistema procesal moderno no puede utilizarse como una razón válida para negar la satisfacción de tales prerrogativas, en la medida que la existencia de las reglas procesales se justifica a partir del contenido material que propenden”.</w:t>
      </w:r>
    </w:p>
    <w:p w:rsidR="002A7609" w:rsidRDefault="00111B80" w:rsidP="003B3B32">
      <w:pPr>
        <w:spacing w:after="0" w:line="240" w:lineRule="auto"/>
        <w:jc w:val="both"/>
        <w:rPr>
          <w:rFonts w:ascii="Arial" w:hAnsi="Arial" w:cs="Arial"/>
          <w:sz w:val="24"/>
          <w:szCs w:val="24"/>
        </w:rPr>
      </w:pPr>
      <w:r w:rsidRPr="003B3B32">
        <w:rPr>
          <w:rFonts w:ascii="Arial" w:hAnsi="Arial" w:cs="Arial"/>
          <w:sz w:val="24"/>
          <w:szCs w:val="24"/>
        </w:rPr>
        <w:t xml:space="preserve">Por lo demás, </w:t>
      </w:r>
      <w:r w:rsidR="00EE7F74" w:rsidRPr="003B3B32">
        <w:rPr>
          <w:rFonts w:ascii="Arial" w:hAnsi="Arial" w:cs="Arial"/>
          <w:sz w:val="24"/>
          <w:szCs w:val="24"/>
        </w:rPr>
        <w:t xml:space="preserve">oportuno </w:t>
      </w:r>
      <w:r w:rsidRPr="003B3B32">
        <w:rPr>
          <w:rFonts w:ascii="Arial" w:hAnsi="Arial" w:cs="Arial"/>
          <w:sz w:val="24"/>
          <w:szCs w:val="24"/>
        </w:rPr>
        <w:t xml:space="preserve">es </w:t>
      </w:r>
      <w:r w:rsidR="00EE7F74" w:rsidRPr="003B3B32">
        <w:rPr>
          <w:rFonts w:ascii="Arial" w:hAnsi="Arial" w:cs="Arial"/>
          <w:sz w:val="24"/>
          <w:szCs w:val="24"/>
        </w:rPr>
        <w:t>mencionar</w:t>
      </w:r>
      <w:r w:rsidRPr="003B3B32">
        <w:rPr>
          <w:rFonts w:ascii="Arial" w:hAnsi="Arial" w:cs="Arial"/>
          <w:sz w:val="24"/>
          <w:szCs w:val="24"/>
        </w:rPr>
        <w:t xml:space="preserve"> que </w:t>
      </w:r>
      <w:r w:rsidR="002A7609" w:rsidRPr="003B3B32">
        <w:rPr>
          <w:rFonts w:ascii="Arial" w:hAnsi="Arial" w:cs="Arial"/>
          <w:sz w:val="24"/>
          <w:szCs w:val="24"/>
        </w:rPr>
        <w:t xml:space="preserve">al interior del expediente, folio </w:t>
      </w:r>
      <w:r w:rsidR="003F3AA9">
        <w:rPr>
          <w:rFonts w:ascii="Arial" w:hAnsi="Arial" w:cs="Arial"/>
          <w:sz w:val="24"/>
          <w:szCs w:val="24"/>
        </w:rPr>
        <w:t>307 vuelto</w:t>
      </w:r>
      <w:r w:rsidR="002A7609" w:rsidRPr="003B3B32">
        <w:rPr>
          <w:rFonts w:ascii="Arial" w:hAnsi="Arial" w:cs="Arial"/>
          <w:sz w:val="24"/>
          <w:szCs w:val="24"/>
        </w:rPr>
        <w:t>, reposa certificación expedida por La Unidad Para La Atención y Reparación Integral a Las Victimas</w:t>
      </w:r>
      <w:r w:rsidR="008873C5" w:rsidRPr="003B3B32">
        <w:rPr>
          <w:rFonts w:ascii="Arial" w:hAnsi="Arial" w:cs="Arial"/>
          <w:sz w:val="24"/>
          <w:szCs w:val="24"/>
        </w:rPr>
        <w:t>,</w:t>
      </w:r>
      <w:r w:rsidR="002A7609" w:rsidRPr="003B3B32">
        <w:rPr>
          <w:rFonts w:ascii="Arial" w:hAnsi="Arial" w:cs="Arial"/>
          <w:sz w:val="24"/>
          <w:szCs w:val="24"/>
        </w:rPr>
        <w:t xml:space="preserve"> en la cual consta que los hoy accionantes, señores ENRIQUE MANUEL HERNANDEZ PASTRANA y MARY LEONOR SALGADO PAEZ, ostentan la calidad de victimas de desplazamiento forzado</w:t>
      </w:r>
      <w:r w:rsidR="00DF0859" w:rsidRPr="003B3B32">
        <w:rPr>
          <w:rFonts w:ascii="Arial" w:hAnsi="Arial" w:cs="Arial"/>
          <w:sz w:val="24"/>
          <w:szCs w:val="24"/>
        </w:rPr>
        <w:t>, condición que al tenor de lo previsto en el artículo 3</w:t>
      </w:r>
      <w:r w:rsidR="001E485A" w:rsidRPr="003B3B32">
        <w:rPr>
          <w:rFonts w:ascii="Arial" w:hAnsi="Arial" w:cs="Arial"/>
          <w:sz w:val="24"/>
          <w:szCs w:val="24"/>
        </w:rPr>
        <w:t>°</w:t>
      </w:r>
      <w:r w:rsidR="00DF0859" w:rsidRPr="003B3B32">
        <w:rPr>
          <w:rFonts w:ascii="Arial" w:hAnsi="Arial" w:cs="Arial"/>
          <w:sz w:val="24"/>
          <w:szCs w:val="24"/>
        </w:rPr>
        <w:t xml:space="preserve"> de la Ley 1148 de 2011, </w:t>
      </w:r>
      <w:r w:rsidR="00635EA5" w:rsidRPr="003B3B32">
        <w:rPr>
          <w:rFonts w:ascii="Arial" w:hAnsi="Arial" w:cs="Arial"/>
          <w:sz w:val="24"/>
          <w:szCs w:val="24"/>
        </w:rPr>
        <w:t xml:space="preserve">los hace destinatarios de las prebendas y garantías </w:t>
      </w:r>
      <w:r w:rsidR="001E485A" w:rsidRPr="003B3B32">
        <w:rPr>
          <w:rFonts w:ascii="Arial" w:hAnsi="Arial" w:cs="Arial"/>
          <w:sz w:val="24"/>
          <w:szCs w:val="24"/>
        </w:rPr>
        <w:t xml:space="preserve">contenidas en la </w:t>
      </w:r>
      <w:r w:rsidR="00635EA5" w:rsidRPr="003B3B32">
        <w:rPr>
          <w:rFonts w:ascii="Arial" w:hAnsi="Arial" w:cs="Arial"/>
          <w:sz w:val="24"/>
          <w:szCs w:val="24"/>
        </w:rPr>
        <w:t>referida norma.</w:t>
      </w:r>
    </w:p>
    <w:p w:rsidR="003B3B32" w:rsidRPr="003B3B32" w:rsidRDefault="003B3B32" w:rsidP="003B3B32">
      <w:pPr>
        <w:spacing w:after="0" w:line="240" w:lineRule="auto"/>
        <w:jc w:val="both"/>
        <w:rPr>
          <w:rFonts w:ascii="Arial" w:hAnsi="Arial" w:cs="Arial"/>
          <w:sz w:val="24"/>
          <w:szCs w:val="24"/>
        </w:rPr>
      </w:pPr>
    </w:p>
    <w:p w:rsidR="00790E7C" w:rsidRPr="003F445D" w:rsidRDefault="00790E7C" w:rsidP="00790E7C">
      <w:pPr>
        <w:spacing w:after="0" w:line="240" w:lineRule="auto"/>
        <w:jc w:val="both"/>
        <w:rPr>
          <w:rFonts w:ascii="Arial" w:hAnsi="Arial" w:cs="Arial"/>
          <w:b/>
          <w:sz w:val="24"/>
          <w:szCs w:val="24"/>
        </w:rPr>
      </w:pPr>
      <w:r w:rsidRPr="003F445D">
        <w:rPr>
          <w:rFonts w:ascii="Arial" w:hAnsi="Arial" w:cs="Arial"/>
          <w:b/>
          <w:sz w:val="24"/>
          <w:szCs w:val="24"/>
        </w:rPr>
        <w:t>Solicitud:</w:t>
      </w:r>
    </w:p>
    <w:p w:rsidR="00790E7C" w:rsidRPr="003F445D" w:rsidRDefault="00790E7C" w:rsidP="00790E7C">
      <w:pPr>
        <w:spacing w:after="0" w:line="240" w:lineRule="auto"/>
        <w:jc w:val="both"/>
        <w:rPr>
          <w:rFonts w:ascii="Arial" w:hAnsi="Arial" w:cs="Arial"/>
          <w:sz w:val="24"/>
          <w:szCs w:val="24"/>
        </w:rPr>
      </w:pPr>
    </w:p>
    <w:p w:rsidR="00790E7C" w:rsidRPr="003F445D" w:rsidRDefault="00790E7C" w:rsidP="00790E7C">
      <w:pPr>
        <w:spacing w:after="0" w:line="240" w:lineRule="auto"/>
        <w:jc w:val="both"/>
        <w:rPr>
          <w:rFonts w:ascii="Arial" w:hAnsi="Arial" w:cs="Arial"/>
          <w:sz w:val="24"/>
          <w:szCs w:val="24"/>
        </w:rPr>
      </w:pPr>
      <w:r w:rsidRPr="003F445D">
        <w:rPr>
          <w:rFonts w:ascii="Arial" w:hAnsi="Arial" w:cs="Arial"/>
          <w:sz w:val="24"/>
          <w:szCs w:val="24"/>
        </w:rPr>
        <w:t xml:space="preserve">En virtud de lo anterior solicito respetuosamente a esa Honorable </w:t>
      </w:r>
      <w:r w:rsidR="004A494F" w:rsidRPr="003F445D">
        <w:rPr>
          <w:rFonts w:ascii="Arial" w:hAnsi="Arial" w:cs="Arial"/>
          <w:sz w:val="24"/>
          <w:szCs w:val="24"/>
        </w:rPr>
        <w:t xml:space="preserve">Tribunal, </w:t>
      </w:r>
      <w:r w:rsidRPr="003F445D">
        <w:rPr>
          <w:rFonts w:ascii="Arial" w:hAnsi="Arial" w:cs="Arial"/>
          <w:sz w:val="24"/>
          <w:szCs w:val="24"/>
        </w:rPr>
        <w:t>lo siguiente:</w:t>
      </w:r>
    </w:p>
    <w:p w:rsidR="00790E7C" w:rsidRPr="003F445D" w:rsidRDefault="00790E7C" w:rsidP="00790E7C">
      <w:pPr>
        <w:spacing w:after="0" w:line="240" w:lineRule="auto"/>
        <w:jc w:val="both"/>
        <w:rPr>
          <w:rFonts w:ascii="Arial" w:hAnsi="Arial" w:cs="Arial"/>
          <w:sz w:val="24"/>
          <w:szCs w:val="24"/>
        </w:rPr>
      </w:pPr>
    </w:p>
    <w:p w:rsidR="00EB4873" w:rsidRPr="003F445D" w:rsidRDefault="00790E7C" w:rsidP="009F7016">
      <w:pPr>
        <w:pStyle w:val="Prrafodelista"/>
        <w:numPr>
          <w:ilvl w:val="0"/>
          <w:numId w:val="2"/>
        </w:numPr>
        <w:spacing w:after="0" w:line="240" w:lineRule="auto"/>
        <w:jc w:val="both"/>
        <w:rPr>
          <w:rFonts w:ascii="Arial" w:hAnsi="Arial" w:cs="Arial"/>
          <w:sz w:val="24"/>
          <w:szCs w:val="24"/>
          <w:lang w:eastAsia="es-CO"/>
        </w:rPr>
      </w:pPr>
      <w:r w:rsidRPr="003F445D">
        <w:rPr>
          <w:rFonts w:ascii="Arial" w:hAnsi="Arial" w:cs="Arial"/>
          <w:sz w:val="24"/>
          <w:szCs w:val="24"/>
        </w:rPr>
        <w:t>Que se proteja a</w:t>
      </w:r>
      <w:r w:rsidR="000366D1" w:rsidRPr="003F445D">
        <w:rPr>
          <w:rFonts w:ascii="Arial" w:hAnsi="Arial" w:cs="Arial"/>
          <w:sz w:val="24"/>
          <w:szCs w:val="24"/>
        </w:rPr>
        <w:t xml:space="preserve"> los señores </w:t>
      </w:r>
      <w:r w:rsidR="000366D1" w:rsidRPr="003F445D">
        <w:rPr>
          <w:rFonts w:ascii="Arial" w:hAnsi="Arial" w:cs="Arial"/>
        </w:rPr>
        <w:t>ENRIQUE MANUEL HERNANDEZ PASTRANA y MARY LEONOR SALGADO PAEZ</w:t>
      </w:r>
      <w:r w:rsidR="00714208" w:rsidRPr="003F445D">
        <w:rPr>
          <w:rFonts w:ascii="Arial" w:hAnsi="Arial" w:cs="Arial"/>
        </w:rPr>
        <w:t xml:space="preserve">, </w:t>
      </w:r>
      <w:r w:rsidRPr="003F445D">
        <w:rPr>
          <w:rFonts w:ascii="Arial" w:hAnsi="Arial" w:cs="Arial"/>
          <w:sz w:val="24"/>
          <w:szCs w:val="24"/>
        </w:rPr>
        <w:t xml:space="preserve">su fundamental derecho al debido proceso, violado por el </w:t>
      </w:r>
      <w:r w:rsidR="00714208" w:rsidRPr="003F445D">
        <w:rPr>
          <w:rFonts w:ascii="Arial" w:hAnsi="Arial" w:cs="Arial"/>
          <w:sz w:val="24"/>
          <w:szCs w:val="24"/>
          <w:lang w:eastAsia="es-CO"/>
        </w:rPr>
        <w:t xml:space="preserve">Juzgado Primero Civil del Circuito Especializado en Restitución </w:t>
      </w:r>
      <w:r w:rsidR="00714208" w:rsidRPr="003F445D">
        <w:rPr>
          <w:rFonts w:ascii="Arial" w:hAnsi="Arial" w:cs="Arial"/>
          <w:sz w:val="24"/>
          <w:szCs w:val="24"/>
          <w:lang w:eastAsia="es-CO"/>
        </w:rPr>
        <w:lastRenderedPageBreak/>
        <w:t>de Tierras de Apartadó</w:t>
      </w:r>
      <w:r w:rsidR="0058067F" w:rsidRPr="003F445D">
        <w:rPr>
          <w:rFonts w:ascii="Arial" w:hAnsi="Arial" w:cs="Arial"/>
          <w:sz w:val="24"/>
          <w:szCs w:val="24"/>
          <w:lang w:eastAsia="es-CO"/>
        </w:rPr>
        <w:t>,</w:t>
      </w:r>
      <w:r w:rsidR="00714208" w:rsidRPr="003F445D">
        <w:rPr>
          <w:rFonts w:ascii="Arial" w:hAnsi="Arial" w:cs="Arial"/>
          <w:sz w:val="24"/>
          <w:szCs w:val="24"/>
          <w:lang w:eastAsia="es-CO"/>
        </w:rPr>
        <w:t xml:space="preserve"> </w:t>
      </w:r>
      <w:r w:rsidRPr="003F445D">
        <w:rPr>
          <w:rFonts w:ascii="Arial" w:hAnsi="Arial" w:cs="Arial"/>
          <w:sz w:val="24"/>
          <w:szCs w:val="24"/>
          <w:lang w:eastAsia="es-CO"/>
        </w:rPr>
        <w:t>con la expedición del</w:t>
      </w:r>
      <w:r w:rsidR="003D68B8" w:rsidRPr="003F445D">
        <w:rPr>
          <w:rFonts w:ascii="Arial" w:hAnsi="Arial" w:cs="Arial"/>
          <w:b/>
          <w:sz w:val="24"/>
          <w:szCs w:val="24"/>
          <w:lang w:eastAsia="es-CO"/>
        </w:rPr>
        <w:t xml:space="preserve"> </w:t>
      </w:r>
      <w:r w:rsidR="003D68B8" w:rsidRPr="003F445D">
        <w:rPr>
          <w:rFonts w:ascii="Arial" w:hAnsi="Arial" w:cs="Arial"/>
          <w:sz w:val="24"/>
          <w:szCs w:val="24"/>
          <w:lang w:eastAsia="es-CO"/>
        </w:rPr>
        <w:t>Auto Interlocutorio Nro. 0121 de fecha 10 de marzo de 2020</w:t>
      </w:r>
      <w:r w:rsidRPr="003F445D">
        <w:rPr>
          <w:rFonts w:ascii="Arial" w:hAnsi="Arial" w:cs="Arial"/>
          <w:sz w:val="24"/>
          <w:szCs w:val="24"/>
          <w:lang w:eastAsia="es-CO"/>
        </w:rPr>
        <w:t xml:space="preserve">, </w:t>
      </w:r>
      <w:r w:rsidR="00EB4873" w:rsidRPr="003F445D">
        <w:rPr>
          <w:rFonts w:ascii="Arial" w:hAnsi="Arial" w:cs="Arial"/>
          <w:sz w:val="24"/>
          <w:szCs w:val="24"/>
          <w:lang w:eastAsia="es-CO"/>
        </w:rPr>
        <w:t xml:space="preserve">confirmatorio del </w:t>
      </w:r>
      <w:r w:rsidR="00B60F73" w:rsidRPr="003F445D">
        <w:rPr>
          <w:rFonts w:ascii="Arial" w:hAnsi="Arial" w:cs="Arial"/>
          <w:sz w:val="24"/>
          <w:szCs w:val="24"/>
          <w:lang w:eastAsia="es-CO"/>
        </w:rPr>
        <w:t xml:space="preserve">auto </w:t>
      </w:r>
      <w:r w:rsidR="00B858EB" w:rsidRPr="003F445D">
        <w:rPr>
          <w:rFonts w:ascii="Arial" w:hAnsi="Arial" w:cs="Arial"/>
          <w:sz w:val="24"/>
          <w:szCs w:val="24"/>
          <w:lang w:eastAsia="es-CO"/>
        </w:rPr>
        <w:t>interlocutorio 0085 del 21</w:t>
      </w:r>
      <w:r w:rsidR="00657025" w:rsidRPr="003F445D">
        <w:rPr>
          <w:rFonts w:ascii="Arial" w:hAnsi="Arial" w:cs="Arial"/>
          <w:sz w:val="24"/>
          <w:szCs w:val="24"/>
          <w:lang w:eastAsia="es-CO"/>
        </w:rPr>
        <w:t xml:space="preserve">/02/2020, que </w:t>
      </w:r>
      <w:r w:rsidR="00702F2E" w:rsidRPr="003F445D">
        <w:rPr>
          <w:rFonts w:ascii="Arial" w:hAnsi="Arial" w:cs="Arial"/>
          <w:sz w:val="24"/>
          <w:szCs w:val="24"/>
          <w:lang w:eastAsia="es-CO"/>
        </w:rPr>
        <w:t xml:space="preserve">inadmitiera el avalúo comercial presentado como prueba pericial en nombre </w:t>
      </w:r>
      <w:r w:rsidR="00775E42" w:rsidRPr="003F445D">
        <w:rPr>
          <w:rFonts w:ascii="Arial" w:hAnsi="Arial" w:cs="Arial"/>
          <w:sz w:val="24"/>
          <w:szCs w:val="24"/>
          <w:lang w:eastAsia="es-CO"/>
        </w:rPr>
        <w:t>de é</w:t>
      </w:r>
      <w:r w:rsidR="00702F2E" w:rsidRPr="003F445D">
        <w:rPr>
          <w:rFonts w:ascii="Arial" w:hAnsi="Arial" w:cs="Arial"/>
          <w:sz w:val="24"/>
          <w:szCs w:val="24"/>
          <w:lang w:eastAsia="es-CO"/>
        </w:rPr>
        <w:t>stos.</w:t>
      </w:r>
    </w:p>
    <w:p w:rsidR="00702F2E" w:rsidRPr="003F445D" w:rsidRDefault="00702F2E" w:rsidP="00702F2E">
      <w:pPr>
        <w:spacing w:after="0" w:line="240" w:lineRule="auto"/>
        <w:jc w:val="both"/>
        <w:rPr>
          <w:rFonts w:ascii="Arial" w:hAnsi="Arial" w:cs="Arial"/>
          <w:sz w:val="24"/>
          <w:szCs w:val="24"/>
          <w:lang w:eastAsia="es-CO"/>
        </w:rPr>
      </w:pPr>
    </w:p>
    <w:p w:rsidR="0020507C" w:rsidRPr="003F445D" w:rsidRDefault="00790E7C" w:rsidP="00790E7C">
      <w:pPr>
        <w:pStyle w:val="Prrafodelista"/>
        <w:numPr>
          <w:ilvl w:val="0"/>
          <w:numId w:val="2"/>
        </w:numPr>
        <w:spacing w:after="0" w:line="240" w:lineRule="auto"/>
        <w:jc w:val="both"/>
        <w:rPr>
          <w:rFonts w:ascii="Arial" w:hAnsi="Arial" w:cs="Arial"/>
          <w:sz w:val="24"/>
          <w:szCs w:val="24"/>
          <w:lang w:eastAsia="es-CO"/>
        </w:rPr>
      </w:pPr>
      <w:r w:rsidRPr="003F445D">
        <w:rPr>
          <w:rFonts w:ascii="Arial" w:hAnsi="Arial" w:cs="Arial"/>
          <w:sz w:val="24"/>
          <w:szCs w:val="24"/>
          <w:lang w:eastAsia="es-CO"/>
        </w:rPr>
        <w:t xml:space="preserve">Que se ordene al </w:t>
      </w:r>
      <w:r w:rsidR="00EB4873" w:rsidRPr="003F445D">
        <w:rPr>
          <w:rFonts w:ascii="Arial" w:hAnsi="Arial" w:cs="Arial"/>
          <w:sz w:val="24"/>
          <w:szCs w:val="24"/>
          <w:lang w:eastAsia="es-CO"/>
        </w:rPr>
        <w:t>Juzgado Primero Civil del Circuito Especializado en Restitución de Tierras de Apartadó,</w:t>
      </w:r>
      <w:r w:rsidR="00E350ED" w:rsidRPr="003F445D">
        <w:rPr>
          <w:rFonts w:ascii="Arial" w:hAnsi="Arial" w:cs="Arial"/>
          <w:sz w:val="24"/>
          <w:szCs w:val="24"/>
          <w:lang w:eastAsia="es-CO"/>
        </w:rPr>
        <w:t xml:space="preserve"> </w:t>
      </w:r>
      <w:r w:rsidR="00EB4873" w:rsidRPr="003F445D">
        <w:rPr>
          <w:rFonts w:ascii="Arial" w:hAnsi="Arial" w:cs="Arial"/>
          <w:sz w:val="24"/>
          <w:szCs w:val="24"/>
          <w:lang w:eastAsia="es-CO"/>
        </w:rPr>
        <w:t>REPONER</w:t>
      </w:r>
      <w:r w:rsidR="00E350ED" w:rsidRPr="003F445D">
        <w:rPr>
          <w:rFonts w:ascii="Arial" w:hAnsi="Arial" w:cs="Arial"/>
          <w:sz w:val="24"/>
          <w:szCs w:val="24"/>
          <w:lang w:eastAsia="es-CO"/>
        </w:rPr>
        <w:t xml:space="preserve"> </w:t>
      </w:r>
      <w:r w:rsidR="00463885" w:rsidRPr="003F445D">
        <w:rPr>
          <w:rFonts w:ascii="Arial" w:hAnsi="Arial" w:cs="Arial"/>
          <w:sz w:val="24"/>
          <w:szCs w:val="24"/>
          <w:lang w:eastAsia="es-CO"/>
        </w:rPr>
        <w:t xml:space="preserve">parcialmente </w:t>
      </w:r>
      <w:r w:rsidR="00E350ED" w:rsidRPr="003F445D">
        <w:rPr>
          <w:rFonts w:ascii="Arial" w:hAnsi="Arial" w:cs="Arial"/>
          <w:sz w:val="24"/>
          <w:szCs w:val="24"/>
          <w:lang w:eastAsia="es-CO"/>
        </w:rPr>
        <w:t>lo resuelto en el</w:t>
      </w:r>
      <w:r w:rsidR="00EB4873" w:rsidRPr="003F445D">
        <w:rPr>
          <w:rFonts w:ascii="Arial" w:hAnsi="Arial" w:cs="Arial"/>
          <w:sz w:val="24"/>
          <w:szCs w:val="24"/>
          <w:lang w:eastAsia="es-CO"/>
        </w:rPr>
        <w:t xml:space="preserve"> </w:t>
      </w:r>
      <w:r w:rsidR="00E350ED" w:rsidRPr="003F445D">
        <w:rPr>
          <w:rFonts w:ascii="Arial" w:hAnsi="Arial" w:cs="Arial"/>
          <w:sz w:val="24"/>
          <w:szCs w:val="24"/>
          <w:lang w:eastAsia="es-CO"/>
        </w:rPr>
        <w:t>auto interlocutorio 0085 del 21/02/2020</w:t>
      </w:r>
      <w:r w:rsidR="0058067F" w:rsidRPr="003F445D">
        <w:rPr>
          <w:rFonts w:ascii="Arial" w:hAnsi="Arial" w:cs="Arial"/>
          <w:sz w:val="24"/>
          <w:szCs w:val="24"/>
          <w:lang w:eastAsia="es-CO"/>
        </w:rPr>
        <w:t xml:space="preserve">, </w:t>
      </w:r>
      <w:r w:rsidR="0020507C" w:rsidRPr="003F445D">
        <w:rPr>
          <w:rFonts w:ascii="Arial" w:hAnsi="Arial" w:cs="Arial"/>
          <w:sz w:val="24"/>
          <w:szCs w:val="24"/>
          <w:lang w:eastAsia="es-CO"/>
        </w:rPr>
        <w:t xml:space="preserve">alusivo a la inadmisión del avalúo comercial presentado como prueba pericial de los opositores </w:t>
      </w:r>
      <w:r w:rsidR="0020507C" w:rsidRPr="003F445D">
        <w:rPr>
          <w:rFonts w:ascii="Arial" w:hAnsi="Arial" w:cs="Arial"/>
        </w:rPr>
        <w:t>ENRIQUE MANUEL HERNANDEZ PASTRANA y MARY LEONOR SALGADO PAEZ.</w:t>
      </w:r>
    </w:p>
    <w:p w:rsidR="0020507C" w:rsidRPr="003F445D" w:rsidRDefault="0020507C" w:rsidP="0020507C">
      <w:pPr>
        <w:pStyle w:val="Prrafodelista"/>
        <w:spacing w:after="0" w:line="240" w:lineRule="auto"/>
        <w:jc w:val="both"/>
        <w:rPr>
          <w:rFonts w:ascii="Arial" w:hAnsi="Arial" w:cs="Arial"/>
          <w:sz w:val="24"/>
          <w:szCs w:val="24"/>
          <w:lang w:eastAsia="es-CO"/>
        </w:rPr>
      </w:pPr>
    </w:p>
    <w:p w:rsidR="0020507C" w:rsidRPr="003F445D" w:rsidRDefault="0020507C" w:rsidP="0020507C">
      <w:pPr>
        <w:pStyle w:val="Prrafodelista"/>
        <w:numPr>
          <w:ilvl w:val="0"/>
          <w:numId w:val="2"/>
        </w:numPr>
        <w:spacing w:after="0" w:line="240" w:lineRule="auto"/>
        <w:jc w:val="both"/>
        <w:rPr>
          <w:rFonts w:ascii="Arial" w:hAnsi="Arial" w:cs="Arial"/>
          <w:sz w:val="24"/>
          <w:szCs w:val="24"/>
          <w:lang w:eastAsia="es-CO"/>
        </w:rPr>
      </w:pPr>
      <w:r w:rsidRPr="003F445D">
        <w:rPr>
          <w:rFonts w:ascii="Arial" w:hAnsi="Arial" w:cs="Arial"/>
          <w:sz w:val="24"/>
          <w:szCs w:val="24"/>
          <w:lang w:eastAsia="es-CO"/>
        </w:rPr>
        <w:t>Que como consecuencia, se ordene al Juzgado Primero Civil del Circuito Especializado en Restitución de Tierras de Apartadó</w:t>
      </w:r>
      <w:r w:rsidR="00E350ED" w:rsidRPr="003F445D">
        <w:rPr>
          <w:rFonts w:ascii="Arial" w:hAnsi="Arial" w:cs="Arial"/>
          <w:sz w:val="24"/>
          <w:szCs w:val="24"/>
          <w:lang w:eastAsia="es-CO"/>
        </w:rPr>
        <w:t xml:space="preserve">, </w:t>
      </w:r>
      <w:r w:rsidRPr="003F445D">
        <w:rPr>
          <w:rFonts w:ascii="Arial" w:hAnsi="Arial" w:cs="Arial"/>
          <w:sz w:val="24"/>
          <w:szCs w:val="24"/>
          <w:lang w:eastAsia="es-CO"/>
        </w:rPr>
        <w:t xml:space="preserve">admitir el avalúo comercial presentado como prueba pericial con el escrito de oposición en nombre de los accionantes, </w:t>
      </w:r>
      <w:r w:rsidRPr="003F445D">
        <w:rPr>
          <w:rFonts w:ascii="Arial" w:hAnsi="Arial" w:cs="Arial"/>
        </w:rPr>
        <w:t>ENRIQUE MANUEL HERNANDEZ PASTRANA y MARY LEONOR SALGADO PAEZ.</w:t>
      </w:r>
    </w:p>
    <w:p w:rsidR="00790E7C" w:rsidRPr="00C5637A" w:rsidRDefault="00790E7C" w:rsidP="00790E7C">
      <w:pPr>
        <w:pStyle w:val="NormalWeb"/>
        <w:spacing w:line="276" w:lineRule="auto"/>
        <w:rPr>
          <w:rFonts w:ascii="Arial" w:hAnsi="Arial" w:cs="Arial"/>
          <w:b/>
        </w:rPr>
      </w:pPr>
      <w:r w:rsidRPr="00C5637A">
        <w:rPr>
          <w:rFonts w:ascii="Arial" w:hAnsi="Arial" w:cs="Arial"/>
          <w:b/>
          <w:bCs/>
        </w:rPr>
        <w:t>PRUEBAS</w:t>
      </w:r>
    </w:p>
    <w:p w:rsidR="00790E7C" w:rsidRPr="00C5637A" w:rsidRDefault="00790E7C" w:rsidP="00790E7C">
      <w:pPr>
        <w:pStyle w:val="NormalWeb"/>
        <w:spacing w:line="276" w:lineRule="auto"/>
        <w:rPr>
          <w:rFonts w:ascii="Arial" w:hAnsi="Arial" w:cs="Arial"/>
        </w:rPr>
      </w:pPr>
      <w:r w:rsidRPr="00C5637A">
        <w:rPr>
          <w:rFonts w:ascii="Arial" w:hAnsi="Arial" w:cs="Arial"/>
        </w:rPr>
        <w:t>Solicito se tenga como tales, las siguientes: </w:t>
      </w:r>
    </w:p>
    <w:p w:rsidR="00C5637A" w:rsidRPr="00C5637A" w:rsidRDefault="00C5637A" w:rsidP="00790E7C">
      <w:pPr>
        <w:pStyle w:val="NormalWeb"/>
        <w:spacing w:line="276" w:lineRule="auto"/>
        <w:rPr>
          <w:rFonts w:ascii="Arial" w:hAnsi="Arial" w:cs="Arial"/>
          <w:b/>
        </w:rPr>
      </w:pPr>
      <w:r w:rsidRPr="00C5637A">
        <w:rPr>
          <w:rFonts w:ascii="Arial" w:hAnsi="Arial" w:cs="Arial"/>
          <w:b/>
        </w:rPr>
        <w:t>Documentales</w:t>
      </w:r>
    </w:p>
    <w:p w:rsidR="00790E7C" w:rsidRPr="007F36AD" w:rsidRDefault="004B6CC0" w:rsidP="0053006C">
      <w:pPr>
        <w:pStyle w:val="Prrafodelista"/>
        <w:numPr>
          <w:ilvl w:val="0"/>
          <w:numId w:val="6"/>
        </w:numPr>
        <w:spacing w:after="0" w:line="240" w:lineRule="auto"/>
        <w:jc w:val="both"/>
        <w:rPr>
          <w:rFonts w:ascii="Arial" w:hAnsi="Arial" w:cs="Arial"/>
          <w:sz w:val="24"/>
          <w:szCs w:val="24"/>
        </w:rPr>
      </w:pPr>
      <w:r w:rsidRPr="007F36AD">
        <w:rPr>
          <w:rFonts w:ascii="Arial" w:hAnsi="Arial" w:cs="Arial"/>
          <w:sz w:val="24"/>
          <w:szCs w:val="24"/>
        </w:rPr>
        <w:t>Poder para actuar</w:t>
      </w:r>
      <w:r w:rsidR="00790E7C" w:rsidRPr="007F36AD">
        <w:rPr>
          <w:rFonts w:ascii="Arial" w:hAnsi="Arial" w:cs="Arial"/>
          <w:sz w:val="24"/>
          <w:szCs w:val="24"/>
        </w:rPr>
        <w:t xml:space="preserve">  </w:t>
      </w:r>
    </w:p>
    <w:p w:rsidR="007F36AD" w:rsidRPr="007F36AD" w:rsidRDefault="007F36AD" w:rsidP="0053006C">
      <w:pPr>
        <w:pStyle w:val="Prrafodelista"/>
        <w:numPr>
          <w:ilvl w:val="0"/>
          <w:numId w:val="6"/>
        </w:numPr>
        <w:spacing w:after="0" w:line="240" w:lineRule="auto"/>
        <w:jc w:val="both"/>
        <w:rPr>
          <w:rFonts w:ascii="Arial" w:hAnsi="Arial" w:cs="Arial"/>
          <w:sz w:val="24"/>
          <w:szCs w:val="24"/>
        </w:rPr>
      </w:pPr>
      <w:r w:rsidRPr="007F36AD">
        <w:rPr>
          <w:rFonts w:ascii="Arial" w:hAnsi="Arial" w:cs="Arial"/>
          <w:sz w:val="24"/>
          <w:szCs w:val="24"/>
        </w:rPr>
        <w:t xml:space="preserve">Auto Interlocutorio </w:t>
      </w:r>
      <w:r>
        <w:rPr>
          <w:rFonts w:ascii="Arial" w:hAnsi="Arial" w:cs="Arial"/>
          <w:sz w:val="24"/>
          <w:szCs w:val="24"/>
        </w:rPr>
        <w:t xml:space="preserve">Nro. </w:t>
      </w:r>
      <w:r w:rsidRPr="007F36AD">
        <w:rPr>
          <w:rFonts w:ascii="Arial" w:hAnsi="Arial" w:cs="Arial"/>
          <w:sz w:val="24"/>
          <w:szCs w:val="24"/>
        </w:rPr>
        <w:t>0057 de</w:t>
      </w:r>
      <w:r>
        <w:rPr>
          <w:rFonts w:ascii="Arial" w:hAnsi="Arial" w:cs="Arial"/>
          <w:sz w:val="24"/>
          <w:szCs w:val="24"/>
        </w:rPr>
        <w:t>l 05/02/</w:t>
      </w:r>
      <w:r w:rsidRPr="007F36AD">
        <w:rPr>
          <w:rFonts w:ascii="Arial" w:hAnsi="Arial" w:cs="Arial"/>
          <w:sz w:val="24"/>
          <w:szCs w:val="24"/>
        </w:rPr>
        <w:t>2020</w:t>
      </w:r>
    </w:p>
    <w:p w:rsidR="007F36AD" w:rsidRPr="007F36AD" w:rsidRDefault="007F36AD" w:rsidP="0053006C">
      <w:pPr>
        <w:pStyle w:val="Prrafodelista"/>
        <w:numPr>
          <w:ilvl w:val="0"/>
          <w:numId w:val="6"/>
        </w:numPr>
        <w:spacing w:after="0" w:line="240" w:lineRule="auto"/>
        <w:jc w:val="both"/>
        <w:rPr>
          <w:rFonts w:ascii="Arial" w:hAnsi="Arial" w:cs="Arial"/>
          <w:sz w:val="24"/>
          <w:szCs w:val="24"/>
        </w:rPr>
      </w:pPr>
      <w:r w:rsidRPr="007F36AD">
        <w:rPr>
          <w:rFonts w:ascii="Arial" w:hAnsi="Arial" w:cs="Arial"/>
          <w:sz w:val="24"/>
          <w:szCs w:val="24"/>
        </w:rPr>
        <w:t xml:space="preserve">Auto Interlocutorio </w:t>
      </w:r>
      <w:r>
        <w:rPr>
          <w:rFonts w:ascii="Arial" w:hAnsi="Arial" w:cs="Arial"/>
          <w:sz w:val="24"/>
          <w:szCs w:val="24"/>
        </w:rPr>
        <w:t xml:space="preserve">Nro. </w:t>
      </w:r>
      <w:r w:rsidRPr="007F36AD">
        <w:rPr>
          <w:rFonts w:ascii="Arial" w:hAnsi="Arial" w:cs="Arial"/>
          <w:sz w:val="24"/>
          <w:szCs w:val="24"/>
        </w:rPr>
        <w:t>0085 del 21/02/2020</w:t>
      </w:r>
    </w:p>
    <w:p w:rsidR="009D3C1C" w:rsidRDefault="009D3C1C" w:rsidP="0053006C">
      <w:pPr>
        <w:pStyle w:val="Prrafodelista"/>
        <w:numPr>
          <w:ilvl w:val="0"/>
          <w:numId w:val="6"/>
        </w:numPr>
        <w:spacing w:after="0" w:line="240" w:lineRule="auto"/>
        <w:jc w:val="both"/>
        <w:rPr>
          <w:rFonts w:ascii="Arial" w:hAnsi="Arial" w:cs="Arial"/>
          <w:sz w:val="24"/>
          <w:szCs w:val="24"/>
        </w:rPr>
      </w:pPr>
      <w:r w:rsidRPr="007F36AD">
        <w:rPr>
          <w:rFonts w:ascii="Arial" w:hAnsi="Arial" w:cs="Arial"/>
          <w:sz w:val="24"/>
          <w:szCs w:val="24"/>
          <w:lang w:eastAsia="es-CO"/>
        </w:rPr>
        <w:t>Auto Interlocutorio</w:t>
      </w:r>
      <w:r w:rsidR="007F36AD">
        <w:rPr>
          <w:rFonts w:ascii="Arial" w:hAnsi="Arial" w:cs="Arial"/>
          <w:sz w:val="24"/>
          <w:szCs w:val="24"/>
          <w:lang w:eastAsia="es-CO"/>
        </w:rPr>
        <w:t xml:space="preserve"> Nro.</w:t>
      </w:r>
      <w:r w:rsidRPr="007F36AD">
        <w:rPr>
          <w:rFonts w:ascii="Arial" w:hAnsi="Arial" w:cs="Arial"/>
          <w:sz w:val="24"/>
          <w:szCs w:val="24"/>
          <w:lang w:eastAsia="es-CO"/>
        </w:rPr>
        <w:t xml:space="preserve"> 0121 de</w:t>
      </w:r>
      <w:r w:rsidR="007F36AD">
        <w:rPr>
          <w:rFonts w:ascii="Arial" w:hAnsi="Arial" w:cs="Arial"/>
          <w:sz w:val="24"/>
          <w:szCs w:val="24"/>
          <w:lang w:eastAsia="es-CO"/>
        </w:rPr>
        <w:t>l 1</w:t>
      </w:r>
      <w:r w:rsidRPr="007F36AD">
        <w:rPr>
          <w:rFonts w:ascii="Arial" w:hAnsi="Arial" w:cs="Arial"/>
          <w:sz w:val="24"/>
          <w:szCs w:val="24"/>
          <w:lang w:eastAsia="es-CO"/>
        </w:rPr>
        <w:t>0</w:t>
      </w:r>
      <w:r w:rsidR="007F36AD">
        <w:rPr>
          <w:rFonts w:ascii="Arial" w:hAnsi="Arial" w:cs="Arial"/>
          <w:sz w:val="24"/>
          <w:szCs w:val="24"/>
          <w:lang w:eastAsia="es-CO"/>
        </w:rPr>
        <w:t>/03/</w:t>
      </w:r>
      <w:r w:rsidRPr="007F36AD">
        <w:rPr>
          <w:rFonts w:ascii="Arial" w:hAnsi="Arial" w:cs="Arial"/>
          <w:sz w:val="24"/>
          <w:szCs w:val="24"/>
          <w:lang w:eastAsia="es-CO"/>
        </w:rPr>
        <w:t>2020</w:t>
      </w:r>
    </w:p>
    <w:p w:rsidR="00C5637A" w:rsidRPr="007F36AD" w:rsidRDefault="00C5637A" w:rsidP="00C5637A">
      <w:pPr>
        <w:pStyle w:val="Prrafodelista"/>
        <w:spacing w:after="0" w:line="240" w:lineRule="auto"/>
        <w:ind w:left="785"/>
        <w:jc w:val="both"/>
        <w:rPr>
          <w:rFonts w:ascii="Arial" w:hAnsi="Arial" w:cs="Arial"/>
          <w:sz w:val="24"/>
          <w:szCs w:val="24"/>
        </w:rPr>
      </w:pPr>
    </w:p>
    <w:p w:rsidR="00C5637A" w:rsidRPr="00C5637A" w:rsidRDefault="00C5637A" w:rsidP="00790E7C">
      <w:pPr>
        <w:pStyle w:val="NormalWeb"/>
        <w:spacing w:before="0" w:beforeAutospacing="0" w:after="0" w:afterAutospacing="0" w:line="276" w:lineRule="auto"/>
        <w:jc w:val="both"/>
        <w:rPr>
          <w:rFonts w:ascii="Arial" w:hAnsi="Arial" w:cs="Arial"/>
          <w:b/>
          <w:bCs/>
        </w:rPr>
      </w:pPr>
      <w:r w:rsidRPr="00C5637A">
        <w:rPr>
          <w:rFonts w:ascii="Arial" w:hAnsi="Arial" w:cs="Arial"/>
          <w:b/>
          <w:bCs/>
        </w:rPr>
        <w:t>Oficio</w:t>
      </w:r>
    </w:p>
    <w:p w:rsidR="00C5637A" w:rsidRDefault="00C5637A" w:rsidP="00790E7C">
      <w:pPr>
        <w:pStyle w:val="NormalWeb"/>
        <w:spacing w:before="0" w:beforeAutospacing="0" w:after="0" w:afterAutospacing="0" w:line="276" w:lineRule="auto"/>
        <w:jc w:val="both"/>
        <w:rPr>
          <w:rFonts w:ascii="Arial" w:hAnsi="Arial" w:cs="Arial"/>
          <w:b/>
          <w:bCs/>
          <w:color w:val="0000FF"/>
        </w:rPr>
      </w:pPr>
    </w:p>
    <w:p w:rsidR="00C5637A" w:rsidRPr="00C5637A" w:rsidRDefault="00C5637A" w:rsidP="00790E7C">
      <w:pPr>
        <w:pStyle w:val="NormalWeb"/>
        <w:spacing w:before="0" w:beforeAutospacing="0" w:after="0" w:afterAutospacing="0" w:line="276" w:lineRule="auto"/>
        <w:jc w:val="both"/>
        <w:rPr>
          <w:rFonts w:ascii="Arial" w:hAnsi="Arial" w:cs="Arial"/>
          <w:bCs/>
        </w:rPr>
      </w:pPr>
      <w:r w:rsidRPr="00C5637A">
        <w:rPr>
          <w:rFonts w:ascii="Arial" w:hAnsi="Arial" w:cs="Arial"/>
          <w:bCs/>
        </w:rPr>
        <w:t>Solicito respetuosamente</w:t>
      </w:r>
      <w:r w:rsidR="001F11DE">
        <w:rPr>
          <w:rFonts w:ascii="Arial" w:hAnsi="Arial" w:cs="Arial"/>
          <w:bCs/>
        </w:rPr>
        <w:t>,</w:t>
      </w:r>
      <w:r w:rsidRPr="00C5637A">
        <w:rPr>
          <w:rFonts w:ascii="Arial" w:hAnsi="Arial" w:cs="Arial"/>
          <w:bCs/>
        </w:rPr>
        <w:t xml:space="preserve"> se oficie al accionado </w:t>
      </w:r>
      <w:r w:rsidRPr="00C5637A">
        <w:rPr>
          <w:rFonts w:ascii="Arial" w:hAnsi="Arial" w:cs="Arial"/>
        </w:rPr>
        <w:t>Juzgado Primero Civil del Circuito Especializado en Restitución de Tierras de Apartadó, para que allegue el expediente correspondiente.</w:t>
      </w:r>
    </w:p>
    <w:p w:rsidR="00C5637A" w:rsidRDefault="00C5637A" w:rsidP="00790E7C">
      <w:pPr>
        <w:pStyle w:val="NormalWeb"/>
        <w:spacing w:before="0" w:beforeAutospacing="0" w:after="0" w:afterAutospacing="0" w:line="276" w:lineRule="auto"/>
        <w:jc w:val="both"/>
        <w:rPr>
          <w:rFonts w:ascii="Arial" w:hAnsi="Arial" w:cs="Arial"/>
          <w:b/>
          <w:bCs/>
          <w:color w:val="0000FF"/>
        </w:rPr>
      </w:pPr>
    </w:p>
    <w:p w:rsidR="00790E7C" w:rsidRPr="00C5637A" w:rsidRDefault="00790E7C" w:rsidP="00790E7C">
      <w:pPr>
        <w:pStyle w:val="NormalWeb"/>
        <w:spacing w:before="0" w:beforeAutospacing="0" w:after="0" w:afterAutospacing="0" w:line="276" w:lineRule="auto"/>
        <w:jc w:val="both"/>
        <w:rPr>
          <w:rFonts w:ascii="Arial" w:hAnsi="Arial" w:cs="Arial"/>
          <w:b/>
        </w:rPr>
      </w:pPr>
      <w:r w:rsidRPr="00C5637A">
        <w:rPr>
          <w:rFonts w:ascii="Arial" w:hAnsi="Arial" w:cs="Arial"/>
          <w:b/>
          <w:bCs/>
        </w:rPr>
        <w:t>FUNDAMENTOS DE DERECHO</w:t>
      </w:r>
    </w:p>
    <w:p w:rsidR="00790E7C" w:rsidRPr="00C5637A" w:rsidRDefault="00790E7C" w:rsidP="00790E7C">
      <w:pPr>
        <w:pStyle w:val="NormalWeb"/>
        <w:spacing w:line="276" w:lineRule="auto"/>
        <w:jc w:val="both"/>
        <w:rPr>
          <w:rFonts w:ascii="Arial" w:hAnsi="Arial" w:cs="Arial"/>
        </w:rPr>
      </w:pPr>
      <w:r w:rsidRPr="00C5637A">
        <w:rPr>
          <w:rFonts w:ascii="Arial" w:hAnsi="Arial" w:cs="Arial"/>
        </w:rPr>
        <w:t xml:space="preserve">Fundamento la presente acción en los artículos </w:t>
      </w:r>
      <w:r w:rsidR="004D0DB4" w:rsidRPr="00C5637A">
        <w:rPr>
          <w:rFonts w:ascii="Arial" w:hAnsi="Arial" w:cs="Arial"/>
        </w:rPr>
        <w:t xml:space="preserve">28, </w:t>
      </w:r>
      <w:r w:rsidRPr="00C5637A">
        <w:rPr>
          <w:rFonts w:ascii="Arial" w:hAnsi="Arial" w:cs="Arial"/>
        </w:rPr>
        <w:t>29 y 86 de la Constitución Nacional, Decreto</w:t>
      </w:r>
      <w:r w:rsidR="00DA5DC6" w:rsidRPr="00C5637A">
        <w:rPr>
          <w:rFonts w:ascii="Arial" w:hAnsi="Arial" w:cs="Arial"/>
        </w:rPr>
        <w:t>s</w:t>
      </w:r>
      <w:r w:rsidRPr="00C5637A">
        <w:rPr>
          <w:rFonts w:ascii="Arial" w:hAnsi="Arial" w:cs="Arial"/>
        </w:rPr>
        <w:t xml:space="preserve"> 2591 de 1991, 306 de 1992, 1382 de 2000, y demás normas concordantes y complementarias al caso materia de estudio. </w:t>
      </w:r>
    </w:p>
    <w:p w:rsidR="00790E7C" w:rsidRPr="00C5637A" w:rsidRDefault="00790E7C" w:rsidP="00790E7C">
      <w:pPr>
        <w:pStyle w:val="NormalWeb"/>
        <w:spacing w:line="276" w:lineRule="auto"/>
        <w:rPr>
          <w:rFonts w:ascii="Arial" w:hAnsi="Arial" w:cs="Arial"/>
          <w:b/>
        </w:rPr>
      </w:pPr>
      <w:r w:rsidRPr="00C5637A">
        <w:rPr>
          <w:rFonts w:ascii="Arial" w:hAnsi="Arial" w:cs="Arial"/>
          <w:b/>
          <w:bCs/>
        </w:rPr>
        <w:t>PROCEDIMIENTO</w:t>
      </w:r>
    </w:p>
    <w:p w:rsidR="00790E7C" w:rsidRPr="00C5637A" w:rsidRDefault="00790E7C" w:rsidP="00044D8E">
      <w:pPr>
        <w:pStyle w:val="NormalWeb"/>
        <w:spacing w:line="276" w:lineRule="auto"/>
        <w:rPr>
          <w:rFonts w:ascii="Arial" w:hAnsi="Arial" w:cs="Arial"/>
        </w:rPr>
      </w:pPr>
      <w:r w:rsidRPr="00C5637A">
        <w:rPr>
          <w:rFonts w:ascii="Arial" w:hAnsi="Arial" w:cs="Arial"/>
        </w:rPr>
        <w:t>Decretos 2591 de 1991, Decreto 306 de 1992, Decreto 1382 de 2000. </w:t>
      </w:r>
    </w:p>
    <w:p w:rsidR="00790E7C" w:rsidRPr="00C5637A" w:rsidRDefault="00790E7C" w:rsidP="00790E7C">
      <w:pPr>
        <w:pStyle w:val="NormalWeb"/>
        <w:spacing w:line="276" w:lineRule="auto"/>
        <w:rPr>
          <w:rFonts w:ascii="Arial" w:hAnsi="Arial" w:cs="Arial"/>
          <w:b/>
        </w:rPr>
      </w:pPr>
      <w:r w:rsidRPr="00C5637A">
        <w:rPr>
          <w:rFonts w:ascii="Arial" w:hAnsi="Arial" w:cs="Arial"/>
          <w:b/>
          <w:bCs/>
        </w:rPr>
        <w:t>COMPETENCIA</w:t>
      </w:r>
    </w:p>
    <w:p w:rsidR="00790E7C" w:rsidRPr="00C5637A" w:rsidRDefault="00790E7C" w:rsidP="00790E7C">
      <w:pPr>
        <w:pStyle w:val="NormalWeb"/>
        <w:spacing w:line="276" w:lineRule="auto"/>
        <w:jc w:val="both"/>
        <w:rPr>
          <w:rFonts w:ascii="Arial" w:hAnsi="Arial" w:cs="Arial"/>
        </w:rPr>
      </w:pPr>
      <w:r w:rsidRPr="00C5637A">
        <w:rPr>
          <w:rFonts w:ascii="Arial" w:hAnsi="Arial" w:cs="Arial"/>
        </w:rPr>
        <w:t xml:space="preserve">Es esa Honorable </w:t>
      </w:r>
      <w:r w:rsidR="00DB3814" w:rsidRPr="00C5637A">
        <w:rPr>
          <w:rFonts w:ascii="Arial" w:hAnsi="Arial" w:cs="Arial"/>
        </w:rPr>
        <w:t>Tribunal</w:t>
      </w:r>
      <w:r w:rsidRPr="00C5637A">
        <w:rPr>
          <w:rFonts w:ascii="Arial" w:hAnsi="Arial" w:cs="Arial"/>
        </w:rPr>
        <w:t>, de acuerdo a lo establecido en la ley para conocer de la presente acción. </w:t>
      </w:r>
    </w:p>
    <w:p w:rsidR="00790E7C" w:rsidRPr="00C5637A" w:rsidRDefault="00790E7C" w:rsidP="00790E7C">
      <w:pPr>
        <w:pStyle w:val="NormalWeb"/>
        <w:spacing w:line="276" w:lineRule="auto"/>
        <w:rPr>
          <w:rFonts w:ascii="Arial" w:hAnsi="Arial" w:cs="Arial"/>
          <w:b/>
          <w:bCs/>
        </w:rPr>
      </w:pPr>
      <w:r w:rsidRPr="00C5637A">
        <w:rPr>
          <w:rFonts w:ascii="Arial" w:hAnsi="Arial" w:cs="Arial"/>
          <w:b/>
          <w:bCs/>
        </w:rPr>
        <w:t>NOTIFICACIONES</w:t>
      </w:r>
    </w:p>
    <w:p w:rsidR="00DB3814" w:rsidRPr="00C5637A" w:rsidRDefault="00790E7C" w:rsidP="00290B4B">
      <w:pPr>
        <w:pStyle w:val="NormalWeb"/>
        <w:numPr>
          <w:ilvl w:val="0"/>
          <w:numId w:val="7"/>
        </w:numPr>
        <w:spacing w:before="0" w:beforeAutospacing="0" w:after="0" w:afterAutospacing="0" w:line="276" w:lineRule="auto"/>
        <w:jc w:val="both"/>
        <w:rPr>
          <w:rFonts w:ascii="Arial" w:hAnsi="Arial" w:cs="Arial"/>
        </w:rPr>
      </w:pPr>
      <w:r w:rsidRPr="00C5637A">
        <w:rPr>
          <w:rFonts w:ascii="Arial" w:hAnsi="Arial" w:cs="Arial"/>
        </w:rPr>
        <w:t>A la parte accionada</w:t>
      </w:r>
      <w:r w:rsidR="00DB3814" w:rsidRPr="00C5637A">
        <w:rPr>
          <w:rFonts w:ascii="Arial" w:hAnsi="Arial" w:cs="Arial"/>
        </w:rPr>
        <w:t>,</w:t>
      </w:r>
      <w:r w:rsidRPr="00C5637A">
        <w:rPr>
          <w:rFonts w:ascii="Arial" w:hAnsi="Arial" w:cs="Arial"/>
        </w:rPr>
        <w:t xml:space="preserve"> </w:t>
      </w:r>
      <w:r w:rsidR="00150116" w:rsidRPr="00C5637A">
        <w:rPr>
          <w:rFonts w:ascii="Arial" w:hAnsi="Arial" w:cs="Arial"/>
        </w:rPr>
        <w:t xml:space="preserve">Juzgado Primero Civil del Circuito Especializado en </w:t>
      </w:r>
      <w:r w:rsidR="00150116" w:rsidRPr="00370816">
        <w:rPr>
          <w:rFonts w:ascii="Arial" w:hAnsi="Arial" w:cs="Arial"/>
        </w:rPr>
        <w:t xml:space="preserve">Restitución de Tierras, en </w:t>
      </w:r>
      <w:r w:rsidR="00DB3814" w:rsidRPr="00370816">
        <w:rPr>
          <w:rFonts w:ascii="Arial" w:hAnsi="Arial" w:cs="Arial"/>
        </w:rPr>
        <w:t>la calle</w:t>
      </w:r>
      <w:r w:rsidR="008C7880" w:rsidRPr="00370816">
        <w:rPr>
          <w:rFonts w:ascii="Arial" w:hAnsi="Arial" w:cs="Arial"/>
        </w:rPr>
        <w:t xml:space="preserve"> 99 N</w:t>
      </w:r>
      <w:r w:rsidR="00DB3814" w:rsidRPr="00370816">
        <w:rPr>
          <w:rFonts w:ascii="Arial" w:hAnsi="Arial" w:cs="Arial"/>
        </w:rPr>
        <w:t>ro.</w:t>
      </w:r>
      <w:r w:rsidR="008C7880" w:rsidRPr="00370816">
        <w:rPr>
          <w:rFonts w:ascii="Arial" w:hAnsi="Arial" w:cs="Arial"/>
        </w:rPr>
        <w:t xml:space="preserve"> 103- 34. Segundo Piso, barrio Ortiz,</w:t>
      </w:r>
      <w:r w:rsidR="008C7880" w:rsidRPr="00C5637A">
        <w:rPr>
          <w:rFonts w:ascii="Arial" w:hAnsi="Arial" w:cs="Arial"/>
        </w:rPr>
        <w:t xml:space="preserve"> </w:t>
      </w:r>
      <w:r w:rsidR="00DB3814" w:rsidRPr="00C5637A">
        <w:rPr>
          <w:rFonts w:ascii="Arial" w:hAnsi="Arial" w:cs="Arial"/>
        </w:rPr>
        <w:t xml:space="preserve">teléfono 8281196, Apartadó, Antioquia. </w:t>
      </w:r>
    </w:p>
    <w:p w:rsidR="00790E7C" w:rsidRPr="00C5637A" w:rsidRDefault="00DB3814" w:rsidP="00290B4B">
      <w:pPr>
        <w:pStyle w:val="NormalWeb"/>
        <w:numPr>
          <w:ilvl w:val="0"/>
          <w:numId w:val="7"/>
        </w:numPr>
        <w:spacing w:before="0" w:beforeAutospacing="0" w:after="0" w:afterAutospacing="0" w:line="276" w:lineRule="auto"/>
        <w:jc w:val="both"/>
        <w:rPr>
          <w:rFonts w:ascii="Arial" w:hAnsi="Arial" w:cs="Arial"/>
          <w:i/>
        </w:rPr>
      </w:pPr>
      <w:r w:rsidRPr="00C5637A">
        <w:rPr>
          <w:rFonts w:ascii="Arial" w:hAnsi="Arial" w:cs="Arial"/>
        </w:rPr>
        <w:t>Correo electrónico</w:t>
      </w:r>
      <w:r w:rsidRPr="00C5637A">
        <w:rPr>
          <w:rFonts w:ascii="Arial" w:hAnsi="Arial" w:cs="Arial"/>
          <w:i/>
        </w:rPr>
        <w:t>: jcctoesrt01apdo@notificacion esrj.gov.co</w:t>
      </w:r>
    </w:p>
    <w:p w:rsidR="00790E7C" w:rsidRPr="00C5637A" w:rsidRDefault="00790E7C" w:rsidP="00790E7C">
      <w:pPr>
        <w:pStyle w:val="NormalWeb"/>
        <w:spacing w:before="0" w:beforeAutospacing="0" w:after="0" w:afterAutospacing="0" w:line="276" w:lineRule="auto"/>
        <w:ind w:left="720"/>
        <w:jc w:val="both"/>
        <w:rPr>
          <w:rFonts w:ascii="Arial" w:hAnsi="Arial" w:cs="Arial"/>
        </w:rPr>
      </w:pPr>
    </w:p>
    <w:p w:rsidR="00790E7C" w:rsidRPr="00C5637A" w:rsidRDefault="00790E7C" w:rsidP="00290B4B">
      <w:pPr>
        <w:pStyle w:val="NormalWeb"/>
        <w:numPr>
          <w:ilvl w:val="0"/>
          <w:numId w:val="7"/>
        </w:numPr>
        <w:spacing w:before="0" w:beforeAutospacing="0" w:after="0" w:afterAutospacing="0" w:line="276" w:lineRule="auto"/>
        <w:jc w:val="both"/>
        <w:rPr>
          <w:rFonts w:ascii="Arial" w:hAnsi="Arial" w:cs="Arial"/>
        </w:rPr>
      </w:pPr>
      <w:r w:rsidRPr="00C5637A">
        <w:rPr>
          <w:rFonts w:ascii="Arial" w:hAnsi="Arial" w:cs="Arial"/>
        </w:rPr>
        <w:t>A</w:t>
      </w:r>
      <w:r w:rsidR="00A10901" w:rsidRPr="00C5637A">
        <w:rPr>
          <w:rFonts w:ascii="Arial" w:hAnsi="Arial" w:cs="Arial"/>
        </w:rPr>
        <w:t xml:space="preserve"> </w:t>
      </w:r>
      <w:r w:rsidRPr="00C5637A">
        <w:rPr>
          <w:rFonts w:ascii="Arial" w:hAnsi="Arial" w:cs="Arial"/>
        </w:rPr>
        <w:t>l</w:t>
      </w:r>
      <w:r w:rsidR="00A10901" w:rsidRPr="00C5637A">
        <w:rPr>
          <w:rFonts w:ascii="Arial" w:hAnsi="Arial" w:cs="Arial"/>
        </w:rPr>
        <w:t xml:space="preserve">os accionantes  </w:t>
      </w:r>
      <w:r w:rsidRPr="00C5637A">
        <w:rPr>
          <w:rFonts w:ascii="Arial" w:hAnsi="Arial" w:cs="Arial"/>
        </w:rPr>
        <w:t xml:space="preserve"> </w:t>
      </w:r>
      <w:r w:rsidR="00A10901" w:rsidRPr="00C5637A">
        <w:rPr>
          <w:rFonts w:ascii="Arial" w:hAnsi="Arial" w:cs="Arial"/>
        </w:rPr>
        <w:t xml:space="preserve">ENRIQUE MANUEL HERNANDEZ PASTRANA y MARY LEONOR SALGADO PAEZ, </w:t>
      </w:r>
      <w:r w:rsidR="00246F6A" w:rsidRPr="00C5637A">
        <w:rPr>
          <w:rFonts w:ascii="Arial" w:hAnsi="Arial" w:cs="Arial"/>
        </w:rPr>
        <w:t xml:space="preserve">en la Parcela 96 “Mis Esfuerzos”, situada en la  vereda “Barro Colorado”, corregimiento “El Tres”, municipio de Turbo, Antioquia, celular </w:t>
      </w:r>
      <w:r w:rsidR="004122C9" w:rsidRPr="00C5637A">
        <w:rPr>
          <w:rFonts w:ascii="Arial" w:hAnsi="Arial" w:cs="Arial"/>
        </w:rPr>
        <w:t xml:space="preserve">3137963365, </w:t>
      </w:r>
      <w:r w:rsidR="0054322E" w:rsidRPr="00C5637A">
        <w:rPr>
          <w:rFonts w:ascii="Arial" w:hAnsi="Arial" w:cs="Arial"/>
        </w:rPr>
        <w:t xml:space="preserve">3012849055 </w:t>
      </w:r>
      <w:r w:rsidR="004122C9" w:rsidRPr="00C5637A">
        <w:rPr>
          <w:rFonts w:ascii="Arial" w:hAnsi="Arial" w:cs="Arial"/>
        </w:rPr>
        <w:t xml:space="preserve">y </w:t>
      </w:r>
      <w:r w:rsidR="0054322E" w:rsidRPr="00C5637A">
        <w:rPr>
          <w:rFonts w:ascii="Arial" w:hAnsi="Arial" w:cs="Arial"/>
        </w:rPr>
        <w:t>3122352604</w:t>
      </w:r>
      <w:r w:rsidR="00DC6360">
        <w:rPr>
          <w:rFonts w:ascii="Arial" w:hAnsi="Arial" w:cs="Arial"/>
        </w:rPr>
        <w:t xml:space="preserve">, o a través del suscrito ya que no </w:t>
      </w:r>
      <w:r w:rsidRPr="00C5637A">
        <w:rPr>
          <w:rFonts w:ascii="Arial" w:hAnsi="Arial" w:cs="Arial"/>
        </w:rPr>
        <w:t>cuenta</w:t>
      </w:r>
      <w:r w:rsidR="0054322E" w:rsidRPr="00C5637A">
        <w:rPr>
          <w:rFonts w:ascii="Arial" w:hAnsi="Arial" w:cs="Arial"/>
        </w:rPr>
        <w:t>n</w:t>
      </w:r>
      <w:r w:rsidRPr="00C5637A">
        <w:rPr>
          <w:rFonts w:ascii="Arial" w:hAnsi="Arial" w:cs="Arial"/>
        </w:rPr>
        <w:t xml:space="preserve"> con correo electrónico.</w:t>
      </w:r>
    </w:p>
    <w:p w:rsidR="00790E7C" w:rsidRPr="00C5637A" w:rsidRDefault="00790E7C" w:rsidP="00790E7C">
      <w:pPr>
        <w:pStyle w:val="Prrafodelista"/>
        <w:spacing w:after="0"/>
        <w:ind w:right="-284"/>
        <w:jc w:val="both"/>
        <w:rPr>
          <w:rFonts w:ascii="Arial" w:hAnsi="Arial" w:cs="Arial"/>
          <w:b/>
          <w:i/>
          <w:sz w:val="24"/>
          <w:szCs w:val="24"/>
        </w:rPr>
      </w:pPr>
    </w:p>
    <w:p w:rsidR="00790E7C" w:rsidRPr="00C5637A" w:rsidRDefault="00790E7C" w:rsidP="00290B4B">
      <w:pPr>
        <w:pStyle w:val="Prrafodelista"/>
        <w:numPr>
          <w:ilvl w:val="0"/>
          <w:numId w:val="7"/>
        </w:numPr>
        <w:spacing w:after="0"/>
        <w:ind w:right="-284"/>
        <w:jc w:val="both"/>
        <w:rPr>
          <w:rFonts w:ascii="Arial" w:hAnsi="Arial" w:cs="Arial"/>
          <w:i/>
          <w:sz w:val="24"/>
          <w:szCs w:val="24"/>
        </w:rPr>
      </w:pPr>
      <w:r w:rsidRPr="00C5637A">
        <w:rPr>
          <w:rFonts w:ascii="Arial" w:hAnsi="Arial" w:cs="Arial"/>
          <w:bCs/>
          <w:sz w:val="24"/>
          <w:szCs w:val="24"/>
        </w:rPr>
        <w:t xml:space="preserve">Al suscrito en la </w:t>
      </w:r>
      <w:r w:rsidRPr="00C5637A">
        <w:rPr>
          <w:rFonts w:ascii="Arial" w:hAnsi="Arial" w:cs="Arial"/>
          <w:sz w:val="24"/>
          <w:szCs w:val="24"/>
        </w:rPr>
        <w:t xml:space="preserve">carrera 81 No. 81-32, celular 3002222794, 3216411649, Carepa, Antioquia. Correo Electrónico: </w:t>
      </w:r>
      <w:r w:rsidRPr="00C5637A">
        <w:rPr>
          <w:rFonts w:ascii="Arial" w:hAnsi="Arial" w:cs="Arial"/>
          <w:i/>
          <w:sz w:val="24"/>
          <w:szCs w:val="24"/>
        </w:rPr>
        <w:t>josedelcarmensarabia@hotmail.com</w:t>
      </w:r>
    </w:p>
    <w:p w:rsidR="00370816" w:rsidRDefault="00370816" w:rsidP="009624C7">
      <w:pPr>
        <w:pStyle w:val="NormalWeb"/>
        <w:spacing w:line="276" w:lineRule="auto"/>
        <w:jc w:val="both"/>
        <w:rPr>
          <w:rFonts w:ascii="Arial" w:hAnsi="Arial" w:cs="Arial"/>
          <w:bCs/>
        </w:rPr>
      </w:pPr>
    </w:p>
    <w:p w:rsidR="00790E7C" w:rsidRPr="006C0D03" w:rsidRDefault="00790E7C" w:rsidP="009624C7">
      <w:pPr>
        <w:pStyle w:val="NormalWeb"/>
        <w:spacing w:line="276" w:lineRule="auto"/>
        <w:jc w:val="both"/>
        <w:rPr>
          <w:rFonts w:ascii="Arial" w:eastAsia="Arial Unicode MS" w:hAnsi="Arial" w:cs="Arial"/>
        </w:rPr>
      </w:pPr>
      <w:r w:rsidRPr="00C5637A">
        <w:rPr>
          <w:rFonts w:ascii="Arial" w:hAnsi="Arial" w:cs="Arial"/>
          <w:bCs/>
        </w:rPr>
        <w:t xml:space="preserve"> </w:t>
      </w:r>
      <w:r w:rsidRPr="006C0D03">
        <w:rPr>
          <w:rFonts w:ascii="Arial" w:eastAsia="Arial Unicode MS" w:hAnsi="Arial" w:cs="Arial"/>
        </w:rPr>
        <w:t xml:space="preserve">Atentamente, </w:t>
      </w:r>
    </w:p>
    <w:p w:rsidR="00790E7C" w:rsidRPr="006C0D03" w:rsidRDefault="00790E7C" w:rsidP="00790E7C">
      <w:pPr>
        <w:shd w:val="clear" w:color="auto" w:fill="FFFFFF"/>
        <w:tabs>
          <w:tab w:val="left" w:pos="8400"/>
        </w:tabs>
        <w:spacing w:after="0"/>
        <w:jc w:val="both"/>
        <w:rPr>
          <w:rFonts w:ascii="Arial" w:eastAsia="Arial Unicode MS" w:hAnsi="Arial" w:cs="Arial"/>
          <w:sz w:val="24"/>
          <w:szCs w:val="24"/>
          <w:lang w:eastAsia="es-CO"/>
        </w:rPr>
      </w:pPr>
      <w:r w:rsidRPr="006C0D03">
        <w:rPr>
          <w:rFonts w:ascii="Arial" w:eastAsia="Arial Unicode MS" w:hAnsi="Arial" w:cs="Arial"/>
          <w:sz w:val="24"/>
          <w:szCs w:val="24"/>
          <w:lang w:eastAsia="es-CO"/>
        </w:rPr>
        <w:tab/>
      </w:r>
    </w:p>
    <w:p w:rsidR="00790E7C" w:rsidRPr="006C0D03" w:rsidRDefault="00790E7C" w:rsidP="00790E7C">
      <w:pPr>
        <w:shd w:val="clear" w:color="auto" w:fill="FFFFFF"/>
        <w:spacing w:after="0"/>
        <w:jc w:val="both"/>
        <w:rPr>
          <w:rFonts w:ascii="Arial" w:eastAsia="Arial Unicode MS" w:hAnsi="Arial" w:cs="Arial"/>
          <w:sz w:val="24"/>
          <w:szCs w:val="24"/>
          <w:lang w:eastAsia="es-CO"/>
        </w:rPr>
      </w:pPr>
      <w:r w:rsidRPr="006C0D03">
        <w:rPr>
          <w:rFonts w:ascii="Arial" w:eastAsia="Arial Unicode MS" w:hAnsi="Arial" w:cs="Arial"/>
          <w:sz w:val="24"/>
          <w:szCs w:val="24"/>
          <w:lang w:eastAsia="es-CO"/>
        </w:rPr>
        <w:t>JOSE DEL CARMEN SARABIA LEON</w:t>
      </w:r>
    </w:p>
    <w:p w:rsidR="00790E7C" w:rsidRPr="006C0D03" w:rsidRDefault="00790E7C" w:rsidP="00790E7C">
      <w:pPr>
        <w:shd w:val="clear" w:color="auto" w:fill="FFFFFF"/>
        <w:spacing w:after="0"/>
        <w:jc w:val="both"/>
        <w:rPr>
          <w:rFonts w:ascii="Arial" w:eastAsia="Arial Unicode MS" w:hAnsi="Arial" w:cs="Arial"/>
          <w:sz w:val="24"/>
          <w:szCs w:val="24"/>
          <w:lang w:eastAsia="es-CO"/>
        </w:rPr>
      </w:pPr>
      <w:r w:rsidRPr="006C0D03">
        <w:rPr>
          <w:rFonts w:ascii="Arial" w:eastAsia="Arial Unicode MS" w:hAnsi="Arial" w:cs="Arial"/>
          <w:sz w:val="24"/>
          <w:szCs w:val="24"/>
          <w:lang w:eastAsia="es-CO"/>
        </w:rPr>
        <w:t>CC.8.792.397 de Galapa Atl.</w:t>
      </w:r>
    </w:p>
    <w:p w:rsidR="00790E7C" w:rsidRPr="006C0D03" w:rsidRDefault="00790E7C" w:rsidP="00790E7C">
      <w:pPr>
        <w:shd w:val="clear" w:color="auto" w:fill="FFFFFF"/>
        <w:spacing w:after="0"/>
        <w:jc w:val="both"/>
        <w:rPr>
          <w:rFonts w:ascii="Arial" w:eastAsia="Arial Unicode MS" w:hAnsi="Arial" w:cs="Arial"/>
          <w:sz w:val="24"/>
          <w:szCs w:val="24"/>
          <w:lang w:eastAsia="es-CO"/>
        </w:rPr>
      </w:pPr>
      <w:r w:rsidRPr="006C0D03">
        <w:rPr>
          <w:rFonts w:ascii="Arial" w:eastAsia="Arial Unicode MS" w:hAnsi="Arial" w:cs="Arial"/>
          <w:sz w:val="24"/>
          <w:szCs w:val="24"/>
          <w:lang w:eastAsia="es-CO"/>
        </w:rPr>
        <w:t>TP. 220.567 del C. S. de la J.</w:t>
      </w:r>
    </w:p>
    <w:p w:rsidR="00790E7C" w:rsidRPr="006C0D03" w:rsidRDefault="00790E7C" w:rsidP="00790E7C">
      <w:pPr>
        <w:pStyle w:val="Sinespaciado"/>
        <w:spacing w:line="276" w:lineRule="auto"/>
        <w:rPr>
          <w:rFonts w:ascii="Arial" w:hAnsi="Arial" w:cs="Arial"/>
          <w:sz w:val="24"/>
          <w:szCs w:val="24"/>
        </w:rPr>
      </w:pPr>
    </w:p>
    <w:p w:rsidR="00790E7C" w:rsidRPr="006C0D03" w:rsidRDefault="00790E7C" w:rsidP="00790E7C">
      <w:pPr>
        <w:pStyle w:val="Sinespaciado"/>
        <w:spacing w:line="276" w:lineRule="auto"/>
        <w:rPr>
          <w:rFonts w:ascii="Arial" w:hAnsi="Arial" w:cs="Arial"/>
          <w:b/>
          <w:sz w:val="24"/>
          <w:szCs w:val="24"/>
        </w:rPr>
      </w:pPr>
    </w:p>
    <w:p w:rsidR="00790E7C" w:rsidRPr="006C0D03" w:rsidRDefault="00790E7C" w:rsidP="00790E7C">
      <w:pPr>
        <w:jc w:val="both"/>
        <w:rPr>
          <w:rFonts w:ascii="Arial" w:hAnsi="Arial" w:cs="Arial"/>
          <w:sz w:val="24"/>
          <w:szCs w:val="24"/>
        </w:rPr>
      </w:pPr>
      <w:r w:rsidRPr="006C0D03">
        <w:rPr>
          <w:rFonts w:ascii="Arial" w:hAnsi="Arial" w:cs="Arial"/>
          <w:sz w:val="24"/>
          <w:szCs w:val="24"/>
        </w:rPr>
        <w:t xml:space="preserve">Anexo:   </w:t>
      </w:r>
      <w:r w:rsidR="00A932AD" w:rsidRPr="006C0D03">
        <w:rPr>
          <w:rFonts w:ascii="Arial" w:hAnsi="Arial" w:cs="Arial"/>
          <w:sz w:val="24"/>
          <w:szCs w:val="24"/>
        </w:rPr>
        <w:t>Los documentos enunciados como pruebas</w:t>
      </w:r>
    </w:p>
    <w:p w:rsidR="00A3124E" w:rsidRDefault="00A3124E" w:rsidP="008102FC">
      <w:pPr>
        <w:jc w:val="both"/>
        <w:rPr>
          <w:sz w:val="28"/>
          <w:szCs w:val="28"/>
        </w:rPr>
      </w:pPr>
    </w:p>
    <w:sectPr w:rsidR="00A3124E" w:rsidSect="00E70D5D">
      <w:headerReference w:type="default" r:id="rId7"/>
      <w:pgSz w:w="12240" w:h="20160" w:code="5"/>
      <w:pgMar w:top="1304" w:right="1588" w:bottom="2325"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EC3" w:rsidRDefault="00A60EC3">
      <w:pPr>
        <w:spacing w:after="0" w:line="240" w:lineRule="auto"/>
      </w:pPr>
      <w:r>
        <w:separator/>
      </w:r>
    </w:p>
  </w:endnote>
  <w:endnote w:type="continuationSeparator" w:id="0">
    <w:p w:rsidR="00A60EC3" w:rsidRDefault="00A6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Utsaah">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EC3" w:rsidRDefault="00A60EC3">
      <w:pPr>
        <w:spacing w:after="0" w:line="240" w:lineRule="auto"/>
      </w:pPr>
      <w:r>
        <w:separator/>
      </w:r>
    </w:p>
  </w:footnote>
  <w:footnote w:type="continuationSeparator" w:id="0">
    <w:p w:rsidR="00A60EC3" w:rsidRDefault="00A60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743209"/>
      <w:docPartObj>
        <w:docPartGallery w:val="Page Numbers (Top of Page)"/>
        <w:docPartUnique/>
      </w:docPartObj>
    </w:sdtPr>
    <w:sdtEndPr/>
    <w:sdtContent>
      <w:p w:rsidR="00BE711A" w:rsidRDefault="00A60EC3">
        <w:pPr>
          <w:pStyle w:val="Encabezado"/>
          <w:jc w:val="right"/>
        </w:pPr>
      </w:p>
      <w:p w:rsidR="00BE711A" w:rsidRDefault="0085025F">
        <w:pPr>
          <w:pStyle w:val="Encabezado"/>
          <w:jc w:val="right"/>
        </w:pPr>
        <w:r>
          <w:fldChar w:fldCharType="begin"/>
        </w:r>
        <w:r>
          <w:instrText>PAGE   \* MERGEFORMAT</w:instrText>
        </w:r>
        <w:r>
          <w:fldChar w:fldCharType="separate"/>
        </w:r>
        <w:r w:rsidR="006B31EC" w:rsidRPr="006B31EC">
          <w:rPr>
            <w:noProof/>
            <w:lang w:val="es-ES"/>
          </w:rPr>
          <w:t>1</w:t>
        </w:r>
        <w:r>
          <w:fldChar w:fldCharType="end"/>
        </w:r>
      </w:p>
    </w:sdtContent>
  </w:sdt>
  <w:p w:rsidR="00BE711A" w:rsidRDefault="00A60E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64C0"/>
    <w:multiLevelType w:val="hybridMultilevel"/>
    <w:tmpl w:val="F1F4CC2E"/>
    <w:lvl w:ilvl="0" w:tplc="7CEE49F2">
      <w:start w:val="1"/>
      <w:numFmt w:val="decimal"/>
      <w:lvlText w:val="%1."/>
      <w:lvlJc w:val="left"/>
      <w:pPr>
        <w:ind w:left="785"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256662"/>
    <w:multiLevelType w:val="hybridMultilevel"/>
    <w:tmpl w:val="20328CFC"/>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1E61461"/>
    <w:multiLevelType w:val="hybridMultilevel"/>
    <w:tmpl w:val="6F0C9948"/>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71A7756"/>
    <w:multiLevelType w:val="hybridMultilevel"/>
    <w:tmpl w:val="D4A68A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01C58D2"/>
    <w:multiLevelType w:val="hybridMultilevel"/>
    <w:tmpl w:val="847290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BC93BB5"/>
    <w:multiLevelType w:val="hybridMultilevel"/>
    <w:tmpl w:val="A3AC69CC"/>
    <w:lvl w:ilvl="0" w:tplc="240A0001">
      <w:start w:val="1"/>
      <w:numFmt w:val="bullet"/>
      <w:lvlText w:val=""/>
      <w:lvlJc w:val="left"/>
      <w:pPr>
        <w:ind w:left="785"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95A56D5"/>
    <w:multiLevelType w:val="hybridMultilevel"/>
    <w:tmpl w:val="D21E4ACA"/>
    <w:lvl w:ilvl="0" w:tplc="240A000F">
      <w:start w:val="1"/>
      <w:numFmt w:val="decimal"/>
      <w:lvlText w:val="%1."/>
      <w:lvlJc w:val="left"/>
      <w:pPr>
        <w:ind w:left="644" w:hanging="360"/>
      </w:pPr>
      <w:rPr>
        <w:rFont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7C"/>
    <w:rsid w:val="0001445A"/>
    <w:rsid w:val="00023BBC"/>
    <w:rsid w:val="00031632"/>
    <w:rsid w:val="000366D1"/>
    <w:rsid w:val="00044D8E"/>
    <w:rsid w:val="00045D40"/>
    <w:rsid w:val="000461BF"/>
    <w:rsid w:val="00063766"/>
    <w:rsid w:val="00075E69"/>
    <w:rsid w:val="00076E8B"/>
    <w:rsid w:val="000805A5"/>
    <w:rsid w:val="000B0606"/>
    <w:rsid w:val="000B4156"/>
    <w:rsid w:val="000C46EF"/>
    <w:rsid w:val="000D1C0B"/>
    <w:rsid w:val="000D559F"/>
    <w:rsid w:val="001065DE"/>
    <w:rsid w:val="00111B80"/>
    <w:rsid w:val="00113B87"/>
    <w:rsid w:val="00150116"/>
    <w:rsid w:val="001A4979"/>
    <w:rsid w:val="001C2A3E"/>
    <w:rsid w:val="001C5526"/>
    <w:rsid w:val="001D6F41"/>
    <w:rsid w:val="001E485A"/>
    <w:rsid w:val="001E70FF"/>
    <w:rsid w:val="001F11DE"/>
    <w:rsid w:val="00200E03"/>
    <w:rsid w:val="00202B62"/>
    <w:rsid w:val="0020507C"/>
    <w:rsid w:val="00233E11"/>
    <w:rsid w:val="00234274"/>
    <w:rsid w:val="00246F6A"/>
    <w:rsid w:val="00252330"/>
    <w:rsid w:val="00254FB2"/>
    <w:rsid w:val="00257456"/>
    <w:rsid w:val="0028114A"/>
    <w:rsid w:val="00290B4B"/>
    <w:rsid w:val="002A7609"/>
    <w:rsid w:val="002C26D6"/>
    <w:rsid w:val="002F27BF"/>
    <w:rsid w:val="0030283E"/>
    <w:rsid w:val="00310D0F"/>
    <w:rsid w:val="00312280"/>
    <w:rsid w:val="00334271"/>
    <w:rsid w:val="0036011B"/>
    <w:rsid w:val="00365ADB"/>
    <w:rsid w:val="00370816"/>
    <w:rsid w:val="00383382"/>
    <w:rsid w:val="003852A9"/>
    <w:rsid w:val="0039129B"/>
    <w:rsid w:val="00397082"/>
    <w:rsid w:val="003976E7"/>
    <w:rsid w:val="003B3B32"/>
    <w:rsid w:val="003C3509"/>
    <w:rsid w:val="003D68B8"/>
    <w:rsid w:val="003F3AA9"/>
    <w:rsid w:val="003F445D"/>
    <w:rsid w:val="004122C9"/>
    <w:rsid w:val="004376F4"/>
    <w:rsid w:val="004455C1"/>
    <w:rsid w:val="00446D6A"/>
    <w:rsid w:val="00450D66"/>
    <w:rsid w:val="0045486F"/>
    <w:rsid w:val="00455F15"/>
    <w:rsid w:val="00463885"/>
    <w:rsid w:val="00465B3A"/>
    <w:rsid w:val="00466AC1"/>
    <w:rsid w:val="00473302"/>
    <w:rsid w:val="00483311"/>
    <w:rsid w:val="00486035"/>
    <w:rsid w:val="004A494F"/>
    <w:rsid w:val="004B24F7"/>
    <w:rsid w:val="004B3D95"/>
    <w:rsid w:val="004B60CF"/>
    <w:rsid w:val="004B6CC0"/>
    <w:rsid w:val="004C25BE"/>
    <w:rsid w:val="004C29B4"/>
    <w:rsid w:val="004D0DB4"/>
    <w:rsid w:val="00500B27"/>
    <w:rsid w:val="00505163"/>
    <w:rsid w:val="005256DE"/>
    <w:rsid w:val="0053006C"/>
    <w:rsid w:val="00532DEC"/>
    <w:rsid w:val="0054322E"/>
    <w:rsid w:val="005454A6"/>
    <w:rsid w:val="00561C28"/>
    <w:rsid w:val="0057463E"/>
    <w:rsid w:val="00576ED6"/>
    <w:rsid w:val="0058067F"/>
    <w:rsid w:val="005A04D7"/>
    <w:rsid w:val="005B09A5"/>
    <w:rsid w:val="005B2EC2"/>
    <w:rsid w:val="005C1715"/>
    <w:rsid w:val="005E22DE"/>
    <w:rsid w:val="005F47EA"/>
    <w:rsid w:val="005F488B"/>
    <w:rsid w:val="00606E78"/>
    <w:rsid w:val="00610B08"/>
    <w:rsid w:val="006274EB"/>
    <w:rsid w:val="00631344"/>
    <w:rsid w:val="00635EA5"/>
    <w:rsid w:val="00657025"/>
    <w:rsid w:val="00674597"/>
    <w:rsid w:val="006753FE"/>
    <w:rsid w:val="006815A4"/>
    <w:rsid w:val="00690E44"/>
    <w:rsid w:val="00692603"/>
    <w:rsid w:val="006959BD"/>
    <w:rsid w:val="006A13C1"/>
    <w:rsid w:val="006A523D"/>
    <w:rsid w:val="006B31EC"/>
    <w:rsid w:val="006C0D03"/>
    <w:rsid w:val="006D0486"/>
    <w:rsid w:val="006D799B"/>
    <w:rsid w:val="006F6BBD"/>
    <w:rsid w:val="00702F2E"/>
    <w:rsid w:val="00714208"/>
    <w:rsid w:val="0071673F"/>
    <w:rsid w:val="007651F9"/>
    <w:rsid w:val="00767684"/>
    <w:rsid w:val="007707D1"/>
    <w:rsid w:val="00771DC9"/>
    <w:rsid w:val="00775E42"/>
    <w:rsid w:val="00777A0B"/>
    <w:rsid w:val="00783D5F"/>
    <w:rsid w:val="00785645"/>
    <w:rsid w:val="00785842"/>
    <w:rsid w:val="00790E7C"/>
    <w:rsid w:val="00794189"/>
    <w:rsid w:val="007B4FDC"/>
    <w:rsid w:val="007C072B"/>
    <w:rsid w:val="007D6D60"/>
    <w:rsid w:val="007D6FCB"/>
    <w:rsid w:val="007D7786"/>
    <w:rsid w:val="007F36AD"/>
    <w:rsid w:val="008102FC"/>
    <w:rsid w:val="00812C1D"/>
    <w:rsid w:val="00822537"/>
    <w:rsid w:val="00831329"/>
    <w:rsid w:val="0085025F"/>
    <w:rsid w:val="00876B5A"/>
    <w:rsid w:val="008873C5"/>
    <w:rsid w:val="008954D5"/>
    <w:rsid w:val="008A5122"/>
    <w:rsid w:val="008C034E"/>
    <w:rsid w:val="008C7880"/>
    <w:rsid w:val="008D6A79"/>
    <w:rsid w:val="009102C4"/>
    <w:rsid w:val="00910308"/>
    <w:rsid w:val="00913694"/>
    <w:rsid w:val="00920566"/>
    <w:rsid w:val="00921B73"/>
    <w:rsid w:val="00937F7F"/>
    <w:rsid w:val="009511BE"/>
    <w:rsid w:val="00955607"/>
    <w:rsid w:val="009624C7"/>
    <w:rsid w:val="00984AAD"/>
    <w:rsid w:val="00996A92"/>
    <w:rsid w:val="009B6BC1"/>
    <w:rsid w:val="009D3C1C"/>
    <w:rsid w:val="009E01DB"/>
    <w:rsid w:val="009E4226"/>
    <w:rsid w:val="009E5E0B"/>
    <w:rsid w:val="009F0C36"/>
    <w:rsid w:val="00A028B6"/>
    <w:rsid w:val="00A028BE"/>
    <w:rsid w:val="00A10901"/>
    <w:rsid w:val="00A10F35"/>
    <w:rsid w:val="00A25500"/>
    <w:rsid w:val="00A3124E"/>
    <w:rsid w:val="00A31E56"/>
    <w:rsid w:val="00A42BF3"/>
    <w:rsid w:val="00A60EC3"/>
    <w:rsid w:val="00A7274B"/>
    <w:rsid w:val="00A932AD"/>
    <w:rsid w:val="00A93953"/>
    <w:rsid w:val="00A9543A"/>
    <w:rsid w:val="00A95BB7"/>
    <w:rsid w:val="00A97205"/>
    <w:rsid w:val="00A97879"/>
    <w:rsid w:val="00AB254B"/>
    <w:rsid w:val="00AC3D57"/>
    <w:rsid w:val="00B04662"/>
    <w:rsid w:val="00B0784C"/>
    <w:rsid w:val="00B236EF"/>
    <w:rsid w:val="00B409C0"/>
    <w:rsid w:val="00B423F7"/>
    <w:rsid w:val="00B445B2"/>
    <w:rsid w:val="00B460C5"/>
    <w:rsid w:val="00B46469"/>
    <w:rsid w:val="00B60F73"/>
    <w:rsid w:val="00B74DCB"/>
    <w:rsid w:val="00B858EB"/>
    <w:rsid w:val="00B95518"/>
    <w:rsid w:val="00BB7466"/>
    <w:rsid w:val="00BC6FFE"/>
    <w:rsid w:val="00BD2863"/>
    <w:rsid w:val="00BD513C"/>
    <w:rsid w:val="00BE28D6"/>
    <w:rsid w:val="00BE3699"/>
    <w:rsid w:val="00BE5067"/>
    <w:rsid w:val="00C004AC"/>
    <w:rsid w:val="00C01A3A"/>
    <w:rsid w:val="00C0450D"/>
    <w:rsid w:val="00C5637A"/>
    <w:rsid w:val="00C667DD"/>
    <w:rsid w:val="00C950D6"/>
    <w:rsid w:val="00C97B44"/>
    <w:rsid w:val="00CA4232"/>
    <w:rsid w:val="00CB1327"/>
    <w:rsid w:val="00CB2DAA"/>
    <w:rsid w:val="00CC76E6"/>
    <w:rsid w:val="00CF26D6"/>
    <w:rsid w:val="00D042D1"/>
    <w:rsid w:val="00D047B9"/>
    <w:rsid w:val="00D05D57"/>
    <w:rsid w:val="00D15517"/>
    <w:rsid w:val="00D31D08"/>
    <w:rsid w:val="00D378E1"/>
    <w:rsid w:val="00D435C6"/>
    <w:rsid w:val="00D451B4"/>
    <w:rsid w:val="00D52B2E"/>
    <w:rsid w:val="00D66EA4"/>
    <w:rsid w:val="00D737DC"/>
    <w:rsid w:val="00D76BF8"/>
    <w:rsid w:val="00D77B75"/>
    <w:rsid w:val="00DA5DC6"/>
    <w:rsid w:val="00DB3814"/>
    <w:rsid w:val="00DB5F8E"/>
    <w:rsid w:val="00DC436D"/>
    <w:rsid w:val="00DC6360"/>
    <w:rsid w:val="00DF0859"/>
    <w:rsid w:val="00E12C67"/>
    <w:rsid w:val="00E22520"/>
    <w:rsid w:val="00E22806"/>
    <w:rsid w:val="00E3274F"/>
    <w:rsid w:val="00E3294D"/>
    <w:rsid w:val="00E350ED"/>
    <w:rsid w:val="00E3672F"/>
    <w:rsid w:val="00E52784"/>
    <w:rsid w:val="00E56F8D"/>
    <w:rsid w:val="00E70D5D"/>
    <w:rsid w:val="00EA75CA"/>
    <w:rsid w:val="00EB0AE5"/>
    <w:rsid w:val="00EB4873"/>
    <w:rsid w:val="00EC5C8E"/>
    <w:rsid w:val="00ED3DA2"/>
    <w:rsid w:val="00ED6E95"/>
    <w:rsid w:val="00EE5F3A"/>
    <w:rsid w:val="00EE7F74"/>
    <w:rsid w:val="00EF4058"/>
    <w:rsid w:val="00F0556C"/>
    <w:rsid w:val="00F159A0"/>
    <w:rsid w:val="00F473A0"/>
    <w:rsid w:val="00F502DF"/>
    <w:rsid w:val="00F957D2"/>
    <w:rsid w:val="00FA6F31"/>
    <w:rsid w:val="00FB360E"/>
    <w:rsid w:val="00FC1034"/>
    <w:rsid w:val="00FF3D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DA972-D166-46A0-AEAC-63F4A231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E7C"/>
  </w:style>
  <w:style w:type="paragraph" w:styleId="Ttulo4">
    <w:name w:val="heading 4"/>
    <w:basedOn w:val="Normal"/>
    <w:link w:val="Ttulo4Car"/>
    <w:uiPriority w:val="9"/>
    <w:qFormat/>
    <w:rsid w:val="00A3124E"/>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0E7C"/>
    <w:pPr>
      <w:ind w:left="720"/>
      <w:contextualSpacing/>
    </w:pPr>
  </w:style>
  <w:style w:type="paragraph" w:styleId="NormalWeb">
    <w:name w:val="Normal (Web)"/>
    <w:basedOn w:val="Normal"/>
    <w:uiPriority w:val="99"/>
    <w:unhideWhenUsed/>
    <w:rsid w:val="00790E7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90E7C"/>
    <w:rPr>
      <w:color w:val="0000FF"/>
      <w:u w:val="single"/>
    </w:rPr>
  </w:style>
  <w:style w:type="paragraph" w:styleId="Sinespaciado">
    <w:name w:val="No Spacing"/>
    <w:uiPriority w:val="1"/>
    <w:qFormat/>
    <w:rsid w:val="00790E7C"/>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790E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E7C"/>
  </w:style>
  <w:style w:type="character" w:customStyle="1" w:styleId="Ttulo4Car">
    <w:name w:val="Título 4 Car"/>
    <w:basedOn w:val="Fuentedeprrafopredeter"/>
    <w:link w:val="Ttulo4"/>
    <w:uiPriority w:val="9"/>
    <w:rsid w:val="00A3124E"/>
    <w:rPr>
      <w:rFonts w:ascii="Times New Roman" w:eastAsia="Times New Roman" w:hAnsi="Times New Roman" w:cs="Times New Roman"/>
      <w:b/>
      <w:bCs/>
      <w:sz w:val="24"/>
      <w:szCs w:val="24"/>
      <w:lang w:eastAsia="es-CO"/>
    </w:rPr>
  </w:style>
  <w:style w:type="character" w:customStyle="1" w:styleId="Cuerpodeltexto2">
    <w:name w:val="Cuerpo del texto (2)_"/>
    <w:basedOn w:val="Fuentedeprrafopredeter"/>
    <w:link w:val="Cuerpodeltexto20"/>
    <w:rsid w:val="00F159A0"/>
    <w:rPr>
      <w:rFonts w:ascii="Tahoma" w:eastAsia="Tahoma" w:hAnsi="Tahoma" w:cs="Tahoma"/>
      <w:shd w:val="clear" w:color="auto" w:fill="FFFFFF"/>
    </w:rPr>
  </w:style>
  <w:style w:type="paragraph" w:customStyle="1" w:styleId="Cuerpodeltexto20">
    <w:name w:val="Cuerpo del texto (2)"/>
    <w:basedOn w:val="Normal"/>
    <w:link w:val="Cuerpodeltexto2"/>
    <w:rsid w:val="00F159A0"/>
    <w:pPr>
      <w:widowControl w:val="0"/>
      <w:shd w:val="clear" w:color="auto" w:fill="FFFFFF"/>
      <w:spacing w:before="300" w:after="180" w:line="310" w:lineRule="exact"/>
      <w:jc w:val="both"/>
    </w:pPr>
    <w:rPr>
      <w:rFonts w:ascii="Tahoma" w:eastAsia="Tahoma" w:hAnsi="Tahoma" w:cs="Tahoma"/>
    </w:rPr>
  </w:style>
  <w:style w:type="paragraph" w:styleId="Textodeglobo">
    <w:name w:val="Balloon Text"/>
    <w:basedOn w:val="Normal"/>
    <w:link w:val="TextodegloboCar"/>
    <w:uiPriority w:val="99"/>
    <w:semiHidden/>
    <w:unhideWhenUsed/>
    <w:rsid w:val="00A932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3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78999">
      <w:bodyDiv w:val="1"/>
      <w:marLeft w:val="0"/>
      <w:marRight w:val="0"/>
      <w:marTop w:val="0"/>
      <w:marBottom w:val="0"/>
      <w:divBdr>
        <w:top w:val="none" w:sz="0" w:space="0" w:color="auto"/>
        <w:left w:val="none" w:sz="0" w:space="0" w:color="auto"/>
        <w:bottom w:val="none" w:sz="0" w:space="0" w:color="auto"/>
        <w:right w:val="none" w:sz="0" w:space="0" w:color="auto"/>
      </w:divBdr>
    </w:div>
    <w:div w:id="205523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1924</Words>
  <Characters>10588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Visitante</cp:lastModifiedBy>
  <cp:revision>2</cp:revision>
  <dcterms:created xsi:type="dcterms:W3CDTF">2020-05-07T18:38:00Z</dcterms:created>
  <dcterms:modified xsi:type="dcterms:W3CDTF">2020-05-07T18:38:00Z</dcterms:modified>
</cp:coreProperties>
</file>