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E954A" w14:textId="44351948" w:rsidR="00A006C1" w:rsidRPr="001814B4" w:rsidRDefault="00A006C1" w:rsidP="00A006C1">
      <w:pPr>
        <w:pStyle w:val="Ttulo"/>
        <w:spacing w:before="0" w:after="0"/>
        <w:jc w:val="center"/>
        <w:rPr>
          <w:rFonts w:ascii="Tahoma" w:hAnsi="Tahoma"/>
          <w:b/>
          <w:sz w:val="22"/>
          <w:szCs w:val="22"/>
        </w:rPr>
      </w:pPr>
      <w:bookmarkStart w:id="0" w:name="_GoBack"/>
      <w:bookmarkEnd w:id="0"/>
      <w:r w:rsidRPr="001814B4">
        <w:rPr>
          <w:rFonts w:ascii="Tahoma" w:hAnsi="Tahoma"/>
          <w:b/>
          <w:sz w:val="22"/>
          <w:szCs w:val="22"/>
        </w:rPr>
        <w:t>REPÚBLICA DE COLOMBIA</w:t>
      </w:r>
    </w:p>
    <w:p w14:paraId="427241C0" w14:textId="77777777" w:rsidR="00A006C1" w:rsidRPr="001814B4" w:rsidRDefault="00A006C1" w:rsidP="00A006C1">
      <w:pPr>
        <w:jc w:val="center"/>
        <w:rPr>
          <w:rFonts w:ascii="Tahoma" w:hAnsi="Tahoma"/>
          <w:b/>
          <w:i w:val="0"/>
          <w:sz w:val="22"/>
          <w:szCs w:val="22"/>
        </w:rPr>
      </w:pPr>
      <w:r w:rsidRPr="001814B4">
        <w:rPr>
          <w:rFonts w:ascii="Tahoma" w:hAnsi="Tahoma"/>
          <w:b/>
          <w:i w:val="0"/>
          <w:sz w:val="22"/>
          <w:szCs w:val="22"/>
        </w:rPr>
        <w:object w:dxaOrig="4305" w:dyaOrig="4605" w14:anchorId="0E09D2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57.3pt" o:ole="">
            <v:imagedata r:id="rId9" o:title="" croptop="-2205f"/>
          </v:shape>
          <o:OLEObject Type="Embed" ProgID="PBrush" ShapeID="_x0000_i1025" DrawAspect="Content" ObjectID="_1647066897" r:id="rId10"/>
        </w:object>
      </w:r>
    </w:p>
    <w:p w14:paraId="345144FB" w14:textId="77777777" w:rsidR="00A006C1" w:rsidRPr="001814B4" w:rsidRDefault="00A006C1" w:rsidP="00A006C1">
      <w:pPr>
        <w:jc w:val="center"/>
        <w:rPr>
          <w:rFonts w:ascii="Tahoma" w:hAnsi="Tahoma"/>
          <w:b/>
          <w:i w:val="0"/>
          <w:sz w:val="22"/>
          <w:szCs w:val="22"/>
        </w:rPr>
      </w:pPr>
      <w:r w:rsidRPr="001814B4">
        <w:rPr>
          <w:rFonts w:ascii="Tahoma" w:hAnsi="Tahoma"/>
          <w:b/>
          <w:i w:val="0"/>
          <w:sz w:val="22"/>
          <w:szCs w:val="22"/>
        </w:rPr>
        <w:t>TRIBUNAL CONTENCIOSO ADMINISTRATIVO</w:t>
      </w:r>
    </w:p>
    <w:p w14:paraId="2CD0300B" w14:textId="77777777" w:rsidR="00A006C1" w:rsidRPr="001814B4" w:rsidRDefault="00A006C1" w:rsidP="00A006C1">
      <w:pPr>
        <w:jc w:val="center"/>
        <w:rPr>
          <w:rFonts w:ascii="Tahoma" w:hAnsi="Tahoma"/>
          <w:b/>
          <w:i w:val="0"/>
          <w:sz w:val="22"/>
          <w:szCs w:val="22"/>
        </w:rPr>
      </w:pPr>
      <w:r w:rsidRPr="001814B4">
        <w:rPr>
          <w:rFonts w:ascii="Tahoma" w:hAnsi="Tahoma"/>
          <w:b/>
          <w:i w:val="0"/>
          <w:sz w:val="22"/>
          <w:szCs w:val="22"/>
        </w:rPr>
        <w:t>DEL VALLE DEL CAUCA</w:t>
      </w:r>
    </w:p>
    <w:p w14:paraId="49CFEE30" w14:textId="77777777" w:rsidR="00A006C1" w:rsidRPr="001814B4" w:rsidRDefault="00A006C1" w:rsidP="00A006C1">
      <w:pPr>
        <w:tabs>
          <w:tab w:val="left" w:pos="-1701"/>
          <w:tab w:val="left" w:pos="-720"/>
          <w:tab w:val="left" w:pos="-142"/>
        </w:tabs>
        <w:suppressAutoHyphens/>
        <w:spacing w:line="360" w:lineRule="auto"/>
        <w:jc w:val="both"/>
        <w:rPr>
          <w:rFonts w:ascii="Tahoma" w:hAnsi="Tahoma"/>
          <w:i w:val="0"/>
          <w:sz w:val="22"/>
          <w:szCs w:val="22"/>
        </w:rPr>
      </w:pPr>
    </w:p>
    <w:p w14:paraId="48F17942" w14:textId="77777777" w:rsidR="00A006C1" w:rsidRPr="001814B4" w:rsidRDefault="00A006C1" w:rsidP="00A006C1">
      <w:pPr>
        <w:tabs>
          <w:tab w:val="left" w:pos="-1701"/>
          <w:tab w:val="left" w:pos="-720"/>
          <w:tab w:val="left" w:pos="-142"/>
        </w:tabs>
        <w:suppressAutoHyphens/>
        <w:spacing w:line="360" w:lineRule="auto"/>
        <w:jc w:val="both"/>
        <w:rPr>
          <w:rFonts w:ascii="Tahoma" w:hAnsi="Tahoma"/>
          <w:b/>
          <w:i w:val="0"/>
          <w:sz w:val="22"/>
          <w:szCs w:val="22"/>
        </w:rPr>
      </w:pPr>
      <w:r w:rsidRPr="001814B4">
        <w:rPr>
          <w:rFonts w:ascii="Tahoma" w:hAnsi="Tahoma"/>
          <w:i w:val="0"/>
          <w:sz w:val="22"/>
          <w:szCs w:val="22"/>
        </w:rPr>
        <w:tab/>
      </w:r>
      <w:r w:rsidRPr="001814B4">
        <w:rPr>
          <w:rFonts w:ascii="Tahoma" w:hAnsi="Tahoma"/>
          <w:i w:val="0"/>
          <w:sz w:val="22"/>
          <w:szCs w:val="22"/>
        </w:rPr>
        <w:tab/>
      </w:r>
      <w:r w:rsidRPr="001814B4">
        <w:rPr>
          <w:rFonts w:ascii="Tahoma" w:hAnsi="Tahoma"/>
          <w:i w:val="0"/>
          <w:sz w:val="22"/>
          <w:szCs w:val="22"/>
        </w:rPr>
        <w:tab/>
      </w:r>
      <w:r w:rsidRPr="001814B4">
        <w:rPr>
          <w:rFonts w:ascii="Tahoma" w:hAnsi="Tahoma"/>
          <w:i w:val="0"/>
          <w:sz w:val="22"/>
          <w:szCs w:val="22"/>
        </w:rPr>
        <w:tab/>
      </w:r>
      <w:r w:rsidRPr="001814B4">
        <w:rPr>
          <w:rFonts w:ascii="Tahoma" w:hAnsi="Tahoma"/>
          <w:i w:val="0"/>
          <w:sz w:val="22"/>
          <w:szCs w:val="22"/>
        </w:rPr>
        <w:tab/>
      </w:r>
      <w:r w:rsidRPr="001814B4">
        <w:rPr>
          <w:rFonts w:ascii="Tahoma" w:hAnsi="Tahoma"/>
          <w:i w:val="0"/>
          <w:sz w:val="22"/>
          <w:szCs w:val="22"/>
        </w:rPr>
        <w:tab/>
      </w:r>
      <w:r w:rsidRPr="001814B4">
        <w:rPr>
          <w:rFonts w:ascii="Tahoma" w:hAnsi="Tahoma"/>
          <w:i w:val="0"/>
          <w:sz w:val="22"/>
          <w:szCs w:val="22"/>
        </w:rPr>
        <w:tab/>
      </w:r>
      <w:r w:rsidRPr="001814B4">
        <w:rPr>
          <w:rFonts w:ascii="Tahoma" w:hAnsi="Tahoma"/>
          <w:b/>
          <w:i w:val="0"/>
          <w:sz w:val="22"/>
          <w:szCs w:val="22"/>
        </w:rPr>
        <w:t xml:space="preserve">Auto Sustanciación </w:t>
      </w:r>
    </w:p>
    <w:p w14:paraId="72C5C04D" w14:textId="77777777" w:rsidR="00A006C1" w:rsidRPr="001814B4" w:rsidRDefault="00A006C1" w:rsidP="00A006C1">
      <w:pPr>
        <w:pStyle w:val="Ttulo1"/>
        <w:spacing w:line="240" w:lineRule="auto"/>
        <w:rPr>
          <w:rFonts w:cs="Tahoma"/>
          <w:b w:val="0"/>
          <w:spacing w:val="0"/>
          <w:sz w:val="22"/>
          <w:szCs w:val="22"/>
        </w:rPr>
      </w:pPr>
    </w:p>
    <w:p w14:paraId="00DAF6A4" w14:textId="6CA968FB" w:rsidR="00EA4252" w:rsidRPr="00EA4252" w:rsidRDefault="00EA4252" w:rsidP="00EA4252">
      <w:pPr>
        <w:widowControl/>
        <w:overflowPunct/>
        <w:autoSpaceDE/>
        <w:autoSpaceDN/>
        <w:adjustRightInd/>
        <w:jc w:val="both"/>
        <w:rPr>
          <w:rFonts w:ascii="Tahoma" w:hAnsi="Tahoma" w:cs="Tahoma"/>
          <w:i w:val="0"/>
          <w:sz w:val="22"/>
          <w:szCs w:val="22"/>
          <w:lang w:val="es-ES"/>
        </w:rPr>
      </w:pPr>
      <w:r w:rsidRPr="00EA4252">
        <w:rPr>
          <w:rFonts w:ascii="Tahoma" w:hAnsi="Tahoma" w:cs="Tahoma"/>
          <w:i w:val="0"/>
          <w:sz w:val="22"/>
          <w:szCs w:val="22"/>
          <w:lang w:val="es-ES"/>
        </w:rPr>
        <w:t>PROCESO No.</w:t>
      </w:r>
      <w:r w:rsidRPr="00EA4252">
        <w:rPr>
          <w:rFonts w:ascii="Tahoma" w:hAnsi="Tahoma" w:cs="Tahoma"/>
          <w:i w:val="0"/>
          <w:sz w:val="22"/>
          <w:szCs w:val="22"/>
          <w:lang w:val="es-ES"/>
        </w:rPr>
        <w:tab/>
      </w:r>
      <w:r w:rsidRPr="00EA4252">
        <w:rPr>
          <w:rFonts w:ascii="Tahoma" w:hAnsi="Tahoma" w:cs="Tahoma"/>
          <w:i w:val="0"/>
          <w:sz w:val="22"/>
          <w:szCs w:val="22"/>
          <w:lang w:val="es-ES"/>
        </w:rPr>
        <w:tab/>
      </w:r>
      <w:r w:rsidRPr="00EA4252">
        <w:rPr>
          <w:rFonts w:ascii="Tahoma" w:hAnsi="Tahoma" w:cs="Tahoma"/>
          <w:i w:val="0"/>
          <w:sz w:val="22"/>
          <w:szCs w:val="22"/>
          <w:lang w:val="es-ES"/>
        </w:rPr>
        <w:tab/>
        <w:t>76001-23-33-000-2020-00</w:t>
      </w:r>
      <w:r w:rsidR="002626C8">
        <w:rPr>
          <w:rFonts w:ascii="Tahoma" w:hAnsi="Tahoma" w:cs="Tahoma"/>
          <w:i w:val="0"/>
          <w:sz w:val="22"/>
          <w:szCs w:val="22"/>
          <w:lang w:val="es-ES"/>
        </w:rPr>
        <w:t>309</w:t>
      </w:r>
      <w:r w:rsidRPr="00EA4252">
        <w:rPr>
          <w:rFonts w:ascii="Tahoma" w:hAnsi="Tahoma" w:cs="Tahoma"/>
          <w:i w:val="0"/>
          <w:sz w:val="22"/>
          <w:szCs w:val="22"/>
          <w:lang w:val="es-ES"/>
        </w:rPr>
        <w:t>-00</w:t>
      </w:r>
    </w:p>
    <w:p w14:paraId="6B34B2D7" w14:textId="77777777" w:rsidR="00EA4252" w:rsidRPr="00EA4252" w:rsidRDefault="00EA4252" w:rsidP="00EA4252">
      <w:pPr>
        <w:widowControl/>
        <w:overflowPunct/>
        <w:autoSpaceDE/>
        <w:autoSpaceDN/>
        <w:adjustRightInd/>
        <w:ind w:left="2832" w:hanging="2832"/>
        <w:jc w:val="both"/>
        <w:rPr>
          <w:rFonts w:ascii="Tahoma" w:hAnsi="Tahoma" w:cs="Tahoma"/>
          <w:i w:val="0"/>
          <w:sz w:val="20"/>
          <w:lang w:val="es-ES"/>
        </w:rPr>
      </w:pPr>
      <w:r w:rsidRPr="00EA4252">
        <w:rPr>
          <w:rFonts w:ascii="Tahoma" w:hAnsi="Tahoma" w:cs="Tahoma"/>
          <w:i w:val="0"/>
          <w:sz w:val="22"/>
          <w:szCs w:val="22"/>
          <w:lang w:val="es-ES"/>
        </w:rPr>
        <w:t>MEDIO DE CONTROL</w:t>
      </w:r>
      <w:r w:rsidRPr="00EA4252">
        <w:rPr>
          <w:rFonts w:ascii="Tahoma" w:hAnsi="Tahoma" w:cs="Tahoma"/>
          <w:i w:val="0"/>
          <w:sz w:val="22"/>
          <w:szCs w:val="22"/>
          <w:lang w:val="es-ES"/>
        </w:rPr>
        <w:tab/>
      </w:r>
      <w:proofErr w:type="spellStart"/>
      <w:r w:rsidRPr="00EA4252">
        <w:rPr>
          <w:rFonts w:ascii="Tahoma" w:hAnsi="Tahoma" w:cs="Tahoma"/>
          <w:i w:val="0"/>
          <w:sz w:val="20"/>
          <w:lang w:val="es-ES"/>
        </w:rPr>
        <w:t>CONTROL</w:t>
      </w:r>
      <w:proofErr w:type="spellEnd"/>
      <w:r w:rsidRPr="00EA4252">
        <w:rPr>
          <w:rFonts w:ascii="Tahoma" w:hAnsi="Tahoma" w:cs="Tahoma"/>
          <w:i w:val="0"/>
          <w:sz w:val="20"/>
          <w:lang w:val="es-ES"/>
        </w:rPr>
        <w:t xml:space="preserve"> INMEDIATO DE LEGALIDAD </w:t>
      </w:r>
    </w:p>
    <w:p w14:paraId="5FBDC3F6" w14:textId="1DBA7FAD" w:rsidR="00EA4252" w:rsidRPr="00EA4252" w:rsidRDefault="00EA4252" w:rsidP="00EA4252">
      <w:pPr>
        <w:widowControl/>
        <w:overflowPunct/>
        <w:autoSpaceDE/>
        <w:autoSpaceDN/>
        <w:adjustRightInd/>
        <w:ind w:left="2832" w:hanging="2832"/>
        <w:jc w:val="both"/>
        <w:rPr>
          <w:rFonts w:ascii="Tahoma" w:hAnsi="Tahoma" w:cs="Tahoma"/>
          <w:i w:val="0"/>
          <w:sz w:val="20"/>
          <w:lang w:val="es-ES"/>
        </w:rPr>
      </w:pPr>
      <w:r w:rsidRPr="00EA4252">
        <w:rPr>
          <w:rFonts w:ascii="Tahoma" w:hAnsi="Tahoma" w:cs="Tahoma"/>
          <w:i w:val="0"/>
          <w:sz w:val="20"/>
          <w:lang w:val="es-ES"/>
        </w:rPr>
        <w:t>ACTO ADMINISTRATIVO</w:t>
      </w:r>
      <w:r w:rsidRPr="00EA4252">
        <w:rPr>
          <w:rFonts w:ascii="Tahoma" w:hAnsi="Tahoma" w:cs="Tahoma"/>
          <w:i w:val="0"/>
          <w:sz w:val="20"/>
          <w:lang w:val="es-ES"/>
        </w:rPr>
        <w:tab/>
        <w:t>DECRETO NÚMERO  0</w:t>
      </w:r>
      <w:r w:rsidRPr="00813277">
        <w:rPr>
          <w:rFonts w:ascii="Tahoma" w:hAnsi="Tahoma" w:cs="Tahoma"/>
          <w:i w:val="0"/>
          <w:sz w:val="20"/>
          <w:lang w:val="es-ES"/>
        </w:rPr>
        <w:t>21</w:t>
      </w:r>
      <w:r w:rsidRPr="00EA4252">
        <w:rPr>
          <w:rFonts w:ascii="Tahoma" w:hAnsi="Tahoma" w:cs="Tahoma"/>
          <w:i w:val="0"/>
          <w:sz w:val="20"/>
          <w:lang w:val="es-ES"/>
        </w:rPr>
        <w:t xml:space="preserve"> DEL </w:t>
      </w:r>
      <w:r w:rsidRPr="00813277">
        <w:rPr>
          <w:rFonts w:ascii="Tahoma" w:hAnsi="Tahoma" w:cs="Tahoma"/>
          <w:i w:val="0"/>
          <w:sz w:val="20"/>
          <w:lang w:val="es-ES"/>
        </w:rPr>
        <w:t>20</w:t>
      </w:r>
      <w:r w:rsidRPr="00EA4252">
        <w:rPr>
          <w:rFonts w:ascii="Tahoma" w:hAnsi="Tahoma" w:cs="Tahoma"/>
          <w:i w:val="0"/>
          <w:sz w:val="20"/>
          <w:lang w:val="es-ES"/>
        </w:rPr>
        <w:t xml:space="preserve"> DE MARZO DE 2020 PROFERIDO POR EL ALCALDE DEL </w:t>
      </w:r>
      <w:r w:rsidRPr="00813277">
        <w:rPr>
          <w:rFonts w:ascii="Tahoma" w:hAnsi="Tahoma" w:cs="Tahoma"/>
          <w:i w:val="0"/>
          <w:sz w:val="20"/>
          <w:lang w:val="es-ES"/>
        </w:rPr>
        <w:t>MUNICIPIO DE ULLO</w:t>
      </w:r>
      <w:r w:rsidR="00813277">
        <w:rPr>
          <w:rFonts w:ascii="Tahoma" w:hAnsi="Tahoma" w:cs="Tahoma"/>
          <w:i w:val="0"/>
          <w:sz w:val="20"/>
          <w:lang w:val="es-ES"/>
        </w:rPr>
        <w:t>A</w:t>
      </w:r>
      <w:r w:rsidRPr="00813277">
        <w:rPr>
          <w:rFonts w:ascii="Tahoma" w:hAnsi="Tahoma" w:cs="Tahoma"/>
          <w:i w:val="0"/>
          <w:sz w:val="20"/>
          <w:lang w:val="es-ES"/>
        </w:rPr>
        <w:t xml:space="preserve"> (VALLE)</w:t>
      </w:r>
    </w:p>
    <w:p w14:paraId="0F6A6CC2" w14:textId="77777777" w:rsidR="00EA4252" w:rsidRDefault="00EA4252" w:rsidP="00A006C1">
      <w:pPr>
        <w:tabs>
          <w:tab w:val="left" w:pos="-720"/>
        </w:tabs>
        <w:suppressAutoHyphens/>
        <w:spacing w:line="360" w:lineRule="auto"/>
        <w:jc w:val="both"/>
        <w:rPr>
          <w:rFonts w:ascii="Tahoma" w:hAnsi="Tahoma" w:cs="Tahoma"/>
          <w:i w:val="0"/>
          <w:sz w:val="22"/>
          <w:szCs w:val="22"/>
        </w:rPr>
      </w:pPr>
    </w:p>
    <w:p w14:paraId="574767CC" w14:textId="338E957E" w:rsidR="00A006C1" w:rsidRPr="001814B4" w:rsidRDefault="00A006C1" w:rsidP="00A006C1">
      <w:pPr>
        <w:tabs>
          <w:tab w:val="left" w:pos="-720"/>
        </w:tabs>
        <w:suppressAutoHyphens/>
        <w:spacing w:line="360" w:lineRule="auto"/>
        <w:jc w:val="both"/>
        <w:rPr>
          <w:rFonts w:ascii="Tahoma" w:hAnsi="Tahoma" w:cs="Tahoma"/>
          <w:i w:val="0"/>
          <w:sz w:val="22"/>
          <w:szCs w:val="22"/>
        </w:rPr>
      </w:pPr>
      <w:r w:rsidRPr="001814B4">
        <w:rPr>
          <w:rFonts w:ascii="Tahoma" w:hAnsi="Tahoma" w:cs="Tahoma"/>
          <w:i w:val="0"/>
          <w:sz w:val="22"/>
          <w:szCs w:val="22"/>
        </w:rPr>
        <w:t xml:space="preserve">Santiago de Cali, </w:t>
      </w:r>
      <w:r w:rsidR="00EA4252">
        <w:rPr>
          <w:rFonts w:ascii="Tahoma" w:hAnsi="Tahoma" w:cs="Tahoma"/>
          <w:i w:val="0"/>
          <w:sz w:val="22"/>
          <w:szCs w:val="22"/>
        </w:rPr>
        <w:t>Treinta (30) de Marzo de Dos Mil Veinte (2020)</w:t>
      </w:r>
    </w:p>
    <w:p w14:paraId="6965ECFA" w14:textId="77777777" w:rsidR="00A006C1" w:rsidRPr="00EF5535" w:rsidRDefault="00A006C1" w:rsidP="00EF5535">
      <w:pPr>
        <w:pStyle w:val="Sangra2detindependiente1"/>
        <w:ind w:firstLine="0"/>
        <w:rPr>
          <w:rFonts w:ascii="Tahoma" w:hAnsi="Tahoma" w:cs="Tahoma"/>
          <w:i w:val="0"/>
          <w:sz w:val="22"/>
          <w:szCs w:val="22"/>
        </w:rPr>
      </w:pPr>
    </w:p>
    <w:p w14:paraId="783E910A" w14:textId="7317AD52" w:rsidR="005A0F6A" w:rsidRPr="00EF5535" w:rsidRDefault="005A0F6A" w:rsidP="00EF5535">
      <w:pPr>
        <w:pStyle w:val="Default"/>
        <w:spacing w:line="360" w:lineRule="auto"/>
        <w:jc w:val="both"/>
        <w:rPr>
          <w:rFonts w:ascii="Tahoma" w:hAnsi="Tahoma" w:cs="Tahoma"/>
          <w:sz w:val="22"/>
          <w:szCs w:val="22"/>
        </w:rPr>
      </w:pPr>
      <w:r w:rsidRPr="00EF5535">
        <w:rPr>
          <w:rFonts w:ascii="Tahoma" w:hAnsi="Tahoma" w:cs="Tahoma"/>
          <w:sz w:val="22"/>
          <w:szCs w:val="22"/>
        </w:rPr>
        <w:t xml:space="preserve">El Alcalde del Municipio </w:t>
      </w:r>
      <w:r w:rsidR="00EA4252" w:rsidRPr="00EF5535">
        <w:rPr>
          <w:rFonts w:ascii="Tahoma" w:hAnsi="Tahoma" w:cs="Tahoma"/>
          <w:iCs/>
          <w:sz w:val="22"/>
          <w:szCs w:val="22"/>
        </w:rPr>
        <w:t xml:space="preserve">de Ulloa, </w:t>
      </w:r>
      <w:r w:rsidRPr="00EF5535">
        <w:rPr>
          <w:rFonts w:ascii="Tahoma" w:hAnsi="Tahoma" w:cs="Tahoma"/>
          <w:sz w:val="22"/>
          <w:szCs w:val="22"/>
        </w:rPr>
        <w:t xml:space="preserve">remitió a este Tribual </w:t>
      </w:r>
      <w:r w:rsidR="00A006C1" w:rsidRPr="00EF5535">
        <w:rPr>
          <w:rFonts w:ascii="Tahoma" w:hAnsi="Tahoma" w:cs="Tahoma"/>
          <w:sz w:val="22"/>
          <w:szCs w:val="22"/>
        </w:rPr>
        <w:t>el Decreto de la referencia</w:t>
      </w:r>
      <w:r w:rsidR="00466C4C" w:rsidRPr="00EF5535">
        <w:rPr>
          <w:rFonts w:ascii="Tahoma" w:hAnsi="Tahoma" w:cs="Tahoma"/>
          <w:sz w:val="22"/>
          <w:szCs w:val="22"/>
        </w:rPr>
        <w:t xml:space="preserve">, </w:t>
      </w:r>
      <w:r w:rsidR="00EF5535" w:rsidRPr="00EF5535">
        <w:rPr>
          <w:rFonts w:ascii="Tahoma" w:hAnsi="Tahoma" w:cs="Tahoma"/>
          <w:color w:val="auto"/>
          <w:sz w:val="22"/>
          <w:szCs w:val="22"/>
        </w:rPr>
        <w:t xml:space="preserve">por medio del cual se declara la urgencia manifiesta generada por la pandemia del </w:t>
      </w:r>
      <w:r w:rsidR="00AE14E7">
        <w:rPr>
          <w:rFonts w:ascii="Tahoma" w:hAnsi="Tahoma" w:cs="Tahoma"/>
          <w:color w:val="auto"/>
          <w:sz w:val="22"/>
          <w:szCs w:val="22"/>
        </w:rPr>
        <w:t>C</w:t>
      </w:r>
      <w:r w:rsidR="00EF5535" w:rsidRPr="00EF5535">
        <w:rPr>
          <w:rFonts w:ascii="Tahoma" w:hAnsi="Tahoma" w:cs="Tahoma"/>
          <w:color w:val="auto"/>
          <w:sz w:val="22"/>
          <w:szCs w:val="22"/>
        </w:rPr>
        <w:t>ovid-19</w:t>
      </w:r>
      <w:r w:rsidR="00AE14E7">
        <w:rPr>
          <w:rFonts w:ascii="Tahoma" w:hAnsi="Tahoma" w:cs="Tahoma"/>
          <w:color w:val="auto"/>
          <w:sz w:val="22"/>
          <w:szCs w:val="22"/>
        </w:rPr>
        <w:t xml:space="preserve"> </w:t>
      </w:r>
      <w:r w:rsidR="00EF5535" w:rsidRPr="00EF5535">
        <w:rPr>
          <w:rFonts w:ascii="Tahoma" w:hAnsi="Tahoma" w:cs="Tahoma"/>
          <w:color w:val="auto"/>
          <w:sz w:val="22"/>
          <w:szCs w:val="22"/>
        </w:rPr>
        <w:t xml:space="preserve">en el </w:t>
      </w:r>
      <w:r w:rsidR="00EF5535">
        <w:rPr>
          <w:rFonts w:ascii="Tahoma" w:hAnsi="Tahoma" w:cs="Tahoma"/>
          <w:color w:val="auto"/>
          <w:sz w:val="22"/>
          <w:szCs w:val="22"/>
        </w:rPr>
        <w:t>M</w:t>
      </w:r>
      <w:r w:rsidR="00EF5535" w:rsidRPr="00EF5535">
        <w:rPr>
          <w:rFonts w:ascii="Tahoma" w:hAnsi="Tahoma" w:cs="Tahoma"/>
          <w:color w:val="auto"/>
          <w:sz w:val="22"/>
          <w:szCs w:val="22"/>
        </w:rPr>
        <w:t xml:space="preserve">unicipio de la </w:t>
      </w:r>
      <w:r w:rsidR="00EF5535">
        <w:rPr>
          <w:rFonts w:ascii="Tahoma" w:hAnsi="Tahoma" w:cs="Tahoma"/>
          <w:color w:val="auto"/>
          <w:sz w:val="22"/>
          <w:szCs w:val="22"/>
        </w:rPr>
        <w:t>U</w:t>
      </w:r>
      <w:r w:rsidR="00EF5535" w:rsidRPr="00EF5535">
        <w:rPr>
          <w:rFonts w:ascii="Tahoma" w:hAnsi="Tahoma" w:cs="Tahoma"/>
          <w:color w:val="auto"/>
          <w:sz w:val="22"/>
          <w:szCs w:val="22"/>
        </w:rPr>
        <w:t xml:space="preserve">lloa </w:t>
      </w:r>
      <w:r w:rsidR="00EF5535">
        <w:rPr>
          <w:rFonts w:ascii="Tahoma" w:hAnsi="Tahoma" w:cs="Tahoma"/>
          <w:color w:val="auto"/>
          <w:sz w:val="22"/>
          <w:szCs w:val="22"/>
        </w:rPr>
        <w:t>V</w:t>
      </w:r>
      <w:r w:rsidR="00EF5535" w:rsidRPr="00EF5535">
        <w:rPr>
          <w:rFonts w:ascii="Tahoma" w:hAnsi="Tahoma" w:cs="Tahoma"/>
          <w:color w:val="auto"/>
          <w:sz w:val="22"/>
          <w:szCs w:val="22"/>
        </w:rPr>
        <w:t xml:space="preserve">alle del </w:t>
      </w:r>
      <w:r w:rsidR="00EF5535">
        <w:rPr>
          <w:rFonts w:ascii="Tahoma" w:hAnsi="Tahoma" w:cs="Tahoma"/>
          <w:color w:val="auto"/>
          <w:sz w:val="22"/>
          <w:szCs w:val="22"/>
        </w:rPr>
        <w:t>C</w:t>
      </w:r>
      <w:r w:rsidR="00EF5535" w:rsidRPr="00EF5535">
        <w:rPr>
          <w:rFonts w:ascii="Tahoma" w:hAnsi="Tahoma" w:cs="Tahoma"/>
          <w:color w:val="auto"/>
          <w:sz w:val="22"/>
          <w:szCs w:val="22"/>
        </w:rPr>
        <w:t>auca</w:t>
      </w:r>
      <w:r w:rsidR="00EF5535">
        <w:rPr>
          <w:rFonts w:ascii="Tahoma" w:hAnsi="Tahoma" w:cs="Tahoma"/>
          <w:color w:val="auto"/>
          <w:sz w:val="22"/>
          <w:szCs w:val="22"/>
        </w:rPr>
        <w:t>,</w:t>
      </w:r>
      <w:r w:rsidR="00EF5535" w:rsidRPr="00EF5535">
        <w:rPr>
          <w:rFonts w:ascii="Tahoma" w:hAnsi="Tahoma" w:cs="Tahoma"/>
          <w:sz w:val="22"/>
          <w:szCs w:val="22"/>
        </w:rPr>
        <w:t xml:space="preserve"> para ejercer el control inmediato de legalidad</w:t>
      </w:r>
      <w:r w:rsidR="00AE14E7">
        <w:rPr>
          <w:rFonts w:ascii="Tahoma" w:hAnsi="Tahoma" w:cs="Tahoma"/>
          <w:sz w:val="22"/>
          <w:szCs w:val="22"/>
        </w:rPr>
        <w:t>,</w:t>
      </w:r>
      <w:r w:rsidR="00EF5535" w:rsidRPr="00EF5535">
        <w:rPr>
          <w:rFonts w:ascii="Tahoma" w:hAnsi="Tahoma" w:cs="Tahoma"/>
          <w:sz w:val="22"/>
          <w:szCs w:val="22"/>
        </w:rPr>
        <w:t xml:space="preserve"> de acuerdo con lo previsto en el artículo 136 del CPACA.</w:t>
      </w:r>
    </w:p>
    <w:p w14:paraId="5FA8BD37" w14:textId="77777777" w:rsidR="005A0F6A" w:rsidRDefault="005A0F6A" w:rsidP="00A006C1">
      <w:pPr>
        <w:tabs>
          <w:tab w:val="left" w:pos="-720"/>
        </w:tabs>
        <w:suppressAutoHyphens/>
        <w:spacing w:line="360" w:lineRule="auto"/>
        <w:jc w:val="both"/>
        <w:rPr>
          <w:rFonts w:ascii="Tahoma" w:hAnsi="Tahoma"/>
          <w:i w:val="0"/>
          <w:sz w:val="22"/>
          <w:szCs w:val="22"/>
        </w:rPr>
      </w:pPr>
    </w:p>
    <w:p w14:paraId="49157103" w14:textId="39D47EE8" w:rsidR="005A0F6A" w:rsidRDefault="005A0F6A" w:rsidP="00A006C1">
      <w:pPr>
        <w:tabs>
          <w:tab w:val="left" w:pos="-720"/>
        </w:tabs>
        <w:suppressAutoHyphens/>
        <w:spacing w:line="360" w:lineRule="auto"/>
        <w:jc w:val="both"/>
        <w:rPr>
          <w:rFonts w:ascii="Tahoma" w:hAnsi="Tahoma"/>
          <w:i w:val="0"/>
          <w:sz w:val="22"/>
          <w:szCs w:val="22"/>
        </w:rPr>
      </w:pPr>
      <w:r>
        <w:rPr>
          <w:rFonts w:ascii="Tahoma" w:hAnsi="Tahoma"/>
          <w:i w:val="0"/>
          <w:sz w:val="22"/>
          <w:szCs w:val="22"/>
        </w:rPr>
        <w:t xml:space="preserve">Por </w:t>
      </w:r>
      <w:r w:rsidR="00AE14E7">
        <w:rPr>
          <w:rFonts w:ascii="Tahoma" w:hAnsi="Tahoma"/>
          <w:i w:val="0"/>
          <w:sz w:val="22"/>
          <w:szCs w:val="22"/>
        </w:rPr>
        <w:t>R</w:t>
      </w:r>
      <w:r>
        <w:rPr>
          <w:rFonts w:ascii="Tahoma" w:hAnsi="Tahoma"/>
          <w:i w:val="0"/>
          <w:sz w:val="22"/>
          <w:szCs w:val="22"/>
        </w:rPr>
        <w:t>eparto</w:t>
      </w:r>
      <w:r w:rsidR="00AE14E7">
        <w:rPr>
          <w:rFonts w:ascii="Tahoma" w:hAnsi="Tahoma"/>
          <w:i w:val="0"/>
          <w:sz w:val="22"/>
          <w:szCs w:val="22"/>
        </w:rPr>
        <w:t xml:space="preserve">, </w:t>
      </w:r>
      <w:r>
        <w:rPr>
          <w:rFonts w:ascii="Tahoma" w:hAnsi="Tahoma"/>
          <w:i w:val="0"/>
          <w:sz w:val="22"/>
          <w:szCs w:val="22"/>
        </w:rPr>
        <w:t>correspondió conocer del presente proceso a este Despacho.</w:t>
      </w:r>
    </w:p>
    <w:p w14:paraId="6C481FE0" w14:textId="5FE96F59" w:rsidR="005A0F6A" w:rsidRDefault="005A0F6A" w:rsidP="00A006C1">
      <w:pPr>
        <w:tabs>
          <w:tab w:val="left" w:pos="-720"/>
        </w:tabs>
        <w:suppressAutoHyphens/>
        <w:spacing w:line="360" w:lineRule="auto"/>
        <w:jc w:val="both"/>
        <w:rPr>
          <w:rFonts w:ascii="Tahoma" w:hAnsi="Tahoma"/>
          <w:i w:val="0"/>
          <w:sz w:val="22"/>
          <w:szCs w:val="22"/>
        </w:rPr>
      </w:pPr>
    </w:p>
    <w:p w14:paraId="61C8B6AA" w14:textId="474E452B" w:rsidR="005A0F6A" w:rsidRPr="00EF5535" w:rsidRDefault="005A0F6A" w:rsidP="00A006C1">
      <w:pPr>
        <w:tabs>
          <w:tab w:val="left" w:pos="-720"/>
        </w:tabs>
        <w:suppressAutoHyphens/>
        <w:spacing w:line="360" w:lineRule="auto"/>
        <w:jc w:val="both"/>
        <w:rPr>
          <w:rFonts w:ascii="Tahoma" w:hAnsi="Tahoma"/>
          <w:b/>
          <w:bCs/>
          <w:i w:val="0"/>
          <w:sz w:val="22"/>
          <w:szCs w:val="22"/>
        </w:rPr>
      </w:pPr>
      <w:r w:rsidRPr="00EF5535">
        <w:rPr>
          <w:rFonts w:ascii="Tahoma" w:hAnsi="Tahoma"/>
          <w:b/>
          <w:bCs/>
          <w:i w:val="0"/>
          <w:sz w:val="22"/>
          <w:szCs w:val="22"/>
        </w:rPr>
        <w:t>SE CONSIDERA</w:t>
      </w:r>
      <w:r w:rsidR="00EF5535">
        <w:rPr>
          <w:rFonts w:ascii="Tahoma" w:hAnsi="Tahoma"/>
          <w:b/>
          <w:bCs/>
          <w:i w:val="0"/>
          <w:sz w:val="22"/>
          <w:szCs w:val="22"/>
        </w:rPr>
        <w:t>:</w:t>
      </w:r>
    </w:p>
    <w:p w14:paraId="53B89A06" w14:textId="6BF9A880" w:rsidR="001B0181" w:rsidRDefault="001B0181" w:rsidP="00A006C1">
      <w:pPr>
        <w:tabs>
          <w:tab w:val="left" w:pos="-720"/>
        </w:tabs>
        <w:suppressAutoHyphens/>
        <w:spacing w:line="360" w:lineRule="auto"/>
        <w:jc w:val="both"/>
        <w:rPr>
          <w:rFonts w:ascii="Tahoma" w:hAnsi="Tahoma"/>
          <w:i w:val="0"/>
          <w:sz w:val="22"/>
          <w:szCs w:val="22"/>
        </w:rPr>
      </w:pPr>
    </w:p>
    <w:p w14:paraId="63C22BE9" w14:textId="19E9B616" w:rsidR="001B0181" w:rsidRDefault="001B0181" w:rsidP="00A006C1">
      <w:pPr>
        <w:tabs>
          <w:tab w:val="left" w:pos="-720"/>
        </w:tabs>
        <w:suppressAutoHyphens/>
        <w:spacing w:line="360" w:lineRule="auto"/>
        <w:jc w:val="both"/>
        <w:rPr>
          <w:rFonts w:ascii="Tahoma" w:hAnsi="Tahoma"/>
          <w:b/>
          <w:bCs/>
          <w:i w:val="0"/>
          <w:sz w:val="22"/>
          <w:szCs w:val="22"/>
        </w:rPr>
      </w:pPr>
      <w:r w:rsidRPr="00EF5535">
        <w:rPr>
          <w:rFonts w:ascii="Tahoma" w:hAnsi="Tahoma"/>
          <w:b/>
          <w:bCs/>
          <w:i w:val="0"/>
          <w:sz w:val="22"/>
          <w:szCs w:val="22"/>
        </w:rPr>
        <w:t>OPORTUNIDAD</w:t>
      </w:r>
      <w:r w:rsidR="00EF5535" w:rsidRPr="00EF5535">
        <w:rPr>
          <w:rFonts w:ascii="Tahoma" w:hAnsi="Tahoma"/>
          <w:b/>
          <w:bCs/>
          <w:i w:val="0"/>
          <w:sz w:val="22"/>
          <w:szCs w:val="22"/>
        </w:rPr>
        <w:t>.</w:t>
      </w:r>
    </w:p>
    <w:p w14:paraId="35FB36F2" w14:textId="77777777" w:rsidR="00EF5535" w:rsidRPr="00555DBB" w:rsidRDefault="00EF5535" w:rsidP="00A006C1">
      <w:pPr>
        <w:tabs>
          <w:tab w:val="left" w:pos="-720"/>
        </w:tabs>
        <w:suppressAutoHyphens/>
        <w:spacing w:line="360" w:lineRule="auto"/>
        <w:jc w:val="both"/>
        <w:rPr>
          <w:rFonts w:ascii="Tahoma" w:hAnsi="Tahoma"/>
          <w:b/>
          <w:bCs/>
          <w:i w:val="0"/>
          <w:sz w:val="22"/>
          <w:szCs w:val="22"/>
        </w:rPr>
      </w:pPr>
    </w:p>
    <w:p w14:paraId="63E92801" w14:textId="4D9C1B68" w:rsidR="001B0181" w:rsidRPr="00555DBB" w:rsidRDefault="001B0181" w:rsidP="00EF5535">
      <w:pPr>
        <w:pStyle w:val="Default"/>
        <w:spacing w:line="360" w:lineRule="auto"/>
        <w:jc w:val="both"/>
        <w:rPr>
          <w:rFonts w:ascii="Tahoma" w:hAnsi="Tahoma" w:cs="Tahoma"/>
          <w:sz w:val="22"/>
          <w:szCs w:val="22"/>
        </w:rPr>
      </w:pPr>
      <w:r w:rsidRPr="00555DBB">
        <w:rPr>
          <w:rFonts w:ascii="Tahoma" w:hAnsi="Tahoma" w:cs="Tahoma"/>
          <w:sz w:val="22"/>
          <w:szCs w:val="22"/>
        </w:rPr>
        <w:t xml:space="preserve">De conformidad con </w:t>
      </w:r>
      <w:r w:rsidR="00EF5535" w:rsidRPr="00555DBB">
        <w:rPr>
          <w:rFonts w:ascii="Tahoma" w:hAnsi="Tahoma" w:cs="Tahoma"/>
          <w:sz w:val="22"/>
          <w:szCs w:val="22"/>
        </w:rPr>
        <w:t xml:space="preserve">los artículos </w:t>
      </w:r>
      <w:r w:rsidRPr="00555DBB">
        <w:rPr>
          <w:rFonts w:ascii="Tahoma" w:hAnsi="Tahoma" w:cs="Tahoma"/>
          <w:sz w:val="22"/>
          <w:szCs w:val="22"/>
        </w:rPr>
        <w:t xml:space="preserve"> </w:t>
      </w:r>
      <w:r w:rsidR="00EF5535" w:rsidRPr="00555DBB">
        <w:rPr>
          <w:rFonts w:ascii="Tahoma" w:hAnsi="Tahoma" w:cs="Tahoma"/>
          <w:sz w:val="22"/>
          <w:szCs w:val="22"/>
        </w:rPr>
        <w:t>2</w:t>
      </w:r>
      <w:r w:rsidRPr="00555DBB">
        <w:rPr>
          <w:rFonts w:ascii="Tahoma" w:hAnsi="Tahoma" w:cs="Tahoma"/>
          <w:sz w:val="22"/>
          <w:szCs w:val="22"/>
        </w:rPr>
        <w:t>0 de la Ley 137 de 1994</w:t>
      </w:r>
      <w:r w:rsidR="00EF5535" w:rsidRPr="00555DBB">
        <w:rPr>
          <w:rFonts w:ascii="Tahoma" w:hAnsi="Tahoma" w:cs="Tahoma"/>
          <w:sz w:val="22"/>
          <w:szCs w:val="22"/>
        </w:rPr>
        <w:t xml:space="preserve"> y 136 del CPACA</w:t>
      </w:r>
      <w:r w:rsidRPr="00555DBB">
        <w:rPr>
          <w:rFonts w:ascii="Tahoma" w:hAnsi="Tahoma" w:cs="Tahoma"/>
          <w:sz w:val="22"/>
          <w:szCs w:val="22"/>
        </w:rPr>
        <w:t xml:space="preserve">, </w:t>
      </w:r>
      <w:r w:rsidR="00EF5535" w:rsidRPr="00555DBB">
        <w:rPr>
          <w:rFonts w:ascii="Tahoma" w:hAnsi="Tahoma" w:cs="Tahoma"/>
          <w:sz w:val="22"/>
          <w:szCs w:val="22"/>
        </w:rPr>
        <w:t>l</w:t>
      </w:r>
      <w:r w:rsidRPr="00555DBB">
        <w:rPr>
          <w:rFonts w:ascii="Tahoma" w:hAnsi="Tahoma" w:cs="Tahoma"/>
          <w:sz w:val="22"/>
          <w:szCs w:val="22"/>
        </w:rPr>
        <w:t>as autoridades competentes que expidan</w:t>
      </w:r>
      <w:r w:rsidR="00EF5535" w:rsidRPr="00555DBB">
        <w:rPr>
          <w:rFonts w:ascii="Tahoma" w:hAnsi="Tahoma" w:cs="Tahoma"/>
          <w:sz w:val="22"/>
          <w:szCs w:val="22"/>
          <w:lang w:eastAsia="es-CO"/>
        </w:rPr>
        <w:t xml:space="preserve"> actos administrativos </w:t>
      </w:r>
      <w:bookmarkStart w:id="1" w:name="_Hlk36286662"/>
      <w:r w:rsidR="00EF5535" w:rsidRPr="00555DBB">
        <w:rPr>
          <w:rFonts w:ascii="Tahoma" w:hAnsi="Tahoma" w:cs="Tahoma"/>
          <w:sz w:val="22"/>
          <w:szCs w:val="22"/>
          <w:lang w:eastAsia="es-CO"/>
        </w:rPr>
        <w:t xml:space="preserve">que contengan medidas de carácter general, dictados en ejercicio de la función administrativa y como desarrollo de los </w:t>
      </w:r>
      <w:r w:rsidR="00AE14E7">
        <w:rPr>
          <w:rFonts w:ascii="Tahoma" w:hAnsi="Tahoma" w:cs="Tahoma"/>
          <w:sz w:val="22"/>
          <w:szCs w:val="22"/>
          <w:lang w:eastAsia="es-CO"/>
        </w:rPr>
        <w:t>D</w:t>
      </w:r>
      <w:r w:rsidR="00EF5535" w:rsidRPr="00555DBB">
        <w:rPr>
          <w:rFonts w:ascii="Tahoma" w:hAnsi="Tahoma" w:cs="Tahoma"/>
          <w:sz w:val="22"/>
          <w:szCs w:val="22"/>
          <w:lang w:eastAsia="es-CO"/>
        </w:rPr>
        <w:t xml:space="preserve">ecretos </w:t>
      </w:r>
      <w:r w:rsidR="00AE14E7">
        <w:rPr>
          <w:rFonts w:ascii="Tahoma" w:hAnsi="Tahoma" w:cs="Tahoma"/>
          <w:sz w:val="22"/>
          <w:szCs w:val="22"/>
          <w:lang w:eastAsia="es-CO"/>
        </w:rPr>
        <w:t>L</w:t>
      </w:r>
      <w:r w:rsidR="00EF5535" w:rsidRPr="00555DBB">
        <w:rPr>
          <w:rFonts w:ascii="Tahoma" w:hAnsi="Tahoma" w:cs="Tahoma"/>
          <w:sz w:val="22"/>
          <w:szCs w:val="22"/>
          <w:lang w:eastAsia="es-CO"/>
        </w:rPr>
        <w:t>egislativos durante los Estados de Excepción</w:t>
      </w:r>
      <w:bookmarkEnd w:id="1"/>
      <w:r w:rsidR="00EF5535" w:rsidRPr="00555DBB">
        <w:rPr>
          <w:rFonts w:ascii="Tahoma" w:hAnsi="Tahoma" w:cs="Tahoma"/>
          <w:sz w:val="22"/>
          <w:szCs w:val="22"/>
          <w:lang w:eastAsia="es-CO"/>
        </w:rPr>
        <w:t>,</w:t>
      </w:r>
      <w:r w:rsidRPr="00555DBB">
        <w:rPr>
          <w:rFonts w:ascii="Tahoma" w:hAnsi="Tahoma" w:cs="Tahoma"/>
          <w:sz w:val="22"/>
          <w:szCs w:val="22"/>
        </w:rPr>
        <w:t xml:space="preserve"> </w:t>
      </w:r>
      <w:r w:rsidR="00EF5535" w:rsidRPr="00555DBB">
        <w:rPr>
          <w:rFonts w:ascii="Tahoma" w:hAnsi="Tahoma" w:cs="Tahoma"/>
          <w:sz w:val="22"/>
          <w:szCs w:val="22"/>
        </w:rPr>
        <w:t xml:space="preserve">los </w:t>
      </w:r>
      <w:r w:rsidRPr="00555DBB">
        <w:rPr>
          <w:rFonts w:ascii="Tahoma" w:hAnsi="Tahoma" w:cs="Tahoma"/>
          <w:sz w:val="22"/>
          <w:szCs w:val="22"/>
        </w:rPr>
        <w:t xml:space="preserve">enviarán a la jurisdicción contencioso-administrativa </w:t>
      </w:r>
      <w:r w:rsidR="00EF5535" w:rsidRPr="00555DBB">
        <w:rPr>
          <w:rFonts w:ascii="Tahoma" w:hAnsi="Tahoma" w:cs="Tahoma"/>
          <w:sz w:val="22"/>
          <w:szCs w:val="22"/>
          <w:lang w:eastAsia="es-CO"/>
        </w:rPr>
        <w:t>en el lugar donde se expidan,</w:t>
      </w:r>
      <w:r w:rsidRPr="00555DBB">
        <w:rPr>
          <w:rFonts w:ascii="Tahoma" w:hAnsi="Tahoma" w:cs="Tahoma"/>
          <w:sz w:val="22"/>
          <w:szCs w:val="22"/>
        </w:rPr>
        <w:t xml:space="preserve"> dentro de las cuarenta y ocho (48) horas siguientes a su expedición</w:t>
      </w:r>
      <w:r w:rsidR="00EF5535" w:rsidRPr="00555DBB">
        <w:rPr>
          <w:rFonts w:ascii="Tahoma" w:hAnsi="Tahoma" w:cs="Tahoma"/>
          <w:sz w:val="22"/>
          <w:szCs w:val="22"/>
        </w:rPr>
        <w:t xml:space="preserve">, para ejercer </w:t>
      </w:r>
      <w:r w:rsidR="00EF5535" w:rsidRPr="00555DBB">
        <w:rPr>
          <w:rFonts w:ascii="Tahoma" w:hAnsi="Tahoma" w:cs="Tahoma"/>
          <w:sz w:val="22"/>
          <w:szCs w:val="22"/>
          <w:lang w:eastAsia="es-CO"/>
        </w:rPr>
        <w:t>un control inmediato de legalidad.</w:t>
      </w:r>
    </w:p>
    <w:p w14:paraId="07B3729A" w14:textId="77777777" w:rsidR="001B0181" w:rsidRPr="00555DBB" w:rsidRDefault="001B0181" w:rsidP="001B0181">
      <w:pPr>
        <w:tabs>
          <w:tab w:val="left" w:pos="-720"/>
        </w:tabs>
        <w:suppressAutoHyphens/>
        <w:spacing w:line="360" w:lineRule="auto"/>
        <w:jc w:val="both"/>
        <w:rPr>
          <w:rFonts w:ascii="Tahoma" w:hAnsi="Tahoma"/>
          <w:i w:val="0"/>
          <w:sz w:val="22"/>
          <w:szCs w:val="22"/>
        </w:rPr>
      </w:pPr>
    </w:p>
    <w:p w14:paraId="36CAA2CE" w14:textId="16EDD8DD" w:rsidR="001B0181" w:rsidRPr="00555DBB" w:rsidRDefault="001B0181" w:rsidP="001B0181">
      <w:pPr>
        <w:widowControl/>
        <w:spacing w:line="360" w:lineRule="auto"/>
        <w:jc w:val="both"/>
        <w:textAlignment w:val="baseline"/>
        <w:rPr>
          <w:rFonts w:ascii="Tahoma" w:hAnsi="Tahoma" w:cs="Tahoma"/>
          <w:i w:val="0"/>
          <w:sz w:val="22"/>
          <w:szCs w:val="22"/>
          <w:lang w:val="es-ES"/>
        </w:rPr>
      </w:pPr>
      <w:r w:rsidRPr="001B0181">
        <w:rPr>
          <w:rFonts w:ascii="Tahoma" w:hAnsi="Tahoma" w:cs="Tahoma"/>
          <w:bCs/>
          <w:i w:val="0"/>
          <w:color w:val="000000"/>
          <w:sz w:val="22"/>
          <w:szCs w:val="22"/>
        </w:rPr>
        <w:t>Mediante el Acuerdo</w:t>
      </w:r>
      <w:r w:rsidR="00555DBB" w:rsidRPr="00555DBB">
        <w:rPr>
          <w:rFonts w:ascii="Tahoma" w:hAnsi="Tahoma" w:cs="Tahoma"/>
          <w:bCs/>
          <w:i w:val="0"/>
          <w:color w:val="000000"/>
          <w:sz w:val="22"/>
          <w:szCs w:val="22"/>
        </w:rPr>
        <w:t xml:space="preserve"> No. </w:t>
      </w:r>
      <w:r w:rsidRPr="001B0181">
        <w:rPr>
          <w:rFonts w:ascii="Tahoma" w:hAnsi="Tahoma" w:cs="Tahoma"/>
          <w:i w:val="0"/>
          <w:sz w:val="22"/>
          <w:szCs w:val="22"/>
          <w:lang w:val="es-ES"/>
        </w:rPr>
        <w:t xml:space="preserve"> PCSJA20-11529 </w:t>
      </w:r>
      <w:r w:rsidR="00555DBB" w:rsidRPr="00555DBB">
        <w:rPr>
          <w:rFonts w:ascii="Tahoma" w:hAnsi="Tahoma" w:cs="Tahoma"/>
          <w:i w:val="0"/>
          <w:sz w:val="22"/>
          <w:szCs w:val="22"/>
          <w:lang w:val="es-ES"/>
        </w:rPr>
        <w:t xml:space="preserve">del </w:t>
      </w:r>
      <w:r w:rsidRPr="001B0181">
        <w:rPr>
          <w:rFonts w:ascii="Tahoma" w:hAnsi="Tahoma" w:cs="Tahoma"/>
          <w:i w:val="0"/>
          <w:sz w:val="22"/>
          <w:szCs w:val="22"/>
          <w:lang w:val="es-ES"/>
        </w:rPr>
        <w:t xml:space="preserve">25 de marzo de 2020 </w:t>
      </w:r>
      <w:r w:rsidRPr="001B0181">
        <w:rPr>
          <w:rFonts w:ascii="Tahoma" w:hAnsi="Tahoma" w:cs="Tahoma"/>
          <w:iCs/>
          <w:sz w:val="22"/>
          <w:szCs w:val="22"/>
          <w:lang w:val="es-ES"/>
        </w:rPr>
        <w:t>“Por el cual se establece una excepción a la suspensión de términos en el Consejo de Estado y en los tribunales administrativos”,</w:t>
      </w:r>
      <w:r w:rsidRPr="001B0181">
        <w:rPr>
          <w:rFonts w:ascii="Tahoma" w:hAnsi="Tahoma" w:cs="Tahoma"/>
          <w:i w:val="0"/>
          <w:sz w:val="22"/>
          <w:szCs w:val="22"/>
          <w:lang w:val="es-ES"/>
        </w:rPr>
        <w:t xml:space="preserve"> el Consejo Superior de la Judicatura, exceptuó de la suspensión de términos adoptada por dicha Corporación en los Acuerdos PCSJA20-11517, 11521 y 11526 de marzo de 2020, las actuaciones que  adelantaran el Consejo de Estado y los tribunales administrativos con ocasión del control inmediato de legalidad que debían </w:t>
      </w:r>
      <w:r w:rsidRPr="001B0181">
        <w:rPr>
          <w:rFonts w:ascii="Tahoma" w:hAnsi="Tahoma" w:cs="Tahoma"/>
          <w:i w:val="0"/>
          <w:sz w:val="22"/>
          <w:szCs w:val="22"/>
          <w:lang w:val="es-ES"/>
        </w:rPr>
        <w:lastRenderedPageBreak/>
        <w:t>tramitar de conformidad con las competencias establecidas en el artículo 20 de la Ley 137 de 1994 y en los artículos 111, numeral 8, 136 y 151, numeral 14, del Código de Procedimiento Administrativo y de lo Contencioso Administrativo.</w:t>
      </w:r>
    </w:p>
    <w:p w14:paraId="08231366" w14:textId="77777777" w:rsidR="001B0181" w:rsidRPr="001B0181" w:rsidRDefault="001B0181" w:rsidP="001B0181">
      <w:pPr>
        <w:widowControl/>
        <w:spacing w:line="360" w:lineRule="auto"/>
        <w:jc w:val="both"/>
        <w:textAlignment w:val="baseline"/>
        <w:rPr>
          <w:rFonts w:ascii="Tahoma" w:hAnsi="Tahoma" w:cs="Tahoma"/>
          <w:b/>
          <w:i w:val="0"/>
          <w:color w:val="000000"/>
          <w:sz w:val="22"/>
          <w:szCs w:val="22"/>
        </w:rPr>
      </w:pPr>
    </w:p>
    <w:p w14:paraId="2DBBEBE2" w14:textId="21B111A0" w:rsidR="001B0181" w:rsidRPr="00555DBB" w:rsidRDefault="00EF1D6B" w:rsidP="00EF1D6B">
      <w:pPr>
        <w:widowControl/>
        <w:spacing w:line="360" w:lineRule="auto"/>
        <w:jc w:val="both"/>
        <w:textAlignment w:val="baseline"/>
        <w:rPr>
          <w:rFonts w:ascii="Tahoma" w:hAnsi="Tahoma" w:cs="Tahoma"/>
          <w:i w:val="0"/>
          <w:sz w:val="22"/>
          <w:szCs w:val="22"/>
        </w:rPr>
      </w:pPr>
      <w:r w:rsidRPr="00555DBB">
        <w:rPr>
          <w:rFonts w:ascii="Tahoma" w:hAnsi="Tahoma" w:cs="Tahoma"/>
          <w:i w:val="0"/>
          <w:sz w:val="22"/>
          <w:szCs w:val="22"/>
          <w:lang w:val="es-ES"/>
        </w:rPr>
        <w:t xml:space="preserve">El Decreto objeto de control </w:t>
      </w:r>
      <w:r w:rsidR="00555DBB" w:rsidRPr="00555DBB">
        <w:rPr>
          <w:rFonts w:ascii="Tahoma" w:hAnsi="Tahoma" w:cs="Tahoma"/>
          <w:i w:val="0"/>
          <w:sz w:val="22"/>
          <w:szCs w:val="22"/>
          <w:lang w:val="es-ES"/>
        </w:rPr>
        <w:t>automático</w:t>
      </w:r>
      <w:r w:rsidRPr="00555DBB">
        <w:rPr>
          <w:rFonts w:ascii="Tahoma" w:hAnsi="Tahoma" w:cs="Tahoma"/>
          <w:i w:val="0"/>
          <w:sz w:val="22"/>
          <w:szCs w:val="22"/>
          <w:lang w:val="es-ES"/>
        </w:rPr>
        <w:t xml:space="preserve"> de</w:t>
      </w:r>
      <w:r w:rsidR="00555DBB" w:rsidRPr="00555DBB">
        <w:rPr>
          <w:rFonts w:ascii="Tahoma" w:hAnsi="Tahoma" w:cs="Tahoma"/>
          <w:i w:val="0"/>
          <w:sz w:val="22"/>
          <w:szCs w:val="22"/>
          <w:lang w:val="es-ES"/>
        </w:rPr>
        <w:t xml:space="preserve"> </w:t>
      </w:r>
      <w:r w:rsidRPr="00555DBB">
        <w:rPr>
          <w:rFonts w:ascii="Tahoma" w:hAnsi="Tahoma" w:cs="Tahoma"/>
          <w:i w:val="0"/>
          <w:sz w:val="22"/>
          <w:szCs w:val="22"/>
          <w:lang w:val="es-ES"/>
        </w:rPr>
        <w:t xml:space="preserve">legalidad se </w:t>
      </w:r>
      <w:r w:rsidR="00555DBB" w:rsidRPr="00555DBB">
        <w:rPr>
          <w:rFonts w:ascii="Tahoma" w:hAnsi="Tahoma" w:cs="Tahoma"/>
          <w:i w:val="0"/>
          <w:sz w:val="22"/>
          <w:szCs w:val="22"/>
          <w:lang w:val="es-ES"/>
        </w:rPr>
        <w:t>profirió</w:t>
      </w:r>
      <w:r w:rsidRPr="00555DBB">
        <w:rPr>
          <w:rFonts w:ascii="Tahoma" w:hAnsi="Tahoma" w:cs="Tahoma"/>
          <w:i w:val="0"/>
          <w:sz w:val="22"/>
          <w:szCs w:val="22"/>
          <w:lang w:val="es-ES"/>
        </w:rPr>
        <w:t xml:space="preserve"> el </w:t>
      </w:r>
      <w:r w:rsidR="00555DBB" w:rsidRPr="00555DBB">
        <w:rPr>
          <w:rFonts w:ascii="Tahoma" w:hAnsi="Tahoma" w:cs="Tahoma"/>
          <w:i w:val="0"/>
          <w:sz w:val="22"/>
          <w:szCs w:val="22"/>
          <w:lang w:val="es-ES"/>
        </w:rPr>
        <w:t>día</w:t>
      </w:r>
      <w:r w:rsidRPr="00555DBB">
        <w:rPr>
          <w:rFonts w:ascii="Tahoma" w:hAnsi="Tahoma" w:cs="Tahoma"/>
          <w:i w:val="0"/>
          <w:sz w:val="22"/>
          <w:szCs w:val="22"/>
          <w:lang w:val="es-ES"/>
        </w:rPr>
        <w:t xml:space="preserve"> 20 de marzo de 2020</w:t>
      </w:r>
      <w:r w:rsidR="00AE14E7">
        <w:rPr>
          <w:rFonts w:ascii="Tahoma" w:hAnsi="Tahoma" w:cs="Tahoma"/>
          <w:i w:val="0"/>
          <w:sz w:val="22"/>
          <w:szCs w:val="22"/>
          <w:lang w:val="es-ES"/>
        </w:rPr>
        <w:t>;</w:t>
      </w:r>
      <w:r w:rsidRPr="00555DBB">
        <w:rPr>
          <w:rFonts w:ascii="Tahoma" w:hAnsi="Tahoma" w:cs="Tahoma"/>
          <w:i w:val="0"/>
          <w:sz w:val="22"/>
          <w:szCs w:val="22"/>
          <w:lang w:val="es-ES"/>
        </w:rPr>
        <w:t xml:space="preserve"> sin emb</w:t>
      </w:r>
      <w:r w:rsidR="00555DBB" w:rsidRPr="00555DBB">
        <w:rPr>
          <w:rFonts w:ascii="Tahoma" w:hAnsi="Tahoma" w:cs="Tahoma"/>
          <w:i w:val="0"/>
          <w:sz w:val="22"/>
          <w:szCs w:val="22"/>
          <w:lang w:val="es-ES"/>
        </w:rPr>
        <w:t>ar</w:t>
      </w:r>
      <w:r w:rsidRPr="00555DBB">
        <w:rPr>
          <w:rFonts w:ascii="Tahoma" w:hAnsi="Tahoma" w:cs="Tahoma"/>
          <w:i w:val="0"/>
          <w:sz w:val="22"/>
          <w:szCs w:val="22"/>
          <w:lang w:val="es-ES"/>
        </w:rPr>
        <w:t xml:space="preserve">go, como la excepción de </w:t>
      </w:r>
      <w:r w:rsidR="00555DBB" w:rsidRPr="00555DBB">
        <w:rPr>
          <w:rFonts w:ascii="Tahoma" w:hAnsi="Tahoma" w:cs="Tahoma"/>
          <w:i w:val="0"/>
          <w:sz w:val="22"/>
          <w:szCs w:val="22"/>
          <w:lang w:val="es-ES"/>
        </w:rPr>
        <w:t>suspensión</w:t>
      </w:r>
      <w:r w:rsidRPr="00555DBB">
        <w:rPr>
          <w:rFonts w:ascii="Tahoma" w:hAnsi="Tahoma" w:cs="Tahoma"/>
          <w:i w:val="0"/>
          <w:sz w:val="22"/>
          <w:szCs w:val="22"/>
          <w:lang w:val="es-ES"/>
        </w:rPr>
        <w:t xml:space="preserve"> </w:t>
      </w:r>
      <w:r w:rsidR="00555DBB" w:rsidRPr="00555DBB">
        <w:rPr>
          <w:rFonts w:ascii="Tahoma" w:hAnsi="Tahoma" w:cs="Tahoma"/>
          <w:i w:val="0"/>
          <w:sz w:val="22"/>
          <w:szCs w:val="22"/>
          <w:lang w:val="es-ES"/>
        </w:rPr>
        <w:t>de</w:t>
      </w:r>
      <w:r w:rsidRPr="00555DBB">
        <w:rPr>
          <w:rFonts w:ascii="Tahoma" w:hAnsi="Tahoma" w:cs="Tahoma"/>
          <w:i w:val="0"/>
          <w:sz w:val="22"/>
          <w:szCs w:val="22"/>
          <w:lang w:val="es-ES"/>
        </w:rPr>
        <w:t xml:space="preserve"> </w:t>
      </w:r>
      <w:r w:rsidR="00555DBB" w:rsidRPr="00555DBB">
        <w:rPr>
          <w:rFonts w:ascii="Tahoma" w:hAnsi="Tahoma" w:cs="Tahoma"/>
          <w:i w:val="0"/>
          <w:sz w:val="22"/>
          <w:szCs w:val="22"/>
          <w:lang w:val="es-ES"/>
        </w:rPr>
        <w:t>términos</w:t>
      </w:r>
      <w:r w:rsidRPr="00555DBB">
        <w:rPr>
          <w:rFonts w:ascii="Tahoma" w:hAnsi="Tahoma" w:cs="Tahoma"/>
          <w:i w:val="0"/>
          <w:sz w:val="22"/>
          <w:szCs w:val="22"/>
          <w:lang w:val="es-ES"/>
        </w:rPr>
        <w:t xml:space="preserve"> para </w:t>
      </w:r>
      <w:r w:rsidR="00555DBB" w:rsidRPr="00555DBB">
        <w:rPr>
          <w:rFonts w:ascii="Tahoma" w:hAnsi="Tahoma" w:cs="Tahoma"/>
          <w:i w:val="0"/>
          <w:sz w:val="22"/>
          <w:szCs w:val="22"/>
          <w:lang w:val="es-ES"/>
        </w:rPr>
        <w:t>estos</w:t>
      </w:r>
      <w:r w:rsidRPr="00555DBB">
        <w:rPr>
          <w:rFonts w:ascii="Tahoma" w:hAnsi="Tahoma" w:cs="Tahoma"/>
          <w:i w:val="0"/>
          <w:sz w:val="22"/>
          <w:szCs w:val="22"/>
          <w:lang w:val="es-ES"/>
        </w:rPr>
        <w:t xml:space="preserve"> asuntos se </w:t>
      </w:r>
      <w:r w:rsidR="00555DBB" w:rsidRPr="00555DBB">
        <w:rPr>
          <w:rFonts w:ascii="Tahoma" w:hAnsi="Tahoma" w:cs="Tahoma"/>
          <w:i w:val="0"/>
          <w:sz w:val="22"/>
          <w:szCs w:val="22"/>
          <w:lang w:val="es-ES"/>
        </w:rPr>
        <w:t>ordenó</w:t>
      </w:r>
      <w:r w:rsidRPr="00555DBB">
        <w:rPr>
          <w:rFonts w:ascii="Tahoma" w:hAnsi="Tahoma" w:cs="Tahoma"/>
          <w:i w:val="0"/>
          <w:sz w:val="22"/>
          <w:szCs w:val="22"/>
          <w:lang w:val="es-ES"/>
        </w:rPr>
        <w:t xml:space="preserve"> por el Consejo Su</w:t>
      </w:r>
      <w:r w:rsidR="00555DBB" w:rsidRPr="00555DBB">
        <w:rPr>
          <w:rFonts w:ascii="Tahoma" w:hAnsi="Tahoma" w:cs="Tahoma"/>
          <w:i w:val="0"/>
          <w:sz w:val="22"/>
          <w:szCs w:val="22"/>
          <w:lang w:val="es-ES"/>
        </w:rPr>
        <w:t xml:space="preserve">perior de la Judicatura </w:t>
      </w:r>
      <w:r w:rsidRPr="00555DBB">
        <w:rPr>
          <w:rFonts w:ascii="Tahoma" w:hAnsi="Tahoma" w:cs="Tahoma"/>
          <w:i w:val="0"/>
          <w:sz w:val="22"/>
          <w:szCs w:val="22"/>
          <w:lang w:val="es-ES"/>
        </w:rPr>
        <w:t xml:space="preserve">mediante el </w:t>
      </w:r>
      <w:r w:rsidRPr="001B0181">
        <w:rPr>
          <w:rFonts w:ascii="Tahoma" w:hAnsi="Tahoma" w:cs="Tahoma"/>
          <w:i w:val="0"/>
          <w:sz w:val="22"/>
          <w:szCs w:val="22"/>
          <w:lang w:val="es-ES"/>
        </w:rPr>
        <w:t xml:space="preserve">ACUERDO PCSJA20-11529 </w:t>
      </w:r>
      <w:r w:rsidR="00555DBB" w:rsidRPr="00555DBB">
        <w:rPr>
          <w:rFonts w:ascii="Tahoma" w:hAnsi="Tahoma" w:cs="Tahoma"/>
          <w:i w:val="0"/>
          <w:sz w:val="22"/>
          <w:szCs w:val="22"/>
          <w:lang w:val="es-ES"/>
        </w:rPr>
        <w:t xml:space="preserve">del </w:t>
      </w:r>
      <w:r w:rsidRPr="001B0181">
        <w:rPr>
          <w:rFonts w:ascii="Tahoma" w:hAnsi="Tahoma" w:cs="Tahoma"/>
          <w:i w:val="0"/>
          <w:sz w:val="22"/>
          <w:szCs w:val="22"/>
          <w:lang w:val="es-ES"/>
        </w:rPr>
        <w:t xml:space="preserve">25 de marzo de 2020 </w:t>
      </w:r>
      <w:r w:rsidRPr="00555DBB">
        <w:rPr>
          <w:rFonts w:ascii="Tahoma" w:hAnsi="Tahoma" w:cs="Tahoma"/>
          <w:i w:val="0"/>
          <w:sz w:val="22"/>
          <w:szCs w:val="22"/>
          <w:lang w:val="es-ES"/>
        </w:rPr>
        <w:t xml:space="preserve">y  el </w:t>
      </w:r>
      <w:r w:rsidR="00555DBB" w:rsidRPr="00555DBB">
        <w:rPr>
          <w:rFonts w:ascii="Tahoma" w:hAnsi="Tahoma" w:cs="Tahoma"/>
          <w:i w:val="0"/>
          <w:sz w:val="22"/>
          <w:szCs w:val="22"/>
          <w:lang w:val="es-ES"/>
        </w:rPr>
        <w:t xml:space="preserve">aludido </w:t>
      </w:r>
      <w:r w:rsidRPr="00555DBB">
        <w:rPr>
          <w:rFonts w:ascii="Tahoma" w:hAnsi="Tahoma" w:cs="Tahoma"/>
          <w:i w:val="0"/>
          <w:sz w:val="22"/>
          <w:szCs w:val="22"/>
          <w:lang w:val="es-ES"/>
        </w:rPr>
        <w:t>a</w:t>
      </w:r>
      <w:r w:rsidR="00555DBB" w:rsidRPr="00555DBB">
        <w:rPr>
          <w:rFonts w:ascii="Tahoma" w:hAnsi="Tahoma" w:cs="Tahoma"/>
          <w:i w:val="0"/>
          <w:sz w:val="22"/>
          <w:szCs w:val="22"/>
          <w:lang w:val="es-ES"/>
        </w:rPr>
        <w:t xml:space="preserve">cto </w:t>
      </w:r>
      <w:r w:rsidRPr="00555DBB">
        <w:rPr>
          <w:rFonts w:ascii="Tahoma" w:hAnsi="Tahoma" w:cs="Tahoma"/>
          <w:i w:val="0"/>
          <w:sz w:val="22"/>
          <w:szCs w:val="22"/>
          <w:lang w:val="es-ES"/>
        </w:rPr>
        <w:t>ad</w:t>
      </w:r>
      <w:r w:rsidR="00555DBB" w:rsidRPr="00555DBB">
        <w:rPr>
          <w:rFonts w:ascii="Tahoma" w:hAnsi="Tahoma" w:cs="Tahoma"/>
          <w:i w:val="0"/>
          <w:sz w:val="22"/>
          <w:szCs w:val="22"/>
          <w:lang w:val="es-ES"/>
        </w:rPr>
        <w:t xml:space="preserve">ministrativo </w:t>
      </w:r>
      <w:r w:rsidRPr="00555DBB">
        <w:rPr>
          <w:rFonts w:ascii="Tahoma" w:hAnsi="Tahoma" w:cs="Tahoma"/>
          <w:i w:val="0"/>
          <w:sz w:val="22"/>
          <w:szCs w:val="22"/>
          <w:lang w:val="es-ES"/>
        </w:rPr>
        <w:t xml:space="preserve">fue remitido el </w:t>
      </w:r>
      <w:r w:rsidR="00555DBB" w:rsidRPr="00555DBB">
        <w:rPr>
          <w:rFonts w:ascii="Tahoma" w:hAnsi="Tahoma" w:cs="Tahoma"/>
          <w:i w:val="0"/>
          <w:sz w:val="22"/>
          <w:szCs w:val="22"/>
          <w:lang w:val="es-ES"/>
        </w:rPr>
        <w:t>día</w:t>
      </w:r>
      <w:r w:rsidRPr="00555DBB">
        <w:rPr>
          <w:rFonts w:ascii="Tahoma" w:hAnsi="Tahoma" w:cs="Tahoma"/>
          <w:i w:val="0"/>
          <w:sz w:val="22"/>
          <w:szCs w:val="22"/>
          <w:lang w:val="es-ES"/>
        </w:rPr>
        <w:t xml:space="preserve"> 27 de</w:t>
      </w:r>
      <w:r w:rsidR="00555DBB" w:rsidRPr="00555DBB">
        <w:rPr>
          <w:rFonts w:ascii="Tahoma" w:hAnsi="Tahoma" w:cs="Tahoma"/>
          <w:i w:val="0"/>
          <w:sz w:val="22"/>
          <w:szCs w:val="22"/>
          <w:lang w:val="es-ES"/>
        </w:rPr>
        <w:t xml:space="preserve"> </w:t>
      </w:r>
      <w:r w:rsidRPr="00555DBB">
        <w:rPr>
          <w:rFonts w:ascii="Tahoma" w:hAnsi="Tahoma" w:cs="Tahoma"/>
          <w:i w:val="0"/>
          <w:sz w:val="22"/>
          <w:szCs w:val="22"/>
          <w:lang w:val="es-ES"/>
        </w:rPr>
        <w:t>marzo de</w:t>
      </w:r>
      <w:r w:rsidR="00555DBB" w:rsidRPr="00555DBB">
        <w:rPr>
          <w:rFonts w:ascii="Tahoma" w:hAnsi="Tahoma" w:cs="Tahoma"/>
          <w:i w:val="0"/>
          <w:sz w:val="22"/>
          <w:szCs w:val="22"/>
          <w:lang w:val="es-ES"/>
        </w:rPr>
        <w:t xml:space="preserve"> </w:t>
      </w:r>
      <w:r w:rsidRPr="00555DBB">
        <w:rPr>
          <w:rFonts w:ascii="Tahoma" w:hAnsi="Tahoma" w:cs="Tahoma"/>
          <w:i w:val="0"/>
          <w:sz w:val="22"/>
          <w:szCs w:val="22"/>
          <w:lang w:val="es-ES"/>
        </w:rPr>
        <w:t>la misma anu</w:t>
      </w:r>
      <w:r w:rsidR="00555DBB" w:rsidRPr="00555DBB">
        <w:rPr>
          <w:rFonts w:ascii="Tahoma" w:hAnsi="Tahoma" w:cs="Tahoma"/>
          <w:i w:val="0"/>
          <w:sz w:val="22"/>
          <w:szCs w:val="22"/>
          <w:lang w:val="es-ES"/>
        </w:rPr>
        <w:t>alidad</w:t>
      </w:r>
      <w:r w:rsidRPr="00555DBB">
        <w:rPr>
          <w:rFonts w:ascii="Tahoma" w:hAnsi="Tahoma" w:cs="Tahoma"/>
          <w:i w:val="0"/>
          <w:sz w:val="22"/>
          <w:szCs w:val="22"/>
          <w:lang w:val="es-ES"/>
        </w:rPr>
        <w:t xml:space="preserve"> </w:t>
      </w:r>
      <w:r w:rsidR="00555DBB" w:rsidRPr="00555DBB">
        <w:rPr>
          <w:rFonts w:ascii="Tahoma" w:hAnsi="Tahoma" w:cs="Tahoma"/>
          <w:i w:val="0"/>
          <w:sz w:val="22"/>
          <w:szCs w:val="22"/>
          <w:lang w:val="es-ES"/>
        </w:rPr>
        <w:t xml:space="preserve">según </w:t>
      </w:r>
      <w:r w:rsidR="00AE14E7">
        <w:rPr>
          <w:rFonts w:ascii="Tahoma" w:hAnsi="Tahoma" w:cs="Tahoma"/>
          <w:i w:val="0"/>
          <w:sz w:val="22"/>
          <w:szCs w:val="22"/>
          <w:lang w:val="es-ES"/>
        </w:rPr>
        <w:t>la</w:t>
      </w:r>
      <w:r w:rsidR="00555DBB" w:rsidRPr="00555DBB">
        <w:rPr>
          <w:rFonts w:ascii="Tahoma" w:hAnsi="Tahoma" w:cs="Tahoma"/>
          <w:i w:val="0"/>
          <w:sz w:val="22"/>
          <w:szCs w:val="22"/>
          <w:lang w:val="es-ES"/>
        </w:rPr>
        <w:t xml:space="preserve"> </w:t>
      </w:r>
      <w:r w:rsidRPr="00555DBB">
        <w:rPr>
          <w:rFonts w:ascii="Tahoma" w:hAnsi="Tahoma" w:cs="Tahoma"/>
          <w:i w:val="0"/>
          <w:sz w:val="22"/>
          <w:szCs w:val="22"/>
          <w:lang w:val="es-ES"/>
        </w:rPr>
        <w:t>cor</w:t>
      </w:r>
      <w:r w:rsidR="00555DBB" w:rsidRPr="00555DBB">
        <w:rPr>
          <w:rFonts w:ascii="Tahoma" w:hAnsi="Tahoma" w:cs="Tahoma"/>
          <w:i w:val="0"/>
          <w:sz w:val="22"/>
          <w:szCs w:val="22"/>
          <w:lang w:val="es-ES"/>
        </w:rPr>
        <w:t>respondiente</w:t>
      </w:r>
      <w:r w:rsidRPr="00555DBB">
        <w:rPr>
          <w:rFonts w:ascii="Tahoma" w:hAnsi="Tahoma" w:cs="Tahoma"/>
          <w:i w:val="0"/>
          <w:sz w:val="22"/>
          <w:szCs w:val="22"/>
          <w:lang w:val="es-ES"/>
        </w:rPr>
        <w:t xml:space="preserve"> </w:t>
      </w:r>
      <w:r w:rsidR="001B0181" w:rsidRPr="001B0181">
        <w:rPr>
          <w:rFonts w:ascii="Tahoma" w:hAnsi="Tahoma" w:cs="Tahoma"/>
          <w:i w:val="0"/>
          <w:sz w:val="22"/>
          <w:szCs w:val="22"/>
          <w:lang w:val="es-ES"/>
        </w:rPr>
        <w:t>Acta de Reparto</w:t>
      </w:r>
      <w:r w:rsidR="00555DBB" w:rsidRPr="00555DBB">
        <w:rPr>
          <w:rFonts w:ascii="Tahoma" w:hAnsi="Tahoma" w:cs="Tahoma"/>
          <w:i w:val="0"/>
          <w:sz w:val="22"/>
          <w:szCs w:val="22"/>
          <w:lang w:val="es-ES"/>
        </w:rPr>
        <w:t xml:space="preserve">, para </w:t>
      </w:r>
      <w:r w:rsidR="001B0181" w:rsidRPr="001B0181">
        <w:rPr>
          <w:rFonts w:ascii="Tahoma" w:hAnsi="Tahoma" w:cs="Tahoma"/>
          <w:i w:val="0"/>
          <w:sz w:val="22"/>
          <w:szCs w:val="22"/>
          <w:lang w:val="es-ES"/>
        </w:rPr>
        <w:t>tramitar el control previsto en el artículo 136 del CPACA</w:t>
      </w:r>
      <w:r w:rsidRPr="00555DBB">
        <w:rPr>
          <w:rFonts w:ascii="Tahoma" w:hAnsi="Tahoma" w:cs="Tahoma"/>
          <w:i w:val="0"/>
          <w:sz w:val="22"/>
          <w:szCs w:val="22"/>
          <w:lang w:val="es-ES"/>
        </w:rPr>
        <w:t>,</w:t>
      </w:r>
      <w:r w:rsidR="001B0181" w:rsidRPr="00555DBB">
        <w:rPr>
          <w:rFonts w:ascii="Tahoma" w:hAnsi="Tahoma" w:cs="Tahoma"/>
          <w:i w:val="0"/>
          <w:sz w:val="22"/>
          <w:szCs w:val="22"/>
        </w:rPr>
        <w:t xml:space="preserve"> se puede colegir que </w:t>
      </w:r>
      <w:r w:rsidR="00AE14E7">
        <w:rPr>
          <w:rFonts w:ascii="Tahoma" w:hAnsi="Tahoma" w:cs="Tahoma"/>
          <w:i w:val="0"/>
          <w:sz w:val="22"/>
          <w:szCs w:val="22"/>
        </w:rPr>
        <w:t>é</w:t>
      </w:r>
      <w:r w:rsidR="001B0181" w:rsidRPr="00555DBB">
        <w:rPr>
          <w:rFonts w:ascii="Tahoma" w:hAnsi="Tahoma" w:cs="Tahoma"/>
          <w:i w:val="0"/>
          <w:sz w:val="22"/>
          <w:szCs w:val="22"/>
        </w:rPr>
        <w:t>ste fue radicado en forma oportuna.</w:t>
      </w:r>
    </w:p>
    <w:p w14:paraId="48A902E7" w14:textId="77777777" w:rsidR="00EF1D6B" w:rsidRPr="00555DBB" w:rsidRDefault="00EF1D6B" w:rsidP="00EF1D6B">
      <w:pPr>
        <w:widowControl/>
        <w:spacing w:line="360" w:lineRule="auto"/>
        <w:jc w:val="both"/>
        <w:textAlignment w:val="baseline"/>
        <w:rPr>
          <w:rFonts w:ascii="Tahoma" w:hAnsi="Tahoma" w:cs="Tahoma"/>
          <w:i w:val="0"/>
          <w:sz w:val="22"/>
          <w:szCs w:val="22"/>
          <w:lang w:val="es-ES"/>
        </w:rPr>
      </w:pPr>
    </w:p>
    <w:p w14:paraId="61CE8AB5" w14:textId="69931606" w:rsidR="001B0181" w:rsidRPr="00555DBB" w:rsidRDefault="001B0181" w:rsidP="00A006C1">
      <w:pPr>
        <w:tabs>
          <w:tab w:val="left" w:pos="-720"/>
        </w:tabs>
        <w:suppressAutoHyphens/>
        <w:spacing w:line="360" w:lineRule="auto"/>
        <w:jc w:val="both"/>
        <w:rPr>
          <w:rFonts w:ascii="Tahoma" w:hAnsi="Tahoma"/>
          <w:b/>
          <w:bCs/>
          <w:i w:val="0"/>
          <w:sz w:val="22"/>
          <w:szCs w:val="22"/>
        </w:rPr>
      </w:pPr>
      <w:r w:rsidRPr="00555DBB">
        <w:rPr>
          <w:rFonts w:ascii="Tahoma" w:hAnsi="Tahoma"/>
          <w:b/>
          <w:bCs/>
          <w:i w:val="0"/>
          <w:sz w:val="22"/>
          <w:szCs w:val="22"/>
        </w:rPr>
        <w:t>COMPETENCIA</w:t>
      </w:r>
      <w:r w:rsidR="006640B0">
        <w:rPr>
          <w:rFonts w:ascii="Tahoma" w:hAnsi="Tahoma"/>
          <w:b/>
          <w:bCs/>
          <w:i w:val="0"/>
          <w:sz w:val="22"/>
          <w:szCs w:val="22"/>
        </w:rPr>
        <w:t>.</w:t>
      </w:r>
      <w:r w:rsidRPr="00555DBB">
        <w:rPr>
          <w:rFonts w:ascii="Tahoma" w:hAnsi="Tahoma"/>
          <w:b/>
          <w:bCs/>
          <w:i w:val="0"/>
          <w:sz w:val="22"/>
          <w:szCs w:val="22"/>
        </w:rPr>
        <w:t xml:space="preserve"> </w:t>
      </w:r>
    </w:p>
    <w:p w14:paraId="5C1E0E15" w14:textId="5436EEBE" w:rsidR="001B0181" w:rsidRDefault="001B0181" w:rsidP="001B0181">
      <w:pPr>
        <w:widowControl/>
        <w:overflowPunct/>
        <w:autoSpaceDE/>
        <w:autoSpaceDN/>
        <w:adjustRightInd/>
        <w:spacing w:before="100" w:beforeAutospacing="1" w:after="100" w:afterAutospacing="1" w:line="360" w:lineRule="auto"/>
        <w:jc w:val="both"/>
        <w:rPr>
          <w:rFonts w:ascii="Tahoma" w:hAnsi="Tahoma" w:cs="Tahoma"/>
          <w:i w:val="0"/>
          <w:sz w:val="22"/>
          <w:szCs w:val="22"/>
          <w:lang w:val="es-ES"/>
        </w:rPr>
      </w:pPr>
      <w:r w:rsidRPr="001B0181">
        <w:rPr>
          <w:rFonts w:ascii="Tahoma" w:hAnsi="Tahoma" w:cs="Tahoma"/>
          <w:i w:val="0"/>
          <w:sz w:val="22"/>
          <w:szCs w:val="22"/>
          <w:lang w:val="es-CO" w:eastAsia="es-CO"/>
        </w:rPr>
        <w:t xml:space="preserve">De conformidad con las reglas de competencia establecidas </w:t>
      </w:r>
      <w:r w:rsidR="00ED0232">
        <w:rPr>
          <w:rFonts w:ascii="Tahoma" w:hAnsi="Tahoma" w:cs="Tahoma"/>
          <w:i w:val="0"/>
          <w:sz w:val="22"/>
          <w:szCs w:val="22"/>
          <w:lang w:val="es-CO" w:eastAsia="es-CO"/>
        </w:rPr>
        <w:t xml:space="preserve">en la ley 1437 de 2011- CAPACA, </w:t>
      </w:r>
      <w:r w:rsidRPr="001B0181">
        <w:rPr>
          <w:rFonts w:ascii="Tahoma" w:hAnsi="Tahoma" w:cs="Tahoma"/>
          <w:i w:val="0"/>
          <w:sz w:val="22"/>
          <w:szCs w:val="22"/>
          <w:lang w:val="es-ES"/>
        </w:rPr>
        <w:t xml:space="preserve">los Tribunales Administrativos conocerán en única instancia, del control inmediato de legalidad de los actos de carácter general que sean proferidos en ejercicio de la función administrativa durante los Estados de Excepción y como desarrollo de los </w:t>
      </w:r>
      <w:r w:rsidR="00ED0232">
        <w:rPr>
          <w:rFonts w:ascii="Tahoma" w:hAnsi="Tahoma" w:cs="Tahoma"/>
          <w:i w:val="0"/>
          <w:sz w:val="22"/>
          <w:szCs w:val="22"/>
          <w:lang w:val="es-ES"/>
        </w:rPr>
        <w:t>D</w:t>
      </w:r>
      <w:r w:rsidRPr="001B0181">
        <w:rPr>
          <w:rFonts w:ascii="Tahoma" w:hAnsi="Tahoma" w:cs="Tahoma"/>
          <w:i w:val="0"/>
          <w:sz w:val="22"/>
          <w:szCs w:val="22"/>
          <w:lang w:val="es-ES"/>
        </w:rPr>
        <w:t xml:space="preserve">ecretos </w:t>
      </w:r>
      <w:r w:rsidR="00ED0232">
        <w:rPr>
          <w:rFonts w:ascii="Tahoma" w:hAnsi="Tahoma" w:cs="Tahoma"/>
          <w:i w:val="0"/>
          <w:sz w:val="22"/>
          <w:szCs w:val="22"/>
          <w:lang w:val="es-ES"/>
        </w:rPr>
        <w:t>L</w:t>
      </w:r>
      <w:r w:rsidRPr="001B0181">
        <w:rPr>
          <w:rFonts w:ascii="Tahoma" w:hAnsi="Tahoma" w:cs="Tahoma"/>
          <w:i w:val="0"/>
          <w:sz w:val="22"/>
          <w:szCs w:val="22"/>
          <w:lang w:val="es-ES"/>
        </w:rPr>
        <w:t>egislativos</w:t>
      </w:r>
      <w:r w:rsidR="00ED0232">
        <w:rPr>
          <w:rFonts w:ascii="Tahoma" w:hAnsi="Tahoma" w:cs="Tahoma"/>
          <w:i w:val="0"/>
          <w:sz w:val="22"/>
          <w:szCs w:val="22"/>
          <w:lang w:val="es-ES"/>
        </w:rPr>
        <w:t>,</w:t>
      </w:r>
      <w:r w:rsidRPr="001B0181">
        <w:rPr>
          <w:rFonts w:ascii="Tahoma" w:hAnsi="Tahoma" w:cs="Tahoma"/>
          <w:i w:val="0"/>
          <w:sz w:val="22"/>
          <w:szCs w:val="22"/>
          <w:lang w:val="es-ES"/>
        </w:rPr>
        <w:t xml:space="preserve">  por autoridades territoriales departamentales y municipales, cuya competencia corresponderá al tribunal del lugar donde se expidan. (art. 151 numeral 14)</w:t>
      </w:r>
    </w:p>
    <w:p w14:paraId="5BCF8A3E" w14:textId="0E204CB7" w:rsidR="00EA4252" w:rsidRDefault="00813277" w:rsidP="00813277">
      <w:pPr>
        <w:widowControl/>
        <w:overflowPunct/>
        <w:autoSpaceDE/>
        <w:autoSpaceDN/>
        <w:adjustRightInd/>
        <w:spacing w:line="360" w:lineRule="auto"/>
        <w:jc w:val="both"/>
        <w:rPr>
          <w:rFonts w:ascii="Tahoma" w:hAnsi="Tahoma" w:cs="Tahoma"/>
          <w:i w:val="0"/>
          <w:sz w:val="22"/>
          <w:szCs w:val="22"/>
          <w:lang w:val="es-ES"/>
        </w:rPr>
      </w:pPr>
      <w:r w:rsidRPr="00813277">
        <w:rPr>
          <w:rFonts w:ascii="Tahoma" w:hAnsi="Tahoma" w:cs="Tahoma"/>
          <w:i w:val="0"/>
          <w:sz w:val="22"/>
          <w:szCs w:val="22"/>
          <w:lang w:val="es-ES"/>
        </w:rPr>
        <w:t xml:space="preserve">En virtud de lo anterior, </w:t>
      </w:r>
      <w:r w:rsidR="00EA4252" w:rsidRPr="00813277">
        <w:rPr>
          <w:rFonts w:ascii="Tahoma" w:hAnsi="Tahoma" w:cs="Tahoma"/>
          <w:i w:val="0"/>
          <w:sz w:val="22"/>
          <w:szCs w:val="22"/>
          <w:lang w:val="es-ES"/>
        </w:rPr>
        <w:t xml:space="preserve">este Tribunal es competente para ejercer </w:t>
      </w:r>
      <w:r w:rsidRPr="00813277">
        <w:rPr>
          <w:rFonts w:ascii="Tahoma" w:hAnsi="Tahoma" w:cs="Tahoma"/>
          <w:i w:val="0"/>
          <w:sz w:val="22"/>
          <w:szCs w:val="22"/>
          <w:lang w:val="es-ES"/>
        </w:rPr>
        <w:t xml:space="preserve">el </w:t>
      </w:r>
      <w:r w:rsidR="00EA4252" w:rsidRPr="00813277">
        <w:rPr>
          <w:rFonts w:ascii="Tahoma" w:hAnsi="Tahoma" w:cs="Tahoma"/>
          <w:i w:val="0"/>
          <w:sz w:val="22"/>
          <w:szCs w:val="22"/>
          <w:lang w:val="es-ES"/>
        </w:rPr>
        <w:t>control</w:t>
      </w:r>
      <w:r w:rsidRPr="00813277">
        <w:rPr>
          <w:rFonts w:ascii="Tahoma" w:hAnsi="Tahoma" w:cs="Tahoma"/>
          <w:i w:val="0"/>
          <w:sz w:val="22"/>
          <w:szCs w:val="22"/>
          <w:lang w:val="es-ES"/>
        </w:rPr>
        <w:t xml:space="preserve"> inmediato de</w:t>
      </w:r>
      <w:r>
        <w:rPr>
          <w:rFonts w:ascii="Tahoma" w:hAnsi="Tahoma" w:cs="Tahoma"/>
          <w:i w:val="0"/>
          <w:sz w:val="22"/>
          <w:szCs w:val="22"/>
          <w:lang w:val="es-ES"/>
        </w:rPr>
        <w:t xml:space="preserve"> </w:t>
      </w:r>
      <w:r w:rsidRPr="00813277">
        <w:rPr>
          <w:rFonts w:ascii="Tahoma" w:hAnsi="Tahoma" w:cs="Tahoma"/>
          <w:i w:val="0"/>
          <w:sz w:val="22"/>
          <w:szCs w:val="22"/>
          <w:lang w:val="es-ES"/>
        </w:rPr>
        <w:t>legalidad de que trata el artículo 136 del CPACA</w:t>
      </w:r>
      <w:r w:rsidR="00EA4252" w:rsidRPr="00813277">
        <w:rPr>
          <w:rFonts w:ascii="Tahoma" w:hAnsi="Tahoma" w:cs="Tahoma"/>
          <w:i w:val="0"/>
          <w:sz w:val="22"/>
          <w:szCs w:val="22"/>
          <w:lang w:val="es-ES"/>
        </w:rPr>
        <w:t>, en única instancia</w:t>
      </w:r>
      <w:r w:rsidRPr="00813277">
        <w:rPr>
          <w:rFonts w:ascii="Tahoma" w:hAnsi="Tahoma" w:cs="Tahoma"/>
          <w:i w:val="0"/>
          <w:sz w:val="22"/>
          <w:szCs w:val="22"/>
          <w:lang w:val="es-ES"/>
        </w:rPr>
        <w:t xml:space="preserve">, del Decreto </w:t>
      </w:r>
      <w:r>
        <w:rPr>
          <w:rFonts w:ascii="Tahoma" w:hAnsi="Tahoma" w:cs="Tahoma"/>
          <w:i w:val="0"/>
          <w:sz w:val="22"/>
          <w:szCs w:val="22"/>
          <w:lang w:val="es-ES"/>
        </w:rPr>
        <w:t>N</w:t>
      </w:r>
      <w:r w:rsidRPr="00EA4252">
        <w:rPr>
          <w:rFonts w:ascii="Tahoma" w:hAnsi="Tahoma" w:cs="Tahoma"/>
          <w:i w:val="0"/>
          <w:sz w:val="22"/>
          <w:szCs w:val="22"/>
          <w:lang w:val="es-ES"/>
        </w:rPr>
        <w:t>úmero 0</w:t>
      </w:r>
      <w:r w:rsidRPr="00813277">
        <w:rPr>
          <w:rFonts w:ascii="Tahoma" w:hAnsi="Tahoma" w:cs="Tahoma"/>
          <w:i w:val="0"/>
          <w:sz w:val="22"/>
          <w:szCs w:val="22"/>
          <w:lang w:val="es-ES"/>
        </w:rPr>
        <w:t>21</w:t>
      </w:r>
      <w:r w:rsidRPr="00EA4252">
        <w:rPr>
          <w:rFonts w:ascii="Tahoma" w:hAnsi="Tahoma" w:cs="Tahoma"/>
          <w:i w:val="0"/>
          <w:sz w:val="22"/>
          <w:szCs w:val="22"/>
          <w:lang w:val="es-ES"/>
        </w:rPr>
        <w:t xml:space="preserve"> del </w:t>
      </w:r>
      <w:r w:rsidRPr="00813277">
        <w:rPr>
          <w:rFonts w:ascii="Tahoma" w:hAnsi="Tahoma" w:cs="Tahoma"/>
          <w:i w:val="0"/>
          <w:sz w:val="22"/>
          <w:szCs w:val="22"/>
          <w:lang w:val="es-ES"/>
        </w:rPr>
        <w:t>20</w:t>
      </w:r>
      <w:r w:rsidRPr="00EA4252">
        <w:rPr>
          <w:rFonts w:ascii="Tahoma" w:hAnsi="Tahoma" w:cs="Tahoma"/>
          <w:i w:val="0"/>
          <w:sz w:val="22"/>
          <w:szCs w:val="22"/>
          <w:lang w:val="es-ES"/>
        </w:rPr>
        <w:t xml:space="preserve"> de marzo de 2020 proferido por el </w:t>
      </w:r>
      <w:r>
        <w:rPr>
          <w:rFonts w:ascii="Tahoma" w:hAnsi="Tahoma" w:cs="Tahoma"/>
          <w:i w:val="0"/>
          <w:sz w:val="22"/>
          <w:szCs w:val="22"/>
          <w:lang w:val="es-ES"/>
        </w:rPr>
        <w:t>A</w:t>
      </w:r>
      <w:r w:rsidRPr="00EA4252">
        <w:rPr>
          <w:rFonts w:ascii="Tahoma" w:hAnsi="Tahoma" w:cs="Tahoma"/>
          <w:i w:val="0"/>
          <w:sz w:val="22"/>
          <w:szCs w:val="22"/>
          <w:lang w:val="es-ES"/>
        </w:rPr>
        <w:t xml:space="preserve">lcalde del </w:t>
      </w:r>
      <w:r>
        <w:rPr>
          <w:rFonts w:ascii="Tahoma" w:hAnsi="Tahoma" w:cs="Tahoma"/>
          <w:i w:val="0"/>
          <w:sz w:val="22"/>
          <w:szCs w:val="22"/>
          <w:lang w:val="es-ES"/>
        </w:rPr>
        <w:t>m</w:t>
      </w:r>
      <w:r w:rsidRPr="00813277">
        <w:rPr>
          <w:rFonts w:ascii="Tahoma" w:hAnsi="Tahoma" w:cs="Tahoma"/>
          <w:i w:val="0"/>
          <w:sz w:val="22"/>
          <w:szCs w:val="22"/>
          <w:lang w:val="es-ES"/>
        </w:rPr>
        <w:t xml:space="preserve">unicipio de </w:t>
      </w:r>
      <w:r>
        <w:rPr>
          <w:rFonts w:ascii="Tahoma" w:hAnsi="Tahoma" w:cs="Tahoma"/>
          <w:i w:val="0"/>
          <w:sz w:val="22"/>
          <w:szCs w:val="22"/>
          <w:lang w:val="es-ES"/>
        </w:rPr>
        <w:t xml:space="preserve">Ulloa </w:t>
      </w:r>
      <w:r w:rsidRPr="00813277">
        <w:rPr>
          <w:rFonts w:ascii="Tahoma" w:hAnsi="Tahoma" w:cs="Tahoma"/>
          <w:i w:val="0"/>
          <w:sz w:val="22"/>
          <w:szCs w:val="22"/>
          <w:lang w:val="es-ES"/>
        </w:rPr>
        <w:t>(</w:t>
      </w:r>
      <w:r>
        <w:rPr>
          <w:rFonts w:ascii="Tahoma" w:hAnsi="Tahoma" w:cs="Tahoma"/>
          <w:i w:val="0"/>
          <w:sz w:val="22"/>
          <w:szCs w:val="22"/>
          <w:lang w:val="es-ES"/>
        </w:rPr>
        <w:t>V</w:t>
      </w:r>
      <w:r w:rsidRPr="00813277">
        <w:rPr>
          <w:rFonts w:ascii="Tahoma" w:hAnsi="Tahoma" w:cs="Tahoma"/>
          <w:i w:val="0"/>
          <w:sz w:val="22"/>
          <w:szCs w:val="22"/>
          <w:lang w:val="es-ES"/>
        </w:rPr>
        <w:t>alle)</w:t>
      </w:r>
      <w:r>
        <w:rPr>
          <w:rFonts w:ascii="Tahoma" w:hAnsi="Tahoma" w:cs="Tahoma"/>
          <w:i w:val="0"/>
          <w:sz w:val="22"/>
          <w:szCs w:val="22"/>
          <w:lang w:val="es-ES"/>
        </w:rPr>
        <w:t>.</w:t>
      </w:r>
    </w:p>
    <w:p w14:paraId="213DD404" w14:textId="51E3D1B3" w:rsidR="00813277" w:rsidRPr="00813277" w:rsidRDefault="00813277" w:rsidP="00813277">
      <w:pPr>
        <w:spacing w:before="100" w:beforeAutospacing="1" w:after="100" w:afterAutospacing="1" w:line="360" w:lineRule="auto"/>
        <w:jc w:val="both"/>
        <w:rPr>
          <w:rFonts w:ascii="Tahoma" w:hAnsi="Tahoma" w:cs="Tahoma"/>
          <w:b/>
          <w:bCs/>
          <w:i w:val="0"/>
          <w:iCs/>
          <w:sz w:val="22"/>
          <w:szCs w:val="22"/>
        </w:rPr>
      </w:pPr>
      <w:r w:rsidRPr="00813277">
        <w:rPr>
          <w:rFonts w:ascii="Tahoma" w:hAnsi="Tahoma" w:cs="Tahoma"/>
          <w:b/>
          <w:bCs/>
          <w:i w:val="0"/>
          <w:iCs/>
          <w:sz w:val="22"/>
          <w:szCs w:val="22"/>
        </w:rPr>
        <w:t>R</w:t>
      </w:r>
      <w:r w:rsidR="00BD58E6">
        <w:rPr>
          <w:rFonts w:ascii="Tahoma" w:hAnsi="Tahoma" w:cs="Tahoma"/>
          <w:b/>
          <w:bCs/>
          <w:i w:val="0"/>
          <w:iCs/>
          <w:sz w:val="22"/>
          <w:szCs w:val="22"/>
        </w:rPr>
        <w:t>E</w:t>
      </w:r>
      <w:r w:rsidRPr="00813277">
        <w:rPr>
          <w:rFonts w:ascii="Tahoma" w:hAnsi="Tahoma" w:cs="Tahoma"/>
          <w:b/>
          <w:bCs/>
          <w:i w:val="0"/>
          <w:iCs/>
          <w:sz w:val="22"/>
          <w:szCs w:val="22"/>
        </w:rPr>
        <w:t>QUISITOS FORMALES</w:t>
      </w:r>
      <w:r w:rsidR="006640B0">
        <w:rPr>
          <w:rFonts w:ascii="Tahoma" w:hAnsi="Tahoma" w:cs="Tahoma"/>
          <w:b/>
          <w:bCs/>
          <w:i w:val="0"/>
          <w:iCs/>
          <w:sz w:val="22"/>
          <w:szCs w:val="22"/>
        </w:rPr>
        <w:t>.</w:t>
      </w:r>
      <w:r w:rsidRPr="00813277">
        <w:rPr>
          <w:rFonts w:ascii="Tahoma" w:hAnsi="Tahoma" w:cs="Tahoma"/>
          <w:b/>
          <w:bCs/>
          <w:i w:val="0"/>
          <w:iCs/>
          <w:sz w:val="22"/>
          <w:szCs w:val="22"/>
        </w:rPr>
        <w:t xml:space="preserve"> </w:t>
      </w:r>
      <w:bookmarkStart w:id="2" w:name="185"/>
    </w:p>
    <w:p w14:paraId="2B82791D" w14:textId="55255657" w:rsidR="00813277" w:rsidRPr="00813277" w:rsidRDefault="00813277" w:rsidP="00813277">
      <w:pPr>
        <w:spacing w:before="100" w:beforeAutospacing="1" w:after="100" w:afterAutospacing="1" w:line="360" w:lineRule="auto"/>
        <w:jc w:val="both"/>
        <w:rPr>
          <w:rFonts w:ascii="Tahoma" w:hAnsi="Tahoma" w:cs="Tahoma"/>
          <w:i w:val="0"/>
          <w:iCs/>
          <w:sz w:val="22"/>
          <w:szCs w:val="22"/>
          <w:lang w:val="es-CO" w:eastAsia="es-CO"/>
        </w:rPr>
      </w:pPr>
      <w:r w:rsidRPr="00813277">
        <w:rPr>
          <w:rFonts w:ascii="Tahoma" w:hAnsi="Tahoma" w:cs="Tahoma"/>
          <w:i w:val="0"/>
          <w:iCs/>
          <w:sz w:val="22"/>
          <w:szCs w:val="22"/>
        </w:rPr>
        <w:t>De conformidad con</w:t>
      </w:r>
      <w:r w:rsidRPr="00813277">
        <w:rPr>
          <w:rFonts w:ascii="Tahoma" w:hAnsi="Tahoma" w:cs="Tahoma"/>
          <w:i w:val="0"/>
          <w:iCs/>
          <w:sz w:val="22"/>
          <w:szCs w:val="22"/>
          <w:lang w:val="es-CO" w:eastAsia="es-CO"/>
        </w:rPr>
        <w:t xml:space="preserve"> el artículo 185 del CPACA, </w:t>
      </w:r>
      <w:bookmarkEnd w:id="2"/>
      <w:r w:rsidRPr="00813277">
        <w:rPr>
          <w:rFonts w:ascii="Tahoma" w:hAnsi="Tahoma" w:cs="Tahoma"/>
          <w:i w:val="0"/>
          <w:iCs/>
          <w:sz w:val="22"/>
          <w:szCs w:val="22"/>
          <w:lang w:val="es-CO" w:eastAsia="es-CO"/>
        </w:rPr>
        <w:t>debe remitirse copia del texto de los actos administrativos a los que se refiere el control inmediato de legalidad de que trata el artículo </w:t>
      </w:r>
      <w:hyperlink r:id="rId11" w:anchor="136" w:history="1">
        <w:r w:rsidRPr="00813277">
          <w:rPr>
            <w:rFonts w:ascii="Tahoma" w:hAnsi="Tahoma" w:cs="Tahoma"/>
            <w:i w:val="0"/>
            <w:iCs/>
            <w:sz w:val="22"/>
            <w:szCs w:val="22"/>
            <w:lang w:val="es-CO" w:eastAsia="es-CO"/>
          </w:rPr>
          <w:t>136</w:t>
        </w:r>
      </w:hyperlink>
      <w:r w:rsidRPr="00813277">
        <w:rPr>
          <w:rFonts w:ascii="Tahoma" w:hAnsi="Tahoma" w:cs="Tahoma"/>
          <w:i w:val="0"/>
          <w:iCs/>
          <w:sz w:val="22"/>
          <w:szCs w:val="22"/>
          <w:lang w:val="es-CO" w:eastAsia="es-CO"/>
        </w:rPr>
        <w:t> de ese Código.</w:t>
      </w:r>
    </w:p>
    <w:p w14:paraId="112C578E" w14:textId="279FE092" w:rsidR="001B0181" w:rsidRPr="001B0181" w:rsidRDefault="00813277" w:rsidP="006F0106">
      <w:pPr>
        <w:widowControl/>
        <w:spacing w:line="360" w:lineRule="auto"/>
        <w:jc w:val="both"/>
        <w:textAlignment w:val="baseline"/>
        <w:rPr>
          <w:rFonts w:ascii="Tahoma" w:hAnsi="Tahoma" w:cs="Tahoma"/>
          <w:i w:val="0"/>
          <w:iCs/>
          <w:sz w:val="22"/>
          <w:szCs w:val="22"/>
          <w:lang w:val="es-ES"/>
        </w:rPr>
      </w:pPr>
      <w:r w:rsidRPr="006F0106">
        <w:rPr>
          <w:rFonts w:ascii="Tahoma" w:hAnsi="Tahoma" w:cs="Tahoma"/>
          <w:i w:val="0"/>
          <w:iCs/>
          <w:sz w:val="22"/>
          <w:szCs w:val="22"/>
        </w:rPr>
        <w:t xml:space="preserve">El </w:t>
      </w:r>
      <w:r w:rsidR="006F0106" w:rsidRPr="006F0106">
        <w:rPr>
          <w:rFonts w:ascii="Tahoma" w:hAnsi="Tahoma" w:cs="Tahoma"/>
          <w:i w:val="0"/>
          <w:iCs/>
          <w:sz w:val="22"/>
          <w:szCs w:val="22"/>
        </w:rPr>
        <w:t>alcalde</w:t>
      </w:r>
      <w:r w:rsidRPr="006F0106">
        <w:rPr>
          <w:rFonts w:ascii="Tahoma" w:hAnsi="Tahoma" w:cs="Tahoma"/>
          <w:i w:val="0"/>
          <w:iCs/>
          <w:sz w:val="22"/>
          <w:szCs w:val="22"/>
        </w:rPr>
        <w:t xml:space="preserve"> del </w:t>
      </w:r>
      <w:r w:rsidR="006F0106" w:rsidRPr="006F0106">
        <w:rPr>
          <w:rFonts w:ascii="Tahoma" w:hAnsi="Tahoma" w:cs="Tahoma"/>
          <w:i w:val="0"/>
          <w:iCs/>
          <w:sz w:val="22"/>
          <w:szCs w:val="22"/>
        </w:rPr>
        <w:t>Municipio</w:t>
      </w:r>
      <w:r w:rsidRPr="006F0106">
        <w:rPr>
          <w:rFonts w:ascii="Tahoma" w:hAnsi="Tahoma" w:cs="Tahoma"/>
          <w:i w:val="0"/>
          <w:iCs/>
          <w:sz w:val="22"/>
          <w:szCs w:val="22"/>
        </w:rPr>
        <w:t xml:space="preserve"> de Ulloa – Valle remitió </w:t>
      </w:r>
      <w:r w:rsidR="006F0106" w:rsidRPr="006F0106">
        <w:rPr>
          <w:rFonts w:ascii="Tahoma" w:hAnsi="Tahoma" w:cs="Tahoma"/>
          <w:i w:val="0"/>
          <w:iCs/>
          <w:sz w:val="22"/>
          <w:szCs w:val="22"/>
        </w:rPr>
        <w:t>vía</w:t>
      </w:r>
      <w:r w:rsidRPr="006F0106">
        <w:rPr>
          <w:rFonts w:ascii="Tahoma" w:hAnsi="Tahoma" w:cs="Tahoma"/>
          <w:i w:val="0"/>
          <w:iCs/>
          <w:sz w:val="22"/>
          <w:szCs w:val="22"/>
        </w:rPr>
        <w:t xml:space="preserve"> </w:t>
      </w:r>
      <w:r w:rsidR="006F0106" w:rsidRPr="006F0106">
        <w:rPr>
          <w:rFonts w:ascii="Tahoma" w:hAnsi="Tahoma" w:cs="Tahoma"/>
          <w:i w:val="0"/>
          <w:iCs/>
          <w:sz w:val="22"/>
          <w:szCs w:val="22"/>
        </w:rPr>
        <w:t xml:space="preserve">electrónica </w:t>
      </w:r>
      <w:r w:rsidRPr="006F0106">
        <w:rPr>
          <w:rFonts w:ascii="Tahoma" w:hAnsi="Tahoma" w:cs="Tahoma"/>
          <w:i w:val="0"/>
          <w:iCs/>
          <w:sz w:val="22"/>
          <w:szCs w:val="22"/>
        </w:rPr>
        <w:t>copi</w:t>
      </w:r>
      <w:r w:rsidR="006F0106" w:rsidRPr="006F0106">
        <w:rPr>
          <w:rFonts w:ascii="Tahoma" w:hAnsi="Tahoma" w:cs="Tahoma"/>
          <w:i w:val="0"/>
          <w:iCs/>
          <w:sz w:val="22"/>
          <w:szCs w:val="22"/>
        </w:rPr>
        <w:t>a</w:t>
      </w:r>
      <w:r w:rsidRPr="006F0106">
        <w:rPr>
          <w:rFonts w:ascii="Tahoma" w:hAnsi="Tahoma" w:cs="Tahoma"/>
          <w:i w:val="0"/>
          <w:iCs/>
          <w:sz w:val="22"/>
          <w:szCs w:val="22"/>
        </w:rPr>
        <w:t xml:space="preserve"> del </w:t>
      </w:r>
      <w:r w:rsidR="001B0181" w:rsidRPr="001B0181">
        <w:rPr>
          <w:rFonts w:ascii="Tahoma" w:hAnsi="Tahoma" w:cs="Tahoma"/>
          <w:i w:val="0"/>
          <w:iCs/>
          <w:sz w:val="22"/>
          <w:szCs w:val="22"/>
          <w:lang w:val="es-ES"/>
        </w:rPr>
        <w:t>el Decreto No. 0</w:t>
      </w:r>
      <w:r w:rsidRPr="006F0106">
        <w:rPr>
          <w:rFonts w:ascii="Tahoma" w:hAnsi="Tahoma" w:cs="Tahoma"/>
          <w:i w:val="0"/>
          <w:iCs/>
          <w:sz w:val="22"/>
          <w:szCs w:val="22"/>
          <w:lang w:val="es-ES"/>
        </w:rPr>
        <w:t>21</w:t>
      </w:r>
      <w:r w:rsidR="001B0181" w:rsidRPr="001B0181">
        <w:rPr>
          <w:rFonts w:ascii="Tahoma" w:hAnsi="Tahoma" w:cs="Tahoma"/>
          <w:i w:val="0"/>
          <w:iCs/>
          <w:sz w:val="22"/>
          <w:szCs w:val="22"/>
          <w:lang w:val="es-ES"/>
        </w:rPr>
        <w:t xml:space="preserve"> del </w:t>
      </w:r>
      <w:r w:rsidRPr="006F0106">
        <w:rPr>
          <w:rFonts w:ascii="Tahoma" w:hAnsi="Tahoma" w:cs="Tahoma"/>
          <w:i w:val="0"/>
          <w:iCs/>
          <w:sz w:val="22"/>
          <w:szCs w:val="22"/>
          <w:lang w:val="es-ES"/>
        </w:rPr>
        <w:t>20</w:t>
      </w:r>
      <w:r w:rsidR="001B0181" w:rsidRPr="001B0181">
        <w:rPr>
          <w:rFonts w:ascii="Tahoma" w:hAnsi="Tahoma" w:cs="Tahoma"/>
          <w:i w:val="0"/>
          <w:iCs/>
          <w:sz w:val="22"/>
          <w:szCs w:val="22"/>
          <w:lang w:val="es-ES"/>
        </w:rPr>
        <w:t xml:space="preserve"> de marzo de 2020, </w:t>
      </w:r>
      <w:r w:rsidR="006F0106" w:rsidRPr="006F0106">
        <w:rPr>
          <w:rFonts w:ascii="Tahoma" w:hAnsi="Tahoma" w:cs="Tahoma"/>
          <w:i w:val="0"/>
          <w:iCs/>
          <w:sz w:val="22"/>
          <w:szCs w:val="22"/>
          <w:lang w:val="es-ES"/>
        </w:rPr>
        <w:t>mediante el cual se tomaron las siguientes medidas de carácter general:</w:t>
      </w:r>
    </w:p>
    <w:p w14:paraId="6D27989B" w14:textId="77777777" w:rsidR="001B0181" w:rsidRPr="001B0181" w:rsidRDefault="001B0181" w:rsidP="006F0106">
      <w:pPr>
        <w:widowControl/>
        <w:ind w:left="708"/>
        <w:jc w:val="both"/>
        <w:textAlignment w:val="baseline"/>
        <w:rPr>
          <w:rFonts w:ascii="Tahoma" w:hAnsi="Tahoma" w:cs="Tahoma"/>
          <w:iCs/>
          <w:sz w:val="22"/>
          <w:szCs w:val="22"/>
          <w:lang w:val="es-ES"/>
        </w:rPr>
      </w:pPr>
    </w:p>
    <w:p w14:paraId="72B8BECC" w14:textId="68C910BD" w:rsidR="00813277" w:rsidRPr="006F0106" w:rsidRDefault="006F0106" w:rsidP="006F0106">
      <w:pPr>
        <w:pStyle w:val="Default"/>
        <w:ind w:left="708"/>
        <w:jc w:val="both"/>
        <w:rPr>
          <w:rFonts w:ascii="Tahoma" w:hAnsi="Tahoma" w:cs="Tahoma"/>
          <w:i/>
          <w:iCs/>
          <w:color w:val="auto"/>
          <w:sz w:val="22"/>
          <w:szCs w:val="22"/>
        </w:rPr>
      </w:pPr>
      <w:r w:rsidRPr="006F0106">
        <w:rPr>
          <w:rFonts w:ascii="Tahoma" w:hAnsi="Tahoma" w:cs="Tahoma"/>
          <w:i/>
          <w:iCs/>
          <w:sz w:val="22"/>
          <w:szCs w:val="22"/>
        </w:rPr>
        <w:t>“</w:t>
      </w:r>
      <w:r w:rsidR="00813277" w:rsidRPr="006F0106">
        <w:rPr>
          <w:rFonts w:ascii="Tahoma" w:hAnsi="Tahoma" w:cs="Tahoma"/>
          <w:b/>
          <w:bCs/>
          <w:i/>
          <w:iCs/>
          <w:color w:val="auto"/>
          <w:sz w:val="22"/>
          <w:szCs w:val="22"/>
        </w:rPr>
        <w:t>ARTÍCULO PRIMERO</w:t>
      </w:r>
      <w:r w:rsidR="00813277" w:rsidRPr="006F0106">
        <w:rPr>
          <w:rFonts w:ascii="Tahoma" w:hAnsi="Tahoma" w:cs="Tahoma"/>
          <w:i/>
          <w:iCs/>
          <w:color w:val="auto"/>
          <w:sz w:val="22"/>
          <w:szCs w:val="22"/>
        </w:rPr>
        <w:t xml:space="preserve">: Declarar la Urgencia Manifiesta para conjurar la situación excepcional que por la emergencia sanitaria y de salud que representa la Pandemia del Coronavirus COVID-19 en el País, el Departamento y el MUNICIPIO DE ULLOA. </w:t>
      </w:r>
    </w:p>
    <w:p w14:paraId="04940C8A" w14:textId="77777777" w:rsidR="006F0106" w:rsidRPr="006F0106" w:rsidRDefault="006F0106" w:rsidP="006F0106">
      <w:pPr>
        <w:pStyle w:val="Default"/>
        <w:ind w:left="708"/>
        <w:jc w:val="both"/>
        <w:rPr>
          <w:rFonts w:ascii="Tahoma" w:hAnsi="Tahoma" w:cs="Tahoma"/>
          <w:i/>
          <w:iCs/>
          <w:color w:val="auto"/>
          <w:sz w:val="22"/>
          <w:szCs w:val="22"/>
        </w:rPr>
      </w:pPr>
    </w:p>
    <w:p w14:paraId="347C8C8D" w14:textId="3EB1B07F" w:rsidR="00813277" w:rsidRPr="006F0106" w:rsidRDefault="00813277" w:rsidP="006F0106">
      <w:pPr>
        <w:pStyle w:val="Default"/>
        <w:ind w:left="708"/>
        <w:jc w:val="both"/>
        <w:rPr>
          <w:rFonts w:ascii="Tahoma" w:hAnsi="Tahoma" w:cs="Tahoma"/>
          <w:i/>
          <w:iCs/>
          <w:color w:val="auto"/>
          <w:sz w:val="22"/>
          <w:szCs w:val="22"/>
        </w:rPr>
      </w:pPr>
      <w:r w:rsidRPr="006F0106">
        <w:rPr>
          <w:rFonts w:ascii="Tahoma" w:hAnsi="Tahoma" w:cs="Tahoma"/>
          <w:b/>
          <w:bCs/>
          <w:i/>
          <w:iCs/>
          <w:color w:val="auto"/>
          <w:sz w:val="22"/>
          <w:szCs w:val="22"/>
        </w:rPr>
        <w:lastRenderedPageBreak/>
        <w:t xml:space="preserve">ARTÍCULO SEGUNDO: </w:t>
      </w:r>
      <w:r w:rsidRPr="006F0106">
        <w:rPr>
          <w:rFonts w:ascii="Tahoma" w:hAnsi="Tahoma" w:cs="Tahoma"/>
          <w:i/>
          <w:iCs/>
          <w:color w:val="auto"/>
          <w:sz w:val="22"/>
          <w:szCs w:val="22"/>
        </w:rPr>
        <w:t xml:space="preserve">Proceder en los términos del literal a, numeral 4 del artículo 2 de la Ley 1150 de 2007 a la celebración de los actos jurídicos contractuales que amerite, para hacer frente a la situación de emergencia que se ha venido presentando, con el siguiente alcance: </w:t>
      </w:r>
    </w:p>
    <w:p w14:paraId="41CCD1FA" w14:textId="77777777" w:rsidR="006F0106" w:rsidRPr="006F0106" w:rsidRDefault="006F0106" w:rsidP="006F0106">
      <w:pPr>
        <w:pStyle w:val="Default"/>
        <w:ind w:left="708"/>
        <w:jc w:val="both"/>
        <w:rPr>
          <w:rFonts w:ascii="Tahoma" w:hAnsi="Tahoma" w:cs="Tahoma"/>
          <w:i/>
          <w:iCs/>
          <w:color w:val="auto"/>
          <w:sz w:val="22"/>
          <w:szCs w:val="22"/>
        </w:rPr>
      </w:pPr>
    </w:p>
    <w:p w14:paraId="2928BB31" w14:textId="69A0357D" w:rsidR="00813277" w:rsidRPr="006F0106" w:rsidRDefault="00813277" w:rsidP="006F0106">
      <w:pPr>
        <w:pStyle w:val="Default"/>
        <w:ind w:left="708"/>
        <w:jc w:val="both"/>
        <w:rPr>
          <w:rFonts w:ascii="Tahoma" w:hAnsi="Tahoma" w:cs="Tahoma"/>
          <w:i/>
          <w:iCs/>
          <w:color w:val="auto"/>
          <w:sz w:val="22"/>
          <w:szCs w:val="22"/>
        </w:rPr>
      </w:pPr>
      <w:r w:rsidRPr="006F0106">
        <w:rPr>
          <w:rFonts w:ascii="Tahoma" w:hAnsi="Tahoma" w:cs="Tahoma"/>
          <w:i/>
          <w:iCs/>
          <w:color w:val="auto"/>
          <w:sz w:val="22"/>
          <w:szCs w:val="22"/>
        </w:rPr>
        <w:t xml:space="preserve">a) DAR INFORMACIÓN Y ORIENTACIÓN A TRAVÉS DE RETENES CON EL FIN DE ESTABLECER UN CERCO PERIMETRAL DE PROTECCIÓN PARA EL MUNICIPIO, EN TRES SITIOS FRONTERIZOS. </w:t>
      </w:r>
    </w:p>
    <w:p w14:paraId="4230FC2A" w14:textId="77777777" w:rsidR="006F0106" w:rsidRPr="006F0106" w:rsidRDefault="006F0106" w:rsidP="006F0106">
      <w:pPr>
        <w:pStyle w:val="Default"/>
        <w:ind w:left="708"/>
        <w:jc w:val="both"/>
        <w:rPr>
          <w:rFonts w:ascii="Tahoma" w:hAnsi="Tahoma" w:cs="Tahoma"/>
          <w:i/>
          <w:iCs/>
          <w:color w:val="auto"/>
          <w:sz w:val="22"/>
          <w:szCs w:val="22"/>
        </w:rPr>
      </w:pPr>
    </w:p>
    <w:p w14:paraId="74A21D84" w14:textId="0CE7D0A7"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b) VISITAS INSTITUCIONALES Y ENTREGA DE KITS DE PROTECCIÓN Y DE HIGIENIZACIÓN DE MANOS A INSTITUCIONES COMO HOSPITAL, HOGAR DEL ADULTO MAYOR, ESTACIÓN DE POLICÍA, BOMBEROS, ALCALDÍA Y CONDUCTORES DE WILLYS.</w:t>
      </w:r>
    </w:p>
    <w:p w14:paraId="343C474C" w14:textId="77777777" w:rsidR="006F0106" w:rsidRPr="006F0106" w:rsidRDefault="006F0106" w:rsidP="006F0106">
      <w:pPr>
        <w:widowControl/>
        <w:ind w:left="708"/>
        <w:jc w:val="both"/>
        <w:textAlignment w:val="baseline"/>
        <w:rPr>
          <w:rFonts w:ascii="Tahoma" w:hAnsi="Tahoma" w:cs="Tahoma"/>
          <w:iCs/>
          <w:sz w:val="22"/>
          <w:szCs w:val="22"/>
        </w:rPr>
      </w:pPr>
    </w:p>
    <w:p w14:paraId="0A535102" w14:textId="07880408"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c) VISITAS COMUNITARIAS A BARRIOS Y VEREDAS PARA INFORMACIÓN Y EDUCACIÓN, EN EL MUNICIPIO DE ULLOA VALLE DEL CAUCA, BUSCANDO PROMOVER LA PREVENCIÓN Y AUTOCUIDADO CONTRA EL CONTAGIO DEL CORONAVIRUS “COVID-19.</w:t>
      </w:r>
    </w:p>
    <w:p w14:paraId="080F5D15" w14:textId="77777777" w:rsidR="006F0106" w:rsidRPr="006F0106" w:rsidRDefault="006F0106" w:rsidP="006F0106">
      <w:pPr>
        <w:widowControl/>
        <w:ind w:left="708"/>
        <w:jc w:val="both"/>
        <w:textAlignment w:val="baseline"/>
        <w:rPr>
          <w:rFonts w:ascii="Tahoma" w:hAnsi="Tahoma" w:cs="Tahoma"/>
          <w:iCs/>
          <w:sz w:val="22"/>
          <w:szCs w:val="22"/>
        </w:rPr>
      </w:pPr>
    </w:p>
    <w:p w14:paraId="39577D8A" w14:textId="5072AE9E"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d) GENERACIÓN DE ESPACIOS INFORMATIVOS RADIALES ENFOCADAS EN LA PREVENCIÓN Y MEDIDAS DE AUTOCUIDADO PARA EVITAR EL CONTAGIO Y PROPAGACIÓN DEL CORONAVIRUS “COVID19”, EN EL MUNICIPIO DE ULLOA – VALLE DEL CAUCA.</w:t>
      </w:r>
    </w:p>
    <w:p w14:paraId="5AA1C1E2" w14:textId="77777777" w:rsidR="006F0106" w:rsidRPr="006F0106" w:rsidRDefault="006F0106" w:rsidP="006F0106">
      <w:pPr>
        <w:widowControl/>
        <w:ind w:left="708"/>
        <w:jc w:val="both"/>
        <w:textAlignment w:val="baseline"/>
        <w:rPr>
          <w:rFonts w:ascii="Tahoma" w:hAnsi="Tahoma" w:cs="Tahoma"/>
          <w:iCs/>
          <w:sz w:val="22"/>
          <w:szCs w:val="22"/>
        </w:rPr>
      </w:pPr>
    </w:p>
    <w:p w14:paraId="6C77D95E" w14:textId="18F0025E"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e) EMISIÓN DE BOLETINES INFORMATIVOS ENFOCADAS EN LA PREVENCIÓN Y MEDIDAS DE AUTOCUIDADO PARA EVITAR EL CONTAGIO Y PROPAGACIÓN DEL CORONAVIRUS “COVID19”, EN EL MUNICIPIO DE ULLOA – VALLE DEL CAUCA.</w:t>
      </w:r>
    </w:p>
    <w:p w14:paraId="4A978187" w14:textId="77777777" w:rsidR="006F0106" w:rsidRPr="006F0106" w:rsidRDefault="006F0106" w:rsidP="006F0106">
      <w:pPr>
        <w:widowControl/>
        <w:ind w:left="708"/>
        <w:jc w:val="both"/>
        <w:textAlignment w:val="baseline"/>
        <w:rPr>
          <w:rFonts w:ascii="Tahoma" w:hAnsi="Tahoma" w:cs="Tahoma"/>
          <w:iCs/>
          <w:sz w:val="22"/>
          <w:szCs w:val="22"/>
        </w:rPr>
      </w:pPr>
    </w:p>
    <w:p w14:paraId="4CDADADE" w14:textId="0A97D6D1"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f) ELABORACIÓN E IMPLEMENTACIÓN DE PROTOCOLOS DE AISLAMIENTO DOMICILIARIO, PARA EVITAR EL CONTAGIO Y PROPAGACIÓN DEL CORONAVIRUS “COVID19”, EN EL MUNICIPIO DE ULLOA – VALLE DEL CAUCA.</w:t>
      </w:r>
    </w:p>
    <w:p w14:paraId="7E18CFFC" w14:textId="77777777" w:rsidR="006F0106" w:rsidRPr="006F0106" w:rsidRDefault="006F0106" w:rsidP="006F0106">
      <w:pPr>
        <w:widowControl/>
        <w:ind w:left="708"/>
        <w:jc w:val="both"/>
        <w:textAlignment w:val="baseline"/>
        <w:rPr>
          <w:rFonts w:ascii="Tahoma" w:hAnsi="Tahoma" w:cs="Tahoma"/>
          <w:iCs/>
          <w:sz w:val="22"/>
          <w:szCs w:val="22"/>
        </w:rPr>
      </w:pPr>
    </w:p>
    <w:p w14:paraId="030B49E6" w14:textId="5D1CFD0E" w:rsidR="00813277"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g) ELABORACIÓN Y ENTREGA DE MATERIAL IMPRESO RELACIONADO CON EL COVID 19.</w:t>
      </w:r>
    </w:p>
    <w:p w14:paraId="3C24E19F" w14:textId="77777777" w:rsidR="006F0106" w:rsidRPr="006F0106" w:rsidRDefault="006F0106" w:rsidP="006F0106">
      <w:pPr>
        <w:widowControl/>
        <w:ind w:left="708"/>
        <w:jc w:val="both"/>
        <w:textAlignment w:val="baseline"/>
        <w:rPr>
          <w:rFonts w:ascii="Tahoma" w:hAnsi="Tahoma" w:cs="Tahoma"/>
          <w:iCs/>
          <w:sz w:val="22"/>
          <w:szCs w:val="22"/>
        </w:rPr>
      </w:pPr>
    </w:p>
    <w:p w14:paraId="631EA876" w14:textId="3150E66B"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f) SUMINISTRO DE ALIMENTOS PUERTA A PUERTA (DESAYUNO, ALMUERZO Y COMIDA) A 30 ADULTOS MAYORES EN CONDICIONES DE VULNERABILIDAD, QUE NO HACEN PARTE DEL PROGRAMA DE PROTECCIÓN DEL ADULTO MAYOR EN MEDIO INSTITUCIONAL, CON EL FIN DE PROMOVER LA PREVENCIÓN Y AUTOCUIDADO CONTRA EL CONTAGIO DEL CORONAVIRUS “COVID-19.</w:t>
      </w:r>
    </w:p>
    <w:p w14:paraId="07A47090" w14:textId="77777777" w:rsidR="006F0106" w:rsidRPr="006F0106" w:rsidRDefault="006F0106" w:rsidP="006F0106">
      <w:pPr>
        <w:widowControl/>
        <w:ind w:left="708"/>
        <w:jc w:val="both"/>
        <w:textAlignment w:val="baseline"/>
        <w:rPr>
          <w:rFonts w:ascii="Tahoma" w:hAnsi="Tahoma" w:cs="Tahoma"/>
          <w:iCs/>
          <w:sz w:val="22"/>
          <w:szCs w:val="22"/>
        </w:rPr>
      </w:pPr>
    </w:p>
    <w:p w14:paraId="2A31A1A5" w14:textId="77777777"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 xml:space="preserve">PARÁGRAFO 1: Además de los que se requieran durante el término de la urgencia </w:t>
      </w:r>
      <w:proofErr w:type="spellStart"/>
      <w:r w:rsidRPr="006F0106">
        <w:rPr>
          <w:rFonts w:ascii="Tahoma" w:hAnsi="Tahoma" w:cs="Tahoma"/>
          <w:iCs/>
          <w:sz w:val="22"/>
          <w:szCs w:val="22"/>
        </w:rPr>
        <w:t>manifesta</w:t>
      </w:r>
      <w:proofErr w:type="spellEnd"/>
      <w:r w:rsidRPr="006F0106">
        <w:rPr>
          <w:rFonts w:ascii="Tahoma" w:hAnsi="Tahoma" w:cs="Tahoma"/>
          <w:iCs/>
          <w:sz w:val="22"/>
          <w:szCs w:val="22"/>
        </w:rPr>
        <w:t>.</w:t>
      </w:r>
    </w:p>
    <w:p w14:paraId="066495FF" w14:textId="77777777" w:rsidR="006F0106" w:rsidRPr="006F0106" w:rsidRDefault="006F0106" w:rsidP="006F0106">
      <w:pPr>
        <w:widowControl/>
        <w:ind w:left="708"/>
        <w:jc w:val="both"/>
        <w:textAlignment w:val="baseline"/>
        <w:rPr>
          <w:rFonts w:ascii="Tahoma" w:hAnsi="Tahoma" w:cs="Tahoma"/>
          <w:iCs/>
          <w:sz w:val="22"/>
          <w:szCs w:val="22"/>
        </w:rPr>
      </w:pPr>
    </w:p>
    <w:p w14:paraId="4D12FB33" w14:textId="4A7F080C"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iCs/>
          <w:sz w:val="22"/>
          <w:szCs w:val="22"/>
        </w:rPr>
        <w:t>PARÁGRAFO 2: Realizar los traslados presupuéstales necesarios internos del Presupuesto General del Municipio en la presente vigencia.</w:t>
      </w:r>
    </w:p>
    <w:p w14:paraId="7B6BDE8B" w14:textId="77777777" w:rsidR="006F0106" w:rsidRPr="006F0106" w:rsidRDefault="006F0106" w:rsidP="006F0106">
      <w:pPr>
        <w:widowControl/>
        <w:ind w:left="708"/>
        <w:jc w:val="both"/>
        <w:textAlignment w:val="baseline"/>
        <w:rPr>
          <w:rFonts w:ascii="Tahoma" w:hAnsi="Tahoma" w:cs="Tahoma"/>
          <w:iCs/>
          <w:sz w:val="22"/>
          <w:szCs w:val="22"/>
        </w:rPr>
      </w:pPr>
    </w:p>
    <w:p w14:paraId="6C3BBF92" w14:textId="74456FAE"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b/>
          <w:bCs/>
          <w:iCs/>
          <w:sz w:val="22"/>
          <w:szCs w:val="22"/>
        </w:rPr>
        <w:t>ARTÍCULO TERCERO:</w:t>
      </w:r>
      <w:r w:rsidRPr="006F0106">
        <w:rPr>
          <w:rFonts w:ascii="Tahoma" w:hAnsi="Tahoma" w:cs="Tahoma"/>
          <w:iCs/>
          <w:sz w:val="22"/>
          <w:szCs w:val="22"/>
        </w:rPr>
        <w:t xml:space="preserve"> Iniciar trámites ante entes públicos y privados del orden Nacional y Departamental para gestionar recursos para la atención de la emergencia del Municipio.</w:t>
      </w:r>
    </w:p>
    <w:p w14:paraId="26DA69B6" w14:textId="77777777" w:rsidR="006F0106" w:rsidRPr="006F0106" w:rsidRDefault="006F0106" w:rsidP="006F0106">
      <w:pPr>
        <w:widowControl/>
        <w:ind w:left="708"/>
        <w:jc w:val="both"/>
        <w:textAlignment w:val="baseline"/>
        <w:rPr>
          <w:rFonts w:ascii="Tahoma" w:hAnsi="Tahoma" w:cs="Tahoma"/>
          <w:iCs/>
          <w:sz w:val="22"/>
          <w:szCs w:val="22"/>
        </w:rPr>
      </w:pPr>
    </w:p>
    <w:p w14:paraId="4B314165" w14:textId="24163C91" w:rsidR="00813277" w:rsidRPr="006F0106" w:rsidRDefault="00813277" w:rsidP="006F0106">
      <w:pPr>
        <w:widowControl/>
        <w:ind w:left="708"/>
        <w:jc w:val="both"/>
        <w:textAlignment w:val="baseline"/>
        <w:rPr>
          <w:rFonts w:ascii="Tahoma" w:hAnsi="Tahoma" w:cs="Tahoma"/>
          <w:iCs/>
          <w:sz w:val="22"/>
          <w:szCs w:val="22"/>
        </w:rPr>
      </w:pPr>
      <w:r w:rsidRPr="006F0106">
        <w:rPr>
          <w:rFonts w:ascii="Tahoma" w:hAnsi="Tahoma" w:cs="Tahoma"/>
          <w:b/>
          <w:bCs/>
          <w:iCs/>
          <w:sz w:val="22"/>
          <w:szCs w:val="22"/>
        </w:rPr>
        <w:t>ARTÍCULO CUARTO</w:t>
      </w:r>
      <w:r w:rsidRPr="006F0106">
        <w:rPr>
          <w:rFonts w:ascii="Tahoma" w:hAnsi="Tahoma" w:cs="Tahoma"/>
          <w:iCs/>
          <w:sz w:val="22"/>
          <w:szCs w:val="22"/>
        </w:rPr>
        <w:t>: Conformar el expediente respectivo, con copias de este acto administrativo, de los contratos u órdenes contractuales originados en la presente Urgencia Manifiesta, y demás antecedentes técnicos y administrativos.</w:t>
      </w:r>
    </w:p>
    <w:p w14:paraId="041E4B2A" w14:textId="77777777" w:rsidR="006F0106" w:rsidRPr="006F0106" w:rsidRDefault="006F0106" w:rsidP="006F0106">
      <w:pPr>
        <w:widowControl/>
        <w:ind w:left="708"/>
        <w:jc w:val="both"/>
        <w:textAlignment w:val="baseline"/>
        <w:rPr>
          <w:rFonts w:ascii="Tahoma" w:hAnsi="Tahoma" w:cs="Tahoma"/>
          <w:iCs/>
          <w:sz w:val="22"/>
          <w:szCs w:val="22"/>
        </w:rPr>
      </w:pPr>
    </w:p>
    <w:p w14:paraId="07CF1BCE" w14:textId="77777777" w:rsidR="006F0106" w:rsidRDefault="00813277" w:rsidP="006F0106">
      <w:pPr>
        <w:widowControl/>
        <w:ind w:left="708"/>
        <w:jc w:val="both"/>
        <w:textAlignment w:val="baseline"/>
        <w:rPr>
          <w:rFonts w:ascii="Tahoma" w:hAnsi="Tahoma" w:cs="Tahoma"/>
          <w:iCs/>
          <w:sz w:val="22"/>
          <w:szCs w:val="22"/>
        </w:rPr>
      </w:pPr>
      <w:r w:rsidRPr="006F0106">
        <w:rPr>
          <w:rFonts w:ascii="Tahoma" w:hAnsi="Tahoma" w:cs="Tahoma"/>
          <w:b/>
          <w:bCs/>
          <w:iCs/>
          <w:sz w:val="22"/>
          <w:szCs w:val="22"/>
        </w:rPr>
        <w:lastRenderedPageBreak/>
        <w:t>ARTÍCULO QUINTO:</w:t>
      </w:r>
      <w:r w:rsidRPr="006F0106">
        <w:rPr>
          <w:rFonts w:ascii="Tahoma" w:hAnsi="Tahoma" w:cs="Tahoma"/>
          <w:iCs/>
          <w:sz w:val="22"/>
          <w:szCs w:val="22"/>
        </w:rPr>
        <w:t xml:space="preserve"> Enviar copia del presente decreto, los soportes documentales, contratos, convenios y demás, que se ejecuten bajo este estado de urgencia a las autoridades de control de conformidad con lo señalado en el artículo 43 de la Ley 80 de 1993</w:t>
      </w:r>
      <w:r w:rsidR="006F0106">
        <w:rPr>
          <w:rFonts w:ascii="Tahoma" w:hAnsi="Tahoma" w:cs="Tahoma"/>
          <w:iCs/>
          <w:sz w:val="22"/>
          <w:szCs w:val="22"/>
        </w:rPr>
        <w:t>”.</w:t>
      </w:r>
    </w:p>
    <w:p w14:paraId="1D919DD8" w14:textId="77777777" w:rsidR="006F0106" w:rsidRDefault="006F0106" w:rsidP="006F0106">
      <w:pPr>
        <w:widowControl/>
        <w:jc w:val="both"/>
        <w:textAlignment w:val="baseline"/>
        <w:rPr>
          <w:rFonts w:ascii="Tahoma" w:hAnsi="Tahoma" w:cs="Tahoma"/>
          <w:b/>
          <w:bCs/>
          <w:iCs/>
          <w:sz w:val="22"/>
          <w:szCs w:val="22"/>
        </w:rPr>
      </w:pPr>
    </w:p>
    <w:p w14:paraId="5274299D" w14:textId="7BD96C58" w:rsidR="001B0181" w:rsidRPr="001B0181" w:rsidRDefault="00BD58E6" w:rsidP="001B0181">
      <w:pPr>
        <w:widowControl/>
        <w:spacing w:line="360" w:lineRule="auto"/>
        <w:jc w:val="both"/>
        <w:textAlignment w:val="baseline"/>
        <w:rPr>
          <w:rFonts w:ascii="Tahoma" w:hAnsi="Tahoma" w:cs="Tahoma"/>
          <w:i w:val="0"/>
          <w:sz w:val="22"/>
          <w:szCs w:val="22"/>
        </w:rPr>
      </w:pPr>
      <w:r>
        <w:rPr>
          <w:rFonts w:ascii="Tahoma" w:hAnsi="Tahoma" w:cs="Tahoma"/>
          <w:i w:val="0"/>
          <w:sz w:val="22"/>
          <w:szCs w:val="22"/>
          <w:lang w:val="es-ES"/>
        </w:rPr>
        <w:t>De acuerdo con las consideraciones</w:t>
      </w:r>
      <w:r w:rsidR="00335398">
        <w:rPr>
          <w:rFonts w:ascii="Tahoma" w:hAnsi="Tahoma" w:cs="Tahoma"/>
          <w:i w:val="0"/>
          <w:sz w:val="22"/>
          <w:szCs w:val="22"/>
          <w:lang w:val="es-ES"/>
        </w:rPr>
        <w:t xml:space="preserve"> del anterior Decreto</w:t>
      </w:r>
      <w:r>
        <w:rPr>
          <w:rFonts w:ascii="Tahoma" w:hAnsi="Tahoma" w:cs="Tahoma"/>
          <w:i w:val="0"/>
          <w:sz w:val="22"/>
          <w:szCs w:val="22"/>
          <w:lang w:val="es-ES"/>
        </w:rPr>
        <w:t xml:space="preserve"> que motivaron las medidas en materia contractual, éstas fueron tomadas </w:t>
      </w:r>
      <w:r>
        <w:rPr>
          <w:rFonts w:ascii="Tahoma" w:hAnsi="Tahoma" w:cs="Tahoma"/>
          <w:i w:val="0"/>
          <w:sz w:val="22"/>
          <w:szCs w:val="22"/>
        </w:rPr>
        <w:t>de conformidad con lo previsto en</w:t>
      </w:r>
      <w:r w:rsidR="00813277" w:rsidRPr="006F0106">
        <w:rPr>
          <w:rFonts w:ascii="Tahoma" w:hAnsi="Tahoma" w:cs="Tahoma"/>
          <w:i w:val="0"/>
          <w:sz w:val="22"/>
          <w:szCs w:val="22"/>
        </w:rPr>
        <w:t xml:space="preserve"> el artículo 4</w:t>
      </w:r>
      <w:r w:rsidR="006F0106" w:rsidRPr="006F0106">
        <w:rPr>
          <w:rFonts w:ascii="Tahoma" w:hAnsi="Tahoma" w:cs="Tahoma"/>
          <w:i w:val="0"/>
          <w:sz w:val="22"/>
          <w:szCs w:val="22"/>
        </w:rPr>
        <w:t>1</w:t>
      </w:r>
      <w:r w:rsidR="00813277" w:rsidRPr="006F0106">
        <w:rPr>
          <w:rFonts w:ascii="Tahoma" w:hAnsi="Tahoma" w:cs="Tahoma"/>
          <w:i w:val="0"/>
          <w:sz w:val="22"/>
          <w:szCs w:val="22"/>
        </w:rPr>
        <w:t xml:space="preserve"> de la Ley 80 de 1993 </w:t>
      </w:r>
      <w:r w:rsidR="006F0106" w:rsidRPr="006F0106">
        <w:rPr>
          <w:rFonts w:ascii="Tahoma" w:hAnsi="Tahoma" w:cs="Tahoma"/>
          <w:i w:val="0"/>
          <w:sz w:val="22"/>
          <w:szCs w:val="22"/>
        </w:rPr>
        <w:t>que señala que</w:t>
      </w:r>
      <w:r>
        <w:rPr>
          <w:rFonts w:ascii="Tahoma" w:hAnsi="Tahoma" w:cs="Tahoma"/>
          <w:i w:val="0"/>
          <w:sz w:val="22"/>
          <w:szCs w:val="22"/>
        </w:rPr>
        <w:t>, e</w:t>
      </w:r>
      <w:r w:rsidR="006F0106" w:rsidRPr="006F0106">
        <w:rPr>
          <w:rFonts w:ascii="Tahoma" w:hAnsi="Tahoma" w:cs="Tahoma"/>
          <w:i w:val="0"/>
          <w:sz w:val="22"/>
          <w:szCs w:val="22"/>
        </w:rPr>
        <w:t>n caso de situaciones de urgencia manifiesta a que se refiere el artículo 42 de esa Ley que no permitan la suscripción de contrato escrito, se prescindirá de éste y aún del acuerdo acerca de la remuneración</w:t>
      </w:r>
      <w:r>
        <w:rPr>
          <w:rFonts w:ascii="Tahoma" w:hAnsi="Tahoma" w:cs="Tahoma"/>
          <w:i w:val="0"/>
          <w:sz w:val="22"/>
          <w:szCs w:val="22"/>
        </w:rPr>
        <w:t>,</w:t>
      </w:r>
      <w:r w:rsidR="006F0106" w:rsidRPr="006F0106">
        <w:rPr>
          <w:rFonts w:ascii="Tahoma" w:hAnsi="Tahoma" w:cs="Tahoma"/>
          <w:i w:val="0"/>
          <w:sz w:val="22"/>
          <w:szCs w:val="22"/>
        </w:rPr>
        <w:t xml:space="preserve"> no obstante deberá dejarse constancia escrita de la autorización impartida por la entidad estatal contratante; así mismo con base en lo dispuesto en </w:t>
      </w:r>
      <w:r w:rsidR="00813277" w:rsidRPr="006F0106">
        <w:rPr>
          <w:rFonts w:ascii="Tahoma" w:hAnsi="Tahoma" w:cs="Tahoma"/>
          <w:i w:val="0"/>
          <w:sz w:val="22"/>
          <w:szCs w:val="22"/>
        </w:rPr>
        <w:t>el literal a</w:t>
      </w:r>
      <w:r>
        <w:rPr>
          <w:rFonts w:ascii="Tahoma" w:hAnsi="Tahoma" w:cs="Tahoma"/>
          <w:i w:val="0"/>
          <w:sz w:val="22"/>
          <w:szCs w:val="22"/>
        </w:rPr>
        <w:t>)</w:t>
      </w:r>
      <w:r w:rsidR="00813277" w:rsidRPr="006F0106">
        <w:rPr>
          <w:rFonts w:ascii="Tahoma" w:hAnsi="Tahoma" w:cs="Tahoma"/>
          <w:i w:val="0"/>
          <w:sz w:val="22"/>
          <w:szCs w:val="22"/>
        </w:rPr>
        <w:t>, numeral 4 del artículo 2 de la Ley 1150 de 2007,</w:t>
      </w:r>
      <w:r>
        <w:rPr>
          <w:rFonts w:ascii="Tahoma" w:hAnsi="Tahoma" w:cs="Tahoma"/>
          <w:i w:val="0"/>
          <w:sz w:val="22"/>
          <w:szCs w:val="22"/>
        </w:rPr>
        <w:t xml:space="preserve"> </w:t>
      </w:r>
      <w:r w:rsidR="006F0106" w:rsidRPr="006F0106">
        <w:rPr>
          <w:rFonts w:ascii="Tahoma" w:hAnsi="Tahoma" w:cs="Tahoma"/>
          <w:i w:val="0"/>
          <w:sz w:val="22"/>
          <w:szCs w:val="22"/>
        </w:rPr>
        <w:t xml:space="preserve">que </w:t>
      </w:r>
      <w:r w:rsidR="00813277" w:rsidRPr="006F0106">
        <w:rPr>
          <w:rFonts w:ascii="Tahoma" w:hAnsi="Tahoma" w:cs="Tahoma"/>
          <w:i w:val="0"/>
          <w:sz w:val="22"/>
          <w:szCs w:val="22"/>
        </w:rPr>
        <w:t>establece como causal de contratación directa la Urgencia Manifiest</w:t>
      </w:r>
      <w:r w:rsidR="006F0106" w:rsidRPr="006F0106">
        <w:rPr>
          <w:rFonts w:ascii="Tahoma" w:hAnsi="Tahoma" w:cs="Tahoma"/>
          <w:i w:val="0"/>
          <w:sz w:val="22"/>
          <w:szCs w:val="22"/>
        </w:rPr>
        <w:t>a</w:t>
      </w:r>
      <w:r w:rsidR="006F0106">
        <w:rPr>
          <w:rFonts w:ascii="Tahoma" w:hAnsi="Tahoma" w:cs="Tahoma"/>
          <w:i w:val="0"/>
          <w:sz w:val="22"/>
          <w:szCs w:val="22"/>
        </w:rPr>
        <w:t>.</w:t>
      </w:r>
    </w:p>
    <w:p w14:paraId="12D617D0" w14:textId="773392E8" w:rsidR="001B0181" w:rsidRPr="00BD58E6" w:rsidRDefault="001B0181" w:rsidP="001B0181">
      <w:pPr>
        <w:widowControl/>
        <w:overflowPunct/>
        <w:autoSpaceDE/>
        <w:autoSpaceDN/>
        <w:adjustRightInd/>
        <w:spacing w:before="100" w:beforeAutospacing="1" w:after="100" w:afterAutospacing="1" w:line="360" w:lineRule="auto"/>
        <w:jc w:val="both"/>
        <w:rPr>
          <w:rFonts w:ascii="Tahoma" w:hAnsi="Tahoma" w:cs="Tahoma"/>
          <w:i w:val="0"/>
          <w:sz w:val="22"/>
          <w:szCs w:val="22"/>
          <w:lang w:val="es-ES"/>
        </w:rPr>
      </w:pPr>
      <w:r w:rsidRPr="00BD58E6">
        <w:rPr>
          <w:rFonts w:ascii="Tahoma" w:hAnsi="Tahoma" w:cs="Tahoma"/>
          <w:i w:val="0"/>
          <w:sz w:val="22"/>
          <w:szCs w:val="22"/>
          <w:lang w:val="es-ES"/>
        </w:rPr>
        <w:t>D</w:t>
      </w:r>
      <w:r w:rsidRPr="001B0181">
        <w:rPr>
          <w:rFonts w:ascii="Tahoma" w:hAnsi="Tahoma" w:cs="Tahoma"/>
          <w:i w:val="0"/>
          <w:sz w:val="22"/>
          <w:szCs w:val="22"/>
          <w:lang w:val="es-ES"/>
        </w:rPr>
        <w:t>el contenido del aludido acto administrativo, encuentra el Despacho que</w:t>
      </w:r>
      <w:r w:rsidR="00BD58E6">
        <w:rPr>
          <w:rFonts w:ascii="Tahoma" w:hAnsi="Tahoma" w:cs="Tahoma"/>
          <w:i w:val="0"/>
          <w:sz w:val="22"/>
          <w:szCs w:val="22"/>
          <w:lang w:val="es-ES"/>
        </w:rPr>
        <w:t xml:space="preserve"> </w:t>
      </w:r>
      <w:r w:rsidR="00BD58E6" w:rsidRPr="00BD58E6">
        <w:rPr>
          <w:rFonts w:ascii="Tahoma" w:hAnsi="Tahoma" w:cs="Tahoma"/>
          <w:i w:val="0"/>
          <w:sz w:val="22"/>
          <w:szCs w:val="22"/>
          <w:lang w:val="es-ES"/>
        </w:rPr>
        <w:t>fue</w:t>
      </w:r>
      <w:r w:rsidRPr="001B0181">
        <w:rPr>
          <w:rFonts w:ascii="Tahoma" w:hAnsi="Tahoma" w:cs="Tahoma"/>
          <w:i w:val="0"/>
          <w:sz w:val="22"/>
          <w:szCs w:val="22"/>
          <w:lang w:val="es-ES"/>
        </w:rPr>
        <w:t xml:space="preserve"> </w:t>
      </w:r>
      <w:r w:rsidRPr="001B0181">
        <w:rPr>
          <w:rFonts w:ascii="Tahoma" w:hAnsi="Tahoma" w:cs="Tahoma"/>
          <w:i w:val="0"/>
          <w:sz w:val="22"/>
          <w:szCs w:val="22"/>
          <w:lang w:val="es-CO" w:eastAsia="es-CO"/>
        </w:rPr>
        <w:t>dictado en ejercicio de la función administrativa y como desarrollo de</w:t>
      </w:r>
      <w:r w:rsidR="00BD58E6" w:rsidRPr="00BD58E6">
        <w:rPr>
          <w:rFonts w:ascii="Tahoma" w:hAnsi="Tahoma" w:cs="Tahoma"/>
          <w:i w:val="0"/>
          <w:sz w:val="22"/>
          <w:szCs w:val="22"/>
          <w:lang w:val="es-CO" w:eastAsia="es-CO"/>
        </w:rPr>
        <w:t xml:space="preserve">l </w:t>
      </w:r>
      <w:r w:rsidRPr="001B0181">
        <w:rPr>
          <w:rFonts w:ascii="Tahoma" w:hAnsi="Tahoma" w:cs="Tahoma"/>
          <w:i w:val="0"/>
          <w:sz w:val="22"/>
          <w:szCs w:val="22"/>
          <w:lang w:val="es-CO" w:eastAsia="es-CO"/>
        </w:rPr>
        <w:t xml:space="preserve">Decreto Legislativo </w:t>
      </w:r>
      <w:r w:rsidR="00BD58E6" w:rsidRPr="00BD58E6">
        <w:rPr>
          <w:rFonts w:ascii="Tahoma" w:hAnsi="Tahoma" w:cs="Tahoma"/>
          <w:i w:val="0"/>
          <w:sz w:val="22"/>
          <w:szCs w:val="22"/>
          <w:lang w:val="es-CO" w:eastAsia="es-CO"/>
        </w:rPr>
        <w:t xml:space="preserve">No. 440 del 20 de marzo de 2020 </w:t>
      </w:r>
      <w:r w:rsidR="00BD58E6" w:rsidRPr="00BD58E6">
        <w:rPr>
          <w:rFonts w:ascii="Tahoma" w:hAnsi="Tahoma" w:cs="Tahoma"/>
          <w:iCs/>
          <w:sz w:val="22"/>
          <w:szCs w:val="22"/>
        </w:rPr>
        <w:t xml:space="preserve">"Por el cual se adoptan medidas de urgencia en materia de contratación estatal, </w:t>
      </w:r>
      <w:bookmarkStart w:id="3" w:name="_Hlk36288893"/>
      <w:r w:rsidR="00BD58E6" w:rsidRPr="00BD58E6">
        <w:rPr>
          <w:rFonts w:ascii="Tahoma" w:hAnsi="Tahoma" w:cs="Tahoma"/>
          <w:iCs/>
          <w:sz w:val="22"/>
          <w:szCs w:val="22"/>
        </w:rPr>
        <w:t>con ocasión del Estado de Emergencia Económica, Social y Ecológica derivada de la Pandemia COV/D-19",</w:t>
      </w:r>
      <w:r w:rsidR="00BD58E6" w:rsidRPr="00BD58E6">
        <w:rPr>
          <w:rFonts w:ascii="Tahoma" w:hAnsi="Tahoma" w:cs="Tahoma"/>
          <w:i w:val="0"/>
          <w:sz w:val="22"/>
          <w:szCs w:val="22"/>
        </w:rPr>
        <w:t xml:space="preserve"> </w:t>
      </w:r>
      <w:bookmarkEnd w:id="3"/>
      <w:r w:rsidRPr="001B0181">
        <w:rPr>
          <w:rFonts w:ascii="Tahoma" w:hAnsi="Tahoma" w:cs="Tahoma"/>
          <w:i w:val="0"/>
          <w:sz w:val="22"/>
          <w:szCs w:val="22"/>
          <w:lang w:val="es-CO" w:eastAsia="es-CO"/>
        </w:rPr>
        <w:t>dictado por el Presidente de la Republica durante la declaratoria del Estado de Excepción</w:t>
      </w:r>
      <w:r w:rsidRPr="001B0181">
        <w:rPr>
          <w:rFonts w:ascii="Tahoma" w:hAnsi="Tahoma" w:cs="Tahoma"/>
          <w:i w:val="0"/>
          <w:sz w:val="22"/>
          <w:szCs w:val="22"/>
          <w:lang w:val="es-ES"/>
        </w:rPr>
        <w:t xml:space="preserve"> a través del Decreto 417 del 17 de marzo de 2020</w:t>
      </w:r>
      <w:r w:rsidR="00BD58E6" w:rsidRPr="00BD58E6">
        <w:rPr>
          <w:rFonts w:ascii="Tahoma" w:hAnsi="Tahoma" w:cs="Tahoma"/>
          <w:i w:val="0"/>
          <w:sz w:val="22"/>
          <w:szCs w:val="22"/>
          <w:lang w:val="es-ES"/>
        </w:rPr>
        <w:t xml:space="preserve">. </w:t>
      </w:r>
    </w:p>
    <w:p w14:paraId="63DFFA46" w14:textId="06B704E4" w:rsidR="00335398" w:rsidRPr="00335398" w:rsidRDefault="001B0181" w:rsidP="001B0181">
      <w:pPr>
        <w:widowControl/>
        <w:overflowPunct/>
        <w:autoSpaceDE/>
        <w:autoSpaceDN/>
        <w:adjustRightInd/>
        <w:spacing w:before="100" w:beforeAutospacing="1" w:after="100" w:afterAutospacing="1" w:line="360" w:lineRule="auto"/>
        <w:jc w:val="both"/>
        <w:rPr>
          <w:rFonts w:ascii="Tahoma" w:hAnsi="Tahoma" w:cs="Tahoma"/>
          <w:i w:val="0"/>
          <w:sz w:val="22"/>
          <w:szCs w:val="22"/>
        </w:rPr>
      </w:pPr>
      <w:r w:rsidRPr="00335398">
        <w:rPr>
          <w:rFonts w:ascii="Tahoma" w:hAnsi="Tahoma" w:cs="Tahoma"/>
          <w:i w:val="0"/>
          <w:sz w:val="22"/>
          <w:szCs w:val="22"/>
          <w:lang w:val="es-ES"/>
        </w:rPr>
        <w:t>En efecto, e</w:t>
      </w:r>
      <w:r w:rsidR="00BD58E6" w:rsidRPr="00335398">
        <w:rPr>
          <w:rFonts w:ascii="Tahoma" w:hAnsi="Tahoma" w:cs="Tahoma"/>
          <w:i w:val="0"/>
          <w:sz w:val="22"/>
          <w:szCs w:val="22"/>
          <w:lang w:val="es-ES"/>
        </w:rPr>
        <w:t>l</w:t>
      </w:r>
      <w:r w:rsidRPr="00335398">
        <w:rPr>
          <w:rFonts w:ascii="Tahoma" w:hAnsi="Tahoma" w:cs="Tahoma"/>
          <w:i w:val="0"/>
          <w:sz w:val="22"/>
          <w:szCs w:val="22"/>
          <w:lang w:val="es-ES"/>
        </w:rPr>
        <w:t xml:space="preserve"> </w:t>
      </w:r>
      <w:r w:rsidR="00BD58E6" w:rsidRPr="00335398">
        <w:rPr>
          <w:rFonts w:ascii="Tahoma" w:hAnsi="Tahoma" w:cs="Tahoma"/>
          <w:i w:val="0"/>
          <w:sz w:val="22"/>
          <w:szCs w:val="22"/>
          <w:lang w:val="es-ES"/>
        </w:rPr>
        <w:t>aludido Decreto Legislativo consagr</w:t>
      </w:r>
      <w:r w:rsidR="00335398">
        <w:rPr>
          <w:rFonts w:ascii="Tahoma" w:hAnsi="Tahoma" w:cs="Tahoma"/>
          <w:i w:val="0"/>
          <w:sz w:val="22"/>
          <w:szCs w:val="22"/>
          <w:lang w:val="es-ES"/>
        </w:rPr>
        <w:t>ó</w:t>
      </w:r>
      <w:r w:rsidR="00BD58E6" w:rsidRPr="00335398">
        <w:rPr>
          <w:rFonts w:ascii="Tahoma" w:hAnsi="Tahoma" w:cs="Tahoma"/>
          <w:i w:val="0"/>
          <w:sz w:val="22"/>
          <w:szCs w:val="22"/>
          <w:lang w:val="es-ES"/>
        </w:rPr>
        <w:t xml:space="preserve"> en su</w:t>
      </w:r>
      <w:r w:rsidR="00BD58E6" w:rsidRPr="00335398">
        <w:rPr>
          <w:rFonts w:ascii="Tahoma" w:hAnsi="Tahoma" w:cs="Tahoma"/>
          <w:i w:val="0"/>
          <w:sz w:val="22"/>
          <w:szCs w:val="22"/>
        </w:rPr>
        <w:t xml:space="preserve"> </w:t>
      </w:r>
      <w:r w:rsidR="00335398">
        <w:rPr>
          <w:rFonts w:ascii="Tahoma" w:hAnsi="Tahoma" w:cs="Tahoma"/>
          <w:i w:val="0"/>
          <w:sz w:val="22"/>
          <w:szCs w:val="22"/>
        </w:rPr>
        <w:t>a</w:t>
      </w:r>
      <w:r w:rsidR="00BD58E6" w:rsidRPr="00335398">
        <w:rPr>
          <w:rFonts w:ascii="Tahoma" w:hAnsi="Tahoma" w:cs="Tahoma"/>
          <w:i w:val="0"/>
          <w:sz w:val="22"/>
          <w:szCs w:val="22"/>
        </w:rPr>
        <w:t>rtículo 7 la siguiente medida:</w:t>
      </w:r>
    </w:p>
    <w:p w14:paraId="2A2704D0" w14:textId="0B22AE48" w:rsidR="00BD58E6" w:rsidRPr="00335398" w:rsidRDefault="00335398" w:rsidP="00335398">
      <w:pPr>
        <w:widowControl/>
        <w:overflowPunct/>
        <w:autoSpaceDE/>
        <w:autoSpaceDN/>
        <w:adjustRightInd/>
        <w:spacing w:before="100" w:beforeAutospacing="1" w:after="100" w:afterAutospacing="1" w:line="276" w:lineRule="auto"/>
        <w:ind w:left="708"/>
        <w:jc w:val="both"/>
        <w:rPr>
          <w:rFonts w:ascii="Tahoma" w:hAnsi="Tahoma" w:cs="Tahoma"/>
          <w:sz w:val="22"/>
          <w:szCs w:val="22"/>
        </w:rPr>
      </w:pPr>
      <w:r w:rsidRPr="00335398">
        <w:rPr>
          <w:rFonts w:ascii="Tahoma" w:hAnsi="Tahoma" w:cs="Tahoma"/>
          <w:b/>
          <w:bCs/>
          <w:sz w:val="22"/>
          <w:szCs w:val="22"/>
        </w:rPr>
        <w:t>“</w:t>
      </w:r>
      <w:r w:rsidR="00BD58E6" w:rsidRPr="00335398">
        <w:rPr>
          <w:rFonts w:ascii="Tahoma" w:hAnsi="Tahoma" w:cs="Tahoma"/>
          <w:b/>
          <w:bCs/>
          <w:sz w:val="22"/>
          <w:szCs w:val="22"/>
        </w:rPr>
        <w:t>Contratación de urgencia.</w:t>
      </w:r>
      <w:r w:rsidR="00BD58E6" w:rsidRPr="00335398">
        <w:rPr>
          <w:rFonts w:ascii="Tahoma" w:hAnsi="Tahoma" w:cs="Tahoma"/>
          <w:sz w:val="22"/>
          <w:szCs w:val="22"/>
        </w:rPr>
        <w:t xml:space="preserve"> Con ocasión de la declaratoria de estado de emergencia económica, social y ecológica, y</w:t>
      </w:r>
      <w:r w:rsidRPr="00335398">
        <w:rPr>
          <w:rFonts w:ascii="Tahoma" w:hAnsi="Tahoma" w:cs="Tahoma"/>
          <w:sz w:val="22"/>
          <w:szCs w:val="22"/>
        </w:rPr>
        <w:t xml:space="preserve"> </w:t>
      </w:r>
      <w:r w:rsidR="00BD58E6" w:rsidRPr="00335398">
        <w:rPr>
          <w:rFonts w:ascii="Tahoma" w:hAnsi="Tahoma" w:cs="Tahoma"/>
          <w:sz w:val="22"/>
          <w:szCs w:val="22"/>
        </w:rPr>
        <w:t>en los términos del artículo 42 de la Ley 80 de 1993, se entiende comprobado el hecho que da lugar a declarar la urgencia manifiesta por parte de las entidades estatales, para la contratación directa del suministro de bienes, la prestación de servicios o la ejecución de obras en el inmediato futuro, con el objetivo de prevenir, contener y mitigar los efectos de la Pandemia del coronavirus COVID-19, así como para realizar las labores necesarias para optimizar el flujo de los recursos al interior del sistema de salud . Las actuaciones contractuales adelantadas con fundamento en la urgencia manifiesta se regirán por la normatividad vigente. Con el mismo propósito, las entidades excluidas de la Ley 80 de 1993 podrán contratar de manera directa esta clase de bienes y servicios</w:t>
      </w:r>
      <w:r w:rsidRPr="00335398">
        <w:rPr>
          <w:rFonts w:ascii="Tahoma" w:hAnsi="Tahoma" w:cs="Tahoma"/>
          <w:sz w:val="22"/>
          <w:szCs w:val="22"/>
        </w:rPr>
        <w:t>”.</w:t>
      </w:r>
    </w:p>
    <w:p w14:paraId="73A2D99B" w14:textId="2B506439" w:rsidR="001B0181" w:rsidRPr="001B0181" w:rsidRDefault="00BD58E6" w:rsidP="001B0181">
      <w:pPr>
        <w:widowControl/>
        <w:overflowPunct/>
        <w:autoSpaceDE/>
        <w:autoSpaceDN/>
        <w:adjustRightInd/>
        <w:spacing w:before="100" w:beforeAutospacing="1" w:after="100" w:afterAutospacing="1" w:line="360" w:lineRule="auto"/>
        <w:jc w:val="both"/>
        <w:rPr>
          <w:rFonts w:ascii="Tahoma" w:hAnsi="Tahoma" w:cs="Tahoma"/>
          <w:i w:val="0"/>
          <w:sz w:val="22"/>
          <w:szCs w:val="22"/>
          <w:lang w:val="es-CO"/>
        </w:rPr>
      </w:pPr>
      <w:r w:rsidRPr="00335398">
        <w:rPr>
          <w:rFonts w:ascii="Tahoma" w:hAnsi="Tahoma" w:cs="Tahoma"/>
          <w:i w:val="0"/>
          <w:sz w:val="22"/>
          <w:szCs w:val="22"/>
          <w:lang w:val="es-ES"/>
        </w:rPr>
        <w:t xml:space="preserve">Lo anterior </w:t>
      </w:r>
      <w:r w:rsidR="001B0181" w:rsidRPr="001B0181">
        <w:rPr>
          <w:rFonts w:ascii="Tahoma" w:hAnsi="Tahoma" w:cs="Tahoma"/>
          <w:i w:val="0"/>
          <w:sz w:val="22"/>
          <w:szCs w:val="22"/>
          <w:lang w:val="es-ES"/>
        </w:rPr>
        <w:t>permite concluir que</w:t>
      </w:r>
      <w:r w:rsidRPr="00335398">
        <w:rPr>
          <w:rFonts w:ascii="Tahoma" w:hAnsi="Tahoma" w:cs="Tahoma"/>
          <w:i w:val="0"/>
          <w:sz w:val="22"/>
          <w:szCs w:val="22"/>
          <w:lang w:val="es-ES"/>
        </w:rPr>
        <w:t xml:space="preserve"> el Decreto remitido por el </w:t>
      </w:r>
      <w:r w:rsidR="00335398" w:rsidRPr="00335398">
        <w:rPr>
          <w:rFonts w:ascii="Tahoma" w:hAnsi="Tahoma" w:cs="Tahoma"/>
          <w:i w:val="0"/>
          <w:sz w:val="22"/>
          <w:szCs w:val="22"/>
          <w:lang w:val="es-ES"/>
        </w:rPr>
        <w:t>Alcalde</w:t>
      </w:r>
      <w:r w:rsidRPr="00335398">
        <w:rPr>
          <w:rFonts w:ascii="Tahoma" w:hAnsi="Tahoma" w:cs="Tahoma"/>
          <w:i w:val="0"/>
          <w:sz w:val="22"/>
          <w:szCs w:val="22"/>
          <w:lang w:val="es-ES"/>
        </w:rPr>
        <w:t xml:space="preserve"> </w:t>
      </w:r>
      <w:r w:rsidR="00335398" w:rsidRPr="00335398">
        <w:rPr>
          <w:rFonts w:ascii="Tahoma" w:hAnsi="Tahoma" w:cs="Tahoma"/>
          <w:i w:val="0"/>
          <w:sz w:val="22"/>
          <w:szCs w:val="22"/>
          <w:lang w:val="es-ES"/>
        </w:rPr>
        <w:t>d</w:t>
      </w:r>
      <w:r w:rsidRPr="00335398">
        <w:rPr>
          <w:rFonts w:ascii="Tahoma" w:hAnsi="Tahoma" w:cs="Tahoma"/>
          <w:i w:val="0"/>
          <w:sz w:val="22"/>
          <w:szCs w:val="22"/>
          <w:lang w:val="es-ES"/>
        </w:rPr>
        <w:t xml:space="preserve">el </w:t>
      </w:r>
      <w:r w:rsidR="00335398" w:rsidRPr="00335398">
        <w:rPr>
          <w:rFonts w:ascii="Tahoma" w:hAnsi="Tahoma" w:cs="Tahoma"/>
          <w:i w:val="0"/>
          <w:sz w:val="22"/>
          <w:szCs w:val="22"/>
          <w:lang w:val="es-ES"/>
        </w:rPr>
        <w:t>Municipio</w:t>
      </w:r>
      <w:r w:rsidRPr="00335398">
        <w:rPr>
          <w:rFonts w:ascii="Tahoma" w:hAnsi="Tahoma" w:cs="Tahoma"/>
          <w:i w:val="0"/>
          <w:sz w:val="22"/>
          <w:szCs w:val="22"/>
          <w:lang w:val="es-ES"/>
        </w:rPr>
        <w:t xml:space="preserve"> de Ulloa, </w:t>
      </w:r>
      <w:r w:rsidR="001B0181" w:rsidRPr="001B0181">
        <w:rPr>
          <w:rFonts w:ascii="Tahoma" w:hAnsi="Tahoma" w:cs="Tahoma"/>
          <w:i w:val="0"/>
          <w:sz w:val="22"/>
          <w:szCs w:val="22"/>
          <w:lang w:val="es-ES"/>
        </w:rPr>
        <w:t xml:space="preserve">es susceptible del control automático de legalidad previsto en los artículo 20 de la Ley 137 de 1994 y 136 de la Ley 1437 de 2011, pues </w:t>
      </w:r>
      <w:r w:rsidR="00335398">
        <w:rPr>
          <w:rFonts w:ascii="Tahoma" w:hAnsi="Tahoma" w:cs="Tahoma"/>
          <w:i w:val="0"/>
          <w:sz w:val="22"/>
          <w:szCs w:val="22"/>
          <w:lang w:val="es-ES"/>
        </w:rPr>
        <w:t xml:space="preserve">se puede inferir que </w:t>
      </w:r>
      <w:r w:rsidR="001B0181" w:rsidRPr="001B0181">
        <w:rPr>
          <w:rFonts w:ascii="Tahoma" w:hAnsi="Tahoma" w:cs="Tahoma"/>
          <w:i w:val="0"/>
          <w:sz w:val="22"/>
          <w:szCs w:val="22"/>
          <w:lang w:val="es-ES"/>
        </w:rPr>
        <w:t>el mismo</w:t>
      </w:r>
      <w:r w:rsidR="00335398" w:rsidRPr="00335398">
        <w:rPr>
          <w:rFonts w:ascii="Tahoma" w:hAnsi="Tahoma" w:cs="Tahoma"/>
          <w:i w:val="0"/>
          <w:sz w:val="22"/>
          <w:szCs w:val="22"/>
          <w:lang w:val="es-ES"/>
        </w:rPr>
        <w:t xml:space="preserve">, en lo referente a las medidas </w:t>
      </w:r>
      <w:r w:rsidR="00ED0232">
        <w:rPr>
          <w:rFonts w:ascii="Tahoma" w:hAnsi="Tahoma" w:cs="Tahoma"/>
          <w:i w:val="0"/>
          <w:sz w:val="22"/>
          <w:szCs w:val="22"/>
          <w:lang w:val="es-ES"/>
        </w:rPr>
        <w:t>en</w:t>
      </w:r>
      <w:r w:rsidR="00335398" w:rsidRPr="00335398">
        <w:rPr>
          <w:rFonts w:ascii="Tahoma" w:hAnsi="Tahoma" w:cs="Tahoma"/>
          <w:i w:val="0"/>
          <w:sz w:val="22"/>
          <w:szCs w:val="22"/>
          <w:lang w:val="es-ES"/>
        </w:rPr>
        <w:t xml:space="preserve"> materia de contratación, </w:t>
      </w:r>
      <w:r w:rsidR="001B0181" w:rsidRPr="001B0181">
        <w:rPr>
          <w:rFonts w:ascii="Tahoma" w:hAnsi="Tahoma" w:cs="Tahoma"/>
          <w:i w:val="0"/>
          <w:sz w:val="22"/>
          <w:szCs w:val="22"/>
          <w:lang w:val="es-ES"/>
        </w:rPr>
        <w:t xml:space="preserve">fue expedido </w:t>
      </w:r>
      <w:r w:rsidR="00335398" w:rsidRPr="00335398">
        <w:rPr>
          <w:rFonts w:ascii="Tahoma" w:hAnsi="Tahoma" w:cs="Tahoma"/>
          <w:i w:val="0"/>
          <w:sz w:val="22"/>
          <w:szCs w:val="22"/>
          <w:lang w:val="es-CO" w:eastAsia="es-CO"/>
        </w:rPr>
        <w:t xml:space="preserve">en desarrollo del Decreto Legislativo No. 440 de marzo 20 de 2020, dictado por el </w:t>
      </w:r>
      <w:r w:rsidR="00335398">
        <w:rPr>
          <w:rFonts w:ascii="Tahoma" w:hAnsi="Tahoma" w:cs="Tahoma"/>
          <w:i w:val="0"/>
          <w:sz w:val="22"/>
          <w:szCs w:val="22"/>
          <w:lang w:val="es-CO" w:eastAsia="es-CO"/>
        </w:rPr>
        <w:t>P</w:t>
      </w:r>
      <w:r w:rsidR="00335398" w:rsidRPr="00335398">
        <w:rPr>
          <w:rFonts w:ascii="Tahoma" w:hAnsi="Tahoma" w:cs="Tahoma"/>
          <w:i w:val="0"/>
          <w:sz w:val="22"/>
          <w:szCs w:val="22"/>
          <w:lang w:val="es-CO" w:eastAsia="es-CO"/>
        </w:rPr>
        <w:t xml:space="preserve">residente de la Republica durante </w:t>
      </w:r>
      <w:r w:rsidR="00335398">
        <w:rPr>
          <w:rFonts w:ascii="Tahoma" w:hAnsi="Tahoma" w:cs="Tahoma"/>
          <w:i w:val="0"/>
          <w:sz w:val="22"/>
          <w:szCs w:val="22"/>
          <w:lang w:val="es-CO" w:eastAsia="es-CO"/>
        </w:rPr>
        <w:t>el</w:t>
      </w:r>
      <w:r w:rsidR="00335398" w:rsidRPr="00335398">
        <w:rPr>
          <w:rFonts w:ascii="Tahoma" w:hAnsi="Tahoma" w:cs="Tahoma"/>
          <w:i w:val="0"/>
          <w:sz w:val="22"/>
          <w:szCs w:val="22"/>
          <w:lang w:val="es-CO" w:eastAsia="es-CO"/>
        </w:rPr>
        <w:t xml:space="preserve"> Estado de </w:t>
      </w:r>
      <w:r w:rsidR="00335398">
        <w:rPr>
          <w:rFonts w:ascii="Tahoma" w:hAnsi="Tahoma" w:cs="Tahoma"/>
          <w:i w:val="0"/>
          <w:sz w:val="22"/>
          <w:szCs w:val="22"/>
          <w:lang w:val="es-CO" w:eastAsia="es-CO"/>
        </w:rPr>
        <w:t>E</w:t>
      </w:r>
      <w:r w:rsidR="00335398" w:rsidRPr="00335398">
        <w:rPr>
          <w:rFonts w:ascii="Tahoma" w:hAnsi="Tahoma" w:cs="Tahoma"/>
          <w:i w:val="0"/>
          <w:sz w:val="22"/>
          <w:szCs w:val="22"/>
          <w:lang w:val="es-CO" w:eastAsia="es-CO"/>
        </w:rPr>
        <w:t xml:space="preserve">mergencia declarado </w:t>
      </w:r>
      <w:r w:rsidR="00335398" w:rsidRPr="00335398">
        <w:rPr>
          <w:rFonts w:ascii="Tahoma" w:hAnsi="Tahoma" w:cs="Tahoma"/>
          <w:i w:val="0"/>
          <w:sz w:val="22"/>
          <w:szCs w:val="22"/>
        </w:rPr>
        <w:t>con ocasión del Estado de Emergencia Económica, Social y Ecológica derivada de la Pandemia COV/D-19.</w:t>
      </w:r>
    </w:p>
    <w:p w14:paraId="4D0561F6" w14:textId="6330203E" w:rsidR="00A006C1" w:rsidRPr="00C009AD" w:rsidRDefault="00335398" w:rsidP="00A006C1">
      <w:pPr>
        <w:tabs>
          <w:tab w:val="left" w:pos="-720"/>
        </w:tabs>
        <w:suppressAutoHyphens/>
        <w:spacing w:line="360" w:lineRule="auto"/>
        <w:jc w:val="both"/>
        <w:rPr>
          <w:rFonts w:ascii="Tahoma" w:hAnsi="Tahoma"/>
          <w:i w:val="0"/>
          <w:sz w:val="22"/>
          <w:szCs w:val="22"/>
        </w:rPr>
      </w:pPr>
      <w:r>
        <w:rPr>
          <w:rFonts w:ascii="Tahoma" w:hAnsi="Tahoma" w:cs="Tahoma"/>
          <w:i w:val="0"/>
          <w:sz w:val="22"/>
          <w:szCs w:val="22"/>
          <w:lang w:val="es-CO" w:eastAsia="es-CO"/>
        </w:rPr>
        <w:lastRenderedPageBreak/>
        <w:t xml:space="preserve">Por lo expuesto, </w:t>
      </w:r>
      <w:r w:rsidR="000B0249">
        <w:rPr>
          <w:rFonts w:ascii="Tahoma" w:hAnsi="Tahoma"/>
          <w:i w:val="0"/>
          <w:sz w:val="22"/>
          <w:szCs w:val="22"/>
        </w:rPr>
        <w:t>se</w:t>
      </w:r>
      <w:r w:rsidR="005A0F6A">
        <w:rPr>
          <w:rFonts w:ascii="Tahoma" w:hAnsi="Tahoma"/>
          <w:i w:val="0"/>
          <w:sz w:val="22"/>
          <w:szCs w:val="22"/>
        </w:rPr>
        <w:t xml:space="preserve"> </w:t>
      </w:r>
      <w:r w:rsidR="005A0F6A" w:rsidRPr="00335398">
        <w:rPr>
          <w:rFonts w:ascii="Tahoma" w:hAnsi="Tahoma"/>
          <w:b/>
          <w:bCs/>
          <w:i w:val="0"/>
          <w:sz w:val="22"/>
          <w:szCs w:val="22"/>
        </w:rPr>
        <w:t>AVOCARA</w:t>
      </w:r>
      <w:r w:rsidR="000B0249">
        <w:rPr>
          <w:rFonts w:ascii="Tahoma" w:hAnsi="Tahoma"/>
          <w:i w:val="0"/>
          <w:sz w:val="22"/>
          <w:szCs w:val="22"/>
        </w:rPr>
        <w:t xml:space="preserve"> la </w:t>
      </w:r>
      <w:r w:rsidR="00466C4C">
        <w:rPr>
          <w:rFonts w:ascii="Tahoma" w:hAnsi="Tahoma"/>
          <w:i w:val="0"/>
          <w:sz w:val="22"/>
          <w:szCs w:val="22"/>
        </w:rPr>
        <w:t>presente</w:t>
      </w:r>
      <w:r w:rsidR="000B0249">
        <w:rPr>
          <w:rFonts w:ascii="Tahoma" w:hAnsi="Tahoma"/>
          <w:i w:val="0"/>
          <w:sz w:val="22"/>
          <w:szCs w:val="22"/>
        </w:rPr>
        <w:t xml:space="preserve"> solicitud</w:t>
      </w:r>
      <w:r>
        <w:rPr>
          <w:rFonts w:ascii="Tahoma" w:hAnsi="Tahoma"/>
          <w:i w:val="0"/>
          <w:sz w:val="22"/>
          <w:szCs w:val="22"/>
        </w:rPr>
        <w:t xml:space="preserve"> bajo los términos anteriormente ilustrados</w:t>
      </w:r>
      <w:r w:rsidR="00EA4252">
        <w:rPr>
          <w:rFonts w:ascii="Tahoma" w:hAnsi="Tahoma"/>
          <w:i w:val="0"/>
          <w:sz w:val="22"/>
          <w:szCs w:val="22"/>
        </w:rPr>
        <w:t xml:space="preserve">. </w:t>
      </w:r>
      <w:r w:rsidR="00A006C1" w:rsidRPr="00C009AD">
        <w:rPr>
          <w:rFonts w:ascii="Tahoma" w:hAnsi="Tahoma"/>
          <w:i w:val="0"/>
          <w:sz w:val="22"/>
          <w:szCs w:val="22"/>
        </w:rPr>
        <w:t xml:space="preserve">En consecuencia, de conformidad con </w:t>
      </w:r>
      <w:r w:rsidR="00A006C1">
        <w:rPr>
          <w:rFonts w:ascii="Tahoma" w:hAnsi="Tahoma"/>
          <w:i w:val="0"/>
          <w:sz w:val="22"/>
          <w:szCs w:val="22"/>
        </w:rPr>
        <w:t xml:space="preserve">el </w:t>
      </w:r>
      <w:r w:rsidR="00466C4C">
        <w:rPr>
          <w:rFonts w:ascii="Tahoma" w:hAnsi="Tahoma"/>
          <w:i w:val="0"/>
          <w:sz w:val="22"/>
          <w:szCs w:val="22"/>
        </w:rPr>
        <w:t>trámite</w:t>
      </w:r>
      <w:r w:rsidR="00A006C1" w:rsidRPr="00C009AD">
        <w:rPr>
          <w:rFonts w:ascii="Tahoma" w:hAnsi="Tahoma"/>
          <w:i w:val="0"/>
          <w:sz w:val="22"/>
          <w:szCs w:val="22"/>
        </w:rPr>
        <w:t xml:space="preserve"> establecido en </w:t>
      </w:r>
      <w:r w:rsidR="00A006C1">
        <w:rPr>
          <w:rFonts w:ascii="Tahoma" w:hAnsi="Tahoma"/>
          <w:i w:val="0"/>
          <w:sz w:val="22"/>
          <w:szCs w:val="22"/>
        </w:rPr>
        <w:t xml:space="preserve">los </w:t>
      </w:r>
      <w:r w:rsidR="00466C4C">
        <w:rPr>
          <w:rFonts w:ascii="Tahoma" w:hAnsi="Tahoma"/>
          <w:i w:val="0"/>
          <w:sz w:val="22"/>
          <w:szCs w:val="22"/>
        </w:rPr>
        <w:t>artículos</w:t>
      </w:r>
      <w:r w:rsidR="00A006C1">
        <w:rPr>
          <w:rFonts w:ascii="Tahoma" w:hAnsi="Tahoma"/>
          <w:i w:val="0"/>
          <w:sz w:val="22"/>
          <w:szCs w:val="22"/>
        </w:rPr>
        <w:t xml:space="preserve"> 185 y 186 ibidem se</w:t>
      </w:r>
      <w:r w:rsidR="00466C4C">
        <w:rPr>
          <w:rFonts w:ascii="Tahoma" w:hAnsi="Tahoma"/>
          <w:i w:val="0"/>
          <w:sz w:val="22"/>
          <w:szCs w:val="22"/>
        </w:rPr>
        <w:t xml:space="preserve"> </w:t>
      </w:r>
      <w:r w:rsidR="00466C4C" w:rsidRPr="00466C4C">
        <w:rPr>
          <w:rFonts w:ascii="Tahoma" w:hAnsi="Tahoma"/>
          <w:b/>
          <w:bCs/>
          <w:i w:val="0"/>
          <w:sz w:val="22"/>
          <w:szCs w:val="22"/>
        </w:rPr>
        <w:t>DISPONE:</w:t>
      </w:r>
    </w:p>
    <w:p w14:paraId="628BE691" w14:textId="77777777" w:rsidR="00A006C1" w:rsidRPr="006B74F3" w:rsidRDefault="00A006C1" w:rsidP="006B74F3">
      <w:pPr>
        <w:tabs>
          <w:tab w:val="left" w:pos="-720"/>
        </w:tabs>
        <w:suppressAutoHyphens/>
        <w:spacing w:line="360" w:lineRule="auto"/>
        <w:ind w:firstLine="1134"/>
        <w:jc w:val="both"/>
        <w:rPr>
          <w:rFonts w:ascii="Tahoma" w:hAnsi="Tahoma" w:cs="Tahoma"/>
          <w:i w:val="0"/>
          <w:sz w:val="22"/>
          <w:szCs w:val="22"/>
        </w:rPr>
      </w:pPr>
    </w:p>
    <w:p w14:paraId="2C193E77" w14:textId="1EAF644D" w:rsidR="00A006C1" w:rsidRPr="006B74F3" w:rsidRDefault="00466C4C" w:rsidP="006B74F3">
      <w:pPr>
        <w:pStyle w:val="Prrafodelista"/>
        <w:numPr>
          <w:ilvl w:val="0"/>
          <w:numId w:val="1"/>
        </w:numPr>
        <w:tabs>
          <w:tab w:val="left" w:pos="-720"/>
          <w:tab w:val="left" w:pos="0"/>
          <w:tab w:val="left" w:pos="720"/>
        </w:tabs>
        <w:suppressAutoHyphens/>
        <w:spacing w:line="360" w:lineRule="auto"/>
        <w:jc w:val="both"/>
        <w:rPr>
          <w:rFonts w:ascii="Tahoma" w:hAnsi="Tahoma" w:cs="Tahoma"/>
          <w:i w:val="0"/>
          <w:sz w:val="22"/>
          <w:szCs w:val="22"/>
        </w:rPr>
      </w:pPr>
      <w:r w:rsidRPr="006B74F3">
        <w:rPr>
          <w:rFonts w:ascii="Tahoma" w:hAnsi="Tahoma" w:cs="Tahoma"/>
          <w:i w:val="0"/>
          <w:sz w:val="22"/>
          <w:szCs w:val="22"/>
        </w:rPr>
        <w:t xml:space="preserve">Por la </w:t>
      </w:r>
      <w:r w:rsidR="00A873FB" w:rsidRPr="006B74F3">
        <w:rPr>
          <w:rFonts w:ascii="Tahoma" w:hAnsi="Tahoma" w:cs="Tahoma"/>
          <w:i w:val="0"/>
          <w:sz w:val="22"/>
          <w:szCs w:val="22"/>
        </w:rPr>
        <w:t>secretaria</w:t>
      </w:r>
      <w:r w:rsidRPr="006B74F3">
        <w:rPr>
          <w:rFonts w:ascii="Tahoma" w:hAnsi="Tahoma" w:cs="Tahoma"/>
          <w:i w:val="0"/>
          <w:sz w:val="22"/>
          <w:szCs w:val="22"/>
        </w:rPr>
        <w:t xml:space="preserve"> de la Corporación,</w:t>
      </w:r>
      <w:r w:rsidRPr="006B74F3">
        <w:rPr>
          <w:rFonts w:ascii="Tahoma" w:hAnsi="Tahoma" w:cs="Tahoma"/>
          <w:b/>
          <w:bCs/>
          <w:i w:val="0"/>
          <w:sz w:val="22"/>
          <w:szCs w:val="22"/>
        </w:rPr>
        <w:t xml:space="preserve"> FIJAR</w:t>
      </w:r>
      <w:r w:rsidRPr="006B74F3">
        <w:rPr>
          <w:rFonts w:ascii="Tahoma" w:hAnsi="Tahoma" w:cs="Tahoma"/>
          <w:i w:val="0"/>
          <w:sz w:val="22"/>
          <w:szCs w:val="22"/>
        </w:rPr>
        <w:t xml:space="preserve"> </w:t>
      </w:r>
      <w:r w:rsidR="00A006C1" w:rsidRPr="006B74F3">
        <w:rPr>
          <w:rFonts w:ascii="Tahoma" w:hAnsi="Tahoma" w:cs="Tahoma"/>
          <w:i w:val="0"/>
          <w:sz w:val="22"/>
          <w:szCs w:val="22"/>
        </w:rPr>
        <w:t xml:space="preserve">en </w:t>
      </w:r>
      <w:r w:rsidR="000B0249" w:rsidRPr="006B74F3">
        <w:rPr>
          <w:rFonts w:ascii="Tahoma" w:hAnsi="Tahoma" w:cs="Tahoma"/>
          <w:i w:val="0"/>
          <w:sz w:val="22"/>
          <w:szCs w:val="22"/>
        </w:rPr>
        <w:t xml:space="preserve">la </w:t>
      </w:r>
      <w:r w:rsidRPr="006B74F3">
        <w:rPr>
          <w:rFonts w:ascii="Tahoma" w:hAnsi="Tahoma" w:cs="Tahoma"/>
          <w:i w:val="0"/>
          <w:sz w:val="22"/>
          <w:szCs w:val="22"/>
        </w:rPr>
        <w:t>página</w:t>
      </w:r>
      <w:r w:rsidR="000B0249" w:rsidRPr="006B74F3">
        <w:rPr>
          <w:rFonts w:ascii="Tahoma" w:hAnsi="Tahoma" w:cs="Tahoma"/>
          <w:i w:val="0"/>
          <w:sz w:val="22"/>
          <w:szCs w:val="22"/>
        </w:rPr>
        <w:t xml:space="preserve"> web del </w:t>
      </w:r>
      <w:r w:rsidRPr="006B74F3">
        <w:rPr>
          <w:rFonts w:ascii="Tahoma" w:hAnsi="Tahoma" w:cs="Tahoma"/>
          <w:i w:val="0"/>
          <w:sz w:val="22"/>
          <w:szCs w:val="22"/>
        </w:rPr>
        <w:t>T</w:t>
      </w:r>
      <w:r w:rsidR="000B0249" w:rsidRPr="006B74F3">
        <w:rPr>
          <w:rFonts w:ascii="Tahoma" w:hAnsi="Tahoma" w:cs="Tahoma"/>
          <w:i w:val="0"/>
          <w:sz w:val="22"/>
          <w:szCs w:val="22"/>
        </w:rPr>
        <w:t xml:space="preserve">ribunal </w:t>
      </w:r>
      <w:r w:rsidRPr="006B74F3">
        <w:rPr>
          <w:rFonts w:ascii="Tahoma" w:hAnsi="Tahoma" w:cs="Tahoma"/>
          <w:i w:val="0"/>
          <w:sz w:val="22"/>
          <w:szCs w:val="22"/>
        </w:rPr>
        <w:t xml:space="preserve">Contencioso Administrativo </w:t>
      </w:r>
      <w:r w:rsidR="000B0249" w:rsidRPr="006B74F3">
        <w:rPr>
          <w:rFonts w:ascii="Tahoma" w:hAnsi="Tahoma" w:cs="Tahoma"/>
          <w:i w:val="0"/>
          <w:sz w:val="22"/>
          <w:szCs w:val="22"/>
        </w:rPr>
        <w:t>del Valle</w:t>
      </w:r>
      <w:r w:rsidRPr="006B74F3">
        <w:rPr>
          <w:rFonts w:ascii="Tahoma" w:hAnsi="Tahoma" w:cs="Tahoma"/>
          <w:i w:val="0"/>
          <w:sz w:val="22"/>
          <w:szCs w:val="22"/>
        </w:rPr>
        <w:t xml:space="preserve"> del Cauca</w:t>
      </w:r>
      <w:r w:rsidR="00EA4252" w:rsidRPr="006B74F3">
        <w:rPr>
          <w:rFonts w:ascii="Tahoma" w:hAnsi="Tahoma" w:cs="Tahoma"/>
          <w:sz w:val="22"/>
          <w:szCs w:val="22"/>
        </w:rPr>
        <w:t xml:space="preserve"> </w:t>
      </w:r>
      <w:r w:rsidR="00EA4252" w:rsidRPr="006B74F3">
        <w:rPr>
          <w:rFonts w:ascii="Tahoma" w:hAnsi="Tahoma" w:cs="Tahoma"/>
          <w:i w:val="0"/>
          <w:iCs/>
          <w:sz w:val="22"/>
          <w:szCs w:val="22"/>
        </w:rPr>
        <w:t>(www.jurisdiccioncontenciosadelvalle.gov.co) y en la sección novedades del sitio web de la Rama Judicial (www.ramajudicial.gov.co)</w:t>
      </w:r>
      <w:r w:rsidR="000B0249" w:rsidRPr="006B74F3">
        <w:rPr>
          <w:rFonts w:ascii="Tahoma" w:hAnsi="Tahoma" w:cs="Tahoma"/>
          <w:i w:val="0"/>
          <w:iCs/>
          <w:sz w:val="22"/>
          <w:szCs w:val="22"/>
        </w:rPr>
        <w:t xml:space="preserve">, </w:t>
      </w:r>
      <w:r w:rsidR="00A006C1" w:rsidRPr="006B74F3">
        <w:rPr>
          <w:rFonts w:ascii="Tahoma" w:hAnsi="Tahoma" w:cs="Tahoma"/>
          <w:i w:val="0"/>
          <w:sz w:val="22"/>
          <w:szCs w:val="22"/>
        </w:rPr>
        <w:t xml:space="preserve">un aviso de la existencia del </w:t>
      </w:r>
      <w:r w:rsidRPr="006B74F3">
        <w:rPr>
          <w:rFonts w:ascii="Tahoma" w:hAnsi="Tahoma" w:cs="Tahoma"/>
          <w:i w:val="0"/>
          <w:sz w:val="22"/>
          <w:szCs w:val="22"/>
        </w:rPr>
        <w:t>presente</w:t>
      </w:r>
      <w:r w:rsidR="00A006C1" w:rsidRPr="006B74F3">
        <w:rPr>
          <w:rFonts w:ascii="Tahoma" w:hAnsi="Tahoma" w:cs="Tahoma"/>
          <w:i w:val="0"/>
          <w:sz w:val="22"/>
          <w:szCs w:val="22"/>
        </w:rPr>
        <w:t xml:space="preserve"> proceso, por el término de diez (10) días, durante los cuales </w:t>
      </w:r>
      <w:r w:rsidRPr="006B74F3">
        <w:rPr>
          <w:rFonts w:ascii="Tahoma" w:hAnsi="Tahoma" w:cs="Tahoma"/>
          <w:i w:val="0"/>
          <w:sz w:val="22"/>
          <w:szCs w:val="22"/>
        </w:rPr>
        <w:t>cualquier</w:t>
      </w:r>
      <w:r w:rsidR="00A006C1" w:rsidRPr="006B74F3">
        <w:rPr>
          <w:rFonts w:ascii="Tahoma" w:hAnsi="Tahoma" w:cs="Tahoma"/>
          <w:i w:val="0"/>
          <w:sz w:val="22"/>
          <w:szCs w:val="22"/>
        </w:rPr>
        <w:t xml:space="preserve"> ciudadano </w:t>
      </w:r>
      <w:r w:rsidRPr="006B74F3">
        <w:rPr>
          <w:rFonts w:ascii="Tahoma" w:hAnsi="Tahoma" w:cs="Tahoma"/>
          <w:i w:val="0"/>
          <w:sz w:val="22"/>
          <w:szCs w:val="22"/>
        </w:rPr>
        <w:t>podrá</w:t>
      </w:r>
      <w:r w:rsidR="00A006C1" w:rsidRPr="006B74F3">
        <w:rPr>
          <w:rFonts w:ascii="Tahoma" w:hAnsi="Tahoma" w:cs="Tahoma"/>
          <w:i w:val="0"/>
          <w:sz w:val="22"/>
          <w:szCs w:val="22"/>
        </w:rPr>
        <w:t xml:space="preserve"> intervenir </w:t>
      </w:r>
      <w:r w:rsidR="000B0249" w:rsidRPr="006B74F3">
        <w:rPr>
          <w:rFonts w:ascii="Tahoma" w:hAnsi="Tahoma" w:cs="Tahoma"/>
          <w:i w:val="0"/>
          <w:sz w:val="22"/>
          <w:szCs w:val="22"/>
        </w:rPr>
        <w:t xml:space="preserve">a </w:t>
      </w:r>
      <w:r w:rsidRPr="006B74F3">
        <w:rPr>
          <w:rFonts w:ascii="Tahoma" w:hAnsi="Tahoma" w:cs="Tahoma"/>
          <w:i w:val="0"/>
          <w:sz w:val="22"/>
          <w:szCs w:val="22"/>
        </w:rPr>
        <w:t>través</w:t>
      </w:r>
      <w:r w:rsidR="000B0249" w:rsidRPr="006B74F3">
        <w:rPr>
          <w:rFonts w:ascii="Tahoma" w:hAnsi="Tahoma" w:cs="Tahoma"/>
          <w:i w:val="0"/>
          <w:sz w:val="22"/>
          <w:szCs w:val="22"/>
        </w:rPr>
        <w:t xml:space="preserve"> del medio </w:t>
      </w:r>
      <w:r w:rsidRPr="006B74F3">
        <w:rPr>
          <w:rFonts w:ascii="Tahoma" w:hAnsi="Tahoma" w:cs="Tahoma"/>
          <w:i w:val="0"/>
          <w:sz w:val="22"/>
          <w:szCs w:val="22"/>
        </w:rPr>
        <w:t>electrónico</w:t>
      </w:r>
      <w:r w:rsidR="00A006C1" w:rsidRPr="006B74F3">
        <w:rPr>
          <w:rFonts w:ascii="Tahoma" w:hAnsi="Tahoma" w:cs="Tahoma"/>
          <w:i w:val="0"/>
          <w:sz w:val="22"/>
          <w:szCs w:val="22"/>
        </w:rPr>
        <w:t xml:space="preserve"> para defender o impugnar </w:t>
      </w:r>
      <w:r w:rsidR="000B0249" w:rsidRPr="006B74F3">
        <w:rPr>
          <w:rFonts w:ascii="Tahoma" w:hAnsi="Tahoma" w:cs="Tahoma"/>
          <w:i w:val="0"/>
          <w:sz w:val="22"/>
          <w:szCs w:val="22"/>
        </w:rPr>
        <w:t xml:space="preserve">la legalidad del acto </w:t>
      </w:r>
      <w:r w:rsidR="00A873FB" w:rsidRPr="006B74F3">
        <w:rPr>
          <w:rFonts w:ascii="Tahoma" w:hAnsi="Tahoma" w:cs="Tahoma"/>
          <w:i w:val="0"/>
          <w:sz w:val="22"/>
          <w:szCs w:val="22"/>
        </w:rPr>
        <w:t>administrativo</w:t>
      </w:r>
      <w:r w:rsidR="000B0249" w:rsidRPr="006B74F3">
        <w:rPr>
          <w:rFonts w:ascii="Tahoma" w:hAnsi="Tahoma" w:cs="Tahoma"/>
          <w:i w:val="0"/>
          <w:sz w:val="22"/>
          <w:szCs w:val="22"/>
        </w:rPr>
        <w:t xml:space="preserve"> </w:t>
      </w:r>
      <w:r w:rsidR="00A873FB" w:rsidRPr="006B74F3">
        <w:rPr>
          <w:rFonts w:ascii="Tahoma" w:hAnsi="Tahoma" w:cs="Tahoma"/>
          <w:i w:val="0"/>
          <w:sz w:val="22"/>
          <w:szCs w:val="22"/>
        </w:rPr>
        <w:t>susceptible</w:t>
      </w:r>
      <w:r w:rsidR="000B0249" w:rsidRPr="006B74F3">
        <w:rPr>
          <w:rFonts w:ascii="Tahoma" w:hAnsi="Tahoma" w:cs="Tahoma"/>
          <w:i w:val="0"/>
          <w:sz w:val="22"/>
          <w:szCs w:val="22"/>
        </w:rPr>
        <w:t xml:space="preserve"> de control</w:t>
      </w:r>
      <w:r w:rsidR="00A873FB" w:rsidRPr="006B74F3">
        <w:rPr>
          <w:rFonts w:ascii="Tahoma" w:hAnsi="Tahoma" w:cs="Tahoma"/>
          <w:i w:val="0"/>
          <w:sz w:val="22"/>
          <w:szCs w:val="22"/>
        </w:rPr>
        <w:t xml:space="preserve"> automático de legalidad</w:t>
      </w:r>
      <w:r w:rsidR="000B0249" w:rsidRPr="006B74F3">
        <w:rPr>
          <w:rFonts w:ascii="Tahoma" w:hAnsi="Tahoma" w:cs="Tahoma"/>
          <w:i w:val="0"/>
          <w:sz w:val="22"/>
          <w:szCs w:val="22"/>
        </w:rPr>
        <w:t xml:space="preserve">, para lo cual se </w:t>
      </w:r>
      <w:r w:rsidR="00A873FB" w:rsidRPr="006B74F3">
        <w:rPr>
          <w:rFonts w:ascii="Tahoma" w:hAnsi="Tahoma" w:cs="Tahoma"/>
          <w:i w:val="0"/>
          <w:sz w:val="22"/>
          <w:szCs w:val="22"/>
        </w:rPr>
        <w:t xml:space="preserve">deberá </w:t>
      </w:r>
      <w:r w:rsidR="000B0249" w:rsidRPr="006B74F3">
        <w:rPr>
          <w:rFonts w:ascii="Tahoma" w:hAnsi="Tahoma" w:cs="Tahoma"/>
          <w:i w:val="0"/>
          <w:sz w:val="22"/>
          <w:szCs w:val="22"/>
        </w:rPr>
        <w:t xml:space="preserve">utilizar el correo </w:t>
      </w:r>
      <w:r w:rsidR="00A873FB" w:rsidRPr="006B74F3">
        <w:rPr>
          <w:rFonts w:ascii="Tahoma" w:hAnsi="Tahoma" w:cs="Tahoma"/>
          <w:i w:val="0"/>
          <w:sz w:val="22"/>
          <w:szCs w:val="22"/>
        </w:rPr>
        <w:t xml:space="preserve">electrónico </w:t>
      </w:r>
      <w:hyperlink r:id="rId12" w:history="1">
        <w:r w:rsidR="006B74F3" w:rsidRPr="006B74F3">
          <w:rPr>
            <w:rStyle w:val="Hipervnculo"/>
            <w:rFonts w:ascii="Tahoma" w:hAnsi="Tahoma" w:cs="Tahoma"/>
            <w:i w:val="0"/>
            <w:sz w:val="22"/>
            <w:szCs w:val="22"/>
          </w:rPr>
          <w:t>s02tadvalle@cendoj.ramajudicial.gov.co</w:t>
        </w:r>
      </w:hyperlink>
      <w:r w:rsidR="006B74F3" w:rsidRPr="006B74F3">
        <w:rPr>
          <w:rFonts w:ascii="Tahoma" w:hAnsi="Tahoma" w:cs="Tahoma"/>
          <w:i w:val="0"/>
          <w:sz w:val="22"/>
          <w:szCs w:val="22"/>
        </w:rPr>
        <w:t>.</w:t>
      </w:r>
    </w:p>
    <w:p w14:paraId="469EE3CF" w14:textId="77777777" w:rsidR="000B0249" w:rsidRPr="006B74F3" w:rsidRDefault="000B0249" w:rsidP="006B74F3">
      <w:pPr>
        <w:spacing w:line="360" w:lineRule="auto"/>
        <w:jc w:val="both"/>
        <w:rPr>
          <w:rFonts w:ascii="Tahoma" w:hAnsi="Tahoma" w:cs="Tahoma"/>
          <w:i w:val="0"/>
          <w:sz w:val="22"/>
          <w:szCs w:val="22"/>
        </w:rPr>
      </w:pPr>
    </w:p>
    <w:p w14:paraId="58966519" w14:textId="3E93BFF4" w:rsidR="00A006C1" w:rsidRPr="006B74F3" w:rsidRDefault="00A006C1" w:rsidP="006B74F3">
      <w:pPr>
        <w:pStyle w:val="Prrafodelista"/>
        <w:numPr>
          <w:ilvl w:val="0"/>
          <w:numId w:val="1"/>
        </w:numPr>
        <w:tabs>
          <w:tab w:val="left" w:pos="-720"/>
          <w:tab w:val="left" w:pos="0"/>
          <w:tab w:val="left" w:pos="720"/>
        </w:tabs>
        <w:suppressAutoHyphens/>
        <w:spacing w:line="360" w:lineRule="auto"/>
        <w:jc w:val="both"/>
        <w:rPr>
          <w:rFonts w:ascii="Tahoma" w:hAnsi="Tahoma" w:cs="Tahoma"/>
          <w:i w:val="0"/>
          <w:sz w:val="22"/>
          <w:szCs w:val="22"/>
        </w:rPr>
      </w:pPr>
      <w:r w:rsidRPr="006B74F3">
        <w:rPr>
          <w:rFonts w:ascii="Tahoma" w:hAnsi="Tahoma" w:cs="Tahoma"/>
          <w:i w:val="0"/>
          <w:sz w:val="22"/>
          <w:szCs w:val="22"/>
        </w:rPr>
        <w:t xml:space="preserve">Ordénese que por la Secretaría de esta Corporación se oficie </w:t>
      </w:r>
      <w:r w:rsidR="008405E7" w:rsidRPr="006B74F3">
        <w:rPr>
          <w:rFonts w:ascii="Tahoma" w:hAnsi="Tahoma" w:cs="Tahoma"/>
          <w:i w:val="0"/>
          <w:sz w:val="22"/>
          <w:szCs w:val="22"/>
        </w:rPr>
        <w:t>vía</w:t>
      </w:r>
      <w:r w:rsidR="000B0249" w:rsidRPr="006B74F3">
        <w:rPr>
          <w:rFonts w:ascii="Tahoma" w:hAnsi="Tahoma" w:cs="Tahoma"/>
          <w:i w:val="0"/>
          <w:sz w:val="22"/>
          <w:szCs w:val="22"/>
        </w:rPr>
        <w:t xml:space="preserve"> </w:t>
      </w:r>
      <w:r w:rsidR="008405E7" w:rsidRPr="006B74F3">
        <w:rPr>
          <w:rFonts w:ascii="Tahoma" w:hAnsi="Tahoma" w:cs="Tahoma"/>
          <w:i w:val="0"/>
          <w:sz w:val="22"/>
          <w:szCs w:val="22"/>
        </w:rPr>
        <w:t>electrónica</w:t>
      </w:r>
      <w:r w:rsidR="000B0249" w:rsidRPr="006B74F3">
        <w:rPr>
          <w:rFonts w:ascii="Tahoma" w:hAnsi="Tahoma" w:cs="Tahoma"/>
          <w:i w:val="0"/>
          <w:sz w:val="22"/>
          <w:szCs w:val="22"/>
        </w:rPr>
        <w:t xml:space="preserve"> al</w:t>
      </w:r>
      <w:r w:rsidR="00335398" w:rsidRPr="006B74F3">
        <w:rPr>
          <w:rFonts w:ascii="Tahoma" w:hAnsi="Tahoma" w:cs="Tahoma"/>
          <w:i w:val="0"/>
          <w:sz w:val="22"/>
          <w:szCs w:val="22"/>
        </w:rPr>
        <w:t xml:space="preserve"> MUNICIPIO DE ULLO (VALLE) </w:t>
      </w:r>
      <w:r w:rsidR="008405E7" w:rsidRPr="006B74F3">
        <w:rPr>
          <w:rFonts w:ascii="Tahoma" w:hAnsi="Tahoma" w:cs="Tahoma"/>
          <w:i w:val="0"/>
          <w:sz w:val="22"/>
          <w:szCs w:val="22"/>
        </w:rPr>
        <w:t xml:space="preserve">para que </w:t>
      </w:r>
      <w:r w:rsidRPr="006B74F3">
        <w:rPr>
          <w:rFonts w:ascii="Tahoma" w:hAnsi="Tahoma" w:cs="Tahoma"/>
          <w:i w:val="0"/>
          <w:sz w:val="22"/>
          <w:szCs w:val="22"/>
        </w:rPr>
        <w:t>dentro de los</w:t>
      </w:r>
      <w:r w:rsidR="000B0249" w:rsidRPr="006B74F3">
        <w:rPr>
          <w:rFonts w:ascii="Tahoma" w:hAnsi="Tahoma" w:cs="Tahoma"/>
          <w:i w:val="0"/>
          <w:sz w:val="22"/>
          <w:szCs w:val="22"/>
        </w:rPr>
        <w:t xml:space="preserve"> </w:t>
      </w:r>
      <w:r w:rsidR="008405E7" w:rsidRPr="006B74F3">
        <w:rPr>
          <w:rFonts w:ascii="Tahoma" w:hAnsi="Tahoma" w:cs="Tahoma"/>
          <w:i w:val="0"/>
          <w:sz w:val="22"/>
          <w:szCs w:val="22"/>
        </w:rPr>
        <w:t>5</w:t>
      </w:r>
      <w:r w:rsidRPr="006B74F3">
        <w:rPr>
          <w:rFonts w:ascii="Tahoma" w:hAnsi="Tahoma" w:cs="Tahoma"/>
          <w:i w:val="0"/>
          <w:sz w:val="22"/>
          <w:szCs w:val="22"/>
        </w:rPr>
        <w:t xml:space="preserve"> días siguientes a</w:t>
      </w:r>
      <w:r w:rsidR="000B0249" w:rsidRPr="006B74F3">
        <w:rPr>
          <w:rFonts w:ascii="Tahoma" w:hAnsi="Tahoma" w:cs="Tahoma"/>
          <w:i w:val="0"/>
          <w:sz w:val="22"/>
          <w:szCs w:val="22"/>
        </w:rPr>
        <w:t xml:space="preserve"> </w:t>
      </w:r>
      <w:r w:rsidR="008405E7" w:rsidRPr="006B74F3">
        <w:rPr>
          <w:rFonts w:ascii="Tahoma" w:hAnsi="Tahoma" w:cs="Tahoma"/>
          <w:i w:val="0"/>
          <w:sz w:val="22"/>
          <w:szCs w:val="22"/>
        </w:rPr>
        <w:t>la expiración</w:t>
      </w:r>
      <w:r w:rsidR="000B0249" w:rsidRPr="006B74F3">
        <w:rPr>
          <w:rFonts w:ascii="Tahoma" w:hAnsi="Tahoma" w:cs="Tahoma"/>
          <w:i w:val="0"/>
          <w:sz w:val="22"/>
          <w:szCs w:val="22"/>
        </w:rPr>
        <w:t xml:space="preserve"> </w:t>
      </w:r>
      <w:r w:rsidR="008405E7" w:rsidRPr="006B74F3">
        <w:rPr>
          <w:rFonts w:ascii="Tahoma" w:hAnsi="Tahoma" w:cs="Tahoma"/>
          <w:i w:val="0"/>
          <w:sz w:val="22"/>
          <w:szCs w:val="22"/>
        </w:rPr>
        <w:t>del término de publicación</w:t>
      </w:r>
      <w:r w:rsidR="000B0249" w:rsidRPr="006B74F3">
        <w:rPr>
          <w:rFonts w:ascii="Tahoma" w:hAnsi="Tahoma" w:cs="Tahoma"/>
          <w:i w:val="0"/>
          <w:sz w:val="22"/>
          <w:szCs w:val="22"/>
        </w:rPr>
        <w:t xml:space="preserve"> del aviso,</w:t>
      </w:r>
      <w:r w:rsidR="008405E7" w:rsidRPr="006B74F3">
        <w:rPr>
          <w:rFonts w:ascii="Tahoma" w:hAnsi="Tahoma" w:cs="Tahoma"/>
          <w:i w:val="0"/>
          <w:sz w:val="22"/>
          <w:szCs w:val="22"/>
        </w:rPr>
        <w:t xml:space="preserve"> de que trata el numeral anterior, remita</w:t>
      </w:r>
      <w:r w:rsidRPr="006B74F3">
        <w:rPr>
          <w:rFonts w:ascii="Tahoma" w:hAnsi="Tahoma" w:cs="Tahoma"/>
          <w:i w:val="0"/>
          <w:sz w:val="22"/>
          <w:szCs w:val="22"/>
        </w:rPr>
        <w:t xml:space="preserve"> con destino a este proceso, </w:t>
      </w:r>
      <w:r w:rsidR="006B74F3">
        <w:rPr>
          <w:rFonts w:ascii="Tahoma" w:hAnsi="Tahoma" w:cs="Tahoma"/>
          <w:i w:val="0"/>
          <w:sz w:val="22"/>
          <w:szCs w:val="22"/>
        </w:rPr>
        <w:t>a</w:t>
      </w:r>
      <w:r w:rsidR="006B74F3" w:rsidRPr="006B74F3">
        <w:rPr>
          <w:rFonts w:ascii="Tahoma" w:hAnsi="Tahoma" w:cs="Tahoma"/>
          <w:i w:val="0"/>
          <w:sz w:val="22"/>
          <w:szCs w:val="22"/>
        </w:rPr>
        <w:t xml:space="preserve">l correo electrónico </w:t>
      </w:r>
      <w:hyperlink r:id="rId13" w:history="1">
        <w:r w:rsidR="006B74F3" w:rsidRPr="006B74F3">
          <w:rPr>
            <w:rStyle w:val="Hipervnculo"/>
            <w:rFonts w:ascii="Tahoma" w:hAnsi="Tahoma" w:cs="Tahoma"/>
            <w:i w:val="0"/>
            <w:sz w:val="22"/>
            <w:szCs w:val="22"/>
          </w:rPr>
          <w:t>s02tadvalle@cendoj.ramajudicial.gov.co</w:t>
        </w:r>
      </w:hyperlink>
      <w:r w:rsidR="006B74F3">
        <w:rPr>
          <w:rFonts w:ascii="Tahoma" w:hAnsi="Tahoma" w:cs="Tahoma"/>
          <w:i w:val="0"/>
          <w:sz w:val="22"/>
          <w:szCs w:val="22"/>
        </w:rPr>
        <w:t xml:space="preserve">, </w:t>
      </w:r>
      <w:r w:rsidRPr="006B74F3">
        <w:rPr>
          <w:rFonts w:ascii="Tahoma" w:hAnsi="Tahoma" w:cs="Tahoma"/>
          <w:i w:val="0"/>
          <w:sz w:val="22"/>
          <w:szCs w:val="22"/>
        </w:rPr>
        <w:t xml:space="preserve">copia de los antecedentes administrativos del </w:t>
      </w:r>
      <w:r w:rsidR="000B0249" w:rsidRPr="006B74F3">
        <w:rPr>
          <w:rFonts w:ascii="Tahoma" w:hAnsi="Tahoma" w:cs="Tahoma"/>
          <w:i w:val="0"/>
          <w:sz w:val="22"/>
          <w:szCs w:val="22"/>
        </w:rPr>
        <w:t>Decreto</w:t>
      </w:r>
      <w:r w:rsidRPr="006B74F3">
        <w:rPr>
          <w:rFonts w:ascii="Tahoma" w:hAnsi="Tahoma" w:cs="Tahoma"/>
          <w:i w:val="0"/>
          <w:sz w:val="22"/>
          <w:szCs w:val="22"/>
        </w:rPr>
        <w:t xml:space="preserve"> objeto de </w:t>
      </w:r>
      <w:r w:rsidR="000B0249" w:rsidRPr="006B74F3">
        <w:rPr>
          <w:rFonts w:ascii="Tahoma" w:hAnsi="Tahoma" w:cs="Tahoma"/>
          <w:i w:val="0"/>
          <w:sz w:val="22"/>
          <w:szCs w:val="22"/>
        </w:rPr>
        <w:t>control inmediata de legalidad.</w:t>
      </w:r>
    </w:p>
    <w:p w14:paraId="761B55DE" w14:textId="77777777" w:rsidR="008405E7" w:rsidRPr="006B74F3" w:rsidRDefault="008405E7" w:rsidP="006B74F3">
      <w:pPr>
        <w:pStyle w:val="Prrafodelista"/>
        <w:spacing w:line="360" w:lineRule="auto"/>
        <w:jc w:val="both"/>
        <w:rPr>
          <w:rFonts w:ascii="Tahoma" w:hAnsi="Tahoma" w:cs="Tahoma"/>
          <w:i w:val="0"/>
          <w:sz w:val="22"/>
          <w:szCs w:val="22"/>
        </w:rPr>
      </w:pPr>
    </w:p>
    <w:p w14:paraId="6AE16E27" w14:textId="5DDF0A95" w:rsidR="006B74F3" w:rsidRPr="006B74F3" w:rsidRDefault="000B0249" w:rsidP="006B74F3">
      <w:pPr>
        <w:pStyle w:val="Prrafodelista"/>
        <w:numPr>
          <w:ilvl w:val="0"/>
          <w:numId w:val="1"/>
        </w:numPr>
        <w:tabs>
          <w:tab w:val="left" w:pos="-720"/>
          <w:tab w:val="left" w:pos="0"/>
          <w:tab w:val="left" w:pos="720"/>
        </w:tabs>
        <w:suppressAutoHyphens/>
        <w:spacing w:line="360" w:lineRule="auto"/>
        <w:jc w:val="both"/>
        <w:rPr>
          <w:rFonts w:ascii="Tahoma" w:hAnsi="Tahoma" w:cs="Tahoma"/>
          <w:i w:val="0"/>
          <w:sz w:val="22"/>
          <w:szCs w:val="22"/>
        </w:rPr>
      </w:pPr>
      <w:r w:rsidRPr="006B74F3">
        <w:rPr>
          <w:rFonts w:ascii="Tahoma" w:hAnsi="Tahoma" w:cs="Tahoma"/>
          <w:i w:val="0"/>
          <w:sz w:val="22"/>
          <w:szCs w:val="22"/>
        </w:rPr>
        <w:t>Ven</w:t>
      </w:r>
      <w:r w:rsidR="008405E7" w:rsidRPr="006B74F3">
        <w:rPr>
          <w:rFonts w:ascii="Tahoma" w:hAnsi="Tahoma" w:cs="Tahoma"/>
          <w:i w:val="0"/>
          <w:sz w:val="22"/>
          <w:szCs w:val="22"/>
        </w:rPr>
        <w:t xml:space="preserve">cido </w:t>
      </w:r>
      <w:r w:rsidRPr="006B74F3">
        <w:rPr>
          <w:rFonts w:ascii="Tahoma" w:hAnsi="Tahoma" w:cs="Tahoma"/>
          <w:i w:val="0"/>
          <w:sz w:val="22"/>
          <w:szCs w:val="22"/>
        </w:rPr>
        <w:t xml:space="preserve">el </w:t>
      </w:r>
      <w:r w:rsidR="008405E7" w:rsidRPr="006B74F3">
        <w:rPr>
          <w:rFonts w:ascii="Tahoma" w:hAnsi="Tahoma" w:cs="Tahoma"/>
          <w:i w:val="0"/>
          <w:sz w:val="22"/>
          <w:szCs w:val="22"/>
        </w:rPr>
        <w:t>anterior t</w:t>
      </w:r>
      <w:r w:rsidR="006B74F3" w:rsidRPr="006B74F3">
        <w:rPr>
          <w:rFonts w:ascii="Tahoma" w:hAnsi="Tahoma" w:cs="Tahoma"/>
          <w:i w:val="0"/>
          <w:sz w:val="22"/>
          <w:szCs w:val="22"/>
        </w:rPr>
        <w:t>é</w:t>
      </w:r>
      <w:r w:rsidR="008405E7" w:rsidRPr="006B74F3">
        <w:rPr>
          <w:rFonts w:ascii="Tahoma" w:hAnsi="Tahoma" w:cs="Tahoma"/>
          <w:i w:val="0"/>
          <w:sz w:val="22"/>
          <w:szCs w:val="22"/>
        </w:rPr>
        <w:t xml:space="preserve">rmino, </w:t>
      </w:r>
      <w:r w:rsidRPr="006B74F3">
        <w:rPr>
          <w:rFonts w:ascii="Tahoma" w:hAnsi="Tahoma" w:cs="Tahoma"/>
          <w:i w:val="0"/>
          <w:sz w:val="22"/>
          <w:szCs w:val="22"/>
        </w:rPr>
        <w:t xml:space="preserve">pasar el asunto al </w:t>
      </w:r>
      <w:r w:rsidR="008405E7" w:rsidRPr="006B74F3">
        <w:rPr>
          <w:rFonts w:ascii="Tahoma" w:hAnsi="Tahoma" w:cs="Tahoma"/>
          <w:i w:val="0"/>
          <w:sz w:val="22"/>
          <w:szCs w:val="22"/>
        </w:rPr>
        <w:t>Ministerio</w:t>
      </w:r>
      <w:r w:rsidRPr="006B74F3">
        <w:rPr>
          <w:rFonts w:ascii="Tahoma" w:hAnsi="Tahoma" w:cs="Tahoma"/>
          <w:i w:val="0"/>
          <w:sz w:val="22"/>
          <w:szCs w:val="22"/>
        </w:rPr>
        <w:t xml:space="preserve"> </w:t>
      </w:r>
      <w:r w:rsidR="008405E7" w:rsidRPr="006B74F3">
        <w:rPr>
          <w:rFonts w:ascii="Tahoma" w:hAnsi="Tahoma" w:cs="Tahoma"/>
          <w:i w:val="0"/>
          <w:sz w:val="22"/>
          <w:szCs w:val="22"/>
        </w:rPr>
        <w:t>Público</w:t>
      </w:r>
      <w:r w:rsidRPr="006B74F3">
        <w:rPr>
          <w:rFonts w:ascii="Tahoma" w:hAnsi="Tahoma" w:cs="Tahoma"/>
          <w:i w:val="0"/>
          <w:sz w:val="22"/>
          <w:szCs w:val="22"/>
        </w:rPr>
        <w:t xml:space="preserve"> para que dentro d</w:t>
      </w:r>
      <w:r w:rsidR="008405E7" w:rsidRPr="006B74F3">
        <w:rPr>
          <w:rFonts w:ascii="Tahoma" w:hAnsi="Tahoma" w:cs="Tahoma"/>
          <w:i w:val="0"/>
          <w:sz w:val="22"/>
          <w:szCs w:val="22"/>
        </w:rPr>
        <w:t>e</w:t>
      </w:r>
      <w:r w:rsidRPr="006B74F3">
        <w:rPr>
          <w:rFonts w:ascii="Tahoma" w:hAnsi="Tahoma" w:cs="Tahoma"/>
          <w:i w:val="0"/>
          <w:sz w:val="22"/>
          <w:szCs w:val="22"/>
        </w:rPr>
        <w:t xml:space="preserve"> </w:t>
      </w:r>
      <w:r w:rsidR="008405E7" w:rsidRPr="006B74F3">
        <w:rPr>
          <w:rFonts w:ascii="Tahoma" w:hAnsi="Tahoma" w:cs="Tahoma"/>
          <w:i w:val="0"/>
          <w:sz w:val="22"/>
          <w:szCs w:val="22"/>
        </w:rPr>
        <w:t>los 10</w:t>
      </w:r>
      <w:r w:rsidRPr="006B74F3">
        <w:rPr>
          <w:rFonts w:ascii="Tahoma" w:hAnsi="Tahoma" w:cs="Tahoma"/>
          <w:i w:val="0"/>
          <w:sz w:val="22"/>
          <w:szCs w:val="22"/>
        </w:rPr>
        <w:t xml:space="preserve"> días siguientes rinda el </w:t>
      </w:r>
      <w:r w:rsidR="008405E7" w:rsidRPr="006B74F3">
        <w:rPr>
          <w:rFonts w:ascii="Tahoma" w:hAnsi="Tahoma" w:cs="Tahoma"/>
          <w:i w:val="0"/>
          <w:sz w:val="22"/>
          <w:szCs w:val="22"/>
        </w:rPr>
        <w:t>respectico</w:t>
      </w:r>
      <w:r w:rsidRPr="006B74F3">
        <w:rPr>
          <w:rFonts w:ascii="Tahoma" w:hAnsi="Tahoma" w:cs="Tahoma"/>
          <w:i w:val="0"/>
          <w:sz w:val="22"/>
          <w:szCs w:val="22"/>
        </w:rPr>
        <w:t xml:space="preserve"> </w:t>
      </w:r>
      <w:r w:rsidR="008405E7" w:rsidRPr="006B74F3">
        <w:rPr>
          <w:rFonts w:ascii="Tahoma" w:hAnsi="Tahoma" w:cs="Tahoma"/>
          <w:i w:val="0"/>
          <w:sz w:val="22"/>
          <w:szCs w:val="22"/>
        </w:rPr>
        <w:t>concepto</w:t>
      </w:r>
      <w:r w:rsidR="006B74F3" w:rsidRPr="006B74F3">
        <w:rPr>
          <w:rFonts w:ascii="Tahoma" w:hAnsi="Tahoma" w:cs="Tahoma"/>
          <w:i w:val="0"/>
          <w:sz w:val="22"/>
          <w:szCs w:val="22"/>
        </w:rPr>
        <w:t xml:space="preserve">, el cual deberá ser remitido al </w:t>
      </w:r>
      <w:proofErr w:type="spellStart"/>
      <w:r w:rsidR="006B74F3" w:rsidRPr="006B74F3">
        <w:rPr>
          <w:rFonts w:ascii="Tahoma" w:hAnsi="Tahoma" w:cs="Tahoma"/>
          <w:i w:val="0"/>
          <w:sz w:val="22"/>
          <w:szCs w:val="22"/>
        </w:rPr>
        <w:t>corre</w:t>
      </w:r>
      <w:proofErr w:type="spellEnd"/>
      <w:r w:rsidR="006B74F3" w:rsidRPr="006B74F3">
        <w:rPr>
          <w:rFonts w:ascii="Tahoma" w:hAnsi="Tahoma" w:cs="Tahoma"/>
          <w:i w:val="0"/>
          <w:sz w:val="22"/>
          <w:szCs w:val="22"/>
        </w:rPr>
        <w:t xml:space="preserve"> electrónico </w:t>
      </w:r>
      <w:r w:rsidR="006B74F3">
        <w:rPr>
          <w:rFonts w:ascii="Tahoma" w:hAnsi="Tahoma" w:cs="Tahoma"/>
          <w:i w:val="0"/>
          <w:sz w:val="22"/>
          <w:szCs w:val="22"/>
        </w:rPr>
        <w:t xml:space="preserve">ya indicado. </w:t>
      </w:r>
    </w:p>
    <w:p w14:paraId="38D01FB2" w14:textId="77777777" w:rsidR="006B74F3" w:rsidRPr="006B74F3" w:rsidRDefault="006B74F3" w:rsidP="006B74F3">
      <w:pPr>
        <w:pStyle w:val="Prrafodelista"/>
        <w:spacing w:line="360" w:lineRule="auto"/>
        <w:jc w:val="both"/>
        <w:rPr>
          <w:rFonts w:ascii="Tahoma" w:hAnsi="Tahoma" w:cs="Tahoma"/>
          <w:b/>
          <w:bCs/>
          <w:sz w:val="22"/>
          <w:szCs w:val="22"/>
        </w:rPr>
      </w:pPr>
    </w:p>
    <w:p w14:paraId="44432683" w14:textId="1E8EC2B9" w:rsidR="00EA4252" w:rsidRPr="006B74F3" w:rsidRDefault="00EA4252" w:rsidP="006B74F3">
      <w:pPr>
        <w:pStyle w:val="Prrafodelista"/>
        <w:numPr>
          <w:ilvl w:val="0"/>
          <w:numId w:val="1"/>
        </w:numPr>
        <w:tabs>
          <w:tab w:val="left" w:pos="-720"/>
          <w:tab w:val="left" w:pos="0"/>
          <w:tab w:val="left" w:pos="720"/>
        </w:tabs>
        <w:suppressAutoHyphens/>
        <w:spacing w:line="360" w:lineRule="auto"/>
        <w:jc w:val="both"/>
        <w:rPr>
          <w:rFonts w:ascii="Tahoma" w:hAnsi="Tahoma" w:cs="Tahoma"/>
          <w:i w:val="0"/>
          <w:iCs/>
          <w:sz w:val="22"/>
          <w:szCs w:val="22"/>
        </w:rPr>
      </w:pPr>
      <w:r w:rsidRPr="006B74F3">
        <w:rPr>
          <w:rFonts w:ascii="Tahoma" w:hAnsi="Tahoma" w:cs="Tahoma"/>
          <w:b/>
          <w:bCs/>
          <w:i w:val="0"/>
          <w:iCs/>
          <w:sz w:val="22"/>
          <w:szCs w:val="22"/>
        </w:rPr>
        <w:t xml:space="preserve">Notificar personalmente </w:t>
      </w:r>
      <w:r w:rsidRPr="006B74F3">
        <w:rPr>
          <w:rFonts w:ascii="Tahoma" w:hAnsi="Tahoma" w:cs="Tahoma"/>
          <w:i w:val="0"/>
          <w:iCs/>
          <w:sz w:val="22"/>
          <w:szCs w:val="22"/>
        </w:rPr>
        <w:t>a través del correo electrónico al Agente del Ministerio Público</w:t>
      </w:r>
      <w:r w:rsidR="006B74F3" w:rsidRPr="006B74F3">
        <w:rPr>
          <w:rFonts w:ascii="Tahoma" w:hAnsi="Tahoma" w:cs="Tahoma"/>
          <w:i w:val="0"/>
          <w:iCs/>
          <w:sz w:val="22"/>
          <w:szCs w:val="22"/>
        </w:rPr>
        <w:t xml:space="preserve">- Dra. SANDRA ELIZABETH PATIÑO MONTUFAR al buzón electrónico </w:t>
      </w:r>
      <w:hyperlink r:id="rId14" w:history="1">
        <w:r w:rsidR="006B74F3" w:rsidRPr="006B74F3">
          <w:rPr>
            <w:rStyle w:val="Hipervnculo"/>
            <w:rFonts w:ascii="Tahoma" w:hAnsi="Tahoma" w:cs="Tahoma"/>
            <w:i w:val="0"/>
            <w:iCs/>
            <w:sz w:val="22"/>
            <w:szCs w:val="22"/>
          </w:rPr>
          <w:t>sepatino@procuraduria.gov.co</w:t>
        </w:r>
      </w:hyperlink>
      <w:r w:rsidR="006B74F3" w:rsidRPr="006B74F3">
        <w:rPr>
          <w:rFonts w:ascii="Tahoma" w:hAnsi="Tahoma" w:cs="Tahoma"/>
          <w:i w:val="0"/>
          <w:iCs/>
          <w:sz w:val="22"/>
          <w:szCs w:val="22"/>
        </w:rPr>
        <w:t xml:space="preserve">, </w:t>
      </w:r>
      <w:r w:rsidRPr="006B74F3">
        <w:rPr>
          <w:rFonts w:ascii="Tahoma" w:hAnsi="Tahoma" w:cs="Tahoma"/>
          <w:i w:val="0"/>
          <w:iCs/>
          <w:sz w:val="22"/>
          <w:szCs w:val="22"/>
        </w:rPr>
        <w:t xml:space="preserve">adjuntando copia </w:t>
      </w:r>
      <w:r w:rsidR="006B74F3" w:rsidRPr="006B74F3">
        <w:rPr>
          <w:rFonts w:ascii="Tahoma" w:hAnsi="Tahoma" w:cs="Tahoma"/>
          <w:i w:val="0"/>
          <w:iCs/>
          <w:sz w:val="22"/>
          <w:szCs w:val="22"/>
        </w:rPr>
        <w:t xml:space="preserve">de la presente providencia y del </w:t>
      </w:r>
      <w:r w:rsidRPr="006B74F3">
        <w:rPr>
          <w:rFonts w:ascii="Tahoma" w:hAnsi="Tahoma" w:cs="Tahoma"/>
          <w:i w:val="0"/>
          <w:iCs/>
          <w:sz w:val="22"/>
          <w:szCs w:val="22"/>
        </w:rPr>
        <w:t>del Decreto objeto de control</w:t>
      </w:r>
      <w:r w:rsidR="006B74F3" w:rsidRPr="006B74F3">
        <w:rPr>
          <w:rFonts w:ascii="Tahoma" w:hAnsi="Tahoma" w:cs="Tahoma"/>
          <w:i w:val="0"/>
          <w:iCs/>
          <w:sz w:val="22"/>
          <w:szCs w:val="22"/>
        </w:rPr>
        <w:t xml:space="preserve"> inmediato de legalidad. </w:t>
      </w:r>
    </w:p>
    <w:p w14:paraId="7ECD1F04" w14:textId="77777777" w:rsidR="006B74F3" w:rsidRPr="006B74F3" w:rsidRDefault="006B74F3" w:rsidP="006B74F3">
      <w:pPr>
        <w:rPr>
          <w:i w:val="0"/>
        </w:rPr>
      </w:pPr>
    </w:p>
    <w:p w14:paraId="112117C6" w14:textId="6E2900B8" w:rsidR="00A006C1" w:rsidRPr="002B396A" w:rsidRDefault="00A006C1" w:rsidP="00A006C1">
      <w:pPr>
        <w:tabs>
          <w:tab w:val="center" w:pos="-1701"/>
        </w:tabs>
        <w:suppressAutoHyphens/>
        <w:spacing w:line="360" w:lineRule="auto"/>
        <w:jc w:val="center"/>
        <w:rPr>
          <w:rFonts w:ascii="Tahoma" w:hAnsi="Tahoma"/>
          <w:i w:val="0"/>
          <w:sz w:val="22"/>
        </w:rPr>
      </w:pPr>
      <w:r w:rsidRPr="002B396A">
        <w:rPr>
          <w:rFonts w:ascii="Tahoma" w:hAnsi="Tahoma"/>
          <w:b/>
          <w:i w:val="0"/>
          <w:sz w:val="22"/>
        </w:rPr>
        <w:t xml:space="preserve">N O T I F Í Q U E S E </w:t>
      </w:r>
    </w:p>
    <w:p w14:paraId="4E1DD31E" w14:textId="4814AF06" w:rsidR="00A006C1" w:rsidRPr="002B396A" w:rsidRDefault="00042D0D" w:rsidP="008405E7">
      <w:pPr>
        <w:tabs>
          <w:tab w:val="left" w:pos="-720"/>
          <w:tab w:val="left" w:pos="3720"/>
        </w:tabs>
        <w:suppressAutoHyphens/>
        <w:spacing w:line="360" w:lineRule="auto"/>
        <w:jc w:val="both"/>
        <w:rPr>
          <w:rFonts w:ascii="Tahoma" w:hAnsi="Tahoma"/>
          <w:i w:val="0"/>
          <w:sz w:val="22"/>
        </w:rPr>
      </w:pPr>
      <w:r>
        <w:rPr>
          <w:noProof/>
          <w:lang w:val="es-ES"/>
        </w:rPr>
        <w:drawing>
          <wp:anchor distT="0" distB="0" distL="114300" distR="114300" simplePos="0" relativeHeight="251659264" behindDoc="0" locked="0" layoutInCell="1" allowOverlap="1" wp14:anchorId="163689DC" wp14:editId="5D055CAE">
            <wp:simplePos x="0" y="0"/>
            <wp:positionH relativeFrom="column">
              <wp:posOffset>2679134</wp:posOffset>
            </wp:positionH>
            <wp:positionV relativeFrom="paragraph">
              <wp:posOffset>10678</wp:posOffset>
            </wp:positionV>
            <wp:extent cx="3350260" cy="962025"/>
            <wp:effectExtent l="0" t="0" r="254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350260" cy="962025"/>
                    </a:xfrm>
                    <a:prstGeom prst="rect">
                      <a:avLst/>
                    </a:prstGeom>
                  </pic:spPr>
                </pic:pic>
              </a:graphicData>
            </a:graphic>
            <wp14:sizeRelH relativeFrom="page">
              <wp14:pctWidth>0</wp14:pctWidth>
            </wp14:sizeRelH>
            <wp14:sizeRelV relativeFrom="page">
              <wp14:pctHeight>0</wp14:pctHeight>
            </wp14:sizeRelV>
          </wp:anchor>
        </w:drawing>
      </w:r>
      <w:r w:rsidR="008405E7">
        <w:rPr>
          <w:rFonts w:ascii="Tahoma" w:hAnsi="Tahoma"/>
          <w:i w:val="0"/>
          <w:sz w:val="22"/>
        </w:rPr>
        <w:tab/>
      </w:r>
    </w:p>
    <w:p w14:paraId="6938F52C" w14:textId="77777777" w:rsidR="00A006C1" w:rsidRPr="002B396A" w:rsidRDefault="00A006C1" w:rsidP="00A006C1">
      <w:pPr>
        <w:tabs>
          <w:tab w:val="left" w:pos="-720"/>
        </w:tabs>
        <w:suppressAutoHyphens/>
        <w:spacing w:line="360" w:lineRule="auto"/>
        <w:jc w:val="both"/>
        <w:rPr>
          <w:rFonts w:ascii="Tahoma" w:hAnsi="Tahoma"/>
          <w:i w:val="0"/>
          <w:sz w:val="22"/>
        </w:rPr>
      </w:pPr>
      <w:smartTag w:uri="urn:schemas-microsoft-com:office:smarttags" w:element="PersonName">
        <w:smartTagPr>
          <w:attr w:name="ProductID" w:val="La Magistrada"/>
        </w:smartTagPr>
        <w:r w:rsidRPr="002B396A">
          <w:rPr>
            <w:rFonts w:ascii="Tahoma" w:hAnsi="Tahoma"/>
            <w:i w:val="0"/>
            <w:sz w:val="22"/>
          </w:rPr>
          <w:t>La Magistrada</w:t>
        </w:r>
      </w:smartTag>
      <w:r w:rsidRPr="002B396A">
        <w:rPr>
          <w:rFonts w:ascii="Tahoma" w:hAnsi="Tahoma"/>
          <w:i w:val="0"/>
          <w:sz w:val="22"/>
        </w:rPr>
        <w:t>,</w:t>
      </w:r>
    </w:p>
    <w:p w14:paraId="4A9E8EAF" w14:textId="20F73E10" w:rsidR="00A006C1" w:rsidRPr="002B396A" w:rsidRDefault="00A006C1" w:rsidP="00A006C1">
      <w:pPr>
        <w:tabs>
          <w:tab w:val="left" w:pos="-720"/>
        </w:tabs>
        <w:suppressAutoHyphens/>
        <w:spacing w:line="360" w:lineRule="auto"/>
        <w:jc w:val="both"/>
        <w:rPr>
          <w:rFonts w:ascii="Tahoma" w:hAnsi="Tahoma"/>
          <w:i w:val="0"/>
          <w:sz w:val="22"/>
        </w:rPr>
      </w:pPr>
    </w:p>
    <w:p w14:paraId="3FD4B5B4" w14:textId="77777777" w:rsidR="00A006C1" w:rsidRPr="00ED0232" w:rsidRDefault="00A006C1" w:rsidP="00A006C1">
      <w:pPr>
        <w:tabs>
          <w:tab w:val="left" w:pos="-720"/>
        </w:tabs>
        <w:suppressAutoHyphens/>
        <w:spacing w:line="360" w:lineRule="auto"/>
        <w:jc w:val="right"/>
        <w:rPr>
          <w:rFonts w:ascii="Tahoma" w:hAnsi="Tahoma"/>
          <w:b/>
          <w:bCs/>
          <w:i w:val="0"/>
          <w:sz w:val="22"/>
        </w:rPr>
      </w:pPr>
      <w:r w:rsidRPr="002B396A">
        <w:rPr>
          <w:rFonts w:ascii="Tahoma" w:hAnsi="Tahoma"/>
          <w:i w:val="0"/>
          <w:sz w:val="22"/>
        </w:rPr>
        <w:tab/>
      </w:r>
      <w:r w:rsidRPr="002B396A">
        <w:rPr>
          <w:rFonts w:ascii="Tahoma" w:hAnsi="Tahoma"/>
          <w:i w:val="0"/>
          <w:sz w:val="22"/>
        </w:rPr>
        <w:tab/>
      </w:r>
      <w:r w:rsidRPr="002B396A">
        <w:rPr>
          <w:rFonts w:ascii="Tahoma" w:hAnsi="Tahoma"/>
          <w:i w:val="0"/>
          <w:sz w:val="22"/>
        </w:rPr>
        <w:tab/>
      </w:r>
      <w:r w:rsidRPr="002B396A">
        <w:rPr>
          <w:rFonts w:ascii="Tahoma" w:hAnsi="Tahoma"/>
          <w:i w:val="0"/>
          <w:sz w:val="22"/>
        </w:rPr>
        <w:tab/>
      </w:r>
      <w:r w:rsidRPr="002B396A">
        <w:rPr>
          <w:rFonts w:ascii="Tahoma" w:hAnsi="Tahoma"/>
          <w:i w:val="0"/>
          <w:sz w:val="22"/>
        </w:rPr>
        <w:tab/>
      </w:r>
      <w:r w:rsidRPr="002B396A">
        <w:rPr>
          <w:rFonts w:ascii="Tahoma" w:hAnsi="Tahoma"/>
          <w:i w:val="0"/>
          <w:sz w:val="22"/>
        </w:rPr>
        <w:tab/>
      </w:r>
      <w:r w:rsidRPr="00ED0232">
        <w:rPr>
          <w:rFonts w:ascii="Tahoma" w:hAnsi="Tahoma"/>
          <w:b/>
          <w:bCs/>
          <w:i w:val="0"/>
          <w:sz w:val="22"/>
        </w:rPr>
        <w:t>LUZ ELENA SIERRA VALENCIA</w:t>
      </w:r>
    </w:p>
    <w:p w14:paraId="5E4B83F8" w14:textId="77777777" w:rsidR="00A006C1" w:rsidRPr="006B74F3" w:rsidRDefault="00A006C1" w:rsidP="00A006C1">
      <w:pPr>
        <w:tabs>
          <w:tab w:val="left" w:pos="-720"/>
        </w:tabs>
        <w:suppressAutoHyphens/>
        <w:rPr>
          <w:rFonts w:ascii="Tahoma" w:hAnsi="Tahoma"/>
          <w:b/>
          <w:bCs/>
          <w:i w:val="0"/>
          <w:sz w:val="22"/>
        </w:rPr>
      </w:pPr>
    </w:p>
    <w:p w14:paraId="1212A92C" w14:textId="6D8A2F3C" w:rsidR="00A006C1" w:rsidRPr="00C86FB6" w:rsidRDefault="00A006C1" w:rsidP="00A006C1">
      <w:pPr>
        <w:tabs>
          <w:tab w:val="left" w:pos="-720"/>
        </w:tabs>
        <w:suppressAutoHyphens/>
        <w:rPr>
          <w:rFonts w:ascii="Tahoma" w:hAnsi="Tahoma" w:cs="Tahoma"/>
          <w:i w:val="0"/>
          <w:sz w:val="16"/>
          <w:szCs w:val="16"/>
        </w:rPr>
      </w:pPr>
      <w:r w:rsidRPr="00C86FB6">
        <w:rPr>
          <w:rFonts w:ascii="Tahoma" w:hAnsi="Tahoma" w:cs="Tahoma"/>
          <w:i w:val="0"/>
          <w:sz w:val="16"/>
          <w:szCs w:val="16"/>
        </w:rPr>
        <w:t xml:space="preserve">PROCESO </w:t>
      </w:r>
      <w:r w:rsidR="006B74F3">
        <w:rPr>
          <w:rFonts w:ascii="Tahoma" w:hAnsi="Tahoma" w:cs="Tahoma"/>
          <w:i w:val="0"/>
          <w:sz w:val="16"/>
          <w:szCs w:val="16"/>
        </w:rPr>
        <w:t>2020-00309-00</w:t>
      </w:r>
    </w:p>
    <w:p w14:paraId="70F0BBEC" w14:textId="77777777" w:rsidR="00A006C1" w:rsidRPr="00C86FB6" w:rsidRDefault="00A006C1" w:rsidP="00A006C1">
      <w:pPr>
        <w:rPr>
          <w:rFonts w:ascii="Tahoma" w:hAnsi="Tahoma" w:cs="Tahoma"/>
          <w:i w:val="0"/>
          <w:sz w:val="16"/>
          <w:szCs w:val="16"/>
        </w:rPr>
      </w:pPr>
      <w:r w:rsidRPr="00C86FB6">
        <w:rPr>
          <w:rFonts w:ascii="Tahoma" w:hAnsi="Tahoma" w:cs="Tahoma"/>
          <w:i w:val="0"/>
          <w:sz w:val="16"/>
          <w:szCs w:val="16"/>
        </w:rPr>
        <w:lastRenderedPageBreak/>
        <w:t>Auto</w:t>
      </w:r>
    </w:p>
    <w:p w14:paraId="5C644722" w14:textId="70D5D63A" w:rsidR="005D5247" w:rsidRPr="00042D0D" w:rsidRDefault="00A006C1">
      <w:pPr>
        <w:rPr>
          <w:rFonts w:ascii="Tahoma" w:hAnsi="Tahoma" w:cs="Tahoma"/>
          <w:i w:val="0"/>
          <w:sz w:val="16"/>
          <w:szCs w:val="16"/>
        </w:rPr>
      </w:pPr>
      <w:r w:rsidRPr="00C86FB6">
        <w:rPr>
          <w:rFonts w:ascii="Tahoma" w:hAnsi="Tahoma" w:cs="Tahoma"/>
          <w:i w:val="0"/>
          <w:sz w:val="16"/>
          <w:szCs w:val="16"/>
        </w:rPr>
        <w:t>(</w:t>
      </w:r>
      <w:proofErr w:type="spellStart"/>
      <w:r w:rsidRPr="00C86FB6">
        <w:rPr>
          <w:rFonts w:ascii="Tahoma" w:hAnsi="Tahoma" w:cs="Tahoma"/>
          <w:i w:val="0"/>
          <w:sz w:val="16"/>
          <w:szCs w:val="16"/>
        </w:rPr>
        <w:t>mem</w:t>
      </w:r>
      <w:proofErr w:type="spellEnd"/>
      <w:r w:rsidRPr="00C86FB6">
        <w:rPr>
          <w:rFonts w:ascii="Tahoma" w:hAnsi="Tahoma" w:cs="Tahoma"/>
          <w:i w:val="0"/>
          <w:sz w:val="16"/>
          <w:szCs w:val="16"/>
        </w:rPr>
        <w:t>)</w:t>
      </w:r>
    </w:p>
    <w:sectPr w:rsidR="005D5247" w:rsidRPr="00042D0D" w:rsidSect="0006493F">
      <w:pgSz w:w="12240" w:h="18720" w:code="14"/>
      <w:pgMar w:top="1701"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E0112" w14:textId="77777777" w:rsidR="00523A2C" w:rsidRDefault="00523A2C" w:rsidP="00466C4C">
      <w:r>
        <w:separator/>
      </w:r>
    </w:p>
  </w:endnote>
  <w:endnote w:type="continuationSeparator" w:id="0">
    <w:p w14:paraId="7EE70821" w14:textId="77777777" w:rsidR="00523A2C" w:rsidRDefault="00523A2C" w:rsidP="0046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ntique Olive">
    <w:panose1 w:val="00000000000000000000"/>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48055" w14:textId="77777777" w:rsidR="00523A2C" w:rsidRDefault="00523A2C" w:rsidP="00466C4C">
      <w:r>
        <w:separator/>
      </w:r>
    </w:p>
  </w:footnote>
  <w:footnote w:type="continuationSeparator" w:id="0">
    <w:p w14:paraId="13CFCF96" w14:textId="77777777" w:rsidR="00523A2C" w:rsidRDefault="00523A2C" w:rsidP="00466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F5978"/>
    <w:multiLevelType w:val="hybridMultilevel"/>
    <w:tmpl w:val="F526683C"/>
    <w:lvl w:ilvl="0" w:tplc="E23EE80E">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8A54B5A"/>
    <w:multiLevelType w:val="hybridMultilevel"/>
    <w:tmpl w:val="CAF6F7A0"/>
    <w:lvl w:ilvl="0" w:tplc="FE4C7174">
      <w:numFmt w:val="bullet"/>
      <w:lvlText w:val="-"/>
      <w:lvlJc w:val="left"/>
      <w:pPr>
        <w:ind w:left="720" w:hanging="360"/>
      </w:pPr>
      <w:rPr>
        <w:rFonts w:ascii="Tahoma" w:eastAsia="Times New Roman" w:hAnsi="Tahoma" w:cs="Tahoma"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6C1"/>
    <w:rsid w:val="00042D0D"/>
    <w:rsid w:val="00057553"/>
    <w:rsid w:val="0006493F"/>
    <w:rsid w:val="000B0249"/>
    <w:rsid w:val="001B0181"/>
    <w:rsid w:val="002626C8"/>
    <w:rsid w:val="002D69CD"/>
    <w:rsid w:val="00333230"/>
    <w:rsid w:val="00335398"/>
    <w:rsid w:val="00343E60"/>
    <w:rsid w:val="00466C4C"/>
    <w:rsid w:val="00523A2C"/>
    <w:rsid w:val="00555DBB"/>
    <w:rsid w:val="005A0F6A"/>
    <w:rsid w:val="005D5247"/>
    <w:rsid w:val="006640B0"/>
    <w:rsid w:val="006B74F3"/>
    <w:rsid w:val="006E5DF4"/>
    <w:rsid w:val="006F0106"/>
    <w:rsid w:val="007B522C"/>
    <w:rsid w:val="00813277"/>
    <w:rsid w:val="008405E7"/>
    <w:rsid w:val="00A006C1"/>
    <w:rsid w:val="00A77788"/>
    <w:rsid w:val="00A873FB"/>
    <w:rsid w:val="00AE14E7"/>
    <w:rsid w:val="00BA32F4"/>
    <w:rsid w:val="00BD58E6"/>
    <w:rsid w:val="00E1595B"/>
    <w:rsid w:val="00E44FD3"/>
    <w:rsid w:val="00EA4252"/>
    <w:rsid w:val="00ED0232"/>
    <w:rsid w:val="00EF1D6B"/>
    <w:rsid w:val="00EF55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CD08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C1"/>
    <w:pPr>
      <w:widowControl w:val="0"/>
      <w:overflowPunct w:val="0"/>
      <w:autoSpaceDE w:val="0"/>
      <w:autoSpaceDN w:val="0"/>
      <w:adjustRightInd w:val="0"/>
      <w:spacing w:after="0" w:line="240" w:lineRule="auto"/>
    </w:pPr>
    <w:rPr>
      <w:rFonts w:ascii="Courier New" w:eastAsia="Times New Roman" w:hAnsi="Courier New" w:cs="Times New Roman"/>
      <w:i/>
      <w:sz w:val="24"/>
      <w:szCs w:val="20"/>
      <w:lang w:val="es-ES_tradnl" w:eastAsia="es-ES"/>
    </w:rPr>
  </w:style>
  <w:style w:type="paragraph" w:styleId="Ttulo1">
    <w:name w:val="heading 1"/>
    <w:basedOn w:val="Normal"/>
    <w:next w:val="Normal"/>
    <w:link w:val="Ttulo1Car"/>
    <w:qFormat/>
    <w:rsid w:val="00A006C1"/>
    <w:pPr>
      <w:keepNext/>
      <w:tabs>
        <w:tab w:val="left" w:pos="-720"/>
      </w:tabs>
      <w:suppressAutoHyphens/>
      <w:spacing w:line="360" w:lineRule="auto"/>
      <w:jc w:val="both"/>
      <w:outlineLvl w:val="0"/>
    </w:pPr>
    <w:rPr>
      <w:rFonts w:ascii="Tahoma" w:hAnsi="Tahoma"/>
      <w:b/>
      <w:i w:val="0"/>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006C1"/>
    <w:rPr>
      <w:rFonts w:ascii="Tahoma" w:eastAsia="Times New Roman" w:hAnsi="Tahoma" w:cs="Times New Roman"/>
      <w:b/>
      <w:spacing w:val="-3"/>
      <w:sz w:val="24"/>
      <w:szCs w:val="20"/>
      <w:lang w:val="es-ES_tradnl" w:eastAsia="es-ES"/>
    </w:rPr>
  </w:style>
  <w:style w:type="paragraph" w:styleId="Ttulo">
    <w:name w:val="Title"/>
    <w:basedOn w:val="Normal"/>
    <w:next w:val="Normal"/>
    <w:link w:val="TtuloCar"/>
    <w:qFormat/>
    <w:rsid w:val="00A006C1"/>
    <w:pPr>
      <w:keepNext/>
      <w:widowControl/>
      <w:suppressAutoHyphens/>
      <w:spacing w:before="240" w:after="120"/>
    </w:pPr>
    <w:rPr>
      <w:rFonts w:ascii="Arial" w:hAnsi="Arial"/>
      <w:i w:val="0"/>
      <w:sz w:val="28"/>
      <w:lang w:val="es-CO"/>
    </w:rPr>
  </w:style>
  <w:style w:type="character" w:customStyle="1" w:styleId="TtuloCar">
    <w:name w:val="Título Car"/>
    <w:basedOn w:val="Fuentedeprrafopredeter"/>
    <w:link w:val="Ttulo"/>
    <w:rsid w:val="00A006C1"/>
    <w:rPr>
      <w:rFonts w:ascii="Arial" w:eastAsia="Times New Roman" w:hAnsi="Arial" w:cs="Times New Roman"/>
      <w:sz w:val="28"/>
      <w:szCs w:val="20"/>
      <w:lang w:val="es-CO" w:eastAsia="es-ES"/>
    </w:rPr>
  </w:style>
  <w:style w:type="paragraph" w:customStyle="1" w:styleId="Sangra2detindependiente1">
    <w:name w:val="Sangría 2 de t. independiente1"/>
    <w:basedOn w:val="Normal"/>
    <w:rsid w:val="00A006C1"/>
    <w:pPr>
      <w:spacing w:line="360" w:lineRule="auto"/>
      <w:ind w:firstLine="2835"/>
      <w:jc w:val="both"/>
      <w:textAlignment w:val="baseline"/>
    </w:pPr>
    <w:rPr>
      <w:rFonts w:ascii="Antique Olive" w:hAnsi="Antique Olive"/>
      <w:sz w:val="20"/>
    </w:rPr>
  </w:style>
  <w:style w:type="paragraph" w:styleId="Prrafodelista">
    <w:name w:val="List Paragraph"/>
    <w:basedOn w:val="Normal"/>
    <w:uiPriority w:val="34"/>
    <w:qFormat/>
    <w:rsid w:val="00A006C1"/>
    <w:pPr>
      <w:ind w:left="720"/>
      <w:contextualSpacing/>
    </w:pPr>
  </w:style>
  <w:style w:type="paragraph" w:styleId="Textonotapie">
    <w:name w:val="footnote text"/>
    <w:basedOn w:val="Normal"/>
    <w:link w:val="TextonotapieCar"/>
    <w:uiPriority w:val="99"/>
    <w:semiHidden/>
    <w:unhideWhenUsed/>
    <w:rsid w:val="00466C4C"/>
    <w:rPr>
      <w:sz w:val="20"/>
    </w:rPr>
  </w:style>
  <w:style w:type="character" w:customStyle="1" w:styleId="TextonotapieCar">
    <w:name w:val="Texto nota pie Car"/>
    <w:basedOn w:val="Fuentedeprrafopredeter"/>
    <w:link w:val="Textonotapie"/>
    <w:uiPriority w:val="99"/>
    <w:semiHidden/>
    <w:rsid w:val="00466C4C"/>
    <w:rPr>
      <w:rFonts w:ascii="Courier New" w:eastAsia="Times New Roman" w:hAnsi="Courier New" w:cs="Times New Roman"/>
      <w:i/>
      <w:sz w:val="20"/>
      <w:szCs w:val="20"/>
      <w:lang w:val="es-ES_tradnl" w:eastAsia="es-ES"/>
    </w:rPr>
  </w:style>
  <w:style w:type="character" w:styleId="Refdenotaalpie">
    <w:name w:val="footnote reference"/>
    <w:basedOn w:val="Fuentedeprrafopredeter"/>
    <w:uiPriority w:val="99"/>
    <w:semiHidden/>
    <w:unhideWhenUsed/>
    <w:rsid w:val="00466C4C"/>
    <w:rPr>
      <w:vertAlign w:val="superscript"/>
    </w:rPr>
  </w:style>
  <w:style w:type="paragraph" w:customStyle="1" w:styleId="Default">
    <w:name w:val="Default"/>
    <w:rsid w:val="001B0181"/>
    <w:pPr>
      <w:autoSpaceDE w:val="0"/>
      <w:autoSpaceDN w:val="0"/>
      <w:adjustRightInd w:val="0"/>
      <w:spacing w:after="0" w:line="240" w:lineRule="auto"/>
    </w:pPr>
    <w:rPr>
      <w:rFonts w:ascii="Arial" w:hAnsi="Arial" w:cs="Arial"/>
      <w:color w:val="000000"/>
      <w:sz w:val="24"/>
      <w:szCs w:val="24"/>
      <w:lang w:val="es-CO"/>
    </w:rPr>
  </w:style>
  <w:style w:type="character" w:styleId="Hipervnculo">
    <w:name w:val="Hyperlink"/>
    <w:basedOn w:val="Fuentedeprrafopredeter"/>
    <w:uiPriority w:val="99"/>
    <w:unhideWhenUsed/>
    <w:rsid w:val="006B74F3"/>
    <w:rPr>
      <w:color w:val="0563C1" w:themeColor="hyperlink"/>
      <w:u w:val="single"/>
    </w:rPr>
  </w:style>
  <w:style w:type="table" w:styleId="Tablaconcuadrcula">
    <w:name w:val="Table Grid"/>
    <w:basedOn w:val="Tablanormal"/>
    <w:uiPriority w:val="39"/>
    <w:rsid w:val="006B74F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6B74F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C1"/>
    <w:pPr>
      <w:widowControl w:val="0"/>
      <w:overflowPunct w:val="0"/>
      <w:autoSpaceDE w:val="0"/>
      <w:autoSpaceDN w:val="0"/>
      <w:adjustRightInd w:val="0"/>
      <w:spacing w:after="0" w:line="240" w:lineRule="auto"/>
    </w:pPr>
    <w:rPr>
      <w:rFonts w:ascii="Courier New" w:eastAsia="Times New Roman" w:hAnsi="Courier New" w:cs="Times New Roman"/>
      <w:i/>
      <w:sz w:val="24"/>
      <w:szCs w:val="20"/>
      <w:lang w:val="es-ES_tradnl" w:eastAsia="es-ES"/>
    </w:rPr>
  </w:style>
  <w:style w:type="paragraph" w:styleId="Ttulo1">
    <w:name w:val="heading 1"/>
    <w:basedOn w:val="Normal"/>
    <w:next w:val="Normal"/>
    <w:link w:val="Ttulo1Car"/>
    <w:qFormat/>
    <w:rsid w:val="00A006C1"/>
    <w:pPr>
      <w:keepNext/>
      <w:tabs>
        <w:tab w:val="left" w:pos="-720"/>
      </w:tabs>
      <w:suppressAutoHyphens/>
      <w:spacing w:line="360" w:lineRule="auto"/>
      <w:jc w:val="both"/>
      <w:outlineLvl w:val="0"/>
    </w:pPr>
    <w:rPr>
      <w:rFonts w:ascii="Tahoma" w:hAnsi="Tahoma"/>
      <w:b/>
      <w:i w:val="0"/>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006C1"/>
    <w:rPr>
      <w:rFonts w:ascii="Tahoma" w:eastAsia="Times New Roman" w:hAnsi="Tahoma" w:cs="Times New Roman"/>
      <w:b/>
      <w:spacing w:val="-3"/>
      <w:sz w:val="24"/>
      <w:szCs w:val="20"/>
      <w:lang w:val="es-ES_tradnl" w:eastAsia="es-ES"/>
    </w:rPr>
  </w:style>
  <w:style w:type="paragraph" w:styleId="Ttulo">
    <w:name w:val="Title"/>
    <w:basedOn w:val="Normal"/>
    <w:next w:val="Normal"/>
    <w:link w:val="TtuloCar"/>
    <w:qFormat/>
    <w:rsid w:val="00A006C1"/>
    <w:pPr>
      <w:keepNext/>
      <w:widowControl/>
      <w:suppressAutoHyphens/>
      <w:spacing w:before="240" w:after="120"/>
    </w:pPr>
    <w:rPr>
      <w:rFonts w:ascii="Arial" w:hAnsi="Arial"/>
      <w:i w:val="0"/>
      <w:sz w:val="28"/>
      <w:lang w:val="es-CO"/>
    </w:rPr>
  </w:style>
  <w:style w:type="character" w:customStyle="1" w:styleId="TtuloCar">
    <w:name w:val="Título Car"/>
    <w:basedOn w:val="Fuentedeprrafopredeter"/>
    <w:link w:val="Ttulo"/>
    <w:rsid w:val="00A006C1"/>
    <w:rPr>
      <w:rFonts w:ascii="Arial" w:eastAsia="Times New Roman" w:hAnsi="Arial" w:cs="Times New Roman"/>
      <w:sz w:val="28"/>
      <w:szCs w:val="20"/>
      <w:lang w:val="es-CO" w:eastAsia="es-ES"/>
    </w:rPr>
  </w:style>
  <w:style w:type="paragraph" w:customStyle="1" w:styleId="Sangra2detindependiente1">
    <w:name w:val="Sangría 2 de t. independiente1"/>
    <w:basedOn w:val="Normal"/>
    <w:rsid w:val="00A006C1"/>
    <w:pPr>
      <w:spacing w:line="360" w:lineRule="auto"/>
      <w:ind w:firstLine="2835"/>
      <w:jc w:val="both"/>
      <w:textAlignment w:val="baseline"/>
    </w:pPr>
    <w:rPr>
      <w:rFonts w:ascii="Antique Olive" w:hAnsi="Antique Olive"/>
      <w:sz w:val="20"/>
    </w:rPr>
  </w:style>
  <w:style w:type="paragraph" w:styleId="Prrafodelista">
    <w:name w:val="List Paragraph"/>
    <w:basedOn w:val="Normal"/>
    <w:uiPriority w:val="34"/>
    <w:qFormat/>
    <w:rsid w:val="00A006C1"/>
    <w:pPr>
      <w:ind w:left="720"/>
      <w:contextualSpacing/>
    </w:pPr>
  </w:style>
  <w:style w:type="paragraph" w:styleId="Textonotapie">
    <w:name w:val="footnote text"/>
    <w:basedOn w:val="Normal"/>
    <w:link w:val="TextonotapieCar"/>
    <w:uiPriority w:val="99"/>
    <w:semiHidden/>
    <w:unhideWhenUsed/>
    <w:rsid w:val="00466C4C"/>
    <w:rPr>
      <w:sz w:val="20"/>
    </w:rPr>
  </w:style>
  <w:style w:type="character" w:customStyle="1" w:styleId="TextonotapieCar">
    <w:name w:val="Texto nota pie Car"/>
    <w:basedOn w:val="Fuentedeprrafopredeter"/>
    <w:link w:val="Textonotapie"/>
    <w:uiPriority w:val="99"/>
    <w:semiHidden/>
    <w:rsid w:val="00466C4C"/>
    <w:rPr>
      <w:rFonts w:ascii="Courier New" w:eastAsia="Times New Roman" w:hAnsi="Courier New" w:cs="Times New Roman"/>
      <w:i/>
      <w:sz w:val="20"/>
      <w:szCs w:val="20"/>
      <w:lang w:val="es-ES_tradnl" w:eastAsia="es-ES"/>
    </w:rPr>
  </w:style>
  <w:style w:type="character" w:styleId="Refdenotaalpie">
    <w:name w:val="footnote reference"/>
    <w:basedOn w:val="Fuentedeprrafopredeter"/>
    <w:uiPriority w:val="99"/>
    <w:semiHidden/>
    <w:unhideWhenUsed/>
    <w:rsid w:val="00466C4C"/>
    <w:rPr>
      <w:vertAlign w:val="superscript"/>
    </w:rPr>
  </w:style>
  <w:style w:type="paragraph" w:customStyle="1" w:styleId="Default">
    <w:name w:val="Default"/>
    <w:rsid w:val="001B0181"/>
    <w:pPr>
      <w:autoSpaceDE w:val="0"/>
      <w:autoSpaceDN w:val="0"/>
      <w:adjustRightInd w:val="0"/>
      <w:spacing w:after="0" w:line="240" w:lineRule="auto"/>
    </w:pPr>
    <w:rPr>
      <w:rFonts w:ascii="Arial" w:hAnsi="Arial" w:cs="Arial"/>
      <w:color w:val="000000"/>
      <w:sz w:val="24"/>
      <w:szCs w:val="24"/>
      <w:lang w:val="es-CO"/>
    </w:rPr>
  </w:style>
  <w:style w:type="character" w:styleId="Hipervnculo">
    <w:name w:val="Hyperlink"/>
    <w:basedOn w:val="Fuentedeprrafopredeter"/>
    <w:uiPriority w:val="99"/>
    <w:unhideWhenUsed/>
    <w:rsid w:val="006B74F3"/>
    <w:rPr>
      <w:color w:val="0563C1" w:themeColor="hyperlink"/>
      <w:u w:val="single"/>
    </w:rPr>
  </w:style>
  <w:style w:type="table" w:styleId="Tablaconcuadrcula">
    <w:name w:val="Table Grid"/>
    <w:basedOn w:val="Tablanormal"/>
    <w:uiPriority w:val="39"/>
    <w:rsid w:val="006B74F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6B7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02tadvalle@cendoj.ramajudicial.gov.c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02tadvalle@cendoj.ramajudicial.gov.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retariasenado.gov.co/senado/basedoc/ley_1437_2011_pr003.html"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epatino@procuraduri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FB209-F1D3-4E52-8E1C-42C1E8A5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1806</Words>
  <Characters>9937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ESCOBAR</dc:creator>
  <cp:keywords/>
  <dc:description/>
  <cp:lastModifiedBy>Luz Mary</cp:lastModifiedBy>
  <cp:revision>2</cp:revision>
  <dcterms:created xsi:type="dcterms:W3CDTF">2020-03-30T14:49:00Z</dcterms:created>
  <dcterms:modified xsi:type="dcterms:W3CDTF">2020-03-30T14:49:00Z</dcterms:modified>
</cp:coreProperties>
</file>