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0BD6F" w14:textId="77777777" w:rsidR="009E3ECE" w:rsidRPr="00CE45F4" w:rsidRDefault="009E3ECE" w:rsidP="00A44979">
      <w:pPr>
        <w:pStyle w:val="Sinespaciado"/>
      </w:pPr>
      <w:r w:rsidRPr="00CE45F4">
        <w:t>CONSEJERO PONENTE: JAIME ENRIQUE RODRÍGUEZ NAVAS</w:t>
      </w:r>
    </w:p>
    <w:p w14:paraId="66003472" w14:textId="26F6609F" w:rsidR="009E3ECE" w:rsidRPr="009412BC" w:rsidRDefault="009E3ECE" w:rsidP="00BF2AFE">
      <w:pPr>
        <w:contextualSpacing/>
        <w:rPr>
          <w:bCs/>
          <w:sz w:val="24"/>
          <w:szCs w:val="24"/>
        </w:rPr>
      </w:pPr>
    </w:p>
    <w:p w14:paraId="30E8F38C" w14:textId="25A7E908" w:rsidR="009E3ECE" w:rsidRPr="009412BC" w:rsidRDefault="00BE70DA" w:rsidP="00BF2AFE">
      <w:pPr>
        <w:contextualSpacing/>
        <w:rPr>
          <w:bCs/>
          <w:sz w:val="24"/>
          <w:szCs w:val="24"/>
        </w:rPr>
      </w:pPr>
      <w:r w:rsidRPr="009412BC">
        <w:rPr>
          <w:bCs/>
          <w:sz w:val="24"/>
          <w:szCs w:val="24"/>
        </w:rPr>
        <w:t xml:space="preserve">Bogotá D.C., </w:t>
      </w:r>
      <w:r w:rsidR="004137FB">
        <w:rPr>
          <w:bCs/>
          <w:sz w:val="24"/>
          <w:szCs w:val="24"/>
        </w:rPr>
        <w:t>cuatro</w:t>
      </w:r>
      <w:r w:rsidR="00025F16">
        <w:rPr>
          <w:bCs/>
          <w:sz w:val="24"/>
          <w:szCs w:val="24"/>
        </w:rPr>
        <w:t xml:space="preserve"> (</w:t>
      </w:r>
      <w:r w:rsidR="004137FB">
        <w:rPr>
          <w:bCs/>
          <w:sz w:val="24"/>
          <w:szCs w:val="24"/>
        </w:rPr>
        <w:t>4</w:t>
      </w:r>
      <w:r w:rsidR="00BF4D2C">
        <w:rPr>
          <w:bCs/>
          <w:sz w:val="24"/>
          <w:szCs w:val="24"/>
        </w:rPr>
        <w:t>)</w:t>
      </w:r>
      <w:r w:rsidR="00025F16">
        <w:rPr>
          <w:bCs/>
          <w:sz w:val="24"/>
          <w:szCs w:val="24"/>
        </w:rPr>
        <w:t xml:space="preserve"> de </w:t>
      </w:r>
      <w:r w:rsidR="004137FB">
        <w:rPr>
          <w:bCs/>
          <w:sz w:val="24"/>
          <w:szCs w:val="24"/>
        </w:rPr>
        <w:t>marz</w:t>
      </w:r>
      <w:r w:rsidR="00025F16">
        <w:rPr>
          <w:bCs/>
          <w:sz w:val="24"/>
          <w:szCs w:val="24"/>
        </w:rPr>
        <w:t xml:space="preserve">o </w:t>
      </w:r>
      <w:r w:rsidR="009B0DC5" w:rsidRPr="009412BC">
        <w:rPr>
          <w:bCs/>
          <w:sz w:val="24"/>
          <w:szCs w:val="24"/>
        </w:rPr>
        <w:t xml:space="preserve">de </w:t>
      </w:r>
      <w:r w:rsidR="00392C1E" w:rsidRPr="009412BC">
        <w:rPr>
          <w:bCs/>
          <w:sz w:val="24"/>
          <w:szCs w:val="24"/>
        </w:rPr>
        <w:t>dos mil veinti</w:t>
      </w:r>
      <w:r w:rsidR="00301D15">
        <w:rPr>
          <w:bCs/>
          <w:sz w:val="24"/>
          <w:szCs w:val="24"/>
        </w:rPr>
        <w:t>dós</w:t>
      </w:r>
      <w:r w:rsidR="00392C1E" w:rsidRPr="009412BC">
        <w:rPr>
          <w:bCs/>
          <w:sz w:val="24"/>
          <w:szCs w:val="24"/>
        </w:rPr>
        <w:t xml:space="preserve"> (202</w:t>
      </w:r>
      <w:r w:rsidR="00301D15">
        <w:rPr>
          <w:bCs/>
          <w:sz w:val="24"/>
          <w:szCs w:val="24"/>
        </w:rPr>
        <w:t>2</w:t>
      </w:r>
      <w:r w:rsidR="0014270E" w:rsidRPr="009412BC">
        <w:rPr>
          <w:bCs/>
          <w:sz w:val="24"/>
          <w:szCs w:val="24"/>
        </w:rPr>
        <w:t>)</w:t>
      </w:r>
    </w:p>
    <w:p w14:paraId="73D41E8B" w14:textId="77777777" w:rsidR="009E3ECE" w:rsidRPr="009412BC" w:rsidRDefault="009E3ECE" w:rsidP="00BF2AFE">
      <w:pPr>
        <w:contextualSpacing/>
        <w:rPr>
          <w:sz w:val="24"/>
          <w:szCs w:val="24"/>
        </w:rPr>
      </w:pPr>
    </w:p>
    <w:p w14:paraId="4A6C91CC" w14:textId="77777777" w:rsidR="00892FBB" w:rsidRPr="00EF2471" w:rsidRDefault="00892FBB" w:rsidP="00892FBB">
      <w:pPr>
        <w:ind w:left="1985" w:hanging="1985"/>
        <w:contextualSpacing/>
        <w:rPr>
          <w:b/>
          <w:sz w:val="24"/>
          <w:szCs w:val="24"/>
        </w:rPr>
      </w:pPr>
      <w:r w:rsidRPr="00EF2471">
        <w:rPr>
          <w:b/>
          <w:sz w:val="24"/>
          <w:szCs w:val="24"/>
        </w:rPr>
        <w:t xml:space="preserve">Referencia: </w:t>
      </w:r>
      <w:r w:rsidRPr="00EF2471">
        <w:rPr>
          <w:b/>
          <w:sz w:val="24"/>
          <w:szCs w:val="24"/>
        </w:rPr>
        <w:tab/>
      </w:r>
      <w:r w:rsidRPr="00EF2471">
        <w:rPr>
          <w:sz w:val="24"/>
          <w:szCs w:val="24"/>
        </w:rPr>
        <w:t>Acción de tutela</w:t>
      </w:r>
    </w:p>
    <w:p w14:paraId="42221A99" w14:textId="79FCBCF9" w:rsidR="00892FBB" w:rsidRPr="00EF2471" w:rsidRDefault="00892FBB" w:rsidP="00892FBB">
      <w:pPr>
        <w:tabs>
          <w:tab w:val="left" w:pos="1985"/>
        </w:tabs>
        <w:contextualSpacing/>
        <w:rPr>
          <w:sz w:val="24"/>
          <w:szCs w:val="24"/>
        </w:rPr>
      </w:pPr>
      <w:r w:rsidRPr="00EF2471">
        <w:rPr>
          <w:b/>
          <w:sz w:val="24"/>
          <w:szCs w:val="24"/>
        </w:rPr>
        <w:t>Radicación:</w:t>
      </w:r>
      <w:r w:rsidRPr="00EF2471">
        <w:rPr>
          <w:b/>
          <w:sz w:val="24"/>
          <w:szCs w:val="24"/>
        </w:rPr>
        <w:tab/>
      </w:r>
      <w:r w:rsidRPr="00215FE2">
        <w:rPr>
          <w:bCs/>
          <w:sz w:val="24"/>
          <w:szCs w:val="24"/>
        </w:rPr>
        <w:t>11001</w:t>
      </w:r>
      <w:r>
        <w:rPr>
          <w:bCs/>
          <w:sz w:val="24"/>
          <w:szCs w:val="24"/>
        </w:rPr>
        <w:t>-</w:t>
      </w:r>
      <w:r w:rsidRPr="00215FE2">
        <w:rPr>
          <w:bCs/>
          <w:sz w:val="24"/>
          <w:szCs w:val="24"/>
        </w:rPr>
        <w:t>03</w:t>
      </w:r>
      <w:r>
        <w:rPr>
          <w:bCs/>
          <w:sz w:val="24"/>
          <w:szCs w:val="24"/>
        </w:rPr>
        <w:t>-</w:t>
      </w:r>
      <w:r w:rsidRPr="00215FE2">
        <w:rPr>
          <w:bCs/>
          <w:sz w:val="24"/>
          <w:szCs w:val="24"/>
        </w:rPr>
        <w:t>15</w:t>
      </w:r>
      <w:r>
        <w:rPr>
          <w:bCs/>
          <w:sz w:val="24"/>
          <w:szCs w:val="24"/>
        </w:rPr>
        <w:t>-</w:t>
      </w:r>
      <w:r w:rsidRPr="00215FE2">
        <w:rPr>
          <w:bCs/>
          <w:sz w:val="24"/>
          <w:szCs w:val="24"/>
        </w:rPr>
        <w:t>000</w:t>
      </w:r>
      <w:r>
        <w:rPr>
          <w:bCs/>
          <w:sz w:val="24"/>
          <w:szCs w:val="24"/>
        </w:rPr>
        <w:t>-</w:t>
      </w:r>
      <w:r w:rsidRPr="00215FE2">
        <w:rPr>
          <w:bCs/>
          <w:sz w:val="24"/>
          <w:szCs w:val="24"/>
        </w:rPr>
        <w:t>202</w:t>
      </w:r>
      <w:r w:rsidR="00BF4D2C">
        <w:rPr>
          <w:bCs/>
          <w:sz w:val="24"/>
          <w:szCs w:val="24"/>
        </w:rPr>
        <w:t>2</w:t>
      </w:r>
      <w:r>
        <w:rPr>
          <w:bCs/>
          <w:sz w:val="24"/>
          <w:szCs w:val="24"/>
        </w:rPr>
        <w:t>-0</w:t>
      </w:r>
      <w:r w:rsidR="00BF4D2C">
        <w:rPr>
          <w:bCs/>
          <w:sz w:val="24"/>
          <w:szCs w:val="24"/>
        </w:rPr>
        <w:t>0</w:t>
      </w:r>
      <w:r w:rsidR="005807F9">
        <w:rPr>
          <w:bCs/>
          <w:sz w:val="24"/>
          <w:szCs w:val="24"/>
        </w:rPr>
        <w:t>024</w:t>
      </w:r>
      <w:r>
        <w:rPr>
          <w:bCs/>
          <w:sz w:val="24"/>
          <w:szCs w:val="24"/>
        </w:rPr>
        <w:t>-</w:t>
      </w:r>
      <w:r w:rsidRPr="00215FE2">
        <w:rPr>
          <w:bCs/>
          <w:sz w:val="24"/>
          <w:szCs w:val="24"/>
        </w:rPr>
        <w:t>00</w:t>
      </w:r>
    </w:p>
    <w:p w14:paraId="3163311B" w14:textId="0DBEFA1E" w:rsidR="00892FBB" w:rsidRPr="00341F63" w:rsidRDefault="00892FBB" w:rsidP="00892FBB">
      <w:pPr>
        <w:tabs>
          <w:tab w:val="left" w:pos="1985"/>
        </w:tabs>
        <w:ind w:left="1980" w:hanging="1980"/>
        <w:contextualSpacing/>
        <w:rPr>
          <w:sz w:val="24"/>
          <w:szCs w:val="24"/>
        </w:rPr>
      </w:pPr>
      <w:r w:rsidRPr="00EF2471">
        <w:rPr>
          <w:b/>
          <w:sz w:val="24"/>
          <w:szCs w:val="24"/>
        </w:rPr>
        <w:t>Accionante:</w:t>
      </w:r>
      <w:r w:rsidRPr="00EF2471">
        <w:rPr>
          <w:b/>
          <w:sz w:val="24"/>
          <w:szCs w:val="24"/>
        </w:rPr>
        <w:tab/>
      </w:r>
      <w:r w:rsidR="004137FB">
        <w:rPr>
          <w:sz w:val="24"/>
          <w:szCs w:val="24"/>
        </w:rPr>
        <w:t>Oscar Fabi</w:t>
      </w:r>
      <w:r w:rsidR="004964A8">
        <w:rPr>
          <w:sz w:val="24"/>
          <w:szCs w:val="24"/>
        </w:rPr>
        <w:t>á</w:t>
      </w:r>
      <w:r w:rsidR="004137FB">
        <w:rPr>
          <w:sz w:val="24"/>
          <w:szCs w:val="24"/>
        </w:rPr>
        <w:t>n Rodríguez Cardona</w:t>
      </w:r>
      <w:r>
        <w:rPr>
          <w:sz w:val="24"/>
          <w:szCs w:val="24"/>
        </w:rPr>
        <w:t xml:space="preserve">  </w:t>
      </w:r>
    </w:p>
    <w:p w14:paraId="455FA443" w14:textId="3E36E8CC" w:rsidR="00892FBB" w:rsidRPr="009D2280" w:rsidRDefault="00892FBB" w:rsidP="00892FBB">
      <w:pPr>
        <w:tabs>
          <w:tab w:val="left" w:pos="1985"/>
        </w:tabs>
        <w:ind w:left="1985" w:right="51" w:hanging="1985"/>
        <w:contextualSpacing/>
        <w:rPr>
          <w:sz w:val="24"/>
          <w:szCs w:val="24"/>
          <w:lang w:val="es-ES"/>
        </w:rPr>
      </w:pPr>
      <w:r w:rsidRPr="00EF2471">
        <w:rPr>
          <w:b/>
          <w:sz w:val="24"/>
          <w:szCs w:val="24"/>
        </w:rPr>
        <w:t>Accionado:</w:t>
      </w:r>
      <w:r w:rsidRPr="00EF2471">
        <w:rPr>
          <w:b/>
          <w:sz w:val="24"/>
          <w:szCs w:val="24"/>
        </w:rPr>
        <w:tab/>
      </w:r>
      <w:r w:rsidR="004137FB">
        <w:rPr>
          <w:bCs/>
          <w:sz w:val="24"/>
          <w:szCs w:val="24"/>
        </w:rPr>
        <w:t>Tribunal Administrativo de Cundinamarca-Secretaría de la Sección Tercera</w:t>
      </w:r>
    </w:p>
    <w:p w14:paraId="3F382A48" w14:textId="77777777" w:rsidR="00301D15" w:rsidRPr="009412BC" w:rsidRDefault="00301D15" w:rsidP="00301D15">
      <w:pPr>
        <w:tabs>
          <w:tab w:val="left" w:pos="1985"/>
        </w:tabs>
        <w:ind w:left="1980" w:hanging="1980"/>
        <w:rPr>
          <w:sz w:val="24"/>
          <w:szCs w:val="24"/>
        </w:rPr>
      </w:pPr>
    </w:p>
    <w:p w14:paraId="1AE8C164" w14:textId="18B51941" w:rsidR="00F8474B" w:rsidRPr="00C52A5B" w:rsidRDefault="00F8474B" w:rsidP="00F8474B">
      <w:pPr>
        <w:tabs>
          <w:tab w:val="left" w:pos="8222"/>
        </w:tabs>
        <w:ind w:right="51"/>
        <w:contextualSpacing/>
        <w:rPr>
          <w:bCs/>
          <w:sz w:val="24"/>
          <w:szCs w:val="24"/>
        </w:rPr>
      </w:pPr>
      <w:r w:rsidRPr="00C52A5B">
        <w:rPr>
          <w:b/>
          <w:sz w:val="24"/>
          <w:szCs w:val="24"/>
        </w:rPr>
        <w:t xml:space="preserve">Tema: </w:t>
      </w:r>
      <w:r w:rsidRPr="00C52A5B">
        <w:rPr>
          <w:bCs/>
          <w:sz w:val="24"/>
          <w:szCs w:val="24"/>
        </w:rPr>
        <w:t xml:space="preserve">Tutela </w:t>
      </w:r>
      <w:r w:rsidR="00C52A5B">
        <w:rPr>
          <w:bCs/>
          <w:sz w:val="24"/>
          <w:szCs w:val="24"/>
        </w:rPr>
        <w:t>por omisión de autoridad judicial</w:t>
      </w:r>
    </w:p>
    <w:p w14:paraId="6E4FDC29" w14:textId="07521DA3" w:rsidR="00F8474B" w:rsidRPr="00B729B0" w:rsidRDefault="00F8474B" w:rsidP="00F8474B">
      <w:pPr>
        <w:tabs>
          <w:tab w:val="left" w:pos="8222"/>
        </w:tabs>
        <w:ind w:right="51"/>
        <w:contextualSpacing/>
        <w:rPr>
          <w:bCs/>
          <w:sz w:val="24"/>
          <w:szCs w:val="24"/>
        </w:rPr>
      </w:pPr>
      <w:r w:rsidRPr="00C52A5B">
        <w:rPr>
          <w:b/>
          <w:sz w:val="24"/>
          <w:szCs w:val="24"/>
        </w:rPr>
        <w:t>Subtema:</w:t>
      </w:r>
      <w:r w:rsidRPr="00C52A5B">
        <w:rPr>
          <w:bCs/>
          <w:sz w:val="24"/>
          <w:szCs w:val="24"/>
        </w:rPr>
        <w:t xml:space="preserve"> </w:t>
      </w:r>
      <w:r w:rsidR="00C52A5B">
        <w:rPr>
          <w:bCs/>
          <w:sz w:val="24"/>
          <w:szCs w:val="24"/>
        </w:rPr>
        <w:t>Carencia actual de objeto por hecho superado</w:t>
      </w:r>
      <w:r w:rsidRPr="00C52A5B">
        <w:rPr>
          <w:bCs/>
          <w:sz w:val="24"/>
          <w:szCs w:val="24"/>
        </w:rPr>
        <w:t>.</w:t>
      </w:r>
    </w:p>
    <w:p w14:paraId="42892A88" w14:textId="77777777" w:rsidR="00F8474B" w:rsidRDefault="00F8474B" w:rsidP="00BF2AFE">
      <w:pPr>
        <w:pBdr>
          <w:bottom w:val="single" w:sz="12" w:space="0" w:color="auto"/>
        </w:pBdr>
        <w:ind w:left="2832" w:hanging="2832"/>
        <w:contextualSpacing/>
        <w:rPr>
          <w:b/>
          <w:sz w:val="24"/>
          <w:szCs w:val="24"/>
        </w:rPr>
      </w:pPr>
    </w:p>
    <w:p w14:paraId="1F1EB299" w14:textId="3765415C" w:rsidR="009E3ECE" w:rsidRPr="00CE45F4" w:rsidRDefault="009E3ECE" w:rsidP="00BF2AFE">
      <w:pPr>
        <w:pBdr>
          <w:bottom w:val="single" w:sz="12" w:space="0" w:color="auto"/>
        </w:pBdr>
        <w:ind w:left="2832" w:hanging="2832"/>
        <w:contextualSpacing/>
        <w:rPr>
          <w:b/>
          <w:sz w:val="24"/>
          <w:szCs w:val="24"/>
        </w:rPr>
      </w:pPr>
      <w:r w:rsidRPr="00CE45F4">
        <w:rPr>
          <w:b/>
          <w:sz w:val="24"/>
          <w:szCs w:val="24"/>
        </w:rPr>
        <w:t>SENTENCIA DE PRIMERA INSTANCIA</w:t>
      </w:r>
    </w:p>
    <w:p w14:paraId="77B65B2A" w14:textId="77777777" w:rsidR="009E3ECE" w:rsidRPr="009412BC" w:rsidRDefault="009E3ECE" w:rsidP="00BF2AFE">
      <w:pPr>
        <w:contextualSpacing/>
        <w:jc w:val="center"/>
        <w:rPr>
          <w:sz w:val="24"/>
          <w:szCs w:val="24"/>
        </w:rPr>
      </w:pPr>
    </w:p>
    <w:p w14:paraId="51B37D38" w14:textId="047BD10F" w:rsidR="009E3ECE" w:rsidRPr="009412BC" w:rsidRDefault="009E3ECE" w:rsidP="000973DA">
      <w:pPr>
        <w:pStyle w:val="Textoindependiente21"/>
        <w:spacing w:after="0"/>
        <w:ind w:left="0"/>
        <w:jc w:val="both"/>
        <w:rPr>
          <w:rFonts w:cs="Arial"/>
          <w:bCs/>
          <w:sz w:val="24"/>
          <w:szCs w:val="24"/>
          <w:lang w:val="es-CO"/>
        </w:rPr>
      </w:pPr>
      <w:r w:rsidRPr="009412BC">
        <w:rPr>
          <w:rFonts w:cs="Arial"/>
          <w:sz w:val="24"/>
          <w:szCs w:val="24"/>
        </w:rPr>
        <w:t>La Sala decide</w:t>
      </w:r>
      <w:r w:rsidR="002065FA" w:rsidRPr="009412BC">
        <w:rPr>
          <w:rFonts w:cs="Arial"/>
          <w:sz w:val="24"/>
          <w:szCs w:val="24"/>
        </w:rPr>
        <w:t>,</w:t>
      </w:r>
      <w:r w:rsidRPr="009412BC">
        <w:rPr>
          <w:rFonts w:cs="Arial"/>
          <w:sz w:val="24"/>
          <w:szCs w:val="24"/>
        </w:rPr>
        <w:t xml:space="preserve"> en primera instancia</w:t>
      </w:r>
      <w:r w:rsidR="002065FA" w:rsidRPr="009412BC">
        <w:rPr>
          <w:rFonts w:cs="Arial"/>
          <w:sz w:val="24"/>
          <w:szCs w:val="24"/>
        </w:rPr>
        <w:t>,</w:t>
      </w:r>
      <w:r w:rsidRPr="009412BC">
        <w:rPr>
          <w:rFonts w:cs="Arial"/>
          <w:sz w:val="24"/>
          <w:szCs w:val="24"/>
        </w:rPr>
        <w:t xml:space="preserve"> la acción de tutela incoada por</w:t>
      </w:r>
      <w:r w:rsidR="0052075D" w:rsidRPr="009412BC">
        <w:rPr>
          <w:rFonts w:cs="Arial"/>
          <w:sz w:val="24"/>
          <w:szCs w:val="24"/>
        </w:rPr>
        <w:t xml:space="preserve"> </w:t>
      </w:r>
      <w:r w:rsidR="00D9636F">
        <w:rPr>
          <w:rFonts w:cs="Arial"/>
          <w:sz w:val="24"/>
          <w:szCs w:val="24"/>
        </w:rPr>
        <w:t>Oscar Fabi</w:t>
      </w:r>
      <w:r w:rsidR="00362B23">
        <w:rPr>
          <w:rFonts w:cs="Arial"/>
          <w:sz w:val="24"/>
          <w:szCs w:val="24"/>
        </w:rPr>
        <w:t>á</w:t>
      </w:r>
      <w:r w:rsidR="00D9636F">
        <w:rPr>
          <w:rFonts w:cs="Arial"/>
          <w:sz w:val="24"/>
          <w:szCs w:val="24"/>
        </w:rPr>
        <w:t xml:space="preserve">n Rodríguez Cardona </w:t>
      </w:r>
      <w:r w:rsidRPr="009412BC">
        <w:rPr>
          <w:rFonts w:cs="Arial"/>
          <w:sz w:val="24"/>
          <w:szCs w:val="24"/>
          <w:lang w:val="es-CO"/>
        </w:rPr>
        <w:t>en contra</w:t>
      </w:r>
      <w:bookmarkStart w:id="0" w:name="_Hlk49761891"/>
      <w:r w:rsidR="00301D15">
        <w:rPr>
          <w:rFonts w:cs="Arial"/>
          <w:bCs/>
          <w:sz w:val="24"/>
          <w:szCs w:val="24"/>
        </w:rPr>
        <w:t xml:space="preserve"> </w:t>
      </w:r>
      <w:r w:rsidR="00E82982">
        <w:rPr>
          <w:rFonts w:cs="Arial"/>
          <w:bCs/>
          <w:sz w:val="24"/>
          <w:szCs w:val="24"/>
        </w:rPr>
        <w:t>d</w:t>
      </w:r>
      <w:r w:rsidR="00E93FEF">
        <w:rPr>
          <w:rFonts w:cs="Arial"/>
          <w:bCs/>
          <w:sz w:val="24"/>
          <w:szCs w:val="24"/>
        </w:rPr>
        <w:t>e</w:t>
      </w:r>
      <w:r w:rsidR="00920A8B">
        <w:rPr>
          <w:rFonts w:cs="Arial"/>
          <w:bCs/>
          <w:sz w:val="24"/>
          <w:szCs w:val="24"/>
        </w:rPr>
        <w:t>l</w:t>
      </w:r>
      <w:r w:rsidR="00E93FEF">
        <w:rPr>
          <w:rFonts w:cs="Arial"/>
          <w:bCs/>
          <w:sz w:val="24"/>
          <w:szCs w:val="24"/>
        </w:rPr>
        <w:t xml:space="preserve"> </w:t>
      </w:r>
      <w:r w:rsidR="00E705D2">
        <w:rPr>
          <w:rFonts w:cs="Arial"/>
          <w:bCs/>
          <w:sz w:val="24"/>
          <w:szCs w:val="24"/>
        </w:rPr>
        <w:t>Tribunal Administrativo de Cundinamarca-Secretaría de la Sección Tercera</w:t>
      </w:r>
      <w:r w:rsidR="00E93FEF">
        <w:rPr>
          <w:bCs/>
          <w:sz w:val="24"/>
          <w:szCs w:val="24"/>
        </w:rPr>
        <w:t>.</w:t>
      </w:r>
    </w:p>
    <w:p w14:paraId="2D907C4C" w14:textId="77777777" w:rsidR="00A578CF" w:rsidRPr="009412BC" w:rsidRDefault="00A578CF" w:rsidP="000973DA">
      <w:pPr>
        <w:pStyle w:val="Textoindependiente21"/>
        <w:spacing w:after="0"/>
        <w:ind w:left="0"/>
        <w:jc w:val="both"/>
        <w:rPr>
          <w:rFonts w:cs="Arial"/>
          <w:bCs/>
          <w:sz w:val="24"/>
          <w:szCs w:val="24"/>
          <w:lang w:val="es-CO"/>
        </w:rPr>
      </w:pPr>
    </w:p>
    <w:bookmarkEnd w:id="0"/>
    <w:p w14:paraId="6DD7A65B" w14:textId="77777777" w:rsidR="009E3ECE" w:rsidRPr="00CE45F4" w:rsidRDefault="009E3ECE" w:rsidP="000973DA">
      <w:pPr>
        <w:pStyle w:val="Ttulo1"/>
        <w:spacing w:before="0" w:after="0" w:line="240" w:lineRule="auto"/>
        <w:rPr>
          <w:rFonts w:cs="Arial"/>
          <w:szCs w:val="24"/>
        </w:rPr>
      </w:pPr>
      <w:r w:rsidRPr="00CE45F4">
        <w:rPr>
          <w:rFonts w:cs="Arial"/>
          <w:szCs w:val="24"/>
        </w:rPr>
        <w:t>ANTECEDENTES</w:t>
      </w:r>
    </w:p>
    <w:p w14:paraId="0515E92C" w14:textId="77777777" w:rsidR="009E3ECE" w:rsidRPr="00CE45F4" w:rsidRDefault="009E3ECE" w:rsidP="000973DA">
      <w:pPr>
        <w:rPr>
          <w:b/>
          <w:sz w:val="24"/>
          <w:szCs w:val="24"/>
        </w:rPr>
      </w:pPr>
    </w:p>
    <w:p w14:paraId="654071B1" w14:textId="554830C1" w:rsidR="00B530DE" w:rsidRDefault="00A578CF" w:rsidP="000973DA">
      <w:pPr>
        <w:contextualSpacing/>
        <w:rPr>
          <w:rFonts w:eastAsia="Verdana"/>
          <w:b/>
          <w:sz w:val="24"/>
          <w:szCs w:val="24"/>
        </w:rPr>
      </w:pPr>
      <w:r>
        <w:rPr>
          <w:rFonts w:eastAsia="Verdana"/>
          <w:b/>
          <w:sz w:val="24"/>
          <w:szCs w:val="24"/>
        </w:rPr>
        <w:t>1.1</w:t>
      </w:r>
      <w:r w:rsidR="00522873" w:rsidRPr="00CE45F4">
        <w:rPr>
          <w:rFonts w:eastAsia="Verdana"/>
          <w:b/>
          <w:sz w:val="24"/>
          <w:szCs w:val="24"/>
        </w:rPr>
        <w:t xml:space="preserve">. </w:t>
      </w:r>
      <w:r w:rsidR="00B530DE">
        <w:rPr>
          <w:rFonts w:eastAsia="Verdana"/>
          <w:b/>
          <w:sz w:val="24"/>
          <w:szCs w:val="24"/>
        </w:rPr>
        <w:t>Solicitud de tutela</w:t>
      </w:r>
    </w:p>
    <w:p w14:paraId="4D8332BB" w14:textId="27EAD27E" w:rsidR="00F8474B" w:rsidRDefault="00F8474B" w:rsidP="000973DA">
      <w:pPr>
        <w:contextualSpacing/>
        <w:rPr>
          <w:rFonts w:eastAsia="Verdana"/>
          <w:b/>
          <w:sz w:val="24"/>
          <w:szCs w:val="24"/>
        </w:rPr>
      </w:pPr>
    </w:p>
    <w:p w14:paraId="094911D4" w14:textId="5914D471" w:rsidR="00C435F4" w:rsidRDefault="0083083A" w:rsidP="000973DA">
      <w:pPr>
        <w:contextualSpacing/>
        <w:rPr>
          <w:sz w:val="24"/>
          <w:szCs w:val="24"/>
        </w:rPr>
      </w:pPr>
      <w:r>
        <w:rPr>
          <w:sz w:val="24"/>
          <w:szCs w:val="24"/>
        </w:rPr>
        <w:t>Oscar Fabi</w:t>
      </w:r>
      <w:r w:rsidR="00362B23">
        <w:rPr>
          <w:sz w:val="24"/>
          <w:szCs w:val="24"/>
        </w:rPr>
        <w:t>á</w:t>
      </w:r>
      <w:r>
        <w:rPr>
          <w:sz w:val="24"/>
          <w:szCs w:val="24"/>
        </w:rPr>
        <w:t>n Rodríguez Cardona solicitó el amparo</w:t>
      </w:r>
      <w:r>
        <w:rPr>
          <w:rStyle w:val="Refdenotaalpie"/>
          <w:sz w:val="24"/>
          <w:szCs w:val="24"/>
        </w:rPr>
        <w:footnoteReference w:id="1"/>
      </w:r>
      <w:r>
        <w:rPr>
          <w:sz w:val="24"/>
          <w:szCs w:val="24"/>
        </w:rPr>
        <w:t xml:space="preserve"> de sus derechos fundamentales </w:t>
      </w:r>
      <w:r w:rsidRPr="009B0F43">
        <w:rPr>
          <w:sz w:val="24"/>
          <w:szCs w:val="24"/>
        </w:rPr>
        <w:t>al debido proceso</w:t>
      </w:r>
      <w:r>
        <w:rPr>
          <w:sz w:val="24"/>
          <w:szCs w:val="24"/>
        </w:rPr>
        <w:t xml:space="preserve"> y</w:t>
      </w:r>
      <w:r w:rsidRPr="009B0F43">
        <w:rPr>
          <w:sz w:val="24"/>
          <w:szCs w:val="24"/>
        </w:rPr>
        <w:t xml:space="preserve"> al acceso a la administración de justicia</w:t>
      </w:r>
      <w:r>
        <w:rPr>
          <w:sz w:val="24"/>
          <w:szCs w:val="24"/>
        </w:rPr>
        <w:t>. El accionante consider</w:t>
      </w:r>
      <w:r w:rsidR="00C435F4">
        <w:rPr>
          <w:sz w:val="24"/>
          <w:szCs w:val="24"/>
        </w:rPr>
        <w:t>ó</w:t>
      </w:r>
      <w:r>
        <w:rPr>
          <w:sz w:val="24"/>
          <w:szCs w:val="24"/>
        </w:rPr>
        <w:t xml:space="preserve"> lesionadas las anteriores garantías constitucionales, </w:t>
      </w:r>
      <w:r w:rsidR="00C435F4">
        <w:rPr>
          <w:sz w:val="24"/>
          <w:szCs w:val="24"/>
        </w:rPr>
        <w:t xml:space="preserve">por el retardo en que incurrió el </w:t>
      </w:r>
      <w:r>
        <w:rPr>
          <w:sz w:val="24"/>
          <w:szCs w:val="24"/>
        </w:rPr>
        <w:t>Tribunal Administrativo de Cundinamarca-Secretaría de la Sección Tercer</w:t>
      </w:r>
      <w:r w:rsidR="00CF3FEE">
        <w:rPr>
          <w:sz w:val="24"/>
          <w:szCs w:val="24"/>
        </w:rPr>
        <w:t>a</w:t>
      </w:r>
      <w:r w:rsidR="00C435F4">
        <w:rPr>
          <w:sz w:val="24"/>
          <w:szCs w:val="24"/>
        </w:rPr>
        <w:t xml:space="preserve">, quien hasta la fecha no ha devuelto el expediente </w:t>
      </w:r>
      <w:r>
        <w:rPr>
          <w:sz w:val="24"/>
          <w:szCs w:val="24"/>
        </w:rPr>
        <w:t xml:space="preserve">de reparación directa </w:t>
      </w:r>
      <w:r w:rsidR="00A463AD">
        <w:rPr>
          <w:sz w:val="24"/>
          <w:szCs w:val="24"/>
        </w:rPr>
        <w:t xml:space="preserve">con </w:t>
      </w:r>
      <w:r>
        <w:rPr>
          <w:sz w:val="24"/>
          <w:szCs w:val="24"/>
        </w:rPr>
        <w:t xml:space="preserve">radicado </w:t>
      </w:r>
      <w:r w:rsidR="00A463AD">
        <w:rPr>
          <w:sz w:val="24"/>
          <w:szCs w:val="24"/>
        </w:rPr>
        <w:t xml:space="preserve">núm. </w:t>
      </w:r>
      <w:r w:rsidRPr="00E615A0">
        <w:rPr>
          <w:sz w:val="24"/>
          <w:szCs w:val="24"/>
        </w:rPr>
        <w:t>11001</w:t>
      </w:r>
      <w:r w:rsidR="0094207E">
        <w:rPr>
          <w:sz w:val="24"/>
          <w:szCs w:val="24"/>
        </w:rPr>
        <w:t>-</w:t>
      </w:r>
      <w:r w:rsidRPr="00E615A0">
        <w:rPr>
          <w:sz w:val="24"/>
          <w:szCs w:val="24"/>
        </w:rPr>
        <w:t>33</w:t>
      </w:r>
      <w:r w:rsidR="0094207E">
        <w:rPr>
          <w:sz w:val="24"/>
          <w:szCs w:val="24"/>
        </w:rPr>
        <w:t>-</w:t>
      </w:r>
      <w:r w:rsidRPr="00E615A0">
        <w:rPr>
          <w:sz w:val="24"/>
          <w:szCs w:val="24"/>
        </w:rPr>
        <w:t>36</w:t>
      </w:r>
      <w:r w:rsidR="0094207E">
        <w:rPr>
          <w:sz w:val="24"/>
          <w:szCs w:val="24"/>
        </w:rPr>
        <w:t>-</w:t>
      </w:r>
      <w:r w:rsidRPr="00E615A0">
        <w:rPr>
          <w:sz w:val="24"/>
          <w:szCs w:val="24"/>
        </w:rPr>
        <w:t>033</w:t>
      </w:r>
      <w:r w:rsidR="0094207E">
        <w:rPr>
          <w:sz w:val="24"/>
          <w:szCs w:val="24"/>
        </w:rPr>
        <w:t>-</w:t>
      </w:r>
      <w:r w:rsidRPr="00E615A0">
        <w:rPr>
          <w:sz w:val="24"/>
          <w:szCs w:val="24"/>
        </w:rPr>
        <w:t>2015</w:t>
      </w:r>
      <w:r w:rsidR="0094207E">
        <w:rPr>
          <w:sz w:val="24"/>
          <w:szCs w:val="24"/>
        </w:rPr>
        <w:t>-</w:t>
      </w:r>
      <w:r w:rsidRPr="00E615A0">
        <w:rPr>
          <w:sz w:val="24"/>
          <w:szCs w:val="24"/>
        </w:rPr>
        <w:t>00821</w:t>
      </w:r>
      <w:r w:rsidR="0094207E">
        <w:rPr>
          <w:sz w:val="24"/>
          <w:szCs w:val="24"/>
        </w:rPr>
        <w:t>-</w:t>
      </w:r>
      <w:r w:rsidRPr="00E615A0">
        <w:rPr>
          <w:sz w:val="24"/>
          <w:szCs w:val="24"/>
        </w:rPr>
        <w:t>01</w:t>
      </w:r>
      <w:r>
        <w:rPr>
          <w:sz w:val="24"/>
          <w:szCs w:val="24"/>
        </w:rPr>
        <w:t xml:space="preserve"> al Juzgado Treinta y Tres Administrativo del Circuito de Bogotá (Despacho de origen)</w:t>
      </w:r>
      <w:r w:rsidR="00C435F4">
        <w:rPr>
          <w:sz w:val="24"/>
          <w:szCs w:val="24"/>
        </w:rPr>
        <w:t xml:space="preserve">, no obstante que la sentencia de segunda instancia la profirió </w:t>
      </w:r>
      <w:r w:rsidR="006B1A03">
        <w:rPr>
          <w:sz w:val="24"/>
          <w:szCs w:val="24"/>
        </w:rPr>
        <w:t xml:space="preserve">el tribunal </w:t>
      </w:r>
      <w:r>
        <w:rPr>
          <w:sz w:val="24"/>
          <w:szCs w:val="24"/>
        </w:rPr>
        <w:t>el 29 de junio de 2021</w:t>
      </w:r>
      <w:r w:rsidR="00C435F4">
        <w:rPr>
          <w:sz w:val="24"/>
          <w:szCs w:val="24"/>
        </w:rPr>
        <w:t xml:space="preserve"> y fue </w:t>
      </w:r>
      <w:r>
        <w:rPr>
          <w:sz w:val="24"/>
          <w:szCs w:val="24"/>
        </w:rPr>
        <w:t>notificada en el mes de julio de 2021</w:t>
      </w:r>
      <w:r w:rsidR="00C435F4">
        <w:rPr>
          <w:sz w:val="24"/>
          <w:szCs w:val="24"/>
        </w:rPr>
        <w:t xml:space="preserve">. </w:t>
      </w:r>
    </w:p>
    <w:p w14:paraId="02108146" w14:textId="77777777" w:rsidR="00C435F4" w:rsidRDefault="00C435F4" w:rsidP="000973DA">
      <w:pPr>
        <w:contextualSpacing/>
        <w:rPr>
          <w:sz w:val="24"/>
          <w:szCs w:val="24"/>
        </w:rPr>
      </w:pPr>
    </w:p>
    <w:p w14:paraId="4F318C79" w14:textId="37D1BA8E" w:rsidR="0083083A" w:rsidRDefault="00C435F4" w:rsidP="000973DA">
      <w:pPr>
        <w:contextualSpacing/>
        <w:rPr>
          <w:sz w:val="24"/>
          <w:szCs w:val="24"/>
        </w:rPr>
      </w:pPr>
      <w:r>
        <w:rPr>
          <w:sz w:val="24"/>
          <w:szCs w:val="24"/>
        </w:rPr>
        <w:t>Afirmó el tutelante que esta conducta omisiva del tribunal, le ha impedido iniciar los</w:t>
      </w:r>
      <w:r w:rsidR="0083083A">
        <w:rPr>
          <w:sz w:val="24"/>
          <w:szCs w:val="24"/>
        </w:rPr>
        <w:t xml:space="preserve"> trámites de cobro</w:t>
      </w:r>
      <w:r>
        <w:rPr>
          <w:sz w:val="24"/>
          <w:szCs w:val="24"/>
        </w:rPr>
        <w:t xml:space="preserve"> de la condena proferida en su favor. </w:t>
      </w:r>
    </w:p>
    <w:p w14:paraId="43A40DC8" w14:textId="77777777" w:rsidR="0083083A" w:rsidRDefault="0083083A" w:rsidP="000973DA">
      <w:pPr>
        <w:contextualSpacing/>
        <w:rPr>
          <w:sz w:val="24"/>
          <w:szCs w:val="24"/>
        </w:rPr>
      </w:pPr>
    </w:p>
    <w:p w14:paraId="2075725E" w14:textId="5528AA67" w:rsidR="001C4D01" w:rsidRPr="00CE45F4" w:rsidRDefault="0083083A" w:rsidP="000973DA">
      <w:pPr>
        <w:contextualSpacing/>
        <w:rPr>
          <w:rFonts w:eastAsia="Verdana"/>
          <w:b/>
          <w:sz w:val="24"/>
          <w:szCs w:val="24"/>
        </w:rPr>
      </w:pPr>
      <w:r>
        <w:rPr>
          <w:rFonts w:eastAsia="Verdana"/>
          <w:b/>
          <w:sz w:val="24"/>
          <w:szCs w:val="24"/>
        </w:rPr>
        <w:t xml:space="preserve">1.2. </w:t>
      </w:r>
      <w:r w:rsidR="001C4D01" w:rsidRPr="00CE45F4">
        <w:rPr>
          <w:rFonts w:eastAsia="Verdana"/>
          <w:b/>
          <w:sz w:val="24"/>
          <w:szCs w:val="24"/>
        </w:rPr>
        <w:t>Hechos</w:t>
      </w:r>
      <w:r w:rsidR="0004750C" w:rsidRPr="00CE45F4">
        <w:rPr>
          <w:rFonts w:eastAsia="Verdana"/>
          <w:b/>
          <w:sz w:val="24"/>
          <w:szCs w:val="24"/>
        </w:rPr>
        <w:t xml:space="preserve"> </w:t>
      </w:r>
    </w:p>
    <w:p w14:paraId="54B13BB7" w14:textId="77777777" w:rsidR="001C4D01" w:rsidRPr="009412BC" w:rsidRDefault="001C4D01" w:rsidP="000973DA">
      <w:pPr>
        <w:contextualSpacing/>
        <w:rPr>
          <w:rFonts w:eastAsia="Verdana"/>
          <w:sz w:val="24"/>
          <w:szCs w:val="24"/>
        </w:rPr>
      </w:pPr>
    </w:p>
    <w:p w14:paraId="67553E2F" w14:textId="0CCA6133" w:rsidR="00684135" w:rsidRDefault="00684135" w:rsidP="000973DA">
      <w:pPr>
        <w:tabs>
          <w:tab w:val="left" w:pos="1985"/>
        </w:tabs>
        <w:rPr>
          <w:bCs/>
          <w:sz w:val="24"/>
          <w:szCs w:val="24"/>
          <w:lang w:val="es-ES" w:eastAsia="en-US"/>
        </w:rPr>
      </w:pPr>
      <w:r>
        <w:rPr>
          <w:b/>
          <w:sz w:val="24"/>
          <w:szCs w:val="24"/>
          <w:lang w:val="es-ES" w:eastAsia="en-US"/>
        </w:rPr>
        <w:t xml:space="preserve">1.2.1. </w:t>
      </w:r>
      <w:r w:rsidR="00BA54DD">
        <w:rPr>
          <w:bCs/>
          <w:sz w:val="24"/>
          <w:szCs w:val="24"/>
          <w:lang w:val="es-ES" w:eastAsia="en-US"/>
        </w:rPr>
        <w:t>Oscar Fabi</w:t>
      </w:r>
      <w:r w:rsidR="00362B23">
        <w:rPr>
          <w:bCs/>
          <w:sz w:val="24"/>
          <w:szCs w:val="24"/>
          <w:lang w:val="es-ES" w:eastAsia="en-US"/>
        </w:rPr>
        <w:t>á</w:t>
      </w:r>
      <w:r w:rsidR="00BA54DD">
        <w:rPr>
          <w:bCs/>
          <w:sz w:val="24"/>
          <w:szCs w:val="24"/>
          <w:lang w:val="es-ES" w:eastAsia="en-US"/>
        </w:rPr>
        <w:t xml:space="preserve">n Rodríguez Cardona, </w:t>
      </w:r>
      <w:r>
        <w:rPr>
          <w:bCs/>
          <w:sz w:val="24"/>
          <w:szCs w:val="24"/>
          <w:lang w:val="es-ES" w:eastAsia="en-US"/>
        </w:rPr>
        <w:t>el 27 de noviembre de 2015, presentó demanda en ejercicio del medio de control de reparación directa en contra de la Nación-Ministerio de Defensa-Policía Nacional, con ocasión a unas lesiones sufridas mientras se encontraba prestando el servicio militar.</w:t>
      </w:r>
    </w:p>
    <w:p w14:paraId="5C5F4AC2" w14:textId="77777777" w:rsidR="00684135" w:rsidRDefault="00684135" w:rsidP="000973DA">
      <w:pPr>
        <w:tabs>
          <w:tab w:val="left" w:pos="1985"/>
        </w:tabs>
        <w:rPr>
          <w:bCs/>
          <w:sz w:val="24"/>
          <w:szCs w:val="24"/>
          <w:lang w:val="es-ES" w:eastAsia="en-US"/>
        </w:rPr>
      </w:pPr>
    </w:p>
    <w:p w14:paraId="6BF6D8CD" w14:textId="4DA04D79" w:rsidR="00F10AAB" w:rsidRDefault="00684135" w:rsidP="000973DA">
      <w:pPr>
        <w:tabs>
          <w:tab w:val="left" w:pos="1985"/>
        </w:tabs>
        <w:rPr>
          <w:bCs/>
          <w:sz w:val="24"/>
          <w:szCs w:val="24"/>
          <w:lang w:val="es-ES" w:eastAsia="en-US"/>
        </w:rPr>
      </w:pPr>
      <w:r>
        <w:rPr>
          <w:b/>
          <w:sz w:val="24"/>
          <w:szCs w:val="24"/>
          <w:lang w:val="es-ES" w:eastAsia="en-US"/>
        </w:rPr>
        <w:t>1.2.2.</w:t>
      </w:r>
      <w:r>
        <w:rPr>
          <w:bCs/>
          <w:sz w:val="24"/>
          <w:szCs w:val="24"/>
          <w:lang w:val="es-ES" w:eastAsia="en-US"/>
        </w:rPr>
        <w:t xml:space="preserve"> </w:t>
      </w:r>
      <w:r w:rsidR="00994B78">
        <w:rPr>
          <w:bCs/>
          <w:sz w:val="24"/>
          <w:szCs w:val="24"/>
          <w:lang w:val="es-ES" w:eastAsia="en-US"/>
        </w:rPr>
        <w:t>El conocimiento de la demanda</w:t>
      </w:r>
      <w:r>
        <w:rPr>
          <w:bCs/>
          <w:sz w:val="24"/>
          <w:szCs w:val="24"/>
          <w:lang w:val="es-ES" w:eastAsia="en-US"/>
        </w:rPr>
        <w:t xml:space="preserve"> le correspondió</w:t>
      </w:r>
      <w:r w:rsidR="00994B78">
        <w:rPr>
          <w:bCs/>
          <w:sz w:val="24"/>
          <w:szCs w:val="24"/>
          <w:lang w:val="es-ES" w:eastAsia="en-US"/>
        </w:rPr>
        <w:t xml:space="preserve">, </w:t>
      </w:r>
      <w:r>
        <w:rPr>
          <w:bCs/>
          <w:sz w:val="24"/>
          <w:szCs w:val="24"/>
          <w:lang w:val="es-ES" w:eastAsia="en-US"/>
        </w:rPr>
        <w:t>por reparto</w:t>
      </w:r>
      <w:r w:rsidR="00994B78">
        <w:rPr>
          <w:bCs/>
          <w:sz w:val="24"/>
          <w:szCs w:val="24"/>
          <w:lang w:val="es-ES" w:eastAsia="en-US"/>
        </w:rPr>
        <w:t>,</w:t>
      </w:r>
      <w:r>
        <w:rPr>
          <w:bCs/>
          <w:sz w:val="24"/>
          <w:szCs w:val="24"/>
          <w:lang w:val="es-ES" w:eastAsia="en-US"/>
        </w:rPr>
        <w:t xml:space="preserve"> al Juzgado Treinta y Tres Administrativo del Circuito de Bogotá, qu</w:t>
      </w:r>
      <w:r w:rsidR="00994B78">
        <w:rPr>
          <w:bCs/>
          <w:sz w:val="24"/>
          <w:szCs w:val="24"/>
          <w:lang w:val="es-ES" w:eastAsia="en-US"/>
        </w:rPr>
        <w:t>ien en</w:t>
      </w:r>
      <w:r>
        <w:rPr>
          <w:bCs/>
          <w:sz w:val="24"/>
          <w:szCs w:val="24"/>
          <w:lang w:val="es-ES" w:eastAsia="en-US"/>
        </w:rPr>
        <w:t xml:space="preserve"> sentencia del 6 de agosto de 2019 accedió parcialmente a las pretensiones</w:t>
      </w:r>
      <w:r w:rsidR="00994B78">
        <w:rPr>
          <w:bCs/>
          <w:sz w:val="24"/>
          <w:szCs w:val="24"/>
          <w:lang w:val="es-ES" w:eastAsia="en-US"/>
        </w:rPr>
        <w:t xml:space="preserve">. </w:t>
      </w:r>
    </w:p>
    <w:p w14:paraId="4F147CE0" w14:textId="018768A5" w:rsidR="00684135" w:rsidRDefault="00684135" w:rsidP="000973DA">
      <w:pPr>
        <w:tabs>
          <w:tab w:val="left" w:pos="1985"/>
        </w:tabs>
        <w:rPr>
          <w:bCs/>
          <w:sz w:val="24"/>
          <w:szCs w:val="24"/>
          <w:lang w:val="es-ES" w:eastAsia="en-US"/>
        </w:rPr>
      </w:pPr>
    </w:p>
    <w:p w14:paraId="42C6326C" w14:textId="3F171C74" w:rsidR="00684135" w:rsidRDefault="00684135" w:rsidP="000973DA">
      <w:pPr>
        <w:tabs>
          <w:tab w:val="left" w:pos="1985"/>
        </w:tabs>
        <w:rPr>
          <w:bCs/>
          <w:sz w:val="24"/>
          <w:szCs w:val="24"/>
          <w:lang w:val="es-ES" w:eastAsia="en-US"/>
        </w:rPr>
      </w:pPr>
      <w:r>
        <w:rPr>
          <w:b/>
          <w:sz w:val="24"/>
          <w:szCs w:val="24"/>
          <w:lang w:val="es-ES" w:eastAsia="en-US"/>
        </w:rPr>
        <w:t>1.2.3.</w:t>
      </w:r>
      <w:r>
        <w:rPr>
          <w:bCs/>
          <w:sz w:val="24"/>
          <w:szCs w:val="24"/>
          <w:lang w:val="es-ES" w:eastAsia="en-US"/>
        </w:rPr>
        <w:t xml:space="preserve"> </w:t>
      </w:r>
      <w:r w:rsidR="00994B78">
        <w:rPr>
          <w:bCs/>
          <w:sz w:val="24"/>
          <w:szCs w:val="24"/>
          <w:lang w:val="es-ES" w:eastAsia="en-US"/>
        </w:rPr>
        <w:t>L</w:t>
      </w:r>
      <w:r>
        <w:rPr>
          <w:bCs/>
          <w:sz w:val="24"/>
          <w:szCs w:val="24"/>
          <w:lang w:val="es-ES" w:eastAsia="en-US"/>
        </w:rPr>
        <w:t xml:space="preserve">a parte demandada </w:t>
      </w:r>
      <w:r w:rsidR="000D33FD">
        <w:rPr>
          <w:bCs/>
          <w:sz w:val="24"/>
          <w:szCs w:val="24"/>
          <w:lang w:val="es-ES" w:eastAsia="en-US"/>
        </w:rPr>
        <w:t xml:space="preserve">interpuso recurso de apelación, </w:t>
      </w:r>
      <w:r w:rsidR="00994B78">
        <w:rPr>
          <w:bCs/>
          <w:sz w:val="24"/>
          <w:szCs w:val="24"/>
          <w:lang w:val="es-ES" w:eastAsia="en-US"/>
        </w:rPr>
        <w:t xml:space="preserve">que fue </w:t>
      </w:r>
      <w:r w:rsidR="000D33FD">
        <w:rPr>
          <w:bCs/>
          <w:sz w:val="24"/>
          <w:szCs w:val="24"/>
          <w:lang w:val="es-ES" w:eastAsia="en-US"/>
        </w:rPr>
        <w:t>resuelto por el Tribunal Administrativo de Cundinamarca-Sección Tercera</w:t>
      </w:r>
      <w:r w:rsidR="00994B78">
        <w:rPr>
          <w:bCs/>
          <w:sz w:val="24"/>
          <w:szCs w:val="24"/>
          <w:lang w:val="es-ES" w:eastAsia="en-US"/>
        </w:rPr>
        <w:t>,</w:t>
      </w:r>
      <w:r w:rsidR="000D33FD">
        <w:rPr>
          <w:bCs/>
          <w:sz w:val="24"/>
          <w:szCs w:val="24"/>
          <w:lang w:val="es-ES" w:eastAsia="en-US"/>
        </w:rPr>
        <w:t xml:space="preserve"> </w:t>
      </w:r>
      <w:r w:rsidR="00994B78">
        <w:rPr>
          <w:bCs/>
          <w:sz w:val="24"/>
          <w:szCs w:val="24"/>
          <w:lang w:val="es-ES" w:eastAsia="en-US"/>
        </w:rPr>
        <w:t>el</w:t>
      </w:r>
      <w:r w:rsidR="000D33FD">
        <w:rPr>
          <w:bCs/>
          <w:sz w:val="24"/>
          <w:szCs w:val="24"/>
          <w:lang w:val="es-ES" w:eastAsia="en-US"/>
        </w:rPr>
        <w:t xml:space="preserve"> 29 de junio de 2021</w:t>
      </w:r>
      <w:r w:rsidR="00994B78">
        <w:rPr>
          <w:bCs/>
          <w:sz w:val="24"/>
          <w:szCs w:val="24"/>
          <w:lang w:val="es-ES" w:eastAsia="en-US"/>
        </w:rPr>
        <w:t>, confirmando la decisión</w:t>
      </w:r>
      <w:r w:rsidR="000D33FD">
        <w:rPr>
          <w:bCs/>
          <w:sz w:val="24"/>
          <w:szCs w:val="24"/>
          <w:lang w:val="es-ES" w:eastAsia="en-US"/>
        </w:rPr>
        <w:t>.</w:t>
      </w:r>
      <w:r w:rsidR="0005394D">
        <w:rPr>
          <w:bCs/>
          <w:sz w:val="24"/>
          <w:szCs w:val="24"/>
          <w:lang w:val="es-ES" w:eastAsia="en-US"/>
        </w:rPr>
        <w:t xml:space="preserve"> </w:t>
      </w:r>
      <w:r w:rsidR="00994B78">
        <w:rPr>
          <w:bCs/>
          <w:sz w:val="24"/>
          <w:szCs w:val="24"/>
          <w:lang w:val="es-ES" w:eastAsia="en-US"/>
        </w:rPr>
        <w:t xml:space="preserve">El 7 de julio de 2021 se realizó la notificación del fallo de segunda instancia. </w:t>
      </w:r>
    </w:p>
    <w:p w14:paraId="6D862C37" w14:textId="3D0A73A8" w:rsidR="000F7011" w:rsidRDefault="000F7011" w:rsidP="000973DA">
      <w:pPr>
        <w:tabs>
          <w:tab w:val="left" w:pos="1985"/>
        </w:tabs>
        <w:rPr>
          <w:bCs/>
          <w:sz w:val="24"/>
          <w:szCs w:val="24"/>
          <w:lang w:val="es-ES" w:eastAsia="en-US"/>
        </w:rPr>
      </w:pPr>
    </w:p>
    <w:p w14:paraId="5503BCEF" w14:textId="578B0632" w:rsidR="000F7011" w:rsidRDefault="000F7011" w:rsidP="000973DA">
      <w:pPr>
        <w:tabs>
          <w:tab w:val="left" w:pos="1985"/>
        </w:tabs>
        <w:rPr>
          <w:bCs/>
          <w:sz w:val="24"/>
          <w:szCs w:val="24"/>
          <w:lang w:val="es-ES" w:eastAsia="en-US"/>
        </w:rPr>
      </w:pPr>
      <w:r>
        <w:rPr>
          <w:b/>
          <w:sz w:val="24"/>
          <w:szCs w:val="24"/>
          <w:lang w:val="es-ES" w:eastAsia="en-US"/>
        </w:rPr>
        <w:t>1.2.4.</w:t>
      </w:r>
      <w:r w:rsidR="009C3EFA">
        <w:rPr>
          <w:b/>
          <w:sz w:val="24"/>
          <w:szCs w:val="24"/>
          <w:lang w:val="es-ES" w:eastAsia="en-US"/>
        </w:rPr>
        <w:t xml:space="preserve"> </w:t>
      </w:r>
      <w:r w:rsidR="00994B78">
        <w:rPr>
          <w:bCs/>
          <w:sz w:val="24"/>
          <w:szCs w:val="24"/>
          <w:lang w:val="es-ES" w:eastAsia="en-US"/>
        </w:rPr>
        <w:t xml:space="preserve">La parte demandante y beneficiaria de la condena </w:t>
      </w:r>
      <w:r w:rsidR="0005394D">
        <w:rPr>
          <w:bCs/>
          <w:sz w:val="24"/>
          <w:szCs w:val="24"/>
          <w:lang w:val="es-ES" w:eastAsia="en-US"/>
        </w:rPr>
        <w:t>solicitó al Tribunal Administrativo de Cundinamarca</w:t>
      </w:r>
      <w:r w:rsidR="00994B78">
        <w:rPr>
          <w:bCs/>
          <w:sz w:val="24"/>
          <w:szCs w:val="24"/>
          <w:lang w:val="es-ES" w:eastAsia="en-US"/>
        </w:rPr>
        <w:t xml:space="preserve">, el 20 de octubre de 2021, </w:t>
      </w:r>
      <w:r w:rsidR="0005394D">
        <w:rPr>
          <w:bCs/>
          <w:sz w:val="24"/>
          <w:szCs w:val="24"/>
          <w:lang w:val="es-ES" w:eastAsia="en-US"/>
        </w:rPr>
        <w:t xml:space="preserve">que le indicara la fecha en que sería enviado el proceso al juzgado de primera instancia, debido </w:t>
      </w:r>
      <w:r w:rsidR="0091136A">
        <w:rPr>
          <w:bCs/>
          <w:sz w:val="24"/>
          <w:szCs w:val="24"/>
          <w:lang w:val="es-ES" w:eastAsia="en-US"/>
        </w:rPr>
        <w:t xml:space="preserve">a </w:t>
      </w:r>
      <w:r w:rsidR="0005394D">
        <w:rPr>
          <w:bCs/>
          <w:sz w:val="24"/>
          <w:szCs w:val="24"/>
          <w:lang w:val="es-ES" w:eastAsia="en-US"/>
        </w:rPr>
        <w:t>que se encontraba pendiente este trámite para poder solicitar las copias auténticas de la sentencia.</w:t>
      </w:r>
    </w:p>
    <w:p w14:paraId="05AFCE20" w14:textId="18D6DEBB" w:rsidR="0005394D" w:rsidRDefault="0005394D" w:rsidP="000973DA">
      <w:pPr>
        <w:tabs>
          <w:tab w:val="left" w:pos="1985"/>
        </w:tabs>
        <w:rPr>
          <w:bCs/>
          <w:sz w:val="24"/>
          <w:szCs w:val="24"/>
          <w:lang w:val="es-ES" w:eastAsia="en-US"/>
        </w:rPr>
      </w:pPr>
    </w:p>
    <w:p w14:paraId="062B6FE6" w14:textId="01908894" w:rsidR="0005394D" w:rsidRPr="0005394D" w:rsidRDefault="0005394D" w:rsidP="000973DA">
      <w:pPr>
        <w:tabs>
          <w:tab w:val="left" w:pos="1985"/>
        </w:tabs>
        <w:rPr>
          <w:bCs/>
          <w:sz w:val="24"/>
          <w:szCs w:val="24"/>
          <w:lang w:val="es-ES" w:eastAsia="en-US"/>
        </w:rPr>
      </w:pPr>
      <w:r>
        <w:rPr>
          <w:b/>
          <w:sz w:val="24"/>
          <w:szCs w:val="24"/>
          <w:lang w:val="es-ES" w:eastAsia="en-US"/>
        </w:rPr>
        <w:t>1.2.5.</w:t>
      </w:r>
      <w:r>
        <w:rPr>
          <w:bCs/>
          <w:sz w:val="24"/>
          <w:szCs w:val="24"/>
          <w:lang w:val="es-ES" w:eastAsia="en-US"/>
        </w:rPr>
        <w:t xml:space="preserve"> El </w:t>
      </w:r>
      <w:r w:rsidR="005A33CA">
        <w:rPr>
          <w:bCs/>
          <w:sz w:val="24"/>
          <w:szCs w:val="24"/>
          <w:lang w:val="es-ES" w:eastAsia="en-US"/>
        </w:rPr>
        <w:t>despacho del Tribunal Administrativo de Cundinamarca que conoció y decidió el recurso</w:t>
      </w:r>
      <w:r w:rsidR="00C435F4">
        <w:rPr>
          <w:bCs/>
          <w:sz w:val="24"/>
          <w:szCs w:val="24"/>
          <w:lang w:val="es-ES" w:eastAsia="en-US"/>
        </w:rPr>
        <w:t>,</w:t>
      </w:r>
      <w:r w:rsidR="005A33CA">
        <w:rPr>
          <w:bCs/>
          <w:sz w:val="24"/>
          <w:szCs w:val="24"/>
          <w:lang w:val="es-ES" w:eastAsia="en-US"/>
        </w:rPr>
        <w:t xml:space="preserve"> remitió el expediente el </w:t>
      </w:r>
      <w:r>
        <w:rPr>
          <w:bCs/>
          <w:sz w:val="24"/>
          <w:szCs w:val="24"/>
          <w:lang w:val="es-ES" w:eastAsia="en-US"/>
        </w:rPr>
        <w:t xml:space="preserve">18 de noviembre de 2021 a la </w:t>
      </w:r>
      <w:r w:rsidR="00E85D72">
        <w:rPr>
          <w:bCs/>
          <w:sz w:val="24"/>
          <w:szCs w:val="24"/>
          <w:lang w:val="es-ES" w:eastAsia="en-US"/>
        </w:rPr>
        <w:t>Secretaría de la</w:t>
      </w:r>
      <w:r>
        <w:rPr>
          <w:bCs/>
          <w:sz w:val="24"/>
          <w:szCs w:val="24"/>
          <w:lang w:val="es-ES" w:eastAsia="en-US"/>
        </w:rPr>
        <w:t xml:space="preserve"> Subsección B del Tribunal Administrativo de Cundinamarca</w:t>
      </w:r>
      <w:r w:rsidR="00C435F4">
        <w:rPr>
          <w:bCs/>
          <w:sz w:val="24"/>
          <w:szCs w:val="24"/>
          <w:lang w:val="es-ES" w:eastAsia="en-US"/>
        </w:rPr>
        <w:t>,</w:t>
      </w:r>
      <w:r>
        <w:rPr>
          <w:bCs/>
          <w:sz w:val="24"/>
          <w:szCs w:val="24"/>
          <w:lang w:val="es-ES" w:eastAsia="en-US"/>
        </w:rPr>
        <w:t xml:space="preserve"> para </w:t>
      </w:r>
      <w:r w:rsidR="005A33CA">
        <w:rPr>
          <w:bCs/>
          <w:sz w:val="24"/>
          <w:szCs w:val="24"/>
          <w:lang w:val="es-ES" w:eastAsia="en-US"/>
        </w:rPr>
        <w:t xml:space="preserve">la devolución al juzgado de origen, esto es, al </w:t>
      </w:r>
      <w:r w:rsidR="006F7152">
        <w:rPr>
          <w:bCs/>
          <w:sz w:val="24"/>
          <w:szCs w:val="24"/>
          <w:lang w:val="es-ES" w:eastAsia="en-US"/>
        </w:rPr>
        <w:t>Juzgado Treinta y Tres Administrativo del Circuito de Bogotá.</w:t>
      </w:r>
    </w:p>
    <w:p w14:paraId="7EEB09AE" w14:textId="6D1511BA" w:rsidR="005F1B21" w:rsidRDefault="005F1B21" w:rsidP="005F1B21">
      <w:pPr>
        <w:autoSpaceDE w:val="0"/>
        <w:autoSpaceDN w:val="0"/>
        <w:adjustRightInd w:val="0"/>
        <w:rPr>
          <w:sz w:val="24"/>
          <w:szCs w:val="24"/>
        </w:rPr>
      </w:pPr>
    </w:p>
    <w:p w14:paraId="7CE368A5" w14:textId="5DE399E3" w:rsidR="009E3ECE" w:rsidRPr="00CE45F4" w:rsidRDefault="00BD2897" w:rsidP="00BF2AFE">
      <w:pPr>
        <w:overflowPunct w:val="0"/>
        <w:autoSpaceDE w:val="0"/>
        <w:autoSpaceDN w:val="0"/>
        <w:adjustRightInd w:val="0"/>
        <w:contextualSpacing/>
        <w:rPr>
          <w:rFonts w:eastAsia="Times New Roman"/>
          <w:b/>
          <w:sz w:val="24"/>
          <w:szCs w:val="24"/>
          <w:lang w:eastAsia="es-ES"/>
        </w:rPr>
      </w:pPr>
      <w:r w:rsidRPr="00CE45F4">
        <w:rPr>
          <w:rFonts w:eastAsia="Times New Roman"/>
          <w:b/>
          <w:sz w:val="24"/>
          <w:szCs w:val="24"/>
          <w:lang w:eastAsia="es-ES"/>
        </w:rPr>
        <w:t xml:space="preserve">1.3. </w:t>
      </w:r>
      <w:r w:rsidR="009E3ECE" w:rsidRPr="00CE45F4">
        <w:rPr>
          <w:rFonts w:eastAsia="Times New Roman"/>
          <w:b/>
          <w:sz w:val="24"/>
          <w:szCs w:val="24"/>
          <w:lang w:eastAsia="es-ES"/>
        </w:rPr>
        <w:t>Pretensiones de tutela</w:t>
      </w:r>
    </w:p>
    <w:p w14:paraId="3B3284B1" w14:textId="77777777" w:rsidR="009E3ECE" w:rsidRPr="009412BC" w:rsidRDefault="009E3ECE" w:rsidP="00BF2AFE">
      <w:pPr>
        <w:overflowPunct w:val="0"/>
        <w:autoSpaceDE w:val="0"/>
        <w:autoSpaceDN w:val="0"/>
        <w:adjustRightInd w:val="0"/>
        <w:contextualSpacing/>
        <w:rPr>
          <w:rFonts w:eastAsia="Times New Roman"/>
          <w:sz w:val="24"/>
          <w:szCs w:val="24"/>
          <w:lang w:eastAsia="es-ES"/>
        </w:rPr>
      </w:pPr>
    </w:p>
    <w:p w14:paraId="336800B5" w14:textId="1A3852A7" w:rsidR="00A67522" w:rsidRDefault="00F10AAB" w:rsidP="001A2607">
      <w:pPr>
        <w:autoSpaceDE w:val="0"/>
        <w:autoSpaceDN w:val="0"/>
        <w:adjustRightInd w:val="0"/>
        <w:rPr>
          <w:sz w:val="24"/>
          <w:szCs w:val="24"/>
          <w:lang w:val="es-MX" w:eastAsia="ja-JP"/>
        </w:rPr>
      </w:pPr>
      <w:r>
        <w:rPr>
          <w:sz w:val="24"/>
          <w:szCs w:val="24"/>
          <w:lang w:val="es-MX" w:eastAsia="ja-JP"/>
        </w:rPr>
        <w:t>El</w:t>
      </w:r>
      <w:r w:rsidR="00D92AB0">
        <w:rPr>
          <w:sz w:val="24"/>
          <w:szCs w:val="24"/>
          <w:lang w:val="es-MX" w:eastAsia="ja-JP"/>
        </w:rPr>
        <w:t xml:space="preserve"> señor </w:t>
      </w:r>
      <w:r w:rsidR="00A67522">
        <w:rPr>
          <w:sz w:val="24"/>
          <w:szCs w:val="24"/>
        </w:rPr>
        <w:t>Rodríguez Cardona</w:t>
      </w:r>
      <w:r w:rsidR="008030AA" w:rsidRPr="009412BC">
        <w:rPr>
          <w:sz w:val="24"/>
          <w:szCs w:val="24"/>
          <w:lang w:val="es-MX" w:eastAsia="ja-JP"/>
        </w:rPr>
        <w:t xml:space="preserve"> </w:t>
      </w:r>
      <w:r w:rsidR="00A67522">
        <w:rPr>
          <w:sz w:val="24"/>
          <w:szCs w:val="24"/>
          <w:lang w:val="es-MX" w:eastAsia="ja-JP"/>
        </w:rPr>
        <w:t>solicitó</w:t>
      </w:r>
      <w:r w:rsidR="009E3ECE" w:rsidRPr="009412BC">
        <w:rPr>
          <w:sz w:val="24"/>
          <w:szCs w:val="24"/>
          <w:lang w:val="es-MX" w:eastAsia="ja-JP"/>
        </w:rPr>
        <w:t xml:space="preserve"> al juez </w:t>
      </w:r>
      <w:r w:rsidR="00CD43AF" w:rsidRPr="009412BC">
        <w:rPr>
          <w:sz w:val="24"/>
          <w:szCs w:val="24"/>
          <w:lang w:val="es-MX" w:eastAsia="ja-JP"/>
        </w:rPr>
        <w:t>constitucional</w:t>
      </w:r>
      <w:r w:rsidR="005563CF">
        <w:rPr>
          <w:sz w:val="24"/>
          <w:szCs w:val="24"/>
          <w:lang w:val="es-MX" w:eastAsia="ja-JP"/>
        </w:rPr>
        <w:t xml:space="preserve"> como pretensiones principales:</w:t>
      </w:r>
      <w:r w:rsidR="00790427" w:rsidRPr="009412BC">
        <w:rPr>
          <w:sz w:val="24"/>
          <w:szCs w:val="24"/>
          <w:lang w:val="es-MX" w:eastAsia="ja-JP"/>
        </w:rPr>
        <w:t xml:space="preserve"> </w:t>
      </w:r>
      <w:r w:rsidR="00A67522">
        <w:rPr>
          <w:sz w:val="24"/>
          <w:szCs w:val="24"/>
          <w:lang w:val="es-MX" w:eastAsia="ja-JP"/>
        </w:rPr>
        <w:t>i) tutelar</w:t>
      </w:r>
      <w:r>
        <w:rPr>
          <w:sz w:val="24"/>
          <w:szCs w:val="24"/>
          <w:lang w:val="es-MX" w:eastAsia="ja-JP"/>
        </w:rPr>
        <w:t xml:space="preserve"> sus derechos fundamentales</w:t>
      </w:r>
      <w:r w:rsidR="00A67522">
        <w:rPr>
          <w:sz w:val="24"/>
          <w:szCs w:val="24"/>
          <w:lang w:val="es-MX" w:eastAsia="ja-JP"/>
        </w:rPr>
        <w:t xml:space="preserve"> al debido proceso y al acceso a la administración de justicia</w:t>
      </w:r>
      <w:r w:rsidR="00920290">
        <w:rPr>
          <w:sz w:val="24"/>
          <w:szCs w:val="24"/>
          <w:lang w:val="es-MX" w:eastAsia="ja-JP"/>
        </w:rPr>
        <w:t xml:space="preserve"> y</w:t>
      </w:r>
      <w:r w:rsidR="00A67522">
        <w:rPr>
          <w:sz w:val="24"/>
          <w:szCs w:val="24"/>
          <w:lang w:val="es-MX" w:eastAsia="ja-JP"/>
        </w:rPr>
        <w:t xml:space="preserve"> </w:t>
      </w:r>
      <w:proofErr w:type="spellStart"/>
      <w:r w:rsidR="00A67522">
        <w:rPr>
          <w:sz w:val="24"/>
          <w:szCs w:val="24"/>
          <w:lang w:val="es-MX" w:eastAsia="ja-JP"/>
        </w:rPr>
        <w:t>ii</w:t>
      </w:r>
      <w:proofErr w:type="spellEnd"/>
      <w:r w:rsidR="00A67522">
        <w:rPr>
          <w:sz w:val="24"/>
          <w:szCs w:val="24"/>
          <w:lang w:val="es-MX" w:eastAsia="ja-JP"/>
        </w:rPr>
        <w:t xml:space="preserve">) ordenar a la Secretaría de la Sección Tercera del Tribunal </w:t>
      </w:r>
      <w:r w:rsidR="005563CF">
        <w:rPr>
          <w:sz w:val="24"/>
          <w:szCs w:val="24"/>
          <w:lang w:val="es-MX" w:eastAsia="ja-JP"/>
        </w:rPr>
        <w:t>Administrativo de Cundinamarca que dentro de las 24 horas siguientes a la notificación de la providencia por medio de la cual se amparen los derechos fundamentales vulnerados, expidan las copias con constancia de ejecutoria  de la sentencias proferidas dentro del proceso de reparación directa con número radicado 11001-33-36-033-2015-00821-01.</w:t>
      </w:r>
    </w:p>
    <w:p w14:paraId="6F30C5CA" w14:textId="77777777" w:rsidR="005563CF" w:rsidRDefault="005563CF" w:rsidP="00BF2AFE">
      <w:pPr>
        <w:overflowPunct w:val="0"/>
        <w:autoSpaceDE w:val="0"/>
        <w:autoSpaceDN w:val="0"/>
        <w:adjustRightInd w:val="0"/>
        <w:contextualSpacing/>
        <w:rPr>
          <w:bCs/>
          <w:sz w:val="24"/>
          <w:szCs w:val="24"/>
        </w:rPr>
      </w:pPr>
    </w:p>
    <w:p w14:paraId="72FC117F" w14:textId="6299BC10" w:rsidR="002F7648" w:rsidRDefault="005563CF" w:rsidP="00BF2AFE">
      <w:pPr>
        <w:overflowPunct w:val="0"/>
        <w:autoSpaceDE w:val="0"/>
        <w:autoSpaceDN w:val="0"/>
        <w:adjustRightInd w:val="0"/>
        <w:contextualSpacing/>
        <w:rPr>
          <w:bCs/>
          <w:sz w:val="24"/>
          <w:szCs w:val="24"/>
        </w:rPr>
      </w:pPr>
      <w:r>
        <w:rPr>
          <w:bCs/>
          <w:sz w:val="24"/>
          <w:szCs w:val="24"/>
        </w:rPr>
        <w:t xml:space="preserve">Como pretensión subsidiaria solicitó ordenar a la Secretaría </w:t>
      </w:r>
      <w:r>
        <w:rPr>
          <w:sz w:val="24"/>
          <w:szCs w:val="24"/>
          <w:lang w:val="es-MX" w:eastAsia="ja-JP"/>
        </w:rPr>
        <w:t>de la Sección Tercera del Tribunal Administrativo de Cundinamarca que dentro de las 24 horas siguientes a la notificación de la providencia por medio de la cual se amparen los derechos fundamentales vulnerados, envíe el referido proceso al despacho de origen, es decir, al Juzgado Treinta y Tres Administrativo del Circuito Judicial de Bogotá.</w:t>
      </w:r>
    </w:p>
    <w:p w14:paraId="0EA64DF0" w14:textId="4BC8CCBE" w:rsidR="005563CF" w:rsidRDefault="005563CF" w:rsidP="00BF2AFE">
      <w:pPr>
        <w:overflowPunct w:val="0"/>
        <w:autoSpaceDE w:val="0"/>
        <w:autoSpaceDN w:val="0"/>
        <w:adjustRightInd w:val="0"/>
        <w:contextualSpacing/>
        <w:rPr>
          <w:bCs/>
          <w:sz w:val="24"/>
          <w:szCs w:val="24"/>
        </w:rPr>
      </w:pPr>
    </w:p>
    <w:p w14:paraId="7163638C" w14:textId="3F2E30E8" w:rsidR="006C01B6" w:rsidRDefault="006C01B6" w:rsidP="00BF2AFE">
      <w:pPr>
        <w:overflowPunct w:val="0"/>
        <w:autoSpaceDE w:val="0"/>
        <w:autoSpaceDN w:val="0"/>
        <w:adjustRightInd w:val="0"/>
        <w:contextualSpacing/>
        <w:rPr>
          <w:b/>
          <w:sz w:val="24"/>
          <w:szCs w:val="24"/>
        </w:rPr>
      </w:pPr>
      <w:r>
        <w:rPr>
          <w:b/>
          <w:sz w:val="24"/>
          <w:szCs w:val="24"/>
        </w:rPr>
        <w:t>1.4. Argumentos de la solicitud de tutela</w:t>
      </w:r>
    </w:p>
    <w:p w14:paraId="6A16FA30" w14:textId="65DEA1C9" w:rsidR="006C01B6" w:rsidRDefault="006C01B6" w:rsidP="00BF2AFE">
      <w:pPr>
        <w:overflowPunct w:val="0"/>
        <w:autoSpaceDE w:val="0"/>
        <w:autoSpaceDN w:val="0"/>
        <w:adjustRightInd w:val="0"/>
        <w:contextualSpacing/>
        <w:rPr>
          <w:b/>
          <w:sz w:val="24"/>
          <w:szCs w:val="24"/>
        </w:rPr>
      </w:pPr>
    </w:p>
    <w:p w14:paraId="28F19AA6" w14:textId="5F8F95FD" w:rsidR="006C01B6" w:rsidRDefault="006C01B6" w:rsidP="00BF2AFE">
      <w:pPr>
        <w:overflowPunct w:val="0"/>
        <w:autoSpaceDE w:val="0"/>
        <w:autoSpaceDN w:val="0"/>
        <w:adjustRightInd w:val="0"/>
        <w:contextualSpacing/>
        <w:rPr>
          <w:bCs/>
          <w:sz w:val="24"/>
          <w:szCs w:val="24"/>
        </w:rPr>
      </w:pPr>
      <w:r>
        <w:rPr>
          <w:bCs/>
          <w:sz w:val="24"/>
          <w:szCs w:val="24"/>
        </w:rPr>
        <w:t>El accionante sostuvo que desde la fecha de presentación de la demanda ordinaria han transcurrido siete años sin que</w:t>
      </w:r>
      <w:r w:rsidR="009673FB">
        <w:rPr>
          <w:bCs/>
          <w:sz w:val="24"/>
          <w:szCs w:val="24"/>
        </w:rPr>
        <w:t>, hasta la actualidad, se haya reparado integralmente el daño por el cual se inició la acción contenciosa.</w:t>
      </w:r>
    </w:p>
    <w:p w14:paraId="2279F7A2" w14:textId="3C1DCAD5" w:rsidR="009673FB" w:rsidRDefault="009673FB" w:rsidP="00BF2AFE">
      <w:pPr>
        <w:overflowPunct w:val="0"/>
        <w:autoSpaceDE w:val="0"/>
        <w:autoSpaceDN w:val="0"/>
        <w:adjustRightInd w:val="0"/>
        <w:contextualSpacing/>
        <w:rPr>
          <w:bCs/>
          <w:sz w:val="24"/>
          <w:szCs w:val="24"/>
        </w:rPr>
      </w:pPr>
    </w:p>
    <w:p w14:paraId="5DFB2412" w14:textId="0D0EDF13" w:rsidR="009673FB" w:rsidRDefault="00D33A11" w:rsidP="00BF2AFE">
      <w:pPr>
        <w:overflowPunct w:val="0"/>
        <w:autoSpaceDE w:val="0"/>
        <w:autoSpaceDN w:val="0"/>
        <w:adjustRightInd w:val="0"/>
        <w:contextualSpacing/>
        <w:rPr>
          <w:bCs/>
          <w:sz w:val="24"/>
          <w:szCs w:val="24"/>
        </w:rPr>
      </w:pPr>
      <w:r>
        <w:rPr>
          <w:bCs/>
          <w:sz w:val="24"/>
          <w:szCs w:val="24"/>
        </w:rPr>
        <w:t xml:space="preserve">Puso de presente que la demora en el envío del expediente al juzgado de origen le estaba causando </w:t>
      </w:r>
      <w:r w:rsidR="00352DE8">
        <w:rPr>
          <w:bCs/>
          <w:sz w:val="24"/>
          <w:szCs w:val="24"/>
        </w:rPr>
        <w:t>un perjuicio irremediable, pues al no contar con las copias auténticas ni la respectiva constancia de ejecutoria de la sentencia, no había podido radicar la respectiva cuenta de cobro ante la entidad demandada.</w:t>
      </w:r>
      <w:r w:rsidR="001E39B6">
        <w:rPr>
          <w:bCs/>
          <w:sz w:val="24"/>
          <w:szCs w:val="24"/>
        </w:rPr>
        <w:t xml:space="preserve"> </w:t>
      </w:r>
    </w:p>
    <w:p w14:paraId="0E908D82" w14:textId="5A917124" w:rsidR="00C435F4" w:rsidRDefault="00C435F4" w:rsidP="00BF2AFE">
      <w:pPr>
        <w:overflowPunct w:val="0"/>
        <w:autoSpaceDE w:val="0"/>
        <w:autoSpaceDN w:val="0"/>
        <w:adjustRightInd w:val="0"/>
        <w:contextualSpacing/>
        <w:rPr>
          <w:bCs/>
          <w:sz w:val="24"/>
          <w:szCs w:val="24"/>
        </w:rPr>
      </w:pPr>
    </w:p>
    <w:p w14:paraId="18AE65C5" w14:textId="7582FB6C" w:rsidR="00C435F4" w:rsidRDefault="00C435F4" w:rsidP="00BF2AFE">
      <w:pPr>
        <w:overflowPunct w:val="0"/>
        <w:autoSpaceDE w:val="0"/>
        <w:autoSpaceDN w:val="0"/>
        <w:adjustRightInd w:val="0"/>
        <w:contextualSpacing/>
        <w:rPr>
          <w:bCs/>
          <w:sz w:val="24"/>
          <w:szCs w:val="24"/>
        </w:rPr>
      </w:pPr>
    </w:p>
    <w:p w14:paraId="458CC45A" w14:textId="77777777" w:rsidR="006C01B6" w:rsidRPr="005563CF" w:rsidRDefault="006C01B6" w:rsidP="00BF2AFE">
      <w:pPr>
        <w:overflowPunct w:val="0"/>
        <w:autoSpaceDE w:val="0"/>
        <w:autoSpaceDN w:val="0"/>
        <w:adjustRightInd w:val="0"/>
        <w:contextualSpacing/>
        <w:rPr>
          <w:bCs/>
          <w:sz w:val="24"/>
          <w:szCs w:val="24"/>
        </w:rPr>
      </w:pPr>
    </w:p>
    <w:p w14:paraId="7757CDAE" w14:textId="0E3E6E61" w:rsidR="00E44E8F" w:rsidRPr="00CE45F4" w:rsidRDefault="00537894" w:rsidP="00BF2AFE">
      <w:pPr>
        <w:overflowPunct w:val="0"/>
        <w:autoSpaceDE w:val="0"/>
        <w:autoSpaceDN w:val="0"/>
        <w:adjustRightInd w:val="0"/>
        <w:contextualSpacing/>
        <w:rPr>
          <w:b/>
          <w:sz w:val="24"/>
          <w:szCs w:val="24"/>
        </w:rPr>
      </w:pPr>
      <w:r>
        <w:rPr>
          <w:b/>
          <w:sz w:val="24"/>
          <w:szCs w:val="24"/>
        </w:rPr>
        <w:lastRenderedPageBreak/>
        <w:t>1.</w:t>
      </w:r>
      <w:r w:rsidR="006C01B6">
        <w:rPr>
          <w:b/>
          <w:sz w:val="24"/>
          <w:szCs w:val="24"/>
        </w:rPr>
        <w:t>5</w:t>
      </w:r>
      <w:r w:rsidR="00BD2897" w:rsidRPr="00CE45F4">
        <w:rPr>
          <w:b/>
          <w:sz w:val="24"/>
          <w:szCs w:val="24"/>
        </w:rPr>
        <w:t xml:space="preserve">. </w:t>
      </w:r>
      <w:r w:rsidR="009E3ECE" w:rsidRPr="00CE45F4">
        <w:rPr>
          <w:b/>
          <w:sz w:val="24"/>
          <w:szCs w:val="24"/>
        </w:rPr>
        <w:t xml:space="preserve">Trámite de tutela e intervenciones </w:t>
      </w:r>
    </w:p>
    <w:p w14:paraId="69D78708" w14:textId="7E7A8298" w:rsidR="00E44E8F" w:rsidRPr="009412BC" w:rsidRDefault="009E3ECE" w:rsidP="00BF2AFE">
      <w:pPr>
        <w:overflowPunct w:val="0"/>
        <w:autoSpaceDE w:val="0"/>
        <w:autoSpaceDN w:val="0"/>
        <w:adjustRightInd w:val="0"/>
        <w:contextualSpacing/>
        <w:rPr>
          <w:rFonts w:eastAsia="Times New Roman"/>
          <w:sz w:val="24"/>
          <w:szCs w:val="24"/>
          <w:lang w:eastAsia="es-ES"/>
        </w:rPr>
      </w:pPr>
      <w:r w:rsidRPr="009412BC">
        <w:rPr>
          <w:sz w:val="24"/>
          <w:szCs w:val="24"/>
        </w:rPr>
        <w:t xml:space="preserve"> </w:t>
      </w:r>
    </w:p>
    <w:p w14:paraId="08C9C01B" w14:textId="47371B07" w:rsidR="001A2607" w:rsidRDefault="00BD2897" w:rsidP="00BF2AFE">
      <w:pPr>
        <w:overflowPunct w:val="0"/>
        <w:autoSpaceDE w:val="0"/>
        <w:autoSpaceDN w:val="0"/>
        <w:adjustRightInd w:val="0"/>
        <w:contextualSpacing/>
        <w:rPr>
          <w:rFonts w:eastAsia="Times New Roman"/>
          <w:bCs/>
          <w:sz w:val="24"/>
          <w:szCs w:val="24"/>
          <w:lang w:eastAsia="es-ES"/>
        </w:rPr>
      </w:pPr>
      <w:r w:rsidRPr="00CE45F4">
        <w:rPr>
          <w:b/>
          <w:sz w:val="24"/>
          <w:szCs w:val="24"/>
          <w:lang w:val="es-MX" w:eastAsia="ja-JP"/>
        </w:rPr>
        <w:t>1.</w:t>
      </w:r>
      <w:r w:rsidR="009E3ECE" w:rsidRPr="00CE45F4">
        <w:rPr>
          <w:b/>
          <w:sz w:val="24"/>
          <w:szCs w:val="24"/>
          <w:lang w:val="es-MX" w:eastAsia="ja-JP"/>
        </w:rPr>
        <w:t>5.1.</w:t>
      </w:r>
      <w:r w:rsidR="009E3ECE" w:rsidRPr="009412BC">
        <w:rPr>
          <w:sz w:val="24"/>
          <w:szCs w:val="24"/>
          <w:lang w:val="es-MX" w:eastAsia="ja-JP"/>
        </w:rPr>
        <w:t xml:space="preserve"> </w:t>
      </w:r>
      <w:r w:rsidR="009D6F59" w:rsidRPr="009412BC">
        <w:rPr>
          <w:rFonts w:eastAsia="Times New Roman"/>
          <w:bCs/>
          <w:sz w:val="24"/>
          <w:szCs w:val="24"/>
          <w:lang w:eastAsia="es-ES"/>
        </w:rPr>
        <w:t xml:space="preserve">El Despacho del </w:t>
      </w:r>
      <w:r w:rsidR="00A578CF">
        <w:rPr>
          <w:rFonts w:eastAsia="Times New Roman"/>
          <w:bCs/>
          <w:sz w:val="24"/>
          <w:szCs w:val="24"/>
          <w:lang w:eastAsia="es-ES"/>
        </w:rPr>
        <w:t>consejero</w:t>
      </w:r>
      <w:r w:rsidR="00337D9B" w:rsidRPr="009412BC">
        <w:rPr>
          <w:rFonts w:eastAsia="Times New Roman"/>
          <w:bCs/>
          <w:sz w:val="24"/>
          <w:szCs w:val="24"/>
          <w:lang w:eastAsia="es-ES"/>
        </w:rPr>
        <w:t xml:space="preserve"> ponen</w:t>
      </w:r>
      <w:r w:rsidR="00116930" w:rsidRPr="009412BC">
        <w:rPr>
          <w:rFonts w:eastAsia="Times New Roman"/>
          <w:bCs/>
          <w:sz w:val="24"/>
          <w:szCs w:val="24"/>
          <w:lang w:eastAsia="es-ES"/>
        </w:rPr>
        <w:t xml:space="preserve">te, con </w:t>
      </w:r>
      <w:r w:rsidR="001003C8" w:rsidRPr="009412BC">
        <w:rPr>
          <w:rFonts w:eastAsia="Times New Roman"/>
          <w:bCs/>
          <w:sz w:val="24"/>
          <w:szCs w:val="24"/>
          <w:lang w:eastAsia="es-ES"/>
        </w:rPr>
        <w:t>aut</w:t>
      </w:r>
      <w:r w:rsidR="00537894">
        <w:rPr>
          <w:rFonts w:eastAsia="Times New Roman"/>
          <w:bCs/>
          <w:sz w:val="24"/>
          <w:szCs w:val="24"/>
          <w:lang w:eastAsia="es-ES"/>
        </w:rPr>
        <w:t xml:space="preserve">o del </w:t>
      </w:r>
      <w:r w:rsidR="008D5255">
        <w:rPr>
          <w:rFonts w:eastAsia="Times New Roman"/>
          <w:b/>
          <w:bCs/>
          <w:sz w:val="24"/>
          <w:szCs w:val="24"/>
          <w:lang w:eastAsia="es-ES"/>
        </w:rPr>
        <w:t>13</w:t>
      </w:r>
      <w:r w:rsidR="00E44E8F" w:rsidRPr="00537894">
        <w:rPr>
          <w:rFonts w:eastAsia="Times New Roman"/>
          <w:b/>
          <w:bCs/>
          <w:sz w:val="24"/>
          <w:szCs w:val="24"/>
          <w:lang w:eastAsia="es-ES"/>
        </w:rPr>
        <w:t xml:space="preserve"> </w:t>
      </w:r>
      <w:r w:rsidR="009E3ECE" w:rsidRPr="00CE45F4">
        <w:rPr>
          <w:rFonts w:eastAsia="Times New Roman"/>
          <w:b/>
          <w:bCs/>
          <w:sz w:val="24"/>
          <w:szCs w:val="24"/>
          <w:lang w:eastAsia="es-ES"/>
        </w:rPr>
        <w:t xml:space="preserve">de </w:t>
      </w:r>
      <w:r w:rsidR="00217731">
        <w:rPr>
          <w:rFonts w:eastAsia="Times New Roman"/>
          <w:b/>
          <w:bCs/>
          <w:sz w:val="24"/>
          <w:szCs w:val="24"/>
          <w:lang w:eastAsia="es-ES"/>
        </w:rPr>
        <w:t>enero</w:t>
      </w:r>
      <w:r w:rsidR="009D6F59" w:rsidRPr="00CE45F4">
        <w:rPr>
          <w:rFonts w:eastAsia="Times New Roman"/>
          <w:b/>
          <w:bCs/>
          <w:sz w:val="24"/>
          <w:szCs w:val="24"/>
          <w:lang w:eastAsia="es-ES"/>
        </w:rPr>
        <w:t xml:space="preserve"> </w:t>
      </w:r>
      <w:r w:rsidR="00BC77DA" w:rsidRPr="00CE45F4">
        <w:rPr>
          <w:rFonts w:eastAsia="Times New Roman"/>
          <w:b/>
          <w:bCs/>
          <w:sz w:val="24"/>
          <w:szCs w:val="24"/>
          <w:lang w:eastAsia="es-ES"/>
        </w:rPr>
        <w:t xml:space="preserve">de </w:t>
      </w:r>
      <w:r w:rsidR="009E3ECE" w:rsidRPr="00CE45F4">
        <w:rPr>
          <w:rFonts w:eastAsia="Times New Roman"/>
          <w:b/>
          <w:bCs/>
          <w:sz w:val="24"/>
          <w:szCs w:val="24"/>
          <w:lang w:eastAsia="es-ES"/>
        </w:rPr>
        <w:t>202</w:t>
      </w:r>
      <w:r w:rsidR="008D5255">
        <w:rPr>
          <w:rFonts w:eastAsia="Times New Roman"/>
          <w:b/>
          <w:bCs/>
          <w:sz w:val="24"/>
          <w:szCs w:val="24"/>
          <w:lang w:eastAsia="es-ES"/>
        </w:rPr>
        <w:t>2</w:t>
      </w:r>
      <w:r w:rsidR="007234F1" w:rsidRPr="009412BC">
        <w:rPr>
          <w:rFonts w:eastAsia="Times New Roman"/>
          <w:bCs/>
          <w:sz w:val="24"/>
          <w:szCs w:val="24"/>
          <w:lang w:eastAsia="es-ES"/>
        </w:rPr>
        <w:t xml:space="preserve">, admitió </w:t>
      </w:r>
      <w:r w:rsidR="00537894">
        <w:rPr>
          <w:rFonts w:eastAsia="Times New Roman"/>
          <w:bCs/>
          <w:sz w:val="24"/>
          <w:szCs w:val="24"/>
          <w:lang w:eastAsia="es-ES"/>
        </w:rPr>
        <w:t xml:space="preserve">la </w:t>
      </w:r>
      <w:r w:rsidR="009C5048">
        <w:rPr>
          <w:rFonts w:eastAsia="Times New Roman"/>
          <w:bCs/>
          <w:sz w:val="24"/>
          <w:szCs w:val="24"/>
          <w:lang w:eastAsia="es-ES"/>
        </w:rPr>
        <w:t>tutela</w:t>
      </w:r>
      <w:r w:rsidR="00217731">
        <w:rPr>
          <w:rFonts w:eastAsia="Times New Roman"/>
          <w:bCs/>
          <w:sz w:val="24"/>
          <w:szCs w:val="24"/>
          <w:lang w:eastAsia="es-ES"/>
        </w:rPr>
        <w:t>;</w:t>
      </w:r>
      <w:r w:rsidR="00B37DAE">
        <w:rPr>
          <w:rFonts w:eastAsia="Times New Roman"/>
          <w:bCs/>
          <w:sz w:val="24"/>
          <w:szCs w:val="24"/>
          <w:lang w:eastAsia="es-ES"/>
        </w:rPr>
        <w:t xml:space="preserve"> </w:t>
      </w:r>
      <w:r w:rsidR="001A2607">
        <w:rPr>
          <w:rFonts w:eastAsia="Times New Roman"/>
          <w:bCs/>
          <w:sz w:val="24"/>
          <w:szCs w:val="24"/>
          <w:lang w:eastAsia="es-ES"/>
        </w:rPr>
        <w:t xml:space="preserve">vinculó </w:t>
      </w:r>
      <w:r w:rsidR="001675C0">
        <w:rPr>
          <w:sz w:val="24"/>
          <w:szCs w:val="24"/>
          <w:lang w:val="es-ES"/>
        </w:rPr>
        <w:t>a los terceros interesados</w:t>
      </w:r>
      <w:r w:rsidR="00217731">
        <w:rPr>
          <w:sz w:val="24"/>
          <w:szCs w:val="24"/>
        </w:rPr>
        <w:t xml:space="preserve">; </w:t>
      </w:r>
      <w:r w:rsidR="00B37DAE">
        <w:rPr>
          <w:sz w:val="24"/>
          <w:szCs w:val="24"/>
        </w:rPr>
        <w:t>y ordenó notificar a los sujetos procesales</w:t>
      </w:r>
      <w:r w:rsidR="00E44E8F" w:rsidRPr="009412BC">
        <w:rPr>
          <w:rStyle w:val="Refdenotaalpie"/>
          <w:rFonts w:eastAsia="Times New Roman"/>
          <w:bCs/>
          <w:sz w:val="24"/>
          <w:szCs w:val="24"/>
          <w:lang w:eastAsia="es-ES"/>
        </w:rPr>
        <w:footnoteReference w:id="2"/>
      </w:r>
      <w:r w:rsidR="00797B1F" w:rsidRPr="009412BC">
        <w:rPr>
          <w:rFonts w:eastAsia="Times New Roman"/>
          <w:bCs/>
          <w:sz w:val="24"/>
          <w:szCs w:val="24"/>
          <w:lang w:eastAsia="es-ES"/>
        </w:rPr>
        <w:t>.</w:t>
      </w:r>
    </w:p>
    <w:p w14:paraId="2814A460" w14:textId="77777777" w:rsidR="001675C0" w:rsidRPr="001675C0" w:rsidRDefault="001675C0" w:rsidP="00BF2AFE">
      <w:pPr>
        <w:overflowPunct w:val="0"/>
        <w:autoSpaceDE w:val="0"/>
        <w:autoSpaceDN w:val="0"/>
        <w:adjustRightInd w:val="0"/>
        <w:contextualSpacing/>
        <w:rPr>
          <w:rFonts w:eastAsia="Times New Roman"/>
          <w:bCs/>
          <w:sz w:val="24"/>
          <w:szCs w:val="24"/>
          <w:lang w:eastAsia="es-ES"/>
        </w:rPr>
      </w:pPr>
    </w:p>
    <w:p w14:paraId="1609FA77" w14:textId="193CBB37" w:rsidR="00B93B5D" w:rsidRDefault="007E69C7" w:rsidP="00FD4E99">
      <w:pPr>
        <w:autoSpaceDE w:val="0"/>
        <w:autoSpaceDN w:val="0"/>
        <w:adjustRightInd w:val="0"/>
        <w:rPr>
          <w:bCs/>
          <w:sz w:val="24"/>
          <w:szCs w:val="24"/>
          <w:lang w:val="es-ES" w:eastAsia="en-US"/>
        </w:rPr>
      </w:pPr>
      <w:r>
        <w:rPr>
          <w:rFonts w:eastAsia="Times New Roman"/>
          <w:b/>
          <w:sz w:val="24"/>
          <w:szCs w:val="24"/>
          <w:lang w:eastAsia="es-ES"/>
        </w:rPr>
        <w:t>1.5.2.</w:t>
      </w:r>
      <w:r w:rsidR="00A87021">
        <w:rPr>
          <w:rFonts w:eastAsia="Times New Roman"/>
          <w:b/>
          <w:sz w:val="24"/>
          <w:szCs w:val="24"/>
          <w:lang w:eastAsia="es-ES"/>
        </w:rPr>
        <w:t xml:space="preserve"> </w:t>
      </w:r>
      <w:r w:rsidR="00B93B5D">
        <w:rPr>
          <w:bCs/>
          <w:sz w:val="24"/>
          <w:szCs w:val="24"/>
          <w:lang w:eastAsia="en-US"/>
        </w:rPr>
        <w:t xml:space="preserve">El </w:t>
      </w:r>
      <w:r w:rsidR="00B93B5D">
        <w:rPr>
          <w:b/>
          <w:sz w:val="24"/>
          <w:szCs w:val="24"/>
          <w:lang w:eastAsia="en-US"/>
        </w:rPr>
        <w:t>Tribunal Administrativo de Cundinamarca-Secretaría de la Sección Tercera</w:t>
      </w:r>
      <w:r w:rsidR="00B93B5D">
        <w:rPr>
          <w:bCs/>
          <w:sz w:val="24"/>
          <w:szCs w:val="24"/>
          <w:lang w:eastAsia="en-US"/>
        </w:rPr>
        <w:t xml:space="preserve"> contestó la acción de tutela</w:t>
      </w:r>
      <w:r w:rsidR="006552EF" w:rsidRPr="009412BC">
        <w:rPr>
          <w:rStyle w:val="Refdenotaalpie"/>
          <w:rFonts w:eastAsia="Times New Roman"/>
          <w:bCs/>
          <w:sz w:val="24"/>
          <w:szCs w:val="24"/>
          <w:lang w:eastAsia="es-ES"/>
        </w:rPr>
        <w:footnoteReference w:id="3"/>
      </w:r>
      <w:r w:rsidR="00FD4E99">
        <w:rPr>
          <w:bCs/>
          <w:sz w:val="24"/>
          <w:szCs w:val="24"/>
          <w:lang w:val="es-ES" w:eastAsia="en-US"/>
        </w:rPr>
        <w:t>,</w:t>
      </w:r>
      <w:r w:rsidR="00A06090">
        <w:rPr>
          <w:bCs/>
          <w:sz w:val="24"/>
          <w:szCs w:val="24"/>
          <w:lang w:val="es-ES" w:eastAsia="en-US"/>
        </w:rPr>
        <w:t xml:space="preserve"> </w:t>
      </w:r>
      <w:r w:rsidR="00B93B5D">
        <w:rPr>
          <w:bCs/>
          <w:sz w:val="24"/>
          <w:szCs w:val="24"/>
          <w:lang w:val="es-ES" w:eastAsia="en-US"/>
        </w:rPr>
        <w:t>y solicitó que se declarara la carencia actual de objeto</w:t>
      </w:r>
      <w:r w:rsidR="00C70413">
        <w:rPr>
          <w:bCs/>
          <w:sz w:val="24"/>
          <w:szCs w:val="24"/>
          <w:lang w:val="es-ES" w:eastAsia="en-US"/>
        </w:rPr>
        <w:t xml:space="preserve"> por hecho superado,</w:t>
      </w:r>
      <w:r w:rsidR="00B93B5D">
        <w:rPr>
          <w:bCs/>
          <w:sz w:val="24"/>
          <w:szCs w:val="24"/>
          <w:lang w:val="es-ES" w:eastAsia="en-US"/>
        </w:rPr>
        <w:t xml:space="preserve"> en la medida que el expediente ya fue remitido al juzgado de origen. Al respecto </w:t>
      </w:r>
      <w:r w:rsidR="00115596">
        <w:rPr>
          <w:bCs/>
          <w:sz w:val="24"/>
          <w:szCs w:val="24"/>
          <w:lang w:val="es-ES" w:eastAsia="en-US"/>
        </w:rPr>
        <w:t>manifestó</w:t>
      </w:r>
      <w:r w:rsidR="00B93B5D">
        <w:rPr>
          <w:bCs/>
          <w:sz w:val="24"/>
          <w:szCs w:val="24"/>
          <w:lang w:val="es-ES" w:eastAsia="en-US"/>
        </w:rPr>
        <w:t xml:space="preserve"> que no había enviado el expediente porque </w:t>
      </w:r>
      <w:r w:rsidR="00B93B5D" w:rsidRPr="00B93B5D">
        <w:rPr>
          <w:bCs/>
          <w:sz w:val="24"/>
          <w:szCs w:val="24"/>
          <w:lang w:val="es-ES" w:eastAsia="en-US"/>
        </w:rPr>
        <w:t xml:space="preserve">la Presidencia del Tribunal Administrativo </w:t>
      </w:r>
      <w:r w:rsidR="00115596">
        <w:rPr>
          <w:bCs/>
          <w:sz w:val="24"/>
          <w:szCs w:val="24"/>
          <w:lang w:val="es-ES" w:eastAsia="en-US"/>
        </w:rPr>
        <w:t>fijó</w:t>
      </w:r>
      <w:r w:rsidR="00B93B5D" w:rsidRPr="00B93B5D">
        <w:rPr>
          <w:bCs/>
          <w:sz w:val="24"/>
          <w:szCs w:val="24"/>
          <w:lang w:val="es-ES" w:eastAsia="en-US"/>
        </w:rPr>
        <w:t xml:space="preserve"> las pautas, instrucciones y medidas a tomar</w:t>
      </w:r>
      <w:r w:rsidR="00B93B5D">
        <w:rPr>
          <w:bCs/>
          <w:sz w:val="24"/>
          <w:szCs w:val="24"/>
          <w:lang w:val="es-ES" w:eastAsia="en-US"/>
        </w:rPr>
        <w:t xml:space="preserve"> </w:t>
      </w:r>
      <w:r w:rsidR="00C435F4">
        <w:rPr>
          <w:bCs/>
          <w:sz w:val="24"/>
          <w:szCs w:val="24"/>
          <w:lang w:val="es-ES" w:eastAsia="en-US"/>
        </w:rPr>
        <w:t xml:space="preserve">para </w:t>
      </w:r>
      <w:r w:rsidR="002B756A">
        <w:rPr>
          <w:bCs/>
          <w:sz w:val="24"/>
          <w:szCs w:val="24"/>
          <w:lang w:val="es-ES" w:eastAsia="en-US"/>
        </w:rPr>
        <w:t xml:space="preserve">el envío y </w:t>
      </w:r>
      <w:r w:rsidR="00B93B5D" w:rsidRPr="00B93B5D">
        <w:rPr>
          <w:bCs/>
          <w:sz w:val="24"/>
          <w:szCs w:val="24"/>
          <w:lang w:val="es-ES" w:eastAsia="en-US"/>
        </w:rPr>
        <w:t>recepción de expedientes físicos</w:t>
      </w:r>
      <w:r w:rsidR="004F004B">
        <w:rPr>
          <w:bCs/>
          <w:sz w:val="24"/>
          <w:szCs w:val="24"/>
          <w:lang w:val="es-ES" w:eastAsia="en-US"/>
        </w:rPr>
        <w:t xml:space="preserve">. </w:t>
      </w:r>
      <w:r w:rsidR="00115596">
        <w:rPr>
          <w:bCs/>
          <w:sz w:val="24"/>
          <w:szCs w:val="24"/>
          <w:lang w:val="es-ES" w:eastAsia="en-US"/>
        </w:rPr>
        <w:t>Por lo anterior</w:t>
      </w:r>
      <w:r w:rsidR="004F004B">
        <w:rPr>
          <w:bCs/>
          <w:sz w:val="24"/>
          <w:szCs w:val="24"/>
          <w:lang w:val="es-ES" w:eastAsia="en-US"/>
        </w:rPr>
        <w:t>,</w:t>
      </w:r>
      <w:r w:rsidR="00B93B5D" w:rsidRPr="00B93B5D">
        <w:rPr>
          <w:bCs/>
          <w:sz w:val="24"/>
          <w:szCs w:val="24"/>
          <w:lang w:val="es-ES" w:eastAsia="en-US"/>
        </w:rPr>
        <w:t xml:space="preserve"> la remisión de </w:t>
      </w:r>
      <w:r w:rsidR="004F004B">
        <w:rPr>
          <w:bCs/>
          <w:sz w:val="24"/>
          <w:szCs w:val="24"/>
          <w:lang w:val="es-ES" w:eastAsia="en-US"/>
        </w:rPr>
        <w:t>procesos</w:t>
      </w:r>
      <w:r w:rsidR="00115596">
        <w:rPr>
          <w:bCs/>
          <w:sz w:val="24"/>
          <w:szCs w:val="24"/>
          <w:lang w:val="es-ES" w:eastAsia="en-US"/>
        </w:rPr>
        <w:t xml:space="preserve"> comenzó</w:t>
      </w:r>
      <w:r w:rsidR="00B93B5D" w:rsidRPr="00B93B5D">
        <w:rPr>
          <w:bCs/>
          <w:sz w:val="24"/>
          <w:szCs w:val="24"/>
          <w:lang w:val="es-ES" w:eastAsia="en-US"/>
        </w:rPr>
        <w:t xml:space="preserve"> a partir del mes de septiembre de 2020, con un tope máximo </w:t>
      </w:r>
      <w:r w:rsidR="004F004B">
        <w:rPr>
          <w:bCs/>
          <w:sz w:val="24"/>
          <w:szCs w:val="24"/>
          <w:lang w:val="es-ES" w:eastAsia="en-US"/>
        </w:rPr>
        <w:t>de</w:t>
      </w:r>
      <w:r w:rsidR="00B93B5D" w:rsidRPr="00B93B5D">
        <w:rPr>
          <w:bCs/>
          <w:sz w:val="24"/>
          <w:szCs w:val="24"/>
          <w:lang w:val="es-ES" w:eastAsia="en-US"/>
        </w:rPr>
        <w:t xml:space="preserve"> 100 expedientes semanales para la Sección Tercera, los cuales deb</w:t>
      </w:r>
      <w:r w:rsidR="004F004B">
        <w:rPr>
          <w:bCs/>
          <w:sz w:val="24"/>
          <w:szCs w:val="24"/>
          <w:lang w:val="es-ES" w:eastAsia="en-US"/>
        </w:rPr>
        <w:t>ían</w:t>
      </w:r>
      <w:r w:rsidR="00B93B5D" w:rsidRPr="00B93B5D">
        <w:rPr>
          <w:bCs/>
          <w:sz w:val="24"/>
          <w:szCs w:val="24"/>
          <w:lang w:val="es-ES" w:eastAsia="en-US"/>
        </w:rPr>
        <w:t xml:space="preserve"> pasar por </w:t>
      </w:r>
      <w:r w:rsidR="004F004B" w:rsidRPr="004F004B">
        <w:rPr>
          <w:bCs/>
          <w:sz w:val="22"/>
          <w:szCs w:val="22"/>
          <w:lang w:val="es-ES" w:eastAsia="en-US"/>
        </w:rPr>
        <w:t>“</w:t>
      </w:r>
      <w:r w:rsidR="00B93B5D" w:rsidRPr="004F004B">
        <w:rPr>
          <w:bCs/>
          <w:sz w:val="22"/>
          <w:szCs w:val="22"/>
          <w:lang w:val="es-ES" w:eastAsia="en-US"/>
        </w:rPr>
        <w:t xml:space="preserve">un periodo de desinfección de mínimo 72 Horas posteriores al alistamiento (embalaje) y posteriores </w:t>
      </w:r>
      <w:r w:rsidR="002B756A">
        <w:rPr>
          <w:bCs/>
          <w:sz w:val="22"/>
          <w:szCs w:val="22"/>
          <w:lang w:val="es-ES" w:eastAsia="en-US"/>
        </w:rPr>
        <w:t xml:space="preserve">(sic) </w:t>
      </w:r>
      <w:r w:rsidR="00B93B5D" w:rsidRPr="004F004B">
        <w:rPr>
          <w:bCs/>
          <w:sz w:val="22"/>
          <w:szCs w:val="22"/>
          <w:lang w:val="es-ES" w:eastAsia="en-US"/>
        </w:rPr>
        <w:t>a la recepción por la oficina de apoyo judicial para los Juzgados Administrativos, teniendo en cuenta que se contaba con un represamiento de casi 7 meses, despachando en orden cronológico los mismos respetando el derecho de igualdad</w:t>
      </w:r>
      <w:r w:rsidR="004F004B" w:rsidRPr="004F004B">
        <w:rPr>
          <w:bCs/>
          <w:sz w:val="22"/>
          <w:szCs w:val="22"/>
          <w:lang w:val="es-ES" w:eastAsia="en-US"/>
        </w:rPr>
        <w:t>”</w:t>
      </w:r>
      <w:r w:rsidR="00B93B5D" w:rsidRPr="00B93B5D">
        <w:rPr>
          <w:bCs/>
          <w:sz w:val="24"/>
          <w:szCs w:val="24"/>
          <w:lang w:val="es-ES" w:eastAsia="en-US"/>
        </w:rPr>
        <w:t>.</w:t>
      </w:r>
    </w:p>
    <w:p w14:paraId="2DE52E4A" w14:textId="4C2DA72C" w:rsidR="00B93B5D" w:rsidRDefault="00B93B5D" w:rsidP="00FD4E99">
      <w:pPr>
        <w:autoSpaceDE w:val="0"/>
        <w:autoSpaceDN w:val="0"/>
        <w:adjustRightInd w:val="0"/>
        <w:rPr>
          <w:bCs/>
          <w:sz w:val="24"/>
          <w:szCs w:val="24"/>
          <w:lang w:val="es-ES" w:eastAsia="en-US"/>
        </w:rPr>
      </w:pPr>
    </w:p>
    <w:p w14:paraId="0E73181B" w14:textId="18F29839" w:rsidR="00B93B5D" w:rsidRDefault="00C06DFF" w:rsidP="00FD4E99">
      <w:pPr>
        <w:autoSpaceDE w:val="0"/>
        <w:autoSpaceDN w:val="0"/>
        <w:adjustRightInd w:val="0"/>
        <w:rPr>
          <w:bCs/>
          <w:sz w:val="24"/>
          <w:szCs w:val="24"/>
          <w:lang w:val="es-ES" w:eastAsia="en-US"/>
        </w:rPr>
      </w:pPr>
      <w:r>
        <w:rPr>
          <w:bCs/>
          <w:sz w:val="24"/>
          <w:szCs w:val="24"/>
          <w:lang w:val="es-ES" w:eastAsia="en-US"/>
        </w:rPr>
        <w:t>Puso de presente que</w:t>
      </w:r>
      <w:r w:rsidR="00C70413">
        <w:rPr>
          <w:bCs/>
          <w:sz w:val="24"/>
          <w:szCs w:val="24"/>
          <w:lang w:val="es-ES" w:eastAsia="en-US"/>
        </w:rPr>
        <w:t>,</w:t>
      </w:r>
      <w:r>
        <w:rPr>
          <w:bCs/>
          <w:sz w:val="24"/>
          <w:szCs w:val="24"/>
          <w:lang w:val="es-ES" w:eastAsia="en-US"/>
        </w:rPr>
        <w:t xml:space="preserve"> al enterarse de la presente acción constitucional, inmediatamente se procedió a la búsqueda del expediente, que se encontraba radicado con otro número por un error involuntario al momento de entrega de cargo de un escribiente que </w:t>
      </w:r>
      <w:r w:rsidR="00D5487D">
        <w:rPr>
          <w:bCs/>
          <w:sz w:val="24"/>
          <w:szCs w:val="24"/>
          <w:lang w:val="es-ES" w:eastAsia="en-US"/>
        </w:rPr>
        <w:t xml:space="preserve">se desvinculó en </w:t>
      </w:r>
      <w:r>
        <w:rPr>
          <w:bCs/>
          <w:sz w:val="24"/>
          <w:szCs w:val="24"/>
          <w:lang w:val="es-ES" w:eastAsia="en-US"/>
        </w:rPr>
        <w:t>el mes de octubre de 2021.</w:t>
      </w:r>
    </w:p>
    <w:p w14:paraId="2796E66F" w14:textId="7D5F430F" w:rsidR="00B93B5D" w:rsidRDefault="00B93B5D" w:rsidP="00FD4E99">
      <w:pPr>
        <w:autoSpaceDE w:val="0"/>
        <w:autoSpaceDN w:val="0"/>
        <w:adjustRightInd w:val="0"/>
        <w:rPr>
          <w:bCs/>
          <w:sz w:val="24"/>
          <w:szCs w:val="24"/>
          <w:lang w:val="es-ES" w:eastAsia="en-US"/>
        </w:rPr>
      </w:pPr>
    </w:p>
    <w:p w14:paraId="4A9C874A" w14:textId="49E6F669" w:rsidR="00C70413" w:rsidRPr="00C70413" w:rsidRDefault="00C70413" w:rsidP="00C70413">
      <w:pPr>
        <w:autoSpaceDE w:val="0"/>
        <w:autoSpaceDN w:val="0"/>
        <w:adjustRightInd w:val="0"/>
        <w:rPr>
          <w:bCs/>
          <w:sz w:val="24"/>
          <w:szCs w:val="24"/>
          <w:lang w:val="es-ES" w:eastAsia="en-US"/>
        </w:rPr>
      </w:pPr>
      <w:r>
        <w:rPr>
          <w:bCs/>
          <w:sz w:val="24"/>
          <w:szCs w:val="24"/>
          <w:lang w:val="es-ES" w:eastAsia="en-US"/>
        </w:rPr>
        <w:t>Por último, afirmó que</w:t>
      </w:r>
      <w:r w:rsidR="00691512">
        <w:rPr>
          <w:bCs/>
          <w:sz w:val="24"/>
          <w:szCs w:val="24"/>
          <w:lang w:val="es-ES" w:eastAsia="en-US"/>
        </w:rPr>
        <w:t xml:space="preserve"> a pesar que no tenía remisiones pendientes,</w:t>
      </w:r>
      <w:r>
        <w:rPr>
          <w:bCs/>
          <w:sz w:val="24"/>
          <w:szCs w:val="24"/>
          <w:lang w:val="es-ES" w:eastAsia="en-US"/>
        </w:rPr>
        <w:t xml:space="preserve"> con el fin de dar pronta solución y subsanar los hechos que dieron origen a la presente acción constitucional</w:t>
      </w:r>
      <w:r w:rsidR="006A7B18">
        <w:rPr>
          <w:bCs/>
          <w:sz w:val="24"/>
          <w:szCs w:val="24"/>
          <w:lang w:val="es-ES" w:eastAsia="en-US"/>
        </w:rPr>
        <w:t>,</w:t>
      </w:r>
      <w:r>
        <w:rPr>
          <w:bCs/>
          <w:sz w:val="24"/>
          <w:szCs w:val="24"/>
          <w:lang w:val="es-ES" w:eastAsia="en-US"/>
        </w:rPr>
        <w:t xml:space="preserve"> procedió con la devolución del expediente al juzgado de origen, </w:t>
      </w:r>
      <w:r w:rsidRPr="00C70413">
        <w:rPr>
          <w:bCs/>
          <w:sz w:val="22"/>
          <w:szCs w:val="22"/>
          <w:lang w:val="es-ES" w:eastAsia="en-US"/>
        </w:rPr>
        <w:t>“siendo este recibido por parte de la oficina de apoyo para los juzgados administrativos”</w:t>
      </w:r>
      <w:r w:rsidR="006A7B18">
        <w:rPr>
          <w:bCs/>
          <w:sz w:val="24"/>
          <w:szCs w:val="24"/>
          <w:lang w:val="es-ES" w:eastAsia="en-US"/>
        </w:rPr>
        <w:t>.</w:t>
      </w:r>
      <w:r>
        <w:rPr>
          <w:bCs/>
          <w:sz w:val="24"/>
          <w:szCs w:val="24"/>
          <w:lang w:val="es-ES" w:eastAsia="en-US"/>
        </w:rPr>
        <w:t xml:space="preserve"> </w:t>
      </w:r>
      <w:r w:rsidR="006A7B18">
        <w:rPr>
          <w:bCs/>
          <w:sz w:val="24"/>
          <w:szCs w:val="24"/>
          <w:lang w:val="es-ES" w:eastAsia="en-US"/>
        </w:rPr>
        <w:t>P</w:t>
      </w:r>
      <w:r>
        <w:rPr>
          <w:bCs/>
          <w:sz w:val="24"/>
          <w:szCs w:val="24"/>
          <w:lang w:val="es-ES" w:eastAsia="en-US"/>
        </w:rPr>
        <w:t>ara el efecto aportó pantallazo de la actuación registrada en el S</w:t>
      </w:r>
      <w:r w:rsidR="002B756A">
        <w:rPr>
          <w:bCs/>
          <w:sz w:val="24"/>
          <w:szCs w:val="24"/>
          <w:lang w:val="es-ES" w:eastAsia="en-US"/>
        </w:rPr>
        <w:t>A</w:t>
      </w:r>
      <w:r w:rsidR="00D5487D">
        <w:rPr>
          <w:bCs/>
          <w:sz w:val="24"/>
          <w:szCs w:val="24"/>
          <w:lang w:val="es-ES" w:eastAsia="en-US"/>
        </w:rPr>
        <w:t xml:space="preserve">MAÍ. </w:t>
      </w:r>
      <w:r>
        <w:rPr>
          <w:bCs/>
          <w:sz w:val="24"/>
          <w:szCs w:val="24"/>
          <w:lang w:val="es-ES" w:eastAsia="en-US"/>
        </w:rPr>
        <w:t xml:space="preserve"> </w:t>
      </w:r>
    </w:p>
    <w:p w14:paraId="67387B74" w14:textId="77777777" w:rsidR="00B93B5D" w:rsidRDefault="00B93B5D" w:rsidP="00FD4E99">
      <w:pPr>
        <w:autoSpaceDE w:val="0"/>
        <w:autoSpaceDN w:val="0"/>
        <w:adjustRightInd w:val="0"/>
        <w:rPr>
          <w:bCs/>
          <w:sz w:val="24"/>
          <w:szCs w:val="24"/>
          <w:lang w:val="es-ES" w:eastAsia="en-US"/>
        </w:rPr>
      </w:pPr>
    </w:p>
    <w:p w14:paraId="2DA9C0B1" w14:textId="5F8D06C5" w:rsidR="006155A3" w:rsidRPr="00CE45F4" w:rsidRDefault="000C5DB7" w:rsidP="00BF2AFE">
      <w:pPr>
        <w:pStyle w:val="Ttulo1"/>
        <w:spacing w:before="0" w:after="0" w:line="240" w:lineRule="auto"/>
        <w:rPr>
          <w:rFonts w:cs="Arial"/>
          <w:szCs w:val="24"/>
          <w:lang w:val="es-ES_tradnl"/>
        </w:rPr>
      </w:pPr>
      <w:r w:rsidRPr="00CE45F4">
        <w:rPr>
          <w:rFonts w:cs="Arial"/>
          <w:szCs w:val="24"/>
          <w:lang w:val="es-ES_tradnl"/>
        </w:rPr>
        <w:t>CONSIDERACIONES</w:t>
      </w:r>
    </w:p>
    <w:p w14:paraId="10ECB0FF" w14:textId="77777777" w:rsidR="007234F1" w:rsidRPr="00CE45F4" w:rsidRDefault="007234F1" w:rsidP="00BF2AFE">
      <w:pPr>
        <w:tabs>
          <w:tab w:val="left" w:pos="426"/>
        </w:tabs>
        <w:contextualSpacing/>
        <w:rPr>
          <w:b/>
          <w:sz w:val="24"/>
          <w:szCs w:val="24"/>
          <w:lang w:val="es-ES_tradnl"/>
        </w:rPr>
      </w:pPr>
    </w:p>
    <w:p w14:paraId="4101652C" w14:textId="634EEA72" w:rsidR="000C5DB7" w:rsidRPr="00CE45F4" w:rsidRDefault="007234F1" w:rsidP="00BF2AFE">
      <w:pPr>
        <w:tabs>
          <w:tab w:val="left" w:pos="426"/>
        </w:tabs>
        <w:contextualSpacing/>
        <w:rPr>
          <w:b/>
          <w:sz w:val="24"/>
          <w:szCs w:val="24"/>
          <w:lang w:val="es-ES_tradnl"/>
        </w:rPr>
      </w:pPr>
      <w:r w:rsidRPr="00CE45F4">
        <w:rPr>
          <w:b/>
          <w:sz w:val="24"/>
          <w:szCs w:val="24"/>
          <w:lang w:val="es-ES_tradnl"/>
        </w:rPr>
        <w:t xml:space="preserve">2.1. </w:t>
      </w:r>
      <w:r w:rsidR="000C5DB7" w:rsidRPr="00CE45F4">
        <w:rPr>
          <w:b/>
          <w:sz w:val="24"/>
          <w:szCs w:val="24"/>
          <w:lang w:val="es-ES_tradnl"/>
        </w:rPr>
        <w:t>Competencia</w:t>
      </w:r>
    </w:p>
    <w:p w14:paraId="729641CD" w14:textId="77777777" w:rsidR="006E742C" w:rsidRPr="009412BC" w:rsidRDefault="006E742C" w:rsidP="00BF2AFE">
      <w:pPr>
        <w:tabs>
          <w:tab w:val="left" w:pos="426"/>
        </w:tabs>
        <w:contextualSpacing/>
        <w:rPr>
          <w:sz w:val="24"/>
          <w:szCs w:val="24"/>
          <w:lang w:val="es-ES_tradnl"/>
        </w:rPr>
      </w:pPr>
    </w:p>
    <w:p w14:paraId="339334E1" w14:textId="023A7BBA" w:rsidR="00F26657" w:rsidRDefault="007C600A" w:rsidP="00BF2AFE">
      <w:pPr>
        <w:pStyle w:val="Prrafodelista"/>
        <w:ind w:left="0"/>
        <w:jc w:val="both"/>
        <w:rPr>
          <w:rFonts w:ascii="Arial" w:hAnsi="Arial" w:cs="Arial"/>
        </w:rPr>
      </w:pPr>
      <w:r w:rsidRPr="009412BC">
        <w:rPr>
          <w:rFonts w:ascii="Arial" w:hAnsi="Arial" w:cs="Arial"/>
        </w:rPr>
        <w:t>La Sala tiene competencia</w:t>
      </w:r>
      <w:r w:rsidR="00D51DED" w:rsidRPr="009412BC">
        <w:rPr>
          <w:rFonts w:ascii="Arial" w:hAnsi="Arial" w:cs="Arial"/>
        </w:rPr>
        <w:t xml:space="preserve"> para </w:t>
      </w:r>
      <w:r w:rsidRPr="009412BC">
        <w:rPr>
          <w:rFonts w:ascii="Arial" w:hAnsi="Arial" w:cs="Arial"/>
        </w:rPr>
        <w:t xml:space="preserve">conocer y </w:t>
      </w:r>
      <w:r w:rsidR="00D51DED" w:rsidRPr="009412BC">
        <w:rPr>
          <w:rFonts w:ascii="Arial" w:hAnsi="Arial" w:cs="Arial"/>
        </w:rPr>
        <w:t>decidir la presente acción de tutela</w:t>
      </w:r>
      <w:r w:rsidRPr="009412BC">
        <w:rPr>
          <w:rFonts w:ascii="Arial" w:hAnsi="Arial" w:cs="Arial"/>
        </w:rPr>
        <w:t>,</w:t>
      </w:r>
      <w:r w:rsidR="00D51DED" w:rsidRPr="009412BC">
        <w:rPr>
          <w:rFonts w:ascii="Arial" w:hAnsi="Arial" w:cs="Arial"/>
        </w:rPr>
        <w:t xml:space="preserve"> en virtud de lo dispuesto en el artículo </w:t>
      </w:r>
      <w:r w:rsidR="008966E1" w:rsidRPr="009412BC">
        <w:rPr>
          <w:rFonts w:ascii="Arial" w:hAnsi="Arial" w:cs="Arial"/>
        </w:rPr>
        <w:t>86 de la Constitución Política y en el artículo 37</w:t>
      </w:r>
      <w:r w:rsidR="004576AB" w:rsidRPr="009412BC">
        <w:rPr>
          <w:rStyle w:val="Refdenotaalpie"/>
          <w:rFonts w:ascii="Arial" w:hAnsi="Arial" w:cs="Arial"/>
        </w:rPr>
        <w:footnoteReference w:id="4"/>
      </w:r>
      <w:r w:rsidR="008966E1" w:rsidRPr="009412BC">
        <w:rPr>
          <w:rFonts w:ascii="Arial" w:hAnsi="Arial" w:cs="Arial"/>
        </w:rPr>
        <w:t xml:space="preserve"> del</w:t>
      </w:r>
      <w:r w:rsidR="00D51DED" w:rsidRPr="009412BC">
        <w:rPr>
          <w:rFonts w:ascii="Arial" w:hAnsi="Arial" w:cs="Arial"/>
        </w:rPr>
        <w:t xml:space="preserve"> Decreto 2591 de 1991</w:t>
      </w:r>
      <w:r w:rsidR="008966E1" w:rsidRPr="009412BC">
        <w:rPr>
          <w:rFonts w:ascii="Arial" w:hAnsi="Arial" w:cs="Arial"/>
        </w:rPr>
        <w:t>.</w:t>
      </w:r>
    </w:p>
    <w:p w14:paraId="18A94BCA" w14:textId="697B16A4" w:rsidR="0094207E" w:rsidRDefault="0094207E" w:rsidP="00BF2AFE">
      <w:pPr>
        <w:pStyle w:val="Prrafodelista"/>
        <w:ind w:left="0"/>
        <w:jc w:val="both"/>
        <w:rPr>
          <w:rFonts w:ascii="Arial" w:hAnsi="Arial" w:cs="Arial"/>
        </w:rPr>
      </w:pPr>
    </w:p>
    <w:p w14:paraId="3220845F" w14:textId="1A85777B" w:rsidR="00D5487D" w:rsidRDefault="00D5487D" w:rsidP="00BF2AFE">
      <w:pPr>
        <w:pStyle w:val="Prrafodelista"/>
        <w:ind w:left="0"/>
        <w:jc w:val="both"/>
        <w:rPr>
          <w:rFonts w:ascii="Arial" w:hAnsi="Arial" w:cs="Arial"/>
        </w:rPr>
      </w:pPr>
    </w:p>
    <w:p w14:paraId="0D45693A" w14:textId="77777777" w:rsidR="006B1A03" w:rsidRDefault="006B1A03" w:rsidP="00BF2AFE">
      <w:pPr>
        <w:pStyle w:val="Prrafodelista"/>
        <w:ind w:left="0"/>
        <w:jc w:val="both"/>
        <w:rPr>
          <w:rFonts w:ascii="Arial" w:hAnsi="Arial" w:cs="Arial"/>
        </w:rPr>
      </w:pPr>
    </w:p>
    <w:p w14:paraId="6B3FF367" w14:textId="5BD388B7" w:rsidR="00C546AE" w:rsidRDefault="00C546AE" w:rsidP="00BF2AFE">
      <w:pPr>
        <w:autoSpaceDE w:val="0"/>
        <w:autoSpaceDN w:val="0"/>
        <w:adjustRightInd w:val="0"/>
        <w:rPr>
          <w:rFonts w:eastAsia="Verdana"/>
          <w:b/>
          <w:sz w:val="24"/>
          <w:szCs w:val="24"/>
          <w:lang w:val="es-ES_tradnl"/>
        </w:rPr>
      </w:pPr>
      <w:r w:rsidRPr="00CE45F4">
        <w:rPr>
          <w:rFonts w:eastAsia="Verdana"/>
          <w:b/>
          <w:sz w:val="24"/>
          <w:szCs w:val="24"/>
          <w:lang w:val="es-ES_tradnl"/>
        </w:rPr>
        <w:lastRenderedPageBreak/>
        <w:t>2.2. Legitimación en la causa</w:t>
      </w:r>
    </w:p>
    <w:p w14:paraId="5D30A913" w14:textId="25FFA81F" w:rsidR="00F26657" w:rsidRDefault="00F26657" w:rsidP="00BF2AFE">
      <w:pPr>
        <w:autoSpaceDE w:val="0"/>
        <w:autoSpaceDN w:val="0"/>
        <w:adjustRightInd w:val="0"/>
        <w:rPr>
          <w:rFonts w:eastAsia="Verdana"/>
          <w:b/>
          <w:sz w:val="24"/>
          <w:szCs w:val="24"/>
          <w:lang w:val="es-ES_tradnl"/>
        </w:rPr>
      </w:pPr>
    </w:p>
    <w:p w14:paraId="06050901" w14:textId="47D67220" w:rsidR="003574B6" w:rsidRDefault="00AE4CE9" w:rsidP="00BF2AFE">
      <w:pPr>
        <w:contextualSpacing/>
        <w:rPr>
          <w:sz w:val="24"/>
          <w:szCs w:val="24"/>
          <w:lang w:val="es-ES" w:eastAsia="en-US"/>
        </w:rPr>
      </w:pPr>
      <w:r w:rsidRPr="00AE4CE9">
        <w:rPr>
          <w:b/>
          <w:bCs/>
          <w:sz w:val="24"/>
          <w:szCs w:val="24"/>
          <w:lang w:val="es-ES_tradnl"/>
        </w:rPr>
        <w:t xml:space="preserve">2.2.1. </w:t>
      </w:r>
      <w:r w:rsidR="00AF6915">
        <w:rPr>
          <w:sz w:val="24"/>
          <w:szCs w:val="24"/>
          <w:lang w:val="es-ES_tradnl"/>
        </w:rPr>
        <w:t>L</w:t>
      </w:r>
      <w:r w:rsidR="00AF6915" w:rsidRPr="00766FA2">
        <w:rPr>
          <w:sz w:val="24"/>
          <w:szCs w:val="24"/>
          <w:lang w:val="es-ES_tradnl"/>
        </w:rPr>
        <w:t xml:space="preserve">a Sala encuentra </w:t>
      </w:r>
      <w:r w:rsidR="00AF6915">
        <w:rPr>
          <w:rFonts w:eastAsia="Verdana"/>
          <w:sz w:val="24"/>
          <w:szCs w:val="24"/>
          <w:lang w:val="es-ES_tradnl"/>
        </w:rPr>
        <w:t xml:space="preserve">acreditada </w:t>
      </w:r>
      <w:r w:rsidR="009C5048" w:rsidRPr="00766FA2">
        <w:rPr>
          <w:rFonts w:eastAsia="Verdana"/>
          <w:sz w:val="24"/>
          <w:szCs w:val="24"/>
          <w:lang w:val="es-ES_tradnl"/>
        </w:rPr>
        <w:t>la</w:t>
      </w:r>
      <w:r w:rsidR="009C5048" w:rsidRPr="00766FA2">
        <w:rPr>
          <w:rFonts w:eastAsia="Verdana"/>
          <w:b/>
          <w:sz w:val="24"/>
          <w:szCs w:val="24"/>
          <w:lang w:val="es-ES_tradnl"/>
        </w:rPr>
        <w:t xml:space="preserve"> </w:t>
      </w:r>
      <w:r w:rsidR="009C5048" w:rsidRPr="00766FA2">
        <w:rPr>
          <w:b/>
          <w:sz w:val="24"/>
          <w:szCs w:val="24"/>
          <w:lang w:val="es-ES_tradnl"/>
        </w:rPr>
        <w:t>legitimación</w:t>
      </w:r>
      <w:r w:rsidR="009C5048" w:rsidRPr="00766FA2">
        <w:rPr>
          <w:sz w:val="24"/>
          <w:szCs w:val="24"/>
          <w:lang w:val="es-ES_tradnl"/>
        </w:rPr>
        <w:t xml:space="preserve"> </w:t>
      </w:r>
      <w:r w:rsidR="009C5048" w:rsidRPr="00766FA2">
        <w:rPr>
          <w:b/>
          <w:sz w:val="24"/>
          <w:szCs w:val="24"/>
          <w:lang w:val="es-ES_tradnl"/>
        </w:rPr>
        <w:t>en la causa</w:t>
      </w:r>
      <w:r w:rsidR="009C5048" w:rsidRPr="00766FA2">
        <w:rPr>
          <w:sz w:val="24"/>
          <w:szCs w:val="24"/>
          <w:lang w:val="es-ES_tradnl"/>
        </w:rPr>
        <w:t xml:space="preserve"> </w:t>
      </w:r>
      <w:r w:rsidR="009C5048" w:rsidRPr="00766FA2">
        <w:rPr>
          <w:b/>
          <w:i/>
          <w:sz w:val="24"/>
          <w:szCs w:val="24"/>
          <w:lang w:val="es-ES_tradnl"/>
        </w:rPr>
        <w:t>por activa</w:t>
      </w:r>
      <w:r w:rsidR="009C5048" w:rsidRPr="00766FA2">
        <w:rPr>
          <w:sz w:val="24"/>
          <w:szCs w:val="24"/>
          <w:lang w:val="es-ES_tradnl"/>
        </w:rPr>
        <w:t xml:space="preserve">, porque </w:t>
      </w:r>
      <w:r w:rsidR="0094207E">
        <w:rPr>
          <w:bCs/>
          <w:sz w:val="24"/>
          <w:szCs w:val="24"/>
          <w:lang w:val="es-ES" w:eastAsia="en-US"/>
        </w:rPr>
        <w:t>Oscar Fabi</w:t>
      </w:r>
      <w:r w:rsidR="00362B23">
        <w:rPr>
          <w:bCs/>
          <w:sz w:val="24"/>
          <w:szCs w:val="24"/>
          <w:lang w:val="es-ES" w:eastAsia="en-US"/>
        </w:rPr>
        <w:t>á</w:t>
      </w:r>
      <w:r w:rsidR="0094207E">
        <w:rPr>
          <w:bCs/>
          <w:sz w:val="24"/>
          <w:szCs w:val="24"/>
          <w:lang w:val="es-ES" w:eastAsia="en-US"/>
        </w:rPr>
        <w:t>n Rodríguez Cardona</w:t>
      </w:r>
      <w:r w:rsidR="00E932A8">
        <w:rPr>
          <w:bCs/>
          <w:sz w:val="24"/>
          <w:szCs w:val="24"/>
          <w:lang w:val="es-ES" w:eastAsia="en-US"/>
        </w:rPr>
        <w:t xml:space="preserve"> </w:t>
      </w:r>
      <w:r w:rsidR="0094207E">
        <w:rPr>
          <w:sz w:val="24"/>
          <w:szCs w:val="24"/>
        </w:rPr>
        <w:t xml:space="preserve">fungió como demandante en el proceso de reparación directa </w:t>
      </w:r>
      <w:r w:rsidR="00E932A8">
        <w:rPr>
          <w:sz w:val="24"/>
          <w:szCs w:val="24"/>
          <w:lang w:val="es-ES" w:eastAsia="en-US"/>
        </w:rPr>
        <w:t xml:space="preserve">radicado </w:t>
      </w:r>
      <w:r w:rsidR="00D32AD2">
        <w:rPr>
          <w:bCs/>
          <w:sz w:val="24"/>
          <w:szCs w:val="24"/>
          <w:lang w:val="es-ES" w:eastAsia="en-US"/>
        </w:rPr>
        <w:t xml:space="preserve">núm. </w:t>
      </w:r>
      <w:r w:rsidR="0094207E" w:rsidRPr="00E615A0">
        <w:rPr>
          <w:sz w:val="24"/>
          <w:szCs w:val="24"/>
        </w:rPr>
        <w:t>11001</w:t>
      </w:r>
      <w:r w:rsidR="0094207E">
        <w:rPr>
          <w:sz w:val="24"/>
          <w:szCs w:val="24"/>
        </w:rPr>
        <w:t>-</w:t>
      </w:r>
      <w:r w:rsidR="0094207E" w:rsidRPr="00E615A0">
        <w:rPr>
          <w:sz w:val="24"/>
          <w:szCs w:val="24"/>
        </w:rPr>
        <w:t>33</w:t>
      </w:r>
      <w:r w:rsidR="0094207E">
        <w:rPr>
          <w:sz w:val="24"/>
          <w:szCs w:val="24"/>
        </w:rPr>
        <w:t>-</w:t>
      </w:r>
      <w:r w:rsidR="0094207E" w:rsidRPr="00E615A0">
        <w:rPr>
          <w:sz w:val="24"/>
          <w:szCs w:val="24"/>
        </w:rPr>
        <w:t>36</w:t>
      </w:r>
      <w:r w:rsidR="0094207E">
        <w:rPr>
          <w:sz w:val="24"/>
          <w:szCs w:val="24"/>
        </w:rPr>
        <w:t>-</w:t>
      </w:r>
      <w:r w:rsidR="0094207E" w:rsidRPr="00E615A0">
        <w:rPr>
          <w:sz w:val="24"/>
          <w:szCs w:val="24"/>
        </w:rPr>
        <w:t>033</w:t>
      </w:r>
      <w:r w:rsidR="0094207E">
        <w:rPr>
          <w:sz w:val="24"/>
          <w:szCs w:val="24"/>
        </w:rPr>
        <w:t>-</w:t>
      </w:r>
      <w:r w:rsidR="0094207E" w:rsidRPr="00E615A0">
        <w:rPr>
          <w:sz w:val="24"/>
          <w:szCs w:val="24"/>
        </w:rPr>
        <w:t>2015</w:t>
      </w:r>
      <w:r w:rsidR="0094207E">
        <w:rPr>
          <w:sz w:val="24"/>
          <w:szCs w:val="24"/>
        </w:rPr>
        <w:t>-</w:t>
      </w:r>
      <w:r w:rsidR="0094207E" w:rsidRPr="00E615A0">
        <w:rPr>
          <w:sz w:val="24"/>
          <w:szCs w:val="24"/>
        </w:rPr>
        <w:t>00821</w:t>
      </w:r>
      <w:r w:rsidR="0094207E">
        <w:rPr>
          <w:sz w:val="24"/>
          <w:szCs w:val="24"/>
        </w:rPr>
        <w:t>-</w:t>
      </w:r>
      <w:r w:rsidR="0094207E" w:rsidRPr="00E615A0">
        <w:rPr>
          <w:sz w:val="24"/>
          <w:szCs w:val="24"/>
        </w:rPr>
        <w:t>01</w:t>
      </w:r>
      <w:r w:rsidR="0094207E">
        <w:rPr>
          <w:sz w:val="24"/>
          <w:szCs w:val="24"/>
        </w:rPr>
        <w:t xml:space="preserve"> </w:t>
      </w:r>
      <w:r w:rsidR="00D32AD2">
        <w:rPr>
          <w:bCs/>
          <w:sz w:val="24"/>
          <w:szCs w:val="24"/>
          <w:lang w:val="es-ES" w:eastAsia="en-US"/>
        </w:rPr>
        <w:t>y, por lo tanto, es el titular de</w:t>
      </w:r>
      <w:r w:rsidR="00923E4D">
        <w:rPr>
          <w:bCs/>
          <w:sz w:val="24"/>
          <w:szCs w:val="24"/>
          <w:lang w:val="es-ES" w:eastAsia="en-US"/>
        </w:rPr>
        <w:t xml:space="preserve"> </w:t>
      </w:r>
      <w:r w:rsidR="00D32AD2">
        <w:rPr>
          <w:bCs/>
          <w:sz w:val="24"/>
          <w:szCs w:val="24"/>
          <w:lang w:val="es-ES" w:eastAsia="en-US"/>
        </w:rPr>
        <w:t>l</w:t>
      </w:r>
      <w:r w:rsidR="00923E4D">
        <w:rPr>
          <w:bCs/>
          <w:sz w:val="24"/>
          <w:szCs w:val="24"/>
          <w:lang w:val="es-ES" w:eastAsia="en-US"/>
        </w:rPr>
        <w:t>os</w:t>
      </w:r>
      <w:r w:rsidR="00D32AD2">
        <w:rPr>
          <w:bCs/>
          <w:sz w:val="24"/>
          <w:szCs w:val="24"/>
          <w:lang w:val="es-ES" w:eastAsia="en-US"/>
        </w:rPr>
        <w:t xml:space="preserve"> derecho</w:t>
      </w:r>
      <w:r w:rsidR="00923E4D">
        <w:rPr>
          <w:bCs/>
          <w:sz w:val="24"/>
          <w:szCs w:val="24"/>
          <w:lang w:val="es-ES" w:eastAsia="en-US"/>
        </w:rPr>
        <w:t>s</w:t>
      </w:r>
      <w:r w:rsidR="00D32AD2">
        <w:rPr>
          <w:bCs/>
          <w:sz w:val="24"/>
          <w:szCs w:val="24"/>
          <w:lang w:val="es-ES" w:eastAsia="en-US"/>
        </w:rPr>
        <w:t xml:space="preserve"> fundamental</w:t>
      </w:r>
      <w:r w:rsidR="00923E4D">
        <w:rPr>
          <w:bCs/>
          <w:sz w:val="24"/>
          <w:szCs w:val="24"/>
          <w:lang w:val="es-ES" w:eastAsia="en-US"/>
        </w:rPr>
        <w:t>es</w:t>
      </w:r>
      <w:r w:rsidR="00D32AD2">
        <w:rPr>
          <w:bCs/>
          <w:sz w:val="24"/>
          <w:szCs w:val="24"/>
          <w:lang w:val="es-ES" w:eastAsia="en-US"/>
        </w:rPr>
        <w:t xml:space="preserve"> </w:t>
      </w:r>
      <w:r w:rsidR="00923E4D">
        <w:rPr>
          <w:bCs/>
          <w:sz w:val="24"/>
          <w:szCs w:val="24"/>
          <w:lang w:val="es-ES" w:eastAsia="en-US"/>
        </w:rPr>
        <w:t>invocados</w:t>
      </w:r>
      <w:r w:rsidR="000041C1">
        <w:rPr>
          <w:sz w:val="24"/>
          <w:szCs w:val="24"/>
          <w:lang w:val="es-ES" w:eastAsia="en-US"/>
        </w:rPr>
        <w:t>.</w:t>
      </w:r>
    </w:p>
    <w:p w14:paraId="1A20EC5C" w14:textId="77777777" w:rsidR="00E932A8" w:rsidRDefault="00E932A8" w:rsidP="00BF2AFE">
      <w:pPr>
        <w:contextualSpacing/>
        <w:rPr>
          <w:sz w:val="24"/>
          <w:szCs w:val="24"/>
          <w:lang w:val="es-ES" w:eastAsia="en-US"/>
        </w:rPr>
      </w:pPr>
    </w:p>
    <w:p w14:paraId="46298408" w14:textId="47F736E3" w:rsidR="003574B6" w:rsidRDefault="000041C1" w:rsidP="003574B6">
      <w:pPr>
        <w:contextualSpacing/>
        <w:rPr>
          <w:sz w:val="24"/>
          <w:szCs w:val="24"/>
          <w:lang w:val="es-ES_tradnl"/>
        </w:rPr>
      </w:pPr>
      <w:r>
        <w:rPr>
          <w:b/>
          <w:bCs/>
          <w:sz w:val="24"/>
          <w:szCs w:val="24"/>
          <w:lang w:val="es-ES_tradnl"/>
        </w:rPr>
        <w:t xml:space="preserve">2.2.2. </w:t>
      </w:r>
      <w:r w:rsidR="009C5048" w:rsidRPr="00766FA2">
        <w:rPr>
          <w:sz w:val="24"/>
          <w:szCs w:val="24"/>
          <w:lang w:val="es-ES_tradnl"/>
        </w:rPr>
        <w:t xml:space="preserve">También </w:t>
      </w:r>
      <w:r w:rsidR="00AF6915">
        <w:rPr>
          <w:sz w:val="24"/>
          <w:szCs w:val="24"/>
          <w:lang w:val="es-ES_tradnl"/>
        </w:rPr>
        <w:t>está</w:t>
      </w:r>
      <w:r w:rsidR="009C5048" w:rsidRPr="00766FA2">
        <w:rPr>
          <w:sz w:val="24"/>
          <w:szCs w:val="24"/>
          <w:lang w:val="es-ES_tradnl"/>
        </w:rPr>
        <w:t xml:space="preserve"> probada </w:t>
      </w:r>
      <w:r w:rsidR="009C5048" w:rsidRPr="00766FA2">
        <w:rPr>
          <w:b/>
          <w:sz w:val="24"/>
          <w:szCs w:val="24"/>
          <w:lang w:val="es-ES_tradnl"/>
        </w:rPr>
        <w:t xml:space="preserve">la legitimación en la causa </w:t>
      </w:r>
      <w:r w:rsidR="009C5048" w:rsidRPr="00766FA2">
        <w:rPr>
          <w:b/>
          <w:i/>
          <w:sz w:val="24"/>
          <w:szCs w:val="24"/>
          <w:lang w:val="es-ES_tradnl"/>
        </w:rPr>
        <w:t>por pasiva</w:t>
      </w:r>
      <w:r w:rsidR="0001505D">
        <w:rPr>
          <w:sz w:val="24"/>
          <w:szCs w:val="24"/>
          <w:lang w:val="es-ES_tradnl"/>
        </w:rPr>
        <w:t>,</w:t>
      </w:r>
      <w:r w:rsidR="009C5048" w:rsidRPr="00766FA2">
        <w:rPr>
          <w:sz w:val="24"/>
          <w:szCs w:val="24"/>
          <w:lang w:val="es-ES_tradnl"/>
        </w:rPr>
        <w:t xml:space="preserve"> porque</w:t>
      </w:r>
      <w:r w:rsidR="00AB7E9F">
        <w:rPr>
          <w:sz w:val="24"/>
          <w:szCs w:val="24"/>
        </w:rPr>
        <w:t xml:space="preserve"> </w:t>
      </w:r>
      <w:r w:rsidR="00D32AD2">
        <w:rPr>
          <w:sz w:val="24"/>
          <w:szCs w:val="24"/>
        </w:rPr>
        <w:t xml:space="preserve">la </w:t>
      </w:r>
      <w:r w:rsidR="00923E4D">
        <w:rPr>
          <w:bCs/>
          <w:sz w:val="24"/>
          <w:szCs w:val="24"/>
        </w:rPr>
        <w:t>Secretaría de la Sección Tercera del Tribunal Administrativo de Cundinamarca</w:t>
      </w:r>
      <w:r w:rsidR="00D32AD2">
        <w:rPr>
          <w:sz w:val="24"/>
          <w:szCs w:val="24"/>
        </w:rPr>
        <w:t xml:space="preserve"> </w:t>
      </w:r>
      <w:r w:rsidR="00AB7E9F">
        <w:rPr>
          <w:sz w:val="24"/>
          <w:szCs w:val="24"/>
        </w:rPr>
        <w:t xml:space="preserve">es la autoridad </w:t>
      </w:r>
      <w:r w:rsidR="003574B6">
        <w:rPr>
          <w:sz w:val="24"/>
          <w:szCs w:val="24"/>
        </w:rPr>
        <w:t xml:space="preserve">ante quien fue radicada la solicitud de </w:t>
      </w:r>
      <w:r w:rsidR="00C21F71">
        <w:rPr>
          <w:sz w:val="24"/>
          <w:szCs w:val="24"/>
        </w:rPr>
        <w:t xml:space="preserve">información sobre la </w:t>
      </w:r>
      <w:r w:rsidR="007E18A2">
        <w:rPr>
          <w:sz w:val="24"/>
          <w:szCs w:val="24"/>
        </w:rPr>
        <w:t>devolución del expediente</w:t>
      </w:r>
      <w:r w:rsidR="00BE6281">
        <w:rPr>
          <w:sz w:val="24"/>
          <w:szCs w:val="24"/>
        </w:rPr>
        <w:t xml:space="preserve"> que</w:t>
      </w:r>
      <w:r w:rsidR="003574B6">
        <w:rPr>
          <w:sz w:val="24"/>
          <w:szCs w:val="24"/>
        </w:rPr>
        <w:t xml:space="preserve">, </w:t>
      </w:r>
      <w:r w:rsidR="003574B6">
        <w:rPr>
          <w:sz w:val="24"/>
          <w:szCs w:val="24"/>
          <w:lang w:val="es-ES" w:eastAsia="en-US"/>
        </w:rPr>
        <w:t xml:space="preserve">según </w:t>
      </w:r>
      <w:r w:rsidR="004B3B49">
        <w:rPr>
          <w:sz w:val="24"/>
          <w:szCs w:val="24"/>
          <w:lang w:val="es-ES" w:eastAsia="en-US"/>
        </w:rPr>
        <w:t>el</w:t>
      </w:r>
      <w:r w:rsidR="003574B6">
        <w:rPr>
          <w:sz w:val="24"/>
          <w:szCs w:val="24"/>
          <w:lang w:val="es-ES" w:eastAsia="en-US"/>
        </w:rPr>
        <w:t xml:space="preserve"> accionante, no ha</w:t>
      </w:r>
      <w:r w:rsidR="00BE6281">
        <w:rPr>
          <w:sz w:val="24"/>
          <w:szCs w:val="24"/>
          <w:lang w:val="es-ES" w:eastAsia="en-US"/>
        </w:rPr>
        <w:t>bía</w:t>
      </w:r>
      <w:r w:rsidR="003574B6">
        <w:rPr>
          <w:sz w:val="24"/>
          <w:szCs w:val="24"/>
          <w:lang w:val="es-ES" w:eastAsia="en-US"/>
        </w:rPr>
        <w:t xml:space="preserve"> sido </w:t>
      </w:r>
      <w:r w:rsidR="00D32AD2">
        <w:rPr>
          <w:sz w:val="24"/>
          <w:szCs w:val="24"/>
          <w:lang w:val="es-ES" w:eastAsia="en-US"/>
        </w:rPr>
        <w:t>tramitada</w:t>
      </w:r>
      <w:r w:rsidR="00BE6281">
        <w:rPr>
          <w:sz w:val="24"/>
          <w:szCs w:val="24"/>
          <w:lang w:val="es-ES" w:eastAsia="en-US"/>
        </w:rPr>
        <w:t xml:space="preserve"> hasta la presentación de esta acción constitucional</w:t>
      </w:r>
      <w:r w:rsidR="003574B6">
        <w:rPr>
          <w:sz w:val="24"/>
          <w:szCs w:val="24"/>
          <w:lang w:val="es-ES_tradnl"/>
        </w:rPr>
        <w:t xml:space="preserve"> y, por lo tanto, vulnera su</w:t>
      </w:r>
      <w:r w:rsidR="00BE6281">
        <w:rPr>
          <w:sz w:val="24"/>
          <w:szCs w:val="24"/>
          <w:lang w:val="es-ES_tradnl"/>
        </w:rPr>
        <w:t>s</w:t>
      </w:r>
      <w:r w:rsidR="003574B6">
        <w:rPr>
          <w:sz w:val="24"/>
          <w:szCs w:val="24"/>
          <w:lang w:val="es-ES_tradnl"/>
        </w:rPr>
        <w:t xml:space="preserve"> derecho</w:t>
      </w:r>
      <w:r w:rsidR="00BE6281">
        <w:rPr>
          <w:sz w:val="24"/>
          <w:szCs w:val="24"/>
          <w:lang w:val="es-ES_tradnl"/>
        </w:rPr>
        <w:t>s</w:t>
      </w:r>
      <w:r w:rsidR="003574B6">
        <w:rPr>
          <w:sz w:val="24"/>
          <w:szCs w:val="24"/>
          <w:lang w:val="es-ES_tradnl"/>
        </w:rPr>
        <w:t xml:space="preserve"> fundamental</w:t>
      </w:r>
      <w:r w:rsidR="00BE6281">
        <w:rPr>
          <w:sz w:val="24"/>
          <w:szCs w:val="24"/>
          <w:lang w:val="es-ES_tradnl"/>
        </w:rPr>
        <w:t>es</w:t>
      </w:r>
      <w:r w:rsidR="006B4F91">
        <w:rPr>
          <w:sz w:val="24"/>
          <w:szCs w:val="24"/>
          <w:lang w:val="es-ES_tradnl"/>
        </w:rPr>
        <w:t xml:space="preserve"> al debido proceso</w:t>
      </w:r>
      <w:r w:rsidR="00BE6281">
        <w:rPr>
          <w:sz w:val="24"/>
          <w:szCs w:val="24"/>
          <w:lang w:val="es-ES_tradnl"/>
        </w:rPr>
        <w:t xml:space="preserve"> y al acceso a la administración de justicia</w:t>
      </w:r>
      <w:r w:rsidR="0027491F">
        <w:rPr>
          <w:sz w:val="24"/>
          <w:szCs w:val="24"/>
          <w:lang w:val="es-ES_tradnl"/>
        </w:rPr>
        <w:t>.</w:t>
      </w:r>
    </w:p>
    <w:p w14:paraId="03557CBE" w14:textId="41BAFCA0" w:rsidR="009C5048" w:rsidRDefault="009C5048" w:rsidP="00BF2AFE">
      <w:pPr>
        <w:tabs>
          <w:tab w:val="left" w:pos="0"/>
        </w:tabs>
        <w:contextualSpacing/>
        <w:rPr>
          <w:sz w:val="24"/>
          <w:szCs w:val="24"/>
          <w:lang w:val="es-ES_tradnl"/>
        </w:rPr>
      </w:pPr>
    </w:p>
    <w:p w14:paraId="15CACC09" w14:textId="007D0876" w:rsidR="000C5DB7" w:rsidRPr="00CE45F4" w:rsidRDefault="00C546AE" w:rsidP="00BF2AFE">
      <w:pPr>
        <w:contextualSpacing/>
        <w:rPr>
          <w:b/>
          <w:bCs/>
          <w:sz w:val="24"/>
          <w:szCs w:val="24"/>
          <w:lang w:val="es-ES_tradnl"/>
        </w:rPr>
      </w:pPr>
      <w:r w:rsidRPr="00CE45F4">
        <w:rPr>
          <w:rFonts w:eastAsia="Times New Roman"/>
          <w:b/>
          <w:sz w:val="24"/>
          <w:szCs w:val="24"/>
          <w:lang w:val="es-MX" w:eastAsia="es-ES"/>
        </w:rPr>
        <w:t>2.3</w:t>
      </w:r>
      <w:r w:rsidR="007234F1" w:rsidRPr="00CE45F4">
        <w:rPr>
          <w:rFonts w:eastAsia="Times New Roman"/>
          <w:b/>
          <w:sz w:val="24"/>
          <w:szCs w:val="24"/>
          <w:lang w:val="es-MX" w:eastAsia="es-ES"/>
        </w:rPr>
        <w:t xml:space="preserve">. </w:t>
      </w:r>
      <w:r w:rsidR="000C5DB7" w:rsidRPr="00CE45F4">
        <w:rPr>
          <w:b/>
          <w:bCs/>
          <w:sz w:val="24"/>
          <w:szCs w:val="24"/>
          <w:lang w:val="es-ES"/>
        </w:rPr>
        <w:t>Procedibilidad de la acción</w:t>
      </w:r>
    </w:p>
    <w:p w14:paraId="4B96FEE6" w14:textId="1DE7AB28" w:rsidR="000C5DB7" w:rsidRPr="00151125" w:rsidRDefault="000C5DB7" w:rsidP="00BF2AFE">
      <w:pPr>
        <w:contextualSpacing/>
        <w:rPr>
          <w:sz w:val="22"/>
          <w:szCs w:val="24"/>
        </w:rPr>
      </w:pPr>
    </w:p>
    <w:p w14:paraId="054C3BF0" w14:textId="77777777" w:rsidR="00BF2AFE" w:rsidRDefault="00BF2AFE" w:rsidP="00BF2AFE">
      <w:pPr>
        <w:contextualSpacing/>
        <w:rPr>
          <w:sz w:val="24"/>
          <w:szCs w:val="24"/>
          <w:lang w:val="es-ES_tradnl"/>
        </w:rPr>
      </w:pPr>
      <w:r>
        <w:rPr>
          <w:sz w:val="24"/>
          <w:szCs w:val="24"/>
          <w:lang w:val="es-ES_tradnl"/>
        </w:rPr>
        <w:t>La acción de tutela, dispuesta en el artículo 86 de la Constitución Política, es un procedimiento preferente y sumario que toda persona tiene a su alcance para reclamar la protección inmediata de los derechos constitucionales vulnerados o amenazados por la acción o la omisión de cualquier autoridad pública o de un particular, en los casos que establece la ley.</w:t>
      </w:r>
    </w:p>
    <w:p w14:paraId="6F01A196" w14:textId="3519B01B" w:rsidR="00A578CF" w:rsidRDefault="00A578CF" w:rsidP="00BF2AFE">
      <w:pPr>
        <w:contextualSpacing/>
        <w:rPr>
          <w:sz w:val="24"/>
          <w:szCs w:val="24"/>
          <w:lang w:val="es-ES_tradnl"/>
        </w:rPr>
      </w:pPr>
    </w:p>
    <w:p w14:paraId="3585D9C5" w14:textId="2DF0E30F" w:rsidR="0027491F" w:rsidRDefault="0027491F" w:rsidP="00BF2AFE">
      <w:pPr>
        <w:contextualSpacing/>
        <w:rPr>
          <w:sz w:val="24"/>
          <w:szCs w:val="24"/>
          <w:lang w:val="es-ES_tradnl"/>
        </w:rPr>
      </w:pPr>
      <w:r>
        <w:rPr>
          <w:b/>
          <w:bCs/>
          <w:sz w:val="24"/>
          <w:szCs w:val="24"/>
          <w:lang w:val="es-ES_tradnl"/>
        </w:rPr>
        <w:t>2.4. Caso concreto</w:t>
      </w:r>
    </w:p>
    <w:p w14:paraId="0D438F8B" w14:textId="3BB3C152" w:rsidR="0027491F" w:rsidRDefault="0027491F" w:rsidP="00BF2AFE">
      <w:pPr>
        <w:contextualSpacing/>
        <w:rPr>
          <w:sz w:val="24"/>
          <w:szCs w:val="24"/>
          <w:lang w:val="es-ES_tradnl"/>
        </w:rPr>
      </w:pPr>
    </w:p>
    <w:p w14:paraId="358D78BE" w14:textId="55922548" w:rsidR="003166D8" w:rsidRDefault="0027491F" w:rsidP="00BF2AFE">
      <w:pPr>
        <w:contextualSpacing/>
        <w:rPr>
          <w:sz w:val="24"/>
          <w:szCs w:val="24"/>
        </w:rPr>
      </w:pPr>
      <w:r>
        <w:rPr>
          <w:sz w:val="24"/>
          <w:szCs w:val="24"/>
          <w:lang w:val="es-ES_tradnl"/>
        </w:rPr>
        <w:t xml:space="preserve">En el caso bajo estudio </w:t>
      </w:r>
      <w:r w:rsidR="000B5501">
        <w:rPr>
          <w:sz w:val="24"/>
          <w:szCs w:val="24"/>
          <w:lang w:val="es-ES_tradnl"/>
        </w:rPr>
        <w:t xml:space="preserve">quedó probado que </w:t>
      </w:r>
      <w:r w:rsidR="003166D8">
        <w:rPr>
          <w:sz w:val="24"/>
          <w:szCs w:val="24"/>
          <w:lang w:val="es-ES_tradnl"/>
        </w:rPr>
        <w:t>Oscar Fabi</w:t>
      </w:r>
      <w:r w:rsidR="00362B23">
        <w:rPr>
          <w:sz w:val="24"/>
          <w:szCs w:val="24"/>
          <w:lang w:val="es-ES_tradnl"/>
        </w:rPr>
        <w:t>á</w:t>
      </w:r>
      <w:r w:rsidR="004964A8">
        <w:rPr>
          <w:sz w:val="24"/>
          <w:szCs w:val="24"/>
          <w:lang w:val="es-ES_tradnl"/>
        </w:rPr>
        <w:t>n</w:t>
      </w:r>
      <w:r w:rsidR="003166D8">
        <w:rPr>
          <w:sz w:val="24"/>
          <w:szCs w:val="24"/>
          <w:lang w:val="es-ES_tradnl"/>
        </w:rPr>
        <w:t xml:space="preserve"> Rodríguez Cardona</w:t>
      </w:r>
      <w:r w:rsidR="000B5501">
        <w:rPr>
          <w:bCs/>
          <w:sz w:val="24"/>
          <w:szCs w:val="24"/>
          <w:lang w:val="es-ES" w:eastAsia="en-US"/>
        </w:rPr>
        <w:t xml:space="preserve"> </w:t>
      </w:r>
      <w:r>
        <w:rPr>
          <w:sz w:val="24"/>
          <w:szCs w:val="24"/>
        </w:rPr>
        <w:t xml:space="preserve">presentó </w:t>
      </w:r>
      <w:r w:rsidR="003166D8">
        <w:rPr>
          <w:sz w:val="24"/>
          <w:szCs w:val="24"/>
        </w:rPr>
        <w:t xml:space="preserve">acción de reparación directa en contra de la Nación-Ministerio de Defensa-Policía Nacional, proceso que se identificó bajó el radicado núm. </w:t>
      </w:r>
      <w:r w:rsidR="003166D8" w:rsidRPr="00E615A0">
        <w:rPr>
          <w:sz w:val="24"/>
          <w:szCs w:val="24"/>
        </w:rPr>
        <w:t>11001</w:t>
      </w:r>
      <w:r w:rsidR="003166D8">
        <w:rPr>
          <w:sz w:val="24"/>
          <w:szCs w:val="24"/>
        </w:rPr>
        <w:t>-</w:t>
      </w:r>
      <w:r w:rsidR="003166D8" w:rsidRPr="00E615A0">
        <w:rPr>
          <w:sz w:val="24"/>
          <w:szCs w:val="24"/>
        </w:rPr>
        <w:t>33</w:t>
      </w:r>
      <w:r w:rsidR="003166D8">
        <w:rPr>
          <w:sz w:val="24"/>
          <w:szCs w:val="24"/>
        </w:rPr>
        <w:t>-</w:t>
      </w:r>
      <w:r w:rsidR="003166D8" w:rsidRPr="00E615A0">
        <w:rPr>
          <w:sz w:val="24"/>
          <w:szCs w:val="24"/>
        </w:rPr>
        <w:t>36</w:t>
      </w:r>
      <w:r w:rsidR="003166D8">
        <w:rPr>
          <w:sz w:val="24"/>
          <w:szCs w:val="24"/>
        </w:rPr>
        <w:t>-</w:t>
      </w:r>
      <w:r w:rsidR="003166D8" w:rsidRPr="00E615A0">
        <w:rPr>
          <w:sz w:val="24"/>
          <w:szCs w:val="24"/>
        </w:rPr>
        <w:t>033</w:t>
      </w:r>
      <w:r w:rsidR="003166D8">
        <w:rPr>
          <w:sz w:val="24"/>
          <w:szCs w:val="24"/>
        </w:rPr>
        <w:t>-</w:t>
      </w:r>
      <w:r w:rsidR="003166D8" w:rsidRPr="00E615A0">
        <w:rPr>
          <w:sz w:val="24"/>
          <w:szCs w:val="24"/>
        </w:rPr>
        <w:t>2015</w:t>
      </w:r>
      <w:r w:rsidR="003166D8">
        <w:rPr>
          <w:sz w:val="24"/>
          <w:szCs w:val="24"/>
        </w:rPr>
        <w:t>-</w:t>
      </w:r>
      <w:r w:rsidR="003166D8" w:rsidRPr="00E615A0">
        <w:rPr>
          <w:sz w:val="24"/>
          <w:szCs w:val="24"/>
        </w:rPr>
        <w:t>00821</w:t>
      </w:r>
      <w:r w:rsidR="003166D8">
        <w:rPr>
          <w:sz w:val="24"/>
          <w:szCs w:val="24"/>
        </w:rPr>
        <w:t>-</w:t>
      </w:r>
      <w:r w:rsidR="003166D8" w:rsidRPr="00E615A0">
        <w:rPr>
          <w:sz w:val="24"/>
          <w:szCs w:val="24"/>
        </w:rPr>
        <w:t>01</w:t>
      </w:r>
      <w:r w:rsidR="003166D8">
        <w:rPr>
          <w:sz w:val="24"/>
          <w:szCs w:val="24"/>
        </w:rPr>
        <w:t>.</w:t>
      </w:r>
    </w:p>
    <w:p w14:paraId="3C3CD5D8" w14:textId="77777777" w:rsidR="003166D8" w:rsidRDefault="003166D8" w:rsidP="00BF2AFE">
      <w:pPr>
        <w:contextualSpacing/>
        <w:rPr>
          <w:sz w:val="24"/>
          <w:szCs w:val="24"/>
        </w:rPr>
      </w:pPr>
    </w:p>
    <w:p w14:paraId="5E4E77A0" w14:textId="05E7B5F3" w:rsidR="0091424E" w:rsidRDefault="006122AC" w:rsidP="00BF2AFE">
      <w:pPr>
        <w:contextualSpacing/>
        <w:rPr>
          <w:sz w:val="24"/>
          <w:szCs w:val="24"/>
        </w:rPr>
      </w:pPr>
      <w:r>
        <w:rPr>
          <w:sz w:val="24"/>
          <w:szCs w:val="24"/>
        </w:rPr>
        <w:t xml:space="preserve">En el </w:t>
      </w:r>
      <w:r w:rsidRPr="00E774C0">
        <w:rPr>
          <w:sz w:val="24"/>
          <w:szCs w:val="24"/>
        </w:rPr>
        <w:t>referido proceso</w:t>
      </w:r>
      <w:r>
        <w:rPr>
          <w:sz w:val="24"/>
          <w:szCs w:val="24"/>
        </w:rPr>
        <w:t xml:space="preserve">, el Tribunal Administrativo de Cundinamarca, Sección </w:t>
      </w:r>
      <w:r w:rsidR="007158D4">
        <w:rPr>
          <w:sz w:val="24"/>
          <w:szCs w:val="24"/>
        </w:rPr>
        <w:t>Tercera, el</w:t>
      </w:r>
      <w:r>
        <w:rPr>
          <w:sz w:val="24"/>
          <w:szCs w:val="24"/>
        </w:rPr>
        <w:t xml:space="preserve"> 29 de junio de 2021 profirió sentencia de segunda instancia</w:t>
      </w:r>
      <w:r w:rsidR="000B5398">
        <w:rPr>
          <w:sz w:val="24"/>
          <w:szCs w:val="24"/>
        </w:rPr>
        <w:t xml:space="preserve">, </w:t>
      </w:r>
      <w:r>
        <w:rPr>
          <w:sz w:val="24"/>
          <w:szCs w:val="24"/>
        </w:rPr>
        <w:t xml:space="preserve">mediante la cual confirmó el fallo </w:t>
      </w:r>
      <w:r w:rsidR="007158D4">
        <w:rPr>
          <w:sz w:val="24"/>
          <w:szCs w:val="24"/>
        </w:rPr>
        <w:t xml:space="preserve">del Juzgado Treinta y Tres Administrativo del Circuito de Bogotá que accedió parcialmente a las pretensiones de la demanda. Sin embargo, se pone de presente que en </w:t>
      </w:r>
      <w:r w:rsidR="000B5398">
        <w:rPr>
          <w:sz w:val="24"/>
          <w:szCs w:val="24"/>
        </w:rPr>
        <w:t>dicha</w:t>
      </w:r>
      <w:r w:rsidR="007158D4">
        <w:rPr>
          <w:sz w:val="24"/>
          <w:szCs w:val="24"/>
        </w:rPr>
        <w:t xml:space="preserve"> sentencia de </w:t>
      </w:r>
      <w:r w:rsidR="000B5398">
        <w:rPr>
          <w:sz w:val="24"/>
          <w:szCs w:val="24"/>
        </w:rPr>
        <w:t>segundo grado</w:t>
      </w:r>
      <w:r w:rsidR="007158D4">
        <w:rPr>
          <w:sz w:val="24"/>
          <w:szCs w:val="24"/>
        </w:rPr>
        <w:t xml:space="preserve"> el tribunal no ordenó la expedición de copias con constancia de ejecutoria y solo se limitó a ordenar la remisión al juzgado de origen.</w:t>
      </w:r>
    </w:p>
    <w:p w14:paraId="2C172122" w14:textId="0E5ECDA0" w:rsidR="00B718E7" w:rsidRDefault="00B718E7" w:rsidP="00BF2AFE">
      <w:pPr>
        <w:contextualSpacing/>
        <w:rPr>
          <w:sz w:val="24"/>
          <w:szCs w:val="24"/>
        </w:rPr>
      </w:pPr>
    </w:p>
    <w:p w14:paraId="66033669" w14:textId="73D9B67E" w:rsidR="00B718E7" w:rsidRDefault="00B718E7" w:rsidP="00BF2AFE">
      <w:pPr>
        <w:contextualSpacing/>
        <w:rPr>
          <w:sz w:val="24"/>
          <w:szCs w:val="24"/>
        </w:rPr>
      </w:pPr>
      <w:r>
        <w:rPr>
          <w:sz w:val="24"/>
          <w:szCs w:val="24"/>
        </w:rPr>
        <w:t>Se advierte, que la parte actora, el 20 de octubre de 2021, presentó memorial en el ya mencionado proceso, se cita:</w:t>
      </w:r>
    </w:p>
    <w:p w14:paraId="023AEBC0" w14:textId="2972CE7D" w:rsidR="00B718E7" w:rsidRDefault="00B718E7" w:rsidP="00BF2AFE">
      <w:pPr>
        <w:contextualSpacing/>
        <w:rPr>
          <w:sz w:val="24"/>
          <w:szCs w:val="24"/>
        </w:rPr>
      </w:pPr>
    </w:p>
    <w:p w14:paraId="34684B8F" w14:textId="421E0E69" w:rsidR="00B718E7" w:rsidRPr="00556CDD" w:rsidRDefault="00B718E7" w:rsidP="00556CDD">
      <w:pPr>
        <w:ind w:left="567"/>
        <w:contextualSpacing/>
        <w:rPr>
          <w:sz w:val="22"/>
          <w:szCs w:val="22"/>
        </w:rPr>
      </w:pPr>
      <w:r w:rsidRPr="00556CDD">
        <w:rPr>
          <w:sz w:val="22"/>
          <w:szCs w:val="22"/>
        </w:rPr>
        <w:t>“Teniendo en cuenta las medidas adoptadas por el Consejo Superior de la Judicatura, por medio del presente correo</w:t>
      </w:r>
      <w:r w:rsidR="00095B90" w:rsidRPr="00556CDD">
        <w:rPr>
          <w:sz w:val="22"/>
          <w:szCs w:val="22"/>
        </w:rPr>
        <w:t xml:space="preserve"> solicito respetuosamente se indique la fecha en</w:t>
      </w:r>
      <w:r w:rsidR="00DF06A9">
        <w:rPr>
          <w:sz w:val="22"/>
          <w:szCs w:val="22"/>
        </w:rPr>
        <w:t xml:space="preserve"> la que</w:t>
      </w:r>
      <w:r w:rsidR="00095B90" w:rsidRPr="00556CDD">
        <w:rPr>
          <w:sz w:val="22"/>
          <w:szCs w:val="22"/>
        </w:rPr>
        <w:t xml:space="preserve"> el proceso será enviado al Juzgado de primera instancia, esto debido a que a la fecha se encuentra pendiente este trámite, para poder solicitar las copias auténticas de la sentencia”.</w:t>
      </w:r>
    </w:p>
    <w:p w14:paraId="47A58F01" w14:textId="77777777" w:rsidR="001B1E35" w:rsidRDefault="001B1E35" w:rsidP="00BF2AFE">
      <w:pPr>
        <w:contextualSpacing/>
        <w:rPr>
          <w:sz w:val="24"/>
          <w:szCs w:val="24"/>
        </w:rPr>
      </w:pPr>
    </w:p>
    <w:p w14:paraId="69C4B713" w14:textId="7BB31384" w:rsidR="00556CDD" w:rsidRDefault="00556CDD" w:rsidP="00BF2AFE">
      <w:pPr>
        <w:contextualSpacing/>
        <w:rPr>
          <w:sz w:val="24"/>
          <w:szCs w:val="24"/>
        </w:rPr>
      </w:pPr>
      <w:r>
        <w:rPr>
          <w:sz w:val="24"/>
          <w:szCs w:val="24"/>
        </w:rPr>
        <w:t>Por lo anterior, la Sala colige que</w:t>
      </w:r>
      <w:r w:rsidR="00D5487D">
        <w:rPr>
          <w:sz w:val="24"/>
          <w:szCs w:val="24"/>
        </w:rPr>
        <w:t>,</w:t>
      </w:r>
      <w:r>
        <w:rPr>
          <w:sz w:val="24"/>
          <w:szCs w:val="24"/>
        </w:rPr>
        <w:t xml:space="preserve"> con la radicación del memorial del 20 de octubre de 2021, la parte actora únicamente solicitó información sobre la remisión, m</w:t>
      </w:r>
      <w:r w:rsidR="002F6D53">
        <w:rPr>
          <w:sz w:val="24"/>
          <w:szCs w:val="24"/>
        </w:rPr>
        <w:t>a</w:t>
      </w:r>
      <w:r>
        <w:rPr>
          <w:sz w:val="24"/>
          <w:szCs w:val="24"/>
        </w:rPr>
        <w:t xml:space="preserve">s no </w:t>
      </w:r>
      <w:r>
        <w:rPr>
          <w:sz w:val="24"/>
          <w:szCs w:val="24"/>
        </w:rPr>
        <w:lastRenderedPageBreak/>
        <w:t>deprecó la expedición de las copias auténticas con su respectiva constancia de ejecutoria.</w:t>
      </w:r>
    </w:p>
    <w:p w14:paraId="5AD67F48" w14:textId="77777777" w:rsidR="00556CDD" w:rsidRDefault="00556CDD" w:rsidP="00BF2AFE">
      <w:pPr>
        <w:contextualSpacing/>
        <w:rPr>
          <w:sz w:val="24"/>
          <w:szCs w:val="24"/>
        </w:rPr>
      </w:pPr>
    </w:p>
    <w:p w14:paraId="0F5F0652" w14:textId="600E6A29" w:rsidR="008A603A" w:rsidRDefault="007F0AF2" w:rsidP="00BF2AFE">
      <w:pPr>
        <w:contextualSpacing/>
        <w:rPr>
          <w:sz w:val="24"/>
          <w:szCs w:val="24"/>
        </w:rPr>
      </w:pPr>
      <w:r>
        <w:rPr>
          <w:sz w:val="24"/>
          <w:szCs w:val="24"/>
        </w:rPr>
        <w:t xml:space="preserve">Por su parte, </w:t>
      </w:r>
      <w:r w:rsidR="00E83CA0">
        <w:rPr>
          <w:sz w:val="24"/>
          <w:szCs w:val="24"/>
        </w:rPr>
        <w:t>la Secretaría de la Sección Tercera del Tribunal Administrativo de Cundinamarca</w:t>
      </w:r>
      <w:r>
        <w:rPr>
          <w:sz w:val="24"/>
          <w:szCs w:val="24"/>
        </w:rPr>
        <w:t xml:space="preserve"> acreditó que</w:t>
      </w:r>
      <w:r w:rsidR="006B4F91">
        <w:rPr>
          <w:sz w:val="24"/>
          <w:szCs w:val="24"/>
        </w:rPr>
        <w:t>,</w:t>
      </w:r>
      <w:r>
        <w:rPr>
          <w:sz w:val="24"/>
          <w:szCs w:val="24"/>
        </w:rPr>
        <w:t xml:space="preserve"> durante el </w:t>
      </w:r>
      <w:r w:rsidR="006B1A03">
        <w:rPr>
          <w:sz w:val="24"/>
          <w:szCs w:val="24"/>
        </w:rPr>
        <w:t xml:space="preserve">presente </w:t>
      </w:r>
      <w:r>
        <w:rPr>
          <w:sz w:val="24"/>
          <w:szCs w:val="24"/>
        </w:rPr>
        <w:t>trámite constitucional,</w:t>
      </w:r>
      <w:r w:rsidR="008A603A">
        <w:rPr>
          <w:sz w:val="24"/>
          <w:szCs w:val="24"/>
        </w:rPr>
        <w:t xml:space="preserve"> dio cumplimiento a la orden de devolución</w:t>
      </w:r>
      <w:r w:rsidR="00EE52B6">
        <w:rPr>
          <w:sz w:val="24"/>
          <w:szCs w:val="24"/>
        </w:rPr>
        <w:t xml:space="preserve"> </w:t>
      </w:r>
      <w:r w:rsidR="0099206C">
        <w:rPr>
          <w:sz w:val="24"/>
          <w:szCs w:val="24"/>
        </w:rPr>
        <w:t>y,</w:t>
      </w:r>
      <w:r w:rsidR="008A603A">
        <w:rPr>
          <w:sz w:val="24"/>
          <w:szCs w:val="24"/>
        </w:rPr>
        <w:t xml:space="preserve"> en consecuencia,</w:t>
      </w:r>
      <w:r w:rsidR="00EE52B6">
        <w:rPr>
          <w:sz w:val="24"/>
          <w:szCs w:val="24"/>
        </w:rPr>
        <w:t xml:space="preserve"> mediante </w:t>
      </w:r>
      <w:r w:rsidR="00D5487D">
        <w:rPr>
          <w:sz w:val="24"/>
          <w:szCs w:val="24"/>
        </w:rPr>
        <w:t>o</w:t>
      </w:r>
      <w:r w:rsidR="00EE52B6">
        <w:rPr>
          <w:sz w:val="24"/>
          <w:szCs w:val="24"/>
        </w:rPr>
        <w:t>ficio núm. 2022-HABM-1L</w:t>
      </w:r>
      <w:r w:rsidR="00B867B0">
        <w:rPr>
          <w:sz w:val="24"/>
          <w:szCs w:val="24"/>
        </w:rPr>
        <w:t xml:space="preserve"> del 18 de enero de 2022</w:t>
      </w:r>
      <w:r w:rsidR="00EE52B6">
        <w:rPr>
          <w:sz w:val="24"/>
          <w:szCs w:val="24"/>
        </w:rPr>
        <w:t>,</w:t>
      </w:r>
      <w:r>
        <w:rPr>
          <w:sz w:val="24"/>
          <w:szCs w:val="24"/>
        </w:rPr>
        <w:t xml:space="preserve"> </w:t>
      </w:r>
      <w:r w:rsidR="00E83CA0">
        <w:rPr>
          <w:sz w:val="24"/>
          <w:szCs w:val="24"/>
        </w:rPr>
        <w:t xml:space="preserve">remitió </w:t>
      </w:r>
      <w:r>
        <w:rPr>
          <w:sz w:val="24"/>
          <w:szCs w:val="24"/>
        </w:rPr>
        <w:t xml:space="preserve">el mencionado expediente y lo dejó a disposición del Juzgado </w:t>
      </w:r>
      <w:r w:rsidR="00E83CA0">
        <w:rPr>
          <w:sz w:val="24"/>
          <w:szCs w:val="24"/>
        </w:rPr>
        <w:t>Treinta y Tres Administrativo del Circuito</w:t>
      </w:r>
      <w:r w:rsidR="003B2260">
        <w:rPr>
          <w:sz w:val="24"/>
          <w:szCs w:val="24"/>
        </w:rPr>
        <w:t xml:space="preserve"> de Bogotá, para lo correspondiente. </w:t>
      </w:r>
      <w:r w:rsidR="0025308D">
        <w:rPr>
          <w:sz w:val="24"/>
          <w:szCs w:val="24"/>
        </w:rPr>
        <w:t xml:space="preserve">Esta circunstancia </w:t>
      </w:r>
      <w:r w:rsidR="006B1A03">
        <w:rPr>
          <w:sz w:val="24"/>
          <w:szCs w:val="24"/>
        </w:rPr>
        <w:t xml:space="preserve">la verificó la Sala en el </w:t>
      </w:r>
      <w:r w:rsidR="008A603A">
        <w:rPr>
          <w:sz w:val="24"/>
          <w:szCs w:val="24"/>
        </w:rPr>
        <w:t>aplicativo S</w:t>
      </w:r>
      <w:r w:rsidR="00D5487D">
        <w:rPr>
          <w:sz w:val="24"/>
          <w:szCs w:val="24"/>
        </w:rPr>
        <w:t>AMA</w:t>
      </w:r>
      <w:r w:rsidR="002F6D53">
        <w:rPr>
          <w:sz w:val="24"/>
          <w:szCs w:val="24"/>
        </w:rPr>
        <w:t>I</w:t>
      </w:r>
      <w:r w:rsidR="00D47618">
        <w:rPr>
          <w:sz w:val="24"/>
          <w:szCs w:val="24"/>
        </w:rPr>
        <w:t xml:space="preserve">, en </w:t>
      </w:r>
      <w:r w:rsidR="006B1A03">
        <w:rPr>
          <w:sz w:val="24"/>
          <w:szCs w:val="24"/>
        </w:rPr>
        <w:t xml:space="preserve">el que se registró, </w:t>
      </w:r>
      <w:r w:rsidR="00D47618">
        <w:rPr>
          <w:sz w:val="24"/>
          <w:szCs w:val="24"/>
        </w:rPr>
        <w:t xml:space="preserve">el </w:t>
      </w:r>
      <w:r w:rsidR="008A603A">
        <w:rPr>
          <w:sz w:val="24"/>
          <w:szCs w:val="24"/>
        </w:rPr>
        <w:t>18</w:t>
      </w:r>
      <w:r w:rsidR="00D47618">
        <w:rPr>
          <w:sz w:val="24"/>
          <w:szCs w:val="24"/>
        </w:rPr>
        <w:t xml:space="preserve"> de enero de 2022, la anotación</w:t>
      </w:r>
      <w:r w:rsidR="00D5487D">
        <w:rPr>
          <w:sz w:val="24"/>
          <w:szCs w:val="24"/>
        </w:rPr>
        <w:t xml:space="preserve">: </w:t>
      </w:r>
      <w:r w:rsidR="008A603A">
        <w:rPr>
          <w:sz w:val="24"/>
          <w:szCs w:val="24"/>
        </w:rPr>
        <w:t>“envío a los juzgados administrativos</w:t>
      </w:r>
      <w:r w:rsidR="00D47618">
        <w:rPr>
          <w:rStyle w:val="Refdenotaalpie"/>
          <w:sz w:val="24"/>
          <w:szCs w:val="24"/>
        </w:rPr>
        <w:footnoteReference w:id="5"/>
      </w:r>
      <w:r w:rsidR="00D47618">
        <w:rPr>
          <w:sz w:val="24"/>
          <w:szCs w:val="24"/>
        </w:rPr>
        <w:t>.</w:t>
      </w:r>
    </w:p>
    <w:p w14:paraId="55EE5DA5" w14:textId="35300C92" w:rsidR="000B5501" w:rsidRDefault="00D47618" w:rsidP="00BF2AFE">
      <w:pPr>
        <w:contextualSpacing/>
        <w:rPr>
          <w:sz w:val="24"/>
          <w:szCs w:val="24"/>
        </w:rPr>
      </w:pPr>
      <w:r>
        <w:rPr>
          <w:sz w:val="24"/>
          <w:szCs w:val="24"/>
        </w:rPr>
        <w:t xml:space="preserve"> </w:t>
      </w:r>
    </w:p>
    <w:p w14:paraId="660BEB3B" w14:textId="551777B0" w:rsidR="003B2260" w:rsidRDefault="003B2260" w:rsidP="00BF2AFE">
      <w:pPr>
        <w:contextualSpacing/>
        <w:rPr>
          <w:sz w:val="24"/>
          <w:szCs w:val="24"/>
          <w:lang w:val="es-MX" w:eastAsia="ja-JP"/>
        </w:rPr>
      </w:pPr>
      <w:r>
        <w:rPr>
          <w:sz w:val="24"/>
          <w:szCs w:val="24"/>
        </w:rPr>
        <w:t xml:space="preserve">Ahora, el señor Rodríguez </w:t>
      </w:r>
      <w:r w:rsidR="0099206C">
        <w:rPr>
          <w:sz w:val="24"/>
          <w:szCs w:val="24"/>
        </w:rPr>
        <w:t xml:space="preserve">Cardona </w:t>
      </w:r>
      <w:r>
        <w:rPr>
          <w:sz w:val="24"/>
          <w:szCs w:val="24"/>
        </w:rPr>
        <w:t>solicitó en el escr</w:t>
      </w:r>
      <w:r w:rsidR="0083789A">
        <w:rPr>
          <w:sz w:val="24"/>
          <w:szCs w:val="24"/>
        </w:rPr>
        <w:t>ito de tutela</w:t>
      </w:r>
      <w:r w:rsidR="00D47618">
        <w:rPr>
          <w:sz w:val="24"/>
          <w:szCs w:val="24"/>
        </w:rPr>
        <w:t>,</w:t>
      </w:r>
      <w:r w:rsidR="0083789A">
        <w:rPr>
          <w:sz w:val="24"/>
          <w:szCs w:val="24"/>
        </w:rPr>
        <w:t xml:space="preserve"> como pretensi</w:t>
      </w:r>
      <w:r w:rsidR="0099206C">
        <w:rPr>
          <w:sz w:val="24"/>
          <w:szCs w:val="24"/>
        </w:rPr>
        <w:t>ón principal</w:t>
      </w:r>
      <w:r w:rsidR="0083789A">
        <w:rPr>
          <w:sz w:val="24"/>
          <w:szCs w:val="24"/>
        </w:rPr>
        <w:t>,</w:t>
      </w:r>
      <w:r w:rsidR="00D47618">
        <w:rPr>
          <w:sz w:val="24"/>
          <w:szCs w:val="24"/>
        </w:rPr>
        <w:t xml:space="preserve"> </w:t>
      </w:r>
      <w:r w:rsidR="0083789A">
        <w:rPr>
          <w:sz w:val="24"/>
          <w:szCs w:val="24"/>
        </w:rPr>
        <w:t xml:space="preserve">que se ordenara a la </w:t>
      </w:r>
      <w:r w:rsidR="0099206C">
        <w:rPr>
          <w:sz w:val="24"/>
          <w:szCs w:val="24"/>
        </w:rPr>
        <w:t>Secretaría de la Sección Tercera del Tribunal Administrativo de Cundinamarca</w:t>
      </w:r>
      <w:r w:rsidR="0083789A">
        <w:rPr>
          <w:sz w:val="24"/>
          <w:szCs w:val="24"/>
        </w:rPr>
        <w:t xml:space="preserve"> </w:t>
      </w:r>
      <w:r w:rsidR="0099206C">
        <w:rPr>
          <w:sz w:val="24"/>
          <w:szCs w:val="24"/>
        </w:rPr>
        <w:t>expedir las copias auténticas de las sentencias</w:t>
      </w:r>
      <w:r w:rsidR="00F12AC1">
        <w:rPr>
          <w:sz w:val="24"/>
          <w:szCs w:val="24"/>
        </w:rPr>
        <w:t xml:space="preserve"> proferidas en el </w:t>
      </w:r>
      <w:proofErr w:type="spellStart"/>
      <w:r w:rsidR="00F12AC1">
        <w:rPr>
          <w:sz w:val="24"/>
          <w:szCs w:val="24"/>
        </w:rPr>
        <w:t>plurimencionado</w:t>
      </w:r>
      <w:proofErr w:type="spellEnd"/>
      <w:r w:rsidR="00F12AC1">
        <w:rPr>
          <w:sz w:val="24"/>
          <w:szCs w:val="24"/>
        </w:rPr>
        <w:t xml:space="preserve"> proceso</w:t>
      </w:r>
      <w:r w:rsidR="0099206C">
        <w:rPr>
          <w:sz w:val="24"/>
          <w:szCs w:val="24"/>
        </w:rPr>
        <w:t xml:space="preserve"> con su respectiva constancia de ejecutoria</w:t>
      </w:r>
      <w:r w:rsidR="0083789A">
        <w:rPr>
          <w:sz w:val="24"/>
          <w:szCs w:val="24"/>
        </w:rPr>
        <w:t>, y</w:t>
      </w:r>
      <w:r w:rsidR="00367C98">
        <w:rPr>
          <w:sz w:val="24"/>
          <w:szCs w:val="24"/>
        </w:rPr>
        <w:t xml:space="preserve"> como pretensión subsidiaria,</w:t>
      </w:r>
      <w:r w:rsidR="0083789A">
        <w:rPr>
          <w:sz w:val="24"/>
          <w:szCs w:val="24"/>
        </w:rPr>
        <w:t xml:space="preserve"> </w:t>
      </w:r>
      <w:r w:rsidR="00367C98">
        <w:rPr>
          <w:sz w:val="24"/>
          <w:szCs w:val="24"/>
        </w:rPr>
        <w:t>que se ordenara remitir la actuación al juzgado de origen para continuar con el trámite de expedición de copias auténticas</w:t>
      </w:r>
      <w:r w:rsidR="00E72B1C">
        <w:rPr>
          <w:sz w:val="24"/>
          <w:szCs w:val="24"/>
          <w:lang w:val="es-MX" w:eastAsia="ja-JP"/>
        </w:rPr>
        <w:t>.</w:t>
      </w:r>
    </w:p>
    <w:p w14:paraId="6AFCB06E" w14:textId="7B094A38" w:rsidR="00E72B1C" w:rsidRDefault="00E72B1C" w:rsidP="00BF2AFE">
      <w:pPr>
        <w:contextualSpacing/>
        <w:rPr>
          <w:sz w:val="24"/>
          <w:szCs w:val="24"/>
          <w:lang w:val="es-MX" w:eastAsia="ja-JP"/>
        </w:rPr>
      </w:pPr>
    </w:p>
    <w:p w14:paraId="2E7133AA" w14:textId="527513E2" w:rsidR="00E72B1C" w:rsidRPr="00E72B1C" w:rsidRDefault="00E72B1C" w:rsidP="00BF2AFE">
      <w:pPr>
        <w:contextualSpacing/>
        <w:rPr>
          <w:sz w:val="24"/>
          <w:szCs w:val="24"/>
          <w:lang w:val="es-MX" w:eastAsia="ja-JP"/>
        </w:rPr>
      </w:pPr>
      <w:r w:rsidRPr="002C3ABA">
        <w:rPr>
          <w:sz w:val="24"/>
          <w:szCs w:val="24"/>
          <w:lang w:val="es-MX" w:eastAsia="ja-JP"/>
        </w:rPr>
        <w:t xml:space="preserve">Pues bien, de lo expuesto la Sala </w:t>
      </w:r>
      <w:r w:rsidRPr="002C3ABA">
        <w:rPr>
          <w:sz w:val="24"/>
          <w:szCs w:val="24"/>
          <w:lang w:val="es-ES_tradnl"/>
        </w:rPr>
        <w:t xml:space="preserve">observa que el tutelante </w:t>
      </w:r>
      <w:r w:rsidR="006B4F91" w:rsidRPr="002C3ABA">
        <w:rPr>
          <w:sz w:val="24"/>
          <w:szCs w:val="24"/>
          <w:lang w:val="es-ES_tradnl"/>
        </w:rPr>
        <w:t>expone</w:t>
      </w:r>
      <w:r w:rsidRPr="002C3ABA">
        <w:rPr>
          <w:sz w:val="24"/>
          <w:szCs w:val="24"/>
          <w:lang w:val="es-ES_tradnl"/>
        </w:rPr>
        <w:t xml:space="preserve"> dos escenarios que merecen un trato distinto</w:t>
      </w:r>
      <w:r w:rsidR="002C3ABA">
        <w:rPr>
          <w:sz w:val="24"/>
          <w:szCs w:val="24"/>
          <w:lang w:val="es-ES_tradnl"/>
        </w:rPr>
        <w:t xml:space="preserve"> </w:t>
      </w:r>
      <w:r w:rsidR="00D5487D">
        <w:rPr>
          <w:sz w:val="24"/>
          <w:szCs w:val="24"/>
          <w:lang w:val="es-ES_tradnl"/>
        </w:rPr>
        <w:t>en tratándose</w:t>
      </w:r>
      <w:r w:rsidR="002C3ABA">
        <w:rPr>
          <w:sz w:val="24"/>
          <w:szCs w:val="24"/>
          <w:lang w:val="es-ES_tradnl"/>
        </w:rPr>
        <w:t xml:space="preserve"> de las pretensiones de la solicitud de amparo. Así las cosas</w:t>
      </w:r>
      <w:r w:rsidR="009A7AF2">
        <w:rPr>
          <w:sz w:val="24"/>
          <w:szCs w:val="24"/>
          <w:lang w:val="es-ES_tradnl"/>
        </w:rPr>
        <w:t>,</w:t>
      </w:r>
      <w:r w:rsidR="002C3ABA">
        <w:rPr>
          <w:sz w:val="24"/>
          <w:szCs w:val="24"/>
          <w:lang w:val="es-ES_tradnl"/>
        </w:rPr>
        <w:t xml:space="preserve"> se analizará en primera medida </w:t>
      </w:r>
      <w:r w:rsidR="00033EDE">
        <w:rPr>
          <w:sz w:val="24"/>
          <w:szCs w:val="24"/>
          <w:lang w:val="es-ES_tradnl"/>
        </w:rPr>
        <w:t>la orden de remisión del expediente al tribunal de origen y posteriormente la expedición de copias con constancia de ejecutoria</w:t>
      </w:r>
      <w:r w:rsidR="009812AD" w:rsidRPr="002C3ABA">
        <w:rPr>
          <w:sz w:val="24"/>
          <w:szCs w:val="24"/>
          <w:lang w:val="es-ES_tradnl"/>
        </w:rPr>
        <w:t>.</w:t>
      </w:r>
    </w:p>
    <w:p w14:paraId="74CDFFE2" w14:textId="1DDE734B" w:rsidR="007B10CA" w:rsidRDefault="007B10CA" w:rsidP="007B10CA">
      <w:pPr>
        <w:contextualSpacing/>
        <w:rPr>
          <w:sz w:val="24"/>
          <w:szCs w:val="24"/>
        </w:rPr>
      </w:pPr>
    </w:p>
    <w:p w14:paraId="3F5946B0" w14:textId="5E483788" w:rsidR="007B10CA" w:rsidRDefault="00033EDE" w:rsidP="007B10CA">
      <w:pPr>
        <w:rPr>
          <w:sz w:val="24"/>
          <w:szCs w:val="24"/>
          <w:shd w:val="clear" w:color="auto" w:fill="FFFFFF"/>
        </w:rPr>
      </w:pPr>
      <w:r w:rsidRPr="00033EDE">
        <w:rPr>
          <w:rFonts w:eastAsia="Arial"/>
          <w:b/>
          <w:bCs/>
          <w:sz w:val="24"/>
          <w:szCs w:val="24"/>
        </w:rPr>
        <w:t xml:space="preserve">2.4.1. </w:t>
      </w:r>
      <w:r w:rsidR="0035336A">
        <w:rPr>
          <w:rFonts w:eastAsia="Arial"/>
          <w:sz w:val="24"/>
          <w:szCs w:val="24"/>
        </w:rPr>
        <w:t>Al respecto,</w:t>
      </w:r>
      <w:r w:rsidR="007B10CA" w:rsidRPr="002669C5">
        <w:rPr>
          <w:rFonts w:eastAsia="Arial"/>
          <w:sz w:val="24"/>
          <w:szCs w:val="24"/>
          <w:lang w:val="es-MX"/>
        </w:rPr>
        <w:t xml:space="preserve"> es preciso indicar que la Corte Constitucional ha reiterado que “ante la alteración o la desaparición de las circunstancias que dieron origen a la vulneración de los derechos fundamentales objeto de estudio, la solicitud de amparo pierde su eficacia y sustento, así como su razón de ser como mecanismo extraordinario y expedito de protección judicial”</w:t>
      </w:r>
      <w:r w:rsidR="007B10CA" w:rsidRPr="002669C5">
        <w:rPr>
          <w:rStyle w:val="Refdenotaalpie"/>
          <w:rFonts w:eastAsia="Arial"/>
          <w:sz w:val="24"/>
          <w:szCs w:val="24"/>
          <w:lang w:val="es-MX"/>
        </w:rPr>
        <w:footnoteReference w:id="6"/>
      </w:r>
      <w:r w:rsidR="007B10CA" w:rsidRPr="002669C5">
        <w:rPr>
          <w:sz w:val="24"/>
          <w:szCs w:val="24"/>
          <w:shd w:val="clear" w:color="auto" w:fill="FFFFFF"/>
        </w:rPr>
        <w:t xml:space="preserve">. </w:t>
      </w:r>
    </w:p>
    <w:p w14:paraId="7F9CEF0F" w14:textId="77777777" w:rsidR="007B10CA" w:rsidRPr="002669C5" w:rsidRDefault="007B10CA" w:rsidP="007B10CA">
      <w:pPr>
        <w:rPr>
          <w:sz w:val="24"/>
          <w:szCs w:val="24"/>
          <w:shd w:val="clear" w:color="auto" w:fill="FFFFFF"/>
        </w:rPr>
      </w:pPr>
    </w:p>
    <w:p w14:paraId="73E7949F" w14:textId="326643E4" w:rsidR="0025308D" w:rsidRPr="00E72B1C" w:rsidRDefault="007B10CA" w:rsidP="007B10CA">
      <w:pPr>
        <w:contextualSpacing/>
        <w:rPr>
          <w:sz w:val="24"/>
          <w:szCs w:val="24"/>
        </w:rPr>
      </w:pPr>
      <w:r w:rsidRPr="002669C5">
        <w:rPr>
          <w:sz w:val="24"/>
          <w:szCs w:val="24"/>
          <w:shd w:val="clear" w:color="auto" w:fill="FFFFFF"/>
        </w:rPr>
        <w:t xml:space="preserve">Una de </w:t>
      </w:r>
      <w:r w:rsidRPr="00931D00">
        <w:rPr>
          <w:rFonts w:eastAsia="Arial"/>
          <w:sz w:val="24"/>
          <w:szCs w:val="24"/>
          <w:lang w:val="es-MX"/>
        </w:rPr>
        <w:t>las hipótesis en la que se puede dar lo anterior ocurre</w:t>
      </w:r>
      <w:r w:rsidR="00931D00" w:rsidRPr="00931D00">
        <w:rPr>
          <w:rFonts w:eastAsia="Arial"/>
          <w:sz w:val="24"/>
          <w:szCs w:val="24"/>
          <w:lang w:val="es-MX"/>
        </w:rPr>
        <w:t xml:space="preserve"> “</w:t>
      </w:r>
      <w:r w:rsidR="00A973B6" w:rsidRPr="00A973B6">
        <w:rPr>
          <w:rFonts w:eastAsia="Arial"/>
          <w:sz w:val="24"/>
          <w:szCs w:val="24"/>
          <w:lang w:val="es-MX"/>
        </w:rPr>
        <w:t>cuando entre el momento de interposición de la acción de tutela y el fallo, se evidencia que</w:t>
      </w:r>
      <w:r w:rsidR="00E33C0E">
        <w:rPr>
          <w:rFonts w:eastAsia="Arial"/>
          <w:sz w:val="24"/>
          <w:szCs w:val="24"/>
          <w:lang w:val="es-MX"/>
        </w:rPr>
        <w:t>,</w:t>
      </w:r>
      <w:r w:rsidR="00A973B6" w:rsidRPr="00A973B6">
        <w:rPr>
          <w:rFonts w:eastAsia="Arial"/>
          <w:sz w:val="24"/>
          <w:szCs w:val="24"/>
          <w:lang w:val="es-MX"/>
        </w:rPr>
        <w:t xml:space="preserve"> como consecuencia del obrar de la accionada, se superó o cesó la vulneración de derechos fundamentales alegada por el accionante. Dicha superación se configura cuando se realizó la conducta pedida (acción u abstención) y, por tanto, terminó la afectación, </w:t>
      </w:r>
      <w:r w:rsidR="00A973B6" w:rsidRPr="00A973B6">
        <w:rPr>
          <w:rFonts w:eastAsia="Arial"/>
          <w:sz w:val="24"/>
          <w:szCs w:val="24"/>
          <w:lang w:val="es-MX"/>
        </w:rPr>
        <w:lastRenderedPageBreak/>
        <w:t>resultando inocu</w:t>
      </w:r>
      <w:r w:rsidR="00E72B1C">
        <w:rPr>
          <w:rFonts w:eastAsia="Arial"/>
          <w:sz w:val="24"/>
          <w:szCs w:val="24"/>
          <w:lang w:val="es-MX"/>
        </w:rPr>
        <w:t>o</w:t>
      </w:r>
      <w:r w:rsidR="00A973B6" w:rsidRPr="00A973B6">
        <w:rPr>
          <w:rFonts w:eastAsia="Arial"/>
          <w:sz w:val="24"/>
          <w:szCs w:val="24"/>
          <w:lang w:val="es-MX"/>
        </w:rPr>
        <w:t xml:space="preserve"> cualquier intervención del juez constitucional en aras de proteger derecho fundamental alguno, pues ya la accionada los ha garantizado</w:t>
      </w:r>
      <w:r w:rsidR="00530352">
        <w:rPr>
          <w:rFonts w:eastAsia="Arial"/>
          <w:sz w:val="24"/>
          <w:szCs w:val="24"/>
          <w:lang w:val="es-MX"/>
        </w:rPr>
        <w:t>”</w:t>
      </w:r>
      <w:r w:rsidR="002B654F">
        <w:rPr>
          <w:rStyle w:val="Refdenotaalpie"/>
          <w:rFonts w:eastAsia="Arial"/>
          <w:sz w:val="24"/>
          <w:szCs w:val="24"/>
          <w:lang w:val="es-MX"/>
        </w:rPr>
        <w:footnoteReference w:id="7"/>
      </w:r>
      <w:r w:rsidR="00530352" w:rsidRPr="00530352">
        <w:rPr>
          <w:rFonts w:eastAsia="Arial"/>
          <w:sz w:val="24"/>
          <w:szCs w:val="24"/>
          <w:lang w:val="es-MX"/>
        </w:rPr>
        <w:t>.</w:t>
      </w:r>
    </w:p>
    <w:p w14:paraId="514F8F42" w14:textId="77777777" w:rsidR="0025308D" w:rsidRPr="0027491F" w:rsidRDefault="0025308D" w:rsidP="007B10CA">
      <w:pPr>
        <w:contextualSpacing/>
        <w:rPr>
          <w:sz w:val="24"/>
          <w:szCs w:val="24"/>
          <w:lang w:val="es-ES_tradnl"/>
        </w:rPr>
      </w:pPr>
    </w:p>
    <w:p w14:paraId="48E08826" w14:textId="25FD8634" w:rsidR="00F03808" w:rsidRDefault="00530352" w:rsidP="00530352">
      <w:pPr>
        <w:contextualSpacing/>
        <w:rPr>
          <w:sz w:val="24"/>
          <w:szCs w:val="24"/>
        </w:rPr>
      </w:pPr>
      <w:r w:rsidRPr="00530352">
        <w:rPr>
          <w:sz w:val="24"/>
          <w:szCs w:val="24"/>
          <w:lang w:val="es-ES_tradnl"/>
        </w:rPr>
        <w:t>A</w:t>
      </w:r>
      <w:r w:rsidR="006B1A03">
        <w:rPr>
          <w:sz w:val="24"/>
          <w:szCs w:val="24"/>
          <w:lang w:val="es-ES_tradnl"/>
        </w:rPr>
        <w:t xml:space="preserve">hora bien, para el presente caso, </w:t>
      </w:r>
      <w:r w:rsidRPr="00530352">
        <w:rPr>
          <w:sz w:val="24"/>
          <w:szCs w:val="24"/>
          <w:lang w:val="es-ES_tradnl"/>
        </w:rPr>
        <w:t xml:space="preserve">la Sala </w:t>
      </w:r>
      <w:r w:rsidR="006B1A03">
        <w:rPr>
          <w:sz w:val="24"/>
          <w:szCs w:val="24"/>
          <w:lang w:val="es-ES_tradnl"/>
        </w:rPr>
        <w:t>pudo constatar que</w:t>
      </w:r>
      <w:r w:rsidR="00A973B6">
        <w:rPr>
          <w:sz w:val="24"/>
          <w:szCs w:val="24"/>
          <w:lang w:val="es-ES_tradnl"/>
        </w:rPr>
        <w:t>, en efecto, como fue denunciado</w:t>
      </w:r>
      <w:r w:rsidR="00E72B1C">
        <w:rPr>
          <w:sz w:val="24"/>
          <w:szCs w:val="24"/>
          <w:lang w:val="es-ES_tradnl"/>
        </w:rPr>
        <w:t xml:space="preserve"> por el accionante</w:t>
      </w:r>
      <w:r w:rsidR="00A973B6">
        <w:rPr>
          <w:sz w:val="24"/>
          <w:szCs w:val="24"/>
          <w:lang w:val="es-ES_tradnl"/>
        </w:rPr>
        <w:t xml:space="preserve">, </w:t>
      </w:r>
      <w:r w:rsidR="00F03808">
        <w:rPr>
          <w:sz w:val="24"/>
          <w:szCs w:val="24"/>
          <w:lang w:val="es-ES_tradnl"/>
        </w:rPr>
        <w:t xml:space="preserve">la Secretaría de la Sección Tercera del Tribunal Administrativo de Cundinamarca incurrió en una demora al no remitir el expediente con radicado núm. </w:t>
      </w:r>
      <w:r w:rsidR="00F03808" w:rsidRPr="00E615A0">
        <w:rPr>
          <w:sz w:val="24"/>
          <w:szCs w:val="24"/>
        </w:rPr>
        <w:t>11001</w:t>
      </w:r>
      <w:r w:rsidR="00F03808">
        <w:rPr>
          <w:sz w:val="24"/>
          <w:szCs w:val="24"/>
        </w:rPr>
        <w:t>-</w:t>
      </w:r>
      <w:r w:rsidR="00F03808" w:rsidRPr="00E615A0">
        <w:rPr>
          <w:sz w:val="24"/>
          <w:szCs w:val="24"/>
        </w:rPr>
        <w:t>33</w:t>
      </w:r>
      <w:r w:rsidR="00F03808">
        <w:rPr>
          <w:sz w:val="24"/>
          <w:szCs w:val="24"/>
        </w:rPr>
        <w:t>-</w:t>
      </w:r>
      <w:r w:rsidR="00F03808" w:rsidRPr="00E615A0">
        <w:rPr>
          <w:sz w:val="24"/>
          <w:szCs w:val="24"/>
        </w:rPr>
        <w:t>36</w:t>
      </w:r>
      <w:r w:rsidR="00F03808">
        <w:rPr>
          <w:sz w:val="24"/>
          <w:szCs w:val="24"/>
        </w:rPr>
        <w:t>-</w:t>
      </w:r>
      <w:r w:rsidR="00F03808" w:rsidRPr="00E615A0">
        <w:rPr>
          <w:sz w:val="24"/>
          <w:szCs w:val="24"/>
        </w:rPr>
        <w:t>033</w:t>
      </w:r>
      <w:r w:rsidR="00F03808">
        <w:rPr>
          <w:sz w:val="24"/>
          <w:szCs w:val="24"/>
        </w:rPr>
        <w:t>-</w:t>
      </w:r>
      <w:r w:rsidR="00F03808" w:rsidRPr="00E615A0">
        <w:rPr>
          <w:sz w:val="24"/>
          <w:szCs w:val="24"/>
        </w:rPr>
        <w:t>2015</w:t>
      </w:r>
      <w:r w:rsidR="00F03808">
        <w:rPr>
          <w:sz w:val="24"/>
          <w:szCs w:val="24"/>
        </w:rPr>
        <w:t>-</w:t>
      </w:r>
      <w:r w:rsidR="00F03808" w:rsidRPr="00E615A0">
        <w:rPr>
          <w:sz w:val="24"/>
          <w:szCs w:val="24"/>
        </w:rPr>
        <w:t>00821</w:t>
      </w:r>
      <w:r w:rsidR="00F03808">
        <w:rPr>
          <w:sz w:val="24"/>
          <w:szCs w:val="24"/>
        </w:rPr>
        <w:t>-</w:t>
      </w:r>
      <w:r w:rsidR="00F03808" w:rsidRPr="00E615A0">
        <w:rPr>
          <w:sz w:val="24"/>
          <w:szCs w:val="24"/>
        </w:rPr>
        <w:t>01</w:t>
      </w:r>
      <w:r w:rsidR="00F03808">
        <w:rPr>
          <w:sz w:val="24"/>
          <w:szCs w:val="24"/>
        </w:rPr>
        <w:t xml:space="preserve"> al juzgado de origen, </w:t>
      </w:r>
      <w:r w:rsidR="009F0546">
        <w:rPr>
          <w:sz w:val="24"/>
          <w:szCs w:val="24"/>
        </w:rPr>
        <w:t>sin embargo,</w:t>
      </w:r>
      <w:r w:rsidR="00F03808">
        <w:rPr>
          <w:sz w:val="24"/>
          <w:szCs w:val="24"/>
        </w:rPr>
        <w:t xml:space="preserve"> dicha tardanza fue justificada dadas las directrices fijadas por la Corporación para el manejo de los expedientes</w:t>
      </w:r>
      <w:r w:rsidR="006B1A03">
        <w:rPr>
          <w:sz w:val="24"/>
          <w:szCs w:val="24"/>
        </w:rPr>
        <w:t xml:space="preserve"> durante la pandemia</w:t>
      </w:r>
      <w:r w:rsidR="00F03808">
        <w:rPr>
          <w:sz w:val="24"/>
          <w:szCs w:val="24"/>
        </w:rPr>
        <w:t>.</w:t>
      </w:r>
    </w:p>
    <w:p w14:paraId="4A197884" w14:textId="77777777" w:rsidR="00E72B1C" w:rsidRDefault="00E72B1C" w:rsidP="00530352">
      <w:pPr>
        <w:contextualSpacing/>
        <w:rPr>
          <w:sz w:val="24"/>
          <w:szCs w:val="24"/>
          <w:lang w:val="es-ES_tradnl"/>
        </w:rPr>
      </w:pPr>
    </w:p>
    <w:p w14:paraId="69ADC535" w14:textId="6CC23931" w:rsidR="00530352" w:rsidRDefault="00E72B1C" w:rsidP="00530352">
      <w:pPr>
        <w:contextualSpacing/>
        <w:rPr>
          <w:sz w:val="24"/>
          <w:szCs w:val="24"/>
          <w:lang w:val="es-ES_tradnl"/>
        </w:rPr>
      </w:pPr>
      <w:r>
        <w:rPr>
          <w:sz w:val="24"/>
          <w:szCs w:val="24"/>
          <w:lang w:val="es-ES_tradnl"/>
        </w:rPr>
        <w:t>N</w:t>
      </w:r>
      <w:r w:rsidR="0025308D">
        <w:rPr>
          <w:sz w:val="24"/>
          <w:szCs w:val="24"/>
          <w:lang w:val="es-ES_tradnl"/>
        </w:rPr>
        <w:t>o obstante, lo cierto es que</w:t>
      </w:r>
      <w:r w:rsidR="00530352" w:rsidRPr="00530352">
        <w:rPr>
          <w:sz w:val="24"/>
          <w:szCs w:val="24"/>
          <w:lang w:val="es-ES_tradnl"/>
        </w:rPr>
        <w:t xml:space="preserve">, después de la interposición de </w:t>
      </w:r>
      <w:r>
        <w:rPr>
          <w:sz w:val="24"/>
          <w:szCs w:val="24"/>
          <w:lang w:val="es-ES_tradnl"/>
        </w:rPr>
        <w:t>esta acción</w:t>
      </w:r>
      <w:r w:rsidR="00530352" w:rsidRPr="00530352">
        <w:rPr>
          <w:sz w:val="24"/>
          <w:szCs w:val="24"/>
          <w:lang w:val="es-ES_tradnl"/>
        </w:rPr>
        <w:t xml:space="preserve">, esto es, el </w:t>
      </w:r>
      <w:r>
        <w:rPr>
          <w:sz w:val="24"/>
          <w:szCs w:val="24"/>
          <w:lang w:val="es-ES_tradnl"/>
        </w:rPr>
        <w:t>1</w:t>
      </w:r>
      <w:r w:rsidR="00C66C2E">
        <w:rPr>
          <w:sz w:val="24"/>
          <w:szCs w:val="24"/>
          <w:lang w:val="es-ES_tradnl"/>
        </w:rPr>
        <w:t>6</w:t>
      </w:r>
      <w:r w:rsidR="00530352" w:rsidRPr="00530352">
        <w:rPr>
          <w:sz w:val="24"/>
          <w:szCs w:val="24"/>
          <w:lang w:val="es-ES_tradnl"/>
        </w:rPr>
        <w:t xml:space="preserve"> de </w:t>
      </w:r>
      <w:r w:rsidR="00C66C2E">
        <w:rPr>
          <w:sz w:val="24"/>
          <w:szCs w:val="24"/>
          <w:lang w:val="es-ES_tradnl"/>
        </w:rPr>
        <w:t>diciembre</w:t>
      </w:r>
      <w:r w:rsidR="00530352" w:rsidRPr="00530352">
        <w:rPr>
          <w:sz w:val="24"/>
          <w:szCs w:val="24"/>
          <w:lang w:val="es-ES_tradnl"/>
        </w:rPr>
        <w:t xml:space="preserve"> de 202</w:t>
      </w:r>
      <w:r w:rsidR="00C66C2E">
        <w:rPr>
          <w:sz w:val="24"/>
          <w:szCs w:val="24"/>
          <w:lang w:val="es-ES_tradnl"/>
        </w:rPr>
        <w:t>1</w:t>
      </w:r>
      <w:r w:rsidR="00530352" w:rsidRPr="00530352">
        <w:rPr>
          <w:sz w:val="24"/>
          <w:szCs w:val="24"/>
          <w:lang w:val="es-ES_tradnl"/>
        </w:rPr>
        <w:t>, y antes de que se profiriera fallo de primera instancia,</w:t>
      </w:r>
      <w:r w:rsidR="00976E6E">
        <w:rPr>
          <w:sz w:val="24"/>
          <w:szCs w:val="24"/>
          <w:lang w:val="es-ES_tradnl"/>
        </w:rPr>
        <w:t xml:space="preserve"> la autoridad cuestionada procedió a </w:t>
      </w:r>
      <w:r w:rsidR="00C66C2E">
        <w:rPr>
          <w:sz w:val="24"/>
          <w:szCs w:val="24"/>
          <w:lang w:val="es-ES_tradnl"/>
        </w:rPr>
        <w:t>remitir</w:t>
      </w:r>
      <w:r w:rsidR="00976E6E">
        <w:rPr>
          <w:sz w:val="24"/>
          <w:szCs w:val="24"/>
          <w:lang w:val="es-ES_tradnl"/>
        </w:rPr>
        <w:t xml:space="preserve"> el expediente con radicado núm. </w:t>
      </w:r>
      <w:r w:rsidR="00C66C2E" w:rsidRPr="00E615A0">
        <w:rPr>
          <w:sz w:val="24"/>
          <w:szCs w:val="24"/>
        </w:rPr>
        <w:t>11001</w:t>
      </w:r>
      <w:r w:rsidR="00C66C2E">
        <w:rPr>
          <w:sz w:val="24"/>
          <w:szCs w:val="24"/>
        </w:rPr>
        <w:t>-</w:t>
      </w:r>
      <w:r w:rsidR="00C66C2E" w:rsidRPr="00E615A0">
        <w:rPr>
          <w:sz w:val="24"/>
          <w:szCs w:val="24"/>
        </w:rPr>
        <w:t>33</w:t>
      </w:r>
      <w:r w:rsidR="00C66C2E">
        <w:rPr>
          <w:sz w:val="24"/>
          <w:szCs w:val="24"/>
        </w:rPr>
        <w:t>-</w:t>
      </w:r>
      <w:r w:rsidR="00C66C2E" w:rsidRPr="00E615A0">
        <w:rPr>
          <w:sz w:val="24"/>
          <w:szCs w:val="24"/>
        </w:rPr>
        <w:t>36</w:t>
      </w:r>
      <w:r w:rsidR="00C66C2E">
        <w:rPr>
          <w:sz w:val="24"/>
          <w:szCs w:val="24"/>
        </w:rPr>
        <w:t>-</w:t>
      </w:r>
      <w:r w:rsidR="00C66C2E" w:rsidRPr="00E615A0">
        <w:rPr>
          <w:sz w:val="24"/>
          <w:szCs w:val="24"/>
        </w:rPr>
        <w:t>033</w:t>
      </w:r>
      <w:r w:rsidR="00C66C2E">
        <w:rPr>
          <w:sz w:val="24"/>
          <w:szCs w:val="24"/>
        </w:rPr>
        <w:t>-</w:t>
      </w:r>
      <w:r w:rsidR="00C66C2E" w:rsidRPr="00E615A0">
        <w:rPr>
          <w:sz w:val="24"/>
          <w:szCs w:val="24"/>
        </w:rPr>
        <w:t>2015</w:t>
      </w:r>
      <w:r w:rsidR="00C66C2E">
        <w:rPr>
          <w:sz w:val="24"/>
          <w:szCs w:val="24"/>
        </w:rPr>
        <w:t>-</w:t>
      </w:r>
      <w:r w:rsidR="00C66C2E" w:rsidRPr="00E615A0">
        <w:rPr>
          <w:sz w:val="24"/>
          <w:szCs w:val="24"/>
        </w:rPr>
        <w:t>00821</w:t>
      </w:r>
      <w:r w:rsidR="00C66C2E">
        <w:rPr>
          <w:sz w:val="24"/>
          <w:szCs w:val="24"/>
        </w:rPr>
        <w:t>-</w:t>
      </w:r>
      <w:r w:rsidR="00C66C2E" w:rsidRPr="00E615A0">
        <w:rPr>
          <w:sz w:val="24"/>
          <w:szCs w:val="24"/>
        </w:rPr>
        <w:t>01</w:t>
      </w:r>
      <w:r w:rsidR="00976E6E">
        <w:rPr>
          <w:sz w:val="24"/>
          <w:szCs w:val="24"/>
          <w:lang w:val="es-ES_tradnl"/>
        </w:rPr>
        <w:t xml:space="preserve"> </w:t>
      </w:r>
      <w:r w:rsidR="00C66C2E">
        <w:rPr>
          <w:sz w:val="24"/>
          <w:szCs w:val="24"/>
          <w:lang w:val="es-ES_tradnl"/>
        </w:rPr>
        <w:t xml:space="preserve">al Juzgado Treinta y Tres Administrativo del Circuito de Bogotá (despacho de origen), mediante </w:t>
      </w:r>
      <w:r w:rsidR="00C66C2E">
        <w:rPr>
          <w:sz w:val="24"/>
          <w:szCs w:val="24"/>
        </w:rPr>
        <w:t>Oficio núm. 2022-HABM-1L del 18 de enero de 2022</w:t>
      </w:r>
      <w:r w:rsidR="00976E6E">
        <w:rPr>
          <w:sz w:val="24"/>
          <w:szCs w:val="24"/>
          <w:lang w:val="es-ES_tradnl"/>
        </w:rPr>
        <w:t xml:space="preserve">. </w:t>
      </w:r>
    </w:p>
    <w:p w14:paraId="3DF5D69F" w14:textId="77777777" w:rsidR="00530352" w:rsidRPr="00530352" w:rsidRDefault="00530352" w:rsidP="00530352">
      <w:pPr>
        <w:contextualSpacing/>
        <w:rPr>
          <w:sz w:val="24"/>
          <w:szCs w:val="24"/>
          <w:lang w:val="es-ES_tradnl"/>
        </w:rPr>
      </w:pPr>
    </w:p>
    <w:p w14:paraId="30FB2256" w14:textId="2794EF15" w:rsidR="0027491F" w:rsidRDefault="00530352" w:rsidP="00530352">
      <w:pPr>
        <w:contextualSpacing/>
        <w:rPr>
          <w:sz w:val="24"/>
          <w:szCs w:val="24"/>
          <w:lang w:val="es-ES_tradnl"/>
        </w:rPr>
      </w:pPr>
      <w:r w:rsidRPr="00530352">
        <w:rPr>
          <w:sz w:val="24"/>
          <w:szCs w:val="24"/>
          <w:lang w:val="es-ES_tradnl"/>
        </w:rPr>
        <w:t xml:space="preserve">Por ende, ante la desaparición de las circunstancias </w:t>
      </w:r>
      <w:r w:rsidR="00470AE6">
        <w:rPr>
          <w:sz w:val="24"/>
          <w:szCs w:val="24"/>
          <w:lang w:val="es-ES_tradnl"/>
        </w:rPr>
        <w:t xml:space="preserve">que </w:t>
      </w:r>
      <w:r w:rsidR="00976E6E">
        <w:rPr>
          <w:sz w:val="24"/>
          <w:szCs w:val="24"/>
          <w:lang w:val="es-ES_tradnl"/>
        </w:rPr>
        <w:t xml:space="preserve">sustentaron la pretensión de ordenar </w:t>
      </w:r>
      <w:r w:rsidR="00C66C2E">
        <w:rPr>
          <w:sz w:val="24"/>
          <w:szCs w:val="24"/>
          <w:lang w:val="es-ES_tradnl"/>
        </w:rPr>
        <w:t>la devolución</w:t>
      </w:r>
      <w:r w:rsidR="00976E6E">
        <w:rPr>
          <w:sz w:val="24"/>
          <w:szCs w:val="24"/>
          <w:lang w:val="es-ES_tradnl"/>
        </w:rPr>
        <w:t xml:space="preserve"> del mencionado expediente</w:t>
      </w:r>
      <w:r w:rsidR="00C66C2E">
        <w:rPr>
          <w:sz w:val="24"/>
          <w:szCs w:val="24"/>
          <w:lang w:val="es-ES_tradnl"/>
        </w:rPr>
        <w:t xml:space="preserve"> al juzgado de origen</w:t>
      </w:r>
      <w:r w:rsidRPr="00530352">
        <w:rPr>
          <w:sz w:val="24"/>
          <w:szCs w:val="24"/>
          <w:lang w:val="es-ES_tradnl"/>
        </w:rPr>
        <w:t>, la solicitud de amparo de</w:t>
      </w:r>
      <w:r w:rsidR="00C66C2E">
        <w:rPr>
          <w:sz w:val="24"/>
          <w:szCs w:val="24"/>
          <w:lang w:val="es-ES_tradnl"/>
        </w:rPr>
        <w:t xml:space="preserve"> Oscar</w:t>
      </w:r>
      <w:r w:rsidRPr="00530352">
        <w:rPr>
          <w:sz w:val="24"/>
          <w:szCs w:val="24"/>
          <w:lang w:val="es-ES_tradnl"/>
        </w:rPr>
        <w:t xml:space="preserve"> </w:t>
      </w:r>
      <w:r w:rsidR="00C66C2E">
        <w:rPr>
          <w:sz w:val="24"/>
          <w:szCs w:val="24"/>
          <w:lang w:val="es-ES_tradnl"/>
        </w:rPr>
        <w:t>Fabi</w:t>
      </w:r>
      <w:r w:rsidR="00362B23">
        <w:rPr>
          <w:sz w:val="24"/>
          <w:szCs w:val="24"/>
          <w:lang w:val="es-ES_tradnl"/>
        </w:rPr>
        <w:t>á</w:t>
      </w:r>
      <w:r w:rsidR="00C66C2E">
        <w:rPr>
          <w:sz w:val="24"/>
          <w:szCs w:val="24"/>
          <w:lang w:val="es-ES_tradnl"/>
        </w:rPr>
        <w:t xml:space="preserve">n Rodríguez Cardona </w:t>
      </w:r>
      <w:r w:rsidRPr="00530352">
        <w:rPr>
          <w:sz w:val="24"/>
          <w:szCs w:val="24"/>
          <w:lang w:val="es-ES_tradnl"/>
        </w:rPr>
        <w:t xml:space="preserve">ha perdido su razón de ser como mecanismo extraordinario de protección judicial, por lo que cualquier orden que profiera el juez de tutela resultaría inane. En consecuencia, esta Sala declarará la carencia actual de objeto por </w:t>
      </w:r>
      <w:r w:rsidR="00976E6E">
        <w:rPr>
          <w:sz w:val="24"/>
          <w:szCs w:val="24"/>
          <w:lang w:val="es-ES_tradnl"/>
        </w:rPr>
        <w:t>hecho superado</w:t>
      </w:r>
      <w:r w:rsidRPr="00530352">
        <w:rPr>
          <w:sz w:val="24"/>
          <w:szCs w:val="24"/>
          <w:lang w:val="es-ES_tradnl"/>
        </w:rPr>
        <w:t>.</w:t>
      </w:r>
    </w:p>
    <w:p w14:paraId="5203CE8C" w14:textId="7D776CE9" w:rsidR="00976E6E" w:rsidRDefault="00976E6E" w:rsidP="00530352">
      <w:pPr>
        <w:contextualSpacing/>
        <w:rPr>
          <w:sz w:val="24"/>
          <w:szCs w:val="24"/>
          <w:lang w:val="es-ES_tradnl"/>
        </w:rPr>
      </w:pPr>
    </w:p>
    <w:p w14:paraId="4C490EC0" w14:textId="1546C109" w:rsidR="00F02F59" w:rsidRDefault="00976E6E" w:rsidP="00473D08">
      <w:pPr>
        <w:contextualSpacing/>
        <w:rPr>
          <w:sz w:val="24"/>
          <w:szCs w:val="24"/>
          <w:lang w:val="es-MX" w:eastAsia="ja-JP"/>
        </w:rPr>
      </w:pPr>
      <w:r w:rsidRPr="00033EDE">
        <w:rPr>
          <w:b/>
          <w:bCs/>
          <w:sz w:val="24"/>
          <w:szCs w:val="24"/>
          <w:lang w:val="es-ES_tradnl"/>
        </w:rPr>
        <w:t>2.4.</w:t>
      </w:r>
      <w:r w:rsidR="00033EDE" w:rsidRPr="00033EDE">
        <w:rPr>
          <w:b/>
          <w:bCs/>
          <w:sz w:val="24"/>
          <w:szCs w:val="24"/>
          <w:lang w:val="es-ES_tradnl"/>
        </w:rPr>
        <w:t>2</w:t>
      </w:r>
      <w:r w:rsidRPr="00033EDE">
        <w:rPr>
          <w:b/>
          <w:bCs/>
          <w:sz w:val="24"/>
          <w:szCs w:val="24"/>
          <w:lang w:val="es-ES_tradnl"/>
        </w:rPr>
        <w:t xml:space="preserve">. </w:t>
      </w:r>
      <w:r w:rsidR="00201A31">
        <w:rPr>
          <w:sz w:val="24"/>
          <w:szCs w:val="24"/>
          <w:lang w:val="es-ES_tradnl"/>
        </w:rPr>
        <w:t xml:space="preserve">Ahora bien, no deja de llamar la atención de la Sala </w:t>
      </w:r>
      <w:r w:rsidR="009551D2">
        <w:rPr>
          <w:sz w:val="24"/>
          <w:szCs w:val="24"/>
          <w:lang w:val="es-ES_tradnl"/>
        </w:rPr>
        <w:t xml:space="preserve">la </w:t>
      </w:r>
      <w:r>
        <w:rPr>
          <w:sz w:val="24"/>
          <w:szCs w:val="24"/>
          <w:lang w:val="es-ES_tradnl"/>
        </w:rPr>
        <w:t>pretensión</w:t>
      </w:r>
      <w:r w:rsidR="009551D2">
        <w:rPr>
          <w:sz w:val="24"/>
          <w:szCs w:val="24"/>
          <w:lang w:val="es-ES_tradnl"/>
        </w:rPr>
        <w:t xml:space="preserve"> principal</w:t>
      </w:r>
      <w:r>
        <w:rPr>
          <w:sz w:val="24"/>
          <w:szCs w:val="24"/>
          <w:lang w:val="es-ES_tradnl"/>
        </w:rPr>
        <w:t xml:space="preserve"> de la solicitud de amparo de que se orden</w:t>
      </w:r>
      <w:r w:rsidR="009551D2">
        <w:rPr>
          <w:sz w:val="24"/>
          <w:szCs w:val="24"/>
          <w:lang w:val="es-ES_tradnl"/>
        </w:rPr>
        <w:t>ara la expedición de las copias auténticas de las sentencias con su respectiva constancia de ejecutoria</w:t>
      </w:r>
      <w:r w:rsidR="00836BBA">
        <w:rPr>
          <w:sz w:val="24"/>
          <w:szCs w:val="24"/>
          <w:lang w:val="es-ES_tradnl"/>
        </w:rPr>
        <w:t>.</w:t>
      </w:r>
      <w:r w:rsidR="00F02F59">
        <w:rPr>
          <w:sz w:val="24"/>
          <w:szCs w:val="24"/>
          <w:lang w:val="es-MX" w:eastAsia="ja-JP"/>
        </w:rPr>
        <w:t xml:space="preserve"> </w:t>
      </w:r>
      <w:r w:rsidR="00836BBA">
        <w:rPr>
          <w:sz w:val="24"/>
          <w:szCs w:val="24"/>
          <w:lang w:val="es-MX" w:eastAsia="ja-JP"/>
        </w:rPr>
        <w:t>Al respecto, es</w:t>
      </w:r>
      <w:r w:rsidR="00F02F59">
        <w:rPr>
          <w:sz w:val="24"/>
          <w:szCs w:val="24"/>
          <w:lang w:val="es-MX" w:eastAsia="ja-JP"/>
        </w:rPr>
        <w:t xml:space="preserve"> necesario hacer las siguientes precisiones: i) resolver </w:t>
      </w:r>
      <w:r w:rsidR="00473D08">
        <w:rPr>
          <w:sz w:val="24"/>
          <w:szCs w:val="24"/>
          <w:lang w:val="es-MX" w:eastAsia="ja-JP"/>
        </w:rPr>
        <w:t>sobre la expedición de copias</w:t>
      </w:r>
      <w:r w:rsidR="00F02F59">
        <w:rPr>
          <w:sz w:val="24"/>
          <w:szCs w:val="24"/>
          <w:lang w:val="es-MX" w:eastAsia="ja-JP"/>
        </w:rPr>
        <w:t xml:space="preserve"> </w:t>
      </w:r>
      <w:r w:rsidR="00473D08">
        <w:rPr>
          <w:sz w:val="24"/>
          <w:szCs w:val="24"/>
          <w:lang w:val="es-MX" w:eastAsia="ja-JP"/>
        </w:rPr>
        <w:t xml:space="preserve">no le correspondía a la Secretaría de la Sección Tercera del Tribunal Administrativo de Cundinamarca, en la medida que la sentencia de segundo grado en su parte resolutiva no </w:t>
      </w:r>
      <w:r w:rsidR="006B1A03">
        <w:rPr>
          <w:sz w:val="24"/>
          <w:szCs w:val="24"/>
          <w:lang w:val="es-MX" w:eastAsia="ja-JP"/>
        </w:rPr>
        <w:t>dispuso nada al respecto</w:t>
      </w:r>
      <w:r w:rsidR="00E33C0E">
        <w:rPr>
          <w:sz w:val="24"/>
          <w:szCs w:val="24"/>
          <w:lang w:val="es-MX" w:eastAsia="ja-JP"/>
        </w:rPr>
        <w:t>;</w:t>
      </w:r>
      <w:r w:rsidR="003A4CE5">
        <w:rPr>
          <w:sz w:val="24"/>
          <w:szCs w:val="24"/>
          <w:lang w:val="es-MX" w:eastAsia="ja-JP"/>
        </w:rPr>
        <w:t xml:space="preserve"> y</w:t>
      </w:r>
      <w:r w:rsidR="00E33C0E">
        <w:rPr>
          <w:sz w:val="24"/>
          <w:szCs w:val="24"/>
          <w:lang w:val="es-MX" w:eastAsia="ja-JP"/>
        </w:rPr>
        <w:t>,</w:t>
      </w:r>
      <w:r w:rsidR="00473D08">
        <w:rPr>
          <w:sz w:val="24"/>
          <w:szCs w:val="24"/>
          <w:lang w:val="es-MX" w:eastAsia="ja-JP"/>
        </w:rPr>
        <w:t xml:space="preserve"> </w:t>
      </w:r>
      <w:proofErr w:type="spellStart"/>
      <w:r w:rsidR="00F02F59">
        <w:rPr>
          <w:sz w:val="24"/>
          <w:szCs w:val="24"/>
          <w:lang w:val="es-MX" w:eastAsia="ja-JP"/>
        </w:rPr>
        <w:t>ii</w:t>
      </w:r>
      <w:proofErr w:type="spellEnd"/>
      <w:r w:rsidR="00F02F59">
        <w:rPr>
          <w:sz w:val="24"/>
          <w:szCs w:val="24"/>
          <w:lang w:val="es-MX" w:eastAsia="ja-JP"/>
        </w:rPr>
        <w:t>) no quedó probado dentro del trámite de tutela, que el señor Rodríguez</w:t>
      </w:r>
      <w:r w:rsidR="00473D08">
        <w:rPr>
          <w:sz w:val="24"/>
          <w:szCs w:val="24"/>
          <w:lang w:val="es-MX" w:eastAsia="ja-JP"/>
        </w:rPr>
        <w:t xml:space="preserve"> Cardona</w:t>
      </w:r>
      <w:r w:rsidR="00F02F59">
        <w:rPr>
          <w:sz w:val="24"/>
          <w:szCs w:val="24"/>
          <w:lang w:val="es-MX" w:eastAsia="ja-JP"/>
        </w:rPr>
        <w:t xml:space="preserve"> solicitara </w:t>
      </w:r>
      <w:r w:rsidR="00C00AD9">
        <w:rPr>
          <w:sz w:val="24"/>
          <w:szCs w:val="24"/>
          <w:lang w:val="es-MX" w:eastAsia="ja-JP"/>
        </w:rPr>
        <w:t xml:space="preserve">de manera directa </w:t>
      </w:r>
      <w:r w:rsidR="00F02F59">
        <w:rPr>
          <w:sz w:val="24"/>
          <w:szCs w:val="24"/>
          <w:lang w:val="es-MX" w:eastAsia="ja-JP"/>
        </w:rPr>
        <w:t xml:space="preserve">a </w:t>
      </w:r>
      <w:r w:rsidR="0080460D">
        <w:rPr>
          <w:sz w:val="24"/>
          <w:szCs w:val="24"/>
          <w:lang w:val="es-MX" w:eastAsia="ja-JP"/>
        </w:rPr>
        <w:t>la</w:t>
      </w:r>
      <w:r w:rsidR="00F02F59">
        <w:rPr>
          <w:sz w:val="24"/>
          <w:szCs w:val="24"/>
          <w:lang w:val="es-MX" w:eastAsia="ja-JP"/>
        </w:rPr>
        <w:t xml:space="preserve"> </w:t>
      </w:r>
      <w:r w:rsidR="0080460D">
        <w:rPr>
          <w:sz w:val="24"/>
          <w:szCs w:val="24"/>
          <w:lang w:val="es-MX" w:eastAsia="ja-JP"/>
        </w:rPr>
        <w:t>autoridad</w:t>
      </w:r>
      <w:r w:rsidR="00F02F59">
        <w:rPr>
          <w:sz w:val="24"/>
          <w:szCs w:val="24"/>
          <w:lang w:val="es-MX" w:eastAsia="ja-JP"/>
        </w:rPr>
        <w:t xml:space="preserve"> judicial la expedición de</w:t>
      </w:r>
      <w:r w:rsidR="00473D08">
        <w:rPr>
          <w:sz w:val="24"/>
          <w:szCs w:val="24"/>
          <w:lang w:val="es-MX" w:eastAsia="ja-JP"/>
        </w:rPr>
        <w:t xml:space="preserve"> </w:t>
      </w:r>
      <w:r w:rsidR="00F02F59">
        <w:rPr>
          <w:sz w:val="24"/>
          <w:szCs w:val="24"/>
          <w:lang w:val="es-MX" w:eastAsia="ja-JP"/>
        </w:rPr>
        <w:t>l</w:t>
      </w:r>
      <w:r w:rsidR="00473D08">
        <w:rPr>
          <w:sz w:val="24"/>
          <w:szCs w:val="24"/>
          <w:lang w:val="es-MX" w:eastAsia="ja-JP"/>
        </w:rPr>
        <w:t>as</w:t>
      </w:r>
      <w:r w:rsidR="00F02F59">
        <w:rPr>
          <w:sz w:val="24"/>
          <w:szCs w:val="24"/>
          <w:lang w:val="es-MX" w:eastAsia="ja-JP"/>
        </w:rPr>
        <w:t xml:space="preserve"> referid</w:t>
      </w:r>
      <w:r w:rsidR="00473D08">
        <w:rPr>
          <w:sz w:val="24"/>
          <w:szCs w:val="24"/>
          <w:lang w:val="es-MX" w:eastAsia="ja-JP"/>
        </w:rPr>
        <w:t>as</w:t>
      </w:r>
      <w:r w:rsidR="00F02F59">
        <w:rPr>
          <w:sz w:val="24"/>
          <w:szCs w:val="24"/>
          <w:lang w:val="es-MX" w:eastAsia="ja-JP"/>
        </w:rPr>
        <w:t xml:space="preserve"> </w:t>
      </w:r>
      <w:r w:rsidR="00473D08">
        <w:rPr>
          <w:sz w:val="24"/>
          <w:szCs w:val="24"/>
          <w:lang w:val="es-MX" w:eastAsia="ja-JP"/>
        </w:rPr>
        <w:t>copias</w:t>
      </w:r>
      <w:r w:rsidR="00FA590D">
        <w:rPr>
          <w:sz w:val="24"/>
          <w:szCs w:val="24"/>
          <w:lang w:val="es-MX" w:eastAsia="ja-JP"/>
        </w:rPr>
        <w:t xml:space="preserve">. </w:t>
      </w:r>
    </w:p>
    <w:p w14:paraId="6EB59975" w14:textId="069EEAEF" w:rsidR="00FA590D" w:rsidRPr="00F02F59" w:rsidRDefault="00FA590D" w:rsidP="00530352">
      <w:pPr>
        <w:contextualSpacing/>
        <w:rPr>
          <w:sz w:val="24"/>
          <w:szCs w:val="24"/>
          <w:lang w:val="es-MX" w:eastAsia="ja-JP"/>
        </w:rPr>
      </w:pPr>
    </w:p>
    <w:p w14:paraId="72320500" w14:textId="7244AF01" w:rsidR="00F31785" w:rsidRDefault="00FA590D" w:rsidP="00E774C0">
      <w:pPr>
        <w:contextualSpacing/>
        <w:rPr>
          <w:sz w:val="24"/>
          <w:szCs w:val="24"/>
          <w:lang w:val="es-MX" w:eastAsia="ja-JP"/>
        </w:rPr>
      </w:pPr>
      <w:r>
        <w:rPr>
          <w:sz w:val="24"/>
          <w:szCs w:val="24"/>
          <w:lang w:val="es-ES_tradnl"/>
        </w:rPr>
        <w:t xml:space="preserve">Las circunstancias antes descritas permiten concluir a esta Judicatura que no hay lugar a acceder a </w:t>
      </w:r>
      <w:r w:rsidR="00B25879">
        <w:rPr>
          <w:sz w:val="24"/>
          <w:szCs w:val="24"/>
          <w:lang w:val="es-ES_tradnl"/>
        </w:rPr>
        <w:t>dicha</w:t>
      </w:r>
      <w:r w:rsidR="00C00AD9">
        <w:rPr>
          <w:sz w:val="24"/>
          <w:szCs w:val="24"/>
          <w:lang w:val="es-ES_tradnl"/>
        </w:rPr>
        <w:t xml:space="preserve"> pretensión, en la medida en que no es posible atribuir a</w:t>
      </w:r>
      <w:r w:rsidR="00B25879">
        <w:rPr>
          <w:sz w:val="24"/>
          <w:szCs w:val="24"/>
          <w:lang w:val="es-ES_tradnl"/>
        </w:rPr>
        <w:t xml:space="preserve"> </w:t>
      </w:r>
      <w:r w:rsidR="00C00AD9">
        <w:rPr>
          <w:sz w:val="24"/>
          <w:szCs w:val="24"/>
          <w:lang w:val="es-ES_tradnl"/>
        </w:rPr>
        <w:t>l</w:t>
      </w:r>
      <w:r w:rsidR="00B25879">
        <w:rPr>
          <w:sz w:val="24"/>
          <w:szCs w:val="24"/>
          <w:lang w:val="es-ES_tradnl"/>
        </w:rPr>
        <w:t>a</w:t>
      </w:r>
      <w:r w:rsidR="00C00AD9">
        <w:rPr>
          <w:sz w:val="24"/>
          <w:szCs w:val="24"/>
          <w:lang w:val="es-ES_tradnl"/>
        </w:rPr>
        <w:t xml:space="preserve"> </w:t>
      </w:r>
      <w:r w:rsidR="00B25879">
        <w:rPr>
          <w:sz w:val="24"/>
          <w:szCs w:val="24"/>
          <w:lang w:val="es-MX" w:eastAsia="ja-JP"/>
        </w:rPr>
        <w:t>Secretaría de la Sección Tercera del Tribunal Administrativo de Cundinamarca la</w:t>
      </w:r>
      <w:r w:rsidR="00C00AD9">
        <w:rPr>
          <w:sz w:val="24"/>
          <w:szCs w:val="24"/>
          <w:lang w:val="es-MX" w:eastAsia="ja-JP"/>
        </w:rPr>
        <w:t xml:space="preserve"> </w:t>
      </w:r>
      <w:r w:rsidR="00C00AD9">
        <w:rPr>
          <w:sz w:val="24"/>
          <w:szCs w:val="24"/>
          <w:lang w:val="es-ES_tradnl"/>
        </w:rPr>
        <w:t xml:space="preserve">falta de diligencia </w:t>
      </w:r>
      <w:r w:rsidR="00C00AD9">
        <w:rPr>
          <w:sz w:val="24"/>
          <w:szCs w:val="24"/>
          <w:lang w:val="es-MX" w:eastAsia="ja-JP"/>
        </w:rPr>
        <w:t xml:space="preserve">en </w:t>
      </w:r>
      <w:r w:rsidR="00B25879">
        <w:rPr>
          <w:sz w:val="24"/>
          <w:szCs w:val="24"/>
          <w:lang w:val="es-MX" w:eastAsia="ja-JP"/>
        </w:rPr>
        <w:t>la expedición de copias auténticas,</w:t>
      </w:r>
      <w:r w:rsidR="00E33C0E">
        <w:rPr>
          <w:sz w:val="24"/>
          <w:szCs w:val="24"/>
          <w:lang w:val="es-MX" w:eastAsia="ja-JP"/>
        </w:rPr>
        <w:t xml:space="preserve"> por lo que, ante la ausencia de afectación de los derechos fundamentales que invocó el accionante, se negará el amparo</w:t>
      </w:r>
      <w:r w:rsidR="002750C9">
        <w:rPr>
          <w:sz w:val="24"/>
          <w:szCs w:val="24"/>
          <w:lang w:val="es-MX" w:eastAsia="ja-JP"/>
        </w:rPr>
        <w:t xml:space="preserve">, sin perjuicio de informarle que debe radicar la solicitud de copias ante el </w:t>
      </w:r>
      <w:r w:rsidR="00F31785">
        <w:rPr>
          <w:sz w:val="24"/>
          <w:szCs w:val="24"/>
          <w:lang w:val="es-MX" w:eastAsia="ja-JP"/>
        </w:rPr>
        <w:t xml:space="preserve">Juzgado </w:t>
      </w:r>
      <w:r w:rsidR="00F24838">
        <w:rPr>
          <w:sz w:val="24"/>
          <w:szCs w:val="24"/>
          <w:lang w:val="es-MX" w:eastAsia="ja-JP"/>
        </w:rPr>
        <w:t>Treinta y Tres Administrativo del Circuito</w:t>
      </w:r>
      <w:r w:rsidR="00F31785">
        <w:rPr>
          <w:sz w:val="24"/>
          <w:szCs w:val="24"/>
          <w:lang w:val="es-MX" w:eastAsia="ja-JP"/>
        </w:rPr>
        <w:t xml:space="preserve"> de Bogotá </w:t>
      </w:r>
      <w:r w:rsidR="002750C9">
        <w:rPr>
          <w:sz w:val="24"/>
          <w:szCs w:val="24"/>
          <w:lang w:val="es-MX" w:eastAsia="ja-JP"/>
        </w:rPr>
        <w:t xml:space="preserve">, quien </w:t>
      </w:r>
      <w:r w:rsidR="00A16254">
        <w:rPr>
          <w:sz w:val="24"/>
          <w:szCs w:val="24"/>
          <w:lang w:val="es-MX" w:eastAsia="ja-JP"/>
        </w:rPr>
        <w:t xml:space="preserve">tiene </w:t>
      </w:r>
      <w:r w:rsidR="00E33C0E">
        <w:rPr>
          <w:sz w:val="24"/>
          <w:szCs w:val="24"/>
          <w:lang w:val="es-MX" w:eastAsia="ja-JP"/>
        </w:rPr>
        <w:t xml:space="preserve">a su cargo </w:t>
      </w:r>
      <w:r w:rsidR="00A16254">
        <w:rPr>
          <w:sz w:val="24"/>
          <w:szCs w:val="24"/>
          <w:lang w:val="es-MX" w:eastAsia="ja-JP"/>
        </w:rPr>
        <w:t xml:space="preserve">el </w:t>
      </w:r>
      <w:r w:rsidR="00E33C0E">
        <w:rPr>
          <w:sz w:val="24"/>
          <w:szCs w:val="24"/>
          <w:lang w:val="es-MX" w:eastAsia="ja-JP"/>
        </w:rPr>
        <w:t xml:space="preserve">expediente que contiene el proceso </w:t>
      </w:r>
      <w:r w:rsidR="00A16254">
        <w:rPr>
          <w:sz w:val="24"/>
          <w:szCs w:val="24"/>
          <w:lang w:val="es-MX" w:eastAsia="ja-JP"/>
        </w:rPr>
        <w:t>que originó</w:t>
      </w:r>
      <w:r w:rsidR="00F31785">
        <w:rPr>
          <w:sz w:val="24"/>
          <w:szCs w:val="24"/>
          <w:lang w:val="es-MX" w:eastAsia="ja-JP"/>
        </w:rPr>
        <w:t xml:space="preserve"> la presente acción de tutela</w:t>
      </w:r>
      <w:r w:rsidR="002750C9">
        <w:rPr>
          <w:sz w:val="24"/>
          <w:szCs w:val="24"/>
          <w:lang w:val="es-MX" w:eastAsia="ja-JP"/>
        </w:rPr>
        <w:t xml:space="preserve">. </w:t>
      </w:r>
    </w:p>
    <w:p w14:paraId="50BD4987" w14:textId="4AFB6BBE" w:rsidR="00C00AD9" w:rsidRPr="002750C9" w:rsidRDefault="00C00AD9" w:rsidP="00530352">
      <w:pPr>
        <w:contextualSpacing/>
        <w:rPr>
          <w:sz w:val="24"/>
          <w:szCs w:val="24"/>
          <w:lang w:val="es-MX"/>
        </w:rPr>
      </w:pPr>
    </w:p>
    <w:p w14:paraId="2ED02C79" w14:textId="77777777" w:rsidR="00BF2AFE" w:rsidRPr="00766FA2" w:rsidRDefault="00BF2AFE" w:rsidP="00B347DD">
      <w:pPr>
        <w:rPr>
          <w:rFonts w:eastAsia="Times New Roman"/>
          <w:sz w:val="24"/>
          <w:szCs w:val="24"/>
          <w:lang w:eastAsia="es-CO"/>
        </w:rPr>
      </w:pPr>
      <w:r w:rsidRPr="00766FA2">
        <w:rPr>
          <w:rFonts w:eastAsia="Times New Roman"/>
          <w:sz w:val="24"/>
          <w:szCs w:val="24"/>
          <w:lang w:eastAsia="es-CO"/>
        </w:rPr>
        <w:t>En mérito de lo expuesto, el Consejo de Estado en Sala de lo Contencioso Administrativo, Sección Tercera, Subsección C, administrando justicia en nombre de la República y por autoridad de la ley,</w:t>
      </w:r>
    </w:p>
    <w:p w14:paraId="566986D0" w14:textId="2965BA5F" w:rsidR="00742EF6" w:rsidRDefault="00742EF6" w:rsidP="00B347DD">
      <w:pPr>
        <w:tabs>
          <w:tab w:val="left" w:pos="3109"/>
        </w:tabs>
        <w:rPr>
          <w:sz w:val="24"/>
          <w:szCs w:val="24"/>
        </w:rPr>
      </w:pPr>
    </w:p>
    <w:p w14:paraId="3EAB9C10" w14:textId="77777777" w:rsidR="00742EF6" w:rsidRPr="00766FA2" w:rsidRDefault="00742EF6" w:rsidP="00B347DD">
      <w:pPr>
        <w:tabs>
          <w:tab w:val="left" w:pos="3109"/>
        </w:tabs>
        <w:rPr>
          <w:sz w:val="24"/>
          <w:szCs w:val="24"/>
        </w:rPr>
      </w:pPr>
    </w:p>
    <w:p w14:paraId="50DFE9D9" w14:textId="77777777" w:rsidR="00BF2AFE" w:rsidRPr="00766FA2" w:rsidRDefault="00BF2AFE" w:rsidP="00B347DD">
      <w:pPr>
        <w:tabs>
          <w:tab w:val="left" w:pos="851"/>
        </w:tabs>
        <w:jc w:val="center"/>
        <w:rPr>
          <w:rFonts w:eastAsia="Verdana"/>
          <w:b/>
          <w:sz w:val="24"/>
          <w:szCs w:val="24"/>
        </w:rPr>
      </w:pPr>
      <w:r w:rsidRPr="00766FA2">
        <w:rPr>
          <w:rFonts w:eastAsia="Verdana"/>
          <w:b/>
          <w:sz w:val="24"/>
          <w:szCs w:val="24"/>
        </w:rPr>
        <w:t>FALLA</w:t>
      </w:r>
    </w:p>
    <w:p w14:paraId="391AFA75" w14:textId="77777777" w:rsidR="00BF2AFE" w:rsidRPr="00766FA2" w:rsidRDefault="00BF2AFE" w:rsidP="00B347DD">
      <w:pPr>
        <w:tabs>
          <w:tab w:val="left" w:pos="851"/>
        </w:tabs>
        <w:rPr>
          <w:rFonts w:eastAsia="Verdana"/>
          <w:b/>
          <w:sz w:val="24"/>
          <w:szCs w:val="24"/>
        </w:rPr>
      </w:pPr>
    </w:p>
    <w:p w14:paraId="3EB202AB" w14:textId="2781AA68" w:rsidR="00BF2AFE" w:rsidRDefault="00BF2AFE" w:rsidP="00B347DD">
      <w:pPr>
        <w:tabs>
          <w:tab w:val="left" w:pos="851"/>
        </w:tabs>
        <w:rPr>
          <w:bCs/>
          <w:sz w:val="24"/>
          <w:szCs w:val="24"/>
        </w:rPr>
      </w:pPr>
      <w:r w:rsidRPr="00766FA2">
        <w:rPr>
          <w:rFonts w:eastAsia="Verdana"/>
          <w:b/>
          <w:sz w:val="24"/>
          <w:szCs w:val="24"/>
        </w:rPr>
        <w:t>PRIMERO:</w:t>
      </w:r>
      <w:r>
        <w:rPr>
          <w:rFonts w:eastAsia="Verdana"/>
          <w:b/>
          <w:sz w:val="24"/>
          <w:szCs w:val="24"/>
        </w:rPr>
        <w:t xml:space="preserve"> DECLARAR </w:t>
      </w:r>
      <w:r w:rsidR="003D19EA">
        <w:rPr>
          <w:rFonts w:eastAsia="Verdana"/>
          <w:bCs/>
          <w:sz w:val="24"/>
          <w:szCs w:val="24"/>
        </w:rPr>
        <w:t>la carencia actual de objeto, por hecho superado, de</w:t>
      </w:r>
      <w:r>
        <w:rPr>
          <w:rFonts w:eastAsia="Verdana"/>
          <w:bCs/>
          <w:sz w:val="24"/>
          <w:szCs w:val="24"/>
        </w:rPr>
        <w:t xml:space="preserve"> la </w:t>
      </w:r>
      <w:r w:rsidRPr="00087086">
        <w:rPr>
          <w:rFonts w:eastAsia="Verdana"/>
          <w:bCs/>
          <w:sz w:val="24"/>
          <w:szCs w:val="24"/>
        </w:rPr>
        <w:t>acción de tutela</w:t>
      </w:r>
      <w:r>
        <w:rPr>
          <w:rFonts w:eastAsia="Verdana"/>
          <w:bCs/>
          <w:sz w:val="24"/>
          <w:szCs w:val="24"/>
        </w:rPr>
        <w:t xml:space="preserve"> presentada por </w:t>
      </w:r>
      <w:r w:rsidR="00C52A5B">
        <w:rPr>
          <w:bCs/>
          <w:sz w:val="24"/>
          <w:szCs w:val="24"/>
          <w:lang w:val="es-ES" w:eastAsia="en-US"/>
        </w:rPr>
        <w:t>Oscar Fabi</w:t>
      </w:r>
      <w:r w:rsidR="00362B23">
        <w:rPr>
          <w:bCs/>
          <w:sz w:val="24"/>
          <w:szCs w:val="24"/>
          <w:lang w:val="es-ES" w:eastAsia="en-US"/>
        </w:rPr>
        <w:t>á</w:t>
      </w:r>
      <w:r w:rsidR="00C52A5B">
        <w:rPr>
          <w:bCs/>
          <w:sz w:val="24"/>
          <w:szCs w:val="24"/>
          <w:lang w:val="es-ES" w:eastAsia="en-US"/>
        </w:rPr>
        <w:t>n</w:t>
      </w:r>
      <w:r w:rsidR="003D19EA">
        <w:rPr>
          <w:bCs/>
          <w:sz w:val="24"/>
          <w:szCs w:val="24"/>
          <w:lang w:val="es-ES" w:eastAsia="en-US"/>
        </w:rPr>
        <w:t xml:space="preserve"> Rodríguez</w:t>
      </w:r>
      <w:r w:rsidR="00C52A5B">
        <w:rPr>
          <w:bCs/>
          <w:sz w:val="24"/>
          <w:szCs w:val="24"/>
          <w:lang w:val="es-ES" w:eastAsia="en-US"/>
        </w:rPr>
        <w:t xml:space="preserve"> Cardona</w:t>
      </w:r>
      <w:r w:rsidR="003D19EA">
        <w:rPr>
          <w:bCs/>
          <w:sz w:val="24"/>
          <w:szCs w:val="24"/>
          <w:lang w:val="es-ES" w:eastAsia="en-US"/>
        </w:rPr>
        <w:t xml:space="preserve"> en contra de la </w:t>
      </w:r>
      <w:r w:rsidR="004C348C">
        <w:rPr>
          <w:bCs/>
          <w:sz w:val="24"/>
          <w:szCs w:val="24"/>
          <w:lang w:val="es-ES" w:eastAsia="en-US"/>
        </w:rPr>
        <w:t>Secretaría de la Sección Tercera del Tribunal Administrativo de Cundinamarca</w:t>
      </w:r>
      <w:r w:rsidR="003D19EA">
        <w:rPr>
          <w:bCs/>
          <w:sz w:val="24"/>
          <w:szCs w:val="24"/>
        </w:rPr>
        <w:t>.</w:t>
      </w:r>
    </w:p>
    <w:p w14:paraId="77020A26" w14:textId="77777777" w:rsidR="00876893" w:rsidRDefault="00876893" w:rsidP="00B347DD">
      <w:pPr>
        <w:tabs>
          <w:tab w:val="left" w:pos="851"/>
        </w:tabs>
        <w:rPr>
          <w:rFonts w:eastAsia="Verdana"/>
          <w:bCs/>
          <w:sz w:val="24"/>
          <w:szCs w:val="24"/>
        </w:rPr>
      </w:pPr>
    </w:p>
    <w:p w14:paraId="4B6DD4A8" w14:textId="05954DFF" w:rsidR="004C4E64" w:rsidRDefault="00BF2AFE" w:rsidP="00B347DD">
      <w:pPr>
        <w:pStyle w:val="paragraph"/>
        <w:spacing w:before="0" w:beforeAutospacing="0" w:after="0" w:afterAutospacing="0"/>
        <w:jc w:val="both"/>
        <w:textAlignment w:val="baseline"/>
        <w:rPr>
          <w:rFonts w:ascii="Arial" w:eastAsia="Verdana" w:hAnsi="Arial" w:cs="Arial"/>
          <w:bCs/>
        </w:rPr>
      </w:pPr>
      <w:r w:rsidRPr="00CE1485">
        <w:rPr>
          <w:rFonts w:ascii="Arial" w:eastAsia="Verdana" w:hAnsi="Arial" w:cs="Arial"/>
          <w:b/>
        </w:rPr>
        <w:t xml:space="preserve">SEGUNDO: </w:t>
      </w:r>
      <w:r w:rsidR="004C4E64">
        <w:rPr>
          <w:rFonts w:ascii="Arial" w:eastAsia="Verdana" w:hAnsi="Arial" w:cs="Arial"/>
          <w:b/>
        </w:rPr>
        <w:t xml:space="preserve">NEGAR </w:t>
      </w:r>
      <w:r w:rsidR="004C4E64">
        <w:rPr>
          <w:rFonts w:ascii="Arial" w:eastAsia="Verdana" w:hAnsi="Arial" w:cs="Arial"/>
          <w:bCs/>
        </w:rPr>
        <w:t xml:space="preserve">la solicitud de amparo, frente a la </w:t>
      </w:r>
      <w:r w:rsidR="004C348C">
        <w:rPr>
          <w:rFonts w:ascii="Arial" w:eastAsia="Verdana" w:hAnsi="Arial" w:cs="Arial"/>
          <w:bCs/>
        </w:rPr>
        <w:t>solicitud de expedición de copias auténticas con constancia de ejecutoria por parte de la Secretaría del Tribunal Administrativo de Cundinamarca</w:t>
      </w:r>
      <w:r w:rsidR="004C4E64">
        <w:rPr>
          <w:rFonts w:ascii="Arial" w:eastAsia="Verdana" w:hAnsi="Arial" w:cs="Arial"/>
          <w:bCs/>
        </w:rPr>
        <w:t>, por los motivos expuestos en esta sentencia.</w:t>
      </w:r>
    </w:p>
    <w:p w14:paraId="65A91672" w14:textId="22CEF08D" w:rsidR="004C4E64" w:rsidRDefault="004C4E64" w:rsidP="00B347DD">
      <w:pPr>
        <w:pStyle w:val="paragraph"/>
        <w:spacing w:before="0" w:beforeAutospacing="0" w:after="0" w:afterAutospacing="0"/>
        <w:jc w:val="both"/>
        <w:textAlignment w:val="baseline"/>
        <w:rPr>
          <w:rFonts w:ascii="Arial" w:eastAsia="Verdana" w:hAnsi="Arial" w:cs="Arial"/>
          <w:bCs/>
        </w:rPr>
      </w:pPr>
    </w:p>
    <w:p w14:paraId="77EF2297" w14:textId="533F340C" w:rsidR="004C4E64" w:rsidRPr="004C4E64" w:rsidRDefault="004C4E64" w:rsidP="00B347DD">
      <w:pPr>
        <w:pStyle w:val="paragraph"/>
        <w:spacing w:before="0" w:beforeAutospacing="0" w:after="0" w:afterAutospacing="0"/>
        <w:jc w:val="both"/>
        <w:textAlignment w:val="baseline"/>
        <w:rPr>
          <w:rFonts w:ascii="Arial" w:eastAsia="Verdana" w:hAnsi="Arial" w:cs="Arial"/>
          <w:bCs/>
        </w:rPr>
      </w:pPr>
      <w:r>
        <w:rPr>
          <w:rFonts w:ascii="Arial" w:eastAsia="Verdana" w:hAnsi="Arial" w:cs="Arial"/>
          <w:b/>
        </w:rPr>
        <w:t xml:space="preserve">TERCERO: </w:t>
      </w:r>
      <w:r w:rsidR="00E774C0">
        <w:rPr>
          <w:rFonts w:ascii="Arial" w:eastAsia="Verdana" w:hAnsi="Arial" w:cs="Arial"/>
          <w:b/>
        </w:rPr>
        <w:t>INFORM</w:t>
      </w:r>
      <w:r>
        <w:rPr>
          <w:rFonts w:ascii="Arial" w:eastAsia="Verdana" w:hAnsi="Arial" w:cs="Arial"/>
          <w:b/>
        </w:rPr>
        <w:t xml:space="preserve">AR </w:t>
      </w:r>
      <w:r w:rsidR="00E774C0" w:rsidRPr="00E774C0">
        <w:rPr>
          <w:rFonts w:ascii="Arial" w:eastAsia="Verdana" w:hAnsi="Arial" w:cs="Arial"/>
          <w:bCs/>
        </w:rPr>
        <w:t xml:space="preserve">a </w:t>
      </w:r>
      <w:r w:rsidR="00E774C0">
        <w:rPr>
          <w:rFonts w:ascii="Arial" w:eastAsia="Verdana" w:hAnsi="Arial" w:cs="Arial"/>
          <w:bCs/>
        </w:rPr>
        <w:t xml:space="preserve">la parte actora que el expediente radicado núm. </w:t>
      </w:r>
      <w:r w:rsidR="00E774C0" w:rsidRPr="00743A3C">
        <w:rPr>
          <w:rFonts w:ascii="Arial" w:eastAsia="Verdana" w:hAnsi="Arial" w:cs="Arial"/>
          <w:bCs/>
        </w:rPr>
        <w:t>11001-33-36-033-2015-00821-01</w:t>
      </w:r>
      <w:r w:rsidR="00E774C0">
        <w:rPr>
          <w:rFonts w:ascii="Arial" w:eastAsia="Verdana" w:hAnsi="Arial" w:cs="Arial"/>
          <w:bCs/>
        </w:rPr>
        <w:t xml:space="preserve"> se encuentra en el</w:t>
      </w:r>
      <w:r>
        <w:rPr>
          <w:rFonts w:ascii="Arial" w:eastAsia="Verdana" w:hAnsi="Arial" w:cs="Arial"/>
          <w:bCs/>
        </w:rPr>
        <w:t xml:space="preserve"> Juzgado </w:t>
      </w:r>
      <w:r w:rsidR="0096085B">
        <w:rPr>
          <w:rFonts w:ascii="Arial" w:eastAsia="Verdana" w:hAnsi="Arial" w:cs="Arial"/>
          <w:bCs/>
        </w:rPr>
        <w:t>Treinta y Tres Administrativo del Circuito</w:t>
      </w:r>
      <w:r>
        <w:rPr>
          <w:rFonts w:ascii="Arial" w:eastAsia="Verdana" w:hAnsi="Arial" w:cs="Arial"/>
          <w:bCs/>
        </w:rPr>
        <w:t xml:space="preserve"> de Bogotá </w:t>
      </w:r>
      <w:r w:rsidR="00E774C0">
        <w:rPr>
          <w:rFonts w:ascii="Arial" w:eastAsia="Verdana" w:hAnsi="Arial" w:cs="Arial"/>
          <w:bCs/>
        </w:rPr>
        <w:t>para que, si a bien lo tiene, solicite la</w:t>
      </w:r>
      <w:r w:rsidR="002750C9">
        <w:rPr>
          <w:rFonts w:ascii="Arial" w:eastAsia="Verdana" w:hAnsi="Arial" w:cs="Arial"/>
          <w:bCs/>
        </w:rPr>
        <w:t xml:space="preserve"> expedición de la</w:t>
      </w:r>
      <w:r w:rsidR="00E774C0">
        <w:rPr>
          <w:rFonts w:ascii="Arial" w:eastAsia="Verdana" w:hAnsi="Arial" w:cs="Arial"/>
          <w:bCs/>
        </w:rPr>
        <w:t xml:space="preserve">s copias </w:t>
      </w:r>
      <w:r w:rsidR="002750C9">
        <w:rPr>
          <w:rFonts w:ascii="Arial" w:eastAsia="Verdana" w:hAnsi="Arial" w:cs="Arial"/>
          <w:bCs/>
        </w:rPr>
        <w:t xml:space="preserve">que requiere. </w:t>
      </w:r>
    </w:p>
    <w:p w14:paraId="1648EE35" w14:textId="77777777" w:rsidR="004C4E64" w:rsidRDefault="004C4E64" w:rsidP="00B347DD">
      <w:pPr>
        <w:pStyle w:val="paragraph"/>
        <w:spacing w:before="0" w:beforeAutospacing="0" w:after="0" w:afterAutospacing="0"/>
        <w:jc w:val="both"/>
        <w:textAlignment w:val="baseline"/>
        <w:rPr>
          <w:rFonts w:ascii="Arial" w:eastAsia="Verdana" w:hAnsi="Arial" w:cs="Arial"/>
          <w:b/>
        </w:rPr>
      </w:pPr>
    </w:p>
    <w:p w14:paraId="4E1D2174" w14:textId="7C2860AB" w:rsidR="00BF2AFE" w:rsidRPr="00CE1485" w:rsidRDefault="00440A7D" w:rsidP="00B347DD">
      <w:pPr>
        <w:pStyle w:val="paragraph"/>
        <w:spacing w:before="0" w:beforeAutospacing="0" w:after="0" w:afterAutospacing="0"/>
        <w:jc w:val="both"/>
        <w:textAlignment w:val="baseline"/>
        <w:rPr>
          <w:rFonts w:ascii="Arial" w:eastAsia="Verdana" w:hAnsi="Arial" w:cs="Arial"/>
        </w:rPr>
      </w:pPr>
      <w:r>
        <w:rPr>
          <w:rFonts w:ascii="Arial" w:eastAsia="Verdana" w:hAnsi="Arial" w:cs="Arial"/>
          <w:b/>
        </w:rPr>
        <w:t xml:space="preserve">CUARTO: </w:t>
      </w:r>
      <w:r w:rsidR="00BF2AFE" w:rsidRPr="00CE1485">
        <w:rPr>
          <w:rFonts w:ascii="Arial" w:eastAsia="Verdana" w:hAnsi="Arial" w:cs="Arial"/>
          <w:b/>
        </w:rPr>
        <w:t>NOTIFICAR</w:t>
      </w:r>
      <w:r w:rsidR="00BF2AFE" w:rsidRPr="00CE1485">
        <w:rPr>
          <w:rFonts w:ascii="Arial" w:eastAsia="Verdana" w:hAnsi="Arial" w:cs="Arial"/>
        </w:rPr>
        <w:t xml:space="preserve"> a las partes e intervinientes en la forma prevista en el artículo 30 del Decreto Ley 2591 de 1991.</w:t>
      </w:r>
    </w:p>
    <w:p w14:paraId="4E9935FB" w14:textId="77777777" w:rsidR="00BF2AFE" w:rsidRPr="00766FA2" w:rsidRDefault="00BF2AFE" w:rsidP="00B347DD">
      <w:pPr>
        <w:tabs>
          <w:tab w:val="left" w:pos="851"/>
        </w:tabs>
        <w:rPr>
          <w:rFonts w:eastAsia="Verdana"/>
          <w:sz w:val="24"/>
          <w:szCs w:val="24"/>
        </w:rPr>
      </w:pPr>
    </w:p>
    <w:p w14:paraId="4188830F" w14:textId="75ADF32C" w:rsidR="00B87082" w:rsidRDefault="00440A7D" w:rsidP="00B347DD">
      <w:pPr>
        <w:tabs>
          <w:tab w:val="left" w:pos="709"/>
          <w:tab w:val="left" w:pos="9000"/>
        </w:tabs>
        <w:outlineLvl w:val="6"/>
        <w:rPr>
          <w:rFonts w:eastAsia="Verdana"/>
          <w:sz w:val="24"/>
          <w:szCs w:val="24"/>
        </w:rPr>
      </w:pPr>
      <w:r>
        <w:rPr>
          <w:rFonts w:eastAsia="Verdana"/>
          <w:b/>
          <w:sz w:val="24"/>
          <w:szCs w:val="24"/>
        </w:rPr>
        <w:t>QUINTO</w:t>
      </w:r>
      <w:r w:rsidR="00BF2AFE">
        <w:rPr>
          <w:rFonts w:eastAsia="Verdana"/>
          <w:b/>
          <w:sz w:val="24"/>
          <w:szCs w:val="24"/>
        </w:rPr>
        <w:t xml:space="preserve">: </w:t>
      </w:r>
      <w:r w:rsidR="00BF2AFE" w:rsidRPr="00766FA2">
        <w:rPr>
          <w:rFonts w:eastAsia="Verdana"/>
          <w:b/>
          <w:sz w:val="24"/>
          <w:szCs w:val="24"/>
        </w:rPr>
        <w:t>REMITIR</w:t>
      </w:r>
      <w:r w:rsidR="00BF2AFE" w:rsidRPr="00766FA2">
        <w:rPr>
          <w:rFonts w:eastAsia="Verdana"/>
          <w:sz w:val="24"/>
          <w:szCs w:val="24"/>
        </w:rPr>
        <w:t xml:space="preserve"> la presente providencia, si no fuere impugnada, a la Corte Constitucional para su eventual revisión.</w:t>
      </w:r>
    </w:p>
    <w:p w14:paraId="541C27ED" w14:textId="77777777" w:rsidR="00BF2AFE" w:rsidRPr="009412BC" w:rsidRDefault="00BF2AFE" w:rsidP="00B347DD">
      <w:pPr>
        <w:tabs>
          <w:tab w:val="left" w:pos="709"/>
          <w:tab w:val="left" w:pos="9000"/>
        </w:tabs>
        <w:outlineLvl w:val="6"/>
        <w:rPr>
          <w:rFonts w:eastAsia="Verdana"/>
          <w:sz w:val="24"/>
          <w:szCs w:val="24"/>
        </w:rPr>
      </w:pPr>
    </w:p>
    <w:p w14:paraId="0DAD3D18" w14:textId="77777777" w:rsidR="00012249" w:rsidRPr="00753162" w:rsidRDefault="00012249" w:rsidP="00B347DD">
      <w:pPr>
        <w:tabs>
          <w:tab w:val="left" w:pos="709"/>
          <w:tab w:val="left" w:pos="9000"/>
        </w:tabs>
        <w:outlineLvl w:val="6"/>
        <w:rPr>
          <w:rFonts w:eastAsia="Verdana"/>
          <w:b/>
          <w:sz w:val="24"/>
          <w:szCs w:val="24"/>
        </w:rPr>
      </w:pPr>
      <w:r w:rsidRPr="00753162">
        <w:rPr>
          <w:rFonts w:eastAsia="Verdana"/>
          <w:b/>
          <w:sz w:val="24"/>
          <w:szCs w:val="24"/>
        </w:rPr>
        <w:t>Notifíquese y cúmplase</w:t>
      </w:r>
    </w:p>
    <w:p w14:paraId="2A0FC1D4" w14:textId="77777777" w:rsidR="00EA6A10" w:rsidRDefault="00EA6A10" w:rsidP="00BF2AFE">
      <w:pPr>
        <w:tabs>
          <w:tab w:val="left" w:pos="709"/>
          <w:tab w:val="left" w:pos="9000"/>
        </w:tabs>
        <w:jc w:val="center"/>
        <w:outlineLvl w:val="6"/>
        <w:rPr>
          <w:rFonts w:eastAsia="Verdana"/>
          <w:sz w:val="24"/>
          <w:szCs w:val="24"/>
        </w:rPr>
      </w:pPr>
    </w:p>
    <w:p w14:paraId="1790A418" w14:textId="77777777" w:rsidR="00151125" w:rsidRDefault="00151125" w:rsidP="00BF2AFE">
      <w:pPr>
        <w:tabs>
          <w:tab w:val="left" w:pos="709"/>
          <w:tab w:val="left" w:pos="9000"/>
        </w:tabs>
        <w:jc w:val="center"/>
        <w:outlineLvl w:val="6"/>
        <w:rPr>
          <w:rFonts w:eastAsia="Verdana"/>
          <w:sz w:val="24"/>
          <w:szCs w:val="24"/>
        </w:rPr>
      </w:pPr>
    </w:p>
    <w:p w14:paraId="660B237C" w14:textId="755613FF" w:rsidR="00B87082" w:rsidRPr="00CE45F4" w:rsidRDefault="009550B2" w:rsidP="00BF2AFE">
      <w:pPr>
        <w:pStyle w:val="Textodecuerpo31"/>
        <w:widowControl w:val="0"/>
        <w:tabs>
          <w:tab w:val="left" w:pos="708"/>
        </w:tabs>
        <w:spacing w:line="240" w:lineRule="auto"/>
        <w:ind w:right="51"/>
        <w:jc w:val="center"/>
        <w:rPr>
          <w:rFonts w:cs="Arial"/>
          <w:b/>
          <w:szCs w:val="24"/>
        </w:rPr>
      </w:pPr>
      <w:r>
        <w:rPr>
          <w:rFonts w:cs="Arial"/>
          <w:b/>
          <w:szCs w:val="24"/>
        </w:rPr>
        <w:t>NICOLÁS YEPES CORRALES</w:t>
      </w:r>
      <w:r w:rsidR="00B87082" w:rsidRPr="00CE45F4">
        <w:rPr>
          <w:rFonts w:cs="Arial"/>
          <w:b/>
          <w:szCs w:val="24"/>
        </w:rPr>
        <w:t>S</w:t>
      </w:r>
    </w:p>
    <w:p w14:paraId="458F349A" w14:textId="179AEDF4" w:rsidR="008A0F13" w:rsidRPr="00CE45F4" w:rsidRDefault="00012249" w:rsidP="00BF2AFE">
      <w:pPr>
        <w:pStyle w:val="Textodecuerpo31"/>
        <w:widowControl w:val="0"/>
        <w:tabs>
          <w:tab w:val="left" w:pos="708"/>
        </w:tabs>
        <w:spacing w:line="240" w:lineRule="auto"/>
        <w:ind w:right="51"/>
        <w:jc w:val="center"/>
        <w:rPr>
          <w:rFonts w:cs="Arial"/>
          <w:b/>
          <w:szCs w:val="24"/>
        </w:rPr>
      </w:pPr>
      <w:r w:rsidRPr="00CE45F4">
        <w:rPr>
          <w:rFonts w:cs="Arial"/>
          <w:b/>
          <w:szCs w:val="24"/>
        </w:rPr>
        <w:t>Presidente de Sala</w:t>
      </w:r>
    </w:p>
    <w:p w14:paraId="6F7E56FF" w14:textId="77777777" w:rsidR="00904A3A" w:rsidRPr="00CE45F4" w:rsidRDefault="00904A3A" w:rsidP="00BF2AFE">
      <w:pPr>
        <w:pStyle w:val="Textodecuerpo31"/>
        <w:widowControl w:val="0"/>
        <w:tabs>
          <w:tab w:val="left" w:pos="708"/>
        </w:tabs>
        <w:spacing w:line="240" w:lineRule="auto"/>
        <w:ind w:right="51"/>
        <w:jc w:val="center"/>
        <w:rPr>
          <w:rFonts w:cs="Arial"/>
          <w:b/>
          <w:szCs w:val="24"/>
        </w:rPr>
      </w:pPr>
    </w:p>
    <w:p w14:paraId="398BAB4C" w14:textId="77777777" w:rsidR="00EA6A10" w:rsidRPr="00CE45F4" w:rsidRDefault="00EA6A10" w:rsidP="00BF2AFE">
      <w:pPr>
        <w:pStyle w:val="Textodecuerpo31"/>
        <w:widowControl w:val="0"/>
        <w:tabs>
          <w:tab w:val="left" w:pos="708"/>
        </w:tabs>
        <w:spacing w:line="240" w:lineRule="auto"/>
        <w:ind w:right="51"/>
        <w:jc w:val="center"/>
        <w:rPr>
          <w:rFonts w:cs="Arial"/>
          <w:b/>
          <w:szCs w:val="24"/>
        </w:rPr>
      </w:pPr>
    </w:p>
    <w:p w14:paraId="53B6D149" w14:textId="10E906E1" w:rsidR="00151125" w:rsidRPr="00CE45F4" w:rsidRDefault="009550B2" w:rsidP="00BF2AFE">
      <w:pPr>
        <w:pStyle w:val="Textodecuerpo31"/>
        <w:widowControl w:val="0"/>
        <w:tabs>
          <w:tab w:val="left" w:pos="708"/>
        </w:tabs>
        <w:spacing w:line="240" w:lineRule="auto"/>
        <w:ind w:right="51"/>
        <w:jc w:val="center"/>
        <w:rPr>
          <w:rFonts w:cs="Arial"/>
          <w:b/>
          <w:szCs w:val="24"/>
        </w:rPr>
      </w:pPr>
      <w:r>
        <w:rPr>
          <w:rFonts w:cs="Arial"/>
          <w:b/>
          <w:szCs w:val="24"/>
        </w:rPr>
        <w:t xml:space="preserve">JAIME ENRIQUE RODRÍGUEZ NAVAS </w:t>
      </w:r>
    </w:p>
    <w:p w14:paraId="42A854BB" w14:textId="27146E06" w:rsidR="00151125" w:rsidRDefault="00151125" w:rsidP="00BF2AFE">
      <w:pPr>
        <w:pStyle w:val="Textodecuerpo31"/>
        <w:widowControl w:val="0"/>
        <w:tabs>
          <w:tab w:val="left" w:pos="708"/>
        </w:tabs>
        <w:spacing w:line="240" w:lineRule="auto"/>
        <w:ind w:right="51"/>
        <w:jc w:val="center"/>
        <w:rPr>
          <w:rFonts w:cs="Arial"/>
          <w:b/>
          <w:szCs w:val="24"/>
        </w:rPr>
      </w:pPr>
      <w:r w:rsidRPr="00CE45F4">
        <w:rPr>
          <w:rFonts w:cs="Arial"/>
          <w:b/>
          <w:szCs w:val="24"/>
        </w:rPr>
        <w:t>Magistrado</w:t>
      </w:r>
    </w:p>
    <w:p w14:paraId="4CAD951E" w14:textId="77777777" w:rsidR="00BF2AFE" w:rsidRDefault="00BF2AFE" w:rsidP="00BF2AFE">
      <w:pPr>
        <w:pStyle w:val="Textodecuerpo31"/>
        <w:widowControl w:val="0"/>
        <w:tabs>
          <w:tab w:val="left" w:pos="708"/>
        </w:tabs>
        <w:spacing w:line="240" w:lineRule="auto"/>
        <w:ind w:right="51"/>
        <w:jc w:val="center"/>
        <w:rPr>
          <w:rFonts w:cs="Arial"/>
          <w:b/>
          <w:szCs w:val="24"/>
        </w:rPr>
      </w:pPr>
    </w:p>
    <w:p w14:paraId="0B244A13" w14:textId="77777777" w:rsidR="00BF2AFE" w:rsidRDefault="00BF2AFE" w:rsidP="00BF2AFE">
      <w:pPr>
        <w:pStyle w:val="Textodecuerpo31"/>
        <w:widowControl w:val="0"/>
        <w:tabs>
          <w:tab w:val="left" w:pos="708"/>
        </w:tabs>
        <w:spacing w:line="240" w:lineRule="auto"/>
        <w:ind w:right="51"/>
        <w:jc w:val="center"/>
        <w:rPr>
          <w:rFonts w:cs="Arial"/>
          <w:b/>
          <w:szCs w:val="24"/>
        </w:rPr>
      </w:pPr>
    </w:p>
    <w:p w14:paraId="0A3A7A5F" w14:textId="6008EFA4" w:rsidR="00BF2AFE" w:rsidRDefault="009550B2" w:rsidP="00BF2AFE">
      <w:pPr>
        <w:pStyle w:val="Textodecuerpo31"/>
        <w:widowControl w:val="0"/>
        <w:tabs>
          <w:tab w:val="left" w:pos="708"/>
        </w:tabs>
        <w:spacing w:line="240" w:lineRule="auto"/>
        <w:ind w:right="51"/>
        <w:jc w:val="center"/>
        <w:rPr>
          <w:rFonts w:cs="Arial"/>
          <w:b/>
          <w:szCs w:val="24"/>
        </w:rPr>
      </w:pPr>
      <w:r>
        <w:rPr>
          <w:rFonts w:cs="Arial"/>
          <w:b/>
          <w:szCs w:val="24"/>
        </w:rPr>
        <w:t>GUILLERMO SÁNCHEZ LUQUE</w:t>
      </w:r>
    </w:p>
    <w:p w14:paraId="4D7C8A21" w14:textId="2F2F8954" w:rsidR="00BF2AFE" w:rsidRDefault="00BF2AFE" w:rsidP="00BF2AFE">
      <w:pPr>
        <w:pStyle w:val="Textodecuerpo31"/>
        <w:widowControl w:val="0"/>
        <w:tabs>
          <w:tab w:val="left" w:pos="708"/>
        </w:tabs>
        <w:spacing w:line="240" w:lineRule="auto"/>
        <w:ind w:right="51"/>
        <w:jc w:val="center"/>
        <w:rPr>
          <w:rFonts w:cs="Arial"/>
          <w:b/>
          <w:szCs w:val="24"/>
        </w:rPr>
      </w:pPr>
      <w:r w:rsidRPr="00CE45F4">
        <w:rPr>
          <w:rFonts w:cs="Arial"/>
          <w:b/>
          <w:szCs w:val="24"/>
        </w:rPr>
        <w:t>Magistrado</w:t>
      </w:r>
    </w:p>
    <w:p w14:paraId="4DB43342" w14:textId="6B59B4F6" w:rsidR="00A4659E" w:rsidRPr="00CE45F4" w:rsidRDefault="00A4659E" w:rsidP="00BF2AFE">
      <w:pPr>
        <w:pStyle w:val="Textodecuerpo31"/>
        <w:widowControl w:val="0"/>
        <w:tabs>
          <w:tab w:val="left" w:pos="708"/>
        </w:tabs>
        <w:spacing w:line="240" w:lineRule="auto"/>
        <w:ind w:right="51"/>
        <w:jc w:val="center"/>
        <w:rPr>
          <w:rFonts w:cs="Arial"/>
          <w:b/>
          <w:szCs w:val="24"/>
        </w:rPr>
      </w:pPr>
    </w:p>
    <w:sectPr w:rsidR="00A4659E" w:rsidRPr="00CE45F4" w:rsidSect="00151125">
      <w:headerReference w:type="default" r:id="rId11"/>
      <w:footerReference w:type="default" r:id="rId12"/>
      <w:headerReference w:type="first" r:id="rId13"/>
      <w:footerReference w:type="first" r:id="rId14"/>
      <w:pgSz w:w="12185" w:h="17861" w:code="345"/>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E0DF8" w14:textId="77777777" w:rsidR="00977F50" w:rsidRDefault="00977F50" w:rsidP="00117091">
      <w:r>
        <w:separator/>
      </w:r>
    </w:p>
  </w:endnote>
  <w:endnote w:type="continuationSeparator" w:id="0">
    <w:p w14:paraId="11C229A4" w14:textId="77777777" w:rsidR="00977F50" w:rsidRDefault="00977F50"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1A51B8" w14:paraId="4830A873" w14:textId="77777777" w:rsidTr="00B6429B">
      <w:trPr>
        <w:jc w:val="right"/>
      </w:trPr>
      <w:tc>
        <w:tcPr>
          <w:tcW w:w="4795" w:type="dxa"/>
          <w:vAlign w:val="center"/>
        </w:tcPr>
        <w:p w14:paraId="0C43E376" w14:textId="77777777" w:rsidR="001A51B8" w:rsidRDefault="001A51B8"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1A51B8" w:rsidRPr="00A21194" w:rsidRDefault="001A51B8"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77777777" w:rsidR="001A51B8" w:rsidRPr="00B6429B" w:rsidRDefault="001A51B8" w:rsidP="00B6429B">
          <w:pPr>
            <w:pStyle w:val="Piedepgina"/>
            <w:jc w:val="center"/>
          </w:pPr>
          <w:r w:rsidRPr="00B6429B">
            <w:fldChar w:fldCharType="begin"/>
          </w:r>
          <w:r w:rsidRPr="00B6429B">
            <w:instrText>PAGE   \* MERGEFORMAT</w:instrText>
          </w:r>
          <w:r w:rsidRPr="00B6429B">
            <w:fldChar w:fldCharType="separate"/>
          </w:r>
          <w:r w:rsidR="00CD56C1" w:rsidRPr="00CD56C1">
            <w:rPr>
              <w:noProof/>
              <w:lang w:val="es-ES"/>
            </w:rPr>
            <w:t>4</w:t>
          </w:r>
          <w:r w:rsidRPr="00B6429B">
            <w:fldChar w:fldCharType="end"/>
          </w:r>
        </w:p>
      </w:tc>
    </w:tr>
  </w:tbl>
  <w:p w14:paraId="17AD93B2" w14:textId="77777777" w:rsidR="001A51B8" w:rsidRPr="008C0DBE" w:rsidRDefault="001A51B8"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1A51B8" w14:paraId="7BC39794" w14:textId="77777777" w:rsidTr="00B6429B">
      <w:trPr>
        <w:jc w:val="right"/>
      </w:trPr>
      <w:tc>
        <w:tcPr>
          <w:tcW w:w="4795" w:type="dxa"/>
          <w:vAlign w:val="center"/>
        </w:tcPr>
        <w:p w14:paraId="60E1FF49" w14:textId="77777777" w:rsidR="001A51B8" w:rsidRDefault="001A51B8"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1A51B8" w:rsidRPr="00A21194" w:rsidRDefault="001A51B8"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77777777" w:rsidR="001A51B8" w:rsidRPr="00B6429B" w:rsidRDefault="001A51B8">
          <w:pPr>
            <w:pStyle w:val="Piedepgina"/>
            <w:jc w:val="center"/>
          </w:pPr>
          <w:r w:rsidRPr="00B6429B">
            <w:fldChar w:fldCharType="begin"/>
          </w:r>
          <w:r w:rsidRPr="00B6429B">
            <w:instrText>PAGE   \* MERGEFORMAT</w:instrText>
          </w:r>
          <w:r w:rsidRPr="00B6429B">
            <w:fldChar w:fldCharType="separate"/>
          </w:r>
          <w:r w:rsidR="00CD56C1" w:rsidRPr="00CD56C1">
            <w:rPr>
              <w:noProof/>
              <w:lang w:val="es-ES"/>
            </w:rPr>
            <w:t>1</w:t>
          </w:r>
          <w:r w:rsidRPr="00B6429B">
            <w:fldChar w:fldCharType="end"/>
          </w:r>
        </w:p>
      </w:tc>
    </w:tr>
  </w:tbl>
  <w:p w14:paraId="5630AD66" w14:textId="77777777" w:rsidR="001A51B8" w:rsidRDefault="001A51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58BCD" w14:textId="77777777" w:rsidR="00977F50" w:rsidRDefault="00977F50" w:rsidP="00117091">
      <w:r>
        <w:separator/>
      </w:r>
    </w:p>
  </w:footnote>
  <w:footnote w:type="continuationSeparator" w:id="0">
    <w:p w14:paraId="55DB4790" w14:textId="77777777" w:rsidR="00977F50" w:rsidRDefault="00977F50" w:rsidP="00117091">
      <w:r>
        <w:continuationSeparator/>
      </w:r>
    </w:p>
  </w:footnote>
  <w:footnote w:id="1">
    <w:p w14:paraId="4AB20E3E" w14:textId="41D490B6" w:rsidR="0083083A" w:rsidRPr="00274B4D" w:rsidRDefault="0083083A" w:rsidP="0083083A">
      <w:pPr>
        <w:pStyle w:val="Textonotapie"/>
        <w:rPr>
          <w:sz w:val="20"/>
          <w:szCs w:val="20"/>
          <w:lang w:val="es-ES"/>
        </w:rPr>
      </w:pPr>
      <w:r w:rsidRPr="00274B4D">
        <w:rPr>
          <w:rStyle w:val="Refdenotaalpie"/>
          <w:sz w:val="20"/>
          <w:szCs w:val="20"/>
        </w:rPr>
        <w:footnoteRef/>
      </w:r>
      <w:r w:rsidRPr="00274B4D">
        <w:rPr>
          <w:sz w:val="20"/>
          <w:szCs w:val="20"/>
        </w:rPr>
        <w:t xml:space="preserve"> </w:t>
      </w:r>
      <w:r w:rsidRPr="00274B4D">
        <w:rPr>
          <w:sz w:val="20"/>
          <w:szCs w:val="20"/>
          <w:lang w:val="es-ES"/>
        </w:rPr>
        <w:t>Archivo electrónico que contiene la acción de tutela y sus anexos, con ubicación:</w:t>
      </w:r>
      <w:r>
        <w:rPr>
          <w:sz w:val="20"/>
          <w:szCs w:val="20"/>
          <w:lang w:val="es-ES"/>
        </w:rPr>
        <w:t xml:space="preserve"> </w:t>
      </w:r>
      <w:r w:rsidRPr="0083083A">
        <w:rPr>
          <w:sz w:val="20"/>
          <w:szCs w:val="20"/>
          <w:lang w:val="es-ES"/>
        </w:rPr>
        <w:t>855F683053A97F6A C6569C5483F49074 BC572DD4267A5C66 7DD1DE473BACDF5E</w:t>
      </w:r>
      <w:r w:rsidRPr="00274B4D">
        <w:rPr>
          <w:sz w:val="20"/>
          <w:szCs w:val="20"/>
          <w:lang w:val="es-ES"/>
        </w:rPr>
        <w:t>.</w:t>
      </w:r>
    </w:p>
  </w:footnote>
  <w:footnote w:id="2">
    <w:p w14:paraId="5B7A212E" w14:textId="59424288" w:rsidR="001A51B8" w:rsidRPr="002B654F" w:rsidRDefault="001A51B8" w:rsidP="00CE45F4">
      <w:pPr>
        <w:pStyle w:val="NormalWeb"/>
        <w:spacing w:before="0" w:beforeAutospacing="0" w:after="0" w:afterAutospacing="0"/>
        <w:jc w:val="both"/>
        <w:rPr>
          <w:rFonts w:ascii="Arial" w:eastAsia="Calibri" w:hAnsi="Arial" w:cs="Arial"/>
          <w:bCs/>
          <w:iCs/>
          <w:sz w:val="20"/>
          <w:szCs w:val="20"/>
          <w:lang w:val="es-CO" w:eastAsia="es-ES_tradnl"/>
        </w:rPr>
      </w:pPr>
      <w:r w:rsidRPr="002B654F">
        <w:rPr>
          <w:rFonts w:ascii="Arial" w:eastAsia="Calibri" w:hAnsi="Arial" w:cs="Arial"/>
          <w:bCs/>
          <w:iCs/>
          <w:sz w:val="20"/>
          <w:szCs w:val="20"/>
          <w:vertAlign w:val="superscript"/>
          <w:lang w:val="es-CO" w:eastAsia="es-ES_tradnl"/>
        </w:rPr>
        <w:footnoteRef/>
      </w:r>
      <w:r w:rsidRPr="002B654F">
        <w:rPr>
          <w:rFonts w:ascii="Arial" w:eastAsia="Calibri" w:hAnsi="Arial" w:cs="Arial"/>
          <w:bCs/>
          <w:iCs/>
          <w:sz w:val="20"/>
          <w:szCs w:val="20"/>
          <w:lang w:val="es-CO" w:eastAsia="es-ES_tradnl"/>
        </w:rPr>
        <w:t xml:space="preserve"> Documento visible en el expediente digital de tutela, con certificado </w:t>
      </w:r>
      <w:r w:rsidR="001675C0" w:rsidRPr="001675C0">
        <w:rPr>
          <w:rFonts w:ascii="Arial" w:eastAsia="Calibri" w:hAnsi="Arial" w:cs="Arial"/>
          <w:bCs/>
          <w:iCs/>
          <w:sz w:val="20"/>
          <w:szCs w:val="20"/>
          <w:lang w:val="es-CO" w:eastAsia="es-ES_tradnl"/>
        </w:rPr>
        <w:t>702BB582409B6FBD 29DEB8E6DF65C5E5 E5B71133561DD4AB A2B2A7D86E525A11</w:t>
      </w:r>
      <w:r w:rsidRPr="002B654F">
        <w:rPr>
          <w:rFonts w:ascii="Arial" w:eastAsia="Calibri" w:hAnsi="Arial" w:cs="Arial"/>
          <w:bCs/>
          <w:iCs/>
          <w:sz w:val="20"/>
          <w:szCs w:val="20"/>
          <w:lang w:val="es-CO" w:eastAsia="es-ES_tradnl"/>
        </w:rPr>
        <w:t xml:space="preserve">. </w:t>
      </w:r>
    </w:p>
  </w:footnote>
  <w:footnote w:id="3">
    <w:p w14:paraId="2FB9C4B5" w14:textId="6A09A90C" w:rsidR="006552EF" w:rsidRPr="002B654F" w:rsidRDefault="006552EF" w:rsidP="006552EF">
      <w:pPr>
        <w:pStyle w:val="NormalWeb"/>
        <w:spacing w:before="0" w:beforeAutospacing="0" w:after="0" w:afterAutospacing="0"/>
        <w:jc w:val="both"/>
        <w:rPr>
          <w:rFonts w:ascii="Arial" w:eastAsia="Calibri" w:hAnsi="Arial" w:cs="Arial"/>
          <w:bCs/>
          <w:iCs/>
          <w:sz w:val="20"/>
          <w:szCs w:val="20"/>
          <w:lang w:val="es-CO" w:eastAsia="es-ES_tradnl"/>
        </w:rPr>
      </w:pPr>
      <w:r w:rsidRPr="002B654F">
        <w:rPr>
          <w:rFonts w:ascii="Arial" w:eastAsia="Calibri" w:hAnsi="Arial" w:cs="Arial"/>
          <w:bCs/>
          <w:iCs/>
          <w:sz w:val="20"/>
          <w:szCs w:val="20"/>
          <w:vertAlign w:val="superscript"/>
          <w:lang w:val="es-CO" w:eastAsia="es-ES_tradnl"/>
        </w:rPr>
        <w:footnoteRef/>
      </w:r>
      <w:r w:rsidRPr="002B654F">
        <w:rPr>
          <w:rFonts w:ascii="Arial" w:eastAsia="Calibri" w:hAnsi="Arial" w:cs="Arial"/>
          <w:bCs/>
          <w:iCs/>
          <w:sz w:val="20"/>
          <w:szCs w:val="20"/>
          <w:lang w:val="es-CO" w:eastAsia="es-ES_tradnl"/>
        </w:rPr>
        <w:t xml:space="preserve"> </w:t>
      </w:r>
      <w:r>
        <w:rPr>
          <w:rFonts w:ascii="Arial" w:eastAsia="Calibri" w:hAnsi="Arial" w:cs="Arial"/>
          <w:bCs/>
          <w:iCs/>
          <w:sz w:val="20"/>
          <w:szCs w:val="20"/>
          <w:lang w:val="es-CO" w:eastAsia="es-ES_tradnl"/>
        </w:rPr>
        <w:t>Página 1 del d</w:t>
      </w:r>
      <w:r w:rsidRPr="002B654F">
        <w:rPr>
          <w:rFonts w:ascii="Arial" w:eastAsia="Calibri" w:hAnsi="Arial" w:cs="Arial"/>
          <w:bCs/>
          <w:iCs/>
          <w:sz w:val="20"/>
          <w:szCs w:val="20"/>
          <w:lang w:val="es-CO" w:eastAsia="es-ES_tradnl"/>
        </w:rPr>
        <w:t xml:space="preserve">ocumento visible en el expediente digital de tutela, con certificado </w:t>
      </w:r>
      <w:r w:rsidR="00B93B5D" w:rsidRPr="00B93B5D">
        <w:rPr>
          <w:rFonts w:ascii="Arial" w:eastAsia="Calibri" w:hAnsi="Arial" w:cs="Arial"/>
          <w:bCs/>
          <w:iCs/>
          <w:sz w:val="20"/>
          <w:szCs w:val="20"/>
          <w:lang w:val="es-CO" w:eastAsia="es-ES_tradnl"/>
        </w:rPr>
        <w:t>920D9D894463BC7B FD3DA1403D126AA5 D997C67C614EEE46 3FB5EAECEC591139</w:t>
      </w:r>
      <w:r w:rsidRPr="002B654F">
        <w:rPr>
          <w:rFonts w:ascii="Arial" w:eastAsia="Calibri" w:hAnsi="Arial" w:cs="Arial"/>
          <w:bCs/>
          <w:iCs/>
          <w:sz w:val="20"/>
          <w:szCs w:val="20"/>
          <w:lang w:val="es-CO" w:eastAsia="es-ES_tradnl"/>
        </w:rPr>
        <w:t xml:space="preserve">. </w:t>
      </w:r>
    </w:p>
  </w:footnote>
  <w:footnote w:id="4">
    <w:p w14:paraId="0E168EEF" w14:textId="1DACEB34" w:rsidR="001A51B8" w:rsidRPr="002B654F" w:rsidRDefault="001A51B8" w:rsidP="00CE45F4">
      <w:pPr>
        <w:pStyle w:val="Textonotapie"/>
        <w:rPr>
          <w:sz w:val="20"/>
          <w:szCs w:val="20"/>
        </w:rPr>
      </w:pPr>
      <w:r w:rsidRPr="002B654F">
        <w:rPr>
          <w:rStyle w:val="Refdenotaalpie"/>
          <w:sz w:val="20"/>
          <w:szCs w:val="20"/>
        </w:rPr>
        <w:footnoteRef/>
      </w:r>
      <w:r w:rsidRPr="002B654F">
        <w:rPr>
          <w:sz w:val="20"/>
          <w:szCs w:val="20"/>
        </w:rPr>
        <w:t xml:space="preserve"> “Son competentes para conocer de la acción de tutela, a prevención, los jueces o tribunales con jurisdicción en el lugar donde ocurriere la violación o la amenaza que motivaren la presentación de la solicitud.</w:t>
      </w:r>
    </w:p>
    <w:p w14:paraId="05CBCD56" w14:textId="0EC5B9F1" w:rsidR="001A51B8" w:rsidRPr="002B654F" w:rsidRDefault="001A51B8" w:rsidP="00CE45F4">
      <w:pPr>
        <w:pStyle w:val="Textonotapie"/>
        <w:rPr>
          <w:sz w:val="20"/>
          <w:szCs w:val="20"/>
        </w:rPr>
      </w:pPr>
      <w:r w:rsidRPr="002B654F">
        <w:rPr>
          <w:sz w:val="20"/>
          <w:szCs w:val="20"/>
        </w:rPr>
        <w:t>[…] De las acciones dirigidas contra la prensa y los demás medios de comunicación serán competentes los jueces de circuito del lugar”.</w:t>
      </w:r>
    </w:p>
  </w:footnote>
  <w:footnote w:id="5">
    <w:p w14:paraId="53E03A56" w14:textId="3B7C936A" w:rsidR="00D47618" w:rsidRPr="00D47618" w:rsidRDefault="00D47618">
      <w:pPr>
        <w:pStyle w:val="Textonotapie"/>
        <w:rPr>
          <w:lang w:val="es-MX"/>
        </w:rPr>
      </w:pPr>
      <w:r>
        <w:rPr>
          <w:rStyle w:val="Refdenotaalpie"/>
        </w:rPr>
        <w:footnoteRef/>
      </w:r>
      <w:r>
        <w:t xml:space="preserve"> </w:t>
      </w:r>
      <w:r>
        <w:rPr>
          <w:lang w:val="es-MX"/>
        </w:rPr>
        <w:t>Ver en</w:t>
      </w:r>
      <w:r w:rsidR="008A603A">
        <w:rPr>
          <w:lang w:val="es-MX"/>
        </w:rPr>
        <w:t xml:space="preserve"> </w:t>
      </w:r>
      <w:proofErr w:type="spellStart"/>
      <w:r w:rsidR="008A603A">
        <w:rPr>
          <w:lang w:val="es-MX"/>
        </w:rPr>
        <w:t>Samai</w:t>
      </w:r>
      <w:proofErr w:type="spellEnd"/>
      <w:r w:rsidR="008A603A">
        <w:rPr>
          <w:lang w:val="es-MX"/>
        </w:rPr>
        <w:t xml:space="preserve">, anotación en el índice </w:t>
      </w:r>
      <w:proofErr w:type="spellStart"/>
      <w:r w:rsidR="008A603A">
        <w:rPr>
          <w:lang w:val="es-MX"/>
        </w:rPr>
        <w:t>núm</w:t>
      </w:r>
      <w:proofErr w:type="spellEnd"/>
      <w:r w:rsidR="008A603A">
        <w:rPr>
          <w:lang w:val="es-MX"/>
        </w:rPr>
        <w:t xml:space="preserve"> 18: “mediante oficio No. 2022-HABM-1L se remite expediente al juzgado de origen”</w:t>
      </w:r>
      <w:r>
        <w:rPr>
          <w:lang w:val="es-MX"/>
        </w:rPr>
        <w:t>.</w:t>
      </w:r>
    </w:p>
  </w:footnote>
  <w:footnote w:id="6">
    <w:p w14:paraId="2941DF01" w14:textId="77777777" w:rsidR="007B10CA" w:rsidRPr="002B654F" w:rsidRDefault="007B10CA" w:rsidP="007B10CA">
      <w:pPr>
        <w:pStyle w:val="Normal1"/>
        <w:jc w:val="both"/>
        <w:rPr>
          <w:rFonts w:ascii="Arial" w:hAnsi="Arial" w:cs="Arial"/>
          <w:sz w:val="20"/>
          <w:szCs w:val="20"/>
        </w:rPr>
      </w:pPr>
      <w:r w:rsidRPr="002B654F">
        <w:rPr>
          <w:rStyle w:val="Refdenotaalpie"/>
          <w:rFonts w:ascii="Arial" w:hAnsi="Arial" w:cs="Arial"/>
          <w:sz w:val="20"/>
          <w:szCs w:val="20"/>
        </w:rPr>
        <w:footnoteRef/>
      </w:r>
      <w:r w:rsidRPr="002B654F">
        <w:rPr>
          <w:rFonts w:ascii="Arial" w:hAnsi="Arial" w:cs="Arial"/>
          <w:sz w:val="20"/>
          <w:szCs w:val="20"/>
        </w:rPr>
        <w:t xml:space="preserve"> Corte Constitucional. </w:t>
      </w:r>
      <w:r w:rsidRPr="002B654F">
        <w:rPr>
          <w:rFonts w:ascii="Arial" w:hAnsi="Arial" w:cs="Arial"/>
          <w:sz w:val="20"/>
          <w:szCs w:val="20"/>
          <w:highlight w:val="white"/>
        </w:rPr>
        <w:t xml:space="preserve">Sentencias T-001 de 1996, T-411 de 1999, T-988 de 2002, T-066 de 2007 y T-192 de 2008: </w:t>
      </w:r>
      <w:r w:rsidRPr="002B654F">
        <w:rPr>
          <w:rFonts w:ascii="Arial" w:hAnsi="Arial" w:cs="Arial"/>
          <w:color w:val="auto"/>
          <w:sz w:val="20"/>
          <w:szCs w:val="20"/>
        </w:rPr>
        <w:t>“[…] la decisión del juez de tutela carece de objeto cuando, en el momento de proferirla, encuentra que la situación expuesta en la demanda, que había dado lugar a que el supuesto afectado intentara la acción, se ha modificado sustancialmente, de tal manera que ha desaparecido toda posibilidad de amenaza o de daño a los derechos fundamentales. Siendo la defensa de éstos la justificación y el propósito de esta forma expedita de administrar justicia constitucional en el caso concreto, ningún sentido tiene que el fallador imparta órdenes de inmediato cumplimiento en relación con unas circunstancias que pudieron configurarse en el pasado pero que, al momento de cumplirse la sentencia, no existen o, cuando menos, presentan características totalmente diferentes a las iniciales”.</w:t>
      </w:r>
    </w:p>
  </w:footnote>
  <w:footnote w:id="7">
    <w:p w14:paraId="555BEE9A" w14:textId="1FF5ADD3" w:rsidR="002B654F" w:rsidRPr="002B654F" w:rsidRDefault="002B654F">
      <w:pPr>
        <w:pStyle w:val="Textonotapie"/>
        <w:rPr>
          <w:sz w:val="20"/>
          <w:szCs w:val="20"/>
          <w:lang w:val="es-MX"/>
        </w:rPr>
      </w:pPr>
      <w:r w:rsidRPr="002B654F">
        <w:rPr>
          <w:rStyle w:val="Refdenotaalpie"/>
          <w:sz w:val="20"/>
          <w:szCs w:val="20"/>
        </w:rPr>
        <w:footnoteRef/>
      </w:r>
      <w:r w:rsidRPr="002B654F">
        <w:rPr>
          <w:sz w:val="20"/>
          <w:szCs w:val="20"/>
        </w:rPr>
        <w:t xml:space="preserve"> </w:t>
      </w:r>
      <w:r w:rsidRPr="002B654F">
        <w:rPr>
          <w:sz w:val="20"/>
          <w:szCs w:val="20"/>
          <w:lang w:val="es-MX"/>
        </w:rPr>
        <w:t>Sentencia T-038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ABD7" w14:textId="77777777" w:rsidR="001A51B8" w:rsidRPr="00A15ACE" w:rsidRDefault="001A51B8">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1A51B8" w:rsidRPr="001C6AD4" w:rsidRDefault="001A51B8">
    <w:pPr>
      <w:pStyle w:val="Encabezado"/>
      <w:rPr>
        <w:sz w:val="20"/>
        <w:szCs w:val="20"/>
      </w:rPr>
    </w:pPr>
  </w:p>
  <w:p w14:paraId="4B90DC7A" w14:textId="77777777" w:rsidR="001A51B8" w:rsidRPr="001C6AD4" w:rsidRDefault="001A51B8">
    <w:pPr>
      <w:pStyle w:val="Encabezado"/>
      <w:rPr>
        <w:sz w:val="20"/>
        <w:szCs w:val="20"/>
      </w:rPr>
    </w:pPr>
    <w:r w:rsidRPr="001C6AD4">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http://schemas.openxmlformats.org/drawingml/2006/main" xmlns:pic="http://schemas.openxmlformats.org/drawingml/2006/picture" xmlns:a14="http://schemas.microsoft.com/office/drawing/2010/main" xmlns:wp14="http://schemas.microsoft.com/office/word/2010/wordml">
          <w:pict w14:anchorId="3A71A6FC">
            <v:shapetype id="_x0000_t32" coordsize="21600,21600" o:oned="t" filled="f" o:spt="32" path="m,l21600,21600e" w14:anchorId="78ABC559">
              <v:path fillok="f" arrowok="t" o:connecttype="none"/>
              <o:lock v:ext="edit" shapetype="t"/>
            </v:shapetype>
            <v:shape id="AutoShape 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v:shadow color="#1f3763" opacity=".5" offset="1pt"/>
            </v:shape>
          </w:pict>
        </mc:Fallback>
      </mc:AlternateContent>
    </w:r>
  </w:p>
  <w:p w14:paraId="7D508FF0" w14:textId="7CFFBC9A" w:rsidR="001A51B8" w:rsidRPr="001C6AD4" w:rsidRDefault="001A51B8" w:rsidP="0054069D">
    <w:pPr>
      <w:pStyle w:val="Encabezado"/>
      <w:jc w:val="right"/>
      <w:rPr>
        <w:sz w:val="20"/>
        <w:szCs w:val="20"/>
      </w:rPr>
    </w:pPr>
    <w:r w:rsidRPr="001C6AD4">
      <w:rPr>
        <w:sz w:val="20"/>
        <w:szCs w:val="20"/>
      </w:rPr>
      <w:t xml:space="preserve">Radicado: </w:t>
    </w:r>
    <w:r w:rsidR="004C5879">
      <w:rPr>
        <w:sz w:val="20"/>
        <w:szCs w:val="20"/>
      </w:rPr>
      <w:t>11001-03-15-000-202</w:t>
    </w:r>
    <w:r w:rsidR="000973DA">
      <w:rPr>
        <w:sz w:val="20"/>
        <w:szCs w:val="20"/>
      </w:rPr>
      <w:t>2</w:t>
    </w:r>
    <w:r w:rsidR="004C5879">
      <w:rPr>
        <w:sz w:val="20"/>
        <w:szCs w:val="20"/>
      </w:rPr>
      <w:t>-</w:t>
    </w:r>
    <w:r w:rsidR="00BC6183">
      <w:rPr>
        <w:sz w:val="20"/>
        <w:szCs w:val="20"/>
      </w:rPr>
      <w:t>0</w:t>
    </w:r>
    <w:r w:rsidR="000973DA">
      <w:rPr>
        <w:sz w:val="20"/>
        <w:szCs w:val="20"/>
      </w:rPr>
      <w:t>0024</w:t>
    </w:r>
    <w:r w:rsidRPr="001C6AD4">
      <w:rPr>
        <w:sz w:val="20"/>
        <w:szCs w:val="20"/>
      </w:rPr>
      <w:t>-00</w:t>
    </w:r>
  </w:p>
  <w:p w14:paraId="07B33FD0" w14:textId="046C2A62" w:rsidR="001A51B8" w:rsidRPr="001C6AD4" w:rsidRDefault="001A51B8" w:rsidP="0054069D">
    <w:pPr>
      <w:pStyle w:val="Encabezado"/>
      <w:jc w:val="right"/>
      <w:rPr>
        <w:sz w:val="20"/>
        <w:szCs w:val="20"/>
      </w:rPr>
    </w:pPr>
    <w:r w:rsidRPr="001C6AD4">
      <w:rPr>
        <w:sz w:val="20"/>
        <w:szCs w:val="20"/>
      </w:rPr>
      <w:tab/>
    </w:r>
    <w:r w:rsidRPr="001C6AD4">
      <w:rPr>
        <w:sz w:val="20"/>
        <w:szCs w:val="20"/>
      </w:rPr>
      <w:tab/>
      <w:t>Accionante</w:t>
    </w:r>
    <w:r w:rsidR="004C5879">
      <w:rPr>
        <w:sz w:val="20"/>
        <w:szCs w:val="20"/>
      </w:rPr>
      <w:t xml:space="preserve">: </w:t>
    </w:r>
    <w:r w:rsidR="000973DA">
      <w:rPr>
        <w:sz w:val="20"/>
        <w:szCs w:val="20"/>
      </w:rPr>
      <w:t>Oscar Fabi</w:t>
    </w:r>
    <w:r w:rsidR="00362B23">
      <w:rPr>
        <w:sz w:val="20"/>
        <w:szCs w:val="20"/>
      </w:rPr>
      <w:t>á</w:t>
    </w:r>
    <w:r w:rsidR="000973DA">
      <w:rPr>
        <w:sz w:val="20"/>
        <w:szCs w:val="20"/>
      </w:rPr>
      <w:t>n</w:t>
    </w:r>
    <w:r w:rsidR="00976E6E">
      <w:rPr>
        <w:sz w:val="20"/>
        <w:szCs w:val="20"/>
      </w:rPr>
      <w:t xml:space="preserve"> Rodríguez</w:t>
    </w:r>
    <w:r w:rsidR="000973DA">
      <w:rPr>
        <w:sz w:val="20"/>
        <w:szCs w:val="20"/>
      </w:rPr>
      <w:t xml:space="preserve"> Cardona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D0D6" w14:textId="77777777" w:rsidR="001A51B8" w:rsidRPr="00A15ACE" w:rsidRDefault="001A51B8" w:rsidP="00F1441F">
    <w:pPr>
      <w:pStyle w:val="Encabezado"/>
    </w:pPr>
    <w:r>
      <w:rPr>
        <w:noProof/>
        <w:lang w:val="es-ES" w:eastAsia="es-ES"/>
      </w:rPr>
      <w:drawing>
        <wp:anchor distT="0" distB="0" distL="114300" distR="114300" simplePos="0" relativeHeight="251658752" behindDoc="1" locked="0" layoutInCell="1" allowOverlap="1" wp14:anchorId="25BA9CF7" wp14:editId="0DA23D22">
          <wp:simplePos x="0" y="0"/>
          <wp:positionH relativeFrom="column">
            <wp:posOffset>-473075</wp:posOffset>
          </wp:positionH>
          <wp:positionV relativeFrom="paragraph">
            <wp:posOffset>-128905</wp:posOffset>
          </wp:positionV>
          <wp:extent cx="1238250" cy="1152525"/>
          <wp:effectExtent l="0" t="0" r="0" b="0"/>
          <wp:wrapNone/>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1A51B8" w:rsidRPr="00A15ACE" w:rsidRDefault="001A51B8" w:rsidP="00F1441F">
    <w:pPr>
      <w:pStyle w:val="Encabezado"/>
      <w:rPr>
        <w:color w:val="767171"/>
      </w:rPr>
    </w:pPr>
  </w:p>
  <w:p w14:paraId="3F3B7A5B" w14:textId="77777777" w:rsidR="001A51B8" w:rsidRPr="007F276C" w:rsidRDefault="001A51B8" w:rsidP="00A44979">
    <w:pPr>
      <w:pStyle w:val="Sinespaciado"/>
    </w:pPr>
    <w:r w:rsidRPr="007F276C">
      <w:t>CONSEJO DE ESTADO</w:t>
    </w:r>
  </w:p>
  <w:p w14:paraId="6EF027A0" w14:textId="77777777" w:rsidR="001A51B8" w:rsidRPr="007F276C" w:rsidRDefault="001A51B8" w:rsidP="00A44979">
    <w:pPr>
      <w:pStyle w:val="Sinespaciado"/>
    </w:pPr>
    <w:r w:rsidRPr="007F276C">
      <w:t>SALA DE LO CONTENCIOSO ADMINISTRATIVO</w:t>
    </w:r>
  </w:p>
  <w:p w14:paraId="2FC4305D" w14:textId="77777777" w:rsidR="001A51B8" w:rsidRPr="007F276C" w:rsidRDefault="001A51B8" w:rsidP="00A44979">
    <w:pPr>
      <w:pStyle w:val="Sinespaciado"/>
    </w:pPr>
    <w:r w:rsidRPr="007F276C">
      <w:t>SECCIÓN TERCERA – SUBSECCIÓN C</w:t>
    </w:r>
  </w:p>
  <w:p w14:paraId="2BA226A1" w14:textId="77777777" w:rsidR="001A51B8" w:rsidRDefault="001A51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FD1AD8"/>
    <w:multiLevelType w:val="hybridMultilevel"/>
    <w:tmpl w:val="02024372"/>
    <w:lvl w:ilvl="0" w:tplc="50123A82">
      <w:start w:val="2"/>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069A"/>
    <w:rsid w:val="00001220"/>
    <w:rsid w:val="00001765"/>
    <w:rsid w:val="00001E1E"/>
    <w:rsid w:val="00004070"/>
    <w:rsid w:val="000041C1"/>
    <w:rsid w:val="00004379"/>
    <w:rsid w:val="00004405"/>
    <w:rsid w:val="000045D5"/>
    <w:rsid w:val="00004D80"/>
    <w:rsid w:val="00005B2C"/>
    <w:rsid w:val="00006D3C"/>
    <w:rsid w:val="00006FC9"/>
    <w:rsid w:val="0000727F"/>
    <w:rsid w:val="0001012C"/>
    <w:rsid w:val="0001030E"/>
    <w:rsid w:val="000107DF"/>
    <w:rsid w:val="00011344"/>
    <w:rsid w:val="00012249"/>
    <w:rsid w:val="00012AAB"/>
    <w:rsid w:val="0001454F"/>
    <w:rsid w:val="0001505D"/>
    <w:rsid w:val="00015C84"/>
    <w:rsid w:val="000161D5"/>
    <w:rsid w:val="00016FD6"/>
    <w:rsid w:val="00017CB3"/>
    <w:rsid w:val="00023E74"/>
    <w:rsid w:val="00024494"/>
    <w:rsid w:val="0002471B"/>
    <w:rsid w:val="00025F16"/>
    <w:rsid w:val="00026A92"/>
    <w:rsid w:val="00027590"/>
    <w:rsid w:val="00027C92"/>
    <w:rsid w:val="00031008"/>
    <w:rsid w:val="00033EDE"/>
    <w:rsid w:val="00035B36"/>
    <w:rsid w:val="000379C1"/>
    <w:rsid w:val="00044E63"/>
    <w:rsid w:val="00045A3D"/>
    <w:rsid w:val="0004750C"/>
    <w:rsid w:val="0005394D"/>
    <w:rsid w:val="000558C9"/>
    <w:rsid w:val="0005595B"/>
    <w:rsid w:val="000566B5"/>
    <w:rsid w:val="000572CE"/>
    <w:rsid w:val="000578BC"/>
    <w:rsid w:val="00060D82"/>
    <w:rsid w:val="00060F60"/>
    <w:rsid w:val="0006185D"/>
    <w:rsid w:val="00061B93"/>
    <w:rsid w:val="00062CDB"/>
    <w:rsid w:val="000640FF"/>
    <w:rsid w:val="00065048"/>
    <w:rsid w:val="00065263"/>
    <w:rsid w:val="000653EC"/>
    <w:rsid w:val="0006570A"/>
    <w:rsid w:val="00067150"/>
    <w:rsid w:val="000713F1"/>
    <w:rsid w:val="00071F03"/>
    <w:rsid w:val="00072695"/>
    <w:rsid w:val="000728E0"/>
    <w:rsid w:val="00073800"/>
    <w:rsid w:val="00073869"/>
    <w:rsid w:val="000748B3"/>
    <w:rsid w:val="00074D00"/>
    <w:rsid w:val="00076747"/>
    <w:rsid w:val="00081588"/>
    <w:rsid w:val="0008344D"/>
    <w:rsid w:val="00083771"/>
    <w:rsid w:val="00083B8F"/>
    <w:rsid w:val="00084ACD"/>
    <w:rsid w:val="000851C4"/>
    <w:rsid w:val="0008675F"/>
    <w:rsid w:val="00086B66"/>
    <w:rsid w:val="00086DF4"/>
    <w:rsid w:val="00090037"/>
    <w:rsid w:val="0009364B"/>
    <w:rsid w:val="00093908"/>
    <w:rsid w:val="00094E7B"/>
    <w:rsid w:val="00094EAB"/>
    <w:rsid w:val="00095B90"/>
    <w:rsid w:val="00095C4B"/>
    <w:rsid w:val="00095EDE"/>
    <w:rsid w:val="000973DA"/>
    <w:rsid w:val="000A02CD"/>
    <w:rsid w:val="000A093D"/>
    <w:rsid w:val="000A3C6F"/>
    <w:rsid w:val="000A3CA1"/>
    <w:rsid w:val="000A428A"/>
    <w:rsid w:val="000A54E3"/>
    <w:rsid w:val="000A7C95"/>
    <w:rsid w:val="000B0A8D"/>
    <w:rsid w:val="000B5398"/>
    <w:rsid w:val="000B5501"/>
    <w:rsid w:val="000B5617"/>
    <w:rsid w:val="000B7F9D"/>
    <w:rsid w:val="000C12CF"/>
    <w:rsid w:val="000C18BD"/>
    <w:rsid w:val="000C2B43"/>
    <w:rsid w:val="000C341D"/>
    <w:rsid w:val="000C3525"/>
    <w:rsid w:val="000C5B56"/>
    <w:rsid w:val="000C5DB7"/>
    <w:rsid w:val="000C639A"/>
    <w:rsid w:val="000C6A27"/>
    <w:rsid w:val="000C7AB3"/>
    <w:rsid w:val="000C7B4F"/>
    <w:rsid w:val="000D0175"/>
    <w:rsid w:val="000D0E41"/>
    <w:rsid w:val="000D10F2"/>
    <w:rsid w:val="000D12BC"/>
    <w:rsid w:val="000D1A55"/>
    <w:rsid w:val="000D26E0"/>
    <w:rsid w:val="000D2A20"/>
    <w:rsid w:val="000D33FD"/>
    <w:rsid w:val="000D3582"/>
    <w:rsid w:val="000D38FD"/>
    <w:rsid w:val="000D4AD7"/>
    <w:rsid w:val="000D5563"/>
    <w:rsid w:val="000D7042"/>
    <w:rsid w:val="000E121D"/>
    <w:rsid w:val="000E1F28"/>
    <w:rsid w:val="000E2D62"/>
    <w:rsid w:val="000E4FA7"/>
    <w:rsid w:val="000E508B"/>
    <w:rsid w:val="000E71CB"/>
    <w:rsid w:val="000F189F"/>
    <w:rsid w:val="000F1985"/>
    <w:rsid w:val="000F3C48"/>
    <w:rsid w:val="000F3FD8"/>
    <w:rsid w:val="000F49F0"/>
    <w:rsid w:val="000F4A94"/>
    <w:rsid w:val="000F53F4"/>
    <w:rsid w:val="000F7011"/>
    <w:rsid w:val="000F7E10"/>
    <w:rsid w:val="001003C8"/>
    <w:rsid w:val="001007DC"/>
    <w:rsid w:val="00100DE6"/>
    <w:rsid w:val="00101981"/>
    <w:rsid w:val="00101D3B"/>
    <w:rsid w:val="00102722"/>
    <w:rsid w:val="0010471C"/>
    <w:rsid w:val="001064F3"/>
    <w:rsid w:val="00106D53"/>
    <w:rsid w:val="001073C5"/>
    <w:rsid w:val="001078C9"/>
    <w:rsid w:val="00110B2A"/>
    <w:rsid w:val="001117E0"/>
    <w:rsid w:val="00111F8A"/>
    <w:rsid w:val="001121D7"/>
    <w:rsid w:val="001128DB"/>
    <w:rsid w:val="00112C5A"/>
    <w:rsid w:val="0011386F"/>
    <w:rsid w:val="00114418"/>
    <w:rsid w:val="00114E48"/>
    <w:rsid w:val="00115596"/>
    <w:rsid w:val="00116930"/>
    <w:rsid w:val="0011700D"/>
    <w:rsid w:val="00117091"/>
    <w:rsid w:val="0012059B"/>
    <w:rsid w:val="00121C55"/>
    <w:rsid w:val="001225C4"/>
    <w:rsid w:val="00125394"/>
    <w:rsid w:val="00125A89"/>
    <w:rsid w:val="001264E9"/>
    <w:rsid w:val="00127A99"/>
    <w:rsid w:val="00130367"/>
    <w:rsid w:val="001314F6"/>
    <w:rsid w:val="001314FA"/>
    <w:rsid w:val="00131E42"/>
    <w:rsid w:val="0013280E"/>
    <w:rsid w:val="00132AB9"/>
    <w:rsid w:val="00133F91"/>
    <w:rsid w:val="001341B1"/>
    <w:rsid w:val="00135B29"/>
    <w:rsid w:val="00136C8D"/>
    <w:rsid w:val="00137D2F"/>
    <w:rsid w:val="0014270E"/>
    <w:rsid w:val="0014341C"/>
    <w:rsid w:val="00143CD4"/>
    <w:rsid w:val="00146828"/>
    <w:rsid w:val="00146A7C"/>
    <w:rsid w:val="00147982"/>
    <w:rsid w:val="001502BD"/>
    <w:rsid w:val="00150F41"/>
    <w:rsid w:val="0015104D"/>
    <w:rsid w:val="00151125"/>
    <w:rsid w:val="00152013"/>
    <w:rsid w:val="0015444A"/>
    <w:rsid w:val="00154472"/>
    <w:rsid w:val="00154D0E"/>
    <w:rsid w:val="00155E78"/>
    <w:rsid w:val="00155FE7"/>
    <w:rsid w:val="001561AD"/>
    <w:rsid w:val="00161A22"/>
    <w:rsid w:val="00161EAA"/>
    <w:rsid w:val="0016208B"/>
    <w:rsid w:val="00162961"/>
    <w:rsid w:val="001641DE"/>
    <w:rsid w:val="0016439C"/>
    <w:rsid w:val="001658C9"/>
    <w:rsid w:val="00165935"/>
    <w:rsid w:val="00165C5B"/>
    <w:rsid w:val="00166AF6"/>
    <w:rsid w:val="001674CF"/>
    <w:rsid w:val="00167542"/>
    <w:rsid w:val="001675C0"/>
    <w:rsid w:val="00170FE3"/>
    <w:rsid w:val="00171038"/>
    <w:rsid w:val="00171E2D"/>
    <w:rsid w:val="00172093"/>
    <w:rsid w:val="00172D24"/>
    <w:rsid w:val="00174C02"/>
    <w:rsid w:val="00175282"/>
    <w:rsid w:val="001807D9"/>
    <w:rsid w:val="001820A7"/>
    <w:rsid w:val="001838C6"/>
    <w:rsid w:val="001876B1"/>
    <w:rsid w:val="00190924"/>
    <w:rsid w:val="001909A8"/>
    <w:rsid w:val="001915E1"/>
    <w:rsid w:val="001917C4"/>
    <w:rsid w:val="001923FB"/>
    <w:rsid w:val="001926DC"/>
    <w:rsid w:val="0019379F"/>
    <w:rsid w:val="00194CD0"/>
    <w:rsid w:val="00196A28"/>
    <w:rsid w:val="001A12BB"/>
    <w:rsid w:val="001A2607"/>
    <w:rsid w:val="001A4294"/>
    <w:rsid w:val="001A44C6"/>
    <w:rsid w:val="001A475E"/>
    <w:rsid w:val="001A51B8"/>
    <w:rsid w:val="001B1E35"/>
    <w:rsid w:val="001B2A7F"/>
    <w:rsid w:val="001B35D8"/>
    <w:rsid w:val="001B49DF"/>
    <w:rsid w:val="001B60B5"/>
    <w:rsid w:val="001B72F6"/>
    <w:rsid w:val="001B7E39"/>
    <w:rsid w:val="001C049C"/>
    <w:rsid w:val="001C2612"/>
    <w:rsid w:val="001C27A4"/>
    <w:rsid w:val="001C29D8"/>
    <w:rsid w:val="001C319D"/>
    <w:rsid w:val="001C3C1F"/>
    <w:rsid w:val="001C4808"/>
    <w:rsid w:val="001C4D01"/>
    <w:rsid w:val="001C6AD4"/>
    <w:rsid w:val="001C6DF4"/>
    <w:rsid w:val="001D0208"/>
    <w:rsid w:val="001D11F4"/>
    <w:rsid w:val="001D4888"/>
    <w:rsid w:val="001D4B71"/>
    <w:rsid w:val="001D4CE9"/>
    <w:rsid w:val="001D4E62"/>
    <w:rsid w:val="001D4EBF"/>
    <w:rsid w:val="001D5BEE"/>
    <w:rsid w:val="001D60C0"/>
    <w:rsid w:val="001D61E8"/>
    <w:rsid w:val="001D66AE"/>
    <w:rsid w:val="001D67F0"/>
    <w:rsid w:val="001E39B6"/>
    <w:rsid w:val="001F0E32"/>
    <w:rsid w:val="001F2600"/>
    <w:rsid w:val="001F31C1"/>
    <w:rsid w:val="001F4B0A"/>
    <w:rsid w:val="001F6D2F"/>
    <w:rsid w:val="00201A31"/>
    <w:rsid w:val="00201EC3"/>
    <w:rsid w:val="00203111"/>
    <w:rsid w:val="002035BF"/>
    <w:rsid w:val="00203728"/>
    <w:rsid w:val="0020567B"/>
    <w:rsid w:val="002065FA"/>
    <w:rsid w:val="00206DB2"/>
    <w:rsid w:val="00207116"/>
    <w:rsid w:val="00211A79"/>
    <w:rsid w:val="00213F12"/>
    <w:rsid w:val="00214D23"/>
    <w:rsid w:val="00216959"/>
    <w:rsid w:val="00217731"/>
    <w:rsid w:val="00220079"/>
    <w:rsid w:val="002230E3"/>
    <w:rsid w:val="002232EB"/>
    <w:rsid w:val="00223E8F"/>
    <w:rsid w:val="002253B6"/>
    <w:rsid w:val="002255B3"/>
    <w:rsid w:val="00225FD3"/>
    <w:rsid w:val="002261D2"/>
    <w:rsid w:val="002269CD"/>
    <w:rsid w:val="00226D45"/>
    <w:rsid w:val="0023161F"/>
    <w:rsid w:val="0023226F"/>
    <w:rsid w:val="002323D7"/>
    <w:rsid w:val="002365FF"/>
    <w:rsid w:val="00241A20"/>
    <w:rsid w:val="00241DC8"/>
    <w:rsid w:val="00243E3F"/>
    <w:rsid w:val="00245202"/>
    <w:rsid w:val="00246239"/>
    <w:rsid w:val="002467D5"/>
    <w:rsid w:val="002468A7"/>
    <w:rsid w:val="0025021D"/>
    <w:rsid w:val="00252DB0"/>
    <w:rsid w:val="0025308D"/>
    <w:rsid w:val="00254098"/>
    <w:rsid w:val="00255C63"/>
    <w:rsid w:val="00257987"/>
    <w:rsid w:val="00260FDC"/>
    <w:rsid w:val="0026122E"/>
    <w:rsid w:val="002618FA"/>
    <w:rsid w:val="002634B7"/>
    <w:rsid w:val="00263CB2"/>
    <w:rsid w:val="0026444A"/>
    <w:rsid w:val="002652EE"/>
    <w:rsid w:val="0026613C"/>
    <w:rsid w:val="00266761"/>
    <w:rsid w:val="00266DCD"/>
    <w:rsid w:val="00270F32"/>
    <w:rsid w:val="002710D5"/>
    <w:rsid w:val="002715FF"/>
    <w:rsid w:val="00271F7D"/>
    <w:rsid w:val="0027248E"/>
    <w:rsid w:val="00273406"/>
    <w:rsid w:val="00274744"/>
    <w:rsid w:val="0027491F"/>
    <w:rsid w:val="002750C9"/>
    <w:rsid w:val="002753A1"/>
    <w:rsid w:val="00275638"/>
    <w:rsid w:val="002764F0"/>
    <w:rsid w:val="00276E47"/>
    <w:rsid w:val="00277551"/>
    <w:rsid w:val="00281874"/>
    <w:rsid w:val="0028309F"/>
    <w:rsid w:val="0028665C"/>
    <w:rsid w:val="00287048"/>
    <w:rsid w:val="00287E72"/>
    <w:rsid w:val="00287E91"/>
    <w:rsid w:val="00291407"/>
    <w:rsid w:val="002919B7"/>
    <w:rsid w:val="0029280A"/>
    <w:rsid w:val="0029390A"/>
    <w:rsid w:val="00295308"/>
    <w:rsid w:val="002956F6"/>
    <w:rsid w:val="00296D0A"/>
    <w:rsid w:val="002A04D0"/>
    <w:rsid w:val="002A39C7"/>
    <w:rsid w:val="002A3BCF"/>
    <w:rsid w:val="002A49D7"/>
    <w:rsid w:val="002A5310"/>
    <w:rsid w:val="002A6BED"/>
    <w:rsid w:val="002A7DC7"/>
    <w:rsid w:val="002B26F8"/>
    <w:rsid w:val="002B3E8E"/>
    <w:rsid w:val="002B5870"/>
    <w:rsid w:val="002B654F"/>
    <w:rsid w:val="002B69B6"/>
    <w:rsid w:val="002B6FC2"/>
    <w:rsid w:val="002B756A"/>
    <w:rsid w:val="002B7816"/>
    <w:rsid w:val="002C0F7C"/>
    <w:rsid w:val="002C12BC"/>
    <w:rsid w:val="002C3ABA"/>
    <w:rsid w:val="002C4C34"/>
    <w:rsid w:val="002C7383"/>
    <w:rsid w:val="002D033D"/>
    <w:rsid w:val="002D1219"/>
    <w:rsid w:val="002D1F32"/>
    <w:rsid w:val="002D2B80"/>
    <w:rsid w:val="002D3916"/>
    <w:rsid w:val="002D3CAC"/>
    <w:rsid w:val="002D480B"/>
    <w:rsid w:val="002E0126"/>
    <w:rsid w:val="002E1978"/>
    <w:rsid w:val="002E77B0"/>
    <w:rsid w:val="002F163B"/>
    <w:rsid w:val="002F29A7"/>
    <w:rsid w:val="002F3B62"/>
    <w:rsid w:val="002F42B8"/>
    <w:rsid w:val="002F5255"/>
    <w:rsid w:val="002F57A3"/>
    <w:rsid w:val="002F617F"/>
    <w:rsid w:val="002F641B"/>
    <w:rsid w:val="002F6D53"/>
    <w:rsid w:val="002F6F94"/>
    <w:rsid w:val="002F7648"/>
    <w:rsid w:val="002F7B5B"/>
    <w:rsid w:val="002F7E24"/>
    <w:rsid w:val="003007E6"/>
    <w:rsid w:val="00301D15"/>
    <w:rsid w:val="00301EAE"/>
    <w:rsid w:val="00301FD7"/>
    <w:rsid w:val="0030212E"/>
    <w:rsid w:val="003026EB"/>
    <w:rsid w:val="00302CF5"/>
    <w:rsid w:val="003049C7"/>
    <w:rsid w:val="00304A7F"/>
    <w:rsid w:val="00306C59"/>
    <w:rsid w:val="00307C68"/>
    <w:rsid w:val="00307E2C"/>
    <w:rsid w:val="0031356D"/>
    <w:rsid w:val="00314812"/>
    <w:rsid w:val="00314A39"/>
    <w:rsid w:val="00314CE1"/>
    <w:rsid w:val="0031514A"/>
    <w:rsid w:val="0031562F"/>
    <w:rsid w:val="003166D8"/>
    <w:rsid w:val="00316A7F"/>
    <w:rsid w:val="00320783"/>
    <w:rsid w:val="00322AE9"/>
    <w:rsid w:val="00324724"/>
    <w:rsid w:val="00325CD1"/>
    <w:rsid w:val="003260C7"/>
    <w:rsid w:val="00327C43"/>
    <w:rsid w:val="00331535"/>
    <w:rsid w:val="00333606"/>
    <w:rsid w:val="003336FD"/>
    <w:rsid w:val="00334ED8"/>
    <w:rsid w:val="003353F5"/>
    <w:rsid w:val="0033546F"/>
    <w:rsid w:val="00337D9B"/>
    <w:rsid w:val="003405C2"/>
    <w:rsid w:val="00340AC8"/>
    <w:rsid w:val="0034340E"/>
    <w:rsid w:val="00343766"/>
    <w:rsid w:val="00344D69"/>
    <w:rsid w:val="003451B9"/>
    <w:rsid w:val="00345E1C"/>
    <w:rsid w:val="00347076"/>
    <w:rsid w:val="0034717B"/>
    <w:rsid w:val="00347436"/>
    <w:rsid w:val="00351B5E"/>
    <w:rsid w:val="00352BAD"/>
    <w:rsid w:val="00352DE8"/>
    <w:rsid w:val="0035336A"/>
    <w:rsid w:val="0035542D"/>
    <w:rsid w:val="00357451"/>
    <w:rsid w:val="003574B6"/>
    <w:rsid w:val="003578EE"/>
    <w:rsid w:val="00357E22"/>
    <w:rsid w:val="00360658"/>
    <w:rsid w:val="00361478"/>
    <w:rsid w:val="003614D2"/>
    <w:rsid w:val="003628C8"/>
    <w:rsid w:val="00362B23"/>
    <w:rsid w:val="0036363D"/>
    <w:rsid w:val="0036383A"/>
    <w:rsid w:val="003639E2"/>
    <w:rsid w:val="003651B4"/>
    <w:rsid w:val="003674B8"/>
    <w:rsid w:val="00367C98"/>
    <w:rsid w:val="0037078D"/>
    <w:rsid w:val="003707A2"/>
    <w:rsid w:val="00371CD2"/>
    <w:rsid w:val="003727A7"/>
    <w:rsid w:val="003736AC"/>
    <w:rsid w:val="00374674"/>
    <w:rsid w:val="00374D64"/>
    <w:rsid w:val="0037688D"/>
    <w:rsid w:val="00377720"/>
    <w:rsid w:val="00377E1B"/>
    <w:rsid w:val="00377F04"/>
    <w:rsid w:val="00380082"/>
    <w:rsid w:val="003806E6"/>
    <w:rsid w:val="00382293"/>
    <w:rsid w:val="00383134"/>
    <w:rsid w:val="00383156"/>
    <w:rsid w:val="003831EF"/>
    <w:rsid w:val="00383425"/>
    <w:rsid w:val="00384507"/>
    <w:rsid w:val="00384972"/>
    <w:rsid w:val="00386152"/>
    <w:rsid w:val="00386B09"/>
    <w:rsid w:val="00387BBC"/>
    <w:rsid w:val="00387CA1"/>
    <w:rsid w:val="00387CE9"/>
    <w:rsid w:val="00392598"/>
    <w:rsid w:val="00392BE6"/>
    <w:rsid w:val="00392C1E"/>
    <w:rsid w:val="00392C97"/>
    <w:rsid w:val="00392D66"/>
    <w:rsid w:val="003937EB"/>
    <w:rsid w:val="00393843"/>
    <w:rsid w:val="00394A69"/>
    <w:rsid w:val="0039548C"/>
    <w:rsid w:val="00396341"/>
    <w:rsid w:val="00396995"/>
    <w:rsid w:val="003A0174"/>
    <w:rsid w:val="003A064E"/>
    <w:rsid w:val="003A12C4"/>
    <w:rsid w:val="003A1348"/>
    <w:rsid w:val="003A1C83"/>
    <w:rsid w:val="003A35B4"/>
    <w:rsid w:val="003A3FC4"/>
    <w:rsid w:val="003A4B37"/>
    <w:rsid w:val="003A4CAB"/>
    <w:rsid w:val="003A4CE5"/>
    <w:rsid w:val="003B1539"/>
    <w:rsid w:val="003B1695"/>
    <w:rsid w:val="003B2116"/>
    <w:rsid w:val="003B2260"/>
    <w:rsid w:val="003B36F8"/>
    <w:rsid w:val="003B3D80"/>
    <w:rsid w:val="003B4515"/>
    <w:rsid w:val="003B66AC"/>
    <w:rsid w:val="003C203D"/>
    <w:rsid w:val="003C24DE"/>
    <w:rsid w:val="003C63E7"/>
    <w:rsid w:val="003C78FA"/>
    <w:rsid w:val="003D068E"/>
    <w:rsid w:val="003D0F7C"/>
    <w:rsid w:val="003D1321"/>
    <w:rsid w:val="003D19EA"/>
    <w:rsid w:val="003D1B94"/>
    <w:rsid w:val="003D2909"/>
    <w:rsid w:val="003D3FA2"/>
    <w:rsid w:val="003D44B8"/>
    <w:rsid w:val="003D4892"/>
    <w:rsid w:val="003D4FFB"/>
    <w:rsid w:val="003D58E3"/>
    <w:rsid w:val="003D6548"/>
    <w:rsid w:val="003D7632"/>
    <w:rsid w:val="003E06B6"/>
    <w:rsid w:val="003E1D8D"/>
    <w:rsid w:val="003E25FB"/>
    <w:rsid w:val="003E2C58"/>
    <w:rsid w:val="003E4253"/>
    <w:rsid w:val="003E62BC"/>
    <w:rsid w:val="003E7A58"/>
    <w:rsid w:val="003F053C"/>
    <w:rsid w:val="003F117A"/>
    <w:rsid w:val="003F1618"/>
    <w:rsid w:val="003F1DF9"/>
    <w:rsid w:val="003F2236"/>
    <w:rsid w:val="003F2BA3"/>
    <w:rsid w:val="003F31BD"/>
    <w:rsid w:val="003F4EE1"/>
    <w:rsid w:val="003F7144"/>
    <w:rsid w:val="003F7FF5"/>
    <w:rsid w:val="00400E7F"/>
    <w:rsid w:val="0040213E"/>
    <w:rsid w:val="00402998"/>
    <w:rsid w:val="00403849"/>
    <w:rsid w:val="00403B4C"/>
    <w:rsid w:val="00406678"/>
    <w:rsid w:val="00406772"/>
    <w:rsid w:val="00407BAF"/>
    <w:rsid w:val="00410761"/>
    <w:rsid w:val="004137FB"/>
    <w:rsid w:val="004139B0"/>
    <w:rsid w:val="00413D59"/>
    <w:rsid w:val="004150BA"/>
    <w:rsid w:val="004153C8"/>
    <w:rsid w:val="004168CB"/>
    <w:rsid w:val="00416A7B"/>
    <w:rsid w:val="004211FA"/>
    <w:rsid w:val="0042227D"/>
    <w:rsid w:val="004224E1"/>
    <w:rsid w:val="00422645"/>
    <w:rsid w:val="004230AD"/>
    <w:rsid w:val="004232B9"/>
    <w:rsid w:val="00423BDD"/>
    <w:rsid w:val="00424723"/>
    <w:rsid w:val="00425815"/>
    <w:rsid w:val="0042661F"/>
    <w:rsid w:val="0042692C"/>
    <w:rsid w:val="004269E2"/>
    <w:rsid w:val="00426AF2"/>
    <w:rsid w:val="004270A8"/>
    <w:rsid w:val="00430389"/>
    <w:rsid w:val="00430D89"/>
    <w:rsid w:val="00431356"/>
    <w:rsid w:val="00432814"/>
    <w:rsid w:val="00432CB1"/>
    <w:rsid w:val="00432FAE"/>
    <w:rsid w:val="00433B01"/>
    <w:rsid w:val="00433C67"/>
    <w:rsid w:val="00433E19"/>
    <w:rsid w:val="00434725"/>
    <w:rsid w:val="00434B92"/>
    <w:rsid w:val="00434D94"/>
    <w:rsid w:val="00434F60"/>
    <w:rsid w:val="0043594A"/>
    <w:rsid w:val="00440A7D"/>
    <w:rsid w:val="00440DE3"/>
    <w:rsid w:val="00443125"/>
    <w:rsid w:val="00444D42"/>
    <w:rsid w:val="00446C0C"/>
    <w:rsid w:val="00447745"/>
    <w:rsid w:val="00447956"/>
    <w:rsid w:val="00450F08"/>
    <w:rsid w:val="00451CB7"/>
    <w:rsid w:val="00452267"/>
    <w:rsid w:val="0045254F"/>
    <w:rsid w:val="00454FBA"/>
    <w:rsid w:val="00455545"/>
    <w:rsid w:val="00455723"/>
    <w:rsid w:val="00455A82"/>
    <w:rsid w:val="00457133"/>
    <w:rsid w:val="004576AB"/>
    <w:rsid w:val="004578A0"/>
    <w:rsid w:val="004579FB"/>
    <w:rsid w:val="00460A71"/>
    <w:rsid w:val="0046141F"/>
    <w:rsid w:val="004638D5"/>
    <w:rsid w:val="00464574"/>
    <w:rsid w:val="004654A4"/>
    <w:rsid w:val="00465D19"/>
    <w:rsid w:val="00467F77"/>
    <w:rsid w:val="00470AE6"/>
    <w:rsid w:val="00471300"/>
    <w:rsid w:val="0047256F"/>
    <w:rsid w:val="00472AB7"/>
    <w:rsid w:val="00473D08"/>
    <w:rsid w:val="00475103"/>
    <w:rsid w:val="004758EB"/>
    <w:rsid w:val="0047650C"/>
    <w:rsid w:val="00477A81"/>
    <w:rsid w:val="00477AD8"/>
    <w:rsid w:val="00477BA2"/>
    <w:rsid w:val="00477CD1"/>
    <w:rsid w:val="00480BDB"/>
    <w:rsid w:val="00481481"/>
    <w:rsid w:val="00483A7E"/>
    <w:rsid w:val="004849BB"/>
    <w:rsid w:val="00484DEF"/>
    <w:rsid w:val="00485743"/>
    <w:rsid w:val="004857F6"/>
    <w:rsid w:val="00486447"/>
    <w:rsid w:val="00487892"/>
    <w:rsid w:val="00487A1B"/>
    <w:rsid w:val="00487E6A"/>
    <w:rsid w:val="00490268"/>
    <w:rsid w:val="00491910"/>
    <w:rsid w:val="00491D4D"/>
    <w:rsid w:val="0049279C"/>
    <w:rsid w:val="00494668"/>
    <w:rsid w:val="00494CC1"/>
    <w:rsid w:val="00494F5F"/>
    <w:rsid w:val="004958EF"/>
    <w:rsid w:val="00495B9F"/>
    <w:rsid w:val="00496046"/>
    <w:rsid w:val="004964A8"/>
    <w:rsid w:val="00497536"/>
    <w:rsid w:val="00497572"/>
    <w:rsid w:val="00497735"/>
    <w:rsid w:val="00497B7C"/>
    <w:rsid w:val="004A04B5"/>
    <w:rsid w:val="004A04BC"/>
    <w:rsid w:val="004A04F4"/>
    <w:rsid w:val="004A0E84"/>
    <w:rsid w:val="004A1D38"/>
    <w:rsid w:val="004A2735"/>
    <w:rsid w:val="004A278D"/>
    <w:rsid w:val="004A364F"/>
    <w:rsid w:val="004A56E1"/>
    <w:rsid w:val="004A59E5"/>
    <w:rsid w:val="004A7C12"/>
    <w:rsid w:val="004B1658"/>
    <w:rsid w:val="004B3B49"/>
    <w:rsid w:val="004B48F9"/>
    <w:rsid w:val="004B4E43"/>
    <w:rsid w:val="004B5146"/>
    <w:rsid w:val="004B546A"/>
    <w:rsid w:val="004B68A0"/>
    <w:rsid w:val="004B71FA"/>
    <w:rsid w:val="004B773D"/>
    <w:rsid w:val="004B7869"/>
    <w:rsid w:val="004C09AA"/>
    <w:rsid w:val="004C0BAB"/>
    <w:rsid w:val="004C0FEF"/>
    <w:rsid w:val="004C23C4"/>
    <w:rsid w:val="004C348C"/>
    <w:rsid w:val="004C4E64"/>
    <w:rsid w:val="004C4E69"/>
    <w:rsid w:val="004C5879"/>
    <w:rsid w:val="004C5C30"/>
    <w:rsid w:val="004C7944"/>
    <w:rsid w:val="004D1E7E"/>
    <w:rsid w:val="004D43F5"/>
    <w:rsid w:val="004D4430"/>
    <w:rsid w:val="004D49EB"/>
    <w:rsid w:val="004D55D4"/>
    <w:rsid w:val="004D5983"/>
    <w:rsid w:val="004D63F2"/>
    <w:rsid w:val="004D6555"/>
    <w:rsid w:val="004D6896"/>
    <w:rsid w:val="004E01C0"/>
    <w:rsid w:val="004E1BB1"/>
    <w:rsid w:val="004E2B86"/>
    <w:rsid w:val="004E36C6"/>
    <w:rsid w:val="004E3D73"/>
    <w:rsid w:val="004E54CC"/>
    <w:rsid w:val="004E6970"/>
    <w:rsid w:val="004E7056"/>
    <w:rsid w:val="004E7976"/>
    <w:rsid w:val="004F004B"/>
    <w:rsid w:val="004F0F06"/>
    <w:rsid w:val="004F2163"/>
    <w:rsid w:val="004F251B"/>
    <w:rsid w:val="004F29EF"/>
    <w:rsid w:val="004F3056"/>
    <w:rsid w:val="004F3EFC"/>
    <w:rsid w:val="004F64C5"/>
    <w:rsid w:val="004F64E9"/>
    <w:rsid w:val="004F68ED"/>
    <w:rsid w:val="004F6E40"/>
    <w:rsid w:val="004F7002"/>
    <w:rsid w:val="00500313"/>
    <w:rsid w:val="00500786"/>
    <w:rsid w:val="00503642"/>
    <w:rsid w:val="00505263"/>
    <w:rsid w:val="00505C36"/>
    <w:rsid w:val="00506F1E"/>
    <w:rsid w:val="0051090B"/>
    <w:rsid w:val="00511302"/>
    <w:rsid w:val="005113B7"/>
    <w:rsid w:val="00512657"/>
    <w:rsid w:val="005127CB"/>
    <w:rsid w:val="005173A7"/>
    <w:rsid w:val="0052075D"/>
    <w:rsid w:val="0052078F"/>
    <w:rsid w:val="00521191"/>
    <w:rsid w:val="005211BD"/>
    <w:rsid w:val="00521C3D"/>
    <w:rsid w:val="00522073"/>
    <w:rsid w:val="00522873"/>
    <w:rsid w:val="005229CC"/>
    <w:rsid w:val="00522B4B"/>
    <w:rsid w:val="00523295"/>
    <w:rsid w:val="00523AF5"/>
    <w:rsid w:val="00525B66"/>
    <w:rsid w:val="00526F1C"/>
    <w:rsid w:val="0052799A"/>
    <w:rsid w:val="00530352"/>
    <w:rsid w:val="00530972"/>
    <w:rsid w:val="00530CAD"/>
    <w:rsid w:val="0053408C"/>
    <w:rsid w:val="00535810"/>
    <w:rsid w:val="00536F11"/>
    <w:rsid w:val="00537894"/>
    <w:rsid w:val="005402BB"/>
    <w:rsid w:val="00540437"/>
    <w:rsid w:val="0054069D"/>
    <w:rsid w:val="00540E31"/>
    <w:rsid w:val="00540F5C"/>
    <w:rsid w:val="005414C8"/>
    <w:rsid w:val="0054160F"/>
    <w:rsid w:val="00542050"/>
    <w:rsid w:val="0054247D"/>
    <w:rsid w:val="005424F9"/>
    <w:rsid w:val="0054313B"/>
    <w:rsid w:val="00543FA4"/>
    <w:rsid w:val="00545CA7"/>
    <w:rsid w:val="005509CF"/>
    <w:rsid w:val="00551D09"/>
    <w:rsid w:val="0055227D"/>
    <w:rsid w:val="0055229B"/>
    <w:rsid w:val="005522BC"/>
    <w:rsid w:val="005534D6"/>
    <w:rsid w:val="0055391D"/>
    <w:rsid w:val="00553E6E"/>
    <w:rsid w:val="005563CF"/>
    <w:rsid w:val="00556CDD"/>
    <w:rsid w:val="00560C9F"/>
    <w:rsid w:val="00562465"/>
    <w:rsid w:val="005626E4"/>
    <w:rsid w:val="00562E45"/>
    <w:rsid w:val="00564169"/>
    <w:rsid w:val="00564DCB"/>
    <w:rsid w:val="00565A93"/>
    <w:rsid w:val="00566726"/>
    <w:rsid w:val="00566F5D"/>
    <w:rsid w:val="005671A8"/>
    <w:rsid w:val="00570279"/>
    <w:rsid w:val="005702A7"/>
    <w:rsid w:val="005704D4"/>
    <w:rsid w:val="00570E23"/>
    <w:rsid w:val="0057157A"/>
    <w:rsid w:val="0057277E"/>
    <w:rsid w:val="0057468B"/>
    <w:rsid w:val="00574F05"/>
    <w:rsid w:val="00576DFD"/>
    <w:rsid w:val="00577059"/>
    <w:rsid w:val="005807F9"/>
    <w:rsid w:val="005852D7"/>
    <w:rsid w:val="00585CA2"/>
    <w:rsid w:val="00586281"/>
    <w:rsid w:val="005902FF"/>
    <w:rsid w:val="0059063A"/>
    <w:rsid w:val="00591F8F"/>
    <w:rsid w:val="0059201B"/>
    <w:rsid w:val="00592923"/>
    <w:rsid w:val="00593F37"/>
    <w:rsid w:val="00595248"/>
    <w:rsid w:val="00595F8B"/>
    <w:rsid w:val="00597938"/>
    <w:rsid w:val="005A0024"/>
    <w:rsid w:val="005A1C94"/>
    <w:rsid w:val="005A1D89"/>
    <w:rsid w:val="005A2030"/>
    <w:rsid w:val="005A236C"/>
    <w:rsid w:val="005A33CA"/>
    <w:rsid w:val="005A358C"/>
    <w:rsid w:val="005A510D"/>
    <w:rsid w:val="005A5D7F"/>
    <w:rsid w:val="005A6124"/>
    <w:rsid w:val="005A77E9"/>
    <w:rsid w:val="005A7AFF"/>
    <w:rsid w:val="005B3AF1"/>
    <w:rsid w:val="005B4121"/>
    <w:rsid w:val="005B6A6F"/>
    <w:rsid w:val="005B7FF1"/>
    <w:rsid w:val="005C3057"/>
    <w:rsid w:val="005C38DE"/>
    <w:rsid w:val="005C41D9"/>
    <w:rsid w:val="005C42C3"/>
    <w:rsid w:val="005C4D54"/>
    <w:rsid w:val="005C5D8A"/>
    <w:rsid w:val="005C7059"/>
    <w:rsid w:val="005C72E5"/>
    <w:rsid w:val="005D0429"/>
    <w:rsid w:val="005D1160"/>
    <w:rsid w:val="005D1791"/>
    <w:rsid w:val="005D295F"/>
    <w:rsid w:val="005D2BB6"/>
    <w:rsid w:val="005D5C55"/>
    <w:rsid w:val="005D6D4F"/>
    <w:rsid w:val="005D7E03"/>
    <w:rsid w:val="005E0F7D"/>
    <w:rsid w:val="005E319E"/>
    <w:rsid w:val="005F0AEA"/>
    <w:rsid w:val="005F1B21"/>
    <w:rsid w:val="005F2232"/>
    <w:rsid w:val="005F2A79"/>
    <w:rsid w:val="005F2F5A"/>
    <w:rsid w:val="005F4B65"/>
    <w:rsid w:val="005F6DC4"/>
    <w:rsid w:val="006045FD"/>
    <w:rsid w:val="00604B3D"/>
    <w:rsid w:val="0060544B"/>
    <w:rsid w:val="00606C5C"/>
    <w:rsid w:val="00606E0A"/>
    <w:rsid w:val="00606E3D"/>
    <w:rsid w:val="0061110F"/>
    <w:rsid w:val="00611CF0"/>
    <w:rsid w:val="006122AC"/>
    <w:rsid w:val="0061288C"/>
    <w:rsid w:val="006144EA"/>
    <w:rsid w:val="006146CC"/>
    <w:rsid w:val="00614FB3"/>
    <w:rsid w:val="006155A3"/>
    <w:rsid w:val="0061679D"/>
    <w:rsid w:val="00616D34"/>
    <w:rsid w:val="00617301"/>
    <w:rsid w:val="00617D85"/>
    <w:rsid w:val="00620227"/>
    <w:rsid w:val="00620DE7"/>
    <w:rsid w:val="00621F3E"/>
    <w:rsid w:val="00621F92"/>
    <w:rsid w:val="0062337F"/>
    <w:rsid w:val="00623623"/>
    <w:rsid w:val="00624631"/>
    <w:rsid w:val="00625806"/>
    <w:rsid w:val="00627010"/>
    <w:rsid w:val="00630AE3"/>
    <w:rsid w:val="00631819"/>
    <w:rsid w:val="00631B95"/>
    <w:rsid w:val="00632DBD"/>
    <w:rsid w:val="006332F1"/>
    <w:rsid w:val="00634B01"/>
    <w:rsid w:val="00634B10"/>
    <w:rsid w:val="006362F7"/>
    <w:rsid w:val="00636F64"/>
    <w:rsid w:val="006371BF"/>
    <w:rsid w:val="006371C6"/>
    <w:rsid w:val="00642008"/>
    <w:rsid w:val="006422B2"/>
    <w:rsid w:val="006438D4"/>
    <w:rsid w:val="0064439B"/>
    <w:rsid w:val="00644990"/>
    <w:rsid w:val="0064573D"/>
    <w:rsid w:val="00647B40"/>
    <w:rsid w:val="00651F05"/>
    <w:rsid w:val="006549D9"/>
    <w:rsid w:val="006552EF"/>
    <w:rsid w:val="00660C54"/>
    <w:rsid w:val="006613D9"/>
    <w:rsid w:val="006615F2"/>
    <w:rsid w:val="00661E21"/>
    <w:rsid w:val="00663267"/>
    <w:rsid w:val="00664A8F"/>
    <w:rsid w:val="00664B82"/>
    <w:rsid w:val="0067053C"/>
    <w:rsid w:val="00670737"/>
    <w:rsid w:val="00670796"/>
    <w:rsid w:val="006714D5"/>
    <w:rsid w:val="00671674"/>
    <w:rsid w:val="006733D3"/>
    <w:rsid w:val="00673AF4"/>
    <w:rsid w:val="00675394"/>
    <w:rsid w:val="00676069"/>
    <w:rsid w:val="00677791"/>
    <w:rsid w:val="006804E5"/>
    <w:rsid w:val="0068132E"/>
    <w:rsid w:val="0068169A"/>
    <w:rsid w:val="00684135"/>
    <w:rsid w:val="00684DE3"/>
    <w:rsid w:val="00685672"/>
    <w:rsid w:val="006856CB"/>
    <w:rsid w:val="00687CCB"/>
    <w:rsid w:val="00687D34"/>
    <w:rsid w:val="00687E32"/>
    <w:rsid w:val="00687E3A"/>
    <w:rsid w:val="006906BE"/>
    <w:rsid w:val="00690D6C"/>
    <w:rsid w:val="00691512"/>
    <w:rsid w:val="00692C53"/>
    <w:rsid w:val="0069313B"/>
    <w:rsid w:val="00693FE3"/>
    <w:rsid w:val="006949ED"/>
    <w:rsid w:val="00694B53"/>
    <w:rsid w:val="00695217"/>
    <w:rsid w:val="00697934"/>
    <w:rsid w:val="00697CB6"/>
    <w:rsid w:val="006A02A8"/>
    <w:rsid w:val="006A3F05"/>
    <w:rsid w:val="006A4C31"/>
    <w:rsid w:val="006A5D80"/>
    <w:rsid w:val="006A6830"/>
    <w:rsid w:val="006A73A8"/>
    <w:rsid w:val="006A7B18"/>
    <w:rsid w:val="006B082C"/>
    <w:rsid w:val="006B11F8"/>
    <w:rsid w:val="006B12F0"/>
    <w:rsid w:val="006B1598"/>
    <w:rsid w:val="006B1A03"/>
    <w:rsid w:val="006B2A4A"/>
    <w:rsid w:val="006B2B21"/>
    <w:rsid w:val="006B2BC9"/>
    <w:rsid w:val="006B3043"/>
    <w:rsid w:val="006B46A4"/>
    <w:rsid w:val="006B4A79"/>
    <w:rsid w:val="006B4F91"/>
    <w:rsid w:val="006B6837"/>
    <w:rsid w:val="006B79C2"/>
    <w:rsid w:val="006C01B6"/>
    <w:rsid w:val="006C2B27"/>
    <w:rsid w:val="006C35F6"/>
    <w:rsid w:val="006C3837"/>
    <w:rsid w:val="006C53D5"/>
    <w:rsid w:val="006C5B42"/>
    <w:rsid w:val="006C6D6C"/>
    <w:rsid w:val="006C7209"/>
    <w:rsid w:val="006D0286"/>
    <w:rsid w:val="006D4799"/>
    <w:rsid w:val="006D4FDD"/>
    <w:rsid w:val="006D548B"/>
    <w:rsid w:val="006D5EEF"/>
    <w:rsid w:val="006D6458"/>
    <w:rsid w:val="006D648A"/>
    <w:rsid w:val="006E1157"/>
    <w:rsid w:val="006E1C56"/>
    <w:rsid w:val="006E54C6"/>
    <w:rsid w:val="006E5E5C"/>
    <w:rsid w:val="006E742C"/>
    <w:rsid w:val="006F0062"/>
    <w:rsid w:val="006F1879"/>
    <w:rsid w:val="006F260B"/>
    <w:rsid w:val="006F52FC"/>
    <w:rsid w:val="006F55FF"/>
    <w:rsid w:val="006F5AF7"/>
    <w:rsid w:val="006F6047"/>
    <w:rsid w:val="006F7152"/>
    <w:rsid w:val="0070023E"/>
    <w:rsid w:val="00700DB7"/>
    <w:rsid w:val="0070124D"/>
    <w:rsid w:val="00701255"/>
    <w:rsid w:val="00703DAC"/>
    <w:rsid w:val="007040D7"/>
    <w:rsid w:val="00710146"/>
    <w:rsid w:val="007102FC"/>
    <w:rsid w:val="00711880"/>
    <w:rsid w:val="0071195F"/>
    <w:rsid w:val="00711E02"/>
    <w:rsid w:val="00712234"/>
    <w:rsid w:val="007122E0"/>
    <w:rsid w:val="0071239E"/>
    <w:rsid w:val="00713F0E"/>
    <w:rsid w:val="00714D0C"/>
    <w:rsid w:val="00714E71"/>
    <w:rsid w:val="007152BF"/>
    <w:rsid w:val="007158D4"/>
    <w:rsid w:val="00715CC5"/>
    <w:rsid w:val="0071687F"/>
    <w:rsid w:val="00716B7C"/>
    <w:rsid w:val="00716EF2"/>
    <w:rsid w:val="00717C80"/>
    <w:rsid w:val="00720C92"/>
    <w:rsid w:val="00721CA2"/>
    <w:rsid w:val="007234F1"/>
    <w:rsid w:val="00724545"/>
    <w:rsid w:val="00724647"/>
    <w:rsid w:val="0072475A"/>
    <w:rsid w:val="00724EAF"/>
    <w:rsid w:val="007277C6"/>
    <w:rsid w:val="00730552"/>
    <w:rsid w:val="007306AA"/>
    <w:rsid w:val="007306BC"/>
    <w:rsid w:val="00733784"/>
    <w:rsid w:val="00733E5F"/>
    <w:rsid w:val="00737644"/>
    <w:rsid w:val="00740F25"/>
    <w:rsid w:val="00741C24"/>
    <w:rsid w:val="0074235D"/>
    <w:rsid w:val="007423CB"/>
    <w:rsid w:val="00742806"/>
    <w:rsid w:val="00742EF6"/>
    <w:rsid w:val="00743234"/>
    <w:rsid w:val="00743A3C"/>
    <w:rsid w:val="00744CEB"/>
    <w:rsid w:val="00744CFE"/>
    <w:rsid w:val="0074590F"/>
    <w:rsid w:val="00745D63"/>
    <w:rsid w:val="00746E9B"/>
    <w:rsid w:val="007504EE"/>
    <w:rsid w:val="00750DB0"/>
    <w:rsid w:val="00751493"/>
    <w:rsid w:val="00751824"/>
    <w:rsid w:val="00751B9E"/>
    <w:rsid w:val="00753162"/>
    <w:rsid w:val="00754423"/>
    <w:rsid w:val="00754FBF"/>
    <w:rsid w:val="00755192"/>
    <w:rsid w:val="0075546B"/>
    <w:rsid w:val="00756BFC"/>
    <w:rsid w:val="0076002C"/>
    <w:rsid w:val="007601C6"/>
    <w:rsid w:val="00760DAF"/>
    <w:rsid w:val="00763134"/>
    <w:rsid w:val="00763832"/>
    <w:rsid w:val="0076661A"/>
    <w:rsid w:val="007669D8"/>
    <w:rsid w:val="007706B2"/>
    <w:rsid w:val="0077139D"/>
    <w:rsid w:val="00771830"/>
    <w:rsid w:val="007722D7"/>
    <w:rsid w:val="00772E54"/>
    <w:rsid w:val="00773A85"/>
    <w:rsid w:val="00775682"/>
    <w:rsid w:val="007768B5"/>
    <w:rsid w:val="00780216"/>
    <w:rsid w:val="00780252"/>
    <w:rsid w:val="007803F9"/>
    <w:rsid w:val="0078120E"/>
    <w:rsid w:val="00781869"/>
    <w:rsid w:val="00782894"/>
    <w:rsid w:val="00784AC6"/>
    <w:rsid w:val="007858CF"/>
    <w:rsid w:val="007863F8"/>
    <w:rsid w:val="00787DF9"/>
    <w:rsid w:val="00790427"/>
    <w:rsid w:val="00791657"/>
    <w:rsid w:val="00792212"/>
    <w:rsid w:val="00794AE2"/>
    <w:rsid w:val="00794C39"/>
    <w:rsid w:val="00795009"/>
    <w:rsid w:val="007957B1"/>
    <w:rsid w:val="00795C86"/>
    <w:rsid w:val="007963F9"/>
    <w:rsid w:val="00797B1F"/>
    <w:rsid w:val="007A35CB"/>
    <w:rsid w:val="007A39E5"/>
    <w:rsid w:val="007A430E"/>
    <w:rsid w:val="007A47BB"/>
    <w:rsid w:val="007A54A5"/>
    <w:rsid w:val="007A5AE1"/>
    <w:rsid w:val="007A613A"/>
    <w:rsid w:val="007B10CA"/>
    <w:rsid w:val="007B1CC6"/>
    <w:rsid w:val="007B20A0"/>
    <w:rsid w:val="007B20EC"/>
    <w:rsid w:val="007B26F5"/>
    <w:rsid w:val="007B420C"/>
    <w:rsid w:val="007B4899"/>
    <w:rsid w:val="007B7318"/>
    <w:rsid w:val="007B7D0D"/>
    <w:rsid w:val="007B7D21"/>
    <w:rsid w:val="007C05C2"/>
    <w:rsid w:val="007C13BD"/>
    <w:rsid w:val="007C143D"/>
    <w:rsid w:val="007C1C06"/>
    <w:rsid w:val="007C4AC9"/>
    <w:rsid w:val="007C5349"/>
    <w:rsid w:val="007C56F8"/>
    <w:rsid w:val="007C576C"/>
    <w:rsid w:val="007C600A"/>
    <w:rsid w:val="007C7E98"/>
    <w:rsid w:val="007D0457"/>
    <w:rsid w:val="007D152D"/>
    <w:rsid w:val="007D15C3"/>
    <w:rsid w:val="007D1DEB"/>
    <w:rsid w:val="007D39E2"/>
    <w:rsid w:val="007D3A5C"/>
    <w:rsid w:val="007D4A96"/>
    <w:rsid w:val="007D7249"/>
    <w:rsid w:val="007E051D"/>
    <w:rsid w:val="007E0E28"/>
    <w:rsid w:val="007E1524"/>
    <w:rsid w:val="007E18A2"/>
    <w:rsid w:val="007E1ED8"/>
    <w:rsid w:val="007E2ACD"/>
    <w:rsid w:val="007E3C96"/>
    <w:rsid w:val="007E3D1B"/>
    <w:rsid w:val="007E409E"/>
    <w:rsid w:val="007E4422"/>
    <w:rsid w:val="007E69C7"/>
    <w:rsid w:val="007F0AF2"/>
    <w:rsid w:val="007F0B0A"/>
    <w:rsid w:val="007F2052"/>
    <w:rsid w:val="007F276C"/>
    <w:rsid w:val="007F3540"/>
    <w:rsid w:val="007F3C8A"/>
    <w:rsid w:val="007F5A5F"/>
    <w:rsid w:val="00800150"/>
    <w:rsid w:val="0080119B"/>
    <w:rsid w:val="0080156D"/>
    <w:rsid w:val="008022DF"/>
    <w:rsid w:val="00802867"/>
    <w:rsid w:val="008030AA"/>
    <w:rsid w:val="0080392B"/>
    <w:rsid w:val="0080460D"/>
    <w:rsid w:val="008053FA"/>
    <w:rsid w:val="00806C81"/>
    <w:rsid w:val="0080775C"/>
    <w:rsid w:val="00807B30"/>
    <w:rsid w:val="00810A16"/>
    <w:rsid w:val="008113E3"/>
    <w:rsid w:val="00812379"/>
    <w:rsid w:val="00814FBD"/>
    <w:rsid w:val="00815F92"/>
    <w:rsid w:val="008162D1"/>
    <w:rsid w:val="00817A38"/>
    <w:rsid w:val="00817CC0"/>
    <w:rsid w:val="00817D85"/>
    <w:rsid w:val="00820CE3"/>
    <w:rsid w:val="00822AA9"/>
    <w:rsid w:val="00822EDC"/>
    <w:rsid w:val="00823C6A"/>
    <w:rsid w:val="00823E1F"/>
    <w:rsid w:val="008248C5"/>
    <w:rsid w:val="0082499F"/>
    <w:rsid w:val="00825C3E"/>
    <w:rsid w:val="0082667C"/>
    <w:rsid w:val="00826D5A"/>
    <w:rsid w:val="00826E9C"/>
    <w:rsid w:val="0082772F"/>
    <w:rsid w:val="0083034A"/>
    <w:rsid w:val="0083083A"/>
    <w:rsid w:val="008310CF"/>
    <w:rsid w:val="00832600"/>
    <w:rsid w:val="00835345"/>
    <w:rsid w:val="00835C77"/>
    <w:rsid w:val="008360AD"/>
    <w:rsid w:val="00836BBA"/>
    <w:rsid w:val="0083789A"/>
    <w:rsid w:val="00837D7D"/>
    <w:rsid w:val="0084199E"/>
    <w:rsid w:val="0084204C"/>
    <w:rsid w:val="00842A04"/>
    <w:rsid w:val="00843284"/>
    <w:rsid w:val="00843B7E"/>
    <w:rsid w:val="008479A5"/>
    <w:rsid w:val="00851373"/>
    <w:rsid w:val="00851A98"/>
    <w:rsid w:val="0085250A"/>
    <w:rsid w:val="0085388E"/>
    <w:rsid w:val="00853B01"/>
    <w:rsid w:val="008558FD"/>
    <w:rsid w:val="008564A9"/>
    <w:rsid w:val="008567E3"/>
    <w:rsid w:val="0086059B"/>
    <w:rsid w:val="00860AAD"/>
    <w:rsid w:val="00860B32"/>
    <w:rsid w:val="00860BF4"/>
    <w:rsid w:val="00860E1C"/>
    <w:rsid w:val="00860FC2"/>
    <w:rsid w:val="008620F1"/>
    <w:rsid w:val="00862920"/>
    <w:rsid w:val="00866A49"/>
    <w:rsid w:val="00870D25"/>
    <w:rsid w:val="00871943"/>
    <w:rsid w:val="008729BF"/>
    <w:rsid w:val="00872E92"/>
    <w:rsid w:val="008735EC"/>
    <w:rsid w:val="00873A63"/>
    <w:rsid w:val="00873E35"/>
    <w:rsid w:val="00873F56"/>
    <w:rsid w:val="00876893"/>
    <w:rsid w:val="00876BDC"/>
    <w:rsid w:val="008800C1"/>
    <w:rsid w:val="00880936"/>
    <w:rsid w:val="00880C45"/>
    <w:rsid w:val="0088217A"/>
    <w:rsid w:val="00883F50"/>
    <w:rsid w:val="008842F6"/>
    <w:rsid w:val="00884392"/>
    <w:rsid w:val="008879C5"/>
    <w:rsid w:val="00891B9B"/>
    <w:rsid w:val="00891D7A"/>
    <w:rsid w:val="00892FBB"/>
    <w:rsid w:val="00893C32"/>
    <w:rsid w:val="008966E1"/>
    <w:rsid w:val="00897F89"/>
    <w:rsid w:val="008A0025"/>
    <w:rsid w:val="008A0F13"/>
    <w:rsid w:val="008A1D2B"/>
    <w:rsid w:val="008A1E5F"/>
    <w:rsid w:val="008A2A69"/>
    <w:rsid w:val="008A3448"/>
    <w:rsid w:val="008A369C"/>
    <w:rsid w:val="008A3EA3"/>
    <w:rsid w:val="008A45EA"/>
    <w:rsid w:val="008A4926"/>
    <w:rsid w:val="008A603A"/>
    <w:rsid w:val="008A6D52"/>
    <w:rsid w:val="008A7065"/>
    <w:rsid w:val="008B0942"/>
    <w:rsid w:val="008B1C62"/>
    <w:rsid w:val="008B1EF7"/>
    <w:rsid w:val="008B2713"/>
    <w:rsid w:val="008B405B"/>
    <w:rsid w:val="008B46E5"/>
    <w:rsid w:val="008B7341"/>
    <w:rsid w:val="008B7429"/>
    <w:rsid w:val="008C02A2"/>
    <w:rsid w:val="008C0DBE"/>
    <w:rsid w:val="008C0E51"/>
    <w:rsid w:val="008C2376"/>
    <w:rsid w:val="008C29F3"/>
    <w:rsid w:val="008C3C3D"/>
    <w:rsid w:val="008C4606"/>
    <w:rsid w:val="008C5108"/>
    <w:rsid w:val="008C5C9B"/>
    <w:rsid w:val="008C64B2"/>
    <w:rsid w:val="008D0387"/>
    <w:rsid w:val="008D4DF3"/>
    <w:rsid w:val="008D5255"/>
    <w:rsid w:val="008D566D"/>
    <w:rsid w:val="008D6969"/>
    <w:rsid w:val="008D7532"/>
    <w:rsid w:val="008D780C"/>
    <w:rsid w:val="008E0A03"/>
    <w:rsid w:val="008E1295"/>
    <w:rsid w:val="008E2417"/>
    <w:rsid w:val="008E4B08"/>
    <w:rsid w:val="008E4D34"/>
    <w:rsid w:val="008E4F95"/>
    <w:rsid w:val="008E6D51"/>
    <w:rsid w:val="008E75A6"/>
    <w:rsid w:val="008E76FE"/>
    <w:rsid w:val="008F026B"/>
    <w:rsid w:val="008F0E54"/>
    <w:rsid w:val="008F1B52"/>
    <w:rsid w:val="008F1C30"/>
    <w:rsid w:val="008F24EE"/>
    <w:rsid w:val="008F2652"/>
    <w:rsid w:val="008F2BA7"/>
    <w:rsid w:val="008F3A6D"/>
    <w:rsid w:val="008F3AB5"/>
    <w:rsid w:val="008F4493"/>
    <w:rsid w:val="008F46EE"/>
    <w:rsid w:val="008F4A4E"/>
    <w:rsid w:val="008F4E01"/>
    <w:rsid w:val="008F50F4"/>
    <w:rsid w:val="008F5880"/>
    <w:rsid w:val="008F60F3"/>
    <w:rsid w:val="0090078F"/>
    <w:rsid w:val="00900BD2"/>
    <w:rsid w:val="00901557"/>
    <w:rsid w:val="00901676"/>
    <w:rsid w:val="00901E6A"/>
    <w:rsid w:val="00901EF3"/>
    <w:rsid w:val="009021C5"/>
    <w:rsid w:val="00902E76"/>
    <w:rsid w:val="00902FC0"/>
    <w:rsid w:val="00904A3A"/>
    <w:rsid w:val="00906072"/>
    <w:rsid w:val="0091136A"/>
    <w:rsid w:val="00911C03"/>
    <w:rsid w:val="00911C2B"/>
    <w:rsid w:val="0091212B"/>
    <w:rsid w:val="0091424E"/>
    <w:rsid w:val="00914C20"/>
    <w:rsid w:val="0091719F"/>
    <w:rsid w:val="00920290"/>
    <w:rsid w:val="0092036E"/>
    <w:rsid w:val="00920A8B"/>
    <w:rsid w:val="00920B6B"/>
    <w:rsid w:val="00920EA3"/>
    <w:rsid w:val="009210E8"/>
    <w:rsid w:val="009214E2"/>
    <w:rsid w:val="0092167C"/>
    <w:rsid w:val="009221F1"/>
    <w:rsid w:val="00922625"/>
    <w:rsid w:val="00922B05"/>
    <w:rsid w:val="00923E4D"/>
    <w:rsid w:val="00924665"/>
    <w:rsid w:val="009250EF"/>
    <w:rsid w:val="00927F4D"/>
    <w:rsid w:val="00931D00"/>
    <w:rsid w:val="009323BF"/>
    <w:rsid w:val="00933972"/>
    <w:rsid w:val="00933F80"/>
    <w:rsid w:val="0093434A"/>
    <w:rsid w:val="00934F09"/>
    <w:rsid w:val="00935E4F"/>
    <w:rsid w:val="00935E7A"/>
    <w:rsid w:val="00936906"/>
    <w:rsid w:val="00936C7B"/>
    <w:rsid w:val="00940813"/>
    <w:rsid w:val="009412BC"/>
    <w:rsid w:val="00941766"/>
    <w:rsid w:val="00941AD3"/>
    <w:rsid w:val="00941B2A"/>
    <w:rsid w:val="0094207E"/>
    <w:rsid w:val="00942223"/>
    <w:rsid w:val="009440B2"/>
    <w:rsid w:val="00945A47"/>
    <w:rsid w:val="00945F7B"/>
    <w:rsid w:val="00950692"/>
    <w:rsid w:val="00953FFA"/>
    <w:rsid w:val="00954070"/>
    <w:rsid w:val="009550B2"/>
    <w:rsid w:val="009551D2"/>
    <w:rsid w:val="00956DA2"/>
    <w:rsid w:val="00957978"/>
    <w:rsid w:val="00960832"/>
    <w:rsid w:val="0096085B"/>
    <w:rsid w:val="0096124D"/>
    <w:rsid w:val="0096193A"/>
    <w:rsid w:val="00961F77"/>
    <w:rsid w:val="00961F9A"/>
    <w:rsid w:val="009625F5"/>
    <w:rsid w:val="00963767"/>
    <w:rsid w:val="00965004"/>
    <w:rsid w:val="00965DF7"/>
    <w:rsid w:val="00966DD8"/>
    <w:rsid w:val="00966E3A"/>
    <w:rsid w:val="009673FB"/>
    <w:rsid w:val="00967439"/>
    <w:rsid w:val="009705EE"/>
    <w:rsid w:val="009730CE"/>
    <w:rsid w:val="00973D76"/>
    <w:rsid w:val="00974260"/>
    <w:rsid w:val="0097486A"/>
    <w:rsid w:val="00974D27"/>
    <w:rsid w:val="00976E6E"/>
    <w:rsid w:val="00977F50"/>
    <w:rsid w:val="00980220"/>
    <w:rsid w:val="00981205"/>
    <w:rsid w:val="009812AD"/>
    <w:rsid w:val="009838A1"/>
    <w:rsid w:val="0098395F"/>
    <w:rsid w:val="009842D4"/>
    <w:rsid w:val="00984400"/>
    <w:rsid w:val="00985D1F"/>
    <w:rsid w:val="00986FEF"/>
    <w:rsid w:val="009870B7"/>
    <w:rsid w:val="00987C98"/>
    <w:rsid w:val="00991113"/>
    <w:rsid w:val="0099206C"/>
    <w:rsid w:val="0099269D"/>
    <w:rsid w:val="00994B78"/>
    <w:rsid w:val="00996286"/>
    <w:rsid w:val="009A037F"/>
    <w:rsid w:val="009A4799"/>
    <w:rsid w:val="009A4CAD"/>
    <w:rsid w:val="009A5798"/>
    <w:rsid w:val="009A5E58"/>
    <w:rsid w:val="009A62D1"/>
    <w:rsid w:val="009A7AF2"/>
    <w:rsid w:val="009B0DC5"/>
    <w:rsid w:val="009B1A69"/>
    <w:rsid w:val="009B33BA"/>
    <w:rsid w:val="009B76A5"/>
    <w:rsid w:val="009B7F6D"/>
    <w:rsid w:val="009C0A64"/>
    <w:rsid w:val="009C12A7"/>
    <w:rsid w:val="009C3EFA"/>
    <w:rsid w:val="009C4F09"/>
    <w:rsid w:val="009C5048"/>
    <w:rsid w:val="009C6442"/>
    <w:rsid w:val="009C7498"/>
    <w:rsid w:val="009C78F2"/>
    <w:rsid w:val="009D1DD8"/>
    <w:rsid w:val="009D24AC"/>
    <w:rsid w:val="009D299C"/>
    <w:rsid w:val="009D3549"/>
    <w:rsid w:val="009D5736"/>
    <w:rsid w:val="009D6F59"/>
    <w:rsid w:val="009D7A1A"/>
    <w:rsid w:val="009E29A6"/>
    <w:rsid w:val="009E3ECE"/>
    <w:rsid w:val="009E550B"/>
    <w:rsid w:val="009E7CF6"/>
    <w:rsid w:val="009F0378"/>
    <w:rsid w:val="009F0546"/>
    <w:rsid w:val="009F0873"/>
    <w:rsid w:val="009F0CAE"/>
    <w:rsid w:val="009F2E2B"/>
    <w:rsid w:val="009F3060"/>
    <w:rsid w:val="009F33C4"/>
    <w:rsid w:val="009F4147"/>
    <w:rsid w:val="009F4A20"/>
    <w:rsid w:val="009F5813"/>
    <w:rsid w:val="00A00356"/>
    <w:rsid w:val="00A026B9"/>
    <w:rsid w:val="00A02C6F"/>
    <w:rsid w:val="00A034E5"/>
    <w:rsid w:val="00A03D0C"/>
    <w:rsid w:val="00A03D49"/>
    <w:rsid w:val="00A03F3F"/>
    <w:rsid w:val="00A04631"/>
    <w:rsid w:val="00A0511A"/>
    <w:rsid w:val="00A059C3"/>
    <w:rsid w:val="00A06090"/>
    <w:rsid w:val="00A06A1B"/>
    <w:rsid w:val="00A0768B"/>
    <w:rsid w:val="00A11441"/>
    <w:rsid w:val="00A13F0B"/>
    <w:rsid w:val="00A147F6"/>
    <w:rsid w:val="00A15ACE"/>
    <w:rsid w:val="00A16254"/>
    <w:rsid w:val="00A21194"/>
    <w:rsid w:val="00A221E2"/>
    <w:rsid w:val="00A23898"/>
    <w:rsid w:val="00A24C22"/>
    <w:rsid w:val="00A257FD"/>
    <w:rsid w:val="00A25C52"/>
    <w:rsid w:val="00A26DB6"/>
    <w:rsid w:val="00A26DEE"/>
    <w:rsid w:val="00A2765D"/>
    <w:rsid w:val="00A30E3E"/>
    <w:rsid w:val="00A30ECF"/>
    <w:rsid w:val="00A3456D"/>
    <w:rsid w:val="00A34EC3"/>
    <w:rsid w:val="00A37038"/>
    <w:rsid w:val="00A378E5"/>
    <w:rsid w:val="00A400E0"/>
    <w:rsid w:val="00A4379F"/>
    <w:rsid w:val="00A44979"/>
    <w:rsid w:val="00A451A2"/>
    <w:rsid w:val="00A45ECE"/>
    <w:rsid w:val="00A463AD"/>
    <w:rsid w:val="00A4659E"/>
    <w:rsid w:val="00A467BD"/>
    <w:rsid w:val="00A47615"/>
    <w:rsid w:val="00A5048C"/>
    <w:rsid w:val="00A50DEF"/>
    <w:rsid w:val="00A52DAE"/>
    <w:rsid w:val="00A53225"/>
    <w:rsid w:val="00A537C1"/>
    <w:rsid w:val="00A54273"/>
    <w:rsid w:val="00A558CB"/>
    <w:rsid w:val="00A56ADB"/>
    <w:rsid w:val="00A56BAF"/>
    <w:rsid w:val="00A578CF"/>
    <w:rsid w:val="00A578DA"/>
    <w:rsid w:val="00A61B19"/>
    <w:rsid w:val="00A62736"/>
    <w:rsid w:val="00A63F23"/>
    <w:rsid w:val="00A64CA8"/>
    <w:rsid w:val="00A64DC6"/>
    <w:rsid w:val="00A6558B"/>
    <w:rsid w:val="00A65B0C"/>
    <w:rsid w:val="00A67522"/>
    <w:rsid w:val="00A6785F"/>
    <w:rsid w:val="00A702B4"/>
    <w:rsid w:val="00A70C95"/>
    <w:rsid w:val="00A70E6C"/>
    <w:rsid w:val="00A7347B"/>
    <w:rsid w:val="00A7365C"/>
    <w:rsid w:val="00A73868"/>
    <w:rsid w:val="00A73F42"/>
    <w:rsid w:val="00A743C6"/>
    <w:rsid w:val="00A76E34"/>
    <w:rsid w:val="00A77F7B"/>
    <w:rsid w:val="00A80795"/>
    <w:rsid w:val="00A8589E"/>
    <w:rsid w:val="00A85F4F"/>
    <w:rsid w:val="00A87021"/>
    <w:rsid w:val="00A8702B"/>
    <w:rsid w:val="00A91F1F"/>
    <w:rsid w:val="00A929D0"/>
    <w:rsid w:val="00A944DE"/>
    <w:rsid w:val="00A948C8"/>
    <w:rsid w:val="00A96D47"/>
    <w:rsid w:val="00A973B6"/>
    <w:rsid w:val="00AA028F"/>
    <w:rsid w:val="00AA0793"/>
    <w:rsid w:val="00AA2EFA"/>
    <w:rsid w:val="00AA3029"/>
    <w:rsid w:val="00AA70ED"/>
    <w:rsid w:val="00AA796D"/>
    <w:rsid w:val="00AB0A05"/>
    <w:rsid w:val="00AB0E06"/>
    <w:rsid w:val="00AB1109"/>
    <w:rsid w:val="00AB176D"/>
    <w:rsid w:val="00AB1D83"/>
    <w:rsid w:val="00AB33F4"/>
    <w:rsid w:val="00AB45D4"/>
    <w:rsid w:val="00AB4796"/>
    <w:rsid w:val="00AB4C5A"/>
    <w:rsid w:val="00AB4F0C"/>
    <w:rsid w:val="00AB5365"/>
    <w:rsid w:val="00AB5377"/>
    <w:rsid w:val="00AB641B"/>
    <w:rsid w:val="00AB7C4A"/>
    <w:rsid w:val="00AB7E9F"/>
    <w:rsid w:val="00AB7EEB"/>
    <w:rsid w:val="00AC0B9E"/>
    <w:rsid w:val="00AC17E0"/>
    <w:rsid w:val="00AC28D9"/>
    <w:rsid w:val="00AC2DBD"/>
    <w:rsid w:val="00AC4F49"/>
    <w:rsid w:val="00AC5598"/>
    <w:rsid w:val="00AC5837"/>
    <w:rsid w:val="00AC6B8E"/>
    <w:rsid w:val="00AC76A3"/>
    <w:rsid w:val="00AD24EF"/>
    <w:rsid w:val="00AD35CE"/>
    <w:rsid w:val="00AD3B2F"/>
    <w:rsid w:val="00AD79B0"/>
    <w:rsid w:val="00AD7BBC"/>
    <w:rsid w:val="00AE14AC"/>
    <w:rsid w:val="00AE3A26"/>
    <w:rsid w:val="00AE4CE9"/>
    <w:rsid w:val="00AE5822"/>
    <w:rsid w:val="00AE5D60"/>
    <w:rsid w:val="00AE616C"/>
    <w:rsid w:val="00AE7533"/>
    <w:rsid w:val="00AE7A18"/>
    <w:rsid w:val="00AF1B5E"/>
    <w:rsid w:val="00AF2259"/>
    <w:rsid w:val="00AF3280"/>
    <w:rsid w:val="00AF3683"/>
    <w:rsid w:val="00AF634C"/>
    <w:rsid w:val="00AF6380"/>
    <w:rsid w:val="00AF6915"/>
    <w:rsid w:val="00AF6CE6"/>
    <w:rsid w:val="00B00068"/>
    <w:rsid w:val="00B0364D"/>
    <w:rsid w:val="00B04B97"/>
    <w:rsid w:val="00B04EDB"/>
    <w:rsid w:val="00B05045"/>
    <w:rsid w:val="00B06A24"/>
    <w:rsid w:val="00B102AD"/>
    <w:rsid w:val="00B14389"/>
    <w:rsid w:val="00B144A3"/>
    <w:rsid w:val="00B14A51"/>
    <w:rsid w:val="00B16B0C"/>
    <w:rsid w:val="00B16D5A"/>
    <w:rsid w:val="00B205F4"/>
    <w:rsid w:val="00B20665"/>
    <w:rsid w:val="00B209D5"/>
    <w:rsid w:val="00B217A8"/>
    <w:rsid w:val="00B2500A"/>
    <w:rsid w:val="00B25052"/>
    <w:rsid w:val="00B251D5"/>
    <w:rsid w:val="00B257CF"/>
    <w:rsid w:val="00B25879"/>
    <w:rsid w:val="00B32D00"/>
    <w:rsid w:val="00B339C2"/>
    <w:rsid w:val="00B347DD"/>
    <w:rsid w:val="00B34923"/>
    <w:rsid w:val="00B35948"/>
    <w:rsid w:val="00B35B60"/>
    <w:rsid w:val="00B36809"/>
    <w:rsid w:val="00B36950"/>
    <w:rsid w:val="00B37DAE"/>
    <w:rsid w:val="00B40CD2"/>
    <w:rsid w:val="00B41CC3"/>
    <w:rsid w:val="00B4332C"/>
    <w:rsid w:val="00B4406B"/>
    <w:rsid w:val="00B45272"/>
    <w:rsid w:val="00B47D26"/>
    <w:rsid w:val="00B51B75"/>
    <w:rsid w:val="00B51F89"/>
    <w:rsid w:val="00B521D8"/>
    <w:rsid w:val="00B52AF1"/>
    <w:rsid w:val="00B530DE"/>
    <w:rsid w:val="00B531AE"/>
    <w:rsid w:val="00B539DC"/>
    <w:rsid w:val="00B552F3"/>
    <w:rsid w:val="00B55B6A"/>
    <w:rsid w:val="00B56422"/>
    <w:rsid w:val="00B6034A"/>
    <w:rsid w:val="00B6365F"/>
    <w:rsid w:val="00B64080"/>
    <w:rsid w:val="00B6429B"/>
    <w:rsid w:val="00B710FE"/>
    <w:rsid w:val="00B717B2"/>
    <w:rsid w:val="00B718E7"/>
    <w:rsid w:val="00B71AE9"/>
    <w:rsid w:val="00B72F84"/>
    <w:rsid w:val="00B741DB"/>
    <w:rsid w:val="00B76382"/>
    <w:rsid w:val="00B8107F"/>
    <w:rsid w:val="00B82A35"/>
    <w:rsid w:val="00B83204"/>
    <w:rsid w:val="00B83F5F"/>
    <w:rsid w:val="00B866C5"/>
    <w:rsid w:val="00B867B0"/>
    <w:rsid w:val="00B87013"/>
    <w:rsid w:val="00B87082"/>
    <w:rsid w:val="00B87AC4"/>
    <w:rsid w:val="00B902BF"/>
    <w:rsid w:val="00B906DE"/>
    <w:rsid w:val="00B91856"/>
    <w:rsid w:val="00B91B67"/>
    <w:rsid w:val="00B9314A"/>
    <w:rsid w:val="00B93B5D"/>
    <w:rsid w:val="00B95839"/>
    <w:rsid w:val="00B96299"/>
    <w:rsid w:val="00B96E71"/>
    <w:rsid w:val="00B97262"/>
    <w:rsid w:val="00B9730A"/>
    <w:rsid w:val="00B975F7"/>
    <w:rsid w:val="00B97E8B"/>
    <w:rsid w:val="00BA04AD"/>
    <w:rsid w:val="00BA0C2C"/>
    <w:rsid w:val="00BA0FA6"/>
    <w:rsid w:val="00BA110E"/>
    <w:rsid w:val="00BA186A"/>
    <w:rsid w:val="00BA1C2A"/>
    <w:rsid w:val="00BA373E"/>
    <w:rsid w:val="00BA54DD"/>
    <w:rsid w:val="00BA73DE"/>
    <w:rsid w:val="00BB0949"/>
    <w:rsid w:val="00BB0DD6"/>
    <w:rsid w:val="00BB121C"/>
    <w:rsid w:val="00BB15D7"/>
    <w:rsid w:val="00BB17EE"/>
    <w:rsid w:val="00BB1A92"/>
    <w:rsid w:val="00BB4668"/>
    <w:rsid w:val="00BB4CB6"/>
    <w:rsid w:val="00BB5C27"/>
    <w:rsid w:val="00BB5D60"/>
    <w:rsid w:val="00BB7430"/>
    <w:rsid w:val="00BB79AE"/>
    <w:rsid w:val="00BC016F"/>
    <w:rsid w:val="00BC02E8"/>
    <w:rsid w:val="00BC09DE"/>
    <w:rsid w:val="00BC1120"/>
    <w:rsid w:val="00BC124A"/>
    <w:rsid w:val="00BC39CD"/>
    <w:rsid w:val="00BC4C44"/>
    <w:rsid w:val="00BC5AD6"/>
    <w:rsid w:val="00BC6183"/>
    <w:rsid w:val="00BC77DA"/>
    <w:rsid w:val="00BC7EE6"/>
    <w:rsid w:val="00BD13FF"/>
    <w:rsid w:val="00BD2897"/>
    <w:rsid w:val="00BD4BD5"/>
    <w:rsid w:val="00BD4FE9"/>
    <w:rsid w:val="00BD54BC"/>
    <w:rsid w:val="00BD5D82"/>
    <w:rsid w:val="00BD6202"/>
    <w:rsid w:val="00BD64E9"/>
    <w:rsid w:val="00BD67B1"/>
    <w:rsid w:val="00BD6F20"/>
    <w:rsid w:val="00BE09D7"/>
    <w:rsid w:val="00BE1F69"/>
    <w:rsid w:val="00BE2B83"/>
    <w:rsid w:val="00BE4661"/>
    <w:rsid w:val="00BE4D56"/>
    <w:rsid w:val="00BE5A16"/>
    <w:rsid w:val="00BE6281"/>
    <w:rsid w:val="00BE6922"/>
    <w:rsid w:val="00BE70DA"/>
    <w:rsid w:val="00BF2A38"/>
    <w:rsid w:val="00BF2ACB"/>
    <w:rsid w:val="00BF2AFE"/>
    <w:rsid w:val="00BF4D00"/>
    <w:rsid w:val="00BF4D2C"/>
    <w:rsid w:val="00BF6472"/>
    <w:rsid w:val="00BF66BF"/>
    <w:rsid w:val="00BF7670"/>
    <w:rsid w:val="00BF7C11"/>
    <w:rsid w:val="00C00836"/>
    <w:rsid w:val="00C00951"/>
    <w:rsid w:val="00C00AD9"/>
    <w:rsid w:val="00C00F1C"/>
    <w:rsid w:val="00C018AC"/>
    <w:rsid w:val="00C02E74"/>
    <w:rsid w:val="00C052A9"/>
    <w:rsid w:val="00C06A02"/>
    <w:rsid w:val="00C06DFF"/>
    <w:rsid w:val="00C078E8"/>
    <w:rsid w:val="00C07963"/>
    <w:rsid w:val="00C07F10"/>
    <w:rsid w:val="00C12D0B"/>
    <w:rsid w:val="00C160B8"/>
    <w:rsid w:val="00C170E1"/>
    <w:rsid w:val="00C17726"/>
    <w:rsid w:val="00C17A83"/>
    <w:rsid w:val="00C20B69"/>
    <w:rsid w:val="00C21D09"/>
    <w:rsid w:val="00C21F71"/>
    <w:rsid w:val="00C22319"/>
    <w:rsid w:val="00C2251F"/>
    <w:rsid w:val="00C23A2D"/>
    <w:rsid w:val="00C23E21"/>
    <w:rsid w:val="00C27FCE"/>
    <w:rsid w:val="00C30804"/>
    <w:rsid w:val="00C30BFB"/>
    <w:rsid w:val="00C31604"/>
    <w:rsid w:val="00C3190F"/>
    <w:rsid w:val="00C33466"/>
    <w:rsid w:val="00C34ECD"/>
    <w:rsid w:val="00C354BB"/>
    <w:rsid w:val="00C359F3"/>
    <w:rsid w:val="00C41533"/>
    <w:rsid w:val="00C41B92"/>
    <w:rsid w:val="00C435F4"/>
    <w:rsid w:val="00C43CA0"/>
    <w:rsid w:val="00C44292"/>
    <w:rsid w:val="00C45A9F"/>
    <w:rsid w:val="00C46218"/>
    <w:rsid w:val="00C4693F"/>
    <w:rsid w:val="00C47342"/>
    <w:rsid w:val="00C50A44"/>
    <w:rsid w:val="00C51A0D"/>
    <w:rsid w:val="00C52A5B"/>
    <w:rsid w:val="00C52BB4"/>
    <w:rsid w:val="00C52D83"/>
    <w:rsid w:val="00C53355"/>
    <w:rsid w:val="00C53C69"/>
    <w:rsid w:val="00C53EE6"/>
    <w:rsid w:val="00C54313"/>
    <w:rsid w:val="00C546AE"/>
    <w:rsid w:val="00C54A33"/>
    <w:rsid w:val="00C54D40"/>
    <w:rsid w:val="00C55060"/>
    <w:rsid w:val="00C57501"/>
    <w:rsid w:val="00C57607"/>
    <w:rsid w:val="00C57FA2"/>
    <w:rsid w:val="00C60BC7"/>
    <w:rsid w:val="00C62B2C"/>
    <w:rsid w:val="00C62BDF"/>
    <w:rsid w:val="00C639C5"/>
    <w:rsid w:val="00C642F6"/>
    <w:rsid w:val="00C661F4"/>
    <w:rsid w:val="00C6675F"/>
    <w:rsid w:val="00C66C2E"/>
    <w:rsid w:val="00C70413"/>
    <w:rsid w:val="00C70BC8"/>
    <w:rsid w:val="00C72255"/>
    <w:rsid w:val="00C728C6"/>
    <w:rsid w:val="00C7549A"/>
    <w:rsid w:val="00C7564C"/>
    <w:rsid w:val="00C75951"/>
    <w:rsid w:val="00C77684"/>
    <w:rsid w:val="00C82DBD"/>
    <w:rsid w:val="00C859EC"/>
    <w:rsid w:val="00C85E4C"/>
    <w:rsid w:val="00C866D0"/>
    <w:rsid w:val="00C87516"/>
    <w:rsid w:val="00C879D6"/>
    <w:rsid w:val="00C87EC8"/>
    <w:rsid w:val="00C91CDA"/>
    <w:rsid w:val="00C924A4"/>
    <w:rsid w:val="00C9265A"/>
    <w:rsid w:val="00C940C6"/>
    <w:rsid w:val="00C96295"/>
    <w:rsid w:val="00C969E0"/>
    <w:rsid w:val="00C97812"/>
    <w:rsid w:val="00CA42E9"/>
    <w:rsid w:val="00CA4433"/>
    <w:rsid w:val="00CA4512"/>
    <w:rsid w:val="00CA4E7F"/>
    <w:rsid w:val="00CA5CCB"/>
    <w:rsid w:val="00CA6674"/>
    <w:rsid w:val="00CA72B7"/>
    <w:rsid w:val="00CA79D8"/>
    <w:rsid w:val="00CB0BF1"/>
    <w:rsid w:val="00CB187C"/>
    <w:rsid w:val="00CB2314"/>
    <w:rsid w:val="00CB2A90"/>
    <w:rsid w:val="00CB2AF2"/>
    <w:rsid w:val="00CB32F8"/>
    <w:rsid w:val="00CB3811"/>
    <w:rsid w:val="00CB3F1B"/>
    <w:rsid w:val="00CB44C6"/>
    <w:rsid w:val="00CB4C21"/>
    <w:rsid w:val="00CB4C84"/>
    <w:rsid w:val="00CC0071"/>
    <w:rsid w:val="00CC041A"/>
    <w:rsid w:val="00CC0CBA"/>
    <w:rsid w:val="00CC467D"/>
    <w:rsid w:val="00CC4EAF"/>
    <w:rsid w:val="00CC6CB4"/>
    <w:rsid w:val="00CC7BE0"/>
    <w:rsid w:val="00CC7C2E"/>
    <w:rsid w:val="00CD239A"/>
    <w:rsid w:val="00CD3696"/>
    <w:rsid w:val="00CD43AF"/>
    <w:rsid w:val="00CD5481"/>
    <w:rsid w:val="00CD56C1"/>
    <w:rsid w:val="00CD59F2"/>
    <w:rsid w:val="00CD64AE"/>
    <w:rsid w:val="00CE1369"/>
    <w:rsid w:val="00CE1432"/>
    <w:rsid w:val="00CE2C4C"/>
    <w:rsid w:val="00CE31E4"/>
    <w:rsid w:val="00CE45F4"/>
    <w:rsid w:val="00CE6AFE"/>
    <w:rsid w:val="00CF112A"/>
    <w:rsid w:val="00CF1FB5"/>
    <w:rsid w:val="00CF26B6"/>
    <w:rsid w:val="00CF2CE2"/>
    <w:rsid w:val="00CF2F8E"/>
    <w:rsid w:val="00CF3FEE"/>
    <w:rsid w:val="00CF52EC"/>
    <w:rsid w:val="00CF5E1A"/>
    <w:rsid w:val="00CF69DF"/>
    <w:rsid w:val="00CF6F38"/>
    <w:rsid w:val="00D0092A"/>
    <w:rsid w:val="00D00D22"/>
    <w:rsid w:val="00D026E3"/>
    <w:rsid w:val="00D03392"/>
    <w:rsid w:val="00D049C6"/>
    <w:rsid w:val="00D0593F"/>
    <w:rsid w:val="00D069C9"/>
    <w:rsid w:val="00D079B7"/>
    <w:rsid w:val="00D109A2"/>
    <w:rsid w:val="00D163C7"/>
    <w:rsid w:val="00D16C4B"/>
    <w:rsid w:val="00D179E8"/>
    <w:rsid w:val="00D249DC"/>
    <w:rsid w:val="00D2756B"/>
    <w:rsid w:val="00D27FEB"/>
    <w:rsid w:val="00D30A57"/>
    <w:rsid w:val="00D31837"/>
    <w:rsid w:val="00D3283E"/>
    <w:rsid w:val="00D32AD2"/>
    <w:rsid w:val="00D33968"/>
    <w:rsid w:val="00D33A11"/>
    <w:rsid w:val="00D346D7"/>
    <w:rsid w:val="00D44B4D"/>
    <w:rsid w:val="00D47618"/>
    <w:rsid w:val="00D5033E"/>
    <w:rsid w:val="00D5086A"/>
    <w:rsid w:val="00D50AD3"/>
    <w:rsid w:val="00D51DED"/>
    <w:rsid w:val="00D5277D"/>
    <w:rsid w:val="00D52BA5"/>
    <w:rsid w:val="00D53A8F"/>
    <w:rsid w:val="00D54287"/>
    <w:rsid w:val="00D5487D"/>
    <w:rsid w:val="00D56AAD"/>
    <w:rsid w:val="00D57EE3"/>
    <w:rsid w:val="00D57EFC"/>
    <w:rsid w:val="00D60586"/>
    <w:rsid w:val="00D62910"/>
    <w:rsid w:val="00D64E8B"/>
    <w:rsid w:val="00D657E5"/>
    <w:rsid w:val="00D67159"/>
    <w:rsid w:val="00D67E46"/>
    <w:rsid w:val="00D705F9"/>
    <w:rsid w:val="00D70D05"/>
    <w:rsid w:val="00D729A8"/>
    <w:rsid w:val="00D72EB2"/>
    <w:rsid w:val="00D746F9"/>
    <w:rsid w:val="00D76E5D"/>
    <w:rsid w:val="00D8059B"/>
    <w:rsid w:val="00D84355"/>
    <w:rsid w:val="00D862E7"/>
    <w:rsid w:val="00D873FC"/>
    <w:rsid w:val="00D87AA3"/>
    <w:rsid w:val="00D87B6C"/>
    <w:rsid w:val="00D90718"/>
    <w:rsid w:val="00D92074"/>
    <w:rsid w:val="00D920EB"/>
    <w:rsid w:val="00D9299D"/>
    <w:rsid w:val="00D92AB0"/>
    <w:rsid w:val="00D93033"/>
    <w:rsid w:val="00D93A30"/>
    <w:rsid w:val="00D94A80"/>
    <w:rsid w:val="00D94CD5"/>
    <w:rsid w:val="00D95B1A"/>
    <w:rsid w:val="00D9636F"/>
    <w:rsid w:val="00D965A8"/>
    <w:rsid w:val="00D97458"/>
    <w:rsid w:val="00D97D0F"/>
    <w:rsid w:val="00DA01FD"/>
    <w:rsid w:val="00DA0AA7"/>
    <w:rsid w:val="00DA1955"/>
    <w:rsid w:val="00DA27D2"/>
    <w:rsid w:val="00DA2A33"/>
    <w:rsid w:val="00DA38A4"/>
    <w:rsid w:val="00DA4061"/>
    <w:rsid w:val="00DA62E8"/>
    <w:rsid w:val="00DA6643"/>
    <w:rsid w:val="00DB0BFB"/>
    <w:rsid w:val="00DB4688"/>
    <w:rsid w:val="00DB576B"/>
    <w:rsid w:val="00DB5835"/>
    <w:rsid w:val="00DB6618"/>
    <w:rsid w:val="00DB6F6A"/>
    <w:rsid w:val="00DB759D"/>
    <w:rsid w:val="00DB7A08"/>
    <w:rsid w:val="00DB7B7E"/>
    <w:rsid w:val="00DC285E"/>
    <w:rsid w:val="00DC2932"/>
    <w:rsid w:val="00DC40E6"/>
    <w:rsid w:val="00DC4970"/>
    <w:rsid w:val="00DC593D"/>
    <w:rsid w:val="00DC74A9"/>
    <w:rsid w:val="00DD0262"/>
    <w:rsid w:val="00DD17AA"/>
    <w:rsid w:val="00DD221A"/>
    <w:rsid w:val="00DD3031"/>
    <w:rsid w:val="00DD3AB3"/>
    <w:rsid w:val="00DD3CB8"/>
    <w:rsid w:val="00DD4029"/>
    <w:rsid w:val="00DD5C43"/>
    <w:rsid w:val="00DE1BF0"/>
    <w:rsid w:val="00DE38A8"/>
    <w:rsid w:val="00DE49D6"/>
    <w:rsid w:val="00DE4B20"/>
    <w:rsid w:val="00DE589B"/>
    <w:rsid w:val="00DE6CFA"/>
    <w:rsid w:val="00DE7123"/>
    <w:rsid w:val="00DE73D1"/>
    <w:rsid w:val="00DF06A9"/>
    <w:rsid w:val="00DF07D6"/>
    <w:rsid w:val="00DF0CCF"/>
    <w:rsid w:val="00DF317C"/>
    <w:rsid w:val="00DF3DBF"/>
    <w:rsid w:val="00DF4F04"/>
    <w:rsid w:val="00DF6C1D"/>
    <w:rsid w:val="00E00528"/>
    <w:rsid w:val="00E009D9"/>
    <w:rsid w:val="00E01A5F"/>
    <w:rsid w:val="00E02E5E"/>
    <w:rsid w:val="00E036B0"/>
    <w:rsid w:val="00E05367"/>
    <w:rsid w:val="00E05B1F"/>
    <w:rsid w:val="00E062D9"/>
    <w:rsid w:val="00E07B91"/>
    <w:rsid w:val="00E07C9C"/>
    <w:rsid w:val="00E12334"/>
    <w:rsid w:val="00E126CD"/>
    <w:rsid w:val="00E128B9"/>
    <w:rsid w:val="00E12E28"/>
    <w:rsid w:val="00E148AC"/>
    <w:rsid w:val="00E14D9D"/>
    <w:rsid w:val="00E158E5"/>
    <w:rsid w:val="00E15C6F"/>
    <w:rsid w:val="00E202F3"/>
    <w:rsid w:val="00E21709"/>
    <w:rsid w:val="00E22682"/>
    <w:rsid w:val="00E22D13"/>
    <w:rsid w:val="00E2340E"/>
    <w:rsid w:val="00E23440"/>
    <w:rsid w:val="00E23927"/>
    <w:rsid w:val="00E25012"/>
    <w:rsid w:val="00E250CD"/>
    <w:rsid w:val="00E30AD2"/>
    <w:rsid w:val="00E3102E"/>
    <w:rsid w:val="00E33313"/>
    <w:rsid w:val="00E337AE"/>
    <w:rsid w:val="00E33C0E"/>
    <w:rsid w:val="00E3418F"/>
    <w:rsid w:val="00E35C4F"/>
    <w:rsid w:val="00E36222"/>
    <w:rsid w:val="00E36952"/>
    <w:rsid w:val="00E36CB9"/>
    <w:rsid w:val="00E36E6B"/>
    <w:rsid w:val="00E379FF"/>
    <w:rsid w:val="00E40DE2"/>
    <w:rsid w:val="00E420BC"/>
    <w:rsid w:val="00E4328A"/>
    <w:rsid w:val="00E432FD"/>
    <w:rsid w:val="00E44E8F"/>
    <w:rsid w:val="00E4526E"/>
    <w:rsid w:val="00E45687"/>
    <w:rsid w:val="00E45B2E"/>
    <w:rsid w:val="00E45E7D"/>
    <w:rsid w:val="00E46097"/>
    <w:rsid w:val="00E46285"/>
    <w:rsid w:val="00E47EAF"/>
    <w:rsid w:val="00E528B9"/>
    <w:rsid w:val="00E52B9D"/>
    <w:rsid w:val="00E53C25"/>
    <w:rsid w:val="00E55CB9"/>
    <w:rsid w:val="00E55EEE"/>
    <w:rsid w:val="00E560A4"/>
    <w:rsid w:val="00E560B5"/>
    <w:rsid w:val="00E56667"/>
    <w:rsid w:val="00E56C22"/>
    <w:rsid w:val="00E57611"/>
    <w:rsid w:val="00E6040E"/>
    <w:rsid w:val="00E606FA"/>
    <w:rsid w:val="00E62305"/>
    <w:rsid w:val="00E62382"/>
    <w:rsid w:val="00E63C2D"/>
    <w:rsid w:val="00E6448F"/>
    <w:rsid w:val="00E64BA9"/>
    <w:rsid w:val="00E66097"/>
    <w:rsid w:val="00E66E93"/>
    <w:rsid w:val="00E705D2"/>
    <w:rsid w:val="00E70863"/>
    <w:rsid w:val="00E716B5"/>
    <w:rsid w:val="00E7198F"/>
    <w:rsid w:val="00E72B1C"/>
    <w:rsid w:val="00E72B22"/>
    <w:rsid w:val="00E734AF"/>
    <w:rsid w:val="00E7453C"/>
    <w:rsid w:val="00E74D96"/>
    <w:rsid w:val="00E756CE"/>
    <w:rsid w:val="00E76036"/>
    <w:rsid w:val="00E76C67"/>
    <w:rsid w:val="00E774C0"/>
    <w:rsid w:val="00E779C4"/>
    <w:rsid w:val="00E8001F"/>
    <w:rsid w:val="00E800E8"/>
    <w:rsid w:val="00E80F44"/>
    <w:rsid w:val="00E82982"/>
    <w:rsid w:val="00E82D51"/>
    <w:rsid w:val="00E82D71"/>
    <w:rsid w:val="00E83CA0"/>
    <w:rsid w:val="00E85D72"/>
    <w:rsid w:val="00E8601B"/>
    <w:rsid w:val="00E87355"/>
    <w:rsid w:val="00E8783B"/>
    <w:rsid w:val="00E91C9B"/>
    <w:rsid w:val="00E91F8D"/>
    <w:rsid w:val="00E932A8"/>
    <w:rsid w:val="00E934BD"/>
    <w:rsid w:val="00E93753"/>
    <w:rsid w:val="00E93FEF"/>
    <w:rsid w:val="00E958D7"/>
    <w:rsid w:val="00E969EF"/>
    <w:rsid w:val="00E96D35"/>
    <w:rsid w:val="00E97334"/>
    <w:rsid w:val="00E97497"/>
    <w:rsid w:val="00EA44B2"/>
    <w:rsid w:val="00EA4C94"/>
    <w:rsid w:val="00EA58FA"/>
    <w:rsid w:val="00EA5E19"/>
    <w:rsid w:val="00EA65C6"/>
    <w:rsid w:val="00EA69A6"/>
    <w:rsid w:val="00EA6A10"/>
    <w:rsid w:val="00EA72EF"/>
    <w:rsid w:val="00EA772D"/>
    <w:rsid w:val="00EB1109"/>
    <w:rsid w:val="00EB3075"/>
    <w:rsid w:val="00EB39C8"/>
    <w:rsid w:val="00EB57EA"/>
    <w:rsid w:val="00EB65A3"/>
    <w:rsid w:val="00EB764B"/>
    <w:rsid w:val="00EC0424"/>
    <w:rsid w:val="00EC15BF"/>
    <w:rsid w:val="00EC38ED"/>
    <w:rsid w:val="00EC3A34"/>
    <w:rsid w:val="00EC3E24"/>
    <w:rsid w:val="00EC40F6"/>
    <w:rsid w:val="00EC51EC"/>
    <w:rsid w:val="00EC566D"/>
    <w:rsid w:val="00EC7BD9"/>
    <w:rsid w:val="00ED0FFA"/>
    <w:rsid w:val="00ED5B39"/>
    <w:rsid w:val="00ED6853"/>
    <w:rsid w:val="00ED6ABF"/>
    <w:rsid w:val="00ED72BB"/>
    <w:rsid w:val="00EE215D"/>
    <w:rsid w:val="00EE25EE"/>
    <w:rsid w:val="00EE38DA"/>
    <w:rsid w:val="00EE3D41"/>
    <w:rsid w:val="00EE46A1"/>
    <w:rsid w:val="00EE4D04"/>
    <w:rsid w:val="00EE50B9"/>
    <w:rsid w:val="00EE52A0"/>
    <w:rsid w:val="00EE52B6"/>
    <w:rsid w:val="00EE6183"/>
    <w:rsid w:val="00EE704F"/>
    <w:rsid w:val="00EF3DBD"/>
    <w:rsid w:val="00EF462D"/>
    <w:rsid w:val="00EF48BD"/>
    <w:rsid w:val="00EF55F9"/>
    <w:rsid w:val="00EF728C"/>
    <w:rsid w:val="00EF7FBA"/>
    <w:rsid w:val="00F00481"/>
    <w:rsid w:val="00F0099C"/>
    <w:rsid w:val="00F01167"/>
    <w:rsid w:val="00F02971"/>
    <w:rsid w:val="00F02EEB"/>
    <w:rsid w:val="00F02F59"/>
    <w:rsid w:val="00F03808"/>
    <w:rsid w:val="00F0638E"/>
    <w:rsid w:val="00F0772F"/>
    <w:rsid w:val="00F07A27"/>
    <w:rsid w:val="00F1086A"/>
    <w:rsid w:val="00F10AAB"/>
    <w:rsid w:val="00F12415"/>
    <w:rsid w:val="00F12AC1"/>
    <w:rsid w:val="00F134D9"/>
    <w:rsid w:val="00F1441F"/>
    <w:rsid w:val="00F15091"/>
    <w:rsid w:val="00F164E5"/>
    <w:rsid w:val="00F16FD3"/>
    <w:rsid w:val="00F21FEF"/>
    <w:rsid w:val="00F221B3"/>
    <w:rsid w:val="00F2260D"/>
    <w:rsid w:val="00F22A0D"/>
    <w:rsid w:val="00F24148"/>
    <w:rsid w:val="00F24838"/>
    <w:rsid w:val="00F24877"/>
    <w:rsid w:val="00F260CE"/>
    <w:rsid w:val="00F26341"/>
    <w:rsid w:val="00F26657"/>
    <w:rsid w:val="00F27D5E"/>
    <w:rsid w:val="00F302AC"/>
    <w:rsid w:val="00F30465"/>
    <w:rsid w:val="00F3104A"/>
    <w:rsid w:val="00F315ED"/>
    <w:rsid w:val="00F31785"/>
    <w:rsid w:val="00F32348"/>
    <w:rsid w:val="00F331A8"/>
    <w:rsid w:val="00F34031"/>
    <w:rsid w:val="00F34FD4"/>
    <w:rsid w:val="00F35D2A"/>
    <w:rsid w:val="00F36692"/>
    <w:rsid w:val="00F37B4D"/>
    <w:rsid w:val="00F37DF0"/>
    <w:rsid w:val="00F4004D"/>
    <w:rsid w:val="00F402CE"/>
    <w:rsid w:val="00F41540"/>
    <w:rsid w:val="00F41AA9"/>
    <w:rsid w:val="00F43CFC"/>
    <w:rsid w:val="00F44240"/>
    <w:rsid w:val="00F44535"/>
    <w:rsid w:val="00F449DD"/>
    <w:rsid w:val="00F4725E"/>
    <w:rsid w:val="00F476AA"/>
    <w:rsid w:val="00F47A2A"/>
    <w:rsid w:val="00F509B7"/>
    <w:rsid w:val="00F50F2C"/>
    <w:rsid w:val="00F52B69"/>
    <w:rsid w:val="00F52F4E"/>
    <w:rsid w:val="00F532EA"/>
    <w:rsid w:val="00F53A99"/>
    <w:rsid w:val="00F53B03"/>
    <w:rsid w:val="00F55B42"/>
    <w:rsid w:val="00F57AFD"/>
    <w:rsid w:val="00F57B57"/>
    <w:rsid w:val="00F57D46"/>
    <w:rsid w:val="00F6085F"/>
    <w:rsid w:val="00F638C1"/>
    <w:rsid w:val="00F64512"/>
    <w:rsid w:val="00F659EE"/>
    <w:rsid w:val="00F66CB9"/>
    <w:rsid w:val="00F67C50"/>
    <w:rsid w:val="00F713AF"/>
    <w:rsid w:val="00F71BFD"/>
    <w:rsid w:val="00F73E3E"/>
    <w:rsid w:val="00F7465F"/>
    <w:rsid w:val="00F758C9"/>
    <w:rsid w:val="00F7675C"/>
    <w:rsid w:val="00F825E8"/>
    <w:rsid w:val="00F836EF"/>
    <w:rsid w:val="00F83B1B"/>
    <w:rsid w:val="00F8474B"/>
    <w:rsid w:val="00F85EFA"/>
    <w:rsid w:val="00F875F6"/>
    <w:rsid w:val="00F87ACB"/>
    <w:rsid w:val="00F9102F"/>
    <w:rsid w:val="00F91B32"/>
    <w:rsid w:val="00F92285"/>
    <w:rsid w:val="00F92C8D"/>
    <w:rsid w:val="00F9364D"/>
    <w:rsid w:val="00F949FF"/>
    <w:rsid w:val="00F95ED8"/>
    <w:rsid w:val="00F97733"/>
    <w:rsid w:val="00FA03FF"/>
    <w:rsid w:val="00FA3A60"/>
    <w:rsid w:val="00FA590D"/>
    <w:rsid w:val="00FA5BD0"/>
    <w:rsid w:val="00FA7001"/>
    <w:rsid w:val="00FA7726"/>
    <w:rsid w:val="00FB17C2"/>
    <w:rsid w:val="00FB2AB1"/>
    <w:rsid w:val="00FB3B87"/>
    <w:rsid w:val="00FB5480"/>
    <w:rsid w:val="00FB70CF"/>
    <w:rsid w:val="00FC3686"/>
    <w:rsid w:val="00FC38D2"/>
    <w:rsid w:val="00FC67B2"/>
    <w:rsid w:val="00FC74CA"/>
    <w:rsid w:val="00FC7C84"/>
    <w:rsid w:val="00FD0B2C"/>
    <w:rsid w:val="00FD10C7"/>
    <w:rsid w:val="00FD1EA5"/>
    <w:rsid w:val="00FD270E"/>
    <w:rsid w:val="00FD3474"/>
    <w:rsid w:val="00FD4E99"/>
    <w:rsid w:val="00FD53E2"/>
    <w:rsid w:val="00FD7CE1"/>
    <w:rsid w:val="00FE09DF"/>
    <w:rsid w:val="00FE2726"/>
    <w:rsid w:val="00FE2A0F"/>
    <w:rsid w:val="00FE3A20"/>
    <w:rsid w:val="00FE3D08"/>
    <w:rsid w:val="00FE42E8"/>
    <w:rsid w:val="00FE56B3"/>
    <w:rsid w:val="00FE6332"/>
    <w:rsid w:val="00FE7AE7"/>
    <w:rsid w:val="00FF016C"/>
    <w:rsid w:val="00FF0BD7"/>
    <w:rsid w:val="00FF190B"/>
    <w:rsid w:val="00FF3A06"/>
    <w:rsid w:val="00FF3D9C"/>
    <w:rsid w:val="00FF54F4"/>
    <w:rsid w:val="00FF55A8"/>
    <w:rsid w:val="00FF5B79"/>
    <w:rsid w:val="00FF676A"/>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chartTrackingRefBased/>
  <w15:docId w15:val="{A0345F9C-DE9C-45EE-802A-EE792135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F331A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8C29F3"/>
    <w:rPr>
      <w:bCs/>
      <w:iCs/>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8C29F3"/>
    <w:rPr>
      <w:bCs/>
      <w:iCs/>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A44979"/>
    <w:pPr>
      <w:jc w:val="center"/>
    </w:pPr>
    <w:rPr>
      <w:b/>
      <w:caps/>
      <w:sz w:val="24"/>
      <w:szCs w:val="24"/>
      <w:lang w:val="es-CO" w:eastAsia="es-ES_tradnl"/>
    </w:rPr>
  </w:style>
  <w:style w:type="character" w:customStyle="1" w:styleId="SinespaciadoCar">
    <w:name w:val="Sin espaciado Car"/>
    <w:aliases w:val="Encabezado1 Car"/>
    <w:link w:val="Sinespaciado"/>
    <w:uiPriority w:val="1"/>
    <w:rsid w:val="00A44979"/>
    <w:rPr>
      <w:b/>
      <w:caps/>
      <w:sz w:val="24"/>
      <w:szCs w:val="24"/>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styleId="Textoindependiente">
    <w:name w:val="Body Text"/>
    <w:basedOn w:val="Normal"/>
    <w:link w:val="TextoindependienteCar"/>
    <w:uiPriority w:val="99"/>
    <w:unhideWhenUsed/>
    <w:rsid w:val="008D6969"/>
    <w:pPr>
      <w:spacing w:after="120"/>
    </w:pPr>
  </w:style>
  <w:style w:type="character" w:customStyle="1" w:styleId="TextoindependienteCar">
    <w:name w:val="Texto independiente Car"/>
    <w:basedOn w:val="Fuentedeprrafopredeter"/>
    <w:link w:val="Textoindependiente"/>
    <w:uiPriority w:val="99"/>
    <w:rsid w:val="008D6969"/>
    <w:rPr>
      <w:sz w:val="16"/>
      <w:szCs w:val="16"/>
      <w:lang w:val="es-CO" w:eastAsia="es-ES_tradnl"/>
    </w:rPr>
  </w:style>
  <w:style w:type="paragraph" w:customStyle="1" w:styleId="Cuadrculamedia21">
    <w:name w:val="Cuadrícula media 21"/>
    <w:uiPriority w:val="1"/>
    <w:qFormat/>
    <w:rsid w:val="00817D85"/>
    <w:rPr>
      <w:rFonts w:ascii="Calibri" w:eastAsia="SimSun" w:hAnsi="Calibri" w:cs="Times New Roman"/>
      <w:sz w:val="22"/>
      <w:szCs w:val="22"/>
      <w:lang w:val="es-CO" w:eastAsia="en-US"/>
    </w:rPr>
  </w:style>
  <w:style w:type="paragraph" w:customStyle="1" w:styleId="Textodecuerpo31">
    <w:name w:val="Texto de cuerpo 31"/>
    <w:basedOn w:val="Normal"/>
    <w:rsid w:val="00012249"/>
    <w:pPr>
      <w:tabs>
        <w:tab w:val="left" w:pos="851"/>
      </w:tabs>
      <w:spacing w:line="360" w:lineRule="auto"/>
    </w:pPr>
    <w:rPr>
      <w:rFonts w:eastAsia="Times New Roman" w:cs="Times New Roman"/>
      <w:sz w:val="24"/>
      <w:szCs w:val="20"/>
      <w:lang w:eastAsia="es-ES"/>
    </w:rPr>
  </w:style>
  <w:style w:type="paragraph" w:styleId="Asuntodelcomentario">
    <w:name w:val="annotation subject"/>
    <w:basedOn w:val="Textocomentario"/>
    <w:next w:val="Textocomentario"/>
    <w:link w:val="AsuntodelcomentarioCar"/>
    <w:uiPriority w:val="99"/>
    <w:semiHidden/>
    <w:unhideWhenUsed/>
    <w:rsid w:val="00277551"/>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277551"/>
    <w:rPr>
      <w:rFonts w:ascii="Calibri" w:hAnsi="Calibri" w:cs="Times New Roman"/>
      <w:b/>
      <w:bCs/>
      <w:lang w:val="es-CO" w:eastAsia="es-ES_tradnl"/>
    </w:rPr>
  </w:style>
  <w:style w:type="paragraph" w:customStyle="1" w:styleId="Default">
    <w:name w:val="Default"/>
    <w:rsid w:val="001341B1"/>
    <w:pPr>
      <w:autoSpaceDE w:val="0"/>
      <w:autoSpaceDN w:val="0"/>
      <w:adjustRightInd w:val="0"/>
    </w:pPr>
    <w:rPr>
      <w:color w:val="000000"/>
      <w:sz w:val="24"/>
      <w:szCs w:val="24"/>
    </w:rPr>
  </w:style>
  <w:style w:type="paragraph" w:styleId="NormalWeb">
    <w:name w:val="Normal (Web)"/>
    <w:basedOn w:val="Normal"/>
    <w:uiPriority w:val="99"/>
    <w:unhideWhenUsed/>
    <w:rsid w:val="008966E1"/>
    <w:pPr>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rsid w:val="00F331A8"/>
    <w:rPr>
      <w:rFonts w:asciiTheme="majorHAnsi" w:eastAsiaTheme="majorEastAsia" w:hAnsiTheme="majorHAnsi" w:cstheme="majorBidi"/>
      <w:i/>
      <w:iCs/>
      <w:color w:val="2F5496" w:themeColor="accent1" w:themeShade="BF"/>
      <w:sz w:val="16"/>
      <w:szCs w:val="16"/>
      <w:lang w:val="es-CO" w:eastAsia="es-ES_tradnl"/>
    </w:rPr>
  </w:style>
  <w:style w:type="paragraph" w:styleId="Lista">
    <w:name w:val="List"/>
    <w:basedOn w:val="Normal"/>
    <w:uiPriority w:val="99"/>
    <w:unhideWhenUsed/>
    <w:rsid w:val="00F331A8"/>
    <w:pPr>
      <w:ind w:left="283" w:hanging="283"/>
      <w:contextualSpacing/>
    </w:pPr>
  </w:style>
  <w:style w:type="paragraph" w:styleId="Saludo">
    <w:name w:val="Salutation"/>
    <w:basedOn w:val="Normal"/>
    <w:next w:val="Normal"/>
    <w:link w:val="SaludoCar"/>
    <w:uiPriority w:val="99"/>
    <w:unhideWhenUsed/>
    <w:rsid w:val="00F331A8"/>
  </w:style>
  <w:style w:type="character" w:customStyle="1" w:styleId="SaludoCar">
    <w:name w:val="Saludo Car"/>
    <w:basedOn w:val="Fuentedeprrafopredeter"/>
    <w:link w:val="Saludo"/>
    <w:uiPriority w:val="99"/>
    <w:rsid w:val="00F331A8"/>
    <w:rPr>
      <w:sz w:val="16"/>
      <w:szCs w:val="16"/>
      <w:lang w:val="es-CO" w:eastAsia="es-ES_tradnl"/>
    </w:rPr>
  </w:style>
  <w:style w:type="paragraph" w:styleId="Continuarlista">
    <w:name w:val="List Continue"/>
    <w:basedOn w:val="Normal"/>
    <w:uiPriority w:val="99"/>
    <w:unhideWhenUsed/>
    <w:rsid w:val="00F331A8"/>
    <w:pPr>
      <w:spacing w:after="120"/>
      <w:ind w:left="283"/>
      <w:contextualSpacing/>
    </w:pPr>
  </w:style>
  <w:style w:type="character" w:customStyle="1" w:styleId="eop">
    <w:name w:val="eop"/>
    <w:basedOn w:val="Fuentedeprrafopredeter"/>
    <w:rsid w:val="00530972"/>
  </w:style>
  <w:style w:type="paragraph" w:customStyle="1" w:styleId="Normal1">
    <w:name w:val="Normal1"/>
    <w:rsid w:val="00E158E5"/>
    <w:pPr>
      <w:widowControl w:val="0"/>
    </w:pPr>
    <w:rPr>
      <w:rFonts w:ascii="Times New Roman" w:eastAsia="Times New Roman" w:hAnsi="Times New Roman" w:cs="Times New Roman"/>
      <w:color w:val="000000"/>
      <w:sz w:val="28"/>
      <w:szCs w:val="28"/>
      <w:lang w:val="es-CO" w:eastAsia="es-ES"/>
    </w:rPr>
  </w:style>
  <w:style w:type="paragraph" w:customStyle="1" w:styleId="paragraph">
    <w:name w:val="paragraph"/>
    <w:basedOn w:val="Normal"/>
    <w:rsid w:val="00BF2AFE"/>
    <w:pPr>
      <w:spacing w:before="100" w:beforeAutospacing="1" w:after="100" w:afterAutospacing="1"/>
      <w:jc w:val="left"/>
    </w:pPr>
    <w:rPr>
      <w:rFonts w:ascii="Times New Roman" w:eastAsia="Times New Roman" w:hAnsi="Times New Roman" w:cs="Times New Roman"/>
      <w:sz w:val="24"/>
      <w:szCs w:val="24"/>
      <w:lang w:eastAsia="es-CO"/>
    </w:rPr>
  </w:style>
  <w:style w:type="paragraph" w:styleId="Revisin">
    <w:name w:val="Revision"/>
    <w:hidden/>
    <w:uiPriority w:val="99"/>
    <w:semiHidden/>
    <w:rsid w:val="00506F1E"/>
    <w:rPr>
      <w:sz w:val="16"/>
      <w:szCs w:val="16"/>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7663">
      <w:bodyDiv w:val="1"/>
      <w:marLeft w:val="0"/>
      <w:marRight w:val="0"/>
      <w:marTop w:val="0"/>
      <w:marBottom w:val="0"/>
      <w:divBdr>
        <w:top w:val="none" w:sz="0" w:space="0" w:color="auto"/>
        <w:left w:val="none" w:sz="0" w:space="0" w:color="auto"/>
        <w:bottom w:val="none" w:sz="0" w:space="0" w:color="auto"/>
        <w:right w:val="none" w:sz="0" w:space="0" w:color="auto"/>
      </w:divBdr>
    </w:div>
    <w:div w:id="224921793">
      <w:bodyDiv w:val="1"/>
      <w:marLeft w:val="0"/>
      <w:marRight w:val="0"/>
      <w:marTop w:val="0"/>
      <w:marBottom w:val="0"/>
      <w:divBdr>
        <w:top w:val="none" w:sz="0" w:space="0" w:color="auto"/>
        <w:left w:val="none" w:sz="0" w:space="0" w:color="auto"/>
        <w:bottom w:val="none" w:sz="0" w:space="0" w:color="auto"/>
        <w:right w:val="none" w:sz="0" w:space="0" w:color="auto"/>
      </w:divBdr>
    </w:div>
    <w:div w:id="350034305">
      <w:bodyDiv w:val="1"/>
      <w:marLeft w:val="0"/>
      <w:marRight w:val="0"/>
      <w:marTop w:val="0"/>
      <w:marBottom w:val="0"/>
      <w:divBdr>
        <w:top w:val="none" w:sz="0" w:space="0" w:color="auto"/>
        <w:left w:val="none" w:sz="0" w:space="0" w:color="auto"/>
        <w:bottom w:val="none" w:sz="0" w:space="0" w:color="auto"/>
        <w:right w:val="none" w:sz="0" w:space="0" w:color="auto"/>
      </w:divBdr>
    </w:div>
    <w:div w:id="571546166">
      <w:bodyDiv w:val="1"/>
      <w:marLeft w:val="0"/>
      <w:marRight w:val="0"/>
      <w:marTop w:val="0"/>
      <w:marBottom w:val="0"/>
      <w:divBdr>
        <w:top w:val="none" w:sz="0" w:space="0" w:color="auto"/>
        <w:left w:val="none" w:sz="0" w:space="0" w:color="auto"/>
        <w:bottom w:val="none" w:sz="0" w:space="0" w:color="auto"/>
        <w:right w:val="none" w:sz="0" w:space="0" w:color="auto"/>
      </w:divBdr>
    </w:div>
    <w:div w:id="738022550">
      <w:bodyDiv w:val="1"/>
      <w:marLeft w:val="0"/>
      <w:marRight w:val="0"/>
      <w:marTop w:val="0"/>
      <w:marBottom w:val="0"/>
      <w:divBdr>
        <w:top w:val="none" w:sz="0" w:space="0" w:color="auto"/>
        <w:left w:val="none" w:sz="0" w:space="0" w:color="auto"/>
        <w:bottom w:val="none" w:sz="0" w:space="0" w:color="auto"/>
        <w:right w:val="none" w:sz="0" w:space="0" w:color="auto"/>
      </w:divBdr>
    </w:div>
    <w:div w:id="757990917">
      <w:bodyDiv w:val="1"/>
      <w:marLeft w:val="0"/>
      <w:marRight w:val="0"/>
      <w:marTop w:val="0"/>
      <w:marBottom w:val="0"/>
      <w:divBdr>
        <w:top w:val="none" w:sz="0" w:space="0" w:color="auto"/>
        <w:left w:val="none" w:sz="0" w:space="0" w:color="auto"/>
        <w:bottom w:val="none" w:sz="0" w:space="0" w:color="auto"/>
        <w:right w:val="none" w:sz="0" w:space="0" w:color="auto"/>
      </w:divBdr>
    </w:div>
    <w:div w:id="871267557">
      <w:bodyDiv w:val="1"/>
      <w:marLeft w:val="0"/>
      <w:marRight w:val="0"/>
      <w:marTop w:val="0"/>
      <w:marBottom w:val="0"/>
      <w:divBdr>
        <w:top w:val="none" w:sz="0" w:space="0" w:color="auto"/>
        <w:left w:val="none" w:sz="0" w:space="0" w:color="auto"/>
        <w:bottom w:val="none" w:sz="0" w:space="0" w:color="auto"/>
        <w:right w:val="none" w:sz="0" w:space="0" w:color="auto"/>
      </w:divBdr>
    </w:div>
    <w:div w:id="902645731">
      <w:bodyDiv w:val="1"/>
      <w:marLeft w:val="0"/>
      <w:marRight w:val="0"/>
      <w:marTop w:val="0"/>
      <w:marBottom w:val="0"/>
      <w:divBdr>
        <w:top w:val="none" w:sz="0" w:space="0" w:color="auto"/>
        <w:left w:val="none" w:sz="0" w:space="0" w:color="auto"/>
        <w:bottom w:val="none" w:sz="0" w:space="0" w:color="auto"/>
        <w:right w:val="none" w:sz="0" w:space="0" w:color="auto"/>
      </w:divBdr>
    </w:div>
    <w:div w:id="922956039">
      <w:bodyDiv w:val="1"/>
      <w:marLeft w:val="0"/>
      <w:marRight w:val="0"/>
      <w:marTop w:val="0"/>
      <w:marBottom w:val="0"/>
      <w:divBdr>
        <w:top w:val="none" w:sz="0" w:space="0" w:color="auto"/>
        <w:left w:val="none" w:sz="0" w:space="0" w:color="auto"/>
        <w:bottom w:val="none" w:sz="0" w:space="0" w:color="auto"/>
        <w:right w:val="none" w:sz="0" w:space="0" w:color="auto"/>
      </w:divBdr>
    </w:div>
    <w:div w:id="1054046074">
      <w:bodyDiv w:val="1"/>
      <w:marLeft w:val="0"/>
      <w:marRight w:val="0"/>
      <w:marTop w:val="0"/>
      <w:marBottom w:val="0"/>
      <w:divBdr>
        <w:top w:val="none" w:sz="0" w:space="0" w:color="auto"/>
        <w:left w:val="none" w:sz="0" w:space="0" w:color="auto"/>
        <w:bottom w:val="none" w:sz="0" w:space="0" w:color="auto"/>
        <w:right w:val="none" w:sz="0" w:space="0" w:color="auto"/>
      </w:divBdr>
    </w:div>
    <w:div w:id="1063408145">
      <w:bodyDiv w:val="1"/>
      <w:marLeft w:val="0"/>
      <w:marRight w:val="0"/>
      <w:marTop w:val="0"/>
      <w:marBottom w:val="0"/>
      <w:divBdr>
        <w:top w:val="none" w:sz="0" w:space="0" w:color="auto"/>
        <w:left w:val="none" w:sz="0" w:space="0" w:color="auto"/>
        <w:bottom w:val="none" w:sz="0" w:space="0" w:color="auto"/>
        <w:right w:val="none" w:sz="0" w:space="0" w:color="auto"/>
      </w:divBdr>
    </w:div>
    <w:div w:id="1082609376">
      <w:bodyDiv w:val="1"/>
      <w:marLeft w:val="0"/>
      <w:marRight w:val="0"/>
      <w:marTop w:val="0"/>
      <w:marBottom w:val="0"/>
      <w:divBdr>
        <w:top w:val="none" w:sz="0" w:space="0" w:color="auto"/>
        <w:left w:val="none" w:sz="0" w:space="0" w:color="auto"/>
        <w:bottom w:val="none" w:sz="0" w:space="0" w:color="auto"/>
        <w:right w:val="none" w:sz="0" w:space="0" w:color="auto"/>
      </w:divBdr>
    </w:div>
    <w:div w:id="1090465529">
      <w:bodyDiv w:val="1"/>
      <w:marLeft w:val="0"/>
      <w:marRight w:val="0"/>
      <w:marTop w:val="0"/>
      <w:marBottom w:val="0"/>
      <w:divBdr>
        <w:top w:val="none" w:sz="0" w:space="0" w:color="auto"/>
        <w:left w:val="none" w:sz="0" w:space="0" w:color="auto"/>
        <w:bottom w:val="none" w:sz="0" w:space="0" w:color="auto"/>
        <w:right w:val="none" w:sz="0" w:space="0" w:color="auto"/>
      </w:divBdr>
    </w:div>
    <w:div w:id="1102458561">
      <w:bodyDiv w:val="1"/>
      <w:marLeft w:val="0"/>
      <w:marRight w:val="0"/>
      <w:marTop w:val="0"/>
      <w:marBottom w:val="0"/>
      <w:divBdr>
        <w:top w:val="none" w:sz="0" w:space="0" w:color="auto"/>
        <w:left w:val="none" w:sz="0" w:space="0" w:color="auto"/>
        <w:bottom w:val="none" w:sz="0" w:space="0" w:color="auto"/>
        <w:right w:val="none" w:sz="0" w:space="0" w:color="auto"/>
      </w:divBdr>
    </w:div>
    <w:div w:id="1212302520">
      <w:bodyDiv w:val="1"/>
      <w:marLeft w:val="0"/>
      <w:marRight w:val="0"/>
      <w:marTop w:val="0"/>
      <w:marBottom w:val="0"/>
      <w:divBdr>
        <w:top w:val="none" w:sz="0" w:space="0" w:color="auto"/>
        <w:left w:val="none" w:sz="0" w:space="0" w:color="auto"/>
        <w:bottom w:val="none" w:sz="0" w:space="0" w:color="auto"/>
        <w:right w:val="none" w:sz="0" w:space="0" w:color="auto"/>
      </w:divBdr>
    </w:div>
    <w:div w:id="1493329283">
      <w:bodyDiv w:val="1"/>
      <w:marLeft w:val="0"/>
      <w:marRight w:val="0"/>
      <w:marTop w:val="0"/>
      <w:marBottom w:val="0"/>
      <w:divBdr>
        <w:top w:val="none" w:sz="0" w:space="0" w:color="auto"/>
        <w:left w:val="none" w:sz="0" w:space="0" w:color="auto"/>
        <w:bottom w:val="none" w:sz="0" w:space="0" w:color="auto"/>
        <w:right w:val="none" w:sz="0" w:space="0" w:color="auto"/>
      </w:divBdr>
    </w:div>
    <w:div w:id="1565019691">
      <w:bodyDiv w:val="1"/>
      <w:marLeft w:val="0"/>
      <w:marRight w:val="0"/>
      <w:marTop w:val="0"/>
      <w:marBottom w:val="0"/>
      <w:divBdr>
        <w:top w:val="none" w:sz="0" w:space="0" w:color="auto"/>
        <w:left w:val="none" w:sz="0" w:space="0" w:color="auto"/>
        <w:bottom w:val="none" w:sz="0" w:space="0" w:color="auto"/>
        <w:right w:val="none" w:sz="0" w:space="0" w:color="auto"/>
      </w:divBdr>
      <w:divsChild>
        <w:div w:id="667100348">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47053737">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05862978">
      <w:bodyDiv w:val="1"/>
      <w:marLeft w:val="0"/>
      <w:marRight w:val="0"/>
      <w:marTop w:val="0"/>
      <w:marBottom w:val="0"/>
      <w:divBdr>
        <w:top w:val="none" w:sz="0" w:space="0" w:color="auto"/>
        <w:left w:val="none" w:sz="0" w:space="0" w:color="auto"/>
        <w:bottom w:val="none" w:sz="0" w:space="0" w:color="auto"/>
        <w:right w:val="none" w:sz="0" w:space="0" w:color="auto"/>
      </w:divBdr>
    </w:div>
    <w:div w:id="1847135679">
      <w:bodyDiv w:val="1"/>
      <w:marLeft w:val="0"/>
      <w:marRight w:val="0"/>
      <w:marTop w:val="0"/>
      <w:marBottom w:val="0"/>
      <w:divBdr>
        <w:top w:val="none" w:sz="0" w:space="0" w:color="auto"/>
        <w:left w:val="none" w:sz="0" w:space="0" w:color="auto"/>
        <w:bottom w:val="none" w:sz="0" w:space="0" w:color="auto"/>
        <w:right w:val="none" w:sz="0" w:space="0" w:color="auto"/>
      </w:divBdr>
    </w:div>
    <w:div w:id="1921712764">
      <w:bodyDiv w:val="1"/>
      <w:marLeft w:val="0"/>
      <w:marRight w:val="0"/>
      <w:marTop w:val="0"/>
      <w:marBottom w:val="0"/>
      <w:divBdr>
        <w:top w:val="none" w:sz="0" w:space="0" w:color="auto"/>
        <w:left w:val="none" w:sz="0" w:space="0" w:color="auto"/>
        <w:bottom w:val="none" w:sz="0" w:space="0" w:color="auto"/>
        <w:right w:val="none" w:sz="0" w:space="0" w:color="auto"/>
      </w:divBdr>
    </w:div>
    <w:div w:id="1925339972">
      <w:bodyDiv w:val="1"/>
      <w:marLeft w:val="0"/>
      <w:marRight w:val="0"/>
      <w:marTop w:val="0"/>
      <w:marBottom w:val="0"/>
      <w:divBdr>
        <w:top w:val="none" w:sz="0" w:space="0" w:color="auto"/>
        <w:left w:val="none" w:sz="0" w:space="0" w:color="auto"/>
        <w:bottom w:val="none" w:sz="0" w:space="0" w:color="auto"/>
        <w:right w:val="none" w:sz="0" w:space="0" w:color="auto"/>
      </w:divBdr>
    </w:div>
    <w:div w:id="1982882972">
      <w:bodyDiv w:val="1"/>
      <w:marLeft w:val="0"/>
      <w:marRight w:val="0"/>
      <w:marTop w:val="0"/>
      <w:marBottom w:val="0"/>
      <w:divBdr>
        <w:top w:val="none" w:sz="0" w:space="0" w:color="auto"/>
        <w:left w:val="none" w:sz="0" w:space="0" w:color="auto"/>
        <w:bottom w:val="none" w:sz="0" w:space="0" w:color="auto"/>
        <w:right w:val="none" w:sz="0" w:space="0" w:color="auto"/>
      </w:divBdr>
    </w:div>
    <w:div w:id="2039117070">
      <w:bodyDiv w:val="1"/>
      <w:marLeft w:val="0"/>
      <w:marRight w:val="0"/>
      <w:marTop w:val="0"/>
      <w:marBottom w:val="0"/>
      <w:divBdr>
        <w:top w:val="none" w:sz="0" w:space="0" w:color="auto"/>
        <w:left w:val="none" w:sz="0" w:space="0" w:color="auto"/>
        <w:bottom w:val="none" w:sz="0" w:space="0" w:color="auto"/>
        <w:right w:val="none" w:sz="0" w:space="0" w:color="auto"/>
      </w:divBdr>
    </w:div>
    <w:div w:id="206328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d2f3569f73648359b35a1bf7aa60412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cbe63898402eac64fbdf95f41f1676f2"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C2A68-E8DA-4A95-99D6-2C37CD2E3D0B}">
  <ds:schemaRefs>
    <ds:schemaRef ds:uri="http://schemas.openxmlformats.org/officeDocument/2006/bibliography"/>
  </ds:schemaRefs>
</ds:datastoreItem>
</file>

<file path=customXml/itemProps2.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8591B4-D870-45CA-9B82-3AC2FA3D8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2444</Words>
  <Characters>13445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ANDRÉS BEDOYA FLÓREZ</dc:creator>
  <cp:keywords/>
  <dc:description/>
  <cp:lastModifiedBy>Sonia Jaimes Valencia</cp:lastModifiedBy>
  <cp:revision>4</cp:revision>
  <cp:lastPrinted>2020-10-28T23:04:00Z</cp:lastPrinted>
  <dcterms:created xsi:type="dcterms:W3CDTF">2022-03-11T20:35:00Z</dcterms:created>
  <dcterms:modified xsi:type="dcterms:W3CDTF">2022-03-15T16:56:00Z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