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4F5E4" w14:textId="77777777" w:rsidR="00943700" w:rsidRPr="00943700" w:rsidRDefault="00943700" w:rsidP="00327964">
      <w:pPr>
        <w:spacing w:after="0" w:line="240" w:lineRule="auto"/>
        <w:ind w:right="49" w:firstLine="708"/>
        <w:outlineLvl w:val="0"/>
        <w:rPr>
          <w:rFonts w:ascii="Verdana" w:eastAsia="Arial Unicode MS" w:hAnsi="Verdana" w:cs="Arial"/>
          <w:b/>
          <w:color w:val="000000"/>
          <w:sz w:val="20"/>
          <w:szCs w:val="20"/>
          <w:u w:color="000000"/>
          <w:lang w:val="es-ES_tradnl" w:eastAsia="es-CO"/>
        </w:rPr>
      </w:pPr>
      <w:r w:rsidRPr="00943700">
        <w:rPr>
          <w:rFonts w:ascii="Verdana" w:eastAsia="Arial Unicode MS" w:hAnsi="Verdana" w:cs="Arial"/>
          <w:b/>
          <w:color w:val="000000"/>
          <w:sz w:val="20"/>
          <w:szCs w:val="20"/>
          <w:u w:color="000000"/>
          <w:lang w:val="es-ES_tradnl" w:eastAsia="es-CO"/>
        </w:rPr>
        <w:t>REPÚBLICA DE COLOMBIA- RAMA JUDICIAL DEL PODER PÚBLICO</w:t>
      </w:r>
    </w:p>
    <w:p w14:paraId="1A99F3C3" w14:textId="77777777" w:rsidR="00943700" w:rsidRPr="00943700" w:rsidRDefault="00943700" w:rsidP="00327964">
      <w:pPr>
        <w:spacing w:after="0" w:line="240" w:lineRule="auto"/>
        <w:ind w:right="49"/>
        <w:jc w:val="center"/>
        <w:outlineLvl w:val="0"/>
        <w:rPr>
          <w:rFonts w:ascii="Verdana" w:eastAsia="Arial Unicode MS" w:hAnsi="Verdana" w:cs="Arial"/>
          <w:b/>
          <w:color w:val="000000"/>
          <w:sz w:val="20"/>
          <w:szCs w:val="20"/>
          <w:u w:color="000000"/>
          <w:lang w:val="es-ES_tradnl" w:eastAsia="es-CO"/>
        </w:rPr>
      </w:pPr>
      <w:r w:rsidRPr="00943700">
        <w:rPr>
          <w:rFonts w:ascii="Verdana" w:eastAsia="Arial Unicode MS" w:hAnsi="Verdana" w:cs="Arial"/>
          <w:b/>
          <w:noProof/>
          <w:color w:val="000000"/>
          <w:sz w:val="20"/>
          <w:szCs w:val="20"/>
          <w:u w:color="000000"/>
          <w:lang w:val="en-US"/>
        </w:rPr>
        <w:drawing>
          <wp:anchor distT="57150" distB="57150" distL="57150" distR="57150" simplePos="0" relativeHeight="251659264" behindDoc="0" locked="0" layoutInCell="1" allowOverlap="1" wp14:anchorId="5F7485F2" wp14:editId="53319A21">
            <wp:simplePos x="0" y="0"/>
            <wp:positionH relativeFrom="margin">
              <wp:posOffset>2243455</wp:posOffset>
            </wp:positionH>
            <wp:positionV relativeFrom="line">
              <wp:posOffset>65405</wp:posOffset>
            </wp:positionV>
            <wp:extent cx="715645" cy="438150"/>
            <wp:effectExtent l="0" t="0" r="8255" b="0"/>
            <wp:wrapSquare wrapText="bothSides"/>
            <wp:docPr id="1" name="Imagen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5645" cy="4381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F2941B4" w14:textId="77777777" w:rsidR="00943700" w:rsidRPr="00943700" w:rsidRDefault="00943700" w:rsidP="00327964">
      <w:pPr>
        <w:spacing w:after="0" w:line="240" w:lineRule="auto"/>
        <w:ind w:right="49"/>
        <w:jc w:val="center"/>
        <w:outlineLvl w:val="0"/>
        <w:rPr>
          <w:rFonts w:ascii="Verdana" w:eastAsia="Arial Unicode MS" w:hAnsi="Verdana" w:cs="Arial"/>
          <w:b/>
          <w:color w:val="000000"/>
          <w:sz w:val="20"/>
          <w:szCs w:val="20"/>
          <w:u w:color="000000"/>
          <w:lang w:val="es-ES_tradnl" w:eastAsia="es-CO"/>
        </w:rPr>
      </w:pPr>
    </w:p>
    <w:p w14:paraId="3311AB1D" w14:textId="77777777" w:rsidR="00943700" w:rsidRPr="00943700" w:rsidRDefault="00943700" w:rsidP="002820C7">
      <w:pPr>
        <w:spacing w:after="0" w:line="240" w:lineRule="auto"/>
        <w:ind w:right="49"/>
        <w:outlineLvl w:val="0"/>
        <w:rPr>
          <w:rFonts w:ascii="Verdana" w:eastAsia="Arial Unicode MS" w:hAnsi="Verdana" w:cs="Arial"/>
          <w:b/>
          <w:color w:val="000000"/>
          <w:sz w:val="20"/>
          <w:szCs w:val="20"/>
          <w:u w:color="000000"/>
          <w:lang w:val="es-ES_tradnl"/>
        </w:rPr>
      </w:pPr>
    </w:p>
    <w:p w14:paraId="13E4EA06" w14:textId="77777777" w:rsidR="00C66229" w:rsidRDefault="00C66229" w:rsidP="002820C7">
      <w:pPr>
        <w:spacing w:after="0" w:line="240" w:lineRule="auto"/>
        <w:ind w:right="49"/>
        <w:jc w:val="center"/>
        <w:outlineLvl w:val="0"/>
        <w:rPr>
          <w:rFonts w:ascii="Verdana" w:eastAsia="Arial Unicode MS" w:hAnsi="Verdana" w:cs="Arial"/>
          <w:b/>
          <w:color w:val="000000"/>
          <w:sz w:val="20"/>
          <w:szCs w:val="20"/>
          <w:u w:color="000000"/>
          <w:lang w:val="es-ES_tradnl"/>
        </w:rPr>
      </w:pPr>
    </w:p>
    <w:p w14:paraId="47DE51AC" w14:textId="77777777" w:rsidR="00943700" w:rsidRPr="00943700" w:rsidRDefault="00943700" w:rsidP="002820C7">
      <w:pPr>
        <w:spacing w:after="0" w:line="240" w:lineRule="auto"/>
        <w:ind w:right="49"/>
        <w:jc w:val="center"/>
        <w:outlineLvl w:val="0"/>
        <w:rPr>
          <w:rFonts w:ascii="Verdana" w:eastAsia="Arial Unicode MS" w:hAnsi="Verdana" w:cs="Arial"/>
          <w:b/>
          <w:color w:val="000000"/>
          <w:sz w:val="20"/>
          <w:szCs w:val="20"/>
          <w:u w:color="000000"/>
          <w:lang w:val="es-ES_tradnl"/>
        </w:rPr>
      </w:pPr>
      <w:r w:rsidRPr="00943700">
        <w:rPr>
          <w:rFonts w:ascii="Verdana" w:eastAsia="Arial Unicode MS" w:hAnsi="Verdana" w:cs="Arial"/>
          <w:b/>
          <w:color w:val="000000"/>
          <w:sz w:val="20"/>
          <w:szCs w:val="20"/>
          <w:u w:color="000000"/>
          <w:lang w:val="es-ES_tradnl"/>
        </w:rPr>
        <w:t>JUZGADO TREINTA Y UNO LABORAL DEL CIRCUITO DE BOGOTÁ, D.C</w:t>
      </w:r>
    </w:p>
    <w:p w14:paraId="36F02108" w14:textId="77777777" w:rsidR="00943700" w:rsidRPr="00943700" w:rsidRDefault="00943700" w:rsidP="00327964">
      <w:pPr>
        <w:spacing w:after="0" w:line="240" w:lineRule="auto"/>
        <w:ind w:right="49"/>
        <w:jc w:val="both"/>
        <w:outlineLvl w:val="0"/>
        <w:rPr>
          <w:rFonts w:ascii="Verdana" w:eastAsia="Arial Unicode MS" w:hAnsi="Verdana" w:cs="Arial"/>
          <w:color w:val="000000"/>
          <w:sz w:val="20"/>
          <w:szCs w:val="20"/>
          <w:u w:color="000000"/>
          <w:lang w:val="es-ES_tradnl"/>
        </w:rPr>
      </w:pPr>
    </w:p>
    <w:p w14:paraId="352FF8D0" w14:textId="746EE357" w:rsidR="00943700" w:rsidRPr="00BE2119" w:rsidRDefault="00943700" w:rsidP="00F32410">
      <w:pPr>
        <w:spacing w:line="240" w:lineRule="auto"/>
        <w:ind w:right="49"/>
        <w:jc w:val="both"/>
        <w:rPr>
          <w:rFonts w:ascii="Verdana" w:hAnsi="Verdana" w:cs="Arial"/>
          <w:b/>
          <w:i/>
          <w:sz w:val="20"/>
          <w:lang w:val="es-ES_tradnl"/>
        </w:rPr>
      </w:pPr>
      <w:r w:rsidRPr="00943700">
        <w:rPr>
          <w:rFonts w:ascii="Verdana" w:eastAsia="Arial Unicode MS" w:hAnsi="Verdana" w:cs="Arial"/>
          <w:b/>
          <w:color w:val="000000"/>
          <w:sz w:val="20"/>
          <w:szCs w:val="20"/>
          <w:u w:color="000000"/>
          <w:lang w:val="es-ES_tradnl"/>
        </w:rPr>
        <w:t>ACCIÓN DE TUTELA</w:t>
      </w:r>
      <w:r w:rsidRPr="00943700">
        <w:rPr>
          <w:rFonts w:ascii="Verdana" w:eastAsia="Arial Unicode MS" w:hAnsi="Verdana" w:cs="Arial"/>
          <w:color w:val="000000"/>
          <w:sz w:val="20"/>
          <w:szCs w:val="20"/>
          <w:u w:color="000000"/>
          <w:lang w:val="es-ES_tradnl"/>
        </w:rPr>
        <w:t xml:space="preserve"> instaurada por </w:t>
      </w:r>
      <w:r w:rsidR="00BE2119">
        <w:rPr>
          <w:rFonts w:ascii="Verdana" w:eastAsia="Arial Unicode MS" w:hAnsi="Verdana" w:cs="Arial"/>
          <w:color w:val="000000"/>
          <w:sz w:val="20"/>
          <w:szCs w:val="20"/>
          <w:u w:color="000000"/>
          <w:lang w:val="es-ES_tradnl"/>
        </w:rPr>
        <w:t xml:space="preserve">el señor </w:t>
      </w:r>
      <w:r w:rsidR="00BE2119" w:rsidRPr="00BE2119">
        <w:rPr>
          <w:rFonts w:ascii="Verdana" w:eastAsia="Arial Unicode MS" w:hAnsi="Verdana" w:cs="Arial"/>
          <w:b/>
          <w:color w:val="000000"/>
          <w:sz w:val="20"/>
          <w:szCs w:val="20"/>
          <w:u w:color="000000"/>
          <w:lang w:val="es-ES_tradnl"/>
        </w:rPr>
        <w:t>JHON ALEXANDER OROZCO MARÍN</w:t>
      </w:r>
      <w:r w:rsidR="001F3423" w:rsidRPr="00BE2119">
        <w:rPr>
          <w:rFonts w:ascii="Verdana" w:eastAsia="Arial Unicode MS" w:hAnsi="Verdana" w:cs="Arial"/>
          <w:b/>
          <w:color w:val="000000"/>
          <w:sz w:val="20"/>
          <w:szCs w:val="20"/>
          <w:u w:color="000000"/>
          <w:lang w:val="es-ES_tradnl"/>
        </w:rPr>
        <w:t xml:space="preserve"> </w:t>
      </w:r>
      <w:r w:rsidRPr="00BE2119">
        <w:rPr>
          <w:rFonts w:ascii="Verdana" w:eastAsia="Arial Unicode MS" w:hAnsi="Verdana" w:cs="Arial"/>
          <w:color w:val="000000"/>
          <w:sz w:val="20"/>
          <w:szCs w:val="20"/>
          <w:u w:color="000000"/>
          <w:lang w:val="es-ES_tradnl"/>
        </w:rPr>
        <w:t>en contra de</w:t>
      </w:r>
      <w:r w:rsidR="007E7C4A">
        <w:rPr>
          <w:rFonts w:ascii="Verdana" w:eastAsia="Arial Unicode MS" w:hAnsi="Verdana" w:cs="Arial"/>
          <w:color w:val="000000"/>
          <w:sz w:val="20"/>
          <w:szCs w:val="20"/>
          <w:u w:color="000000"/>
          <w:lang w:val="es-ES_tradnl"/>
        </w:rPr>
        <w:t>l</w:t>
      </w:r>
      <w:r w:rsidRPr="00BE2119">
        <w:rPr>
          <w:rFonts w:ascii="Verdana" w:eastAsia="Arial Unicode MS" w:hAnsi="Verdana" w:cs="Arial"/>
          <w:color w:val="000000"/>
          <w:sz w:val="20"/>
          <w:szCs w:val="20"/>
          <w:u w:color="000000"/>
          <w:lang w:val="es-ES_tradnl"/>
        </w:rPr>
        <w:t xml:space="preserve"> </w:t>
      </w:r>
      <w:r w:rsidR="00BE2119" w:rsidRPr="00BE2119">
        <w:rPr>
          <w:rFonts w:ascii="Verdana" w:hAnsi="Verdana" w:cs="Arial"/>
          <w:b/>
          <w:sz w:val="20"/>
          <w:lang w:val="es-ES_tradnl"/>
        </w:rPr>
        <w:t xml:space="preserve">INSTITUTO NACIONAL PENITENCIARIO Y CARCELARIO INPEC – COMPLEJO METROPOLITANO DE BOGOTÁ – CÁRCEL LA PICOTA </w:t>
      </w:r>
      <w:r w:rsidR="00BE2119" w:rsidRPr="00BE2119">
        <w:rPr>
          <w:rFonts w:ascii="Verdana" w:hAnsi="Verdana" w:cs="Arial"/>
          <w:sz w:val="20"/>
          <w:lang w:val="es-ES_tradnl"/>
        </w:rPr>
        <w:t>y</w:t>
      </w:r>
      <w:r w:rsidR="007E7C4A">
        <w:rPr>
          <w:rFonts w:ascii="Verdana" w:hAnsi="Verdana" w:cs="Arial"/>
          <w:sz w:val="20"/>
          <w:lang w:val="es-ES_tradnl"/>
        </w:rPr>
        <w:t xml:space="preserve"> el</w:t>
      </w:r>
      <w:r w:rsidR="00BE2119" w:rsidRPr="00BE2119">
        <w:rPr>
          <w:rFonts w:ascii="Verdana" w:hAnsi="Verdana" w:cs="Arial"/>
          <w:sz w:val="20"/>
          <w:lang w:val="es-ES_tradnl"/>
        </w:rPr>
        <w:t xml:space="preserve"> </w:t>
      </w:r>
      <w:r w:rsidR="00BE2119" w:rsidRPr="00BE2119">
        <w:rPr>
          <w:rFonts w:ascii="Verdana" w:eastAsia="Arial Unicode MS" w:hAnsi="Verdana" w:cs="Arial"/>
          <w:b/>
          <w:color w:val="000000"/>
          <w:sz w:val="20"/>
          <w:szCs w:val="20"/>
          <w:u w:color="000000"/>
          <w:lang w:val="es-ES_tradnl"/>
        </w:rPr>
        <w:t>JUZGADO 0</w:t>
      </w:r>
      <w:bookmarkStart w:id="0" w:name="_GoBack"/>
      <w:bookmarkEnd w:id="0"/>
      <w:r w:rsidR="00BE2119" w:rsidRPr="00BE2119">
        <w:rPr>
          <w:rFonts w:ascii="Verdana" w:eastAsia="Arial Unicode MS" w:hAnsi="Verdana" w:cs="Arial"/>
          <w:b/>
          <w:color w:val="000000"/>
          <w:sz w:val="20"/>
          <w:szCs w:val="20"/>
          <w:u w:color="000000"/>
          <w:lang w:val="es-ES_tradnl"/>
        </w:rPr>
        <w:t>02 DE EJECUCIÓN DE PENAS Y MEDIDAS DE SEGURIDAD.</w:t>
      </w:r>
      <w:r w:rsidR="00BE2119" w:rsidRPr="00BE2119">
        <w:rPr>
          <w:rFonts w:ascii="Verdana" w:eastAsia="Arial Unicode MS" w:hAnsi="Verdana" w:cs="Arial"/>
          <w:b/>
          <w:i/>
          <w:color w:val="000000"/>
          <w:sz w:val="20"/>
          <w:szCs w:val="20"/>
          <w:u w:color="000000"/>
          <w:lang w:val="es-ES_tradnl"/>
        </w:rPr>
        <w:t xml:space="preserve"> </w:t>
      </w:r>
    </w:p>
    <w:p w14:paraId="0C69134A" w14:textId="31EA5706" w:rsidR="00943700" w:rsidRPr="00943700" w:rsidRDefault="00943700" w:rsidP="00F32410">
      <w:pPr>
        <w:spacing w:after="0" w:line="240" w:lineRule="auto"/>
        <w:ind w:right="49"/>
        <w:jc w:val="both"/>
        <w:outlineLvl w:val="0"/>
        <w:rPr>
          <w:rFonts w:ascii="Verdana" w:eastAsia="Arial Unicode MS" w:hAnsi="Verdana" w:cs="Arial"/>
          <w:b/>
          <w:color w:val="000000"/>
          <w:sz w:val="20"/>
          <w:szCs w:val="20"/>
          <w:u w:color="000000"/>
          <w:lang w:val="es-ES_tradnl"/>
        </w:rPr>
      </w:pPr>
      <w:r w:rsidRPr="00943700">
        <w:rPr>
          <w:rFonts w:ascii="Verdana" w:eastAsia="Arial Unicode MS" w:hAnsi="Verdana" w:cs="Arial"/>
          <w:color w:val="000000"/>
          <w:sz w:val="20"/>
          <w:szCs w:val="20"/>
          <w:u w:color="000000"/>
          <w:lang w:val="es-ES_tradnl"/>
        </w:rPr>
        <w:t>Radicación:</w:t>
      </w:r>
      <w:r w:rsidR="008E7DB5">
        <w:rPr>
          <w:rFonts w:ascii="Verdana" w:eastAsia="Arial Unicode MS" w:hAnsi="Verdana" w:cs="Arial"/>
          <w:b/>
          <w:color w:val="000000"/>
          <w:sz w:val="20"/>
          <w:szCs w:val="20"/>
          <w:u w:color="000000"/>
          <w:lang w:val="es-ES_tradnl"/>
        </w:rPr>
        <w:t xml:space="preserve"> 11001310503120</w:t>
      </w:r>
      <w:r w:rsidR="00501BF6">
        <w:rPr>
          <w:rFonts w:ascii="Verdana" w:eastAsia="Arial Unicode MS" w:hAnsi="Verdana" w:cs="Arial"/>
          <w:b/>
          <w:color w:val="000000"/>
          <w:sz w:val="20"/>
          <w:szCs w:val="20"/>
          <w:u w:color="000000"/>
          <w:lang w:val="es-ES_tradnl"/>
        </w:rPr>
        <w:t>20</w:t>
      </w:r>
      <w:r w:rsidR="008E7DB5">
        <w:rPr>
          <w:rFonts w:ascii="Verdana" w:eastAsia="Arial Unicode MS" w:hAnsi="Verdana" w:cs="Arial"/>
          <w:b/>
          <w:color w:val="000000"/>
          <w:sz w:val="20"/>
          <w:szCs w:val="20"/>
          <w:u w:color="000000"/>
          <w:lang w:val="es-ES_tradnl"/>
        </w:rPr>
        <w:t>00</w:t>
      </w:r>
      <w:r w:rsidR="00BE2119">
        <w:rPr>
          <w:rFonts w:ascii="Verdana" w:eastAsia="Arial Unicode MS" w:hAnsi="Verdana" w:cs="Arial"/>
          <w:b/>
          <w:color w:val="000000"/>
          <w:sz w:val="20"/>
          <w:szCs w:val="20"/>
          <w:u w:color="000000"/>
          <w:lang w:val="es-ES_tradnl"/>
        </w:rPr>
        <w:t>136</w:t>
      </w:r>
      <w:r w:rsidRPr="00943700">
        <w:rPr>
          <w:rFonts w:ascii="Verdana" w:eastAsia="Arial Unicode MS" w:hAnsi="Verdana" w:cs="Arial"/>
          <w:b/>
          <w:color w:val="000000"/>
          <w:sz w:val="20"/>
          <w:szCs w:val="20"/>
          <w:u w:color="000000"/>
          <w:lang w:val="es-ES_tradnl"/>
        </w:rPr>
        <w:t xml:space="preserve">00. </w:t>
      </w:r>
    </w:p>
    <w:p w14:paraId="3615BB8D" w14:textId="128F7F22" w:rsidR="00943700" w:rsidRPr="00943700" w:rsidRDefault="00943700" w:rsidP="00F32410">
      <w:pPr>
        <w:spacing w:after="0" w:line="240" w:lineRule="auto"/>
        <w:ind w:right="49"/>
        <w:outlineLvl w:val="0"/>
        <w:rPr>
          <w:rFonts w:ascii="Verdana" w:eastAsia="Arial Unicode MS" w:hAnsi="Verdana" w:cs="Arial"/>
          <w:color w:val="000000"/>
          <w:sz w:val="20"/>
          <w:szCs w:val="20"/>
          <w:u w:color="000000"/>
          <w:lang w:val="es-ES_tradnl"/>
        </w:rPr>
      </w:pPr>
      <w:r w:rsidRPr="00943700">
        <w:rPr>
          <w:rFonts w:ascii="Verdana" w:eastAsia="Arial Unicode MS" w:hAnsi="Verdana" w:cs="Arial"/>
          <w:color w:val="000000"/>
          <w:sz w:val="20"/>
          <w:szCs w:val="20"/>
          <w:u w:color="000000"/>
          <w:lang w:val="es-ES_tradnl"/>
        </w:rPr>
        <w:t>Sentencia de Tutela No</w:t>
      </w:r>
      <w:r w:rsidRPr="00943700">
        <w:rPr>
          <w:rFonts w:ascii="Verdana" w:eastAsia="Arial Unicode MS" w:hAnsi="Verdana" w:cs="Arial"/>
          <w:sz w:val="20"/>
          <w:szCs w:val="20"/>
          <w:u w:color="000000"/>
          <w:lang w:val="es-ES_tradnl"/>
        </w:rPr>
        <w:t>.</w:t>
      </w:r>
      <w:r w:rsidR="00501BF6">
        <w:rPr>
          <w:rFonts w:ascii="Verdana" w:eastAsia="Arial Unicode MS" w:hAnsi="Verdana" w:cs="Arial"/>
          <w:sz w:val="20"/>
          <w:szCs w:val="20"/>
          <w:u w:color="000000"/>
          <w:lang w:val="es-ES_tradnl"/>
        </w:rPr>
        <w:t xml:space="preserve"> </w:t>
      </w:r>
      <w:r w:rsidR="00F32410">
        <w:rPr>
          <w:rFonts w:ascii="Verdana" w:eastAsia="Arial Unicode MS" w:hAnsi="Verdana" w:cs="Arial"/>
          <w:sz w:val="20"/>
          <w:szCs w:val="20"/>
          <w:u w:color="000000"/>
          <w:lang w:val="es-ES_tradnl"/>
        </w:rPr>
        <w:t xml:space="preserve">54 </w:t>
      </w:r>
      <w:r w:rsidRPr="00AD49AA">
        <w:rPr>
          <w:rFonts w:ascii="Verdana" w:eastAsia="Arial Unicode MS" w:hAnsi="Verdana" w:cs="Arial"/>
          <w:color w:val="000000"/>
          <w:sz w:val="20"/>
          <w:szCs w:val="20"/>
          <w:u w:color="000000"/>
          <w:lang w:val="es-ES_tradnl"/>
        </w:rPr>
        <w:t>de 20</w:t>
      </w:r>
      <w:r w:rsidR="00501BF6">
        <w:rPr>
          <w:rFonts w:ascii="Verdana" w:eastAsia="Arial Unicode MS" w:hAnsi="Verdana" w:cs="Arial"/>
          <w:color w:val="000000"/>
          <w:sz w:val="20"/>
          <w:szCs w:val="20"/>
          <w:u w:color="000000"/>
          <w:lang w:val="es-ES_tradnl"/>
        </w:rPr>
        <w:t>20</w:t>
      </w:r>
      <w:r w:rsidRPr="00AD49AA">
        <w:rPr>
          <w:rFonts w:ascii="Verdana" w:eastAsia="Arial Unicode MS" w:hAnsi="Verdana" w:cs="Arial"/>
          <w:color w:val="000000"/>
          <w:sz w:val="20"/>
          <w:szCs w:val="20"/>
          <w:u w:color="000000"/>
          <w:lang w:val="es-ES_tradnl"/>
        </w:rPr>
        <w:t>.</w:t>
      </w:r>
      <w:r w:rsidR="007E7C4A">
        <w:rPr>
          <w:rFonts w:ascii="Verdana" w:eastAsia="Arial Unicode MS" w:hAnsi="Verdana" w:cs="Arial"/>
          <w:color w:val="000000"/>
          <w:sz w:val="20"/>
          <w:szCs w:val="20"/>
          <w:u w:color="000000"/>
          <w:lang w:val="es-ES_tradnl"/>
        </w:rPr>
        <w:t xml:space="preserve"> </w:t>
      </w:r>
    </w:p>
    <w:p w14:paraId="05D9FB3E" w14:textId="1A31FE0D" w:rsidR="00943700" w:rsidRDefault="00943700" w:rsidP="00F32410">
      <w:pPr>
        <w:spacing w:after="0" w:line="240" w:lineRule="auto"/>
        <w:ind w:right="49"/>
        <w:outlineLvl w:val="0"/>
        <w:rPr>
          <w:rFonts w:ascii="Verdana" w:eastAsia="Arial Unicode MS" w:hAnsi="Verdana" w:cs="Arial"/>
          <w:color w:val="000000"/>
          <w:sz w:val="20"/>
          <w:szCs w:val="20"/>
          <w:u w:color="000000"/>
          <w:lang w:val="es-ES_tradnl"/>
        </w:rPr>
      </w:pPr>
      <w:r w:rsidRPr="00943700">
        <w:rPr>
          <w:rFonts w:ascii="Verdana" w:eastAsia="Arial Unicode MS" w:hAnsi="Verdana" w:cs="Arial"/>
          <w:color w:val="000000"/>
          <w:sz w:val="20"/>
          <w:szCs w:val="20"/>
          <w:u w:color="000000"/>
          <w:lang w:val="es-ES_tradnl"/>
        </w:rPr>
        <w:t>Bogotá, D.C</w:t>
      </w:r>
      <w:r w:rsidRPr="006C0126">
        <w:rPr>
          <w:rFonts w:ascii="Verdana" w:eastAsia="Arial Unicode MS" w:hAnsi="Verdana" w:cs="Arial"/>
          <w:color w:val="000000"/>
          <w:sz w:val="20"/>
          <w:szCs w:val="20"/>
          <w:u w:color="000000"/>
          <w:lang w:val="es-ES_tradnl"/>
        </w:rPr>
        <w:t xml:space="preserve">., </w:t>
      </w:r>
      <w:r w:rsidR="00F32410">
        <w:rPr>
          <w:rFonts w:ascii="Verdana" w:eastAsia="Arial Unicode MS" w:hAnsi="Verdana" w:cs="Arial"/>
          <w:color w:val="000000"/>
          <w:sz w:val="20"/>
          <w:szCs w:val="20"/>
          <w:u w:color="000000"/>
          <w:lang w:val="es-ES_tradnl"/>
        </w:rPr>
        <w:t xml:space="preserve">veinte </w:t>
      </w:r>
      <w:r w:rsidR="006C0126" w:rsidRPr="006C0126">
        <w:rPr>
          <w:rFonts w:ascii="Verdana" w:eastAsia="Arial Unicode MS" w:hAnsi="Verdana" w:cs="Arial"/>
          <w:color w:val="000000"/>
          <w:sz w:val="20"/>
          <w:szCs w:val="20"/>
          <w:u w:color="000000"/>
          <w:lang w:val="es-ES_tradnl"/>
        </w:rPr>
        <w:t>(</w:t>
      </w:r>
      <w:r w:rsidR="00F32410">
        <w:rPr>
          <w:rFonts w:ascii="Verdana" w:eastAsia="Arial Unicode MS" w:hAnsi="Verdana" w:cs="Arial"/>
          <w:color w:val="000000"/>
          <w:sz w:val="20"/>
          <w:szCs w:val="20"/>
          <w:u w:color="000000"/>
          <w:lang w:val="es-ES_tradnl"/>
        </w:rPr>
        <w:t>20</w:t>
      </w:r>
      <w:r w:rsidR="000D1D30" w:rsidRPr="006C0126">
        <w:rPr>
          <w:rFonts w:ascii="Verdana" w:eastAsia="Arial Unicode MS" w:hAnsi="Verdana" w:cs="Arial"/>
          <w:color w:val="000000"/>
          <w:sz w:val="20"/>
          <w:szCs w:val="20"/>
          <w:u w:color="000000"/>
          <w:lang w:val="es-ES_tradnl"/>
        </w:rPr>
        <w:t>)</w:t>
      </w:r>
      <w:r w:rsidR="000D1D30">
        <w:rPr>
          <w:rFonts w:ascii="Verdana" w:eastAsia="Arial Unicode MS" w:hAnsi="Verdana" w:cs="Arial"/>
          <w:color w:val="000000"/>
          <w:sz w:val="20"/>
          <w:szCs w:val="20"/>
          <w:u w:color="000000"/>
          <w:lang w:val="es-ES_tradnl"/>
        </w:rPr>
        <w:t xml:space="preserve"> de </w:t>
      </w:r>
      <w:r w:rsidR="00BE2119">
        <w:rPr>
          <w:rFonts w:ascii="Verdana" w:eastAsia="Arial Unicode MS" w:hAnsi="Verdana" w:cs="Arial"/>
          <w:color w:val="000000"/>
          <w:sz w:val="20"/>
          <w:szCs w:val="20"/>
          <w:u w:color="000000"/>
          <w:lang w:val="es-ES_tradnl"/>
        </w:rPr>
        <w:t xml:space="preserve">mayo </w:t>
      </w:r>
      <w:r w:rsidR="00501BF6" w:rsidRPr="00501BF6">
        <w:rPr>
          <w:rFonts w:ascii="Verdana" w:eastAsia="Arial Unicode MS" w:hAnsi="Verdana" w:cs="Arial"/>
          <w:color w:val="000000"/>
          <w:sz w:val="20"/>
          <w:szCs w:val="20"/>
          <w:u w:color="000000"/>
          <w:lang w:val="es-ES_tradnl"/>
        </w:rPr>
        <w:t>de dos mil veinte (2020).</w:t>
      </w:r>
    </w:p>
    <w:p w14:paraId="6CF38D2C" w14:textId="77777777" w:rsidR="00501BF6" w:rsidRPr="00943700" w:rsidRDefault="00501BF6" w:rsidP="00501BF6">
      <w:pPr>
        <w:spacing w:after="0" w:line="240" w:lineRule="auto"/>
        <w:ind w:right="49"/>
        <w:outlineLvl w:val="0"/>
        <w:rPr>
          <w:rFonts w:ascii="Verdana" w:eastAsia="Arial Unicode MS" w:hAnsi="Verdana" w:cs="Arial"/>
          <w:b/>
          <w:color w:val="000000"/>
          <w:sz w:val="20"/>
          <w:szCs w:val="20"/>
          <w:u w:color="000000"/>
          <w:lang w:val="es-ES_tradnl"/>
        </w:rPr>
      </w:pPr>
    </w:p>
    <w:p w14:paraId="16882E0D" w14:textId="77777777" w:rsidR="00943700" w:rsidRPr="00943700" w:rsidRDefault="00943700" w:rsidP="00327964">
      <w:pPr>
        <w:spacing w:after="0" w:line="240" w:lineRule="auto"/>
        <w:ind w:right="49"/>
        <w:jc w:val="center"/>
        <w:outlineLvl w:val="0"/>
        <w:rPr>
          <w:rFonts w:ascii="Verdana" w:eastAsia="Arial Unicode MS" w:hAnsi="Verdana" w:cs="Arial"/>
          <w:b/>
          <w:color w:val="000000"/>
          <w:sz w:val="20"/>
          <w:szCs w:val="20"/>
          <w:u w:color="000000"/>
          <w:lang w:val="es-ES_tradnl"/>
        </w:rPr>
      </w:pPr>
      <w:r w:rsidRPr="00943700">
        <w:rPr>
          <w:rFonts w:ascii="Verdana" w:eastAsia="Arial Unicode MS" w:hAnsi="Verdana" w:cs="Arial"/>
          <w:b/>
          <w:color w:val="000000"/>
          <w:sz w:val="20"/>
          <w:szCs w:val="20"/>
          <w:u w:color="000000"/>
          <w:lang w:val="es-ES_tradnl"/>
        </w:rPr>
        <w:t>ASUNTO POR DECIDIR</w:t>
      </w:r>
    </w:p>
    <w:p w14:paraId="015B68DE" w14:textId="77777777" w:rsidR="00943700" w:rsidRPr="00943700" w:rsidRDefault="00943700" w:rsidP="00327964">
      <w:pPr>
        <w:spacing w:after="0" w:line="240" w:lineRule="auto"/>
        <w:ind w:right="49"/>
        <w:jc w:val="both"/>
        <w:outlineLvl w:val="0"/>
        <w:rPr>
          <w:rFonts w:ascii="Verdana" w:eastAsia="Arial Unicode MS" w:hAnsi="Verdana" w:cs="Arial"/>
          <w:color w:val="000000"/>
          <w:sz w:val="20"/>
          <w:szCs w:val="20"/>
          <w:u w:color="000000"/>
          <w:lang w:val="es-ES_tradnl"/>
        </w:rPr>
      </w:pPr>
    </w:p>
    <w:p w14:paraId="2AD2AC58" w14:textId="61FE3333" w:rsidR="00943700" w:rsidRPr="00943700" w:rsidRDefault="00943700" w:rsidP="00327964">
      <w:pPr>
        <w:spacing w:after="0" w:line="240" w:lineRule="auto"/>
        <w:ind w:right="49"/>
        <w:jc w:val="both"/>
        <w:outlineLvl w:val="0"/>
        <w:rPr>
          <w:rFonts w:ascii="Verdana" w:eastAsia="Arial Unicode MS" w:hAnsi="Verdana" w:cs="Arial"/>
          <w:color w:val="000000"/>
          <w:sz w:val="20"/>
          <w:szCs w:val="20"/>
          <w:u w:color="000000"/>
          <w:lang w:val="es-ES_tradnl"/>
        </w:rPr>
      </w:pPr>
      <w:r w:rsidRPr="00943700">
        <w:rPr>
          <w:rFonts w:ascii="Verdana" w:eastAsia="Arial Unicode MS" w:hAnsi="Verdana" w:cs="Arial"/>
          <w:color w:val="000000"/>
          <w:sz w:val="20"/>
          <w:szCs w:val="20"/>
          <w:u w:color="000000"/>
          <w:lang w:val="es-ES_tradnl"/>
        </w:rPr>
        <w:t xml:space="preserve">Procede este estrado judicial a resolver la acción de tutela instaurada por </w:t>
      </w:r>
      <w:r w:rsidR="007E7C4A" w:rsidRPr="00BE2119">
        <w:rPr>
          <w:rFonts w:ascii="Verdana" w:eastAsia="Arial Unicode MS" w:hAnsi="Verdana" w:cs="Arial"/>
          <w:b/>
          <w:color w:val="000000"/>
          <w:sz w:val="20"/>
          <w:szCs w:val="20"/>
          <w:u w:color="000000"/>
          <w:lang w:val="es-ES_tradnl"/>
        </w:rPr>
        <w:t>JHON ALEXANDER OROZCO MARÍN</w:t>
      </w:r>
      <w:r w:rsidR="00501BF6" w:rsidRPr="00501BF6">
        <w:rPr>
          <w:rFonts w:ascii="Verdana" w:eastAsia="Arial Unicode MS" w:hAnsi="Verdana" w:cs="Arial"/>
          <w:b/>
          <w:color w:val="000000"/>
          <w:sz w:val="20"/>
          <w:szCs w:val="20"/>
          <w:u w:color="000000"/>
          <w:lang w:val="es-ES_tradnl"/>
        </w:rPr>
        <w:t xml:space="preserve"> </w:t>
      </w:r>
      <w:r w:rsidR="007E7C4A">
        <w:rPr>
          <w:rFonts w:ascii="Verdana" w:eastAsia="Arial Unicode MS" w:hAnsi="Verdana" w:cs="Arial"/>
          <w:color w:val="000000"/>
          <w:sz w:val="20"/>
          <w:szCs w:val="20"/>
          <w:u w:color="000000"/>
          <w:lang w:val="es-ES_tradnl"/>
        </w:rPr>
        <w:t>en contra del</w:t>
      </w:r>
      <w:r w:rsidRPr="00943700">
        <w:rPr>
          <w:rFonts w:ascii="Verdana" w:eastAsia="Arial Unicode MS" w:hAnsi="Verdana" w:cs="Arial"/>
          <w:color w:val="000000"/>
          <w:sz w:val="20"/>
          <w:szCs w:val="20"/>
          <w:u w:color="000000"/>
          <w:lang w:val="es-ES_tradnl"/>
        </w:rPr>
        <w:t xml:space="preserve"> </w:t>
      </w:r>
      <w:r w:rsidR="007E7C4A" w:rsidRPr="00BE2119">
        <w:rPr>
          <w:rFonts w:ascii="Verdana" w:hAnsi="Verdana" w:cs="Arial"/>
          <w:b/>
          <w:sz w:val="20"/>
          <w:lang w:val="es-ES_tradnl"/>
        </w:rPr>
        <w:t xml:space="preserve">INSTITUTO NACIONAL PENITENCIARIO Y CARCELARIO INPEC – COMPLEJO METROPOLITANO DE BOGOTÁ – CÁRCEL LA PICOTA </w:t>
      </w:r>
      <w:r w:rsidR="007E7C4A" w:rsidRPr="00BE2119">
        <w:rPr>
          <w:rFonts w:ascii="Verdana" w:hAnsi="Verdana" w:cs="Arial"/>
          <w:sz w:val="20"/>
          <w:lang w:val="es-ES_tradnl"/>
        </w:rPr>
        <w:t>y</w:t>
      </w:r>
      <w:r w:rsidR="007E7C4A">
        <w:rPr>
          <w:rFonts w:ascii="Verdana" w:hAnsi="Verdana" w:cs="Arial"/>
          <w:sz w:val="20"/>
          <w:lang w:val="es-ES_tradnl"/>
        </w:rPr>
        <w:t xml:space="preserve"> el</w:t>
      </w:r>
      <w:r w:rsidR="007E7C4A" w:rsidRPr="00BE2119">
        <w:rPr>
          <w:rFonts w:ascii="Verdana" w:hAnsi="Verdana" w:cs="Arial"/>
          <w:sz w:val="20"/>
          <w:lang w:val="es-ES_tradnl"/>
        </w:rPr>
        <w:t xml:space="preserve"> </w:t>
      </w:r>
      <w:r w:rsidR="007E7C4A" w:rsidRPr="00BE2119">
        <w:rPr>
          <w:rFonts w:ascii="Verdana" w:eastAsia="Arial Unicode MS" w:hAnsi="Verdana" w:cs="Arial"/>
          <w:b/>
          <w:color w:val="000000"/>
          <w:sz w:val="20"/>
          <w:szCs w:val="20"/>
          <w:u w:color="000000"/>
          <w:lang w:val="es-ES_tradnl"/>
        </w:rPr>
        <w:t>JUZGADO 002 DE EJECUCIÓN DE PENAS Y MEDIDAS DE SEGURIDAD</w:t>
      </w:r>
      <w:r w:rsidRPr="007E7C4A">
        <w:rPr>
          <w:rFonts w:ascii="Verdana" w:eastAsia="Arial Unicode MS" w:hAnsi="Verdana" w:cs="Arial"/>
          <w:color w:val="000000"/>
          <w:sz w:val="20"/>
          <w:szCs w:val="20"/>
          <w:u w:color="000000"/>
          <w:lang w:val="es-ES_tradnl"/>
        </w:rPr>
        <w:t>,</w:t>
      </w:r>
      <w:r w:rsidRPr="00943700">
        <w:rPr>
          <w:rFonts w:ascii="Verdana" w:eastAsia="Arial Unicode MS" w:hAnsi="Verdana" w:cs="Arial"/>
          <w:b/>
          <w:color w:val="000000"/>
          <w:sz w:val="20"/>
          <w:szCs w:val="20"/>
          <w:u w:color="000000"/>
          <w:lang w:val="es-ES_tradnl"/>
        </w:rPr>
        <w:t xml:space="preserve"> </w:t>
      </w:r>
      <w:r w:rsidRPr="00943700">
        <w:rPr>
          <w:rFonts w:ascii="Verdana" w:eastAsia="Arial Unicode MS" w:hAnsi="Verdana" w:cs="Arial"/>
          <w:color w:val="000000"/>
          <w:sz w:val="20"/>
          <w:szCs w:val="20"/>
          <w:u w:color="000000"/>
          <w:lang w:val="es-ES_tradnl"/>
        </w:rPr>
        <w:t>por considerar vulnerado</w:t>
      </w:r>
      <w:r w:rsidR="007E7C4A">
        <w:rPr>
          <w:rFonts w:ascii="Verdana" w:eastAsia="Arial Unicode MS" w:hAnsi="Verdana" w:cs="Arial"/>
          <w:color w:val="000000"/>
          <w:sz w:val="20"/>
          <w:szCs w:val="20"/>
          <w:u w:color="000000"/>
          <w:lang w:val="es-ES_tradnl"/>
        </w:rPr>
        <w:t>s</w:t>
      </w:r>
      <w:r w:rsidRPr="00943700">
        <w:rPr>
          <w:rFonts w:ascii="Verdana" w:eastAsia="Arial Unicode MS" w:hAnsi="Verdana" w:cs="Arial"/>
          <w:color w:val="000000"/>
          <w:sz w:val="20"/>
          <w:szCs w:val="20"/>
          <w:u w:color="000000"/>
          <w:lang w:val="es-ES_tradnl"/>
        </w:rPr>
        <w:t xml:space="preserve"> su</w:t>
      </w:r>
      <w:r w:rsidR="007E7C4A">
        <w:rPr>
          <w:rFonts w:ascii="Verdana" w:eastAsia="Arial Unicode MS" w:hAnsi="Verdana" w:cs="Arial"/>
          <w:color w:val="000000"/>
          <w:sz w:val="20"/>
          <w:szCs w:val="20"/>
          <w:u w:color="000000"/>
          <w:lang w:val="es-ES_tradnl"/>
        </w:rPr>
        <w:t>s</w:t>
      </w:r>
      <w:r w:rsidRPr="00943700">
        <w:rPr>
          <w:rFonts w:ascii="Verdana" w:eastAsia="Arial Unicode MS" w:hAnsi="Verdana" w:cs="Arial"/>
          <w:color w:val="000000"/>
          <w:sz w:val="20"/>
          <w:szCs w:val="20"/>
          <w:u w:color="000000"/>
          <w:lang w:val="es-ES_tradnl"/>
        </w:rPr>
        <w:t xml:space="preserve"> derecho</w:t>
      </w:r>
      <w:r w:rsidR="007E7C4A">
        <w:rPr>
          <w:rFonts w:ascii="Verdana" w:eastAsia="Arial Unicode MS" w:hAnsi="Verdana" w:cs="Arial"/>
          <w:color w:val="000000"/>
          <w:sz w:val="20"/>
          <w:szCs w:val="20"/>
          <w:u w:color="000000"/>
          <w:lang w:val="es-ES_tradnl"/>
        </w:rPr>
        <w:t>s</w:t>
      </w:r>
      <w:r w:rsidRPr="00943700">
        <w:rPr>
          <w:rFonts w:ascii="Verdana" w:eastAsia="Arial Unicode MS" w:hAnsi="Verdana" w:cs="Arial"/>
          <w:color w:val="000000"/>
          <w:sz w:val="20"/>
          <w:szCs w:val="20"/>
          <w:u w:color="000000"/>
          <w:lang w:val="es-ES_tradnl"/>
        </w:rPr>
        <w:t xml:space="preserve"> fundamental</w:t>
      </w:r>
      <w:r w:rsidR="007E7C4A">
        <w:rPr>
          <w:rFonts w:ascii="Verdana" w:eastAsia="Arial Unicode MS" w:hAnsi="Verdana" w:cs="Arial"/>
          <w:color w:val="000000"/>
          <w:sz w:val="20"/>
          <w:szCs w:val="20"/>
          <w:u w:color="000000"/>
          <w:lang w:val="es-ES_tradnl"/>
        </w:rPr>
        <w:t>es</w:t>
      </w:r>
      <w:r w:rsidRPr="00943700">
        <w:rPr>
          <w:rFonts w:ascii="Verdana" w:eastAsia="Arial Unicode MS" w:hAnsi="Verdana" w:cs="Arial"/>
          <w:color w:val="000000"/>
          <w:sz w:val="20"/>
          <w:szCs w:val="20"/>
          <w:u w:color="000000"/>
          <w:lang w:val="es-ES_tradnl"/>
        </w:rPr>
        <w:t xml:space="preserve"> de petición</w:t>
      </w:r>
      <w:r w:rsidR="007E7C4A">
        <w:rPr>
          <w:rFonts w:ascii="Verdana" w:eastAsia="Arial Unicode MS" w:hAnsi="Verdana" w:cs="Arial"/>
          <w:color w:val="000000"/>
          <w:sz w:val="20"/>
          <w:szCs w:val="20"/>
          <w:u w:color="000000"/>
          <w:lang w:val="es-ES_tradnl"/>
        </w:rPr>
        <w:t xml:space="preserve"> y debido proceso</w:t>
      </w:r>
      <w:r w:rsidRPr="00943700">
        <w:rPr>
          <w:rFonts w:ascii="Verdana" w:eastAsia="Arial Unicode MS" w:hAnsi="Verdana" w:cs="Arial"/>
          <w:color w:val="000000"/>
          <w:sz w:val="20"/>
          <w:szCs w:val="20"/>
          <w:u w:color="000000"/>
          <w:lang w:val="es-ES_tradnl"/>
        </w:rPr>
        <w:t>.</w:t>
      </w:r>
    </w:p>
    <w:p w14:paraId="6F2A7F70" w14:textId="77777777" w:rsidR="00943700" w:rsidRPr="00943700" w:rsidRDefault="00943700" w:rsidP="00327964">
      <w:pPr>
        <w:spacing w:after="0" w:line="240" w:lineRule="auto"/>
        <w:ind w:right="49"/>
        <w:jc w:val="both"/>
        <w:outlineLvl w:val="0"/>
        <w:rPr>
          <w:rFonts w:ascii="Verdana" w:eastAsia="Arial Unicode MS" w:hAnsi="Verdana" w:cs="Arial"/>
          <w:color w:val="000000"/>
          <w:sz w:val="20"/>
          <w:szCs w:val="20"/>
          <w:u w:color="000000"/>
          <w:lang w:val="es-ES_tradnl"/>
        </w:rPr>
      </w:pPr>
    </w:p>
    <w:p w14:paraId="4C67DE5D" w14:textId="77777777" w:rsidR="00943700" w:rsidRPr="00943700" w:rsidRDefault="00943700" w:rsidP="00327964">
      <w:pPr>
        <w:spacing w:after="0" w:line="240" w:lineRule="auto"/>
        <w:ind w:right="49"/>
        <w:jc w:val="center"/>
        <w:outlineLvl w:val="0"/>
        <w:rPr>
          <w:rFonts w:ascii="Verdana" w:eastAsia="Arial Unicode MS" w:hAnsi="Verdana" w:cs="Arial"/>
          <w:b/>
          <w:color w:val="000000"/>
          <w:sz w:val="20"/>
          <w:szCs w:val="20"/>
          <w:u w:color="000000"/>
          <w:lang w:val="es-ES_tradnl"/>
        </w:rPr>
      </w:pPr>
      <w:r w:rsidRPr="00943700">
        <w:rPr>
          <w:rFonts w:ascii="Verdana" w:eastAsia="Arial Unicode MS" w:hAnsi="Verdana" w:cs="Arial"/>
          <w:b/>
          <w:color w:val="000000"/>
          <w:sz w:val="20"/>
          <w:szCs w:val="20"/>
          <w:u w:color="000000"/>
          <w:lang w:val="es-ES_tradnl"/>
        </w:rPr>
        <w:t>DE LA PARTE ACCIONANTE</w:t>
      </w:r>
    </w:p>
    <w:p w14:paraId="47CA82F5" w14:textId="77777777" w:rsidR="00943700" w:rsidRPr="00943700" w:rsidRDefault="00943700" w:rsidP="00327964">
      <w:pPr>
        <w:spacing w:after="0" w:line="240" w:lineRule="auto"/>
        <w:ind w:right="49"/>
        <w:jc w:val="both"/>
        <w:outlineLvl w:val="0"/>
        <w:rPr>
          <w:rFonts w:ascii="Verdana" w:eastAsia="Arial Unicode MS" w:hAnsi="Verdana" w:cs="Arial"/>
          <w:color w:val="000000"/>
          <w:sz w:val="20"/>
          <w:szCs w:val="20"/>
          <w:u w:color="000000"/>
          <w:lang w:val="es-ES_tradnl"/>
        </w:rPr>
      </w:pPr>
    </w:p>
    <w:p w14:paraId="3F0EBD6E" w14:textId="5E15C368" w:rsidR="00943700" w:rsidRPr="00943700" w:rsidRDefault="00943700" w:rsidP="00327964">
      <w:pPr>
        <w:spacing w:after="0" w:line="240" w:lineRule="auto"/>
        <w:ind w:right="49"/>
        <w:jc w:val="both"/>
        <w:outlineLvl w:val="0"/>
        <w:rPr>
          <w:rFonts w:ascii="Verdana" w:eastAsia="Arial Unicode MS" w:hAnsi="Verdana" w:cs="Arial"/>
          <w:color w:val="000000"/>
          <w:sz w:val="20"/>
          <w:szCs w:val="20"/>
          <w:u w:color="000000"/>
          <w:lang w:val="es-ES_tradnl"/>
        </w:rPr>
      </w:pPr>
      <w:r w:rsidRPr="00943700">
        <w:rPr>
          <w:rFonts w:ascii="Verdana" w:eastAsia="Arial Unicode MS" w:hAnsi="Verdana" w:cs="Arial"/>
          <w:color w:val="000000"/>
          <w:sz w:val="20"/>
          <w:szCs w:val="20"/>
          <w:u w:color="000000"/>
          <w:lang w:val="es-ES_tradnl"/>
        </w:rPr>
        <w:t xml:space="preserve">Se trata de </w:t>
      </w:r>
      <w:r w:rsidR="007E7C4A" w:rsidRPr="00BE2119">
        <w:rPr>
          <w:rFonts w:ascii="Verdana" w:eastAsia="Arial Unicode MS" w:hAnsi="Verdana" w:cs="Arial"/>
          <w:b/>
          <w:color w:val="000000"/>
          <w:sz w:val="20"/>
          <w:szCs w:val="20"/>
          <w:u w:color="000000"/>
          <w:lang w:val="es-ES_tradnl"/>
        </w:rPr>
        <w:t>JHON ALEXANDER OROZCO MARÍN</w:t>
      </w:r>
      <w:r w:rsidRPr="00242597">
        <w:rPr>
          <w:rFonts w:ascii="Verdana" w:eastAsia="Arial Unicode MS" w:hAnsi="Verdana" w:cs="Arial"/>
          <w:color w:val="000000"/>
          <w:sz w:val="20"/>
          <w:szCs w:val="20"/>
          <w:u w:color="000000"/>
          <w:lang w:val="es-ES_tradnl"/>
        </w:rPr>
        <w:t>,</w:t>
      </w:r>
      <w:r w:rsidRPr="00943700">
        <w:rPr>
          <w:rFonts w:ascii="Verdana" w:eastAsia="Arial Unicode MS" w:hAnsi="Verdana" w:cs="Arial"/>
          <w:color w:val="000000"/>
          <w:sz w:val="20"/>
          <w:szCs w:val="20"/>
          <w:u w:color="000000"/>
          <w:lang w:val="es-ES_tradnl"/>
        </w:rPr>
        <w:t xml:space="preserve"> quien se identifica con cédula de ciudadanía No.</w:t>
      </w:r>
      <w:r w:rsidR="00545E12">
        <w:rPr>
          <w:rFonts w:ascii="Verdana" w:eastAsia="Arial Unicode MS" w:hAnsi="Verdana" w:cs="Arial"/>
          <w:color w:val="000000"/>
          <w:sz w:val="20"/>
          <w:szCs w:val="20"/>
          <w:u w:color="000000"/>
          <w:lang w:val="es-ES_tradnl"/>
        </w:rPr>
        <w:t xml:space="preserve"> 1.033</w:t>
      </w:r>
      <w:r w:rsidR="00476576">
        <w:rPr>
          <w:rFonts w:ascii="Verdana" w:eastAsia="Arial Unicode MS" w:hAnsi="Verdana" w:cs="Arial"/>
          <w:color w:val="000000"/>
          <w:sz w:val="20"/>
          <w:szCs w:val="20"/>
          <w:u w:color="000000"/>
          <w:lang w:val="es-ES_tradnl"/>
        </w:rPr>
        <w:t>.695.500</w:t>
      </w:r>
      <w:r w:rsidRPr="00943700">
        <w:rPr>
          <w:rFonts w:ascii="Verdana" w:eastAsia="Arial Unicode MS" w:hAnsi="Verdana" w:cs="Arial"/>
          <w:color w:val="000000"/>
          <w:sz w:val="20"/>
          <w:szCs w:val="20"/>
          <w:u w:color="000000"/>
          <w:lang w:val="es-ES_tradnl"/>
        </w:rPr>
        <w:t xml:space="preserve"> </w:t>
      </w:r>
      <w:r w:rsidR="00476576">
        <w:rPr>
          <w:rFonts w:ascii="Verdana" w:eastAsia="Arial Unicode MS" w:hAnsi="Verdana" w:cs="Arial"/>
          <w:color w:val="000000"/>
          <w:sz w:val="20"/>
          <w:szCs w:val="20"/>
          <w:u w:color="000000"/>
          <w:lang w:val="es-ES_tradnl"/>
        </w:rPr>
        <w:t xml:space="preserve"> TD. 98427 NUIP. 1011251 </w:t>
      </w:r>
      <w:r w:rsidRPr="00943700">
        <w:rPr>
          <w:rFonts w:ascii="Verdana" w:eastAsia="Arial Unicode MS" w:hAnsi="Verdana" w:cs="Arial"/>
          <w:color w:val="000000"/>
          <w:sz w:val="20"/>
          <w:szCs w:val="20"/>
          <w:u w:color="000000"/>
          <w:lang w:val="es-ES_tradnl"/>
        </w:rPr>
        <w:t xml:space="preserve">y recibe notificaciones judiciales en </w:t>
      </w:r>
      <w:r w:rsidR="00476576">
        <w:rPr>
          <w:rFonts w:ascii="Verdana" w:eastAsia="Arial Unicode MS" w:hAnsi="Verdana" w:cs="Arial"/>
          <w:color w:val="000000"/>
          <w:sz w:val="20"/>
          <w:szCs w:val="20"/>
          <w:u w:color="000000"/>
          <w:lang w:val="es-ES_tradnl"/>
        </w:rPr>
        <w:t>el Pabellón 11, ERE 2, Cárcel Nacional La Picota – COMEB</w:t>
      </w:r>
      <w:r w:rsidRPr="00943700">
        <w:rPr>
          <w:rFonts w:ascii="Verdana" w:eastAsia="Arial Unicode MS" w:hAnsi="Verdana" w:cs="Arial"/>
          <w:color w:val="000000"/>
          <w:sz w:val="20"/>
          <w:szCs w:val="20"/>
          <w:u w:color="000000"/>
          <w:lang w:val="es-ES_tradnl"/>
        </w:rPr>
        <w:t>.</w:t>
      </w:r>
    </w:p>
    <w:p w14:paraId="3386094A" w14:textId="77777777" w:rsidR="00943700" w:rsidRPr="00943700" w:rsidRDefault="00943700" w:rsidP="00327964">
      <w:pPr>
        <w:tabs>
          <w:tab w:val="left" w:pos="6260"/>
        </w:tabs>
        <w:spacing w:after="0" w:line="240" w:lineRule="auto"/>
        <w:ind w:right="49"/>
        <w:jc w:val="both"/>
        <w:outlineLvl w:val="0"/>
        <w:rPr>
          <w:rFonts w:ascii="Verdana" w:eastAsia="Arial Unicode MS" w:hAnsi="Verdana" w:cs="Arial"/>
          <w:color w:val="000000"/>
          <w:sz w:val="20"/>
          <w:szCs w:val="20"/>
          <w:u w:color="000000"/>
          <w:lang w:val="es-ES_tradnl"/>
        </w:rPr>
      </w:pPr>
      <w:r w:rsidRPr="00943700">
        <w:rPr>
          <w:rFonts w:ascii="Verdana" w:eastAsia="Arial Unicode MS" w:hAnsi="Verdana" w:cs="Arial"/>
          <w:color w:val="000000"/>
          <w:sz w:val="20"/>
          <w:szCs w:val="20"/>
          <w:u w:color="000000"/>
          <w:lang w:val="es-ES_tradnl"/>
        </w:rPr>
        <w:tab/>
      </w:r>
    </w:p>
    <w:p w14:paraId="381F3E0A" w14:textId="77777777" w:rsidR="00943700" w:rsidRDefault="00943700" w:rsidP="00327964">
      <w:pPr>
        <w:spacing w:after="0" w:line="240" w:lineRule="auto"/>
        <w:jc w:val="both"/>
        <w:rPr>
          <w:rFonts w:ascii="Verdana" w:eastAsia="Calibri" w:hAnsi="Verdana" w:cs="Arial"/>
          <w:b/>
          <w:sz w:val="20"/>
          <w:szCs w:val="20"/>
        </w:rPr>
      </w:pPr>
      <w:r w:rsidRPr="00943700">
        <w:rPr>
          <w:rFonts w:ascii="Verdana" w:eastAsia="Calibri" w:hAnsi="Verdana" w:cs="Arial"/>
          <w:b/>
          <w:sz w:val="20"/>
          <w:szCs w:val="20"/>
        </w:rPr>
        <w:t>SITUACIÓN FÁCTICA QUE LE DIO ORIGEN A LA SOLICITUD DE AMPARO CONSTITUCIONAL:</w:t>
      </w:r>
    </w:p>
    <w:p w14:paraId="7ABB90FB" w14:textId="77777777" w:rsidR="00327964" w:rsidRPr="00943700" w:rsidRDefault="00327964" w:rsidP="00327964">
      <w:pPr>
        <w:spacing w:after="0" w:line="240" w:lineRule="auto"/>
        <w:jc w:val="both"/>
        <w:rPr>
          <w:rFonts w:ascii="Verdana" w:eastAsia="Calibri" w:hAnsi="Verdana" w:cs="Arial"/>
          <w:b/>
          <w:sz w:val="20"/>
          <w:szCs w:val="20"/>
        </w:rPr>
      </w:pPr>
    </w:p>
    <w:p w14:paraId="6C4A5569" w14:textId="49BAA7B7" w:rsidR="00327964" w:rsidRDefault="00637453" w:rsidP="00327964">
      <w:pPr>
        <w:spacing w:after="0" w:line="240" w:lineRule="auto"/>
        <w:ind w:right="49"/>
        <w:jc w:val="both"/>
        <w:outlineLvl w:val="0"/>
        <w:rPr>
          <w:rFonts w:ascii="Verdana" w:eastAsia="Arial Unicode MS" w:hAnsi="Verdana" w:cs="Arial"/>
          <w:color w:val="000000"/>
          <w:sz w:val="20"/>
          <w:szCs w:val="20"/>
          <w:u w:color="000000"/>
          <w:lang w:val="es-ES_tradnl"/>
        </w:rPr>
      </w:pPr>
      <w:r>
        <w:rPr>
          <w:rFonts w:ascii="Verdana" w:eastAsia="Calibri" w:hAnsi="Verdana" w:cs="Arial"/>
          <w:sz w:val="20"/>
          <w:szCs w:val="20"/>
        </w:rPr>
        <w:t>El</w:t>
      </w:r>
      <w:r w:rsidR="00943700" w:rsidRPr="00943700">
        <w:rPr>
          <w:rFonts w:ascii="Verdana" w:eastAsia="Calibri" w:hAnsi="Verdana" w:cs="Arial"/>
          <w:sz w:val="20"/>
          <w:szCs w:val="20"/>
        </w:rPr>
        <w:t xml:space="preserve"> accionante</w:t>
      </w:r>
      <w:r w:rsidR="00943700" w:rsidRPr="00943700">
        <w:rPr>
          <w:rFonts w:ascii="Verdana" w:eastAsia="Arial Unicode MS" w:hAnsi="Verdana" w:cs="Arial"/>
          <w:b/>
          <w:color w:val="000000"/>
          <w:sz w:val="20"/>
          <w:szCs w:val="20"/>
          <w:u w:color="000000"/>
          <w:lang w:val="es-ES_tradnl"/>
        </w:rPr>
        <w:t xml:space="preserve"> </w:t>
      </w:r>
      <w:r w:rsidR="00545E12" w:rsidRPr="00BE2119">
        <w:rPr>
          <w:rFonts w:ascii="Verdana" w:eastAsia="Arial Unicode MS" w:hAnsi="Verdana" w:cs="Arial"/>
          <w:b/>
          <w:color w:val="000000"/>
          <w:sz w:val="20"/>
          <w:szCs w:val="20"/>
          <w:u w:color="000000"/>
          <w:lang w:val="es-ES_tradnl"/>
        </w:rPr>
        <w:t>JHON ALEXANDER OROZCO MARÍN</w:t>
      </w:r>
      <w:r w:rsidR="00545E12" w:rsidRPr="00943700">
        <w:rPr>
          <w:rFonts w:ascii="Verdana" w:eastAsia="Calibri" w:hAnsi="Verdana" w:cs="Arial"/>
          <w:sz w:val="20"/>
          <w:szCs w:val="20"/>
        </w:rPr>
        <w:t xml:space="preserve"> </w:t>
      </w:r>
      <w:r w:rsidR="00943700" w:rsidRPr="00943700">
        <w:rPr>
          <w:rFonts w:ascii="Verdana" w:eastAsia="Calibri" w:hAnsi="Verdana" w:cs="Arial"/>
          <w:sz w:val="20"/>
          <w:szCs w:val="20"/>
        </w:rPr>
        <w:t xml:space="preserve">instauró acción de tutela contra </w:t>
      </w:r>
      <w:r w:rsidR="00545E12">
        <w:rPr>
          <w:rFonts w:ascii="Verdana" w:eastAsia="Arial Unicode MS" w:hAnsi="Verdana" w:cs="Arial"/>
          <w:color w:val="000000"/>
          <w:sz w:val="20"/>
          <w:szCs w:val="20"/>
          <w:u w:color="000000"/>
          <w:lang w:val="es-ES_tradnl"/>
        </w:rPr>
        <w:t>del</w:t>
      </w:r>
      <w:r w:rsidR="00545E12" w:rsidRPr="00943700">
        <w:rPr>
          <w:rFonts w:ascii="Verdana" w:eastAsia="Arial Unicode MS" w:hAnsi="Verdana" w:cs="Arial"/>
          <w:color w:val="000000"/>
          <w:sz w:val="20"/>
          <w:szCs w:val="20"/>
          <w:u w:color="000000"/>
          <w:lang w:val="es-ES_tradnl"/>
        </w:rPr>
        <w:t xml:space="preserve"> </w:t>
      </w:r>
      <w:r w:rsidR="00545E12" w:rsidRPr="00BE2119">
        <w:rPr>
          <w:rFonts w:ascii="Verdana" w:hAnsi="Verdana" w:cs="Arial"/>
          <w:b/>
          <w:sz w:val="20"/>
          <w:lang w:val="es-ES_tradnl"/>
        </w:rPr>
        <w:t xml:space="preserve">INSTITUTO NACIONAL PENITENCIARIO Y CARCELARIO INPEC – COMPLEJO METROPOLITANO DE BOGOTÁ – CÁRCEL LA PICOTA </w:t>
      </w:r>
      <w:r w:rsidR="00545E12" w:rsidRPr="00BE2119">
        <w:rPr>
          <w:rFonts w:ascii="Verdana" w:hAnsi="Verdana" w:cs="Arial"/>
          <w:sz w:val="20"/>
          <w:lang w:val="es-ES_tradnl"/>
        </w:rPr>
        <w:t>y</w:t>
      </w:r>
      <w:r w:rsidR="00545E12">
        <w:rPr>
          <w:rFonts w:ascii="Verdana" w:hAnsi="Verdana" w:cs="Arial"/>
          <w:sz w:val="20"/>
          <w:lang w:val="es-ES_tradnl"/>
        </w:rPr>
        <w:t xml:space="preserve"> el</w:t>
      </w:r>
      <w:r w:rsidR="00545E12" w:rsidRPr="00BE2119">
        <w:rPr>
          <w:rFonts w:ascii="Verdana" w:hAnsi="Verdana" w:cs="Arial"/>
          <w:sz w:val="20"/>
          <w:lang w:val="es-ES_tradnl"/>
        </w:rPr>
        <w:t xml:space="preserve"> </w:t>
      </w:r>
      <w:r w:rsidR="00545E12" w:rsidRPr="00BE2119">
        <w:rPr>
          <w:rFonts w:ascii="Verdana" w:eastAsia="Arial Unicode MS" w:hAnsi="Verdana" w:cs="Arial"/>
          <w:b/>
          <w:color w:val="000000"/>
          <w:sz w:val="20"/>
          <w:szCs w:val="20"/>
          <w:u w:color="000000"/>
          <w:lang w:val="es-ES_tradnl"/>
        </w:rPr>
        <w:t>JUZGADO 002 DE EJECUCIÓN DE PENAS Y MEDIDAS DE SEGURIDAD</w:t>
      </w:r>
      <w:r w:rsidR="00943700" w:rsidRPr="00943700">
        <w:rPr>
          <w:rFonts w:ascii="Verdana" w:eastAsia="Arial Unicode MS" w:hAnsi="Verdana" w:cs="Arial"/>
          <w:b/>
          <w:color w:val="000000"/>
          <w:sz w:val="20"/>
          <w:szCs w:val="20"/>
          <w:u w:color="000000"/>
          <w:lang w:val="es-ES_tradnl"/>
        </w:rPr>
        <w:t xml:space="preserve">, </w:t>
      </w:r>
      <w:r w:rsidR="00545E12">
        <w:rPr>
          <w:rFonts w:ascii="Verdana" w:eastAsia="Arial Unicode MS" w:hAnsi="Verdana" w:cs="Arial"/>
          <w:color w:val="000000"/>
          <w:sz w:val="20"/>
          <w:szCs w:val="20"/>
          <w:u w:color="000000"/>
          <w:lang w:val="es-ES_tradnl"/>
        </w:rPr>
        <w:t>para que previos los trá</w:t>
      </w:r>
      <w:r w:rsidR="00943700" w:rsidRPr="00943700">
        <w:rPr>
          <w:rFonts w:ascii="Verdana" w:eastAsia="Arial Unicode MS" w:hAnsi="Verdana" w:cs="Arial"/>
          <w:color w:val="000000"/>
          <w:sz w:val="20"/>
          <w:szCs w:val="20"/>
          <w:u w:color="000000"/>
          <w:lang w:val="es-ES_tradnl"/>
        </w:rPr>
        <w:t>mites propios de esta clase de acciones constituc</w:t>
      </w:r>
      <w:r w:rsidR="00545E12">
        <w:rPr>
          <w:rFonts w:ascii="Verdana" w:eastAsia="Arial Unicode MS" w:hAnsi="Verdana" w:cs="Arial"/>
          <w:color w:val="000000"/>
          <w:sz w:val="20"/>
          <w:szCs w:val="20"/>
          <w:u w:color="000000"/>
          <w:lang w:val="es-ES_tradnl"/>
        </w:rPr>
        <w:t xml:space="preserve">ionales, el Juzgado protegiera </w:t>
      </w:r>
      <w:r w:rsidR="00943700" w:rsidRPr="00943700">
        <w:rPr>
          <w:rFonts w:ascii="Verdana" w:eastAsia="Arial Unicode MS" w:hAnsi="Verdana" w:cs="Arial"/>
          <w:color w:val="000000"/>
          <w:sz w:val="20"/>
          <w:szCs w:val="20"/>
          <w:u w:color="000000"/>
          <w:lang w:val="es-ES_tradnl"/>
        </w:rPr>
        <w:t>l</w:t>
      </w:r>
      <w:r w:rsidR="00545E12">
        <w:rPr>
          <w:rFonts w:ascii="Verdana" w:eastAsia="Arial Unicode MS" w:hAnsi="Verdana" w:cs="Arial"/>
          <w:color w:val="000000"/>
          <w:sz w:val="20"/>
          <w:szCs w:val="20"/>
          <w:u w:color="000000"/>
          <w:lang w:val="es-ES_tradnl"/>
        </w:rPr>
        <w:t>os</w:t>
      </w:r>
      <w:r w:rsidR="00943700" w:rsidRPr="00943700">
        <w:rPr>
          <w:rFonts w:ascii="Verdana" w:eastAsia="Arial Unicode MS" w:hAnsi="Verdana" w:cs="Arial"/>
          <w:color w:val="000000"/>
          <w:sz w:val="20"/>
          <w:szCs w:val="20"/>
          <w:u w:color="000000"/>
          <w:lang w:val="es-ES_tradnl"/>
        </w:rPr>
        <w:t xml:space="preserve"> derecho</w:t>
      </w:r>
      <w:r w:rsidR="00545E12">
        <w:rPr>
          <w:rFonts w:ascii="Verdana" w:eastAsia="Arial Unicode MS" w:hAnsi="Verdana" w:cs="Arial"/>
          <w:color w:val="000000"/>
          <w:sz w:val="20"/>
          <w:szCs w:val="20"/>
          <w:u w:color="000000"/>
          <w:lang w:val="es-ES_tradnl"/>
        </w:rPr>
        <w:t>s</w:t>
      </w:r>
      <w:r w:rsidR="00943700" w:rsidRPr="00943700">
        <w:rPr>
          <w:rFonts w:ascii="Verdana" w:eastAsia="Arial Unicode MS" w:hAnsi="Verdana" w:cs="Arial"/>
          <w:color w:val="000000"/>
          <w:sz w:val="20"/>
          <w:szCs w:val="20"/>
          <w:u w:color="000000"/>
          <w:lang w:val="es-ES_tradnl"/>
        </w:rPr>
        <w:t xml:space="preserve"> fundamental</w:t>
      </w:r>
      <w:r w:rsidR="00545E12">
        <w:rPr>
          <w:rFonts w:ascii="Verdana" w:eastAsia="Arial Unicode MS" w:hAnsi="Verdana" w:cs="Arial"/>
          <w:color w:val="000000"/>
          <w:sz w:val="20"/>
          <w:szCs w:val="20"/>
          <w:u w:color="000000"/>
          <w:lang w:val="es-ES_tradnl"/>
        </w:rPr>
        <w:t>es</w:t>
      </w:r>
      <w:r w:rsidR="00943700" w:rsidRPr="00943700">
        <w:rPr>
          <w:rFonts w:ascii="Verdana" w:eastAsia="Arial Unicode MS" w:hAnsi="Verdana" w:cs="Arial"/>
          <w:color w:val="000000"/>
          <w:sz w:val="20"/>
          <w:szCs w:val="20"/>
          <w:u w:color="000000"/>
          <w:lang w:val="es-ES_tradnl"/>
        </w:rPr>
        <w:t xml:space="preserve"> anteriormente indicado</w:t>
      </w:r>
      <w:r w:rsidR="00545E12">
        <w:rPr>
          <w:rFonts w:ascii="Verdana" w:eastAsia="Arial Unicode MS" w:hAnsi="Verdana" w:cs="Arial"/>
          <w:color w:val="000000"/>
          <w:sz w:val="20"/>
          <w:szCs w:val="20"/>
          <w:u w:color="000000"/>
          <w:lang w:val="es-ES_tradnl"/>
        </w:rPr>
        <w:t>s</w:t>
      </w:r>
      <w:r w:rsidR="00943700" w:rsidRPr="00943700">
        <w:rPr>
          <w:rFonts w:ascii="Verdana" w:eastAsia="Arial Unicode MS" w:hAnsi="Verdana" w:cs="Arial"/>
          <w:color w:val="000000"/>
          <w:sz w:val="20"/>
          <w:szCs w:val="20"/>
          <w:u w:color="000000"/>
          <w:lang w:val="es-ES_tradnl"/>
        </w:rPr>
        <w:t xml:space="preserve"> y en consecuencia, se accediera a las siguientes pretensiones:</w:t>
      </w:r>
    </w:p>
    <w:p w14:paraId="18C1039B" w14:textId="77777777" w:rsidR="00B97F70" w:rsidRPr="00943700" w:rsidRDefault="00B97F70" w:rsidP="00327964">
      <w:pPr>
        <w:spacing w:after="0" w:line="240" w:lineRule="auto"/>
        <w:ind w:right="49"/>
        <w:jc w:val="both"/>
        <w:outlineLvl w:val="0"/>
        <w:rPr>
          <w:rFonts w:ascii="Verdana" w:eastAsia="Arial Unicode MS" w:hAnsi="Verdana" w:cs="Arial"/>
          <w:color w:val="000000"/>
          <w:sz w:val="20"/>
          <w:szCs w:val="20"/>
          <w:u w:color="000000"/>
          <w:lang w:val="es-ES_tradnl"/>
        </w:rPr>
      </w:pPr>
    </w:p>
    <w:p w14:paraId="7725F19D" w14:textId="3FB408E8" w:rsidR="00545E12" w:rsidRPr="00545E12" w:rsidRDefault="00943700" w:rsidP="00545E12">
      <w:pPr>
        <w:spacing w:after="0" w:line="240" w:lineRule="auto"/>
        <w:ind w:left="708" w:right="49"/>
        <w:jc w:val="both"/>
        <w:outlineLvl w:val="0"/>
        <w:rPr>
          <w:rFonts w:ascii="Verdana" w:eastAsia="Arial Unicode MS" w:hAnsi="Verdana" w:cs="Arial"/>
          <w:i/>
          <w:color w:val="000000"/>
          <w:sz w:val="18"/>
          <w:szCs w:val="18"/>
          <w:u w:color="000000"/>
          <w:lang w:val="es-ES_tradnl"/>
        </w:rPr>
      </w:pPr>
      <w:r w:rsidRPr="00545E12">
        <w:rPr>
          <w:rFonts w:ascii="Verdana" w:eastAsia="Arial Unicode MS" w:hAnsi="Verdana" w:cs="Arial"/>
          <w:i/>
          <w:color w:val="000000"/>
          <w:sz w:val="18"/>
          <w:szCs w:val="18"/>
          <w:u w:color="000000"/>
          <w:lang w:val="es-ES_tradnl"/>
        </w:rPr>
        <w:t>“(…)</w:t>
      </w:r>
      <w:r w:rsidR="00545E12" w:rsidRPr="00545E12">
        <w:rPr>
          <w:rFonts w:ascii="Verdana" w:eastAsia="Arial Unicode MS" w:hAnsi="Verdana" w:cs="Arial"/>
          <w:b/>
          <w:i/>
          <w:color w:val="000000"/>
          <w:sz w:val="18"/>
          <w:szCs w:val="18"/>
          <w:u w:color="000000"/>
          <w:lang w:val="es-ES_tradnl"/>
        </w:rPr>
        <w:t xml:space="preserve">PRIMERO: </w:t>
      </w:r>
      <w:r w:rsidR="00545E12" w:rsidRPr="00545E12">
        <w:rPr>
          <w:rFonts w:ascii="Verdana" w:eastAsia="Arial Unicode MS" w:hAnsi="Verdana" w:cs="Arial"/>
          <w:b/>
          <w:i/>
          <w:color w:val="000000"/>
          <w:sz w:val="18"/>
          <w:szCs w:val="18"/>
          <w:u w:val="single"/>
          <w:lang w:val="es-ES_tradnl"/>
        </w:rPr>
        <w:t>AMPARAR</w:t>
      </w:r>
      <w:r w:rsidR="00545E12" w:rsidRPr="00545E12">
        <w:rPr>
          <w:rFonts w:ascii="Verdana" w:eastAsia="Arial Unicode MS" w:hAnsi="Verdana" w:cs="Arial"/>
          <w:i/>
          <w:color w:val="000000"/>
          <w:sz w:val="18"/>
          <w:szCs w:val="18"/>
          <w:u w:color="000000"/>
          <w:lang w:val="es-ES_tradnl"/>
        </w:rPr>
        <w:t xml:space="preserve"> el derecho de fundamental de petición y debido proceso del señor </w:t>
      </w:r>
      <w:r w:rsidR="00545E12" w:rsidRPr="00B97F70">
        <w:rPr>
          <w:rFonts w:ascii="Verdana" w:eastAsia="Arial Unicode MS" w:hAnsi="Verdana" w:cs="Arial"/>
          <w:b/>
          <w:i/>
          <w:color w:val="000000"/>
          <w:sz w:val="18"/>
          <w:szCs w:val="18"/>
          <w:u w:color="000000"/>
          <w:lang w:val="es-ES_tradnl"/>
        </w:rPr>
        <w:t>JHON ALEXANDER OROZCO MARIN</w:t>
      </w:r>
      <w:r w:rsidR="00545E12" w:rsidRPr="00545E12">
        <w:rPr>
          <w:rFonts w:ascii="Verdana" w:eastAsia="Arial Unicode MS" w:hAnsi="Verdana" w:cs="Arial"/>
          <w:i/>
          <w:color w:val="000000"/>
          <w:sz w:val="18"/>
          <w:szCs w:val="18"/>
          <w:u w:color="000000"/>
          <w:lang w:val="es-ES_tradnl"/>
        </w:rPr>
        <w:t xml:space="preserve"> identificado con la cedula de ciudadanía </w:t>
      </w:r>
      <w:r w:rsidR="00545E12" w:rsidRPr="00B97F70">
        <w:rPr>
          <w:rFonts w:ascii="Verdana" w:eastAsia="Arial Unicode MS" w:hAnsi="Verdana" w:cs="Arial"/>
          <w:i/>
          <w:color w:val="000000"/>
          <w:sz w:val="18"/>
          <w:szCs w:val="18"/>
          <w:u w:color="000000"/>
          <w:lang w:val="es-ES_tradnl"/>
        </w:rPr>
        <w:t xml:space="preserve">número </w:t>
      </w:r>
      <w:r w:rsidR="00545E12" w:rsidRPr="00B97F70">
        <w:rPr>
          <w:rFonts w:ascii="Verdana" w:eastAsia="Arial Unicode MS" w:hAnsi="Verdana" w:cs="Arial"/>
          <w:b/>
          <w:i/>
          <w:color w:val="000000"/>
          <w:sz w:val="18"/>
          <w:szCs w:val="18"/>
          <w:u w:color="000000"/>
          <w:lang w:val="es-ES_tradnl"/>
        </w:rPr>
        <w:t>1.033.695.500</w:t>
      </w:r>
      <w:r w:rsidR="00545E12" w:rsidRPr="00B97F70">
        <w:rPr>
          <w:rFonts w:ascii="Verdana" w:eastAsia="Arial Unicode MS" w:hAnsi="Verdana" w:cs="Arial"/>
          <w:i/>
          <w:color w:val="000000"/>
          <w:sz w:val="18"/>
          <w:szCs w:val="18"/>
          <w:u w:color="000000"/>
          <w:lang w:val="es-ES_tradnl"/>
        </w:rPr>
        <w:t>,</w:t>
      </w:r>
      <w:r w:rsidR="00545E12" w:rsidRPr="00545E12">
        <w:rPr>
          <w:rFonts w:ascii="Verdana" w:eastAsia="Arial Unicode MS" w:hAnsi="Verdana" w:cs="Arial"/>
          <w:i/>
          <w:color w:val="000000"/>
          <w:sz w:val="18"/>
          <w:szCs w:val="18"/>
          <w:u w:color="000000"/>
          <w:lang w:val="es-ES_tradnl"/>
        </w:rPr>
        <w:t xml:space="preserve"> vulnerado por el </w:t>
      </w:r>
      <w:r w:rsidR="00545E12" w:rsidRPr="00B97F70">
        <w:rPr>
          <w:rFonts w:ascii="Verdana" w:eastAsia="Arial Unicode MS" w:hAnsi="Verdana" w:cs="Arial"/>
          <w:b/>
          <w:i/>
          <w:color w:val="000000"/>
          <w:sz w:val="18"/>
          <w:szCs w:val="18"/>
          <w:u w:color="000000"/>
          <w:lang w:val="es-ES_tradnl"/>
        </w:rPr>
        <w:t>COMPLEJO CARCELARIO Y PENITENCIARIO METROPOLITANO DE BOGOTA – COMEB(La Picota)</w:t>
      </w:r>
      <w:r w:rsidR="00545E12" w:rsidRPr="00545E12">
        <w:rPr>
          <w:rFonts w:ascii="Verdana" w:eastAsia="Arial Unicode MS" w:hAnsi="Verdana" w:cs="Arial"/>
          <w:i/>
          <w:color w:val="000000"/>
          <w:sz w:val="18"/>
          <w:szCs w:val="18"/>
          <w:u w:color="000000"/>
          <w:lang w:val="es-ES_tradnl"/>
        </w:rPr>
        <w:t xml:space="preserve">, y el </w:t>
      </w:r>
      <w:r w:rsidR="00545E12" w:rsidRPr="00B97F70">
        <w:rPr>
          <w:rFonts w:ascii="Verdana" w:eastAsia="Arial Unicode MS" w:hAnsi="Verdana" w:cs="Arial"/>
          <w:b/>
          <w:i/>
          <w:color w:val="000000"/>
          <w:sz w:val="18"/>
          <w:szCs w:val="18"/>
          <w:u w:color="000000"/>
          <w:lang w:val="es-ES_tradnl"/>
        </w:rPr>
        <w:t>AREA DE JURIDICA DEL COMPLEJO EN MENCIÓN</w:t>
      </w:r>
      <w:r w:rsidR="00545E12" w:rsidRPr="00545E12">
        <w:rPr>
          <w:rFonts w:ascii="Verdana" w:eastAsia="Arial Unicode MS" w:hAnsi="Verdana" w:cs="Arial"/>
          <w:i/>
          <w:color w:val="000000"/>
          <w:sz w:val="18"/>
          <w:szCs w:val="18"/>
          <w:u w:color="000000"/>
          <w:lang w:val="es-ES_tradnl"/>
        </w:rPr>
        <w:t xml:space="preserve"> a través de sus Directores, o quienes hagan sus veces, por las razones expuestas en la parte motiva de este proveído.</w:t>
      </w:r>
    </w:p>
    <w:p w14:paraId="17D850CE" w14:textId="77777777" w:rsidR="00B97F70" w:rsidRDefault="00B97F70" w:rsidP="00B97F70">
      <w:pPr>
        <w:spacing w:after="0" w:line="240" w:lineRule="auto"/>
        <w:ind w:left="708" w:right="49"/>
        <w:jc w:val="both"/>
        <w:outlineLvl w:val="0"/>
        <w:rPr>
          <w:rFonts w:ascii="Verdana" w:eastAsia="Arial Unicode MS" w:hAnsi="Verdana" w:cs="Arial"/>
          <w:i/>
          <w:color w:val="000000"/>
          <w:sz w:val="18"/>
          <w:szCs w:val="18"/>
          <w:u w:color="000000"/>
          <w:lang w:val="es-ES_tradnl"/>
        </w:rPr>
      </w:pPr>
    </w:p>
    <w:p w14:paraId="01BEE866" w14:textId="68C9914E" w:rsidR="00545E12" w:rsidRDefault="00545E12" w:rsidP="00B97F70">
      <w:pPr>
        <w:spacing w:after="0" w:line="240" w:lineRule="auto"/>
        <w:ind w:left="708" w:right="49"/>
        <w:jc w:val="both"/>
        <w:outlineLvl w:val="0"/>
        <w:rPr>
          <w:rFonts w:ascii="Verdana" w:eastAsia="Arial Unicode MS" w:hAnsi="Verdana" w:cs="Arial"/>
          <w:i/>
          <w:color w:val="000000"/>
          <w:sz w:val="18"/>
          <w:szCs w:val="18"/>
          <w:u w:color="000000"/>
          <w:lang w:val="es-ES_tradnl"/>
        </w:rPr>
      </w:pPr>
      <w:r w:rsidRPr="00B97F70">
        <w:rPr>
          <w:rFonts w:ascii="Verdana" w:eastAsia="Arial Unicode MS" w:hAnsi="Verdana" w:cs="Arial"/>
          <w:b/>
          <w:i/>
          <w:color w:val="000000"/>
          <w:sz w:val="18"/>
          <w:szCs w:val="18"/>
          <w:u w:color="000000"/>
          <w:lang w:val="es-ES_tradnl"/>
        </w:rPr>
        <w:t>SEGUNDO: ORDENAR</w:t>
      </w:r>
      <w:r w:rsidRPr="00545E12">
        <w:rPr>
          <w:rFonts w:ascii="Verdana" w:eastAsia="Arial Unicode MS" w:hAnsi="Verdana" w:cs="Arial"/>
          <w:i/>
          <w:color w:val="000000"/>
          <w:sz w:val="18"/>
          <w:szCs w:val="18"/>
          <w:u w:color="000000"/>
          <w:lang w:val="es-ES_tradnl"/>
        </w:rPr>
        <w:t xml:space="preserve">, a la </w:t>
      </w:r>
      <w:r w:rsidRPr="008B250B">
        <w:rPr>
          <w:rFonts w:ascii="Verdana" w:eastAsia="Arial Unicode MS" w:hAnsi="Verdana" w:cs="Arial"/>
          <w:b/>
          <w:i/>
          <w:color w:val="000000"/>
          <w:sz w:val="18"/>
          <w:szCs w:val="18"/>
          <w:u w:color="000000"/>
          <w:lang w:val="es-ES_tradnl"/>
        </w:rPr>
        <w:t>DIRECCION</w:t>
      </w:r>
      <w:r w:rsidRPr="00545E12">
        <w:rPr>
          <w:rFonts w:ascii="Verdana" w:eastAsia="Arial Unicode MS" w:hAnsi="Verdana" w:cs="Arial"/>
          <w:i/>
          <w:color w:val="000000"/>
          <w:sz w:val="18"/>
          <w:szCs w:val="18"/>
          <w:u w:color="000000"/>
          <w:lang w:val="es-ES_tradnl"/>
        </w:rPr>
        <w:t xml:space="preserve"> del </w:t>
      </w:r>
      <w:r w:rsidRPr="008B250B">
        <w:rPr>
          <w:rFonts w:ascii="Verdana" w:eastAsia="Arial Unicode MS" w:hAnsi="Verdana" w:cs="Arial"/>
          <w:b/>
          <w:i/>
          <w:color w:val="000000"/>
          <w:sz w:val="18"/>
          <w:szCs w:val="18"/>
          <w:u w:color="000000"/>
          <w:lang w:val="es-ES_tradnl"/>
        </w:rPr>
        <w:t>COMPLEJO CARCELARIO Y PENITENCIARIO METROPOLITANO DE BOGOTA – COMEB– (La Picota)</w:t>
      </w:r>
      <w:r w:rsidRPr="00545E12">
        <w:rPr>
          <w:rFonts w:ascii="Verdana" w:eastAsia="Arial Unicode MS" w:hAnsi="Verdana" w:cs="Arial"/>
          <w:i/>
          <w:color w:val="000000"/>
          <w:sz w:val="18"/>
          <w:szCs w:val="18"/>
          <w:u w:color="000000"/>
          <w:lang w:val="es-ES_tradnl"/>
        </w:rPr>
        <w:t xml:space="preserve">, y al </w:t>
      </w:r>
      <w:r w:rsidRPr="008B250B">
        <w:rPr>
          <w:rFonts w:ascii="Verdana" w:eastAsia="Arial Unicode MS" w:hAnsi="Verdana" w:cs="Arial"/>
          <w:b/>
          <w:i/>
          <w:color w:val="000000"/>
          <w:sz w:val="18"/>
          <w:szCs w:val="18"/>
          <w:u w:color="000000"/>
          <w:lang w:val="es-ES_tradnl"/>
        </w:rPr>
        <w:t>AREA DE JURIDICA DEL COMPLEJO EN MENCIÓN</w:t>
      </w:r>
      <w:r w:rsidRPr="00545E12">
        <w:rPr>
          <w:rFonts w:ascii="Verdana" w:eastAsia="Arial Unicode MS" w:hAnsi="Verdana" w:cs="Arial"/>
          <w:i/>
          <w:color w:val="000000"/>
          <w:sz w:val="18"/>
          <w:szCs w:val="18"/>
          <w:u w:color="000000"/>
          <w:lang w:val="es-ES_tradnl"/>
        </w:rPr>
        <w:t xml:space="preserve"> a través de sus Directores, o quienes hagan sus veces, que de inmediato y en un lapso no superior a cuarenta y ocho (48) horas, contadas a partir de la notificación de esta sentencia, </w:t>
      </w:r>
      <w:r w:rsidRPr="00240953">
        <w:rPr>
          <w:rFonts w:ascii="Verdana" w:eastAsia="Arial Unicode MS" w:hAnsi="Verdana" w:cs="Arial"/>
          <w:b/>
          <w:i/>
          <w:color w:val="000000"/>
          <w:sz w:val="18"/>
          <w:szCs w:val="18"/>
          <w:u w:color="000000"/>
          <w:lang w:val="es-ES_tradnl"/>
        </w:rPr>
        <w:t>ENVÍE</w:t>
      </w:r>
      <w:r w:rsidRPr="00545E12">
        <w:rPr>
          <w:rFonts w:ascii="Verdana" w:eastAsia="Arial Unicode MS" w:hAnsi="Verdana" w:cs="Arial"/>
          <w:i/>
          <w:color w:val="000000"/>
          <w:sz w:val="18"/>
          <w:szCs w:val="18"/>
          <w:u w:color="000000"/>
          <w:lang w:val="es-ES_tradnl"/>
        </w:rPr>
        <w:t xml:space="preserve"> al Juzgado 002 de Ejecución de penas de esta ciudad la siguiente documentación</w:t>
      </w:r>
      <w:r w:rsidRPr="00240953">
        <w:rPr>
          <w:rFonts w:ascii="Verdana" w:eastAsia="Arial Unicode MS" w:hAnsi="Verdana" w:cs="Arial"/>
          <w:b/>
          <w:i/>
          <w:color w:val="000000"/>
          <w:sz w:val="18"/>
          <w:szCs w:val="18"/>
          <w:u w:color="000000"/>
          <w:lang w:val="es-ES_tradnl"/>
        </w:rPr>
        <w:t>; (i) cartilla biográfica, (ii) certificados de computo de redención de</w:t>
      </w:r>
      <w:r w:rsidR="00B97F70" w:rsidRPr="00240953">
        <w:rPr>
          <w:rFonts w:ascii="Verdana" w:eastAsia="Arial Unicode MS" w:hAnsi="Verdana" w:cs="Arial"/>
          <w:b/>
          <w:i/>
          <w:color w:val="000000"/>
          <w:sz w:val="18"/>
          <w:szCs w:val="18"/>
          <w:u w:color="000000"/>
          <w:lang w:val="es-ES_tradnl"/>
        </w:rPr>
        <w:t xml:space="preserve"> </w:t>
      </w:r>
      <w:r w:rsidRPr="00240953">
        <w:rPr>
          <w:rFonts w:ascii="Verdana" w:eastAsia="Arial Unicode MS" w:hAnsi="Verdana" w:cs="Arial"/>
          <w:b/>
          <w:i/>
          <w:color w:val="000000"/>
          <w:sz w:val="18"/>
          <w:szCs w:val="18"/>
          <w:u w:color="000000"/>
          <w:lang w:val="es-ES_tradnl"/>
        </w:rPr>
        <w:t>pena y calificación de conducta de todo el tiempo que lleva privado de libertad el actor, así mismo, (iii) ingrese la sentencia</w:t>
      </w:r>
      <w:r w:rsidR="00B97F70" w:rsidRPr="00240953">
        <w:rPr>
          <w:rFonts w:ascii="Verdana" w:eastAsia="Arial Unicode MS" w:hAnsi="Verdana" w:cs="Arial"/>
          <w:b/>
          <w:i/>
          <w:color w:val="000000"/>
          <w:sz w:val="18"/>
          <w:szCs w:val="18"/>
          <w:u w:color="000000"/>
          <w:lang w:val="es-ES_tradnl"/>
        </w:rPr>
        <w:t xml:space="preserve"> </w:t>
      </w:r>
      <w:r w:rsidRPr="00240953">
        <w:rPr>
          <w:rFonts w:ascii="Verdana" w:eastAsia="Arial Unicode MS" w:hAnsi="Verdana" w:cs="Arial"/>
          <w:b/>
          <w:i/>
          <w:color w:val="000000"/>
          <w:sz w:val="18"/>
          <w:szCs w:val="18"/>
          <w:u w:color="000000"/>
          <w:lang w:val="es-ES_tradnl"/>
        </w:rPr>
        <w:t>condenatoria al sistema de información SISIPECWEB</w:t>
      </w:r>
      <w:r w:rsidRPr="00545E12">
        <w:rPr>
          <w:rFonts w:ascii="Verdana" w:eastAsia="Arial Unicode MS" w:hAnsi="Verdana" w:cs="Arial"/>
          <w:i/>
          <w:color w:val="000000"/>
          <w:sz w:val="18"/>
          <w:szCs w:val="18"/>
          <w:u w:color="000000"/>
          <w:lang w:val="es-ES_tradnl"/>
        </w:rPr>
        <w:t>. En relación con la situación del accionante. Comunicando lo pertinente a este Estrado Judicial.</w:t>
      </w:r>
    </w:p>
    <w:p w14:paraId="37E0B4BD" w14:textId="77777777" w:rsidR="00B97F70" w:rsidRPr="00545E12" w:rsidRDefault="00B97F70" w:rsidP="00545E12">
      <w:pPr>
        <w:spacing w:after="0" w:line="240" w:lineRule="auto"/>
        <w:ind w:left="708" w:right="49"/>
        <w:jc w:val="both"/>
        <w:outlineLvl w:val="0"/>
        <w:rPr>
          <w:rFonts w:ascii="Verdana" w:eastAsia="Arial Unicode MS" w:hAnsi="Verdana" w:cs="Arial"/>
          <w:i/>
          <w:color w:val="000000"/>
          <w:sz w:val="18"/>
          <w:szCs w:val="18"/>
          <w:u w:color="000000"/>
          <w:lang w:val="es-ES_tradnl"/>
        </w:rPr>
      </w:pPr>
    </w:p>
    <w:p w14:paraId="13E654DE" w14:textId="77777777" w:rsidR="00545E12" w:rsidRDefault="00545E12" w:rsidP="00545E12">
      <w:pPr>
        <w:spacing w:after="0" w:line="240" w:lineRule="auto"/>
        <w:ind w:left="708" w:right="49"/>
        <w:jc w:val="both"/>
        <w:outlineLvl w:val="0"/>
        <w:rPr>
          <w:rFonts w:ascii="Verdana" w:eastAsia="Arial Unicode MS" w:hAnsi="Verdana" w:cs="Arial"/>
          <w:i/>
          <w:color w:val="000000"/>
          <w:sz w:val="18"/>
          <w:szCs w:val="18"/>
          <w:u w:color="000000"/>
          <w:lang w:val="es-ES_tradnl"/>
        </w:rPr>
      </w:pPr>
      <w:r w:rsidRPr="00240953">
        <w:rPr>
          <w:rFonts w:ascii="Verdana" w:eastAsia="Arial Unicode MS" w:hAnsi="Verdana" w:cs="Arial"/>
          <w:b/>
          <w:i/>
          <w:color w:val="000000"/>
          <w:sz w:val="18"/>
          <w:szCs w:val="18"/>
          <w:u w:color="000000"/>
          <w:lang w:val="es-ES_tradnl"/>
        </w:rPr>
        <w:t>TERCERO: PREVENIR</w:t>
      </w:r>
      <w:r w:rsidRPr="00545E12">
        <w:rPr>
          <w:rFonts w:ascii="Verdana" w:eastAsia="Arial Unicode MS" w:hAnsi="Verdana" w:cs="Arial"/>
          <w:i/>
          <w:color w:val="000000"/>
          <w:sz w:val="18"/>
          <w:szCs w:val="18"/>
          <w:u w:color="000000"/>
          <w:lang w:val="es-ES_tradnl"/>
        </w:rPr>
        <w:t xml:space="preserve"> a la </w:t>
      </w:r>
      <w:r w:rsidRPr="00240953">
        <w:rPr>
          <w:rFonts w:ascii="Verdana" w:eastAsia="Arial Unicode MS" w:hAnsi="Verdana" w:cs="Arial"/>
          <w:b/>
          <w:i/>
          <w:color w:val="000000"/>
          <w:sz w:val="18"/>
          <w:szCs w:val="18"/>
          <w:u w:color="000000"/>
          <w:lang w:val="es-ES_tradnl"/>
        </w:rPr>
        <w:t>DIRECCION</w:t>
      </w:r>
      <w:r w:rsidRPr="00545E12">
        <w:rPr>
          <w:rFonts w:ascii="Verdana" w:eastAsia="Arial Unicode MS" w:hAnsi="Verdana" w:cs="Arial"/>
          <w:i/>
          <w:color w:val="000000"/>
          <w:sz w:val="18"/>
          <w:szCs w:val="18"/>
          <w:u w:color="000000"/>
          <w:lang w:val="es-ES_tradnl"/>
        </w:rPr>
        <w:t xml:space="preserve"> </w:t>
      </w:r>
      <w:r w:rsidRPr="00240953">
        <w:rPr>
          <w:rFonts w:ascii="Verdana" w:eastAsia="Arial Unicode MS" w:hAnsi="Verdana" w:cs="Arial"/>
          <w:b/>
          <w:i/>
          <w:color w:val="000000"/>
          <w:sz w:val="18"/>
          <w:szCs w:val="18"/>
          <w:u w:color="000000"/>
          <w:lang w:val="es-ES_tradnl"/>
        </w:rPr>
        <w:t>del COMPLEJO CARCELARIO Y PENITENCIARIO METROPOLITANO DE BOGOTA – COMEB– (La Picota)</w:t>
      </w:r>
      <w:r w:rsidRPr="00545E12">
        <w:rPr>
          <w:rFonts w:ascii="Verdana" w:eastAsia="Arial Unicode MS" w:hAnsi="Verdana" w:cs="Arial"/>
          <w:i/>
          <w:color w:val="000000"/>
          <w:sz w:val="18"/>
          <w:szCs w:val="18"/>
          <w:u w:color="000000"/>
          <w:lang w:val="es-ES_tradnl"/>
        </w:rPr>
        <w:t xml:space="preserve">, y al </w:t>
      </w:r>
      <w:r w:rsidRPr="00240953">
        <w:rPr>
          <w:rFonts w:ascii="Verdana" w:eastAsia="Arial Unicode MS" w:hAnsi="Verdana" w:cs="Arial"/>
          <w:b/>
          <w:i/>
          <w:color w:val="000000"/>
          <w:sz w:val="18"/>
          <w:szCs w:val="18"/>
          <w:u w:color="000000"/>
          <w:lang w:val="es-ES_tradnl"/>
        </w:rPr>
        <w:t>AREA DE JURIDICA DEL COMPLEJO EN MENCIÓN</w:t>
      </w:r>
      <w:r w:rsidRPr="00545E12">
        <w:rPr>
          <w:rFonts w:ascii="Verdana" w:eastAsia="Arial Unicode MS" w:hAnsi="Verdana" w:cs="Arial"/>
          <w:i/>
          <w:color w:val="000000"/>
          <w:sz w:val="18"/>
          <w:szCs w:val="18"/>
          <w:u w:color="000000"/>
          <w:lang w:val="es-ES_tradnl"/>
        </w:rPr>
        <w:t xml:space="preserve"> a través de sus Directores en el sentido de que no vuelvan a incurrir en la omisión que dio lugar a la presente acción de tutela de conformidad con lo establecido en el Art. 24 del Decreto 2591 de 1991.</w:t>
      </w:r>
    </w:p>
    <w:p w14:paraId="60C6283D" w14:textId="77777777" w:rsidR="00240953" w:rsidRPr="00545E12" w:rsidRDefault="00240953" w:rsidP="00545E12">
      <w:pPr>
        <w:spacing w:after="0" w:line="240" w:lineRule="auto"/>
        <w:ind w:left="708" w:right="49"/>
        <w:jc w:val="both"/>
        <w:outlineLvl w:val="0"/>
        <w:rPr>
          <w:rFonts w:ascii="Verdana" w:eastAsia="Arial Unicode MS" w:hAnsi="Verdana" w:cs="Arial"/>
          <w:i/>
          <w:color w:val="000000"/>
          <w:sz w:val="18"/>
          <w:szCs w:val="18"/>
          <w:u w:color="000000"/>
          <w:lang w:val="es-ES_tradnl"/>
        </w:rPr>
      </w:pPr>
    </w:p>
    <w:p w14:paraId="7D4D5C9A" w14:textId="20FEC276" w:rsidR="00545E12" w:rsidRDefault="00545E12" w:rsidP="00B97F70">
      <w:pPr>
        <w:spacing w:after="0" w:line="240" w:lineRule="auto"/>
        <w:ind w:left="708" w:right="49"/>
        <w:jc w:val="both"/>
        <w:outlineLvl w:val="0"/>
        <w:rPr>
          <w:rFonts w:ascii="Verdana" w:eastAsia="Arial Unicode MS" w:hAnsi="Verdana" w:cs="Arial"/>
          <w:i/>
          <w:color w:val="000000"/>
          <w:sz w:val="18"/>
          <w:szCs w:val="18"/>
          <w:u w:color="000000"/>
          <w:lang w:val="es-ES_tradnl"/>
        </w:rPr>
      </w:pPr>
      <w:r w:rsidRPr="008B0F60">
        <w:rPr>
          <w:rFonts w:ascii="Verdana" w:eastAsia="Arial Unicode MS" w:hAnsi="Verdana" w:cs="Arial"/>
          <w:b/>
          <w:i/>
          <w:color w:val="000000"/>
          <w:sz w:val="18"/>
          <w:szCs w:val="18"/>
          <w:u w:color="000000"/>
          <w:lang w:val="es-ES_tradnl"/>
        </w:rPr>
        <w:t>CUARTO. ORDENAR</w:t>
      </w:r>
      <w:r w:rsidRPr="00545E12">
        <w:rPr>
          <w:rFonts w:ascii="Verdana" w:eastAsia="Arial Unicode MS" w:hAnsi="Verdana" w:cs="Arial"/>
          <w:i/>
          <w:color w:val="000000"/>
          <w:sz w:val="18"/>
          <w:szCs w:val="18"/>
          <w:u w:color="000000"/>
          <w:lang w:val="es-ES_tradnl"/>
        </w:rPr>
        <w:t xml:space="preserve"> al </w:t>
      </w:r>
      <w:r w:rsidRPr="008B0F60">
        <w:rPr>
          <w:rFonts w:ascii="Verdana" w:eastAsia="Arial Unicode MS" w:hAnsi="Verdana" w:cs="Arial"/>
          <w:b/>
          <w:i/>
          <w:color w:val="000000"/>
          <w:sz w:val="18"/>
          <w:szCs w:val="18"/>
          <w:u w:color="000000"/>
          <w:lang w:val="es-ES_tradnl"/>
        </w:rPr>
        <w:t>DIRECTOR DEL INSTITUTO GENERAL DEL INPEC</w:t>
      </w:r>
      <w:r w:rsidRPr="00545E12">
        <w:rPr>
          <w:rFonts w:ascii="Verdana" w:eastAsia="Arial Unicode MS" w:hAnsi="Verdana" w:cs="Arial"/>
          <w:i/>
          <w:color w:val="000000"/>
          <w:sz w:val="18"/>
          <w:szCs w:val="18"/>
          <w:u w:color="000000"/>
          <w:lang w:val="es-ES_tradnl"/>
        </w:rPr>
        <w:t>, como entidad jerárquica de todas las accionadas para que tome</w:t>
      </w:r>
      <w:r w:rsidR="00B97F70">
        <w:rPr>
          <w:rFonts w:ascii="Verdana" w:eastAsia="Arial Unicode MS" w:hAnsi="Verdana" w:cs="Arial"/>
          <w:i/>
          <w:color w:val="000000"/>
          <w:sz w:val="18"/>
          <w:szCs w:val="18"/>
          <w:u w:color="000000"/>
          <w:lang w:val="es-ES_tradnl"/>
        </w:rPr>
        <w:t xml:space="preserve"> </w:t>
      </w:r>
      <w:r w:rsidRPr="00545E12">
        <w:rPr>
          <w:rFonts w:ascii="Verdana" w:eastAsia="Arial Unicode MS" w:hAnsi="Verdana" w:cs="Arial"/>
          <w:i/>
          <w:color w:val="000000"/>
          <w:sz w:val="18"/>
          <w:szCs w:val="18"/>
          <w:u w:color="000000"/>
          <w:lang w:val="es-ES_tradnl"/>
        </w:rPr>
        <w:t>las medidas necesarias que en el marco de sus competencias el desarrollo jurisprudencial, tiene a su cargo garantizar los derechos de las personas privadas de la libertad a nivel país,</w:t>
      </w:r>
      <w:r w:rsidRPr="008B0F60">
        <w:rPr>
          <w:rFonts w:ascii="Verdana" w:eastAsia="Arial Unicode MS" w:hAnsi="Verdana" w:cs="Arial"/>
          <w:b/>
          <w:i/>
          <w:color w:val="000000"/>
          <w:sz w:val="18"/>
          <w:szCs w:val="18"/>
          <w:u w:color="000000"/>
          <w:lang w:val="es-ES_tradnl"/>
        </w:rPr>
        <w:t xml:space="preserve"> COORDINE</w:t>
      </w:r>
      <w:r w:rsidRPr="00545E12">
        <w:rPr>
          <w:rFonts w:ascii="Verdana" w:eastAsia="Arial Unicode MS" w:hAnsi="Verdana" w:cs="Arial"/>
          <w:i/>
          <w:color w:val="000000"/>
          <w:sz w:val="18"/>
          <w:szCs w:val="18"/>
          <w:u w:color="000000"/>
          <w:lang w:val="es-ES_tradnl"/>
        </w:rPr>
        <w:t xml:space="preserve"> que las entidades relacionadas en el acápite</w:t>
      </w:r>
      <w:r w:rsidRPr="008B0F60">
        <w:rPr>
          <w:rFonts w:ascii="Verdana" w:eastAsia="Arial Unicode MS" w:hAnsi="Verdana" w:cs="Arial"/>
          <w:b/>
          <w:i/>
          <w:color w:val="000000"/>
          <w:sz w:val="18"/>
          <w:szCs w:val="18"/>
          <w:u w:color="000000"/>
          <w:lang w:val="es-ES_tradnl"/>
        </w:rPr>
        <w:t xml:space="preserve"> SEGUNDO</w:t>
      </w:r>
      <w:r w:rsidRPr="00545E12">
        <w:rPr>
          <w:rFonts w:ascii="Verdana" w:eastAsia="Arial Unicode MS" w:hAnsi="Verdana" w:cs="Arial"/>
          <w:i/>
          <w:color w:val="000000"/>
          <w:sz w:val="18"/>
          <w:szCs w:val="18"/>
          <w:u w:color="000000"/>
          <w:lang w:val="es-ES_tradnl"/>
        </w:rPr>
        <w:t xml:space="preserve"> del resuelve den cumplimiento estricto a la petición incoada por el actor.</w:t>
      </w:r>
    </w:p>
    <w:p w14:paraId="6876FD4F" w14:textId="77777777" w:rsidR="00B97F70" w:rsidRPr="00545E12" w:rsidRDefault="00B97F70" w:rsidP="00B97F70">
      <w:pPr>
        <w:spacing w:after="0" w:line="240" w:lineRule="auto"/>
        <w:ind w:left="708" w:right="49"/>
        <w:jc w:val="both"/>
        <w:outlineLvl w:val="0"/>
        <w:rPr>
          <w:rFonts w:ascii="Verdana" w:eastAsia="Arial Unicode MS" w:hAnsi="Verdana" w:cs="Arial"/>
          <w:i/>
          <w:color w:val="000000"/>
          <w:sz w:val="18"/>
          <w:szCs w:val="18"/>
          <w:u w:color="000000"/>
          <w:lang w:val="es-ES_tradnl"/>
        </w:rPr>
      </w:pPr>
    </w:p>
    <w:p w14:paraId="325396B9" w14:textId="008A4745" w:rsidR="00943700" w:rsidRDefault="00545E12" w:rsidP="008B0F60">
      <w:pPr>
        <w:spacing w:after="0" w:line="240" w:lineRule="auto"/>
        <w:ind w:left="708" w:right="49"/>
        <w:jc w:val="both"/>
        <w:outlineLvl w:val="0"/>
        <w:rPr>
          <w:rFonts w:ascii="Verdana" w:eastAsia="Arial Unicode MS" w:hAnsi="Verdana" w:cs="Arial"/>
          <w:i/>
          <w:color w:val="000000"/>
          <w:sz w:val="18"/>
          <w:szCs w:val="18"/>
          <w:u w:color="000000"/>
          <w:lang w:val="es-ES_tradnl"/>
        </w:rPr>
      </w:pPr>
      <w:r w:rsidRPr="008B0F60">
        <w:rPr>
          <w:rFonts w:ascii="Verdana" w:eastAsia="Arial Unicode MS" w:hAnsi="Verdana" w:cs="Arial"/>
          <w:b/>
          <w:i/>
          <w:color w:val="000000"/>
          <w:sz w:val="18"/>
          <w:szCs w:val="18"/>
          <w:u w:color="000000"/>
          <w:lang w:val="es-ES_tradnl"/>
        </w:rPr>
        <w:t>QUINTO.</w:t>
      </w:r>
      <w:r w:rsidRPr="00545E12">
        <w:rPr>
          <w:rFonts w:ascii="Verdana" w:eastAsia="Arial Unicode MS" w:hAnsi="Verdana" w:cs="Arial"/>
          <w:i/>
          <w:color w:val="000000"/>
          <w:sz w:val="18"/>
          <w:szCs w:val="18"/>
          <w:u w:color="000000"/>
          <w:lang w:val="es-ES_tradnl"/>
        </w:rPr>
        <w:t xml:space="preserve"> Notifíquese personalmente al accionante</w:t>
      </w:r>
      <w:r w:rsidRPr="008B0F60">
        <w:rPr>
          <w:rFonts w:ascii="Verdana" w:eastAsia="Arial Unicode MS" w:hAnsi="Verdana" w:cs="Arial"/>
          <w:b/>
          <w:i/>
          <w:color w:val="000000"/>
          <w:sz w:val="18"/>
          <w:szCs w:val="18"/>
          <w:u w:color="000000"/>
          <w:lang w:val="es-ES_tradnl"/>
        </w:rPr>
        <w:t xml:space="preserve"> JHON ALEXANDER OROZCO MARIN</w:t>
      </w:r>
      <w:r w:rsidRPr="00545E12">
        <w:rPr>
          <w:rFonts w:ascii="Verdana" w:eastAsia="Arial Unicode MS" w:hAnsi="Verdana" w:cs="Arial"/>
          <w:i/>
          <w:color w:val="000000"/>
          <w:sz w:val="18"/>
          <w:szCs w:val="18"/>
          <w:u w:color="000000"/>
          <w:lang w:val="es-ES_tradnl"/>
        </w:rPr>
        <w:t xml:space="preserve"> sobre la presente decisión, y al Defensor del Pueblo, por el medio más expedito y eficaz conforme lo determina el artículo 30 del decreto 2591 de 1991. </w:t>
      </w:r>
      <w:r w:rsidR="00943700" w:rsidRPr="00943700">
        <w:rPr>
          <w:rFonts w:ascii="Verdana" w:eastAsia="Arial Unicode MS" w:hAnsi="Verdana" w:cs="Arial"/>
          <w:i/>
          <w:color w:val="000000"/>
          <w:sz w:val="18"/>
          <w:szCs w:val="18"/>
          <w:u w:color="000000"/>
          <w:lang w:val="es-ES_tradnl"/>
        </w:rPr>
        <w:t>(…)”</w:t>
      </w:r>
    </w:p>
    <w:p w14:paraId="678B7668" w14:textId="77777777" w:rsidR="00327964" w:rsidRPr="00943700" w:rsidRDefault="00327964" w:rsidP="00327964">
      <w:pPr>
        <w:spacing w:after="0" w:line="240" w:lineRule="auto"/>
        <w:ind w:left="708" w:right="49"/>
        <w:jc w:val="both"/>
        <w:outlineLvl w:val="0"/>
        <w:rPr>
          <w:rFonts w:ascii="Verdana" w:eastAsia="Arial Unicode MS" w:hAnsi="Verdana" w:cs="Arial"/>
          <w:i/>
          <w:color w:val="000000"/>
          <w:sz w:val="18"/>
          <w:szCs w:val="18"/>
          <w:u w:color="000000"/>
          <w:lang w:val="es-ES_tradnl"/>
        </w:rPr>
      </w:pPr>
    </w:p>
    <w:p w14:paraId="137DC931" w14:textId="60D1A007" w:rsidR="00BF2827" w:rsidRDefault="00943700" w:rsidP="00327964">
      <w:pPr>
        <w:spacing w:after="0" w:line="240" w:lineRule="auto"/>
        <w:jc w:val="both"/>
        <w:rPr>
          <w:rFonts w:ascii="Verdana" w:eastAsia="Arial Unicode MS" w:hAnsi="Verdana" w:cs="Arial"/>
          <w:color w:val="000000"/>
          <w:sz w:val="20"/>
          <w:szCs w:val="20"/>
          <w:u w:color="000000"/>
          <w:lang w:val="es-ES_tradnl"/>
        </w:rPr>
      </w:pPr>
      <w:r w:rsidRPr="00943700">
        <w:rPr>
          <w:rFonts w:ascii="Verdana" w:eastAsia="Arial Unicode MS" w:hAnsi="Verdana" w:cs="Arial"/>
          <w:color w:val="000000"/>
          <w:sz w:val="20"/>
          <w:szCs w:val="20"/>
          <w:u w:color="000000"/>
          <w:lang w:val="es-ES_tradnl"/>
        </w:rPr>
        <w:t xml:space="preserve">Como fundamento de su solicitud la </w:t>
      </w:r>
      <w:r w:rsidRPr="003938FB">
        <w:rPr>
          <w:rFonts w:ascii="Verdana" w:eastAsia="Arial Unicode MS" w:hAnsi="Verdana" w:cs="Arial"/>
          <w:color w:val="000000"/>
          <w:sz w:val="20"/>
          <w:szCs w:val="20"/>
          <w:u w:color="000000"/>
          <w:lang w:val="es-ES_tradnl"/>
        </w:rPr>
        <w:t>parte actora</w:t>
      </w:r>
      <w:r w:rsidRPr="00943700">
        <w:rPr>
          <w:rFonts w:ascii="Verdana" w:eastAsia="Arial Unicode MS" w:hAnsi="Verdana" w:cs="Arial"/>
          <w:color w:val="000000"/>
          <w:sz w:val="20"/>
          <w:szCs w:val="20"/>
          <w:u w:color="000000"/>
          <w:lang w:val="es-ES_tradnl"/>
        </w:rPr>
        <w:t xml:space="preserve"> manifestó que:</w:t>
      </w:r>
    </w:p>
    <w:p w14:paraId="62AB7A9B" w14:textId="77777777" w:rsidR="00327964" w:rsidRPr="00E64F88" w:rsidRDefault="00327964" w:rsidP="00327964">
      <w:pPr>
        <w:spacing w:after="0" w:line="240" w:lineRule="auto"/>
        <w:jc w:val="both"/>
        <w:rPr>
          <w:rFonts w:ascii="Verdana" w:eastAsia="Arial Unicode MS" w:hAnsi="Verdana" w:cs="Arial"/>
          <w:color w:val="000000"/>
          <w:sz w:val="20"/>
          <w:szCs w:val="20"/>
          <w:u w:color="000000"/>
          <w:lang w:val="es-ES_tradnl"/>
        </w:rPr>
      </w:pPr>
    </w:p>
    <w:p w14:paraId="333B5FAB" w14:textId="13B878AE" w:rsidR="00E64F88" w:rsidRPr="00E64F88" w:rsidRDefault="00E64F88" w:rsidP="00E64F88">
      <w:pPr>
        <w:pStyle w:val="Prrafodelista"/>
        <w:widowControl w:val="0"/>
        <w:numPr>
          <w:ilvl w:val="0"/>
          <w:numId w:val="8"/>
        </w:numPr>
        <w:autoSpaceDE w:val="0"/>
        <w:autoSpaceDN w:val="0"/>
        <w:adjustRightInd w:val="0"/>
        <w:spacing w:after="240" w:line="240" w:lineRule="auto"/>
        <w:jc w:val="both"/>
        <w:rPr>
          <w:rFonts w:ascii="Verdana" w:hAnsi="Verdana" w:cs="Times"/>
          <w:i/>
          <w:sz w:val="20"/>
          <w:szCs w:val="20"/>
          <w:lang w:val="es-ES_tradnl"/>
        </w:rPr>
      </w:pPr>
      <w:r w:rsidRPr="00E64F88">
        <w:rPr>
          <w:rFonts w:ascii="Verdana" w:hAnsi="Verdana" w:cs="Arial"/>
          <w:sz w:val="20"/>
          <w:szCs w:val="20"/>
          <w:lang w:val="es-ES_tradnl"/>
        </w:rPr>
        <w:t xml:space="preserve">El </w:t>
      </w:r>
      <w:r>
        <w:rPr>
          <w:rFonts w:ascii="Verdana" w:hAnsi="Verdana" w:cs="Arial"/>
          <w:sz w:val="20"/>
          <w:szCs w:val="20"/>
          <w:lang w:val="es-ES_tradnl"/>
        </w:rPr>
        <w:t>19</w:t>
      </w:r>
      <w:r w:rsidRPr="00E64F88">
        <w:rPr>
          <w:rFonts w:ascii="Verdana" w:hAnsi="Verdana" w:cs="Arial"/>
          <w:sz w:val="20"/>
          <w:szCs w:val="20"/>
          <w:lang w:val="es-ES_tradnl"/>
        </w:rPr>
        <w:t xml:space="preserve"> de febrero del </w:t>
      </w:r>
      <w:r>
        <w:rPr>
          <w:rFonts w:ascii="Verdana" w:hAnsi="Verdana" w:cs="Arial"/>
          <w:sz w:val="20"/>
          <w:szCs w:val="20"/>
          <w:lang w:val="es-ES_tradnl"/>
        </w:rPr>
        <w:t>2020 radicó</w:t>
      </w:r>
      <w:r w:rsidRPr="00E64F88">
        <w:rPr>
          <w:rFonts w:ascii="Verdana" w:hAnsi="Verdana" w:cs="Arial"/>
          <w:sz w:val="20"/>
          <w:szCs w:val="20"/>
          <w:lang w:val="es-ES_tradnl"/>
        </w:rPr>
        <w:t xml:space="preserve"> derecho </w:t>
      </w:r>
      <w:r>
        <w:rPr>
          <w:rFonts w:ascii="Verdana" w:hAnsi="Verdana" w:cs="Arial"/>
          <w:sz w:val="20"/>
          <w:szCs w:val="20"/>
          <w:lang w:val="es-ES_tradnl"/>
        </w:rPr>
        <w:t>de petición ante el</w:t>
      </w:r>
      <w:r w:rsidRPr="00E64F88">
        <w:rPr>
          <w:rFonts w:ascii="Verdana" w:hAnsi="Verdana" w:cs="Arial"/>
          <w:sz w:val="20"/>
          <w:szCs w:val="20"/>
          <w:lang w:val="es-ES_tradnl"/>
        </w:rPr>
        <w:t xml:space="preserve"> </w:t>
      </w:r>
      <w:r>
        <w:rPr>
          <w:rFonts w:ascii="Verdana" w:hAnsi="Verdana" w:cs="Times"/>
          <w:sz w:val="20"/>
          <w:szCs w:val="20"/>
          <w:lang w:val="es-ES_tradnl"/>
        </w:rPr>
        <w:t>Área J</w:t>
      </w:r>
      <w:r w:rsidRPr="00E64F88">
        <w:rPr>
          <w:rFonts w:ascii="Verdana" w:hAnsi="Verdana" w:cs="Times"/>
          <w:sz w:val="20"/>
          <w:szCs w:val="20"/>
          <w:lang w:val="es-ES_tradnl"/>
        </w:rPr>
        <w:t xml:space="preserve">urídica </w:t>
      </w:r>
      <w:r>
        <w:rPr>
          <w:rFonts w:ascii="Verdana" w:hAnsi="Verdana" w:cs="Arial"/>
          <w:sz w:val="20"/>
          <w:szCs w:val="20"/>
          <w:lang w:val="es-ES_tradnl"/>
        </w:rPr>
        <w:t xml:space="preserve">de la Penitenciaría Nacional La Picota </w:t>
      </w:r>
      <w:r w:rsidRPr="00E64F88">
        <w:rPr>
          <w:rFonts w:ascii="Verdana" w:hAnsi="Verdana" w:cs="Arial"/>
          <w:sz w:val="20"/>
          <w:szCs w:val="20"/>
          <w:lang w:val="es-ES_tradnl"/>
        </w:rPr>
        <w:t xml:space="preserve">solicitando se enviaran </w:t>
      </w:r>
      <w:r>
        <w:rPr>
          <w:rFonts w:ascii="Verdana" w:hAnsi="Verdana" w:cs="Arial"/>
          <w:sz w:val="20"/>
          <w:szCs w:val="20"/>
          <w:lang w:val="es-ES_tradnl"/>
        </w:rPr>
        <w:t>al Juzgado 002 de Ejecución de Penas y Medidas de S</w:t>
      </w:r>
      <w:r w:rsidRPr="00E64F88">
        <w:rPr>
          <w:rFonts w:ascii="Verdana" w:hAnsi="Verdana" w:cs="Arial"/>
          <w:sz w:val="20"/>
          <w:szCs w:val="20"/>
          <w:lang w:val="es-ES_tradnl"/>
        </w:rPr>
        <w:t xml:space="preserve">eguridad de </w:t>
      </w:r>
      <w:r>
        <w:rPr>
          <w:rFonts w:ascii="Verdana" w:hAnsi="Verdana" w:cs="Arial"/>
          <w:sz w:val="20"/>
          <w:szCs w:val="20"/>
          <w:lang w:val="es-ES_tradnl"/>
        </w:rPr>
        <w:t>Bogotá</w:t>
      </w:r>
      <w:r w:rsidRPr="00E64F88">
        <w:rPr>
          <w:rFonts w:ascii="Verdana" w:hAnsi="Verdana" w:cs="Arial"/>
          <w:sz w:val="20"/>
          <w:szCs w:val="20"/>
          <w:lang w:val="es-ES_tradnl"/>
        </w:rPr>
        <w:t xml:space="preserve"> los siguiente</w:t>
      </w:r>
      <w:r>
        <w:rPr>
          <w:rFonts w:ascii="Verdana" w:hAnsi="Verdana" w:cs="Arial"/>
          <w:sz w:val="20"/>
          <w:szCs w:val="20"/>
          <w:lang w:val="es-ES_tradnl"/>
        </w:rPr>
        <w:t>s documentos</w:t>
      </w:r>
      <w:r w:rsidRPr="00E64F88">
        <w:rPr>
          <w:rFonts w:ascii="Verdana" w:hAnsi="Verdana" w:cs="Arial"/>
          <w:sz w:val="20"/>
          <w:szCs w:val="20"/>
          <w:lang w:val="es-ES_tradnl"/>
        </w:rPr>
        <w:t xml:space="preserve">: </w:t>
      </w:r>
      <w:r w:rsidRPr="00E64F88">
        <w:rPr>
          <w:rFonts w:ascii="Verdana" w:hAnsi="Verdana" w:cs="Arial"/>
          <w:i/>
          <w:sz w:val="20"/>
          <w:szCs w:val="20"/>
          <w:lang w:val="es-ES_tradnl"/>
        </w:rPr>
        <w:t>“</w:t>
      </w:r>
      <w:r w:rsidRPr="00E64F88">
        <w:rPr>
          <w:rFonts w:ascii="Verdana" w:hAnsi="Verdana" w:cs="Times"/>
          <w:i/>
          <w:sz w:val="20"/>
          <w:szCs w:val="20"/>
          <w:lang w:val="es-ES_tradnl"/>
        </w:rPr>
        <w:t>(i) cartilla biográfica, (ii) certificados de computo de redención de pena de todo el tiempo que llevo privado de la libertad, y (iii) certificados de calificación de conducta de los meses de este mismo tiempo.”</w:t>
      </w:r>
    </w:p>
    <w:p w14:paraId="5888238B" w14:textId="77777777" w:rsidR="00E64F88" w:rsidRPr="00E64F88" w:rsidRDefault="00E64F88" w:rsidP="00E64F88">
      <w:pPr>
        <w:pStyle w:val="Prrafodelista"/>
        <w:widowControl w:val="0"/>
        <w:autoSpaceDE w:val="0"/>
        <w:autoSpaceDN w:val="0"/>
        <w:adjustRightInd w:val="0"/>
        <w:spacing w:after="240" w:line="240" w:lineRule="auto"/>
        <w:jc w:val="both"/>
        <w:rPr>
          <w:rFonts w:ascii="Verdana" w:hAnsi="Verdana" w:cs="Times"/>
          <w:sz w:val="20"/>
          <w:szCs w:val="20"/>
          <w:lang w:val="es-ES_tradnl"/>
        </w:rPr>
      </w:pPr>
    </w:p>
    <w:p w14:paraId="16EE6E82" w14:textId="1EBE7CBF" w:rsidR="00C01E53" w:rsidRPr="00C01E53" w:rsidRDefault="00E64F88" w:rsidP="00C01E53">
      <w:pPr>
        <w:pStyle w:val="Prrafodelista"/>
        <w:widowControl w:val="0"/>
        <w:numPr>
          <w:ilvl w:val="0"/>
          <w:numId w:val="8"/>
        </w:numPr>
        <w:autoSpaceDE w:val="0"/>
        <w:autoSpaceDN w:val="0"/>
        <w:adjustRightInd w:val="0"/>
        <w:spacing w:after="0" w:line="240" w:lineRule="auto"/>
        <w:jc w:val="both"/>
        <w:rPr>
          <w:rFonts w:ascii="Verdana" w:hAnsi="Verdana" w:cs="Times"/>
          <w:sz w:val="20"/>
          <w:szCs w:val="20"/>
          <w:lang w:val="es-ES_tradnl"/>
        </w:rPr>
      </w:pPr>
      <w:r>
        <w:rPr>
          <w:rFonts w:ascii="Verdana" w:hAnsi="Verdana" w:cs="Arial"/>
          <w:sz w:val="20"/>
          <w:szCs w:val="20"/>
          <w:lang w:val="es-ES_tradnl"/>
        </w:rPr>
        <w:t>El mismo 19 de febrero de 2020 presentó</w:t>
      </w:r>
      <w:r w:rsidRPr="00E64F88">
        <w:rPr>
          <w:rFonts w:ascii="Verdana" w:hAnsi="Verdana" w:cs="Arial"/>
          <w:sz w:val="20"/>
          <w:szCs w:val="20"/>
          <w:lang w:val="es-ES_tradnl"/>
        </w:rPr>
        <w:t xml:space="preserve"> </w:t>
      </w:r>
      <w:r w:rsidR="00C01E53">
        <w:rPr>
          <w:rFonts w:ascii="Verdana" w:hAnsi="Verdana" w:cs="Arial"/>
          <w:sz w:val="20"/>
          <w:szCs w:val="20"/>
          <w:lang w:val="es-ES_tradnl"/>
        </w:rPr>
        <w:t xml:space="preserve">nuevamente </w:t>
      </w:r>
      <w:r w:rsidRPr="00E64F88">
        <w:rPr>
          <w:rFonts w:ascii="Verdana" w:hAnsi="Verdana" w:cs="Arial"/>
          <w:sz w:val="20"/>
          <w:szCs w:val="20"/>
          <w:lang w:val="es-ES_tradnl"/>
        </w:rPr>
        <w:t xml:space="preserve">derecho de petición dirigido al </w:t>
      </w:r>
      <w:r w:rsidR="00C01E53">
        <w:rPr>
          <w:rFonts w:ascii="Verdana" w:hAnsi="Verdana" w:cs="Times"/>
          <w:sz w:val="20"/>
          <w:szCs w:val="20"/>
          <w:lang w:val="es-ES_tradnl"/>
        </w:rPr>
        <w:t>Área de Jurídica del</w:t>
      </w:r>
      <w:r w:rsidRPr="00E64F88">
        <w:rPr>
          <w:rFonts w:ascii="Verdana" w:hAnsi="Verdana" w:cs="Arial"/>
          <w:sz w:val="20"/>
          <w:szCs w:val="20"/>
          <w:lang w:val="es-ES_tradnl"/>
        </w:rPr>
        <w:t xml:space="preserve"> </w:t>
      </w:r>
      <w:r w:rsidR="00C01E53">
        <w:rPr>
          <w:rFonts w:ascii="Verdana" w:hAnsi="Verdana" w:cs="Arial"/>
          <w:sz w:val="20"/>
          <w:szCs w:val="20"/>
          <w:lang w:val="es-ES_tradnl"/>
        </w:rPr>
        <w:t>centro carcelario</w:t>
      </w:r>
      <w:r w:rsidRPr="00E64F88">
        <w:rPr>
          <w:rFonts w:ascii="Verdana" w:hAnsi="Verdana" w:cs="Arial"/>
          <w:sz w:val="20"/>
          <w:szCs w:val="20"/>
          <w:lang w:val="es-ES_tradnl"/>
        </w:rPr>
        <w:t xml:space="preserve"> </w:t>
      </w:r>
      <w:r w:rsidR="00C01E53">
        <w:rPr>
          <w:rFonts w:ascii="Verdana" w:hAnsi="Verdana" w:cs="Arial"/>
          <w:sz w:val="20"/>
          <w:szCs w:val="20"/>
          <w:lang w:val="es-ES_tradnl"/>
        </w:rPr>
        <w:t>solicitando</w:t>
      </w:r>
      <w:r w:rsidRPr="00E64F88">
        <w:rPr>
          <w:rFonts w:ascii="Verdana" w:hAnsi="Verdana" w:cs="Arial"/>
          <w:sz w:val="20"/>
          <w:szCs w:val="20"/>
          <w:lang w:val="es-ES_tradnl"/>
        </w:rPr>
        <w:t xml:space="preserve"> </w:t>
      </w:r>
      <w:r w:rsidR="00C01E53">
        <w:rPr>
          <w:rFonts w:ascii="Verdana" w:hAnsi="Verdana" w:cs="Arial"/>
          <w:sz w:val="20"/>
          <w:szCs w:val="20"/>
          <w:lang w:val="es-ES_tradnl"/>
        </w:rPr>
        <w:t>se ingresara</w:t>
      </w:r>
      <w:r w:rsidRPr="00E64F88">
        <w:rPr>
          <w:rFonts w:ascii="Verdana" w:hAnsi="Verdana" w:cs="Arial"/>
          <w:sz w:val="20"/>
          <w:szCs w:val="20"/>
          <w:lang w:val="es-ES_tradnl"/>
        </w:rPr>
        <w:t xml:space="preserve"> la sentencia proferida por el Tribunal Superior de Bogotá dentro del CUI 11001 60 00013 2018 05</w:t>
      </w:r>
      <w:r w:rsidR="00C01E53">
        <w:rPr>
          <w:rFonts w:ascii="Verdana" w:hAnsi="Verdana" w:cs="Arial"/>
          <w:sz w:val="20"/>
          <w:szCs w:val="20"/>
          <w:lang w:val="es-ES_tradnl"/>
        </w:rPr>
        <w:t>132 01, mediante el cual resultó</w:t>
      </w:r>
      <w:r w:rsidRPr="00E64F88">
        <w:rPr>
          <w:rFonts w:ascii="Verdana" w:hAnsi="Verdana" w:cs="Arial"/>
          <w:sz w:val="20"/>
          <w:szCs w:val="20"/>
          <w:lang w:val="es-ES_tradnl"/>
        </w:rPr>
        <w:t xml:space="preserve"> siendo condenado a u</w:t>
      </w:r>
      <w:r w:rsidR="00C01E53">
        <w:rPr>
          <w:rFonts w:ascii="Verdana" w:hAnsi="Verdana" w:cs="Arial"/>
          <w:sz w:val="20"/>
          <w:szCs w:val="20"/>
          <w:lang w:val="es-ES_tradnl"/>
        </w:rPr>
        <w:t>na sanción de 74</w:t>
      </w:r>
      <w:r w:rsidRPr="00E64F88">
        <w:rPr>
          <w:rFonts w:ascii="Verdana" w:hAnsi="Verdana" w:cs="Arial"/>
          <w:sz w:val="20"/>
          <w:szCs w:val="20"/>
          <w:lang w:val="es-ES_tradnl"/>
        </w:rPr>
        <w:t xml:space="preserve"> meses de prisión. </w:t>
      </w:r>
    </w:p>
    <w:p w14:paraId="5A66D8E9" w14:textId="77777777" w:rsidR="00C01E53" w:rsidRPr="00C01E53" w:rsidRDefault="00C01E53" w:rsidP="00C01E53">
      <w:pPr>
        <w:widowControl w:val="0"/>
        <w:autoSpaceDE w:val="0"/>
        <w:autoSpaceDN w:val="0"/>
        <w:adjustRightInd w:val="0"/>
        <w:spacing w:after="0" w:line="240" w:lineRule="auto"/>
        <w:jc w:val="both"/>
        <w:rPr>
          <w:rFonts w:ascii="Verdana" w:hAnsi="Verdana" w:cs="Arial"/>
          <w:sz w:val="20"/>
          <w:szCs w:val="20"/>
          <w:lang w:val="es-ES_tradnl"/>
        </w:rPr>
      </w:pPr>
    </w:p>
    <w:p w14:paraId="6FF746B3" w14:textId="2264172C" w:rsidR="00B115D5" w:rsidRPr="00E64F88" w:rsidRDefault="0026460C" w:rsidP="00B115D5">
      <w:pPr>
        <w:numPr>
          <w:ilvl w:val="0"/>
          <w:numId w:val="8"/>
        </w:numPr>
        <w:spacing w:after="0" w:line="240" w:lineRule="auto"/>
        <w:contextualSpacing/>
        <w:jc w:val="both"/>
        <w:rPr>
          <w:rFonts w:ascii="Verdana" w:eastAsia="Calibri" w:hAnsi="Verdana" w:cs="Arial"/>
          <w:b/>
          <w:sz w:val="20"/>
          <w:szCs w:val="20"/>
        </w:rPr>
      </w:pPr>
      <w:r>
        <w:rPr>
          <w:rFonts w:ascii="Verdana" w:eastAsia="Calibri" w:hAnsi="Verdana" w:cs="Arial"/>
          <w:sz w:val="20"/>
          <w:szCs w:val="20"/>
        </w:rPr>
        <w:t xml:space="preserve">A pesar de haber transcurrido más de 15 días </w:t>
      </w:r>
      <w:r>
        <w:rPr>
          <w:rFonts w:ascii="Verdana" w:hAnsi="Verdana" w:cs="Arial"/>
          <w:sz w:val="20"/>
          <w:szCs w:val="20"/>
          <w:lang w:val="es-ES_tradnl"/>
        </w:rPr>
        <w:t>el</w:t>
      </w:r>
      <w:r w:rsidRPr="00E64F88">
        <w:rPr>
          <w:rFonts w:ascii="Verdana" w:hAnsi="Verdana" w:cs="Arial"/>
          <w:sz w:val="20"/>
          <w:szCs w:val="20"/>
          <w:lang w:val="es-ES_tradnl"/>
        </w:rPr>
        <w:t xml:space="preserve"> </w:t>
      </w:r>
      <w:r>
        <w:rPr>
          <w:rFonts w:ascii="Verdana" w:hAnsi="Verdana" w:cs="Times"/>
          <w:sz w:val="20"/>
          <w:szCs w:val="20"/>
          <w:lang w:val="es-ES_tradnl"/>
        </w:rPr>
        <w:t>Área J</w:t>
      </w:r>
      <w:r w:rsidRPr="00E64F88">
        <w:rPr>
          <w:rFonts w:ascii="Verdana" w:hAnsi="Verdana" w:cs="Times"/>
          <w:sz w:val="20"/>
          <w:szCs w:val="20"/>
          <w:lang w:val="es-ES_tradnl"/>
        </w:rPr>
        <w:t xml:space="preserve">urídica </w:t>
      </w:r>
      <w:r>
        <w:rPr>
          <w:rFonts w:ascii="Verdana" w:hAnsi="Verdana" w:cs="Arial"/>
          <w:sz w:val="20"/>
          <w:szCs w:val="20"/>
          <w:lang w:val="es-ES_tradnl"/>
        </w:rPr>
        <w:t xml:space="preserve">de la Penitenciaría Nacional La Picota no ha otorgado respuesta ni de forma ni de fondo. </w:t>
      </w:r>
    </w:p>
    <w:p w14:paraId="643C92BC" w14:textId="01D260EE" w:rsidR="000053C8" w:rsidRDefault="002A77D0" w:rsidP="000053C8">
      <w:pPr>
        <w:spacing w:after="0" w:line="240" w:lineRule="auto"/>
        <w:jc w:val="both"/>
        <w:rPr>
          <w:rFonts w:ascii="Verdana" w:eastAsia="Arial Unicode MS" w:hAnsi="Verdana" w:cs="Arial"/>
          <w:color w:val="000000"/>
          <w:sz w:val="20"/>
          <w:szCs w:val="20"/>
          <w:u w:color="000000"/>
        </w:rPr>
      </w:pPr>
      <w:r w:rsidRPr="002A77D0">
        <w:rPr>
          <w:rFonts w:ascii="Verdana" w:eastAsia="Arial Unicode MS" w:hAnsi="Verdana" w:cs="Arial"/>
          <w:color w:val="000000"/>
          <w:sz w:val="20"/>
          <w:szCs w:val="20"/>
          <w:u w:color="000000"/>
        </w:rPr>
        <w:t> </w:t>
      </w:r>
    </w:p>
    <w:p w14:paraId="1294F086" w14:textId="4068E9E7" w:rsidR="00943700" w:rsidRDefault="00943700" w:rsidP="000053C8">
      <w:pPr>
        <w:spacing w:after="0" w:line="240" w:lineRule="auto"/>
        <w:jc w:val="both"/>
        <w:rPr>
          <w:rFonts w:ascii="Verdana" w:eastAsia="Calibri" w:hAnsi="Verdana" w:cs="Arial"/>
          <w:b/>
          <w:sz w:val="20"/>
          <w:szCs w:val="20"/>
        </w:rPr>
      </w:pPr>
      <w:r w:rsidRPr="00455B8E">
        <w:rPr>
          <w:rFonts w:ascii="Verdana" w:eastAsia="Calibri" w:hAnsi="Verdana" w:cs="Arial"/>
          <w:b/>
          <w:sz w:val="20"/>
          <w:szCs w:val="20"/>
        </w:rPr>
        <w:t>TRÁMITE IMPARTIDO</w:t>
      </w:r>
      <w:r w:rsidRPr="00943700">
        <w:rPr>
          <w:rFonts w:ascii="Verdana" w:eastAsia="Calibri" w:hAnsi="Verdana" w:cs="Arial"/>
          <w:b/>
          <w:sz w:val="20"/>
          <w:szCs w:val="20"/>
        </w:rPr>
        <w:t>:</w:t>
      </w:r>
    </w:p>
    <w:p w14:paraId="1B45DFE8" w14:textId="77777777" w:rsidR="00327964" w:rsidRPr="00943700" w:rsidRDefault="00327964" w:rsidP="00327964">
      <w:pPr>
        <w:spacing w:after="0" w:line="240" w:lineRule="auto"/>
        <w:ind w:right="49"/>
        <w:jc w:val="both"/>
        <w:outlineLvl w:val="0"/>
        <w:rPr>
          <w:rFonts w:ascii="Verdana" w:eastAsia="Arial Unicode MS" w:hAnsi="Verdana" w:cs="Arial"/>
          <w:color w:val="000000"/>
          <w:sz w:val="20"/>
          <w:szCs w:val="20"/>
          <w:u w:color="000000"/>
          <w:lang w:val="es-ES_tradnl"/>
        </w:rPr>
      </w:pPr>
    </w:p>
    <w:p w14:paraId="76DBEF29" w14:textId="503A8CC1" w:rsidR="00943700" w:rsidRPr="00943700" w:rsidRDefault="00943700" w:rsidP="00327964">
      <w:pPr>
        <w:spacing w:after="0" w:line="240" w:lineRule="auto"/>
        <w:ind w:right="49"/>
        <w:jc w:val="both"/>
        <w:outlineLvl w:val="0"/>
        <w:rPr>
          <w:rFonts w:ascii="Verdana" w:eastAsia="Calibri" w:hAnsi="Verdana" w:cs="Arial"/>
          <w:sz w:val="20"/>
          <w:szCs w:val="20"/>
          <w:lang w:val="es-ES_tradnl"/>
        </w:rPr>
      </w:pPr>
      <w:r w:rsidRPr="00943700">
        <w:rPr>
          <w:rFonts w:ascii="Verdana" w:eastAsia="Calibri" w:hAnsi="Verdana" w:cs="Arial"/>
          <w:sz w:val="20"/>
          <w:szCs w:val="20"/>
          <w:lang w:val="es-ES_tradnl"/>
        </w:rPr>
        <w:t>Una vez recibido el expediente por parte de la oficina judicial de reparto, por medio de auto del</w:t>
      </w:r>
      <w:r w:rsidR="00A4704B">
        <w:rPr>
          <w:rFonts w:ascii="Verdana" w:eastAsia="Calibri" w:hAnsi="Verdana" w:cs="Arial"/>
          <w:sz w:val="20"/>
          <w:szCs w:val="20"/>
          <w:lang w:val="es-ES_tradnl"/>
        </w:rPr>
        <w:t xml:space="preserve"> </w:t>
      </w:r>
      <w:r w:rsidR="00C0168A">
        <w:rPr>
          <w:rFonts w:ascii="Verdana" w:eastAsia="Calibri" w:hAnsi="Verdana" w:cs="Arial"/>
          <w:sz w:val="20"/>
          <w:szCs w:val="20"/>
          <w:lang w:val="es-ES_tradnl"/>
        </w:rPr>
        <w:t>07 de mayo</w:t>
      </w:r>
      <w:r w:rsidRPr="00943700">
        <w:rPr>
          <w:rFonts w:ascii="Verdana" w:eastAsia="Calibri" w:hAnsi="Verdana" w:cs="Arial"/>
          <w:sz w:val="20"/>
          <w:szCs w:val="20"/>
          <w:lang w:val="es-ES_tradnl"/>
        </w:rPr>
        <w:t xml:space="preserve"> de 20</w:t>
      </w:r>
      <w:r w:rsidR="00A4704B">
        <w:rPr>
          <w:rFonts w:ascii="Verdana" w:eastAsia="Calibri" w:hAnsi="Verdana" w:cs="Arial"/>
          <w:sz w:val="20"/>
          <w:szCs w:val="20"/>
          <w:lang w:val="es-ES_tradnl"/>
        </w:rPr>
        <w:t>20</w:t>
      </w:r>
      <w:r w:rsidRPr="00943700">
        <w:rPr>
          <w:rFonts w:ascii="Verdana" w:eastAsia="Calibri" w:hAnsi="Verdana" w:cs="Arial"/>
          <w:sz w:val="20"/>
          <w:szCs w:val="20"/>
          <w:lang w:val="es-ES_tradnl"/>
        </w:rPr>
        <w:t>, se admitió la acción de tutela en contra de</w:t>
      </w:r>
      <w:r w:rsidR="00C0168A">
        <w:rPr>
          <w:rFonts w:ascii="Verdana" w:eastAsia="Calibri" w:hAnsi="Verdana" w:cs="Arial"/>
          <w:sz w:val="20"/>
          <w:szCs w:val="20"/>
          <w:lang w:val="es-ES_tradnl"/>
        </w:rPr>
        <w:t>l</w:t>
      </w:r>
      <w:r w:rsidRPr="00943700">
        <w:rPr>
          <w:rFonts w:ascii="Verdana" w:eastAsia="Calibri" w:hAnsi="Verdana" w:cs="Arial"/>
          <w:sz w:val="20"/>
          <w:szCs w:val="20"/>
          <w:lang w:val="es-ES_tradnl"/>
        </w:rPr>
        <w:t xml:space="preserve"> </w:t>
      </w:r>
      <w:r w:rsidR="00C0168A" w:rsidRPr="00BE2119">
        <w:rPr>
          <w:rFonts w:ascii="Verdana" w:hAnsi="Verdana" w:cs="Arial"/>
          <w:b/>
          <w:sz w:val="20"/>
          <w:lang w:val="es-ES_tradnl"/>
        </w:rPr>
        <w:t xml:space="preserve">INSTITUTO NACIONAL PENITENCIARIO Y CARCELARIO INPEC – COMPLEJO METROPOLITANO DE BOGOTÁ – CÁRCEL LA PICOTA </w:t>
      </w:r>
      <w:r w:rsidR="00C0168A" w:rsidRPr="00BE2119">
        <w:rPr>
          <w:rFonts w:ascii="Verdana" w:hAnsi="Verdana" w:cs="Arial"/>
          <w:sz w:val="20"/>
          <w:lang w:val="es-ES_tradnl"/>
        </w:rPr>
        <w:t>y</w:t>
      </w:r>
      <w:r w:rsidR="00C0168A">
        <w:rPr>
          <w:rFonts w:ascii="Verdana" w:hAnsi="Verdana" w:cs="Arial"/>
          <w:sz w:val="20"/>
          <w:lang w:val="es-ES_tradnl"/>
        </w:rPr>
        <w:t xml:space="preserve"> el</w:t>
      </w:r>
      <w:r w:rsidR="00C0168A" w:rsidRPr="00BE2119">
        <w:rPr>
          <w:rFonts w:ascii="Verdana" w:hAnsi="Verdana" w:cs="Arial"/>
          <w:sz w:val="20"/>
          <w:lang w:val="es-ES_tradnl"/>
        </w:rPr>
        <w:t xml:space="preserve"> </w:t>
      </w:r>
      <w:r w:rsidR="00C0168A" w:rsidRPr="00BE2119">
        <w:rPr>
          <w:rFonts w:ascii="Verdana" w:eastAsia="Arial Unicode MS" w:hAnsi="Verdana" w:cs="Arial"/>
          <w:b/>
          <w:color w:val="000000"/>
          <w:sz w:val="20"/>
          <w:szCs w:val="20"/>
          <w:u w:color="000000"/>
          <w:lang w:val="es-ES_tradnl"/>
        </w:rPr>
        <w:t>JUZGADO 002 DE EJECUCIÓN DE PENAS Y MEDIDAS DE SEGURIDAD</w:t>
      </w:r>
      <w:r w:rsidRPr="00943700">
        <w:rPr>
          <w:rFonts w:ascii="Verdana" w:eastAsia="Calibri" w:hAnsi="Verdana" w:cs="Arial"/>
          <w:sz w:val="20"/>
          <w:szCs w:val="20"/>
          <w:lang w:val="es-ES_tradnl"/>
        </w:rPr>
        <w:t>, concediéndole</w:t>
      </w:r>
      <w:r w:rsidR="00C0168A">
        <w:rPr>
          <w:rFonts w:ascii="Verdana" w:eastAsia="Calibri" w:hAnsi="Verdana" w:cs="Arial"/>
          <w:sz w:val="20"/>
          <w:szCs w:val="20"/>
          <w:lang w:val="es-ES_tradnl"/>
        </w:rPr>
        <w:t>s</w:t>
      </w:r>
      <w:r w:rsidRPr="00943700">
        <w:rPr>
          <w:rFonts w:ascii="Verdana" w:eastAsia="Calibri" w:hAnsi="Verdana" w:cs="Arial"/>
          <w:sz w:val="20"/>
          <w:szCs w:val="20"/>
          <w:lang w:val="es-ES_tradnl"/>
        </w:rPr>
        <w:t xml:space="preserve"> el término improrrogable de un (01) día para que rindiera</w:t>
      </w:r>
      <w:r w:rsidR="00C0168A">
        <w:rPr>
          <w:rFonts w:ascii="Verdana" w:eastAsia="Calibri" w:hAnsi="Verdana" w:cs="Arial"/>
          <w:sz w:val="20"/>
          <w:szCs w:val="20"/>
          <w:lang w:val="es-ES_tradnl"/>
        </w:rPr>
        <w:t>n</w:t>
      </w:r>
      <w:r w:rsidRPr="00943700">
        <w:rPr>
          <w:rFonts w:ascii="Verdana" w:eastAsia="Calibri" w:hAnsi="Verdana" w:cs="Arial"/>
          <w:sz w:val="20"/>
          <w:szCs w:val="20"/>
          <w:lang w:val="es-ES_tradnl"/>
        </w:rPr>
        <w:t xml:space="preserve"> informe sobre los hechos objeto de la Acción Constitucional.</w:t>
      </w:r>
    </w:p>
    <w:p w14:paraId="6E72F7B8" w14:textId="77777777" w:rsidR="00943700" w:rsidRPr="00943700" w:rsidRDefault="00943700" w:rsidP="00327964">
      <w:pPr>
        <w:spacing w:after="0" w:line="240" w:lineRule="auto"/>
        <w:ind w:right="49"/>
        <w:jc w:val="both"/>
        <w:outlineLvl w:val="0"/>
        <w:rPr>
          <w:rFonts w:ascii="Verdana" w:eastAsia="Calibri" w:hAnsi="Verdana" w:cs="Arial"/>
          <w:sz w:val="20"/>
          <w:szCs w:val="20"/>
          <w:lang w:val="es-ES_tradnl"/>
        </w:rPr>
      </w:pPr>
    </w:p>
    <w:p w14:paraId="4B96498D" w14:textId="6E9C7489" w:rsidR="00943700" w:rsidRPr="008F1390" w:rsidRDefault="00943700" w:rsidP="00327964">
      <w:pPr>
        <w:numPr>
          <w:ilvl w:val="0"/>
          <w:numId w:val="1"/>
        </w:numPr>
        <w:spacing w:after="0" w:line="240" w:lineRule="auto"/>
        <w:ind w:right="49"/>
        <w:contextualSpacing/>
        <w:jc w:val="both"/>
        <w:outlineLvl w:val="0"/>
        <w:rPr>
          <w:rFonts w:ascii="Verdana" w:eastAsia="Calibri" w:hAnsi="Verdana" w:cs="Arial"/>
          <w:sz w:val="20"/>
          <w:szCs w:val="20"/>
          <w:lang w:val="es-ES_tradnl"/>
        </w:rPr>
      </w:pPr>
      <w:r w:rsidRPr="008F1390">
        <w:rPr>
          <w:rFonts w:ascii="Verdana" w:eastAsia="Calibri" w:hAnsi="Verdana" w:cs="Arial"/>
          <w:b/>
          <w:sz w:val="20"/>
          <w:szCs w:val="20"/>
          <w:lang w:val="es-ES_tradnl"/>
        </w:rPr>
        <w:t>DEL INFORME RENDIDO POR LA ENTIDAD ACCIONADA</w:t>
      </w:r>
      <w:r w:rsidR="001056DF">
        <w:rPr>
          <w:rFonts w:ascii="Verdana" w:eastAsia="Calibri" w:hAnsi="Verdana" w:cs="Arial"/>
          <w:b/>
          <w:sz w:val="20"/>
          <w:szCs w:val="20"/>
          <w:lang w:val="es-ES_tradnl"/>
        </w:rPr>
        <w:t xml:space="preserve"> - INPEC</w:t>
      </w:r>
      <w:r w:rsidRPr="008F1390">
        <w:rPr>
          <w:rFonts w:ascii="Verdana" w:eastAsia="Calibri" w:hAnsi="Verdana" w:cs="Arial"/>
          <w:b/>
          <w:sz w:val="20"/>
          <w:szCs w:val="20"/>
          <w:lang w:val="es-ES_tradnl"/>
        </w:rPr>
        <w:t>:</w:t>
      </w:r>
    </w:p>
    <w:p w14:paraId="5F907BDD" w14:textId="77777777" w:rsidR="00943700" w:rsidRPr="008F1390" w:rsidRDefault="00943700" w:rsidP="00327964">
      <w:pPr>
        <w:spacing w:after="0" w:line="240" w:lineRule="auto"/>
        <w:ind w:left="720" w:right="49"/>
        <w:contextualSpacing/>
        <w:jc w:val="both"/>
        <w:outlineLvl w:val="0"/>
        <w:rPr>
          <w:rFonts w:ascii="Verdana" w:eastAsia="Calibri" w:hAnsi="Verdana" w:cs="Arial"/>
          <w:b/>
          <w:sz w:val="20"/>
          <w:szCs w:val="20"/>
          <w:lang w:val="es-ES_tradnl"/>
        </w:rPr>
      </w:pPr>
    </w:p>
    <w:p w14:paraId="5FA42F18" w14:textId="26417DE5" w:rsidR="00943700" w:rsidRDefault="00025197" w:rsidP="008F1390">
      <w:pPr>
        <w:spacing w:after="0" w:line="240" w:lineRule="auto"/>
        <w:ind w:right="49"/>
        <w:contextualSpacing/>
        <w:jc w:val="both"/>
        <w:outlineLvl w:val="0"/>
        <w:rPr>
          <w:rFonts w:ascii="Verdana" w:eastAsia="Calibri" w:hAnsi="Verdana" w:cs="Arial"/>
          <w:sz w:val="20"/>
          <w:szCs w:val="20"/>
          <w:lang w:val="es-ES_tradnl"/>
        </w:rPr>
      </w:pPr>
      <w:r w:rsidRPr="008F1390">
        <w:rPr>
          <w:rFonts w:ascii="Verdana" w:eastAsia="Calibri" w:hAnsi="Verdana" w:cs="Arial"/>
          <w:sz w:val="20"/>
          <w:szCs w:val="20"/>
          <w:lang w:val="es-ES_tradnl"/>
        </w:rPr>
        <w:t>El Doctor</w:t>
      </w:r>
      <w:r w:rsidR="009F1E28" w:rsidRPr="008F1390">
        <w:rPr>
          <w:rFonts w:ascii="Verdana" w:eastAsia="Calibri" w:hAnsi="Verdana" w:cs="Arial"/>
          <w:b/>
          <w:sz w:val="20"/>
          <w:szCs w:val="20"/>
          <w:lang w:val="es-ES_tradnl"/>
        </w:rPr>
        <w:t xml:space="preserve"> </w:t>
      </w:r>
      <w:r w:rsidR="008F1390" w:rsidRPr="008F1390">
        <w:rPr>
          <w:rFonts w:ascii="Verdana" w:eastAsia="Calibri" w:hAnsi="Verdana" w:cs="Arial"/>
          <w:b/>
          <w:sz w:val="20"/>
          <w:szCs w:val="20"/>
          <w:lang w:val="es-ES_tradnl"/>
        </w:rPr>
        <w:t>JOSE ANTONIO TORRES CERON</w:t>
      </w:r>
      <w:r w:rsidR="008F1390">
        <w:rPr>
          <w:rFonts w:ascii="Verdana" w:eastAsia="Calibri" w:hAnsi="Verdana" w:cs="Arial"/>
          <w:b/>
          <w:sz w:val="20"/>
          <w:szCs w:val="20"/>
          <w:lang w:val="es-ES_tradnl"/>
        </w:rPr>
        <w:t xml:space="preserve"> </w:t>
      </w:r>
      <w:r w:rsidR="008F1390">
        <w:rPr>
          <w:rFonts w:ascii="Verdana" w:eastAsia="Calibri" w:hAnsi="Verdana" w:cs="Arial"/>
          <w:sz w:val="20"/>
          <w:szCs w:val="20"/>
          <w:lang w:val="es-ES_tradnl"/>
        </w:rPr>
        <w:t>apoderado</w:t>
      </w:r>
      <w:r w:rsidR="00943700" w:rsidRPr="008F1390">
        <w:rPr>
          <w:rFonts w:ascii="Verdana" w:eastAsia="Calibri" w:hAnsi="Verdana" w:cs="Arial"/>
          <w:sz w:val="20"/>
          <w:szCs w:val="20"/>
          <w:lang w:val="es-ES_tradnl"/>
        </w:rPr>
        <w:t xml:space="preserve"> de la</w:t>
      </w:r>
      <w:r w:rsidR="008F1390" w:rsidRPr="008F1390">
        <w:rPr>
          <w:rFonts w:ascii="Verdana" w:eastAsia="Calibri" w:hAnsi="Verdana" w:cs="Arial"/>
          <w:b/>
          <w:sz w:val="20"/>
          <w:szCs w:val="20"/>
          <w:lang w:val="es-ES_tradnl"/>
        </w:rPr>
        <w:t xml:space="preserve"> DIRECCIÓN GENERAL DEL INPEC</w:t>
      </w:r>
      <w:r w:rsidR="00943700" w:rsidRPr="008F1390">
        <w:rPr>
          <w:rFonts w:ascii="Verdana" w:eastAsia="Calibri" w:hAnsi="Verdana" w:cs="Arial"/>
          <w:sz w:val="20"/>
          <w:szCs w:val="20"/>
          <w:lang w:val="es-ES_tradnl"/>
        </w:rPr>
        <w:t xml:space="preserve"> mediante memorial radicado </w:t>
      </w:r>
      <w:r w:rsidR="008F1390">
        <w:rPr>
          <w:rFonts w:ascii="Verdana" w:eastAsia="Calibri" w:hAnsi="Verdana" w:cs="Arial"/>
          <w:sz w:val="20"/>
          <w:szCs w:val="20"/>
          <w:lang w:val="es-ES_tradnl"/>
        </w:rPr>
        <w:t xml:space="preserve">por correo electrónico </w:t>
      </w:r>
      <w:r w:rsidR="00943700" w:rsidRPr="008F1390">
        <w:rPr>
          <w:rFonts w:ascii="Verdana" w:eastAsia="Calibri" w:hAnsi="Verdana" w:cs="Arial"/>
          <w:sz w:val="20"/>
          <w:szCs w:val="20"/>
          <w:lang w:val="es-ES_tradnl"/>
        </w:rPr>
        <w:t xml:space="preserve">el </w:t>
      </w:r>
      <w:r w:rsidR="008F1390">
        <w:rPr>
          <w:rFonts w:ascii="Verdana" w:eastAsia="Calibri" w:hAnsi="Verdana" w:cs="Arial"/>
          <w:sz w:val="20"/>
          <w:szCs w:val="20"/>
          <w:lang w:val="es-ES_tradnl"/>
        </w:rPr>
        <w:t>11 de mayo</w:t>
      </w:r>
      <w:r w:rsidR="002D7679" w:rsidRPr="008F1390">
        <w:rPr>
          <w:rFonts w:ascii="Verdana" w:eastAsia="Calibri" w:hAnsi="Verdana" w:cs="Arial"/>
          <w:sz w:val="20"/>
          <w:szCs w:val="20"/>
          <w:lang w:val="es-ES_tradnl"/>
        </w:rPr>
        <w:t xml:space="preserve"> de 2020</w:t>
      </w:r>
      <w:r w:rsidR="003938FB" w:rsidRPr="008F1390">
        <w:rPr>
          <w:rFonts w:ascii="Verdana" w:eastAsia="Calibri" w:hAnsi="Verdana" w:cs="Arial"/>
          <w:sz w:val="20"/>
          <w:szCs w:val="20"/>
          <w:lang w:val="es-ES_tradnl"/>
        </w:rPr>
        <w:t xml:space="preserve"> </w:t>
      </w:r>
      <w:r w:rsidR="008F1390">
        <w:rPr>
          <w:rFonts w:ascii="Verdana" w:eastAsia="Calibri" w:hAnsi="Verdana" w:cs="Arial"/>
          <w:sz w:val="20"/>
          <w:szCs w:val="20"/>
          <w:lang w:val="es-ES_tradnl"/>
        </w:rPr>
        <w:t>aportó respuesta a escrito de tutela diferente al de la referencia, esto es, el informe correspondía a la “</w:t>
      </w:r>
      <w:r w:rsidR="008F1390" w:rsidRPr="008F1390">
        <w:rPr>
          <w:rFonts w:ascii="Verdana" w:eastAsia="Calibri" w:hAnsi="Verdana" w:cs="Arial"/>
          <w:i/>
          <w:sz w:val="20"/>
          <w:szCs w:val="20"/>
          <w:lang w:val="es-ES_tradnl"/>
        </w:rPr>
        <w:t>Acción de Tutela No: 76001-22-03-000-2020-00098–00 Accionante: JOSÉ FERNEY AMAYA GIRALDO</w:t>
      </w:r>
      <w:r w:rsidR="008F1390">
        <w:rPr>
          <w:rFonts w:ascii="Verdana" w:eastAsia="Calibri" w:hAnsi="Verdana" w:cs="Arial"/>
          <w:sz w:val="20"/>
          <w:szCs w:val="20"/>
          <w:lang w:val="es-ES_tradnl"/>
        </w:rPr>
        <w:t xml:space="preserve">” la cual es de conocimiento del </w:t>
      </w:r>
      <w:r w:rsidR="008F1390" w:rsidRPr="008F1390">
        <w:rPr>
          <w:rFonts w:ascii="Verdana" w:eastAsia="Calibri" w:hAnsi="Verdana" w:cs="Arial"/>
          <w:sz w:val="20"/>
          <w:szCs w:val="20"/>
          <w:lang w:val="es-ES_tradnl"/>
        </w:rPr>
        <w:t>TRIBUNAL SUPERIOR DE CALI SALA CIVIL</w:t>
      </w:r>
      <w:r w:rsidR="008F1390">
        <w:rPr>
          <w:rFonts w:ascii="Verdana" w:eastAsia="Calibri" w:hAnsi="Verdana" w:cs="Arial"/>
          <w:sz w:val="20"/>
          <w:szCs w:val="20"/>
          <w:lang w:val="es-ES_tradnl"/>
        </w:rPr>
        <w:t xml:space="preserve">. Por lo anterior, este despacho el 12 de mayo de 2020 envío desde su correo institucional un mail a </w:t>
      </w:r>
      <w:hyperlink r:id="rId12" w:history="1">
        <w:r w:rsidR="008F1390" w:rsidRPr="00B75839">
          <w:rPr>
            <w:rStyle w:val="Hipervnculo"/>
            <w:rFonts w:ascii="Verdana" w:eastAsia="Calibri" w:hAnsi="Verdana" w:cs="Arial"/>
            <w:sz w:val="20"/>
            <w:szCs w:val="20"/>
            <w:lang w:val="es-ES_tradnl"/>
          </w:rPr>
          <w:t>tutelas@inpec.gov.co</w:t>
        </w:r>
      </w:hyperlink>
      <w:r w:rsidR="008F1390">
        <w:rPr>
          <w:rFonts w:ascii="Verdana" w:eastAsia="Calibri" w:hAnsi="Verdana" w:cs="Arial"/>
          <w:sz w:val="20"/>
          <w:szCs w:val="20"/>
          <w:lang w:val="es-ES_tradnl"/>
        </w:rPr>
        <w:t xml:space="preserve"> para que esta falencia fuera corregida y allegaran el informe respectivo, sin que a la fecha se observe cumplimiento. </w:t>
      </w:r>
    </w:p>
    <w:p w14:paraId="34B539C7" w14:textId="77777777" w:rsidR="008F1390" w:rsidRPr="00943700" w:rsidRDefault="008F1390" w:rsidP="008F1390">
      <w:pPr>
        <w:spacing w:after="0" w:line="240" w:lineRule="auto"/>
        <w:ind w:right="49"/>
        <w:contextualSpacing/>
        <w:jc w:val="both"/>
        <w:outlineLvl w:val="0"/>
        <w:rPr>
          <w:rFonts w:ascii="Verdana" w:eastAsia="Calibri" w:hAnsi="Verdana" w:cs="Arial"/>
          <w:sz w:val="20"/>
          <w:szCs w:val="20"/>
          <w:lang w:val="es-ES_tradnl"/>
        </w:rPr>
      </w:pPr>
    </w:p>
    <w:p w14:paraId="44C28129" w14:textId="7F8EC58A" w:rsidR="00943700" w:rsidRPr="00943700" w:rsidRDefault="00943700" w:rsidP="00327964">
      <w:pPr>
        <w:spacing w:after="0" w:line="240" w:lineRule="auto"/>
        <w:ind w:right="49"/>
        <w:jc w:val="center"/>
        <w:outlineLvl w:val="0"/>
        <w:rPr>
          <w:rFonts w:ascii="Verdana" w:eastAsia="Arial Unicode MS" w:hAnsi="Verdana" w:cs="Arial"/>
          <w:b/>
          <w:color w:val="000000"/>
          <w:sz w:val="20"/>
          <w:szCs w:val="20"/>
          <w:lang w:val="es-ES_tradnl"/>
        </w:rPr>
      </w:pPr>
      <w:r w:rsidRPr="00CA7919">
        <w:rPr>
          <w:rFonts w:ascii="Verdana" w:eastAsia="Arial Unicode MS" w:hAnsi="Verdana" w:cs="Arial"/>
          <w:b/>
          <w:color w:val="000000"/>
          <w:sz w:val="20"/>
          <w:szCs w:val="20"/>
          <w:lang w:val="es-ES_tradnl"/>
        </w:rPr>
        <w:t>CONSI</w:t>
      </w:r>
      <w:r w:rsidRPr="003D352F">
        <w:rPr>
          <w:rFonts w:ascii="Verdana" w:eastAsia="Arial Unicode MS" w:hAnsi="Verdana" w:cs="Arial"/>
          <w:b/>
          <w:color w:val="000000"/>
          <w:sz w:val="20"/>
          <w:szCs w:val="20"/>
          <w:lang w:val="es-ES_tradnl"/>
        </w:rPr>
        <w:t>DERACI</w:t>
      </w:r>
      <w:r w:rsidRPr="00CA7919">
        <w:rPr>
          <w:rFonts w:ascii="Verdana" w:eastAsia="Arial Unicode MS" w:hAnsi="Verdana" w:cs="Arial"/>
          <w:b/>
          <w:color w:val="000000"/>
          <w:sz w:val="20"/>
          <w:szCs w:val="20"/>
          <w:lang w:val="es-ES_tradnl"/>
        </w:rPr>
        <w:t>ONES</w:t>
      </w:r>
      <w:r w:rsidRPr="00943700">
        <w:rPr>
          <w:rFonts w:ascii="Verdana" w:eastAsia="Arial Unicode MS" w:hAnsi="Verdana" w:cs="Arial"/>
          <w:b/>
          <w:color w:val="000000"/>
          <w:sz w:val="20"/>
          <w:szCs w:val="20"/>
          <w:lang w:val="es-ES_tradnl"/>
        </w:rPr>
        <w:t xml:space="preserve"> </w:t>
      </w:r>
    </w:p>
    <w:p w14:paraId="74E1CB06" w14:textId="77777777" w:rsidR="00943700" w:rsidRPr="00943700" w:rsidRDefault="00943700" w:rsidP="00327964">
      <w:pPr>
        <w:spacing w:after="0" w:line="240" w:lineRule="auto"/>
        <w:ind w:right="49"/>
        <w:jc w:val="both"/>
        <w:outlineLvl w:val="0"/>
        <w:rPr>
          <w:rFonts w:ascii="Verdana" w:eastAsia="Arial Unicode MS" w:hAnsi="Verdana" w:cs="Arial"/>
          <w:b/>
          <w:color w:val="000000"/>
          <w:sz w:val="20"/>
          <w:szCs w:val="20"/>
          <w:lang w:val="es-ES_tradnl"/>
        </w:rPr>
      </w:pPr>
      <w:r w:rsidRPr="00943700">
        <w:rPr>
          <w:rFonts w:ascii="Verdana" w:eastAsia="Arial Unicode MS" w:hAnsi="Verdana" w:cs="Arial"/>
          <w:b/>
          <w:color w:val="000000"/>
          <w:sz w:val="20"/>
          <w:szCs w:val="20"/>
          <w:lang w:val="es-ES_tradnl"/>
        </w:rPr>
        <w:t xml:space="preserve">PROBLEMA JURÍDICO </w:t>
      </w:r>
    </w:p>
    <w:p w14:paraId="153689D0" w14:textId="77777777" w:rsidR="00943700" w:rsidRPr="00943700" w:rsidRDefault="00943700" w:rsidP="00327964">
      <w:pPr>
        <w:spacing w:after="0" w:line="240" w:lineRule="auto"/>
        <w:ind w:right="49"/>
        <w:jc w:val="both"/>
        <w:outlineLvl w:val="0"/>
        <w:rPr>
          <w:rFonts w:ascii="Verdana" w:eastAsia="Arial Unicode MS" w:hAnsi="Verdana" w:cs="Arial"/>
          <w:color w:val="000000"/>
          <w:sz w:val="20"/>
          <w:szCs w:val="20"/>
          <w:lang w:val="es-ES_tradnl"/>
        </w:rPr>
      </w:pPr>
    </w:p>
    <w:p w14:paraId="6851A1F0" w14:textId="1984E9E7" w:rsidR="00943700" w:rsidRPr="00943700" w:rsidRDefault="00943700" w:rsidP="00327964">
      <w:pPr>
        <w:tabs>
          <w:tab w:val="left" w:pos="6379"/>
        </w:tabs>
        <w:spacing w:after="0" w:line="240" w:lineRule="auto"/>
        <w:jc w:val="both"/>
        <w:outlineLvl w:val="0"/>
        <w:rPr>
          <w:rFonts w:ascii="Verdana" w:eastAsia="Arial Unicode MS" w:hAnsi="Verdana" w:cs="Arial"/>
          <w:color w:val="000000"/>
          <w:sz w:val="20"/>
          <w:szCs w:val="20"/>
          <w:lang w:val="es-ES_tradnl"/>
        </w:rPr>
      </w:pPr>
      <w:r w:rsidRPr="00943700">
        <w:rPr>
          <w:rFonts w:ascii="Verdana" w:eastAsia="Arial Unicode MS" w:hAnsi="Verdana" w:cs="Arial"/>
          <w:color w:val="000000"/>
          <w:sz w:val="20"/>
          <w:szCs w:val="20"/>
          <w:lang w:val="es-ES_tradnl"/>
        </w:rPr>
        <w:t>El asunto a decidir</w:t>
      </w:r>
      <w:r w:rsidR="00C0168A">
        <w:rPr>
          <w:rFonts w:ascii="Verdana" w:eastAsia="Arial Unicode MS" w:hAnsi="Verdana" w:cs="Arial"/>
          <w:color w:val="000000"/>
          <w:sz w:val="20"/>
          <w:szCs w:val="20"/>
          <w:lang w:val="es-ES_tradnl"/>
        </w:rPr>
        <w:t xml:space="preserve"> se centrará en establecer si el</w:t>
      </w:r>
      <w:r w:rsidRPr="00943700">
        <w:rPr>
          <w:rFonts w:ascii="Verdana" w:eastAsia="Arial Unicode MS" w:hAnsi="Verdana" w:cs="Arial"/>
          <w:color w:val="000000"/>
          <w:sz w:val="20"/>
          <w:szCs w:val="20"/>
          <w:lang w:val="es-ES_tradnl"/>
        </w:rPr>
        <w:t xml:space="preserve"> </w:t>
      </w:r>
      <w:r w:rsidR="00C0168A" w:rsidRPr="00BE2119">
        <w:rPr>
          <w:rFonts w:ascii="Verdana" w:hAnsi="Verdana" w:cs="Arial"/>
          <w:b/>
          <w:sz w:val="20"/>
          <w:lang w:val="es-ES_tradnl"/>
        </w:rPr>
        <w:t>INSTITUTO NACIONAL PENITENCIARIO Y CARCELARIO INPEC – COMPLEJO METROPOLITANO DE BOGOTÁ – CÁRCEL LA PICOTA</w:t>
      </w:r>
      <w:r w:rsidRPr="00C0168A">
        <w:rPr>
          <w:rFonts w:ascii="Verdana" w:eastAsia="Arial Unicode MS" w:hAnsi="Verdana" w:cs="Arial"/>
          <w:color w:val="000000"/>
          <w:sz w:val="20"/>
          <w:szCs w:val="20"/>
          <w:lang w:val="es-ES_tradnl"/>
        </w:rPr>
        <w:t>,</w:t>
      </w:r>
      <w:r w:rsidRPr="00943700">
        <w:rPr>
          <w:rFonts w:ascii="Verdana" w:eastAsia="Arial Unicode MS" w:hAnsi="Verdana" w:cs="Arial"/>
          <w:b/>
          <w:color w:val="000000"/>
          <w:sz w:val="20"/>
          <w:szCs w:val="20"/>
          <w:lang w:val="es-ES_tradnl"/>
        </w:rPr>
        <w:t xml:space="preserve"> </w:t>
      </w:r>
      <w:r w:rsidRPr="00943700">
        <w:rPr>
          <w:rFonts w:ascii="Verdana" w:eastAsia="Arial Unicode MS" w:hAnsi="Verdana" w:cs="Arial"/>
          <w:color w:val="000000"/>
          <w:sz w:val="20"/>
          <w:szCs w:val="20"/>
          <w:lang w:val="es-ES_tradnl"/>
        </w:rPr>
        <w:t xml:space="preserve">ha vulnerado el derecho fundamental de petición invocado por la parte actora, al omitir pronunciarse </w:t>
      </w:r>
      <w:r w:rsidR="003D352F" w:rsidRPr="003D352F">
        <w:rPr>
          <w:rFonts w:ascii="Verdana" w:eastAsia="Arial Unicode MS" w:hAnsi="Verdana" w:cs="Arial"/>
          <w:color w:val="000000"/>
          <w:sz w:val="20"/>
          <w:szCs w:val="20"/>
          <w:lang w:val="es-ES_tradnl"/>
        </w:rPr>
        <w:t>respecto de la</w:t>
      </w:r>
      <w:r w:rsidR="00C0168A">
        <w:rPr>
          <w:rFonts w:ascii="Verdana" w:eastAsia="Arial Unicode MS" w:hAnsi="Verdana" w:cs="Arial"/>
          <w:color w:val="000000"/>
          <w:sz w:val="20"/>
          <w:szCs w:val="20"/>
          <w:lang w:val="es-ES_tradnl"/>
        </w:rPr>
        <w:t>s peticiones de 19 de febrero de 2020</w:t>
      </w:r>
      <w:r w:rsidR="00672F3E">
        <w:rPr>
          <w:rFonts w:ascii="Verdana" w:eastAsia="Arial Unicode MS" w:hAnsi="Verdana" w:cs="Arial"/>
          <w:color w:val="000000"/>
          <w:sz w:val="20"/>
          <w:szCs w:val="20"/>
          <w:lang w:val="es-ES_tradnl"/>
        </w:rPr>
        <w:t>, tendientes al envío</w:t>
      </w:r>
      <w:r w:rsidR="00402E0E">
        <w:rPr>
          <w:rFonts w:ascii="Verdana" w:eastAsia="Arial Unicode MS" w:hAnsi="Verdana" w:cs="Arial"/>
          <w:color w:val="000000"/>
          <w:sz w:val="20"/>
          <w:szCs w:val="20"/>
          <w:lang w:val="es-ES_tradnl"/>
        </w:rPr>
        <w:t xml:space="preserve"> de documentos al </w:t>
      </w:r>
      <w:r w:rsidR="00402E0E" w:rsidRPr="00BE2119">
        <w:rPr>
          <w:rFonts w:ascii="Verdana" w:eastAsia="Arial Unicode MS" w:hAnsi="Verdana" w:cs="Arial"/>
          <w:b/>
          <w:color w:val="000000"/>
          <w:sz w:val="20"/>
          <w:szCs w:val="20"/>
          <w:u w:color="000000"/>
          <w:lang w:val="es-ES_tradnl"/>
        </w:rPr>
        <w:t>JUZGADO 002 DE EJECUCIÓN DE PENAS Y MEDIDAS DE SEGURIDAD</w:t>
      </w:r>
      <w:r w:rsidR="00402E0E">
        <w:rPr>
          <w:rFonts w:ascii="Verdana" w:eastAsia="Arial Unicode MS" w:hAnsi="Verdana" w:cs="Arial"/>
          <w:b/>
          <w:color w:val="000000"/>
          <w:sz w:val="20"/>
          <w:szCs w:val="20"/>
          <w:u w:color="000000"/>
          <w:lang w:val="es-ES_tradnl"/>
        </w:rPr>
        <w:t xml:space="preserve"> </w:t>
      </w:r>
      <w:r w:rsidR="00402E0E">
        <w:rPr>
          <w:rFonts w:ascii="Verdana" w:eastAsia="Arial Unicode MS" w:hAnsi="Verdana" w:cs="Arial"/>
          <w:color w:val="000000"/>
          <w:sz w:val="20"/>
          <w:szCs w:val="20"/>
          <w:u w:color="000000"/>
          <w:lang w:val="es-ES_tradnl"/>
        </w:rPr>
        <w:t>y a la inclusión de</w:t>
      </w:r>
      <w:r w:rsidR="00402E0E" w:rsidRPr="00E64F88">
        <w:rPr>
          <w:rFonts w:ascii="Verdana" w:hAnsi="Verdana" w:cs="Arial"/>
          <w:sz w:val="20"/>
          <w:szCs w:val="20"/>
          <w:lang w:val="es-ES_tradnl"/>
        </w:rPr>
        <w:t xml:space="preserve"> la sentencia proferida por el Tribunal Superior de Bogotá dentro del CUI 11001 60 00013 2018 05</w:t>
      </w:r>
      <w:r w:rsidR="00402E0E">
        <w:rPr>
          <w:rFonts w:ascii="Verdana" w:hAnsi="Verdana" w:cs="Arial"/>
          <w:sz w:val="20"/>
          <w:szCs w:val="20"/>
          <w:lang w:val="es-ES_tradnl"/>
        </w:rPr>
        <w:t>132 01</w:t>
      </w:r>
      <w:r w:rsidR="00F44527">
        <w:rPr>
          <w:rFonts w:ascii="Verdana" w:eastAsia="Arial Unicode MS" w:hAnsi="Verdana" w:cs="Arial"/>
          <w:color w:val="000000"/>
          <w:sz w:val="20"/>
          <w:szCs w:val="20"/>
          <w:lang w:val="es-ES_tradnl"/>
        </w:rPr>
        <w:t>.</w:t>
      </w:r>
    </w:p>
    <w:p w14:paraId="1EBE68EE" w14:textId="77777777" w:rsidR="00943700" w:rsidRPr="00943700" w:rsidRDefault="00943700" w:rsidP="00327964">
      <w:pPr>
        <w:spacing w:after="0" w:line="240" w:lineRule="auto"/>
        <w:outlineLvl w:val="0"/>
        <w:rPr>
          <w:rFonts w:ascii="Verdana" w:eastAsia="Arial Unicode MS" w:hAnsi="Verdana" w:cs="Arial"/>
          <w:b/>
          <w:color w:val="000000"/>
          <w:sz w:val="20"/>
          <w:szCs w:val="20"/>
          <w:lang w:val="es-ES_tradnl"/>
        </w:rPr>
      </w:pPr>
    </w:p>
    <w:p w14:paraId="09CC25CA" w14:textId="77777777" w:rsidR="00943700" w:rsidRPr="00943700" w:rsidRDefault="00943700" w:rsidP="00327964">
      <w:pPr>
        <w:spacing w:after="0" w:line="240" w:lineRule="auto"/>
        <w:outlineLvl w:val="0"/>
        <w:rPr>
          <w:rFonts w:ascii="Verdana" w:eastAsia="Arial Unicode MS" w:hAnsi="Verdana" w:cs="Arial"/>
          <w:b/>
          <w:color w:val="000000"/>
          <w:sz w:val="20"/>
          <w:szCs w:val="20"/>
          <w:lang w:val="es-ES_tradnl"/>
        </w:rPr>
      </w:pPr>
      <w:r w:rsidRPr="00943700">
        <w:rPr>
          <w:rFonts w:ascii="Verdana" w:eastAsia="Arial Unicode MS" w:hAnsi="Verdana" w:cs="Arial"/>
          <w:b/>
          <w:color w:val="000000"/>
          <w:sz w:val="20"/>
          <w:szCs w:val="20"/>
          <w:lang w:val="es-ES_tradnl"/>
        </w:rPr>
        <w:t>RECAUDO PROBATORIO</w:t>
      </w:r>
    </w:p>
    <w:p w14:paraId="77D27A1D" w14:textId="77777777" w:rsidR="00943700" w:rsidRPr="00943700" w:rsidRDefault="00943700" w:rsidP="00327964">
      <w:pPr>
        <w:tabs>
          <w:tab w:val="left" w:pos="7074"/>
        </w:tabs>
        <w:spacing w:after="0" w:line="240" w:lineRule="auto"/>
        <w:ind w:right="49"/>
        <w:jc w:val="both"/>
        <w:outlineLvl w:val="0"/>
        <w:rPr>
          <w:rFonts w:ascii="Verdana" w:eastAsia="Arial Unicode MS" w:hAnsi="Verdana" w:cs="Arial"/>
          <w:color w:val="000000"/>
          <w:sz w:val="20"/>
          <w:szCs w:val="20"/>
          <w:lang w:val="es-ES_tradnl"/>
        </w:rPr>
      </w:pPr>
    </w:p>
    <w:p w14:paraId="0304D8F6" w14:textId="01C48032" w:rsidR="00943700" w:rsidRDefault="00943700" w:rsidP="00327964">
      <w:pPr>
        <w:tabs>
          <w:tab w:val="left" w:pos="7074"/>
        </w:tabs>
        <w:spacing w:after="0" w:line="240" w:lineRule="auto"/>
        <w:ind w:right="49"/>
        <w:jc w:val="both"/>
        <w:outlineLvl w:val="0"/>
        <w:rPr>
          <w:rFonts w:ascii="Verdana" w:eastAsia="Arial Unicode MS" w:hAnsi="Verdana" w:cs="Arial"/>
          <w:color w:val="000000"/>
          <w:sz w:val="20"/>
          <w:szCs w:val="20"/>
          <w:lang w:val="es-ES_tradnl"/>
        </w:rPr>
      </w:pPr>
      <w:r w:rsidRPr="00943700">
        <w:rPr>
          <w:rFonts w:ascii="Verdana" w:eastAsia="Arial Unicode MS" w:hAnsi="Verdana" w:cs="Arial"/>
          <w:color w:val="000000"/>
          <w:sz w:val="20"/>
          <w:szCs w:val="20"/>
          <w:lang w:val="es-ES_tradnl"/>
        </w:rPr>
        <w:t xml:space="preserve">Al escrito de tutela se acompaña: </w:t>
      </w:r>
    </w:p>
    <w:p w14:paraId="4E44C962" w14:textId="77777777" w:rsidR="00327964" w:rsidRPr="00943700" w:rsidRDefault="00327964" w:rsidP="00327964">
      <w:pPr>
        <w:tabs>
          <w:tab w:val="left" w:pos="7074"/>
        </w:tabs>
        <w:spacing w:after="0" w:line="240" w:lineRule="auto"/>
        <w:ind w:right="49"/>
        <w:jc w:val="both"/>
        <w:outlineLvl w:val="0"/>
        <w:rPr>
          <w:rFonts w:ascii="Verdana" w:eastAsia="Arial Unicode MS" w:hAnsi="Verdana" w:cs="Arial"/>
          <w:color w:val="000000"/>
          <w:sz w:val="20"/>
          <w:szCs w:val="20"/>
          <w:lang w:val="es-ES_tradnl"/>
        </w:rPr>
      </w:pPr>
    </w:p>
    <w:p w14:paraId="6C0408C4" w14:textId="0BDF2875" w:rsidR="00943700" w:rsidRDefault="00943700" w:rsidP="00327964">
      <w:pPr>
        <w:numPr>
          <w:ilvl w:val="0"/>
          <w:numId w:val="2"/>
        </w:numPr>
        <w:tabs>
          <w:tab w:val="left" w:pos="7074"/>
        </w:tabs>
        <w:spacing w:after="0" w:line="240" w:lineRule="auto"/>
        <w:ind w:right="49"/>
        <w:contextualSpacing/>
        <w:jc w:val="both"/>
        <w:outlineLvl w:val="0"/>
        <w:rPr>
          <w:rFonts w:ascii="Verdana" w:eastAsia="Arial Unicode MS" w:hAnsi="Verdana" w:cs="Arial"/>
          <w:color w:val="000000"/>
          <w:sz w:val="20"/>
          <w:szCs w:val="20"/>
          <w:lang w:val="es-ES_tradnl"/>
        </w:rPr>
      </w:pPr>
      <w:r w:rsidRPr="00943700">
        <w:rPr>
          <w:rFonts w:ascii="Verdana" w:eastAsia="Arial Unicode MS" w:hAnsi="Verdana" w:cs="Arial"/>
          <w:color w:val="000000"/>
          <w:sz w:val="20"/>
          <w:szCs w:val="20"/>
          <w:lang w:val="es-ES_tradnl"/>
        </w:rPr>
        <w:t>Derecho de p</w:t>
      </w:r>
      <w:r w:rsidR="00F52EA9">
        <w:rPr>
          <w:rFonts w:ascii="Verdana" w:eastAsia="Arial Unicode MS" w:hAnsi="Verdana" w:cs="Arial"/>
          <w:color w:val="000000"/>
          <w:sz w:val="20"/>
          <w:szCs w:val="20"/>
          <w:lang w:val="es-ES_tradnl"/>
        </w:rPr>
        <w:t xml:space="preserve">etición </w:t>
      </w:r>
      <w:r w:rsidR="00402E0E">
        <w:rPr>
          <w:rFonts w:ascii="Verdana" w:eastAsia="Arial Unicode MS" w:hAnsi="Verdana" w:cs="Arial"/>
          <w:color w:val="000000"/>
          <w:sz w:val="20"/>
          <w:szCs w:val="20"/>
          <w:lang w:val="es-ES_tradnl"/>
        </w:rPr>
        <w:t xml:space="preserve">relacionado con el envío de documentación al </w:t>
      </w:r>
      <w:r w:rsidR="00402E0E" w:rsidRPr="00402E0E">
        <w:rPr>
          <w:rFonts w:ascii="Verdana" w:eastAsia="Arial Unicode MS" w:hAnsi="Verdana" w:cs="Arial"/>
          <w:color w:val="000000"/>
          <w:sz w:val="20"/>
          <w:szCs w:val="20"/>
          <w:lang w:val="es-ES_tradnl"/>
        </w:rPr>
        <w:t>JUZGADO 002 DE EJECUCIÓN DE PENAS Y MEDIDAS DE SEGURIDAD</w:t>
      </w:r>
      <w:r w:rsidR="00402E0E">
        <w:rPr>
          <w:rFonts w:ascii="Verdana" w:eastAsia="Arial Unicode MS" w:hAnsi="Verdana" w:cs="Arial"/>
          <w:color w:val="000000"/>
          <w:sz w:val="20"/>
          <w:szCs w:val="20"/>
          <w:lang w:val="es-ES_tradnl"/>
        </w:rPr>
        <w:t xml:space="preserve">, radicado el 19 de febrero de 2020. </w:t>
      </w:r>
    </w:p>
    <w:p w14:paraId="250166E4" w14:textId="77777777" w:rsidR="00402E0E" w:rsidRDefault="00402E0E" w:rsidP="00402E0E">
      <w:pPr>
        <w:tabs>
          <w:tab w:val="left" w:pos="7074"/>
        </w:tabs>
        <w:spacing w:after="0" w:line="240" w:lineRule="auto"/>
        <w:ind w:left="720" w:right="49"/>
        <w:contextualSpacing/>
        <w:jc w:val="both"/>
        <w:outlineLvl w:val="0"/>
        <w:rPr>
          <w:rFonts w:ascii="Verdana" w:eastAsia="Arial Unicode MS" w:hAnsi="Verdana" w:cs="Arial"/>
          <w:color w:val="000000"/>
          <w:sz w:val="20"/>
          <w:szCs w:val="20"/>
          <w:lang w:val="es-ES_tradnl"/>
        </w:rPr>
      </w:pPr>
    </w:p>
    <w:p w14:paraId="75CCDC3A" w14:textId="3465D7AB" w:rsidR="00402E0E" w:rsidRPr="00402E0E" w:rsidRDefault="00402E0E" w:rsidP="00402E0E">
      <w:pPr>
        <w:numPr>
          <w:ilvl w:val="0"/>
          <w:numId w:val="2"/>
        </w:numPr>
        <w:tabs>
          <w:tab w:val="left" w:pos="7074"/>
        </w:tabs>
        <w:spacing w:after="0" w:line="240" w:lineRule="auto"/>
        <w:ind w:right="49"/>
        <w:contextualSpacing/>
        <w:jc w:val="both"/>
        <w:outlineLvl w:val="0"/>
        <w:rPr>
          <w:rFonts w:ascii="Verdana" w:eastAsia="Arial Unicode MS" w:hAnsi="Verdana" w:cs="Arial"/>
          <w:color w:val="000000"/>
          <w:sz w:val="20"/>
          <w:szCs w:val="20"/>
          <w:lang w:val="es-ES_tradnl"/>
        </w:rPr>
      </w:pPr>
      <w:r w:rsidRPr="00943700">
        <w:rPr>
          <w:rFonts w:ascii="Verdana" w:eastAsia="Arial Unicode MS" w:hAnsi="Verdana" w:cs="Arial"/>
          <w:color w:val="000000"/>
          <w:sz w:val="20"/>
          <w:szCs w:val="20"/>
          <w:lang w:val="es-ES_tradnl"/>
        </w:rPr>
        <w:t>Derecho de p</w:t>
      </w:r>
      <w:r>
        <w:rPr>
          <w:rFonts w:ascii="Verdana" w:eastAsia="Arial Unicode MS" w:hAnsi="Verdana" w:cs="Arial"/>
          <w:color w:val="000000"/>
          <w:sz w:val="20"/>
          <w:szCs w:val="20"/>
          <w:lang w:val="es-ES_tradnl"/>
        </w:rPr>
        <w:t>etición relacionado con solicitud de ingreso de sentencia al SIS</w:t>
      </w:r>
      <w:r w:rsidR="006E2B2C">
        <w:rPr>
          <w:rFonts w:ascii="Verdana" w:eastAsia="Arial Unicode MS" w:hAnsi="Verdana" w:cs="Arial"/>
          <w:color w:val="000000"/>
          <w:sz w:val="20"/>
          <w:szCs w:val="20"/>
          <w:lang w:val="es-ES_tradnl"/>
        </w:rPr>
        <w:t>I</w:t>
      </w:r>
      <w:r>
        <w:rPr>
          <w:rFonts w:ascii="Verdana" w:eastAsia="Arial Unicode MS" w:hAnsi="Verdana" w:cs="Arial"/>
          <w:color w:val="000000"/>
          <w:sz w:val="20"/>
          <w:szCs w:val="20"/>
          <w:lang w:val="es-ES_tradnl"/>
        </w:rPr>
        <w:t xml:space="preserve">PECWEB, radicado el 19 de febrero de 2020. </w:t>
      </w:r>
    </w:p>
    <w:p w14:paraId="0268A396" w14:textId="77777777" w:rsidR="00943700" w:rsidRPr="00943700" w:rsidRDefault="00943700" w:rsidP="00327964">
      <w:pPr>
        <w:tabs>
          <w:tab w:val="left" w:pos="567"/>
        </w:tabs>
        <w:spacing w:after="0" w:line="240" w:lineRule="auto"/>
        <w:ind w:right="49"/>
        <w:jc w:val="both"/>
        <w:outlineLvl w:val="0"/>
        <w:rPr>
          <w:rFonts w:ascii="Verdana" w:eastAsia="Arial Unicode MS" w:hAnsi="Verdana" w:cs="Arial"/>
          <w:color w:val="000000"/>
          <w:sz w:val="20"/>
          <w:szCs w:val="20"/>
          <w:lang w:val="es-ES_tradnl"/>
        </w:rPr>
      </w:pPr>
    </w:p>
    <w:p w14:paraId="03584FFE" w14:textId="77777777" w:rsidR="00943700" w:rsidRPr="00943700" w:rsidRDefault="00943700" w:rsidP="00327964">
      <w:pPr>
        <w:tabs>
          <w:tab w:val="left" w:pos="7074"/>
        </w:tabs>
        <w:spacing w:after="0" w:line="240" w:lineRule="auto"/>
        <w:ind w:right="49"/>
        <w:jc w:val="both"/>
        <w:outlineLvl w:val="0"/>
        <w:rPr>
          <w:rFonts w:ascii="Verdana" w:eastAsia="Arial Unicode MS" w:hAnsi="Verdana" w:cs="Arial"/>
          <w:b/>
          <w:color w:val="000000"/>
          <w:sz w:val="20"/>
          <w:szCs w:val="20"/>
          <w:lang w:val="es-ES_tradnl"/>
        </w:rPr>
      </w:pPr>
      <w:r w:rsidRPr="00943700">
        <w:rPr>
          <w:rFonts w:ascii="Verdana" w:eastAsia="Arial Unicode MS" w:hAnsi="Verdana" w:cs="Arial"/>
          <w:b/>
          <w:color w:val="000000"/>
          <w:sz w:val="20"/>
          <w:szCs w:val="20"/>
          <w:lang w:val="es-ES_tradnl"/>
        </w:rPr>
        <w:t>ASPECTOS GENERALES</w:t>
      </w:r>
    </w:p>
    <w:p w14:paraId="6E0173FA" w14:textId="77777777" w:rsidR="00943700" w:rsidRPr="00943700" w:rsidRDefault="00943700" w:rsidP="00327964">
      <w:pPr>
        <w:tabs>
          <w:tab w:val="left" w:pos="7074"/>
        </w:tabs>
        <w:spacing w:after="0" w:line="240" w:lineRule="auto"/>
        <w:ind w:right="49"/>
        <w:jc w:val="both"/>
        <w:outlineLvl w:val="0"/>
        <w:rPr>
          <w:rFonts w:ascii="Verdana" w:eastAsia="Arial Unicode MS" w:hAnsi="Verdana" w:cs="Arial"/>
          <w:b/>
          <w:color w:val="000000"/>
          <w:sz w:val="20"/>
          <w:szCs w:val="20"/>
          <w:lang w:val="es-ES_tradnl"/>
        </w:rPr>
      </w:pPr>
    </w:p>
    <w:p w14:paraId="48CB3133" w14:textId="77777777" w:rsidR="00943700" w:rsidRPr="00943700" w:rsidRDefault="00943700" w:rsidP="00327964">
      <w:pPr>
        <w:numPr>
          <w:ilvl w:val="0"/>
          <w:numId w:val="3"/>
        </w:numPr>
        <w:spacing w:after="0" w:line="240" w:lineRule="auto"/>
        <w:contextualSpacing/>
        <w:jc w:val="both"/>
        <w:outlineLvl w:val="0"/>
        <w:rPr>
          <w:rFonts w:ascii="Verdana" w:eastAsia="Arial Unicode MS" w:hAnsi="Verdana" w:cs="Arial"/>
          <w:b/>
          <w:color w:val="000000"/>
          <w:sz w:val="20"/>
          <w:szCs w:val="20"/>
          <w:lang w:val="es-ES_tradnl"/>
        </w:rPr>
      </w:pPr>
      <w:r w:rsidRPr="00943700">
        <w:rPr>
          <w:rFonts w:ascii="Verdana" w:eastAsia="Arial Unicode MS" w:hAnsi="Verdana" w:cs="Arial"/>
          <w:b/>
          <w:color w:val="000000"/>
          <w:sz w:val="20"/>
          <w:szCs w:val="20"/>
          <w:lang w:val="es-ES_tradnl"/>
        </w:rPr>
        <w:t xml:space="preserve">De la acción de tutela en general: </w:t>
      </w:r>
    </w:p>
    <w:p w14:paraId="362B581B" w14:textId="77777777" w:rsidR="00943700" w:rsidRPr="00943700" w:rsidRDefault="00943700" w:rsidP="00327964">
      <w:pPr>
        <w:spacing w:after="0" w:line="240" w:lineRule="auto"/>
        <w:ind w:left="720"/>
        <w:contextualSpacing/>
        <w:jc w:val="both"/>
        <w:outlineLvl w:val="0"/>
        <w:rPr>
          <w:rFonts w:ascii="Verdana" w:eastAsia="Arial Unicode MS" w:hAnsi="Verdana" w:cs="Arial"/>
          <w:b/>
          <w:color w:val="000000"/>
          <w:sz w:val="20"/>
          <w:szCs w:val="20"/>
          <w:lang w:val="es-ES_tradnl"/>
        </w:rPr>
      </w:pPr>
    </w:p>
    <w:p w14:paraId="37DFD0D6" w14:textId="77777777" w:rsidR="00943700" w:rsidRPr="00943700" w:rsidRDefault="00943700" w:rsidP="00327964">
      <w:pPr>
        <w:spacing w:after="0" w:line="240" w:lineRule="auto"/>
        <w:jc w:val="both"/>
        <w:outlineLvl w:val="0"/>
        <w:rPr>
          <w:rFonts w:ascii="Verdana" w:eastAsia="Arial Unicode MS" w:hAnsi="Verdana" w:cs="Arial"/>
          <w:color w:val="000000"/>
          <w:sz w:val="20"/>
          <w:szCs w:val="20"/>
          <w:lang w:val="es-ES_tradnl"/>
        </w:rPr>
      </w:pPr>
      <w:r w:rsidRPr="00943700">
        <w:rPr>
          <w:rFonts w:ascii="Verdana" w:eastAsia="Arial Unicode MS" w:hAnsi="Verdana" w:cs="Arial"/>
          <w:color w:val="000000"/>
          <w:sz w:val="20"/>
          <w:szCs w:val="20"/>
          <w:lang w:val="es-ES_tradnl"/>
        </w:rPr>
        <w:t xml:space="preserve">El artículo 86 de la Constitución Política de Colombia preceptúa que toda persona podrá interponer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u omisión de cualquier autoridad pública y que en casos especiales procederá la expedita acción contra acciones u omisiones de los particulares. </w:t>
      </w:r>
    </w:p>
    <w:p w14:paraId="205B7118" w14:textId="77777777" w:rsidR="00943700" w:rsidRPr="00943700" w:rsidRDefault="00943700" w:rsidP="00327964">
      <w:pPr>
        <w:spacing w:after="0" w:line="240" w:lineRule="auto"/>
        <w:jc w:val="both"/>
        <w:outlineLvl w:val="0"/>
        <w:rPr>
          <w:rFonts w:ascii="Verdana" w:eastAsia="Arial Unicode MS" w:hAnsi="Verdana" w:cs="Arial"/>
          <w:color w:val="000000"/>
          <w:sz w:val="20"/>
          <w:szCs w:val="20"/>
          <w:lang w:val="es-ES_tradnl"/>
        </w:rPr>
      </w:pPr>
    </w:p>
    <w:p w14:paraId="6F0E66E7" w14:textId="77777777" w:rsidR="00943700" w:rsidRPr="00943700" w:rsidRDefault="00943700" w:rsidP="00327964">
      <w:pPr>
        <w:spacing w:after="0" w:line="240" w:lineRule="auto"/>
        <w:jc w:val="both"/>
        <w:outlineLvl w:val="0"/>
        <w:rPr>
          <w:rFonts w:ascii="Verdana" w:eastAsia="Arial Unicode MS" w:hAnsi="Verdana" w:cs="Arial"/>
          <w:color w:val="000000"/>
          <w:sz w:val="20"/>
          <w:szCs w:val="20"/>
          <w:lang w:val="es-ES_tradnl"/>
        </w:rPr>
      </w:pPr>
      <w:r w:rsidRPr="00943700">
        <w:rPr>
          <w:rFonts w:ascii="Verdana" w:eastAsia="Arial Unicode MS" w:hAnsi="Verdana" w:cs="Arial"/>
          <w:color w:val="000000"/>
          <w:sz w:val="20"/>
          <w:szCs w:val="20"/>
          <w:lang w:val="es-ES_tradnl"/>
        </w:rPr>
        <w:t xml:space="preserve">Según su texto, no procede el amparo si con antelación el legislador ha previsto o consagrado otros mecanismos judiciales de defensa con idoneidad y capacidad para contrarrestar el agravio, salvo que se invoque como </w:t>
      </w:r>
      <w:r w:rsidRPr="00943700">
        <w:rPr>
          <w:rFonts w:ascii="Verdana" w:eastAsia="Arial Unicode MS" w:hAnsi="Verdana" w:cs="Arial"/>
          <w:b/>
          <w:i/>
          <w:color w:val="000000"/>
          <w:sz w:val="20"/>
          <w:szCs w:val="20"/>
          <w:lang w:val="es-ES_tradnl"/>
        </w:rPr>
        <w:t>mecanismo transitorio para evitar un perjuicio irremediable</w:t>
      </w:r>
      <w:r w:rsidRPr="00943700">
        <w:rPr>
          <w:rFonts w:ascii="Verdana" w:eastAsia="Arial Unicode MS" w:hAnsi="Verdana" w:cs="Arial"/>
          <w:color w:val="000000"/>
          <w:sz w:val="20"/>
          <w:szCs w:val="20"/>
          <w:lang w:val="es-ES_tradnl"/>
        </w:rPr>
        <w:t>. Lo anterior hace que no sea propio invocarla al capricho o querer del interesado y menos como mecanismo paralelo, supletorio o alternativo a los jurídicamente ya existentes.</w:t>
      </w:r>
    </w:p>
    <w:p w14:paraId="168EAD2C" w14:textId="77777777" w:rsidR="00943700" w:rsidRPr="00943700" w:rsidRDefault="00943700" w:rsidP="00327964">
      <w:pPr>
        <w:spacing w:after="0" w:line="240" w:lineRule="auto"/>
        <w:jc w:val="both"/>
        <w:outlineLvl w:val="0"/>
        <w:rPr>
          <w:rFonts w:ascii="Verdana" w:eastAsia="Arial Unicode MS" w:hAnsi="Verdana" w:cs="Arial"/>
          <w:color w:val="000000"/>
          <w:sz w:val="20"/>
          <w:szCs w:val="20"/>
          <w:lang w:val="es-ES_tradnl"/>
        </w:rPr>
      </w:pPr>
    </w:p>
    <w:p w14:paraId="7A963132" w14:textId="77777777" w:rsidR="00943700" w:rsidRPr="00943700" w:rsidRDefault="00943700" w:rsidP="00327964">
      <w:pPr>
        <w:tabs>
          <w:tab w:val="center" w:pos="4252"/>
          <w:tab w:val="right" w:pos="8504"/>
        </w:tabs>
        <w:spacing w:after="0" w:line="240" w:lineRule="auto"/>
        <w:jc w:val="both"/>
        <w:rPr>
          <w:rFonts w:ascii="Verdana" w:eastAsia="Arial Unicode MS" w:hAnsi="Verdana" w:cs="Arial"/>
          <w:color w:val="000000"/>
          <w:sz w:val="20"/>
          <w:szCs w:val="20"/>
          <w:lang w:val="es-ES_tradnl"/>
        </w:rPr>
      </w:pPr>
      <w:r w:rsidRPr="00943700">
        <w:rPr>
          <w:rFonts w:ascii="Verdana" w:eastAsia="Arial Unicode MS" w:hAnsi="Verdana" w:cs="Arial"/>
          <w:color w:val="000000"/>
          <w:sz w:val="20"/>
          <w:szCs w:val="20"/>
          <w:lang w:val="es-ES_tradnl"/>
        </w:rPr>
        <w:t>Por otra parte, la Convención Americana de Derechos Humanos en su artículo 25 recoge la esencia de la acción de tutela al señalar que “</w:t>
      </w:r>
      <w:r w:rsidRPr="00943700">
        <w:rPr>
          <w:rFonts w:ascii="Verdana" w:eastAsia="Arial Unicode MS" w:hAnsi="Verdana" w:cs="Arial"/>
          <w:i/>
          <w:color w:val="000000"/>
          <w:sz w:val="20"/>
          <w:szCs w:val="20"/>
          <w:lang w:val="es-ES_tradnl"/>
        </w:rPr>
        <w:t xml:space="preserve">toda persona tiene derecho a un recurso sencillo y rápido o cualquier otro recurso ante los jueces o tribunales competente (…)” </w:t>
      </w:r>
      <w:r w:rsidRPr="00943700">
        <w:rPr>
          <w:rFonts w:ascii="Verdana" w:eastAsia="Arial Unicode MS" w:hAnsi="Verdana" w:cs="Arial"/>
          <w:color w:val="000000"/>
          <w:sz w:val="20"/>
          <w:szCs w:val="20"/>
          <w:lang w:val="es-ES_tradnl"/>
        </w:rPr>
        <w:t>para que sean amparados sus derechos fundamentales reconocidos en la ley, en la constitución o en los tratados internacionales que integran el bloque de constitucionalidad.</w:t>
      </w:r>
    </w:p>
    <w:p w14:paraId="6EEA3E8D" w14:textId="77777777" w:rsidR="00943700" w:rsidRPr="00943700" w:rsidRDefault="00943700" w:rsidP="00327964">
      <w:pPr>
        <w:tabs>
          <w:tab w:val="center" w:pos="4252"/>
          <w:tab w:val="right" w:pos="8504"/>
        </w:tabs>
        <w:spacing w:after="0" w:line="240" w:lineRule="auto"/>
        <w:jc w:val="both"/>
        <w:rPr>
          <w:rFonts w:ascii="Verdana" w:eastAsia="Calibri" w:hAnsi="Verdana" w:cs="Arial"/>
          <w:b/>
          <w:sz w:val="20"/>
          <w:szCs w:val="20"/>
          <w:lang w:val="es-ES_tradnl"/>
        </w:rPr>
      </w:pPr>
    </w:p>
    <w:p w14:paraId="2B6E9CF0" w14:textId="77777777" w:rsidR="00943700" w:rsidRPr="00943700" w:rsidRDefault="00943700" w:rsidP="00327964">
      <w:pPr>
        <w:numPr>
          <w:ilvl w:val="0"/>
          <w:numId w:val="4"/>
        </w:numPr>
        <w:tabs>
          <w:tab w:val="center" w:pos="4419"/>
          <w:tab w:val="right" w:pos="8838"/>
        </w:tabs>
        <w:spacing w:after="0" w:line="240" w:lineRule="auto"/>
        <w:jc w:val="both"/>
        <w:rPr>
          <w:rFonts w:ascii="Verdana" w:eastAsia="Calibri" w:hAnsi="Verdana" w:cs="Arial"/>
          <w:b/>
          <w:sz w:val="20"/>
          <w:szCs w:val="20"/>
          <w:lang w:val="es-ES_tradnl"/>
        </w:rPr>
      </w:pPr>
      <w:r w:rsidRPr="00943700">
        <w:rPr>
          <w:rFonts w:ascii="Verdana" w:eastAsia="Calibri" w:hAnsi="Verdana" w:cs="Arial"/>
          <w:b/>
          <w:sz w:val="20"/>
          <w:szCs w:val="20"/>
          <w:lang w:val="es-ES_tradnl"/>
        </w:rPr>
        <w:t>Acerca del Derecho de petición:</w:t>
      </w:r>
    </w:p>
    <w:p w14:paraId="4D876473" w14:textId="77777777" w:rsidR="00943700" w:rsidRPr="00943700" w:rsidRDefault="00943700" w:rsidP="00327964">
      <w:pPr>
        <w:tabs>
          <w:tab w:val="center" w:pos="4252"/>
          <w:tab w:val="right" w:pos="8504"/>
        </w:tabs>
        <w:spacing w:after="0" w:line="240" w:lineRule="auto"/>
        <w:jc w:val="both"/>
        <w:rPr>
          <w:rFonts w:ascii="Verdana" w:eastAsia="Calibri" w:hAnsi="Verdana" w:cs="Arial"/>
          <w:b/>
          <w:sz w:val="20"/>
          <w:szCs w:val="20"/>
          <w:lang w:val="es-ES_tradnl"/>
        </w:rPr>
      </w:pPr>
    </w:p>
    <w:p w14:paraId="5E2571A2" w14:textId="77777777" w:rsidR="00943700" w:rsidRPr="00943700" w:rsidRDefault="00943700" w:rsidP="00327964">
      <w:pPr>
        <w:shd w:val="clear" w:color="auto" w:fill="FFFFFF"/>
        <w:spacing w:after="0" w:line="240" w:lineRule="auto"/>
        <w:jc w:val="both"/>
        <w:textAlignment w:val="baseline"/>
        <w:rPr>
          <w:rFonts w:ascii="Verdana" w:eastAsia="Calibri" w:hAnsi="Verdana" w:cs="Times New Roman"/>
          <w:color w:val="000000"/>
          <w:sz w:val="20"/>
          <w:szCs w:val="28"/>
          <w:bdr w:val="none" w:sz="0" w:space="0" w:color="auto" w:frame="1"/>
          <w:lang w:eastAsia="es-CO"/>
        </w:rPr>
      </w:pPr>
      <w:r w:rsidRPr="00943700">
        <w:rPr>
          <w:rFonts w:ascii="Verdana" w:eastAsia="Calibri" w:hAnsi="Verdana" w:cs="Times New Roman"/>
          <w:color w:val="000000"/>
          <w:sz w:val="20"/>
          <w:szCs w:val="28"/>
          <w:bdr w:val="none" w:sz="0" w:space="0" w:color="auto" w:frame="1"/>
          <w:lang w:eastAsia="es-CO"/>
        </w:rPr>
        <w:t>La Constitución Política establece en su artículo 23 que </w:t>
      </w:r>
      <w:r w:rsidRPr="00943700">
        <w:rPr>
          <w:rFonts w:ascii="Verdana" w:eastAsia="Calibri" w:hAnsi="Verdana" w:cs="Times New Roman"/>
          <w:i/>
          <w:iCs/>
          <w:color w:val="000000"/>
          <w:sz w:val="20"/>
          <w:szCs w:val="28"/>
          <w:bdr w:val="none" w:sz="0" w:space="0" w:color="auto" w:frame="1"/>
          <w:lang w:eastAsia="es-CO"/>
        </w:rPr>
        <w:t>“Toda persona tiene derecho a presentar peticiones respetuosas a las autoridades por motivos de interés general o particular y a obtener pronta resolución”</w:t>
      </w:r>
      <w:r w:rsidRPr="00943700">
        <w:rPr>
          <w:rFonts w:ascii="Verdana" w:eastAsia="Calibri" w:hAnsi="Verdana" w:cs="Times New Roman"/>
          <w:color w:val="000000"/>
          <w:sz w:val="20"/>
          <w:szCs w:val="28"/>
          <w:bdr w:val="none" w:sz="0" w:space="0" w:color="auto" w:frame="1"/>
          <w:lang w:eastAsia="es-CO"/>
        </w:rPr>
        <w:t>. Consecuencia de lo anterior el derecho fundamental de petición puede ser entendido desde dos dimensiones, por un lado, la facultad de la persona de formular una petición respetuosa ante las autoridades y, por otra parte, el derecho a recibir de ellas una respuesta rápida y de fondo.</w:t>
      </w:r>
    </w:p>
    <w:p w14:paraId="5D85363B" w14:textId="77777777" w:rsidR="00943700" w:rsidRPr="00943700" w:rsidRDefault="00943700" w:rsidP="00327964">
      <w:pPr>
        <w:shd w:val="clear" w:color="auto" w:fill="FFFFFF"/>
        <w:spacing w:after="0" w:line="240" w:lineRule="auto"/>
        <w:jc w:val="both"/>
        <w:textAlignment w:val="baseline"/>
        <w:rPr>
          <w:rFonts w:ascii="Verdana" w:eastAsia="Calibri" w:hAnsi="Verdana" w:cs="Times New Roman"/>
          <w:color w:val="000000"/>
          <w:sz w:val="20"/>
          <w:szCs w:val="28"/>
          <w:lang w:eastAsia="es-CO"/>
        </w:rPr>
      </w:pPr>
    </w:p>
    <w:p w14:paraId="5A7E623A" w14:textId="77777777" w:rsidR="00943700" w:rsidRPr="00943700" w:rsidRDefault="00943700" w:rsidP="00327964">
      <w:pPr>
        <w:shd w:val="clear" w:color="auto" w:fill="FFFFFF"/>
        <w:spacing w:after="0" w:line="240" w:lineRule="auto"/>
        <w:ind w:right="51"/>
        <w:jc w:val="both"/>
        <w:textAlignment w:val="baseline"/>
        <w:rPr>
          <w:rFonts w:ascii="Calibri" w:eastAsia="Calibri" w:hAnsi="Calibri" w:cs="Times New Roman"/>
          <w:color w:val="000000"/>
          <w:sz w:val="28"/>
          <w:szCs w:val="28"/>
          <w:bdr w:val="none" w:sz="0" w:space="0" w:color="auto" w:frame="1"/>
          <w:lang w:eastAsia="es-CO"/>
        </w:rPr>
      </w:pPr>
      <w:r w:rsidRPr="00943700">
        <w:rPr>
          <w:rFonts w:ascii="Verdana" w:eastAsia="Calibri" w:hAnsi="Verdana" w:cs="Times New Roman"/>
          <w:color w:val="000000"/>
          <w:sz w:val="20"/>
          <w:szCs w:val="28"/>
          <w:bdr w:val="none" w:sz="0" w:space="0" w:color="auto" w:frame="1"/>
          <w:lang w:eastAsia="es-CO"/>
        </w:rPr>
        <w:t>Del mismo precepto constitucional se desprende que el ejercicio del derecho de petición</w:t>
      </w:r>
      <w:r w:rsidRPr="00943700">
        <w:rPr>
          <w:rFonts w:ascii="Verdana" w:eastAsia="Calibri" w:hAnsi="Verdana" w:cs="Times New Roman"/>
          <w:i/>
          <w:iCs/>
          <w:color w:val="000000"/>
          <w:sz w:val="20"/>
          <w:szCs w:val="28"/>
          <w:bdr w:val="none" w:sz="0" w:space="0" w:color="auto" w:frame="1"/>
          <w:lang w:eastAsia="es-CO"/>
        </w:rPr>
        <w:t> </w:t>
      </w:r>
      <w:r w:rsidRPr="00943700">
        <w:rPr>
          <w:rFonts w:ascii="Verdana" w:eastAsia="Calibri" w:hAnsi="Verdana" w:cs="Times New Roman"/>
          <w:color w:val="000000"/>
          <w:sz w:val="20"/>
          <w:szCs w:val="28"/>
          <w:bdr w:val="none" w:sz="0" w:space="0" w:color="auto" w:frame="1"/>
          <w:lang w:eastAsia="es-CO"/>
        </w:rPr>
        <w:t>es una manifestación directa de la facultad de acceso a la información que le asiste a toda persona (art. 20 C.P.), así como un medio para lograr la satisfacción de otros derechos, como el debido proceso y el acceso a la administración de justicia, entre otros.</w:t>
      </w:r>
      <w:r w:rsidRPr="00943700">
        <w:rPr>
          <w:rFonts w:ascii="Calibri" w:eastAsia="Calibri" w:hAnsi="Calibri" w:cs="Times New Roman"/>
          <w:color w:val="000000"/>
          <w:sz w:val="28"/>
          <w:szCs w:val="28"/>
          <w:bdr w:val="none" w:sz="0" w:space="0" w:color="auto" w:frame="1"/>
          <w:lang w:eastAsia="es-CO"/>
        </w:rPr>
        <w:t> </w:t>
      </w:r>
    </w:p>
    <w:p w14:paraId="3D8B4162" w14:textId="77777777" w:rsidR="00943700" w:rsidRPr="00943700" w:rsidRDefault="00943700" w:rsidP="00327964">
      <w:pPr>
        <w:shd w:val="clear" w:color="auto" w:fill="FFFFFF"/>
        <w:spacing w:after="0" w:line="240" w:lineRule="auto"/>
        <w:ind w:right="51"/>
        <w:jc w:val="both"/>
        <w:textAlignment w:val="baseline"/>
        <w:rPr>
          <w:rFonts w:ascii="Verdana" w:eastAsia="Calibri" w:hAnsi="Verdana" w:cs="Times New Roman"/>
          <w:color w:val="000000"/>
          <w:sz w:val="20"/>
          <w:szCs w:val="28"/>
          <w:bdr w:val="none" w:sz="0" w:space="0" w:color="auto" w:frame="1"/>
          <w:lang w:eastAsia="es-CO"/>
        </w:rPr>
      </w:pPr>
    </w:p>
    <w:p w14:paraId="22581F2D" w14:textId="77777777" w:rsidR="00943700" w:rsidRPr="00943700" w:rsidRDefault="00943700" w:rsidP="00327964">
      <w:pPr>
        <w:shd w:val="clear" w:color="auto" w:fill="FFFFFF"/>
        <w:spacing w:after="0" w:line="240" w:lineRule="auto"/>
        <w:ind w:right="51"/>
        <w:jc w:val="both"/>
        <w:textAlignment w:val="baseline"/>
        <w:rPr>
          <w:rFonts w:ascii="Verdana" w:eastAsia="Calibri" w:hAnsi="Verdana" w:cs="Times New Roman"/>
          <w:color w:val="000000"/>
          <w:sz w:val="20"/>
          <w:szCs w:val="20"/>
          <w:u w:val="single"/>
          <w:bdr w:val="none" w:sz="0" w:space="0" w:color="auto" w:frame="1"/>
          <w:lang w:eastAsia="es-CO"/>
        </w:rPr>
      </w:pPr>
      <w:r w:rsidRPr="00943700">
        <w:rPr>
          <w:rFonts w:ascii="Verdana" w:eastAsia="Calibri" w:hAnsi="Verdana" w:cs="Times New Roman"/>
          <w:color w:val="000000"/>
          <w:sz w:val="20"/>
          <w:szCs w:val="20"/>
          <w:bdr w:val="none" w:sz="0" w:space="0" w:color="auto" w:frame="1"/>
          <w:lang w:eastAsia="es-CO"/>
        </w:rPr>
        <w:t xml:space="preserve">Por lo señalado, la satisfacción de este derecho se encuentra condicionada a que la entidad emita y entregue al peticionario una respuesta que abarque en forma sustancial y resuelva, en lo procedente, la materia objeto de solicitud, independientemente del sentido. </w:t>
      </w:r>
      <w:r w:rsidRPr="00943700">
        <w:rPr>
          <w:rFonts w:ascii="Verdana" w:eastAsia="Calibri" w:hAnsi="Verdana" w:cs="Times New Roman"/>
          <w:i/>
          <w:color w:val="000000"/>
          <w:sz w:val="20"/>
          <w:szCs w:val="20"/>
          <w:u w:val="single"/>
          <w:bdr w:val="none" w:sz="0" w:space="0" w:color="auto" w:frame="1"/>
          <w:lang w:eastAsia="es-CO"/>
        </w:rPr>
        <w:t xml:space="preserve">Ello quiere decir que la respuesta negativa comunicada al peticionario dentro de los términos establecidos no significa una vulneración del derecho de petición, puesto que si efectivamente lo contestado atiende de fondo el asunto expuesto se satisface el derecho mencionado. En efecto, la respuesta puede o no satisfacer los intereses de quien ha elevado la petición, en el sentido de acceder o no a sus pretensiones, pero siempre debe ser una contestación </w:t>
      </w:r>
      <w:r w:rsidRPr="00943700">
        <w:rPr>
          <w:rFonts w:ascii="Verdana" w:eastAsia="Calibri" w:hAnsi="Verdana" w:cs="Times New Roman"/>
          <w:i/>
          <w:color w:val="000000"/>
          <w:sz w:val="20"/>
          <w:szCs w:val="20"/>
          <w:u w:val="single"/>
          <w:bdr w:val="none" w:sz="0" w:space="0" w:color="auto" w:frame="1"/>
          <w:lang w:eastAsia="es-CO"/>
        </w:rPr>
        <w:lastRenderedPageBreak/>
        <w:t xml:space="preserve">que permita al peticionario conocer, frente al asunto </w:t>
      </w:r>
      <w:r w:rsidRPr="00F52EA9">
        <w:rPr>
          <w:rFonts w:ascii="Verdana" w:eastAsia="Calibri" w:hAnsi="Verdana" w:cs="Times New Roman"/>
          <w:i/>
          <w:color w:val="000000"/>
          <w:sz w:val="20"/>
          <w:szCs w:val="20"/>
          <w:u w:val="single"/>
          <w:bdr w:val="none" w:sz="0" w:space="0" w:color="auto" w:frame="1"/>
          <w:lang w:eastAsia="es-CO"/>
        </w:rPr>
        <w:t>planteado, cuál es la situación y disposición o cr</w:t>
      </w:r>
      <w:bookmarkStart w:id="1" w:name="_ftnref14"/>
      <w:r w:rsidRPr="00F52EA9">
        <w:rPr>
          <w:rFonts w:ascii="Verdana" w:eastAsia="Calibri" w:hAnsi="Verdana" w:cs="Times New Roman"/>
          <w:i/>
          <w:color w:val="000000"/>
          <w:sz w:val="20"/>
          <w:szCs w:val="20"/>
          <w:u w:val="single"/>
          <w:bdr w:val="none" w:sz="0" w:space="0" w:color="auto" w:frame="1"/>
          <w:lang w:eastAsia="es-CO"/>
        </w:rPr>
        <w:t>iterio de la entidad competente</w:t>
      </w:r>
      <w:bookmarkEnd w:id="1"/>
      <w:r w:rsidRPr="00F52EA9">
        <w:rPr>
          <w:rFonts w:ascii="Verdana" w:eastAsia="Calibri" w:hAnsi="Verdana" w:cs="Times New Roman"/>
          <w:color w:val="000000"/>
          <w:sz w:val="20"/>
          <w:szCs w:val="20"/>
          <w:u w:val="single"/>
          <w:bdr w:val="none" w:sz="0" w:space="0" w:color="auto" w:frame="1"/>
          <w:lang w:eastAsia="es-CO"/>
        </w:rPr>
        <w:t>.</w:t>
      </w:r>
    </w:p>
    <w:p w14:paraId="29B0BB45" w14:textId="77777777" w:rsidR="00943700" w:rsidRPr="00943700" w:rsidRDefault="00943700" w:rsidP="00327964">
      <w:pPr>
        <w:shd w:val="clear" w:color="auto" w:fill="FFFFFF"/>
        <w:spacing w:after="0" w:line="240" w:lineRule="auto"/>
        <w:ind w:right="51"/>
        <w:jc w:val="both"/>
        <w:textAlignment w:val="baseline"/>
        <w:rPr>
          <w:rFonts w:ascii="Verdana" w:eastAsia="Calibri" w:hAnsi="Verdana" w:cs="Times New Roman"/>
          <w:color w:val="2D2D2D"/>
          <w:sz w:val="20"/>
          <w:szCs w:val="20"/>
          <w:lang w:eastAsia="es-CO"/>
        </w:rPr>
      </w:pPr>
    </w:p>
    <w:p w14:paraId="7C0D0933" w14:textId="77777777" w:rsidR="00943700" w:rsidRPr="00943700" w:rsidRDefault="00943700" w:rsidP="00327964">
      <w:pPr>
        <w:shd w:val="clear" w:color="auto" w:fill="FFFFFF"/>
        <w:spacing w:after="0" w:line="240" w:lineRule="auto"/>
        <w:jc w:val="both"/>
        <w:textAlignment w:val="baseline"/>
        <w:rPr>
          <w:rFonts w:ascii="Calibri" w:eastAsia="Calibri" w:hAnsi="Calibri" w:cs="Times New Roman"/>
          <w:color w:val="000000"/>
          <w:sz w:val="28"/>
          <w:szCs w:val="28"/>
          <w:bdr w:val="none" w:sz="0" w:space="0" w:color="auto" w:frame="1"/>
          <w:lang w:eastAsia="es-CO"/>
        </w:rPr>
      </w:pPr>
      <w:r w:rsidRPr="00943700">
        <w:rPr>
          <w:rFonts w:ascii="Verdana" w:eastAsia="Calibri" w:hAnsi="Verdana" w:cs="Times New Roman"/>
          <w:color w:val="000000"/>
          <w:sz w:val="20"/>
          <w:szCs w:val="20"/>
          <w:bdr w:val="none" w:sz="0" w:space="0" w:color="auto" w:frame="1"/>
          <w:lang w:eastAsia="es-CO"/>
        </w:rPr>
        <w:t>En síntesis, la H. Corte Constitucional jurisprudencialmente ha concluido que la respuesta al derecho de petición debe cumplir con cier</w:t>
      </w:r>
      <w:bookmarkStart w:id="2" w:name="_ftnref15"/>
      <w:r w:rsidRPr="00943700">
        <w:rPr>
          <w:rFonts w:ascii="Verdana" w:eastAsia="Calibri" w:hAnsi="Verdana" w:cs="Times New Roman"/>
          <w:color w:val="000000"/>
          <w:sz w:val="20"/>
          <w:szCs w:val="20"/>
          <w:bdr w:val="none" w:sz="0" w:space="0" w:color="auto" w:frame="1"/>
          <w:lang w:eastAsia="es-CO"/>
        </w:rPr>
        <w:t>tas condiciones: (i) oportunidad</w:t>
      </w:r>
      <w:bookmarkEnd w:id="2"/>
      <w:r w:rsidRPr="00943700">
        <w:rPr>
          <w:rFonts w:ascii="Verdana" w:eastAsia="Calibri" w:hAnsi="Verdana" w:cs="Times New Roman"/>
          <w:color w:val="000000"/>
          <w:sz w:val="20"/>
          <w:szCs w:val="20"/>
          <w:bdr w:val="none" w:sz="0" w:space="0" w:color="auto" w:frame="1"/>
          <w:lang w:eastAsia="es-CO"/>
        </w:rPr>
        <w:t xml:space="preserve">;(ii) debe resolverse de fondo, clara, precisa y de manera congruente con lo solicitado; (iii) ser puesta </w:t>
      </w:r>
      <w:bookmarkStart w:id="3" w:name="_ftnref17"/>
      <w:r w:rsidRPr="00943700">
        <w:rPr>
          <w:rFonts w:ascii="Verdana" w:eastAsia="Calibri" w:hAnsi="Verdana" w:cs="Times New Roman"/>
          <w:color w:val="000000"/>
          <w:sz w:val="20"/>
          <w:szCs w:val="20"/>
          <w:bdr w:val="none" w:sz="0" w:space="0" w:color="auto" w:frame="1"/>
          <w:lang w:eastAsia="es-CO"/>
        </w:rPr>
        <w:t>en conocimiento del peticionari</w:t>
      </w:r>
      <w:bookmarkEnd w:id="3"/>
      <w:r w:rsidRPr="00943700">
        <w:rPr>
          <w:rFonts w:ascii="Verdana" w:eastAsia="Calibri" w:hAnsi="Verdana" w:cs="Times New Roman"/>
          <w:color w:val="000000"/>
          <w:sz w:val="20"/>
          <w:szCs w:val="20"/>
          <w:bdr w:val="none" w:sz="0" w:space="0" w:color="auto" w:frame="1"/>
          <w:lang w:eastAsia="es-CO"/>
        </w:rPr>
        <w:t>o, so pena de incurrir en la violación de este derecho fundamental.</w:t>
      </w:r>
      <w:r w:rsidRPr="00943700">
        <w:rPr>
          <w:rFonts w:ascii="Calibri" w:eastAsia="Calibri" w:hAnsi="Calibri" w:cs="Times New Roman"/>
          <w:color w:val="000000"/>
          <w:sz w:val="28"/>
          <w:szCs w:val="28"/>
          <w:bdr w:val="none" w:sz="0" w:space="0" w:color="auto" w:frame="1"/>
          <w:lang w:eastAsia="es-CO"/>
        </w:rPr>
        <w:t> </w:t>
      </w:r>
    </w:p>
    <w:p w14:paraId="1B26E024" w14:textId="77777777" w:rsidR="00943700" w:rsidRPr="00943700" w:rsidRDefault="00943700" w:rsidP="00327964">
      <w:pPr>
        <w:shd w:val="clear" w:color="auto" w:fill="FFFFFF"/>
        <w:spacing w:after="0" w:line="240" w:lineRule="auto"/>
        <w:jc w:val="both"/>
        <w:textAlignment w:val="baseline"/>
        <w:rPr>
          <w:rFonts w:ascii="Verdana" w:eastAsia="Calibri" w:hAnsi="Verdana" w:cs="Times New Roman"/>
          <w:color w:val="000000"/>
          <w:sz w:val="20"/>
          <w:szCs w:val="20"/>
          <w:lang w:eastAsia="es-CO"/>
        </w:rPr>
      </w:pPr>
    </w:p>
    <w:p w14:paraId="3D718D3C" w14:textId="77777777" w:rsidR="00943700" w:rsidRPr="00943700" w:rsidRDefault="00943700" w:rsidP="00327964">
      <w:pPr>
        <w:shd w:val="clear" w:color="auto" w:fill="FFFFFF"/>
        <w:spacing w:after="0" w:line="240" w:lineRule="auto"/>
        <w:jc w:val="both"/>
        <w:textAlignment w:val="baseline"/>
        <w:rPr>
          <w:rFonts w:ascii="Verdana" w:eastAsia="Calibri" w:hAnsi="Verdana" w:cs="Times New Roman"/>
          <w:color w:val="000000"/>
          <w:sz w:val="20"/>
          <w:szCs w:val="28"/>
          <w:bdr w:val="none" w:sz="0" w:space="0" w:color="auto" w:frame="1"/>
          <w:lang w:eastAsia="es-CO"/>
        </w:rPr>
      </w:pPr>
      <w:r w:rsidRPr="00943700">
        <w:rPr>
          <w:rFonts w:ascii="Verdana" w:eastAsia="Calibri" w:hAnsi="Verdana" w:cs="Times New Roman"/>
          <w:color w:val="000000"/>
          <w:sz w:val="20"/>
          <w:szCs w:val="28"/>
          <w:bdr w:val="none" w:sz="0" w:space="0" w:color="auto" w:frame="1"/>
          <w:lang w:eastAsia="es-CO"/>
        </w:rPr>
        <w:t>Con base en lo anterior, resulta un criterio reiterado por la jurisprudencia constitucional que el incumplimiento de alguno de los requisitos mencionados conlleva a la vulneración del derecho de petición, pues impide al ciudadano obtener respuesta efectiva y de fondo al requerimiento que presentó ante la entidad, que en la mayoría de los casos –vale la pena recordarlo- busca hacer efectivo otro derecho ya sea de rango legal o constitucional.</w:t>
      </w:r>
    </w:p>
    <w:p w14:paraId="48440D90" w14:textId="77777777" w:rsidR="00943700" w:rsidRPr="00943700" w:rsidRDefault="00943700" w:rsidP="00327964">
      <w:pPr>
        <w:shd w:val="clear" w:color="auto" w:fill="FFFFFF"/>
        <w:spacing w:after="0" w:line="240" w:lineRule="auto"/>
        <w:jc w:val="both"/>
        <w:textAlignment w:val="baseline"/>
        <w:rPr>
          <w:rFonts w:ascii="Verdana" w:eastAsia="Calibri" w:hAnsi="Verdana" w:cs="Times New Roman"/>
          <w:color w:val="000000"/>
          <w:sz w:val="20"/>
          <w:szCs w:val="28"/>
          <w:bdr w:val="none" w:sz="0" w:space="0" w:color="auto" w:frame="1"/>
          <w:lang w:eastAsia="es-CO"/>
        </w:rPr>
      </w:pPr>
    </w:p>
    <w:p w14:paraId="70C1A95B" w14:textId="77777777" w:rsidR="00E83DEA" w:rsidRPr="00E83DEA" w:rsidRDefault="00E83DEA" w:rsidP="00E83DEA">
      <w:pPr>
        <w:shd w:val="clear" w:color="auto" w:fill="FFFFFF"/>
        <w:spacing w:after="0" w:line="240" w:lineRule="auto"/>
        <w:jc w:val="both"/>
        <w:textAlignment w:val="baseline"/>
        <w:rPr>
          <w:rFonts w:ascii="Verdana" w:eastAsia="Calibri" w:hAnsi="Verdana" w:cs="Times New Roman"/>
          <w:b/>
          <w:color w:val="000000"/>
          <w:sz w:val="20"/>
          <w:szCs w:val="28"/>
          <w:bdr w:val="none" w:sz="0" w:space="0" w:color="auto" w:frame="1"/>
          <w:lang w:eastAsia="es-CO"/>
        </w:rPr>
      </w:pPr>
      <w:r w:rsidRPr="00E83DEA">
        <w:rPr>
          <w:rFonts w:ascii="Verdana" w:eastAsia="Calibri" w:hAnsi="Verdana" w:cs="Times New Roman"/>
          <w:b/>
          <w:color w:val="000000"/>
          <w:sz w:val="20"/>
          <w:szCs w:val="28"/>
          <w:bdr w:val="none" w:sz="0" w:space="0" w:color="auto" w:frame="1"/>
          <w:lang w:eastAsia="es-CO"/>
        </w:rPr>
        <w:t>DEL CASO EN CONCRETO</w:t>
      </w:r>
    </w:p>
    <w:p w14:paraId="508B09E9" w14:textId="77777777" w:rsidR="00E83DEA" w:rsidRPr="00E83DEA" w:rsidRDefault="00E83DEA" w:rsidP="00E83DEA">
      <w:pPr>
        <w:shd w:val="clear" w:color="auto" w:fill="FFFFFF"/>
        <w:spacing w:after="0" w:line="240" w:lineRule="auto"/>
        <w:jc w:val="both"/>
        <w:textAlignment w:val="baseline"/>
        <w:rPr>
          <w:rFonts w:ascii="Verdana" w:eastAsia="Calibri" w:hAnsi="Verdana" w:cs="Times New Roman"/>
          <w:b/>
          <w:color w:val="000000"/>
          <w:sz w:val="20"/>
          <w:szCs w:val="28"/>
          <w:bdr w:val="none" w:sz="0" w:space="0" w:color="auto" w:frame="1"/>
          <w:lang w:eastAsia="es-CO"/>
        </w:rPr>
      </w:pPr>
    </w:p>
    <w:p w14:paraId="0108013F" w14:textId="1F786168" w:rsidR="00E83DEA" w:rsidRPr="00626EBD" w:rsidRDefault="00E83DEA" w:rsidP="00626EBD">
      <w:pPr>
        <w:tabs>
          <w:tab w:val="left" w:pos="6379"/>
        </w:tabs>
        <w:spacing w:after="0" w:line="240" w:lineRule="auto"/>
        <w:jc w:val="both"/>
        <w:outlineLvl w:val="0"/>
        <w:rPr>
          <w:rFonts w:ascii="Verdana" w:eastAsia="Arial Unicode MS" w:hAnsi="Verdana" w:cs="Arial"/>
          <w:color w:val="000000"/>
          <w:sz w:val="20"/>
          <w:szCs w:val="20"/>
          <w:lang w:val="es-ES_tradnl"/>
        </w:rPr>
      </w:pPr>
      <w:r w:rsidRPr="00E83DEA">
        <w:rPr>
          <w:rFonts w:ascii="Verdana" w:eastAsia="Calibri" w:hAnsi="Verdana" w:cs="Times New Roman"/>
          <w:color w:val="000000"/>
          <w:sz w:val="20"/>
          <w:szCs w:val="28"/>
          <w:bdr w:val="none" w:sz="0" w:space="0" w:color="auto" w:frame="1"/>
          <w:lang w:eastAsia="es-CO"/>
        </w:rPr>
        <w:t xml:space="preserve">En el caso sometido a estudio de este juzgado, se observa que </w:t>
      </w:r>
      <w:r w:rsidR="00626EBD">
        <w:rPr>
          <w:rFonts w:ascii="Verdana" w:eastAsia="Arial Unicode MS" w:hAnsi="Verdana" w:cs="Arial"/>
          <w:color w:val="000000"/>
          <w:sz w:val="20"/>
          <w:szCs w:val="20"/>
          <w:u w:color="000000"/>
          <w:lang w:val="es-ES_tradnl"/>
        </w:rPr>
        <w:t xml:space="preserve">el señor </w:t>
      </w:r>
      <w:r w:rsidR="00626EBD" w:rsidRPr="00BE2119">
        <w:rPr>
          <w:rFonts w:ascii="Verdana" w:eastAsia="Arial Unicode MS" w:hAnsi="Verdana" w:cs="Arial"/>
          <w:b/>
          <w:color w:val="000000"/>
          <w:sz w:val="20"/>
          <w:szCs w:val="20"/>
          <w:u w:color="000000"/>
          <w:lang w:val="es-ES_tradnl"/>
        </w:rPr>
        <w:t>JHON ALEXANDER OROZCO MARÍN</w:t>
      </w:r>
      <w:r w:rsidRPr="00E83DEA">
        <w:rPr>
          <w:rFonts w:ascii="Verdana" w:eastAsia="Calibri" w:hAnsi="Verdana" w:cs="Times New Roman"/>
          <w:color w:val="000000"/>
          <w:sz w:val="20"/>
          <w:szCs w:val="28"/>
          <w:bdr w:val="none" w:sz="0" w:space="0" w:color="auto" w:frame="1"/>
          <w:lang w:eastAsia="es-CO"/>
        </w:rPr>
        <w:t>,</w:t>
      </w:r>
      <w:r w:rsidRPr="00E83DEA">
        <w:rPr>
          <w:rFonts w:ascii="Verdana" w:eastAsia="Calibri" w:hAnsi="Verdana" w:cs="Times New Roman"/>
          <w:b/>
          <w:color w:val="000000"/>
          <w:sz w:val="20"/>
          <w:szCs w:val="28"/>
          <w:bdr w:val="none" w:sz="0" w:space="0" w:color="auto" w:frame="1"/>
          <w:lang w:eastAsia="es-CO"/>
        </w:rPr>
        <w:t xml:space="preserve"> </w:t>
      </w:r>
      <w:r w:rsidRPr="00E83DEA">
        <w:rPr>
          <w:rFonts w:ascii="Verdana" w:eastAsia="Calibri" w:hAnsi="Verdana" w:cs="Times New Roman"/>
          <w:color w:val="000000"/>
          <w:sz w:val="20"/>
          <w:szCs w:val="28"/>
          <w:bdr w:val="none" w:sz="0" w:space="0" w:color="auto" w:frame="1"/>
          <w:lang w:eastAsia="es-CO"/>
        </w:rPr>
        <w:t xml:space="preserve">indicó que la entidad accionada le ha vulnerado su derecho fundamental de petición, pues no ha ofrecido respuesta de </w:t>
      </w:r>
      <w:r w:rsidR="00626EBD">
        <w:rPr>
          <w:rFonts w:ascii="Verdana" w:eastAsia="Calibri" w:hAnsi="Verdana" w:cs="Times New Roman"/>
          <w:color w:val="000000"/>
          <w:sz w:val="20"/>
          <w:szCs w:val="28"/>
          <w:bdr w:val="none" w:sz="0" w:space="0" w:color="auto" w:frame="1"/>
          <w:lang w:eastAsia="es-CO"/>
        </w:rPr>
        <w:t xml:space="preserve">forma ni </w:t>
      </w:r>
      <w:r w:rsidRPr="00E83DEA">
        <w:rPr>
          <w:rFonts w:ascii="Verdana" w:eastAsia="Calibri" w:hAnsi="Verdana" w:cs="Times New Roman"/>
          <w:color w:val="000000"/>
          <w:sz w:val="20"/>
          <w:szCs w:val="28"/>
          <w:bdr w:val="none" w:sz="0" w:space="0" w:color="auto" w:frame="1"/>
          <w:lang w:val="es-ES_tradnl" w:eastAsia="es-CO"/>
        </w:rPr>
        <w:t xml:space="preserve">de fondo respecto a </w:t>
      </w:r>
      <w:r w:rsidR="00626EBD">
        <w:rPr>
          <w:rFonts w:ascii="Verdana" w:eastAsia="Calibri" w:hAnsi="Verdana" w:cs="Times New Roman"/>
          <w:color w:val="000000"/>
          <w:sz w:val="20"/>
          <w:szCs w:val="28"/>
          <w:bdr w:val="none" w:sz="0" w:space="0" w:color="auto" w:frame="1"/>
          <w:lang w:val="es-ES_tradnl" w:eastAsia="es-CO"/>
        </w:rPr>
        <w:t xml:space="preserve">las </w:t>
      </w:r>
      <w:r w:rsidRPr="00E83DEA">
        <w:rPr>
          <w:rFonts w:ascii="Verdana" w:eastAsia="Calibri" w:hAnsi="Verdana" w:cs="Times New Roman"/>
          <w:color w:val="000000"/>
          <w:sz w:val="20"/>
          <w:szCs w:val="28"/>
          <w:bdr w:val="none" w:sz="0" w:space="0" w:color="auto" w:frame="1"/>
          <w:lang w:val="es-ES_tradnl" w:eastAsia="es-CO"/>
        </w:rPr>
        <w:t>solicitud</w:t>
      </w:r>
      <w:r w:rsidR="00626EBD">
        <w:rPr>
          <w:rFonts w:ascii="Verdana" w:eastAsia="Calibri" w:hAnsi="Verdana" w:cs="Times New Roman"/>
          <w:color w:val="000000"/>
          <w:sz w:val="20"/>
          <w:szCs w:val="28"/>
          <w:bdr w:val="none" w:sz="0" w:space="0" w:color="auto" w:frame="1"/>
          <w:lang w:val="es-ES_tradnl" w:eastAsia="es-CO"/>
        </w:rPr>
        <w:t xml:space="preserve">es relacionadas con </w:t>
      </w:r>
      <w:r w:rsidR="00626EBD">
        <w:rPr>
          <w:rFonts w:ascii="Verdana" w:eastAsia="Arial Unicode MS" w:hAnsi="Verdana" w:cs="Arial"/>
          <w:color w:val="000000"/>
          <w:sz w:val="20"/>
          <w:szCs w:val="20"/>
          <w:lang w:val="es-ES_tradnl"/>
        </w:rPr>
        <w:t xml:space="preserve">el envío de documentos al </w:t>
      </w:r>
      <w:r w:rsidR="00626EBD" w:rsidRPr="00626EBD">
        <w:rPr>
          <w:rFonts w:ascii="Verdana" w:eastAsia="Arial Unicode MS" w:hAnsi="Verdana" w:cs="Arial"/>
          <w:color w:val="000000"/>
          <w:sz w:val="20"/>
          <w:szCs w:val="20"/>
          <w:u w:color="000000"/>
          <w:lang w:val="es-ES_tradnl"/>
        </w:rPr>
        <w:t xml:space="preserve">JUZGADO 002 DE EJECUCIÓN DE PENAS Y MEDIDAS DE SEGURIDAD </w:t>
      </w:r>
      <w:r w:rsidR="00626EBD">
        <w:rPr>
          <w:rFonts w:ascii="Verdana" w:eastAsia="Arial Unicode MS" w:hAnsi="Verdana" w:cs="Arial"/>
          <w:color w:val="000000"/>
          <w:sz w:val="20"/>
          <w:szCs w:val="20"/>
          <w:u w:color="000000"/>
          <w:lang w:val="es-ES_tradnl"/>
        </w:rPr>
        <w:t>y la inclusión de</w:t>
      </w:r>
      <w:r w:rsidR="00626EBD" w:rsidRPr="00E64F88">
        <w:rPr>
          <w:rFonts w:ascii="Verdana" w:hAnsi="Verdana" w:cs="Arial"/>
          <w:sz w:val="20"/>
          <w:szCs w:val="20"/>
          <w:lang w:val="es-ES_tradnl"/>
        </w:rPr>
        <w:t xml:space="preserve"> la sentencia proferida por el Tribunal Superior de Bogotá dentro del CUI 11001 60 00013 2018 05</w:t>
      </w:r>
      <w:r w:rsidR="00626EBD">
        <w:rPr>
          <w:rFonts w:ascii="Verdana" w:hAnsi="Verdana" w:cs="Arial"/>
          <w:sz w:val="20"/>
          <w:szCs w:val="20"/>
          <w:lang w:val="es-ES_tradnl"/>
        </w:rPr>
        <w:t>132 01</w:t>
      </w:r>
      <w:r w:rsidRPr="00E83DEA">
        <w:rPr>
          <w:rFonts w:ascii="Verdana" w:eastAsia="Calibri" w:hAnsi="Verdana" w:cs="Times New Roman"/>
          <w:color w:val="000000"/>
          <w:sz w:val="20"/>
          <w:szCs w:val="28"/>
          <w:bdr w:val="none" w:sz="0" w:space="0" w:color="auto" w:frame="1"/>
          <w:lang w:val="es-ES_tradnl" w:eastAsia="es-CO"/>
        </w:rPr>
        <w:t>, la</w:t>
      </w:r>
      <w:r w:rsidR="00626EBD">
        <w:rPr>
          <w:rFonts w:ascii="Verdana" w:eastAsia="Calibri" w:hAnsi="Verdana" w:cs="Times New Roman"/>
          <w:color w:val="000000"/>
          <w:sz w:val="20"/>
          <w:szCs w:val="28"/>
          <w:bdr w:val="none" w:sz="0" w:space="0" w:color="auto" w:frame="1"/>
          <w:lang w:val="es-ES_tradnl" w:eastAsia="es-CO"/>
        </w:rPr>
        <w:t>s</w:t>
      </w:r>
      <w:r w:rsidRPr="00E83DEA">
        <w:rPr>
          <w:rFonts w:ascii="Verdana" w:eastAsia="Calibri" w:hAnsi="Verdana" w:cs="Times New Roman"/>
          <w:color w:val="000000"/>
          <w:sz w:val="20"/>
          <w:szCs w:val="28"/>
          <w:bdr w:val="none" w:sz="0" w:space="0" w:color="auto" w:frame="1"/>
          <w:lang w:val="es-ES_tradnl" w:eastAsia="es-CO"/>
        </w:rPr>
        <w:t xml:space="preserve"> cual</w:t>
      </w:r>
      <w:r w:rsidR="00626EBD">
        <w:rPr>
          <w:rFonts w:ascii="Verdana" w:eastAsia="Calibri" w:hAnsi="Verdana" w:cs="Times New Roman"/>
          <w:color w:val="000000"/>
          <w:sz w:val="20"/>
          <w:szCs w:val="28"/>
          <w:bdr w:val="none" w:sz="0" w:space="0" w:color="auto" w:frame="1"/>
          <w:lang w:val="es-ES_tradnl" w:eastAsia="es-CO"/>
        </w:rPr>
        <w:t>es fueron radicadas</w:t>
      </w:r>
      <w:r w:rsidRPr="00E83DEA">
        <w:rPr>
          <w:rFonts w:ascii="Verdana" w:eastAsia="Calibri" w:hAnsi="Verdana" w:cs="Times New Roman"/>
          <w:color w:val="000000"/>
          <w:sz w:val="20"/>
          <w:szCs w:val="28"/>
          <w:bdr w:val="none" w:sz="0" w:space="0" w:color="auto" w:frame="1"/>
          <w:lang w:val="es-ES_tradnl" w:eastAsia="es-CO"/>
        </w:rPr>
        <w:t xml:space="preserve"> el </w:t>
      </w:r>
      <w:r w:rsidR="00626EBD">
        <w:rPr>
          <w:rFonts w:ascii="Verdana" w:eastAsia="Calibri" w:hAnsi="Verdana" w:cs="Times New Roman"/>
          <w:color w:val="000000"/>
          <w:sz w:val="20"/>
          <w:szCs w:val="28"/>
          <w:bdr w:val="none" w:sz="0" w:space="0" w:color="auto" w:frame="1"/>
          <w:lang w:val="es-ES_tradnl" w:eastAsia="es-CO"/>
        </w:rPr>
        <w:t>19 de febrero de 2020</w:t>
      </w:r>
      <w:r w:rsidRPr="00E83DEA">
        <w:rPr>
          <w:rFonts w:ascii="Verdana" w:eastAsia="Calibri" w:hAnsi="Verdana" w:cs="Times New Roman"/>
          <w:color w:val="000000"/>
          <w:sz w:val="20"/>
          <w:szCs w:val="28"/>
          <w:bdr w:val="none" w:sz="0" w:space="0" w:color="auto" w:frame="1"/>
          <w:lang w:eastAsia="es-CO"/>
        </w:rPr>
        <w:t>.</w:t>
      </w:r>
    </w:p>
    <w:p w14:paraId="2B2479F2" w14:textId="77777777" w:rsidR="00E83DEA" w:rsidRPr="000D03CE" w:rsidRDefault="00E83DEA" w:rsidP="00E83DEA">
      <w:pPr>
        <w:shd w:val="clear" w:color="auto" w:fill="FFFFFF"/>
        <w:spacing w:after="0" w:line="240" w:lineRule="auto"/>
        <w:jc w:val="both"/>
        <w:textAlignment w:val="baseline"/>
        <w:rPr>
          <w:rFonts w:ascii="Verdana" w:eastAsia="Calibri" w:hAnsi="Verdana" w:cs="Times New Roman"/>
          <w:b/>
          <w:color w:val="000000"/>
          <w:sz w:val="20"/>
          <w:szCs w:val="28"/>
          <w:bdr w:val="none" w:sz="0" w:space="0" w:color="auto" w:frame="1"/>
          <w:lang w:val="es-ES_tradnl" w:eastAsia="es-CO"/>
        </w:rPr>
      </w:pPr>
    </w:p>
    <w:p w14:paraId="31670B43" w14:textId="1D123F04" w:rsidR="00E83DEA" w:rsidRPr="000D03CE" w:rsidRDefault="00E83DEA" w:rsidP="00E83DEA">
      <w:pPr>
        <w:shd w:val="clear" w:color="auto" w:fill="FFFFFF"/>
        <w:spacing w:after="200" w:line="240" w:lineRule="auto"/>
        <w:jc w:val="both"/>
        <w:textAlignment w:val="baseline"/>
        <w:rPr>
          <w:rFonts w:ascii="Verdana" w:eastAsia="Calibri" w:hAnsi="Verdana" w:cs="Times New Roman"/>
          <w:color w:val="000000"/>
          <w:sz w:val="20"/>
          <w:szCs w:val="20"/>
          <w:bdr w:val="none" w:sz="0" w:space="0" w:color="auto" w:frame="1"/>
          <w:lang w:val="es-ES_tradnl" w:eastAsia="es-CO"/>
        </w:rPr>
      </w:pPr>
      <w:r w:rsidRPr="000D03CE">
        <w:rPr>
          <w:rFonts w:ascii="Verdana" w:eastAsia="Calibri" w:hAnsi="Verdana" w:cs="Times New Roman"/>
          <w:color w:val="000000"/>
          <w:sz w:val="20"/>
          <w:szCs w:val="20"/>
          <w:bdr w:val="none" w:sz="0" w:space="0" w:color="auto" w:frame="1"/>
          <w:lang w:val="es-ES_tradnl" w:eastAsia="es-CO"/>
        </w:rPr>
        <w:t xml:space="preserve">En ese orden de ideas y de las pruebas allegadas al plenario, se encuentra acreditado que la parte accionante </w:t>
      </w:r>
      <w:r w:rsidR="000D03CE" w:rsidRPr="000D03CE">
        <w:rPr>
          <w:rFonts w:ascii="Verdana" w:eastAsia="Calibri" w:hAnsi="Verdana" w:cs="Times New Roman"/>
          <w:color w:val="000000"/>
          <w:sz w:val="20"/>
          <w:szCs w:val="20"/>
          <w:bdr w:val="none" w:sz="0" w:space="0" w:color="auto" w:frame="1"/>
          <w:lang w:val="es-ES_tradnl" w:eastAsia="es-CO"/>
        </w:rPr>
        <w:t>radicó dos solicitudes ante el Área Jurídica del COMEB – Picota</w:t>
      </w:r>
      <w:r w:rsidRPr="000D03CE">
        <w:rPr>
          <w:rFonts w:ascii="Verdana" w:eastAsia="Calibri" w:hAnsi="Verdana" w:cs="Times New Roman"/>
          <w:color w:val="000000"/>
          <w:sz w:val="20"/>
          <w:szCs w:val="20"/>
          <w:bdr w:val="none" w:sz="0" w:space="0" w:color="auto" w:frame="1"/>
          <w:lang w:val="es-ES_tradnl" w:eastAsia="es-CO"/>
        </w:rPr>
        <w:t xml:space="preserve">, </w:t>
      </w:r>
      <w:r w:rsidR="006E2B2C">
        <w:rPr>
          <w:rFonts w:ascii="Verdana" w:eastAsia="Calibri" w:hAnsi="Verdana" w:cs="Times New Roman"/>
          <w:color w:val="000000"/>
          <w:sz w:val="20"/>
          <w:szCs w:val="20"/>
          <w:bdr w:val="none" w:sz="0" w:space="0" w:color="auto" w:frame="1"/>
          <w:lang w:val="es-ES_tradnl" w:eastAsia="es-CO"/>
        </w:rPr>
        <w:t>para</w:t>
      </w:r>
      <w:r w:rsidR="000D03CE" w:rsidRPr="000D03CE">
        <w:rPr>
          <w:rFonts w:ascii="Verdana" w:eastAsia="Calibri" w:hAnsi="Verdana" w:cs="Times New Roman"/>
          <w:color w:val="000000"/>
          <w:sz w:val="20"/>
          <w:szCs w:val="20"/>
          <w:bdr w:val="none" w:sz="0" w:space="0" w:color="auto" w:frame="1"/>
          <w:lang w:val="es-ES_tradnl" w:eastAsia="es-CO"/>
        </w:rPr>
        <w:t xml:space="preserve"> que</w:t>
      </w:r>
      <w:r w:rsidR="006E2B2C">
        <w:rPr>
          <w:rFonts w:ascii="Verdana" w:eastAsia="Calibri" w:hAnsi="Verdana" w:cs="Times New Roman"/>
          <w:color w:val="000000"/>
          <w:sz w:val="20"/>
          <w:szCs w:val="20"/>
          <w:bdr w:val="none" w:sz="0" w:space="0" w:color="auto" w:frame="1"/>
          <w:lang w:val="es-ES_tradnl" w:eastAsia="es-CO"/>
        </w:rPr>
        <w:t xml:space="preserve"> se accediera</w:t>
      </w:r>
      <w:r w:rsidR="000D03CE" w:rsidRPr="000D03CE">
        <w:rPr>
          <w:rFonts w:ascii="Verdana" w:eastAsia="Calibri" w:hAnsi="Verdana" w:cs="Times New Roman"/>
          <w:color w:val="000000"/>
          <w:sz w:val="20"/>
          <w:szCs w:val="20"/>
          <w:bdr w:val="none" w:sz="0" w:space="0" w:color="auto" w:frame="1"/>
          <w:lang w:val="es-ES_tradnl" w:eastAsia="es-CO"/>
        </w:rPr>
        <w:t xml:space="preserve"> a las siguientes pretensiones</w:t>
      </w:r>
      <w:r w:rsidRPr="000D03CE">
        <w:rPr>
          <w:rFonts w:ascii="Verdana" w:eastAsia="Calibri" w:hAnsi="Verdana" w:cs="Times New Roman"/>
          <w:color w:val="000000"/>
          <w:sz w:val="20"/>
          <w:szCs w:val="20"/>
          <w:bdr w:val="none" w:sz="0" w:space="0" w:color="auto" w:frame="1"/>
          <w:lang w:val="es-ES_tradnl" w:eastAsia="es-CO"/>
        </w:rPr>
        <w:t>:</w:t>
      </w:r>
    </w:p>
    <w:p w14:paraId="4D8FF3AB" w14:textId="4AFB92C2" w:rsidR="000D03CE" w:rsidRDefault="006E2B2C" w:rsidP="000D03CE">
      <w:pPr>
        <w:shd w:val="clear" w:color="auto" w:fill="FFFFFF"/>
        <w:spacing w:after="0" w:line="240" w:lineRule="auto"/>
        <w:ind w:left="567" w:right="567"/>
        <w:jc w:val="both"/>
        <w:textAlignment w:val="baseline"/>
        <w:rPr>
          <w:rFonts w:ascii="Verdana" w:eastAsia="Calibri" w:hAnsi="Verdana" w:cs="Times New Roman"/>
          <w:i/>
          <w:color w:val="000000"/>
          <w:sz w:val="18"/>
          <w:szCs w:val="18"/>
          <w:bdr w:val="none" w:sz="0" w:space="0" w:color="auto" w:frame="1"/>
          <w:lang w:val="es-ES_tradnl" w:eastAsia="es-CO"/>
        </w:rPr>
      </w:pPr>
      <w:r>
        <w:rPr>
          <w:rFonts w:ascii="Verdana" w:eastAsia="Calibri" w:hAnsi="Verdana" w:cs="Times New Roman"/>
          <w:i/>
          <w:sz w:val="18"/>
          <w:szCs w:val="18"/>
          <w:bdr w:val="none" w:sz="0" w:space="0" w:color="auto" w:frame="1"/>
          <w:lang w:val="es-ES_tradnl" w:eastAsia="es-CO"/>
        </w:rPr>
        <w:t>“</w:t>
      </w:r>
      <w:r w:rsidR="00A1559B" w:rsidRPr="000D03CE">
        <w:rPr>
          <w:rFonts w:ascii="Verdana" w:eastAsia="Calibri" w:hAnsi="Verdana" w:cs="Times New Roman"/>
          <w:i/>
          <w:sz w:val="18"/>
          <w:szCs w:val="18"/>
          <w:bdr w:val="none" w:sz="0" w:space="0" w:color="auto" w:frame="1"/>
          <w:lang w:val="es-ES_tradnl" w:eastAsia="es-CO"/>
        </w:rPr>
        <w:t>(…)</w:t>
      </w:r>
      <w:r w:rsidR="000D03CE" w:rsidRPr="000D03CE">
        <w:rPr>
          <w:rFonts w:ascii="Verdana" w:eastAsia="Calibri" w:hAnsi="Verdana" w:cs="Times New Roman"/>
          <w:i/>
          <w:color w:val="000000"/>
          <w:sz w:val="18"/>
          <w:szCs w:val="18"/>
          <w:bdr w:val="none" w:sz="0" w:space="0" w:color="auto" w:frame="1"/>
          <w:lang w:val="es-ES_tradnl" w:eastAsia="es-CO"/>
        </w:rPr>
        <w:t xml:space="preserve"> con el propósito de solicitar se me envié la siguiente documentación al Juzgado 002 de Ejecución de Penas y Medidas de Seguridad </w:t>
      </w:r>
      <w:r w:rsidR="000D03CE">
        <w:rPr>
          <w:rFonts w:ascii="Verdana" w:eastAsia="Calibri" w:hAnsi="Verdana" w:cs="Times New Roman"/>
          <w:i/>
          <w:color w:val="000000"/>
          <w:sz w:val="18"/>
          <w:szCs w:val="18"/>
          <w:bdr w:val="none" w:sz="0" w:space="0" w:color="auto" w:frame="1"/>
          <w:lang w:val="es-ES_tradnl" w:eastAsia="es-CO"/>
        </w:rPr>
        <w:t xml:space="preserve">de Bogotá que se me asigno, los documentos son los siguientes: </w:t>
      </w:r>
    </w:p>
    <w:p w14:paraId="2618BFDA" w14:textId="77777777" w:rsidR="000D03CE" w:rsidRDefault="000D03CE" w:rsidP="000D03CE">
      <w:pPr>
        <w:shd w:val="clear" w:color="auto" w:fill="FFFFFF"/>
        <w:spacing w:after="0" w:line="240" w:lineRule="auto"/>
        <w:ind w:left="567" w:right="567"/>
        <w:jc w:val="both"/>
        <w:textAlignment w:val="baseline"/>
        <w:rPr>
          <w:rFonts w:ascii="Verdana" w:eastAsia="Calibri" w:hAnsi="Verdana" w:cs="Times New Roman"/>
          <w:i/>
          <w:color w:val="000000"/>
          <w:sz w:val="18"/>
          <w:szCs w:val="18"/>
          <w:bdr w:val="none" w:sz="0" w:space="0" w:color="auto" w:frame="1"/>
          <w:lang w:val="es-ES_tradnl" w:eastAsia="es-CO"/>
        </w:rPr>
      </w:pPr>
    </w:p>
    <w:p w14:paraId="609A7390" w14:textId="77777777" w:rsidR="000D03CE" w:rsidRDefault="000D03CE" w:rsidP="000D03CE">
      <w:pPr>
        <w:shd w:val="clear" w:color="auto" w:fill="FFFFFF"/>
        <w:spacing w:after="0" w:line="240" w:lineRule="auto"/>
        <w:ind w:left="567" w:right="567"/>
        <w:jc w:val="both"/>
        <w:textAlignment w:val="baseline"/>
        <w:rPr>
          <w:rFonts w:ascii="Verdana" w:eastAsia="Calibri" w:hAnsi="Verdana" w:cs="Times New Roman"/>
          <w:i/>
          <w:color w:val="000000"/>
          <w:sz w:val="18"/>
          <w:szCs w:val="18"/>
          <w:bdr w:val="none" w:sz="0" w:space="0" w:color="auto" w:frame="1"/>
          <w:lang w:val="es-ES_tradnl" w:eastAsia="es-CO"/>
        </w:rPr>
      </w:pPr>
      <w:r w:rsidRPr="000D03CE">
        <w:rPr>
          <w:rFonts w:ascii="Verdana" w:eastAsia="Calibri" w:hAnsi="Verdana" w:cs="Times New Roman"/>
          <w:b/>
          <w:i/>
          <w:color w:val="000000"/>
          <w:sz w:val="18"/>
          <w:szCs w:val="18"/>
          <w:bdr w:val="none" w:sz="0" w:space="0" w:color="auto" w:frame="1"/>
          <w:lang w:val="es-ES_tradnl" w:eastAsia="es-CO"/>
        </w:rPr>
        <w:t>1.</w:t>
      </w:r>
      <w:r>
        <w:rPr>
          <w:rFonts w:ascii="Verdana" w:eastAsia="Calibri" w:hAnsi="Verdana" w:cs="Times New Roman"/>
          <w:i/>
          <w:color w:val="000000"/>
          <w:sz w:val="18"/>
          <w:szCs w:val="18"/>
          <w:bdr w:val="none" w:sz="0" w:space="0" w:color="auto" w:frame="1"/>
          <w:lang w:val="es-ES_tradnl" w:eastAsia="es-CO"/>
        </w:rPr>
        <w:t xml:space="preserve"> Carta Biográfica. </w:t>
      </w:r>
    </w:p>
    <w:p w14:paraId="555C4D9F" w14:textId="77777777" w:rsidR="000D03CE" w:rsidRDefault="000D03CE" w:rsidP="000D03CE">
      <w:pPr>
        <w:shd w:val="clear" w:color="auto" w:fill="FFFFFF"/>
        <w:spacing w:after="0" w:line="240" w:lineRule="auto"/>
        <w:ind w:left="567" w:right="567"/>
        <w:jc w:val="both"/>
        <w:textAlignment w:val="baseline"/>
        <w:rPr>
          <w:rFonts w:ascii="Verdana" w:eastAsia="Calibri" w:hAnsi="Verdana" w:cs="Times New Roman"/>
          <w:i/>
          <w:color w:val="000000"/>
          <w:sz w:val="18"/>
          <w:szCs w:val="18"/>
          <w:bdr w:val="none" w:sz="0" w:space="0" w:color="auto" w:frame="1"/>
          <w:lang w:val="es-ES_tradnl" w:eastAsia="es-CO"/>
        </w:rPr>
      </w:pPr>
      <w:r w:rsidRPr="000D03CE">
        <w:rPr>
          <w:rFonts w:ascii="Verdana" w:eastAsia="Calibri" w:hAnsi="Verdana" w:cs="Times New Roman"/>
          <w:b/>
          <w:i/>
          <w:color w:val="000000"/>
          <w:sz w:val="18"/>
          <w:szCs w:val="18"/>
          <w:bdr w:val="none" w:sz="0" w:space="0" w:color="auto" w:frame="1"/>
          <w:lang w:val="es-ES_tradnl" w:eastAsia="es-CO"/>
        </w:rPr>
        <w:t>2.</w:t>
      </w:r>
      <w:r>
        <w:rPr>
          <w:rFonts w:ascii="Verdana" w:eastAsia="Calibri" w:hAnsi="Verdana" w:cs="Times New Roman"/>
          <w:i/>
          <w:color w:val="000000"/>
          <w:sz w:val="18"/>
          <w:szCs w:val="18"/>
          <w:bdr w:val="none" w:sz="0" w:space="0" w:color="auto" w:frame="1"/>
          <w:lang w:val="es-ES_tradnl" w:eastAsia="es-CO"/>
        </w:rPr>
        <w:t xml:space="preserve"> Certificados de computo de todo el tiempo de privación de la libertad. </w:t>
      </w:r>
    </w:p>
    <w:p w14:paraId="18819E9C" w14:textId="5FB1C2FB" w:rsidR="00BA0CF7" w:rsidRDefault="000D03CE" w:rsidP="000D03CE">
      <w:pPr>
        <w:shd w:val="clear" w:color="auto" w:fill="FFFFFF"/>
        <w:spacing w:after="0" w:line="240" w:lineRule="auto"/>
        <w:ind w:left="567" w:right="567"/>
        <w:jc w:val="both"/>
        <w:textAlignment w:val="baseline"/>
        <w:rPr>
          <w:rFonts w:ascii="Verdana" w:eastAsia="Calibri" w:hAnsi="Verdana" w:cs="Times New Roman"/>
          <w:i/>
          <w:sz w:val="18"/>
          <w:szCs w:val="18"/>
          <w:bdr w:val="none" w:sz="0" w:space="0" w:color="auto" w:frame="1"/>
          <w:lang w:val="es-ES_tradnl" w:eastAsia="es-CO"/>
        </w:rPr>
      </w:pPr>
      <w:r w:rsidRPr="000D03CE">
        <w:rPr>
          <w:rFonts w:ascii="Verdana" w:eastAsia="Calibri" w:hAnsi="Verdana" w:cs="Times New Roman"/>
          <w:b/>
          <w:i/>
          <w:color w:val="000000"/>
          <w:sz w:val="18"/>
          <w:szCs w:val="18"/>
          <w:bdr w:val="none" w:sz="0" w:space="0" w:color="auto" w:frame="1"/>
          <w:lang w:val="es-ES_tradnl" w:eastAsia="es-CO"/>
        </w:rPr>
        <w:t>3.</w:t>
      </w:r>
      <w:r>
        <w:rPr>
          <w:rFonts w:ascii="Verdana" w:eastAsia="Calibri" w:hAnsi="Verdana" w:cs="Times New Roman"/>
          <w:i/>
          <w:color w:val="000000"/>
          <w:sz w:val="18"/>
          <w:szCs w:val="18"/>
          <w:bdr w:val="none" w:sz="0" w:space="0" w:color="auto" w:frame="1"/>
          <w:lang w:val="es-ES_tradnl" w:eastAsia="es-CO"/>
        </w:rPr>
        <w:t xml:space="preserve"> Certificados de calificación de conducta de todo el tiempo de privación de la libertad. </w:t>
      </w:r>
      <w:r w:rsidR="00A1559B" w:rsidRPr="000D03CE">
        <w:rPr>
          <w:rFonts w:ascii="Verdana" w:eastAsia="Calibri" w:hAnsi="Verdana" w:cs="Times New Roman"/>
          <w:i/>
          <w:sz w:val="18"/>
          <w:szCs w:val="18"/>
          <w:bdr w:val="none" w:sz="0" w:space="0" w:color="auto" w:frame="1"/>
          <w:lang w:val="es-ES_tradnl" w:eastAsia="es-CO"/>
        </w:rPr>
        <w:t>(</w:t>
      </w:r>
      <w:r w:rsidR="00E83DEA" w:rsidRPr="000D03CE">
        <w:rPr>
          <w:rFonts w:ascii="Verdana" w:eastAsia="Calibri" w:hAnsi="Verdana" w:cs="Times New Roman"/>
          <w:i/>
          <w:sz w:val="18"/>
          <w:szCs w:val="18"/>
          <w:bdr w:val="none" w:sz="0" w:space="0" w:color="auto" w:frame="1"/>
          <w:lang w:val="es-ES_tradnl" w:eastAsia="es-CO"/>
        </w:rPr>
        <w:t>…)</w:t>
      </w:r>
      <w:r w:rsidR="006E2B2C">
        <w:rPr>
          <w:rFonts w:ascii="Verdana" w:eastAsia="Calibri" w:hAnsi="Verdana" w:cs="Times New Roman"/>
          <w:i/>
          <w:sz w:val="18"/>
          <w:szCs w:val="18"/>
          <w:bdr w:val="none" w:sz="0" w:space="0" w:color="auto" w:frame="1"/>
          <w:lang w:val="es-ES_tradnl" w:eastAsia="es-CO"/>
        </w:rPr>
        <w:t>”</w:t>
      </w:r>
    </w:p>
    <w:p w14:paraId="7AEB6868" w14:textId="77777777" w:rsidR="006E2B2C" w:rsidRDefault="006E2B2C" w:rsidP="000D03CE">
      <w:pPr>
        <w:shd w:val="clear" w:color="auto" w:fill="FFFFFF"/>
        <w:spacing w:after="0" w:line="240" w:lineRule="auto"/>
        <w:ind w:left="567" w:right="567"/>
        <w:jc w:val="both"/>
        <w:textAlignment w:val="baseline"/>
        <w:rPr>
          <w:rFonts w:ascii="Verdana" w:eastAsia="Calibri" w:hAnsi="Verdana" w:cs="Times New Roman"/>
          <w:i/>
          <w:sz w:val="18"/>
          <w:szCs w:val="18"/>
          <w:bdr w:val="none" w:sz="0" w:space="0" w:color="auto" w:frame="1"/>
          <w:lang w:val="es-ES_tradnl" w:eastAsia="es-CO"/>
        </w:rPr>
      </w:pPr>
    </w:p>
    <w:p w14:paraId="2AABC0C0" w14:textId="11CDD0AB" w:rsidR="006E2B2C" w:rsidRDefault="006E2B2C" w:rsidP="00975374">
      <w:pPr>
        <w:shd w:val="clear" w:color="auto" w:fill="FFFFFF"/>
        <w:spacing w:after="0" w:line="240" w:lineRule="auto"/>
        <w:ind w:left="567" w:right="567"/>
        <w:jc w:val="both"/>
        <w:textAlignment w:val="baseline"/>
        <w:rPr>
          <w:rFonts w:ascii="Verdana" w:eastAsia="Calibri" w:hAnsi="Verdana" w:cs="Times New Roman"/>
          <w:i/>
          <w:sz w:val="18"/>
          <w:szCs w:val="18"/>
          <w:bdr w:val="none" w:sz="0" w:space="0" w:color="auto" w:frame="1"/>
          <w:lang w:val="es-ES_tradnl" w:eastAsia="es-CO"/>
        </w:rPr>
      </w:pPr>
      <w:r>
        <w:rPr>
          <w:rFonts w:ascii="Verdana" w:eastAsia="Calibri" w:hAnsi="Verdana" w:cs="Times New Roman"/>
          <w:i/>
          <w:sz w:val="18"/>
          <w:szCs w:val="18"/>
          <w:bdr w:val="none" w:sz="0" w:space="0" w:color="auto" w:frame="1"/>
          <w:lang w:val="es-ES_tradnl" w:eastAsia="es-CO"/>
        </w:rPr>
        <w:t>“</w:t>
      </w:r>
      <w:r w:rsidRPr="000D03CE">
        <w:rPr>
          <w:rFonts w:ascii="Verdana" w:eastAsia="Calibri" w:hAnsi="Verdana" w:cs="Times New Roman"/>
          <w:i/>
          <w:sz w:val="18"/>
          <w:szCs w:val="18"/>
          <w:bdr w:val="none" w:sz="0" w:space="0" w:color="auto" w:frame="1"/>
          <w:lang w:val="es-ES_tradnl" w:eastAsia="es-CO"/>
        </w:rPr>
        <w:t>(…)</w:t>
      </w:r>
      <w:r w:rsidRPr="000D03CE">
        <w:rPr>
          <w:rFonts w:ascii="Verdana" w:eastAsia="Calibri" w:hAnsi="Verdana" w:cs="Times New Roman"/>
          <w:i/>
          <w:color w:val="000000"/>
          <w:sz w:val="18"/>
          <w:szCs w:val="18"/>
          <w:bdr w:val="none" w:sz="0" w:space="0" w:color="auto" w:frame="1"/>
          <w:lang w:val="es-ES_tradnl" w:eastAsia="es-CO"/>
        </w:rPr>
        <w:t xml:space="preserve"> </w:t>
      </w:r>
      <w:r>
        <w:rPr>
          <w:rFonts w:ascii="Verdana" w:eastAsia="Calibri" w:hAnsi="Verdana" w:cs="Times New Roman"/>
          <w:i/>
          <w:color w:val="000000"/>
          <w:sz w:val="18"/>
          <w:szCs w:val="18"/>
          <w:bdr w:val="none" w:sz="0" w:space="0" w:color="auto" w:frame="1"/>
          <w:lang w:val="es-ES_tradnl" w:eastAsia="es-CO"/>
        </w:rPr>
        <w:t xml:space="preserve">con el fin de solicitar se ingrese al </w:t>
      </w:r>
      <w:r w:rsidRPr="00975374">
        <w:rPr>
          <w:rFonts w:ascii="Verdana" w:eastAsia="Calibri" w:hAnsi="Verdana" w:cs="Times New Roman"/>
          <w:b/>
          <w:i/>
          <w:color w:val="000000"/>
          <w:sz w:val="18"/>
          <w:szCs w:val="18"/>
          <w:bdr w:val="none" w:sz="0" w:space="0" w:color="auto" w:frame="1"/>
          <w:lang w:val="es-ES_tradnl" w:eastAsia="es-CO"/>
        </w:rPr>
        <w:t>SISTEMA SISIPEWEB</w:t>
      </w:r>
      <w:r>
        <w:rPr>
          <w:rFonts w:ascii="Verdana" w:eastAsia="Calibri" w:hAnsi="Verdana" w:cs="Times New Roman"/>
          <w:i/>
          <w:color w:val="000000"/>
          <w:sz w:val="18"/>
          <w:szCs w:val="18"/>
          <w:bdr w:val="none" w:sz="0" w:space="0" w:color="auto" w:frame="1"/>
          <w:lang w:val="es-ES_tradnl" w:eastAsia="es-CO"/>
        </w:rPr>
        <w:t xml:space="preserve"> la sentencia de carácter condenatorio proferida por el Tribunal Superior de Bogotá – Sala penal dentro del proceso </w:t>
      </w:r>
      <w:r w:rsidRPr="00975374">
        <w:rPr>
          <w:rFonts w:ascii="Verdana" w:eastAsia="Calibri" w:hAnsi="Verdana" w:cs="Times New Roman"/>
          <w:i/>
          <w:color w:val="000000"/>
          <w:sz w:val="18"/>
          <w:szCs w:val="18"/>
          <w:bdr w:val="none" w:sz="0" w:space="0" w:color="auto" w:frame="1"/>
          <w:lang w:val="es-ES_tradnl" w:eastAsia="es-CO"/>
        </w:rPr>
        <w:t xml:space="preserve">con </w:t>
      </w:r>
      <w:r w:rsidRPr="00975374">
        <w:rPr>
          <w:rFonts w:ascii="Verdana" w:hAnsi="Verdana" w:cs="Arial"/>
          <w:b/>
          <w:i/>
          <w:sz w:val="20"/>
          <w:szCs w:val="20"/>
          <w:lang w:val="es-ES_tradnl"/>
        </w:rPr>
        <w:t>CUI 11001 60 00013 2018 05132 01</w:t>
      </w:r>
      <w:r w:rsidRPr="00975374">
        <w:rPr>
          <w:rFonts w:ascii="Verdana" w:hAnsi="Verdana" w:cs="Arial"/>
          <w:i/>
          <w:sz w:val="20"/>
          <w:szCs w:val="20"/>
          <w:lang w:val="es-ES_tradnl"/>
        </w:rPr>
        <w:t xml:space="preserve">, mediante la cual resulte siendo condenado en la calidad de cómplice por los delitos de Hurto calificado, concusión y prevaricato por omisión, y a un sanción de </w:t>
      </w:r>
      <w:r w:rsidR="00975374" w:rsidRPr="00975374">
        <w:rPr>
          <w:rFonts w:ascii="Verdana" w:hAnsi="Verdana" w:cs="Arial"/>
          <w:i/>
          <w:sz w:val="20"/>
          <w:szCs w:val="20"/>
          <w:lang w:val="es-ES_tradnl"/>
        </w:rPr>
        <w:t>setenta y cuatro (74) meses de prisión</w:t>
      </w:r>
      <w:r w:rsidR="00975374" w:rsidRPr="00975374">
        <w:rPr>
          <w:rFonts w:ascii="Verdana" w:eastAsia="Calibri" w:hAnsi="Verdana" w:cs="Times New Roman"/>
          <w:i/>
          <w:sz w:val="18"/>
          <w:szCs w:val="18"/>
          <w:bdr w:val="none" w:sz="0" w:space="0" w:color="auto" w:frame="1"/>
          <w:lang w:val="es-ES_tradnl" w:eastAsia="es-CO"/>
        </w:rPr>
        <w:t xml:space="preserve">. </w:t>
      </w:r>
      <w:r w:rsidRPr="00975374">
        <w:rPr>
          <w:rFonts w:ascii="Verdana" w:eastAsia="Calibri" w:hAnsi="Verdana" w:cs="Times New Roman"/>
          <w:i/>
          <w:sz w:val="18"/>
          <w:szCs w:val="18"/>
          <w:bdr w:val="none" w:sz="0" w:space="0" w:color="auto" w:frame="1"/>
          <w:lang w:val="es-ES_tradnl" w:eastAsia="es-CO"/>
        </w:rPr>
        <w:t>(…)”</w:t>
      </w:r>
    </w:p>
    <w:p w14:paraId="5F41E3E3" w14:textId="77777777" w:rsidR="00E83DEA" w:rsidRPr="00E83DEA" w:rsidRDefault="00E83DEA" w:rsidP="006E2B2C">
      <w:pPr>
        <w:spacing w:after="0" w:line="240" w:lineRule="auto"/>
        <w:jc w:val="both"/>
        <w:rPr>
          <w:rFonts w:ascii="Verdana" w:eastAsia="Calibri" w:hAnsi="Verdana" w:cs="Times New Roman"/>
          <w:i/>
          <w:sz w:val="20"/>
          <w:szCs w:val="20"/>
          <w:bdr w:val="none" w:sz="0" w:space="0" w:color="auto" w:frame="1"/>
          <w:lang w:eastAsia="es-CO"/>
        </w:rPr>
      </w:pPr>
    </w:p>
    <w:p w14:paraId="0A11FCB6" w14:textId="203AABC6" w:rsidR="00BA0CF7" w:rsidRPr="00BA0CF7" w:rsidRDefault="00BA0CF7" w:rsidP="00BA0CF7">
      <w:pPr>
        <w:shd w:val="clear" w:color="auto" w:fill="FFFFFF"/>
        <w:spacing w:after="0" w:line="240" w:lineRule="auto"/>
        <w:jc w:val="both"/>
        <w:textAlignment w:val="baseline"/>
        <w:rPr>
          <w:rFonts w:ascii="Verdana" w:eastAsia="Calibri" w:hAnsi="Verdana" w:cs="Times New Roman"/>
          <w:color w:val="000000"/>
          <w:sz w:val="20"/>
          <w:szCs w:val="20"/>
          <w:bdr w:val="none" w:sz="0" w:space="0" w:color="auto" w:frame="1"/>
          <w:lang w:val="es-ES_tradnl" w:eastAsia="es-CO"/>
        </w:rPr>
      </w:pPr>
      <w:r w:rsidRPr="00BA0CF7">
        <w:rPr>
          <w:rFonts w:ascii="Verdana" w:eastAsia="Calibri" w:hAnsi="Verdana" w:cs="Times New Roman"/>
          <w:color w:val="000000"/>
          <w:sz w:val="20"/>
          <w:szCs w:val="20"/>
          <w:bdr w:val="none" w:sz="0" w:space="0" w:color="auto" w:frame="1"/>
          <w:lang w:val="es-ES_tradnl" w:eastAsia="es-CO"/>
        </w:rPr>
        <w:t xml:space="preserve">Por su parte, </w:t>
      </w:r>
      <w:r w:rsidR="00975374">
        <w:rPr>
          <w:rFonts w:ascii="Verdana" w:eastAsia="Calibri" w:hAnsi="Verdana" w:cs="Times New Roman"/>
          <w:color w:val="000000"/>
          <w:sz w:val="20"/>
          <w:szCs w:val="20"/>
          <w:bdr w:val="none" w:sz="0" w:space="0" w:color="auto" w:frame="1"/>
          <w:lang w:val="es-ES_tradnl" w:eastAsia="es-CO"/>
        </w:rPr>
        <w:t>el 11 de mayo de 2020</w:t>
      </w:r>
      <w:r w:rsidRPr="00BA0CF7">
        <w:rPr>
          <w:rFonts w:ascii="Verdana" w:eastAsia="Calibri" w:hAnsi="Verdana" w:cs="Times New Roman"/>
          <w:color w:val="000000"/>
          <w:sz w:val="20"/>
          <w:szCs w:val="20"/>
          <w:bdr w:val="none" w:sz="0" w:space="0" w:color="auto" w:frame="1"/>
          <w:lang w:val="es-ES_tradnl" w:eastAsia="es-CO"/>
        </w:rPr>
        <w:t xml:space="preserve">, </w:t>
      </w:r>
      <w:r w:rsidR="00975374">
        <w:rPr>
          <w:rFonts w:ascii="Verdana" w:eastAsia="Calibri" w:hAnsi="Verdana" w:cs="Times New Roman"/>
          <w:color w:val="000000"/>
          <w:sz w:val="20"/>
          <w:szCs w:val="20"/>
          <w:bdr w:val="none" w:sz="0" w:space="0" w:color="auto" w:frame="1"/>
          <w:lang w:val="es-ES_tradnl" w:eastAsia="es-CO"/>
        </w:rPr>
        <w:t>la accionada INPEC ofreció informe mediante correo electrónico, sin embargo, el mismo no correspondía a la tutela de la referencia siendo en los</w:t>
      </w:r>
      <w:r w:rsidRPr="00BA0CF7">
        <w:rPr>
          <w:rFonts w:ascii="Verdana" w:eastAsia="Calibri" w:hAnsi="Verdana" w:cs="Times New Roman"/>
          <w:color w:val="000000"/>
          <w:sz w:val="20"/>
          <w:szCs w:val="20"/>
          <w:bdr w:val="none" w:sz="0" w:space="0" w:color="auto" w:frame="1"/>
          <w:lang w:val="es-ES_tradnl" w:eastAsia="es-CO"/>
        </w:rPr>
        <w:t xml:space="preserve"> siguientes términos:</w:t>
      </w:r>
    </w:p>
    <w:p w14:paraId="6F189254" w14:textId="77777777" w:rsidR="00BA0CF7" w:rsidRPr="00BA0CF7" w:rsidRDefault="00BA0CF7" w:rsidP="00BA0CF7">
      <w:pPr>
        <w:shd w:val="clear" w:color="auto" w:fill="FFFFFF"/>
        <w:spacing w:after="0" w:line="240" w:lineRule="auto"/>
        <w:ind w:left="567" w:right="567"/>
        <w:jc w:val="both"/>
        <w:textAlignment w:val="baseline"/>
        <w:rPr>
          <w:rFonts w:ascii="Verdana" w:eastAsia="Calibri" w:hAnsi="Verdana" w:cs="Times New Roman"/>
          <w:color w:val="000000"/>
          <w:sz w:val="20"/>
          <w:szCs w:val="20"/>
          <w:bdr w:val="none" w:sz="0" w:space="0" w:color="auto" w:frame="1"/>
          <w:lang w:val="es-ES_tradnl" w:eastAsia="es-CO"/>
        </w:rPr>
      </w:pPr>
    </w:p>
    <w:p w14:paraId="17352A62" w14:textId="77777777" w:rsidR="00975374" w:rsidRDefault="00BA0CF7" w:rsidP="00975374">
      <w:pPr>
        <w:shd w:val="clear" w:color="auto" w:fill="FFFFFF"/>
        <w:spacing w:after="0" w:line="240" w:lineRule="auto"/>
        <w:ind w:left="567" w:right="567"/>
        <w:textAlignment w:val="baseline"/>
        <w:rPr>
          <w:rFonts w:ascii="Verdana" w:eastAsia="Calibri" w:hAnsi="Verdana" w:cs="Times New Roman"/>
          <w:i/>
          <w:color w:val="000000"/>
          <w:sz w:val="18"/>
          <w:szCs w:val="18"/>
          <w:bdr w:val="none" w:sz="0" w:space="0" w:color="auto" w:frame="1"/>
          <w:lang w:val="es-ES_tradnl" w:eastAsia="es-CO"/>
        </w:rPr>
      </w:pPr>
      <w:r w:rsidRPr="0002237D">
        <w:rPr>
          <w:rFonts w:ascii="Verdana" w:eastAsia="Calibri" w:hAnsi="Verdana" w:cs="Times New Roman"/>
          <w:i/>
          <w:color w:val="000000"/>
          <w:sz w:val="18"/>
          <w:szCs w:val="18"/>
          <w:bdr w:val="none" w:sz="0" w:space="0" w:color="auto" w:frame="1"/>
          <w:lang w:val="es-ES_tradnl" w:eastAsia="es-CO"/>
        </w:rPr>
        <w:t>“(…)</w:t>
      </w:r>
      <w:r w:rsidR="00975374" w:rsidRPr="00975374">
        <w:rPr>
          <w:rFonts w:ascii="Verdana" w:eastAsia="Calibri" w:hAnsi="Verdana" w:cs="Times New Roman"/>
          <w:b/>
          <w:i/>
          <w:color w:val="000000"/>
          <w:sz w:val="18"/>
          <w:szCs w:val="18"/>
          <w:bdr w:val="none" w:sz="0" w:space="0" w:color="auto" w:frame="1"/>
          <w:lang w:val="es-ES_tradnl" w:eastAsia="es-CO"/>
        </w:rPr>
        <w:t>4. CONCLUSIONES:</w:t>
      </w:r>
    </w:p>
    <w:p w14:paraId="71319E92" w14:textId="77777777" w:rsidR="00975374" w:rsidRDefault="00975374" w:rsidP="00975374">
      <w:pPr>
        <w:shd w:val="clear" w:color="auto" w:fill="FFFFFF"/>
        <w:spacing w:after="0" w:line="240" w:lineRule="auto"/>
        <w:ind w:left="567" w:right="567"/>
        <w:jc w:val="both"/>
        <w:textAlignment w:val="baseline"/>
        <w:rPr>
          <w:rFonts w:ascii="Verdana" w:eastAsia="Calibri" w:hAnsi="Verdana" w:cs="Times New Roman"/>
          <w:i/>
          <w:color w:val="000000"/>
          <w:sz w:val="18"/>
          <w:szCs w:val="18"/>
          <w:bdr w:val="none" w:sz="0" w:space="0" w:color="auto" w:frame="1"/>
          <w:lang w:val="es-ES_tradnl" w:eastAsia="es-CO"/>
        </w:rPr>
      </w:pPr>
    </w:p>
    <w:p w14:paraId="561283CE" w14:textId="77777777" w:rsidR="00975374" w:rsidRDefault="00975374" w:rsidP="00975374">
      <w:pPr>
        <w:shd w:val="clear" w:color="auto" w:fill="FFFFFF"/>
        <w:spacing w:after="0" w:line="240" w:lineRule="auto"/>
        <w:ind w:left="567" w:right="567"/>
        <w:jc w:val="both"/>
        <w:textAlignment w:val="baseline"/>
        <w:rPr>
          <w:rFonts w:ascii="Verdana" w:eastAsia="Calibri" w:hAnsi="Verdana" w:cs="Times New Roman"/>
          <w:i/>
          <w:color w:val="000000"/>
          <w:sz w:val="18"/>
          <w:szCs w:val="18"/>
          <w:bdr w:val="none" w:sz="0" w:space="0" w:color="auto" w:frame="1"/>
          <w:lang w:val="es-ES_tradnl" w:eastAsia="es-CO"/>
        </w:rPr>
      </w:pPr>
      <w:r w:rsidRPr="00975374">
        <w:rPr>
          <w:rFonts w:ascii="Verdana" w:eastAsia="Calibri" w:hAnsi="Verdana" w:cs="Times New Roman"/>
          <w:i/>
          <w:color w:val="000000"/>
          <w:sz w:val="18"/>
          <w:szCs w:val="18"/>
          <w:bdr w:val="none" w:sz="0" w:space="0" w:color="auto" w:frame="1"/>
          <w:lang w:val="es-ES_tradnl" w:eastAsia="es-CO"/>
        </w:rPr>
        <w:t xml:space="preserve"> 4.1. La Dirección General del INPEC no ha vulnerado, no está afectando ni amenaza restringir los derechos fundamentales mencionados en el escrito de tutela de JOSÉ FERNEY AMAYA GIRALDO. </w:t>
      </w:r>
    </w:p>
    <w:p w14:paraId="179D31F8" w14:textId="77777777" w:rsidR="00975374" w:rsidRDefault="00975374" w:rsidP="00975374">
      <w:pPr>
        <w:shd w:val="clear" w:color="auto" w:fill="FFFFFF"/>
        <w:spacing w:after="0" w:line="240" w:lineRule="auto"/>
        <w:ind w:left="567" w:right="567"/>
        <w:jc w:val="both"/>
        <w:textAlignment w:val="baseline"/>
        <w:rPr>
          <w:rFonts w:ascii="Verdana" w:eastAsia="Calibri" w:hAnsi="Verdana" w:cs="Times New Roman"/>
          <w:i/>
          <w:color w:val="000000"/>
          <w:sz w:val="18"/>
          <w:szCs w:val="18"/>
          <w:bdr w:val="none" w:sz="0" w:space="0" w:color="auto" w:frame="1"/>
          <w:lang w:val="es-ES_tradnl" w:eastAsia="es-CO"/>
        </w:rPr>
      </w:pPr>
    </w:p>
    <w:p w14:paraId="735EF41A" w14:textId="77777777" w:rsidR="00975374" w:rsidRDefault="00975374" w:rsidP="00975374">
      <w:pPr>
        <w:shd w:val="clear" w:color="auto" w:fill="FFFFFF"/>
        <w:spacing w:after="0" w:line="240" w:lineRule="auto"/>
        <w:ind w:left="567" w:right="567"/>
        <w:jc w:val="both"/>
        <w:textAlignment w:val="baseline"/>
        <w:rPr>
          <w:rFonts w:ascii="Verdana" w:eastAsia="Calibri" w:hAnsi="Verdana" w:cs="Times New Roman"/>
          <w:i/>
          <w:color w:val="000000"/>
          <w:sz w:val="18"/>
          <w:szCs w:val="18"/>
          <w:bdr w:val="none" w:sz="0" w:space="0" w:color="auto" w:frame="1"/>
          <w:lang w:val="es-ES_tradnl" w:eastAsia="es-CO"/>
        </w:rPr>
      </w:pPr>
      <w:r w:rsidRPr="00975374">
        <w:rPr>
          <w:rFonts w:ascii="Verdana" w:eastAsia="Calibri" w:hAnsi="Verdana" w:cs="Times New Roman"/>
          <w:i/>
          <w:color w:val="000000"/>
          <w:sz w:val="18"/>
          <w:szCs w:val="18"/>
          <w:bdr w:val="none" w:sz="0" w:space="0" w:color="auto" w:frame="1"/>
          <w:lang w:val="es-ES_tradnl" w:eastAsia="es-CO"/>
        </w:rPr>
        <w:t xml:space="preserve">4.2. Teniendo en cuenta las pretensiones y la norma transcrita, a la Dirección General del INPEC- NO le corresponde atender los requerimientos aludidos, por cuanto al INPEC le corresponde velar por la ejecución de la pena privativa de la libertad proferida mediante sentencia penal condenatoria de la población reclusa, entre otros; y en ningún momento le compete definir lo relacionado a la solicitud de amparar el derecho pretendido, por JOSÉ FERNEY AMAYA GIRALDO. </w:t>
      </w:r>
    </w:p>
    <w:p w14:paraId="1CB293E8" w14:textId="0296E090" w:rsidR="00BA0CF7" w:rsidRPr="0002237D" w:rsidRDefault="00975374" w:rsidP="00975374">
      <w:pPr>
        <w:shd w:val="clear" w:color="auto" w:fill="FFFFFF"/>
        <w:spacing w:after="0" w:line="240" w:lineRule="auto"/>
        <w:ind w:left="567" w:right="567"/>
        <w:jc w:val="both"/>
        <w:textAlignment w:val="baseline"/>
        <w:rPr>
          <w:rFonts w:ascii="Verdana" w:eastAsia="Calibri" w:hAnsi="Verdana" w:cs="Times New Roman"/>
          <w:i/>
          <w:color w:val="000000"/>
          <w:sz w:val="18"/>
          <w:szCs w:val="18"/>
          <w:bdr w:val="none" w:sz="0" w:space="0" w:color="auto" w:frame="1"/>
          <w:lang w:val="es-ES_tradnl" w:eastAsia="es-CO"/>
        </w:rPr>
      </w:pPr>
      <w:r w:rsidRPr="00975374">
        <w:rPr>
          <w:rFonts w:ascii="Verdana" w:eastAsia="Calibri" w:hAnsi="Verdana" w:cs="Times New Roman"/>
          <w:i/>
          <w:color w:val="000000"/>
          <w:sz w:val="18"/>
          <w:szCs w:val="18"/>
          <w:bdr w:val="none" w:sz="0" w:space="0" w:color="auto" w:frame="1"/>
          <w:lang w:val="es-ES_tradnl" w:eastAsia="es-CO"/>
        </w:rPr>
        <w:t xml:space="preserve">4.3. Cabe resaltar, que la presente solicitud (Conceder detención domiciliaria transitoria) versa sobre competencias legales y constitucionales distintas a las </w:t>
      </w:r>
      <w:r w:rsidRPr="00975374">
        <w:rPr>
          <w:rFonts w:ascii="Verdana" w:eastAsia="Calibri" w:hAnsi="Verdana" w:cs="Times New Roman"/>
          <w:i/>
          <w:color w:val="000000"/>
          <w:sz w:val="18"/>
          <w:szCs w:val="18"/>
          <w:bdr w:val="none" w:sz="0" w:space="0" w:color="auto" w:frame="1"/>
          <w:lang w:val="es-ES_tradnl" w:eastAsia="es-CO"/>
        </w:rPr>
        <w:lastRenderedPageBreak/>
        <w:t>atribuidas o designadas al INPEC, por tanto, dicha pretensión recae sobre asuntos de competencia exclusiv</w:t>
      </w:r>
      <w:r>
        <w:rPr>
          <w:rFonts w:ascii="Verdana" w:eastAsia="Calibri" w:hAnsi="Verdana" w:cs="Times New Roman"/>
          <w:i/>
          <w:color w:val="000000"/>
          <w:sz w:val="18"/>
          <w:szCs w:val="18"/>
          <w:bdr w:val="none" w:sz="0" w:space="0" w:color="auto" w:frame="1"/>
          <w:lang w:val="es-ES_tradnl" w:eastAsia="es-CO"/>
        </w:rPr>
        <w:t>a de las autoridades judiciales</w:t>
      </w:r>
      <w:r w:rsidR="0002237D">
        <w:rPr>
          <w:rFonts w:ascii="Verdana" w:eastAsia="Calibri" w:hAnsi="Verdana" w:cs="Times New Roman"/>
          <w:i/>
          <w:color w:val="000000"/>
          <w:sz w:val="18"/>
          <w:szCs w:val="18"/>
          <w:bdr w:val="none" w:sz="0" w:space="0" w:color="auto" w:frame="1"/>
          <w:lang w:val="es-ES_tradnl" w:eastAsia="es-CO"/>
        </w:rPr>
        <w:t>.</w:t>
      </w:r>
      <w:r w:rsidR="00BA0CF7" w:rsidRPr="0002237D">
        <w:rPr>
          <w:rFonts w:ascii="Verdana" w:eastAsia="Calibri" w:hAnsi="Verdana" w:cs="Times New Roman"/>
          <w:i/>
          <w:color w:val="000000"/>
          <w:sz w:val="18"/>
          <w:szCs w:val="18"/>
          <w:bdr w:val="none" w:sz="0" w:space="0" w:color="auto" w:frame="1"/>
          <w:lang w:val="es-ES_tradnl" w:eastAsia="es-CO"/>
        </w:rPr>
        <w:t>(…)”</w:t>
      </w:r>
    </w:p>
    <w:p w14:paraId="060AA61A" w14:textId="77777777" w:rsidR="00BA0CF7" w:rsidRPr="00BA0CF7" w:rsidRDefault="00BA0CF7" w:rsidP="00E83DEA">
      <w:pPr>
        <w:shd w:val="clear" w:color="auto" w:fill="FFFFFF"/>
        <w:spacing w:after="0" w:line="240" w:lineRule="auto"/>
        <w:jc w:val="both"/>
        <w:textAlignment w:val="baseline"/>
        <w:rPr>
          <w:rFonts w:ascii="Verdana" w:eastAsia="Calibri" w:hAnsi="Verdana" w:cs="Times New Roman"/>
          <w:color w:val="000000"/>
          <w:sz w:val="20"/>
          <w:szCs w:val="20"/>
          <w:bdr w:val="none" w:sz="0" w:space="0" w:color="auto" w:frame="1"/>
          <w:lang w:val="es-ES_tradnl" w:eastAsia="es-CO"/>
        </w:rPr>
      </w:pPr>
    </w:p>
    <w:p w14:paraId="1FFD5483" w14:textId="58F1C25D" w:rsidR="00990D4D" w:rsidRDefault="00990D4D" w:rsidP="00E83DEA">
      <w:pPr>
        <w:shd w:val="clear" w:color="auto" w:fill="FFFFFF"/>
        <w:spacing w:after="0" w:line="240" w:lineRule="auto"/>
        <w:jc w:val="both"/>
        <w:textAlignment w:val="baseline"/>
        <w:rPr>
          <w:rFonts w:ascii="Verdana" w:eastAsia="Calibri" w:hAnsi="Verdana" w:cs="Times New Roman"/>
          <w:color w:val="000000"/>
          <w:sz w:val="20"/>
          <w:szCs w:val="20"/>
          <w:bdr w:val="none" w:sz="0" w:space="0" w:color="auto" w:frame="1"/>
          <w:lang w:eastAsia="es-CO"/>
        </w:rPr>
      </w:pPr>
      <w:r>
        <w:rPr>
          <w:rFonts w:ascii="Verdana" w:eastAsia="Calibri" w:hAnsi="Verdana" w:cs="Times New Roman"/>
          <w:color w:val="000000"/>
          <w:sz w:val="20"/>
          <w:szCs w:val="20"/>
          <w:bdr w:val="none" w:sz="0" w:space="0" w:color="auto" w:frame="1"/>
          <w:lang w:eastAsia="es-CO"/>
        </w:rPr>
        <w:t xml:space="preserve">Teniendo en cuenta la resolución de la solicitud, </w:t>
      </w:r>
      <w:r w:rsidR="00975374">
        <w:rPr>
          <w:rFonts w:ascii="Verdana" w:eastAsia="Calibri" w:hAnsi="Verdana" w:cs="Times New Roman"/>
          <w:color w:val="000000"/>
          <w:sz w:val="20"/>
          <w:szCs w:val="20"/>
          <w:bdr w:val="none" w:sz="0" w:space="0" w:color="auto" w:frame="1"/>
          <w:lang w:eastAsia="es-CO"/>
        </w:rPr>
        <w:t xml:space="preserve">es claro que el INPEC hace referencia a otro accionante, además de que las pretensiones difieren totalmente a las solicitadas por </w:t>
      </w:r>
      <w:r w:rsidR="00975374" w:rsidRPr="00975374">
        <w:rPr>
          <w:rFonts w:ascii="Verdana" w:eastAsia="Calibri" w:hAnsi="Verdana" w:cs="Times New Roman"/>
          <w:color w:val="000000"/>
          <w:sz w:val="20"/>
          <w:szCs w:val="20"/>
          <w:bdr w:val="none" w:sz="0" w:space="0" w:color="auto" w:frame="1"/>
          <w:lang w:val="es-ES_tradnl" w:eastAsia="es-CO"/>
        </w:rPr>
        <w:t>el señor JHON ALEXANDER OROZCO MARÍN. Falencia</w:t>
      </w:r>
      <w:r w:rsidR="00975374">
        <w:rPr>
          <w:rFonts w:ascii="Verdana" w:eastAsia="Calibri" w:hAnsi="Verdana" w:cs="Times New Roman"/>
          <w:color w:val="000000"/>
          <w:sz w:val="20"/>
          <w:szCs w:val="20"/>
          <w:bdr w:val="none" w:sz="0" w:space="0" w:color="auto" w:frame="1"/>
          <w:lang w:val="es-ES_tradnl" w:eastAsia="es-CO"/>
        </w:rPr>
        <w:t xml:space="preserve">s </w:t>
      </w:r>
      <w:r w:rsidR="00975374" w:rsidRPr="00975374">
        <w:rPr>
          <w:rFonts w:ascii="Verdana" w:eastAsia="Calibri" w:hAnsi="Verdana" w:cs="Times New Roman"/>
          <w:color w:val="000000"/>
          <w:sz w:val="20"/>
          <w:szCs w:val="20"/>
          <w:bdr w:val="none" w:sz="0" w:space="0" w:color="auto" w:frame="1"/>
          <w:lang w:val="es-ES_tradnl" w:eastAsia="es-CO"/>
        </w:rPr>
        <w:t>que no fue</w:t>
      </w:r>
      <w:r w:rsidR="00975374">
        <w:rPr>
          <w:rFonts w:ascii="Verdana" w:eastAsia="Calibri" w:hAnsi="Verdana" w:cs="Times New Roman"/>
          <w:color w:val="000000"/>
          <w:sz w:val="20"/>
          <w:szCs w:val="20"/>
          <w:bdr w:val="none" w:sz="0" w:space="0" w:color="auto" w:frame="1"/>
          <w:lang w:val="es-ES_tradnl" w:eastAsia="es-CO"/>
        </w:rPr>
        <w:t>ron</w:t>
      </w:r>
      <w:r w:rsidR="00975374" w:rsidRPr="00975374">
        <w:rPr>
          <w:rFonts w:ascii="Verdana" w:eastAsia="Calibri" w:hAnsi="Verdana" w:cs="Times New Roman"/>
          <w:color w:val="000000"/>
          <w:sz w:val="20"/>
          <w:szCs w:val="20"/>
          <w:bdr w:val="none" w:sz="0" w:space="0" w:color="auto" w:frame="1"/>
          <w:lang w:val="es-ES_tradnl" w:eastAsia="es-CO"/>
        </w:rPr>
        <w:t xml:space="preserve"> corregida</w:t>
      </w:r>
      <w:r w:rsidR="00975374">
        <w:rPr>
          <w:rFonts w:ascii="Verdana" w:eastAsia="Calibri" w:hAnsi="Verdana" w:cs="Times New Roman"/>
          <w:color w:val="000000"/>
          <w:sz w:val="20"/>
          <w:szCs w:val="20"/>
          <w:bdr w:val="none" w:sz="0" w:space="0" w:color="auto" w:frame="1"/>
          <w:lang w:val="es-ES_tradnl" w:eastAsia="es-CO"/>
        </w:rPr>
        <w:t>s</w:t>
      </w:r>
      <w:r w:rsidR="00975374" w:rsidRPr="00975374">
        <w:rPr>
          <w:rFonts w:ascii="Verdana" w:eastAsia="Calibri" w:hAnsi="Verdana" w:cs="Times New Roman"/>
          <w:color w:val="000000"/>
          <w:sz w:val="20"/>
          <w:szCs w:val="20"/>
          <w:bdr w:val="none" w:sz="0" w:space="0" w:color="auto" w:frame="1"/>
          <w:lang w:val="es-ES_tradnl" w:eastAsia="es-CO"/>
        </w:rPr>
        <w:t xml:space="preserve"> en un tiempo prudencial</w:t>
      </w:r>
      <w:r w:rsidR="00975374">
        <w:rPr>
          <w:rFonts w:ascii="Verdana" w:eastAsia="Calibri" w:hAnsi="Verdana" w:cs="Times New Roman"/>
          <w:color w:val="000000"/>
          <w:sz w:val="20"/>
          <w:szCs w:val="20"/>
          <w:bdr w:val="none" w:sz="0" w:space="0" w:color="auto" w:frame="1"/>
          <w:lang w:val="es-ES_tradnl" w:eastAsia="es-CO"/>
        </w:rPr>
        <w:t xml:space="preserve"> por la entidad</w:t>
      </w:r>
      <w:r w:rsidR="00975374" w:rsidRPr="00975374">
        <w:rPr>
          <w:rFonts w:ascii="Verdana" w:eastAsia="Calibri" w:hAnsi="Verdana" w:cs="Times New Roman"/>
          <w:color w:val="000000"/>
          <w:sz w:val="20"/>
          <w:szCs w:val="20"/>
          <w:bdr w:val="none" w:sz="0" w:space="0" w:color="auto" w:frame="1"/>
          <w:lang w:val="es-ES_tradnl" w:eastAsia="es-CO"/>
        </w:rPr>
        <w:t xml:space="preserve">, a pesar </w:t>
      </w:r>
      <w:r w:rsidR="00975374">
        <w:rPr>
          <w:rFonts w:ascii="Verdana" w:eastAsia="Calibri" w:hAnsi="Verdana" w:cs="Times New Roman"/>
          <w:color w:val="000000"/>
          <w:sz w:val="20"/>
          <w:szCs w:val="20"/>
          <w:bdr w:val="none" w:sz="0" w:space="0" w:color="auto" w:frame="1"/>
          <w:lang w:val="es-ES_tradnl" w:eastAsia="es-CO"/>
        </w:rPr>
        <w:t>de haber sido</w:t>
      </w:r>
      <w:r w:rsidR="00975374" w:rsidRPr="00975374">
        <w:rPr>
          <w:rFonts w:ascii="Verdana" w:eastAsia="Calibri" w:hAnsi="Verdana" w:cs="Times New Roman"/>
          <w:color w:val="000000"/>
          <w:sz w:val="20"/>
          <w:szCs w:val="20"/>
          <w:bdr w:val="none" w:sz="0" w:space="0" w:color="auto" w:frame="1"/>
          <w:lang w:val="es-ES_tradnl" w:eastAsia="es-CO"/>
        </w:rPr>
        <w:t xml:space="preserve"> pues</w:t>
      </w:r>
      <w:r w:rsidR="00975374">
        <w:rPr>
          <w:rFonts w:ascii="Verdana" w:eastAsia="Calibri" w:hAnsi="Verdana" w:cs="Times New Roman"/>
          <w:color w:val="000000"/>
          <w:sz w:val="20"/>
          <w:szCs w:val="20"/>
          <w:bdr w:val="none" w:sz="0" w:space="0" w:color="auto" w:frame="1"/>
          <w:lang w:val="es-ES_tradnl" w:eastAsia="es-CO"/>
        </w:rPr>
        <w:t xml:space="preserve">tas en conocimiento a la accionada </w:t>
      </w:r>
      <w:r w:rsidR="00975374" w:rsidRPr="00975374">
        <w:rPr>
          <w:rFonts w:ascii="Verdana" w:eastAsia="Calibri" w:hAnsi="Verdana" w:cs="Times New Roman"/>
          <w:color w:val="000000"/>
          <w:sz w:val="20"/>
          <w:szCs w:val="20"/>
          <w:bdr w:val="none" w:sz="0" w:space="0" w:color="auto" w:frame="1"/>
          <w:lang w:val="es-ES_tradnl" w:eastAsia="es-CO"/>
        </w:rPr>
        <w:t>el 12 de mayo de 2020</w:t>
      </w:r>
      <w:r w:rsidR="00975374">
        <w:rPr>
          <w:rFonts w:ascii="Verdana" w:eastAsia="Calibri" w:hAnsi="Verdana" w:cs="Times New Roman"/>
          <w:color w:val="000000"/>
          <w:sz w:val="20"/>
          <w:szCs w:val="20"/>
          <w:bdr w:val="none" w:sz="0" w:space="0" w:color="auto" w:frame="1"/>
          <w:lang w:val="es-ES_tradnl" w:eastAsia="es-CO"/>
        </w:rPr>
        <w:t xml:space="preserve"> por medio de correo electrónico dirigido a </w:t>
      </w:r>
      <w:hyperlink r:id="rId13" w:history="1">
        <w:r w:rsidR="00975374" w:rsidRPr="00B75839">
          <w:rPr>
            <w:rStyle w:val="Hipervnculo"/>
            <w:rFonts w:ascii="Verdana" w:eastAsia="Calibri" w:hAnsi="Verdana" w:cs="Arial"/>
            <w:sz w:val="20"/>
            <w:szCs w:val="20"/>
            <w:lang w:val="es-ES_tradnl"/>
          </w:rPr>
          <w:t>tutelas@inpec.gov.co</w:t>
        </w:r>
      </w:hyperlink>
      <w:r w:rsidR="00975374" w:rsidRPr="00975374">
        <w:rPr>
          <w:rFonts w:ascii="Verdana" w:eastAsia="Calibri" w:hAnsi="Verdana" w:cs="Times New Roman"/>
          <w:color w:val="000000"/>
          <w:sz w:val="20"/>
          <w:szCs w:val="20"/>
          <w:bdr w:val="none" w:sz="0" w:space="0" w:color="auto" w:frame="1"/>
          <w:lang w:val="es-ES_tradnl" w:eastAsia="es-CO"/>
        </w:rPr>
        <w:t xml:space="preserve">. </w:t>
      </w:r>
    </w:p>
    <w:p w14:paraId="65A9B719" w14:textId="77777777" w:rsidR="00990D4D" w:rsidRDefault="00990D4D" w:rsidP="00E83DEA">
      <w:pPr>
        <w:shd w:val="clear" w:color="auto" w:fill="FFFFFF"/>
        <w:spacing w:after="0" w:line="240" w:lineRule="auto"/>
        <w:jc w:val="both"/>
        <w:textAlignment w:val="baseline"/>
        <w:rPr>
          <w:rFonts w:ascii="Verdana" w:eastAsia="Calibri" w:hAnsi="Verdana" w:cs="Times New Roman"/>
          <w:color w:val="000000"/>
          <w:sz w:val="20"/>
          <w:szCs w:val="20"/>
          <w:bdr w:val="none" w:sz="0" w:space="0" w:color="auto" w:frame="1"/>
          <w:lang w:eastAsia="es-CO"/>
        </w:rPr>
      </w:pPr>
    </w:p>
    <w:p w14:paraId="3D9BD50B" w14:textId="30D467AD" w:rsidR="00E83DEA" w:rsidRDefault="00990D4D" w:rsidP="00E83DEA">
      <w:pPr>
        <w:shd w:val="clear" w:color="auto" w:fill="FFFFFF"/>
        <w:spacing w:after="0" w:line="240" w:lineRule="auto"/>
        <w:jc w:val="both"/>
        <w:textAlignment w:val="baseline"/>
        <w:rPr>
          <w:rFonts w:ascii="Verdana" w:eastAsia="Calibri" w:hAnsi="Verdana" w:cs="Times New Roman"/>
          <w:color w:val="000000"/>
          <w:sz w:val="20"/>
          <w:szCs w:val="20"/>
          <w:bdr w:val="none" w:sz="0" w:space="0" w:color="auto" w:frame="1"/>
          <w:lang w:eastAsia="es-CO"/>
        </w:rPr>
      </w:pPr>
      <w:r>
        <w:rPr>
          <w:rFonts w:ascii="Verdana" w:eastAsia="Calibri" w:hAnsi="Verdana" w:cs="Times New Roman"/>
          <w:color w:val="000000"/>
          <w:sz w:val="20"/>
          <w:szCs w:val="20"/>
          <w:bdr w:val="none" w:sz="0" w:space="0" w:color="auto" w:frame="1"/>
          <w:lang w:eastAsia="es-CO"/>
        </w:rPr>
        <w:t xml:space="preserve">En consecuencia, </w:t>
      </w:r>
      <w:r w:rsidR="00E83DEA" w:rsidRPr="00E83DEA">
        <w:rPr>
          <w:rFonts w:ascii="Verdana" w:eastAsia="Calibri" w:hAnsi="Verdana" w:cs="Times New Roman"/>
          <w:color w:val="000000"/>
          <w:sz w:val="20"/>
          <w:szCs w:val="20"/>
          <w:bdr w:val="none" w:sz="0" w:space="0" w:color="auto" w:frame="1"/>
          <w:lang w:eastAsia="es-CO"/>
        </w:rPr>
        <w:t xml:space="preserve">considera este estrado judicial que efectivamente hubo una vulneración al derecho fundamental invocado por </w:t>
      </w:r>
      <w:r w:rsidR="00975374" w:rsidRPr="00975374">
        <w:rPr>
          <w:rFonts w:ascii="Verdana" w:eastAsia="Calibri" w:hAnsi="Verdana" w:cs="Times New Roman"/>
          <w:color w:val="000000"/>
          <w:sz w:val="20"/>
          <w:szCs w:val="20"/>
          <w:bdr w:val="none" w:sz="0" w:space="0" w:color="auto" w:frame="1"/>
          <w:lang w:val="es-ES_tradnl" w:eastAsia="es-CO"/>
        </w:rPr>
        <w:t>el señor JHON ALEXANDER OROZCO MARÍN</w:t>
      </w:r>
      <w:r w:rsidR="00E83DEA" w:rsidRPr="00E83DEA">
        <w:rPr>
          <w:rFonts w:ascii="Verdana" w:eastAsia="Calibri" w:hAnsi="Verdana" w:cs="Times New Roman"/>
          <w:color w:val="000000"/>
          <w:sz w:val="20"/>
          <w:szCs w:val="20"/>
          <w:bdr w:val="none" w:sz="0" w:space="0" w:color="auto" w:frame="1"/>
          <w:lang w:eastAsia="es-CO"/>
        </w:rPr>
        <w:t>, por tal razón se tutelará únicamente el derecho fundamental de petición, en el sentido de dar respuesta de</w:t>
      </w:r>
      <w:r w:rsidR="00E364A2">
        <w:rPr>
          <w:rFonts w:ascii="Verdana" w:eastAsia="Calibri" w:hAnsi="Verdana" w:cs="Times New Roman"/>
          <w:color w:val="000000"/>
          <w:sz w:val="20"/>
          <w:szCs w:val="20"/>
          <w:bdr w:val="none" w:sz="0" w:space="0" w:color="auto" w:frame="1"/>
          <w:lang w:eastAsia="es-CO"/>
        </w:rPr>
        <w:t xml:space="preserve"> forma y</w:t>
      </w:r>
      <w:r w:rsidR="00E83DEA" w:rsidRPr="00E83DEA">
        <w:rPr>
          <w:rFonts w:ascii="Verdana" w:eastAsia="Calibri" w:hAnsi="Verdana" w:cs="Times New Roman"/>
          <w:color w:val="000000"/>
          <w:sz w:val="20"/>
          <w:szCs w:val="20"/>
          <w:bdr w:val="none" w:sz="0" w:space="0" w:color="auto" w:frame="1"/>
          <w:lang w:eastAsia="es-CO"/>
        </w:rPr>
        <w:t xml:space="preserve"> fondo frente a la</w:t>
      </w:r>
      <w:r w:rsidR="00E364A2">
        <w:rPr>
          <w:rFonts w:ascii="Verdana" w:eastAsia="Calibri" w:hAnsi="Verdana" w:cs="Times New Roman"/>
          <w:color w:val="000000"/>
          <w:sz w:val="20"/>
          <w:szCs w:val="20"/>
          <w:bdr w:val="none" w:sz="0" w:space="0" w:color="auto" w:frame="1"/>
          <w:lang w:eastAsia="es-CO"/>
        </w:rPr>
        <w:t>s</w:t>
      </w:r>
      <w:r w:rsidR="00E83DEA" w:rsidRPr="00E83DEA">
        <w:rPr>
          <w:rFonts w:ascii="Verdana" w:eastAsia="Calibri" w:hAnsi="Verdana" w:cs="Times New Roman"/>
          <w:color w:val="000000"/>
          <w:sz w:val="20"/>
          <w:szCs w:val="20"/>
          <w:bdr w:val="none" w:sz="0" w:space="0" w:color="auto" w:frame="1"/>
          <w:lang w:eastAsia="es-CO"/>
        </w:rPr>
        <w:t xml:space="preserve"> solicitud</w:t>
      </w:r>
      <w:r w:rsidR="00E364A2">
        <w:rPr>
          <w:rFonts w:ascii="Verdana" w:eastAsia="Calibri" w:hAnsi="Verdana" w:cs="Times New Roman"/>
          <w:color w:val="000000"/>
          <w:sz w:val="20"/>
          <w:szCs w:val="20"/>
          <w:bdr w:val="none" w:sz="0" w:space="0" w:color="auto" w:frame="1"/>
          <w:lang w:eastAsia="es-CO"/>
        </w:rPr>
        <w:t>es</w:t>
      </w:r>
      <w:r w:rsidR="00E83DEA" w:rsidRPr="00E83DEA">
        <w:rPr>
          <w:rFonts w:ascii="Verdana" w:eastAsia="Calibri" w:hAnsi="Verdana" w:cs="Times New Roman"/>
          <w:color w:val="000000"/>
          <w:sz w:val="20"/>
          <w:szCs w:val="20"/>
          <w:bdr w:val="none" w:sz="0" w:space="0" w:color="auto" w:frame="1"/>
          <w:lang w:eastAsia="es-CO"/>
        </w:rPr>
        <w:t xml:space="preserve"> radicada</w:t>
      </w:r>
      <w:r w:rsidR="00E364A2">
        <w:rPr>
          <w:rFonts w:ascii="Verdana" w:eastAsia="Calibri" w:hAnsi="Verdana" w:cs="Times New Roman"/>
          <w:color w:val="000000"/>
          <w:sz w:val="20"/>
          <w:szCs w:val="20"/>
          <w:bdr w:val="none" w:sz="0" w:space="0" w:color="auto" w:frame="1"/>
          <w:lang w:eastAsia="es-CO"/>
        </w:rPr>
        <w:t>s</w:t>
      </w:r>
      <w:r w:rsidR="00E83DEA" w:rsidRPr="00E83DEA">
        <w:rPr>
          <w:rFonts w:ascii="Verdana" w:eastAsia="Calibri" w:hAnsi="Verdana" w:cs="Times New Roman"/>
          <w:color w:val="000000"/>
          <w:sz w:val="20"/>
          <w:szCs w:val="20"/>
          <w:bdr w:val="none" w:sz="0" w:space="0" w:color="auto" w:frame="1"/>
          <w:lang w:eastAsia="es-CO"/>
        </w:rPr>
        <w:t xml:space="preserve"> el </w:t>
      </w:r>
      <w:r w:rsidR="00E364A2">
        <w:rPr>
          <w:rFonts w:ascii="Verdana" w:eastAsia="Calibri" w:hAnsi="Verdana" w:cs="Times New Roman"/>
          <w:color w:val="000000"/>
          <w:sz w:val="20"/>
          <w:szCs w:val="20"/>
          <w:bdr w:val="none" w:sz="0" w:space="0" w:color="auto" w:frame="1"/>
          <w:lang w:eastAsia="es-CO"/>
        </w:rPr>
        <w:t>19 de febrero de 2020</w:t>
      </w:r>
      <w:r>
        <w:rPr>
          <w:rFonts w:ascii="Verdana" w:eastAsia="Calibri" w:hAnsi="Verdana" w:cs="Times New Roman"/>
          <w:color w:val="000000"/>
          <w:sz w:val="20"/>
          <w:szCs w:val="20"/>
          <w:bdr w:val="none" w:sz="0" w:space="0" w:color="auto" w:frame="1"/>
          <w:lang w:eastAsia="es-CO"/>
        </w:rPr>
        <w:t xml:space="preserve"> </w:t>
      </w:r>
      <w:r w:rsidR="00E83DEA" w:rsidRPr="00E83DEA">
        <w:rPr>
          <w:rFonts w:ascii="Verdana" w:eastAsia="Calibri" w:hAnsi="Verdana" w:cs="Times New Roman"/>
          <w:color w:val="000000"/>
          <w:sz w:val="20"/>
          <w:szCs w:val="20"/>
          <w:bdr w:val="none" w:sz="0" w:space="0" w:color="auto" w:frame="1"/>
          <w:lang w:eastAsia="es-CO"/>
        </w:rPr>
        <w:t xml:space="preserve">ante </w:t>
      </w:r>
      <w:r w:rsidR="00E364A2" w:rsidRPr="000D03CE">
        <w:rPr>
          <w:rFonts w:ascii="Verdana" w:eastAsia="Calibri" w:hAnsi="Verdana" w:cs="Times New Roman"/>
          <w:color w:val="000000"/>
          <w:sz w:val="20"/>
          <w:szCs w:val="20"/>
          <w:bdr w:val="none" w:sz="0" w:space="0" w:color="auto" w:frame="1"/>
          <w:lang w:val="es-ES_tradnl" w:eastAsia="es-CO"/>
        </w:rPr>
        <w:t>el Área Jurídica del COMEB – Picota</w:t>
      </w:r>
      <w:r w:rsidR="00E83DEA" w:rsidRPr="00E83DEA">
        <w:rPr>
          <w:rFonts w:ascii="Verdana" w:eastAsia="Calibri" w:hAnsi="Verdana" w:cs="Times New Roman"/>
          <w:color w:val="000000"/>
          <w:sz w:val="20"/>
          <w:szCs w:val="20"/>
          <w:bdr w:val="none" w:sz="0" w:space="0" w:color="auto" w:frame="1"/>
          <w:lang w:eastAsia="es-CO"/>
        </w:rPr>
        <w:t>, sin que esto implique que se acceda o no a dichas solicitudes.</w:t>
      </w:r>
    </w:p>
    <w:p w14:paraId="4BCBD4A6" w14:textId="77777777" w:rsidR="00990D4D" w:rsidRPr="00E83DEA" w:rsidRDefault="00990D4D" w:rsidP="00E83DEA">
      <w:pPr>
        <w:shd w:val="clear" w:color="auto" w:fill="FFFFFF"/>
        <w:spacing w:after="0" w:line="240" w:lineRule="auto"/>
        <w:jc w:val="both"/>
        <w:textAlignment w:val="baseline"/>
        <w:rPr>
          <w:rFonts w:ascii="Verdana" w:eastAsia="Calibri" w:hAnsi="Verdana" w:cs="Arial"/>
          <w:i/>
          <w:sz w:val="20"/>
          <w:szCs w:val="20"/>
        </w:rPr>
      </w:pPr>
    </w:p>
    <w:p w14:paraId="1E48C94F" w14:textId="77777777" w:rsidR="00E83DEA" w:rsidRPr="00E83DEA" w:rsidRDefault="00E83DEA" w:rsidP="00E83DEA">
      <w:pPr>
        <w:spacing w:after="0" w:line="240" w:lineRule="auto"/>
        <w:ind w:right="49"/>
        <w:jc w:val="center"/>
        <w:outlineLvl w:val="0"/>
        <w:rPr>
          <w:rFonts w:ascii="Verdana" w:eastAsia="Arial Unicode MS" w:hAnsi="Verdana" w:cs="Arial"/>
          <w:b/>
          <w:color w:val="000000"/>
          <w:sz w:val="20"/>
          <w:szCs w:val="20"/>
          <w:lang w:val="es-ES_tradnl"/>
        </w:rPr>
      </w:pPr>
      <w:r w:rsidRPr="00E83DEA">
        <w:rPr>
          <w:rFonts w:ascii="Verdana" w:eastAsia="Arial Unicode MS" w:hAnsi="Verdana" w:cs="Arial"/>
          <w:b/>
          <w:color w:val="000000"/>
          <w:sz w:val="20"/>
          <w:szCs w:val="20"/>
          <w:lang w:val="es-ES_tradnl"/>
        </w:rPr>
        <w:t>DECISIÓN</w:t>
      </w:r>
    </w:p>
    <w:p w14:paraId="695FAC05" w14:textId="77777777" w:rsidR="00E83DEA" w:rsidRPr="00E83DEA" w:rsidRDefault="00E83DEA" w:rsidP="00E83DEA">
      <w:pPr>
        <w:spacing w:after="0" w:line="240" w:lineRule="auto"/>
        <w:ind w:right="49"/>
        <w:jc w:val="both"/>
        <w:outlineLvl w:val="0"/>
        <w:rPr>
          <w:rFonts w:ascii="Verdana" w:eastAsia="Arial Unicode MS" w:hAnsi="Verdana" w:cs="Arial"/>
          <w:color w:val="000000"/>
          <w:sz w:val="20"/>
          <w:szCs w:val="20"/>
          <w:lang w:val="es-ES_tradnl"/>
        </w:rPr>
      </w:pPr>
    </w:p>
    <w:p w14:paraId="1657313B" w14:textId="77777777" w:rsidR="00E83DEA" w:rsidRPr="00E83DEA" w:rsidRDefault="00E83DEA" w:rsidP="00E83DEA">
      <w:pPr>
        <w:spacing w:after="0" w:line="240" w:lineRule="auto"/>
        <w:ind w:right="49"/>
        <w:jc w:val="both"/>
        <w:outlineLvl w:val="0"/>
        <w:rPr>
          <w:rFonts w:ascii="Verdana" w:eastAsia="Arial Unicode MS" w:hAnsi="Verdana" w:cs="Arial"/>
          <w:color w:val="000000"/>
          <w:sz w:val="20"/>
          <w:szCs w:val="20"/>
          <w:lang w:val="es-ES_tradnl"/>
        </w:rPr>
      </w:pPr>
      <w:r w:rsidRPr="00E83DEA">
        <w:rPr>
          <w:rFonts w:ascii="Verdana" w:eastAsia="Arial Unicode MS" w:hAnsi="Verdana" w:cs="Arial"/>
          <w:color w:val="000000"/>
          <w:sz w:val="20"/>
          <w:szCs w:val="20"/>
          <w:lang w:val="es-ES_tradnl"/>
        </w:rPr>
        <w:t xml:space="preserve">En razón y mérito de lo expuesto el </w:t>
      </w:r>
      <w:r w:rsidRPr="00E83DEA">
        <w:rPr>
          <w:rFonts w:ascii="Verdana" w:eastAsia="Arial Unicode MS" w:hAnsi="Verdana" w:cs="Arial"/>
          <w:b/>
          <w:color w:val="000000"/>
          <w:sz w:val="20"/>
          <w:szCs w:val="20"/>
          <w:lang w:val="es-ES_tradnl"/>
        </w:rPr>
        <w:t>JUZGADO TREINTA Y UNO LABORAL DEL CIRCUITO DE BOGOTÁ, D.C.</w:t>
      </w:r>
      <w:r w:rsidRPr="00E83DEA">
        <w:rPr>
          <w:rFonts w:ascii="Verdana" w:eastAsia="Arial Unicode MS" w:hAnsi="Verdana" w:cs="Arial"/>
          <w:color w:val="000000"/>
          <w:sz w:val="20"/>
          <w:szCs w:val="20"/>
          <w:lang w:val="es-ES_tradnl"/>
        </w:rPr>
        <w:t>, administrando Justicia en nombre de la República y por autoridad de la Ley,</w:t>
      </w:r>
    </w:p>
    <w:p w14:paraId="2A08701D" w14:textId="77777777" w:rsidR="00E83DEA" w:rsidRPr="00E83DEA" w:rsidRDefault="00E83DEA" w:rsidP="00E83DEA">
      <w:pPr>
        <w:spacing w:after="0" w:line="240" w:lineRule="auto"/>
        <w:ind w:right="49"/>
        <w:jc w:val="center"/>
        <w:outlineLvl w:val="0"/>
        <w:rPr>
          <w:rFonts w:ascii="Verdana" w:eastAsia="Arial Unicode MS" w:hAnsi="Verdana" w:cs="Arial"/>
          <w:b/>
          <w:color w:val="000000"/>
          <w:sz w:val="20"/>
          <w:szCs w:val="20"/>
          <w:lang w:val="es-ES_tradnl"/>
        </w:rPr>
      </w:pPr>
    </w:p>
    <w:p w14:paraId="20C1CD8C" w14:textId="77777777" w:rsidR="00E83DEA" w:rsidRPr="00E83DEA" w:rsidRDefault="00E83DEA" w:rsidP="00E83DEA">
      <w:pPr>
        <w:spacing w:after="0" w:line="240" w:lineRule="auto"/>
        <w:ind w:right="49"/>
        <w:jc w:val="center"/>
        <w:outlineLvl w:val="0"/>
        <w:rPr>
          <w:rFonts w:ascii="Verdana" w:eastAsia="Arial Unicode MS" w:hAnsi="Verdana" w:cs="Arial"/>
          <w:b/>
          <w:color w:val="000000"/>
          <w:sz w:val="20"/>
          <w:szCs w:val="20"/>
          <w:lang w:val="es-ES_tradnl"/>
        </w:rPr>
      </w:pPr>
      <w:r w:rsidRPr="00E83DEA">
        <w:rPr>
          <w:rFonts w:ascii="Verdana" w:eastAsia="Arial Unicode MS" w:hAnsi="Verdana" w:cs="Arial"/>
          <w:b/>
          <w:color w:val="000000"/>
          <w:sz w:val="20"/>
          <w:szCs w:val="20"/>
          <w:lang w:val="es-ES_tradnl"/>
        </w:rPr>
        <w:t xml:space="preserve"> RESUELVE</w:t>
      </w:r>
    </w:p>
    <w:p w14:paraId="45F73280" w14:textId="77777777" w:rsidR="00E83DEA" w:rsidRPr="00E83DEA" w:rsidRDefault="00E83DEA" w:rsidP="00E83DEA">
      <w:pPr>
        <w:spacing w:after="0" w:line="240" w:lineRule="auto"/>
        <w:ind w:right="49"/>
        <w:jc w:val="center"/>
        <w:outlineLvl w:val="0"/>
        <w:rPr>
          <w:rFonts w:ascii="Verdana" w:eastAsia="Arial Unicode MS" w:hAnsi="Verdana" w:cs="Arial"/>
          <w:b/>
          <w:color w:val="000000"/>
          <w:sz w:val="20"/>
          <w:szCs w:val="20"/>
          <w:lang w:val="es-ES_tradnl"/>
        </w:rPr>
      </w:pPr>
    </w:p>
    <w:p w14:paraId="37592CA5" w14:textId="6CACF1E1" w:rsidR="00E83DEA" w:rsidRPr="00E83DEA" w:rsidRDefault="00E83DEA" w:rsidP="00E83DEA">
      <w:pPr>
        <w:spacing w:after="0" w:line="240" w:lineRule="auto"/>
        <w:jc w:val="both"/>
        <w:outlineLvl w:val="0"/>
        <w:rPr>
          <w:rFonts w:ascii="Verdana" w:eastAsia="Times New Roman" w:hAnsi="Verdana" w:cs="Arial"/>
          <w:sz w:val="20"/>
          <w:szCs w:val="20"/>
        </w:rPr>
      </w:pPr>
      <w:r w:rsidRPr="00E83DEA">
        <w:rPr>
          <w:rFonts w:ascii="Verdana" w:eastAsia="Arial Unicode MS" w:hAnsi="Verdana" w:cs="Arial"/>
          <w:b/>
          <w:color w:val="000000"/>
          <w:sz w:val="20"/>
          <w:szCs w:val="20"/>
          <w:lang w:val="es-ES_tradnl"/>
        </w:rPr>
        <w:t>PRIMERO</w:t>
      </w:r>
      <w:r w:rsidR="00F32410">
        <w:rPr>
          <w:rFonts w:ascii="Verdana" w:eastAsia="Arial Unicode MS" w:hAnsi="Verdana" w:cs="Arial"/>
          <w:b/>
          <w:color w:val="000000"/>
          <w:sz w:val="20"/>
          <w:szCs w:val="20"/>
          <w:lang w:val="es-ES_tradnl"/>
        </w:rPr>
        <w:t xml:space="preserve">: </w:t>
      </w:r>
      <w:r w:rsidRPr="00E83DEA">
        <w:rPr>
          <w:rFonts w:ascii="Verdana" w:eastAsia="Arial Unicode MS" w:hAnsi="Verdana" w:cs="Arial"/>
          <w:b/>
          <w:color w:val="000000"/>
          <w:sz w:val="20"/>
          <w:szCs w:val="20"/>
          <w:lang w:val="es-ES_tradnl"/>
        </w:rPr>
        <w:t xml:space="preserve">TUTELAR </w:t>
      </w:r>
      <w:r w:rsidRPr="00E83DEA">
        <w:rPr>
          <w:rFonts w:ascii="Verdana" w:eastAsia="Arial Unicode MS" w:hAnsi="Verdana" w:cs="Arial"/>
          <w:color w:val="000000"/>
          <w:sz w:val="20"/>
          <w:szCs w:val="20"/>
          <w:lang w:val="es-ES_tradnl"/>
        </w:rPr>
        <w:t>únicamente</w:t>
      </w:r>
      <w:r w:rsidRPr="00E83DEA">
        <w:rPr>
          <w:rFonts w:ascii="Verdana" w:eastAsia="Arial Unicode MS" w:hAnsi="Verdana" w:cs="Arial"/>
          <w:b/>
          <w:color w:val="000000"/>
          <w:sz w:val="20"/>
          <w:szCs w:val="20"/>
          <w:lang w:val="es-ES_tradnl"/>
        </w:rPr>
        <w:t xml:space="preserve"> </w:t>
      </w:r>
      <w:r w:rsidRPr="00E83DEA">
        <w:rPr>
          <w:rFonts w:ascii="Verdana" w:eastAsia="Arial Unicode MS" w:hAnsi="Verdana" w:cs="Arial"/>
          <w:color w:val="000000"/>
          <w:sz w:val="20"/>
          <w:szCs w:val="20"/>
          <w:lang w:val="es-ES_tradnl"/>
        </w:rPr>
        <w:t>el derecho fundamental de petición de</w:t>
      </w:r>
      <w:r w:rsidRPr="00E364A2">
        <w:rPr>
          <w:rFonts w:ascii="Verdana" w:eastAsia="Arial Unicode MS" w:hAnsi="Verdana" w:cs="Arial"/>
          <w:b/>
          <w:color w:val="000000"/>
          <w:sz w:val="20"/>
          <w:szCs w:val="20"/>
          <w:lang w:val="es-ES_tradnl"/>
        </w:rPr>
        <w:t xml:space="preserve"> </w:t>
      </w:r>
      <w:r w:rsidR="00E364A2" w:rsidRPr="00E364A2">
        <w:rPr>
          <w:rFonts w:ascii="Verdana" w:eastAsia="Calibri" w:hAnsi="Verdana" w:cs="Times New Roman"/>
          <w:b/>
          <w:color w:val="000000"/>
          <w:sz w:val="20"/>
          <w:szCs w:val="20"/>
          <w:bdr w:val="none" w:sz="0" w:space="0" w:color="auto" w:frame="1"/>
          <w:lang w:val="es-ES_tradnl" w:eastAsia="es-CO"/>
        </w:rPr>
        <w:t>JHON ALEXANDER OROZCO MARÍN</w:t>
      </w:r>
      <w:r w:rsidR="0002237D" w:rsidRPr="00E364A2">
        <w:rPr>
          <w:rFonts w:ascii="Verdana" w:eastAsia="Arial Unicode MS" w:hAnsi="Verdana" w:cs="Arial"/>
          <w:b/>
          <w:color w:val="000000"/>
          <w:sz w:val="20"/>
          <w:szCs w:val="20"/>
          <w:u w:color="000000"/>
        </w:rPr>
        <w:t xml:space="preserve"> </w:t>
      </w:r>
      <w:r w:rsidR="00E364A2">
        <w:rPr>
          <w:rFonts w:ascii="Verdana" w:eastAsia="Times New Roman" w:hAnsi="Verdana" w:cs="Arial"/>
          <w:sz w:val="20"/>
          <w:szCs w:val="20"/>
        </w:rPr>
        <w:t>identificado</w:t>
      </w:r>
      <w:r w:rsidRPr="00E83DEA">
        <w:rPr>
          <w:rFonts w:ascii="Verdana" w:eastAsia="Times New Roman" w:hAnsi="Verdana" w:cs="Arial"/>
          <w:sz w:val="20"/>
          <w:szCs w:val="20"/>
        </w:rPr>
        <w:t xml:space="preserve"> con</w:t>
      </w:r>
      <w:r w:rsidR="00E364A2">
        <w:rPr>
          <w:rFonts w:ascii="Verdana" w:eastAsia="Times New Roman" w:hAnsi="Verdana" w:cs="Arial"/>
          <w:sz w:val="20"/>
          <w:szCs w:val="20"/>
        </w:rPr>
        <w:t xml:space="preserve"> </w:t>
      </w:r>
      <w:r w:rsidR="00E364A2" w:rsidRPr="00943700">
        <w:rPr>
          <w:rFonts w:ascii="Verdana" w:eastAsia="Arial Unicode MS" w:hAnsi="Verdana" w:cs="Arial"/>
          <w:color w:val="000000"/>
          <w:sz w:val="20"/>
          <w:szCs w:val="20"/>
          <w:u w:color="000000"/>
          <w:lang w:val="es-ES_tradnl"/>
        </w:rPr>
        <w:t>cédula de ciudadanía No.</w:t>
      </w:r>
      <w:r w:rsidR="00E364A2">
        <w:rPr>
          <w:rFonts w:ascii="Verdana" w:eastAsia="Arial Unicode MS" w:hAnsi="Verdana" w:cs="Arial"/>
          <w:color w:val="000000"/>
          <w:sz w:val="20"/>
          <w:szCs w:val="20"/>
          <w:u w:color="000000"/>
          <w:lang w:val="es-ES_tradnl"/>
        </w:rPr>
        <w:t xml:space="preserve"> </w:t>
      </w:r>
      <w:proofErr w:type="gramStart"/>
      <w:r w:rsidR="00E364A2">
        <w:rPr>
          <w:rFonts w:ascii="Verdana" w:eastAsia="Arial Unicode MS" w:hAnsi="Verdana" w:cs="Arial"/>
          <w:color w:val="000000"/>
          <w:sz w:val="20"/>
          <w:szCs w:val="20"/>
          <w:u w:color="000000"/>
          <w:lang w:val="es-ES_tradnl"/>
        </w:rPr>
        <w:t>1.033.695.500</w:t>
      </w:r>
      <w:r w:rsidR="00E364A2" w:rsidRPr="00943700">
        <w:rPr>
          <w:rFonts w:ascii="Verdana" w:eastAsia="Arial Unicode MS" w:hAnsi="Verdana" w:cs="Arial"/>
          <w:color w:val="000000"/>
          <w:sz w:val="20"/>
          <w:szCs w:val="20"/>
          <w:u w:color="000000"/>
          <w:lang w:val="es-ES_tradnl"/>
        </w:rPr>
        <w:t xml:space="preserve"> </w:t>
      </w:r>
      <w:r w:rsidR="00E364A2">
        <w:rPr>
          <w:rFonts w:ascii="Verdana" w:eastAsia="Arial Unicode MS" w:hAnsi="Verdana" w:cs="Arial"/>
          <w:color w:val="000000"/>
          <w:sz w:val="20"/>
          <w:szCs w:val="20"/>
          <w:u w:color="000000"/>
          <w:lang w:val="es-ES_tradnl"/>
        </w:rPr>
        <w:t xml:space="preserve"> TD</w:t>
      </w:r>
      <w:proofErr w:type="gramEnd"/>
      <w:r w:rsidR="00E364A2">
        <w:rPr>
          <w:rFonts w:ascii="Verdana" w:eastAsia="Arial Unicode MS" w:hAnsi="Verdana" w:cs="Arial"/>
          <w:color w:val="000000"/>
          <w:sz w:val="20"/>
          <w:szCs w:val="20"/>
          <w:u w:color="000000"/>
          <w:lang w:val="es-ES_tradnl"/>
        </w:rPr>
        <w:t>. 98.427 NUIP. 1011251</w:t>
      </w:r>
      <w:r w:rsidRPr="00E83DEA">
        <w:rPr>
          <w:rFonts w:ascii="Verdana" w:eastAsia="Times New Roman" w:hAnsi="Verdana" w:cs="Arial"/>
          <w:sz w:val="20"/>
          <w:szCs w:val="20"/>
        </w:rPr>
        <w:t xml:space="preserve">, </w:t>
      </w:r>
      <w:r w:rsidRPr="00E83DEA">
        <w:rPr>
          <w:rFonts w:ascii="Verdana" w:eastAsia="Arial Unicode MS" w:hAnsi="Verdana" w:cs="Arial"/>
          <w:color w:val="000000"/>
          <w:sz w:val="20"/>
          <w:szCs w:val="20"/>
          <w:lang w:val="es-ES_tradnl"/>
        </w:rPr>
        <w:t>de conformidad a lo expuesto en la parte motiva de esta providencia.</w:t>
      </w:r>
    </w:p>
    <w:p w14:paraId="73128F1A" w14:textId="77777777" w:rsidR="00E83DEA" w:rsidRPr="00E83DEA" w:rsidRDefault="00E83DEA" w:rsidP="00E83DEA">
      <w:pPr>
        <w:spacing w:after="0" w:line="240" w:lineRule="auto"/>
        <w:jc w:val="both"/>
        <w:outlineLvl w:val="0"/>
        <w:rPr>
          <w:rFonts w:ascii="Verdana" w:eastAsia="Arial Unicode MS" w:hAnsi="Verdana" w:cs="Arial"/>
          <w:color w:val="000000"/>
          <w:sz w:val="20"/>
          <w:szCs w:val="20"/>
          <w:lang w:val="es-ES_tradnl"/>
        </w:rPr>
      </w:pPr>
    </w:p>
    <w:p w14:paraId="2A08DE7E" w14:textId="2D27B0EA" w:rsidR="00E83DEA" w:rsidRPr="00E83DEA" w:rsidRDefault="00E83DEA" w:rsidP="00E83DEA">
      <w:pPr>
        <w:spacing w:after="0" w:line="240" w:lineRule="auto"/>
        <w:ind w:right="49"/>
        <w:jc w:val="both"/>
        <w:outlineLvl w:val="0"/>
        <w:rPr>
          <w:rFonts w:ascii="Verdana" w:eastAsia="Arial Unicode MS" w:hAnsi="Verdana" w:cs="Arial"/>
          <w:color w:val="000000"/>
          <w:sz w:val="20"/>
          <w:szCs w:val="20"/>
          <w:lang w:val="es-ES_tradnl"/>
        </w:rPr>
      </w:pPr>
      <w:r w:rsidRPr="00E83DEA">
        <w:rPr>
          <w:rFonts w:ascii="Verdana" w:eastAsia="Arial Unicode MS" w:hAnsi="Verdana" w:cs="Arial"/>
          <w:b/>
          <w:color w:val="000000"/>
          <w:sz w:val="20"/>
          <w:szCs w:val="20"/>
          <w:lang w:val="es-ES_tradnl"/>
        </w:rPr>
        <w:t>SEGUNDO</w:t>
      </w:r>
      <w:r w:rsidR="00F32410">
        <w:rPr>
          <w:rFonts w:ascii="Verdana" w:eastAsia="Arial Unicode MS" w:hAnsi="Verdana" w:cs="Arial"/>
          <w:b/>
          <w:color w:val="000000"/>
          <w:sz w:val="20"/>
          <w:szCs w:val="20"/>
          <w:lang w:val="es-ES_tradnl"/>
        </w:rPr>
        <w:t xml:space="preserve">: </w:t>
      </w:r>
      <w:r w:rsidRPr="00E83DEA">
        <w:rPr>
          <w:rFonts w:ascii="Verdana" w:eastAsia="Arial Unicode MS" w:hAnsi="Verdana" w:cs="Arial"/>
          <w:b/>
          <w:color w:val="000000"/>
          <w:sz w:val="20"/>
          <w:szCs w:val="20"/>
          <w:lang w:val="es-ES_tradnl"/>
        </w:rPr>
        <w:t>ORDENAR</w:t>
      </w:r>
      <w:r w:rsidRPr="00E83DEA">
        <w:rPr>
          <w:rFonts w:ascii="Verdana" w:eastAsia="Arial Unicode MS" w:hAnsi="Verdana" w:cs="Arial"/>
          <w:color w:val="000000"/>
          <w:sz w:val="20"/>
          <w:szCs w:val="20"/>
          <w:lang w:val="es-ES_tradnl"/>
        </w:rPr>
        <w:t xml:space="preserve"> al </w:t>
      </w:r>
      <w:r w:rsidR="00E364A2" w:rsidRPr="00BE2119">
        <w:rPr>
          <w:rFonts w:ascii="Verdana" w:hAnsi="Verdana" w:cs="Arial"/>
          <w:b/>
          <w:sz w:val="20"/>
          <w:lang w:val="es-ES_tradnl"/>
        </w:rPr>
        <w:t>INSTITUTO NACIONAL PENITENCIARIO Y CARCELARIO INPEC – COMPLEJO METROPOLITANO DE BOGOTÁ – CÁRCEL LA PICOTA</w:t>
      </w:r>
      <w:r w:rsidR="00E364A2" w:rsidRPr="00E83DEA">
        <w:rPr>
          <w:rFonts w:ascii="Verdana" w:eastAsia="Arial Unicode MS" w:hAnsi="Verdana" w:cs="Arial"/>
          <w:color w:val="000000"/>
          <w:sz w:val="20"/>
          <w:szCs w:val="20"/>
          <w:lang w:val="es-ES_tradnl"/>
        </w:rPr>
        <w:t xml:space="preserve"> </w:t>
      </w:r>
      <w:r w:rsidRPr="00E83DEA">
        <w:rPr>
          <w:rFonts w:ascii="Verdana" w:eastAsia="Arial Unicode MS" w:hAnsi="Verdana" w:cs="Arial"/>
          <w:color w:val="000000"/>
          <w:sz w:val="20"/>
          <w:szCs w:val="20"/>
          <w:lang w:val="es-ES_tradnl"/>
        </w:rPr>
        <w:t xml:space="preserve">a través de su Representante Legal o quien haga sus veces para que en el término improrrogable de cuarenta y ocho (48) horas, atienda, de respuesta, y, </w:t>
      </w:r>
      <w:r w:rsidRPr="00E83DEA">
        <w:rPr>
          <w:rFonts w:ascii="Verdana" w:eastAsia="Arial Unicode MS" w:hAnsi="Verdana" w:cs="Arial"/>
          <w:color w:val="000000"/>
          <w:sz w:val="20"/>
          <w:szCs w:val="20"/>
          <w:u w:val="single" w:color="000000"/>
          <w:lang w:val="es-ES_tradnl"/>
        </w:rPr>
        <w:t>notifiquen de manera efectiva</w:t>
      </w:r>
      <w:r w:rsidRPr="00E83DEA">
        <w:rPr>
          <w:rFonts w:ascii="Verdana" w:eastAsia="Arial Unicode MS" w:hAnsi="Verdana" w:cs="Arial"/>
          <w:color w:val="000000"/>
          <w:sz w:val="20"/>
          <w:szCs w:val="20"/>
          <w:lang w:val="es-ES_tradnl"/>
        </w:rPr>
        <w:t xml:space="preserve"> a</w:t>
      </w:r>
      <w:r w:rsidRPr="00E83DEA">
        <w:rPr>
          <w:rFonts w:ascii="Verdana" w:eastAsia="Arial Unicode MS" w:hAnsi="Verdana" w:cs="Arial"/>
          <w:b/>
          <w:color w:val="000000"/>
          <w:sz w:val="20"/>
          <w:szCs w:val="20"/>
          <w:lang w:val="es-ES_tradnl"/>
        </w:rPr>
        <w:t xml:space="preserve"> </w:t>
      </w:r>
      <w:r w:rsidR="00E364A2" w:rsidRPr="00E364A2">
        <w:rPr>
          <w:rFonts w:ascii="Verdana" w:eastAsia="Calibri" w:hAnsi="Verdana" w:cs="Times New Roman"/>
          <w:b/>
          <w:color w:val="000000"/>
          <w:sz w:val="20"/>
          <w:szCs w:val="20"/>
          <w:bdr w:val="none" w:sz="0" w:space="0" w:color="auto" w:frame="1"/>
          <w:lang w:val="es-ES_tradnl" w:eastAsia="es-CO"/>
        </w:rPr>
        <w:t>JHON ALEXANDER OROZCO MARÍN</w:t>
      </w:r>
      <w:r w:rsidR="00E364A2" w:rsidRPr="00E364A2">
        <w:rPr>
          <w:rFonts w:ascii="Verdana" w:eastAsia="Arial Unicode MS" w:hAnsi="Verdana" w:cs="Arial"/>
          <w:b/>
          <w:color w:val="000000"/>
          <w:sz w:val="20"/>
          <w:szCs w:val="20"/>
          <w:u w:color="000000"/>
        </w:rPr>
        <w:t xml:space="preserve"> </w:t>
      </w:r>
      <w:r w:rsidRPr="00E83DEA">
        <w:rPr>
          <w:rFonts w:ascii="Verdana" w:eastAsia="Arial Unicode MS" w:hAnsi="Verdana" w:cs="Arial"/>
          <w:color w:val="000000"/>
          <w:sz w:val="20"/>
          <w:szCs w:val="20"/>
          <w:lang w:val="es-ES_tradnl"/>
        </w:rPr>
        <w:t>de la</w:t>
      </w:r>
      <w:r w:rsidR="00E364A2">
        <w:rPr>
          <w:rFonts w:ascii="Verdana" w:eastAsia="Arial Unicode MS" w:hAnsi="Verdana" w:cs="Arial"/>
          <w:color w:val="000000"/>
          <w:sz w:val="20"/>
          <w:szCs w:val="20"/>
          <w:lang w:val="es-ES_tradnl"/>
        </w:rPr>
        <w:t>s</w:t>
      </w:r>
      <w:r w:rsidRPr="00E83DEA">
        <w:rPr>
          <w:rFonts w:ascii="Verdana" w:eastAsia="Arial Unicode MS" w:hAnsi="Verdana" w:cs="Arial"/>
          <w:b/>
          <w:color w:val="000000"/>
          <w:sz w:val="20"/>
          <w:szCs w:val="20"/>
          <w:lang w:val="es-ES_tradnl"/>
        </w:rPr>
        <w:t xml:space="preserve"> </w:t>
      </w:r>
      <w:r w:rsidR="00E364A2">
        <w:rPr>
          <w:rFonts w:ascii="Verdana" w:eastAsia="Arial Unicode MS" w:hAnsi="Verdana" w:cs="Arial"/>
          <w:color w:val="000000"/>
          <w:sz w:val="20"/>
          <w:szCs w:val="20"/>
          <w:lang w:val="es-ES_tradnl"/>
        </w:rPr>
        <w:t>comunicaciones</w:t>
      </w:r>
      <w:r w:rsidRPr="00E83DEA">
        <w:rPr>
          <w:rFonts w:ascii="Verdana" w:eastAsia="Arial Unicode MS" w:hAnsi="Verdana" w:cs="Arial"/>
          <w:color w:val="000000"/>
          <w:sz w:val="20"/>
          <w:szCs w:val="20"/>
          <w:lang w:val="es-ES_tradnl"/>
        </w:rPr>
        <w:t xml:space="preserve"> por la</w:t>
      </w:r>
      <w:r w:rsidR="00E364A2">
        <w:rPr>
          <w:rFonts w:ascii="Verdana" w:eastAsia="Arial Unicode MS" w:hAnsi="Verdana" w:cs="Arial"/>
          <w:color w:val="000000"/>
          <w:sz w:val="20"/>
          <w:szCs w:val="20"/>
          <w:lang w:val="es-ES_tradnl"/>
        </w:rPr>
        <w:t>s</w:t>
      </w:r>
      <w:r w:rsidRPr="00E83DEA">
        <w:rPr>
          <w:rFonts w:ascii="Verdana" w:eastAsia="Arial Unicode MS" w:hAnsi="Verdana" w:cs="Arial"/>
          <w:color w:val="000000"/>
          <w:sz w:val="20"/>
          <w:szCs w:val="20"/>
          <w:lang w:val="es-ES_tradnl"/>
        </w:rPr>
        <w:t xml:space="preserve"> cual</w:t>
      </w:r>
      <w:r w:rsidR="00E364A2">
        <w:rPr>
          <w:rFonts w:ascii="Verdana" w:eastAsia="Arial Unicode MS" w:hAnsi="Verdana" w:cs="Arial"/>
          <w:color w:val="000000"/>
          <w:sz w:val="20"/>
          <w:szCs w:val="20"/>
          <w:lang w:val="es-ES_tradnl"/>
        </w:rPr>
        <w:t>es</w:t>
      </w:r>
      <w:r w:rsidRPr="00E83DEA">
        <w:rPr>
          <w:rFonts w:ascii="Verdana" w:eastAsia="Arial Unicode MS" w:hAnsi="Verdana" w:cs="Arial"/>
          <w:color w:val="000000"/>
          <w:sz w:val="20"/>
          <w:szCs w:val="20"/>
          <w:lang w:val="es-ES_tradnl"/>
        </w:rPr>
        <w:t xml:space="preserve"> resuelve</w:t>
      </w:r>
      <w:r w:rsidR="00E364A2">
        <w:rPr>
          <w:rFonts w:ascii="Verdana" w:eastAsia="Arial Unicode MS" w:hAnsi="Verdana" w:cs="Arial"/>
          <w:color w:val="000000"/>
          <w:sz w:val="20"/>
          <w:szCs w:val="20"/>
          <w:lang w:val="es-ES_tradnl"/>
        </w:rPr>
        <w:t>n de fondo los</w:t>
      </w:r>
      <w:r w:rsidRPr="00E83DEA">
        <w:rPr>
          <w:rFonts w:ascii="Verdana" w:eastAsia="Arial Unicode MS" w:hAnsi="Verdana" w:cs="Arial"/>
          <w:color w:val="000000"/>
          <w:sz w:val="20"/>
          <w:szCs w:val="20"/>
          <w:lang w:val="es-ES_tradnl"/>
        </w:rPr>
        <w:t xml:space="preserve"> derecho</w:t>
      </w:r>
      <w:r w:rsidR="00E364A2">
        <w:rPr>
          <w:rFonts w:ascii="Verdana" w:eastAsia="Arial Unicode MS" w:hAnsi="Verdana" w:cs="Arial"/>
          <w:color w:val="000000"/>
          <w:sz w:val="20"/>
          <w:szCs w:val="20"/>
          <w:lang w:val="es-ES_tradnl"/>
        </w:rPr>
        <w:t>s</w:t>
      </w:r>
      <w:r w:rsidRPr="00E83DEA">
        <w:rPr>
          <w:rFonts w:ascii="Verdana" w:eastAsia="Arial Unicode MS" w:hAnsi="Verdana" w:cs="Arial"/>
          <w:color w:val="000000"/>
          <w:sz w:val="20"/>
          <w:szCs w:val="20"/>
          <w:lang w:val="es-ES_tradnl"/>
        </w:rPr>
        <w:t xml:space="preserve"> de petición de fecha</w:t>
      </w:r>
      <w:r w:rsidR="00E364A2">
        <w:rPr>
          <w:rFonts w:ascii="Verdana" w:eastAsia="Arial Unicode MS" w:hAnsi="Verdana" w:cs="Arial"/>
          <w:color w:val="000000"/>
          <w:sz w:val="20"/>
          <w:szCs w:val="20"/>
          <w:lang w:val="es-ES_tradnl"/>
        </w:rPr>
        <w:t xml:space="preserve"> 19 de febrero de 2020</w:t>
      </w:r>
      <w:r w:rsidR="008A5C12">
        <w:rPr>
          <w:rFonts w:ascii="Verdana" w:eastAsia="Arial Unicode MS" w:hAnsi="Verdana" w:cs="Arial"/>
          <w:color w:val="000000"/>
          <w:sz w:val="20"/>
          <w:szCs w:val="20"/>
          <w:lang w:val="es-ES_tradnl"/>
        </w:rPr>
        <w:t>, relacionado</w:t>
      </w:r>
      <w:r w:rsidR="00E364A2">
        <w:rPr>
          <w:rFonts w:ascii="Verdana" w:eastAsia="Arial Unicode MS" w:hAnsi="Verdana" w:cs="Arial"/>
          <w:color w:val="000000"/>
          <w:sz w:val="20"/>
          <w:szCs w:val="20"/>
          <w:lang w:val="es-ES_tradnl"/>
        </w:rPr>
        <w:t>s</w:t>
      </w:r>
      <w:r w:rsidRPr="00E83DEA">
        <w:rPr>
          <w:rFonts w:ascii="Verdana" w:eastAsia="Arial Unicode MS" w:hAnsi="Verdana" w:cs="Arial"/>
          <w:color w:val="000000"/>
          <w:sz w:val="20"/>
          <w:szCs w:val="20"/>
          <w:lang w:val="es-ES_tradnl"/>
        </w:rPr>
        <w:t xml:space="preserve"> con</w:t>
      </w:r>
      <w:r w:rsidR="00E364A2" w:rsidRPr="00E364A2">
        <w:rPr>
          <w:rFonts w:ascii="Verdana" w:eastAsia="Arial Unicode MS" w:hAnsi="Verdana" w:cs="Arial"/>
          <w:color w:val="000000"/>
          <w:sz w:val="20"/>
          <w:szCs w:val="20"/>
          <w:lang w:val="es-ES_tradnl"/>
        </w:rPr>
        <w:t xml:space="preserve"> </w:t>
      </w:r>
      <w:r w:rsidR="00E364A2">
        <w:rPr>
          <w:rFonts w:ascii="Verdana" w:eastAsia="Arial Unicode MS" w:hAnsi="Verdana" w:cs="Arial"/>
          <w:color w:val="000000"/>
          <w:sz w:val="20"/>
          <w:szCs w:val="20"/>
          <w:lang w:val="es-ES_tradnl"/>
        </w:rPr>
        <w:t xml:space="preserve">el envío de documentos al </w:t>
      </w:r>
      <w:r w:rsidR="00E364A2" w:rsidRPr="00626EBD">
        <w:rPr>
          <w:rFonts w:ascii="Verdana" w:eastAsia="Arial Unicode MS" w:hAnsi="Verdana" w:cs="Arial"/>
          <w:color w:val="000000"/>
          <w:sz w:val="20"/>
          <w:szCs w:val="20"/>
          <w:u w:color="000000"/>
          <w:lang w:val="es-ES_tradnl"/>
        </w:rPr>
        <w:t xml:space="preserve">JUZGADO 002 DE EJECUCIÓN DE PENAS Y MEDIDAS DE SEGURIDAD </w:t>
      </w:r>
      <w:r w:rsidR="00E364A2">
        <w:rPr>
          <w:rFonts w:ascii="Verdana" w:eastAsia="Arial Unicode MS" w:hAnsi="Verdana" w:cs="Arial"/>
          <w:color w:val="000000"/>
          <w:sz w:val="20"/>
          <w:szCs w:val="20"/>
          <w:u w:color="000000"/>
          <w:lang w:val="es-ES_tradnl"/>
        </w:rPr>
        <w:t>y la inclusión de</w:t>
      </w:r>
      <w:r w:rsidR="00E364A2" w:rsidRPr="00E64F88">
        <w:rPr>
          <w:rFonts w:ascii="Verdana" w:hAnsi="Verdana" w:cs="Arial"/>
          <w:sz w:val="20"/>
          <w:szCs w:val="20"/>
          <w:lang w:val="es-ES_tradnl"/>
        </w:rPr>
        <w:t xml:space="preserve"> la sentencia proferida por el Tribunal Superior de Bogotá dentro del CUI 11001 60 00013 2018 05</w:t>
      </w:r>
      <w:r w:rsidR="00E364A2">
        <w:rPr>
          <w:rFonts w:ascii="Verdana" w:hAnsi="Verdana" w:cs="Arial"/>
          <w:sz w:val="20"/>
          <w:szCs w:val="20"/>
          <w:lang w:val="es-ES_tradnl"/>
        </w:rPr>
        <w:t>132 01</w:t>
      </w:r>
      <w:r w:rsidR="00E364A2" w:rsidRPr="00E83DEA">
        <w:rPr>
          <w:rFonts w:ascii="Verdana" w:eastAsia="Calibri" w:hAnsi="Verdana" w:cs="Times New Roman"/>
          <w:color w:val="000000"/>
          <w:sz w:val="20"/>
          <w:szCs w:val="28"/>
          <w:bdr w:val="none" w:sz="0" w:space="0" w:color="auto" w:frame="1"/>
          <w:lang w:eastAsia="es-CO"/>
        </w:rPr>
        <w:t>.</w:t>
      </w:r>
    </w:p>
    <w:p w14:paraId="314C5FF7" w14:textId="77777777" w:rsidR="00E83DEA" w:rsidRPr="00E83DEA" w:rsidRDefault="00E83DEA" w:rsidP="00E83DEA">
      <w:pPr>
        <w:spacing w:after="0" w:line="240" w:lineRule="auto"/>
        <w:ind w:right="49"/>
        <w:jc w:val="both"/>
        <w:outlineLvl w:val="0"/>
        <w:rPr>
          <w:rFonts w:ascii="Verdana" w:eastAsia="Arial Unicode MS" w:hAnsi="Verdana" w:cs="Arial"/>
          <w:color w:val="000000"/>
          <w:sz w:val="20"/>
          <w:szCs w:val="20"/>
          <w:lang w:val="es-ES_tradnl"/>
        </w:rPr>
      </w:pPr>
    </w:p>
    <w:p w14:paraId="397EB092" w14:textId="6DDEDFA8" w:rsidR="00F32410" w:rsidRPr="00E83DEA" w:rsidRDefault="00E83DEA" w:rsidP="00E83DEA">
      <w:pPr>
        <w:spacing w:after="0" w:line="240" w:lineRule="auto"/>
        <w:jc w:val="both"/>
        <w:outlineLvl w:val="0"/>
        <w:rPr>
          <w:rFonts w:ascii="Verdana" w:eastAsia="Arial Unicode MS" w:hAnsi="Verdana" w:cs="Arial"/>
          <w:color w:val="000000"/>
          <w:sz w:val="20"/>
          <w:szCs w:val="20"/>
          <w:lang w:val="es-ES_tradnl"/>
        </w:rPr>
      </w:pPr>
      <w:r w:rsidRPr="00E83DEA">
        <w:rPr>
          <w:rFonts w:ascii="Verdana" w:eastAsia="Arial Unicode MS" w:hAnsi="Verdana" w:cs="Arial"/>
          <w:b/>
          <w:color w:val="000000"/>
          <w:sz w:val="20"/>
          <w:szCs w:val="20"/>
          <w:lang w:val="es-ES_tradnl"/>
        </w:rPr>
        <w:t>TERCERO</w:t>
      </w:r>
      <w:r w:rsidR="00F32410">
        <w:rPr>
          <w:rFonts w:ascii="Verdana" w:eastAsia="Arial Unicode MS" w:hAnsi="Verdana" w:cs="Arial"/>
          <w:b/>
          <w:color w:val="000000"/>
          <w:sz w:val="20"/>
          <w:szCs w:val="20"/>
          <w:lang w:val="es-ES_tradnl"/>
        </w:rPr>
        <w:t>:</w:t>
      </w:r>
      <w:r w:rsidRPr="00E83DEA">
        <w:rPr>
          <w:rFonts w:ascii="Verdana" w:eastAsia="Arial Unicode MS" w:hAnsi="Verdana" w:cs="Arial"/>
          <w:b/>
          <w:color w:val="000000"/>
          <w:sz w:val="20"/>
          <w:szCs w:val="20"/>
          <w:lang w:val="es-ES_tradnl"/>
        </w:rPr>
        <w:t xml:space="preserve"> ADVERTIR</w:t>
      </w:r>
      <w:r w:rsidRPr="00E83DEA">
        <w:rPr>
          <w:rFonts w:ascii="Verdana" w:eastAsia="Arial Unicode MS" w:hAnsi="Verdana" w:cs="Arial"/>
          <w:color w:val="000000"/>
          <w:sz w:val="20"/>
          <w:szCs w:val="20"/>
          <w:lang w:val="es-ES_tradnl"/>
        </w:rPr>
        <w:t xml:space="preserve"> a la entidad accionada, en cabeza de su Representante Legal, que el incumplimiento a lo ordenado en el presente fallo puede dar lugar a la imposición de las sanciones establecidas en los artículos 52 y 53 del Decreto 2591 de 1991.</w:t>
      </w:r>
    </w:p>
    <w:p w14:paraId="59F4008C" w14:textId="77777777" w:rsidR="00E83DEA" w:rsidRPr="00E83DEA" w:rsidRDefault="00E83DEA" w:rsidP="00E83DEA">
      <w:pPr>
        <w:spacing w:after="0" w:line="240" w:lineRule="auto"/>
        <w:jc w:val="both"/>
        <w:outlineLvl w:val="0"/>
        <w:rPr>
          <w:rFonts w:ascii="Verdana" w:eastAsia="Arial Unicode MS" w:hAnsi="Verdana" w:cs="Arial"/>
          <w:color w:val="000000"/>
          <w:sz w:val="20"/>
          <w:szCs w:val="20"/>
          <w:lang w:val="es-ES_tradnl"/>
        </w:rPr>
      </w:pPr>
    </w:p>
    <w:p w14:paraId="00C5E736" w14:textId="45D8C517" w:rsidR="00E83DEA" w:rsidRDefault="00E83DEA" w:rsidP="00E83DEA">
      <w:pPr>
        <w:spacing w:after="0" w:line="240" w:lineRule="auto"/>
        <w:jc w:val="both"/>
        <w:outlineLvl w:val="0"/>
        <w:rPr>
          <w:rFonts w:ascii="Verdana" w:eastAsia="Arial Unicode MS" w:hAnsi="Verdana" w:cs="Arial"/>
          <w:color w:val="000000"/>
          <w:sz w:val="20"/>
          <w:szCs w:val="20"/>
          <w:lang w:val="es-ES_tradnl"/>
        </w:rPr>
      </w:pPr>
      <w:r w:rsidRPr="00E83DEA">
        <w:rPr>
          <w:rFonts w:ascii="Verdana" w:eastAsia="Arial Unicode MS" w:hAnsi="Verdana" w:cs="Arial"/>
          <w:b/>
          <w:color w:val="000000"/>
          <w:sz w:val="20"/>
          <w:szCs w:val="20"/>
          <w:lang w:val="es-ES_tradnl"/>
        </w:rPr>
        <w:t>CUARTO</w:t>
      </w:r>
      <w:r w:rsidR="00F32410">
        <w:rPr>
          <w:rFonts w:ascii="Verdana" w:eastAsia="Arial Unicode MS" w:hAnsi="Verdana" w:cs="Arial"/>
          <w:b/>
          <w:color w:val="000000"/>
          <w:sz w:val="20"/>
          <w:szCs w:val="20"/>
          <w:lang w:val="es-ES_tradnl"/>
        </w:rPr>
        <w:t xml:space="preserve">: </w:t>
      </w:r>
      <w:r w:rsidRPr="00E83DEA">
        <w:rPr>
          <w:rFonts w:ascii="Verdana" w:eastAsia="Arial Unicode MS" w:hAnsi="Verdana" w:cs="Arial"/>
          <w:b/>
          <w:color w:val="000000"/>
          <w:sz w:val="20"/>
          <w:szCs w:val="20"/>
          <w:lang w:val="es-ES_tradnl"/>
        </w:rPr>
        <w:t>NOTIFICAR</w:t>
      </w:r>
      <w:r w:rsidRPr="00E83DEA">
        <w:rPr>
          <w:rFonts w:ascii="Verdana" w:eastAsia="Arial Unicode MS" w:hAnsi="Verdana" w:cs="Arial"/>
          <w:color w:val="000000"/>
          <w:sz w:val="20"/>
          <w:szCs w:val="20"/>
          <w:lang w:val="es-ES_tradnl"/>
        </w:rPr>
        <w:t xml:space="preserve"> a las partes esta decisión por el medio más expedito.</w:t>
      </w:r>
    </w:p>
    <w:p w14:paraId="4BC39F01" w14:textId="2AB7BCD6" w:rsidR="00F32410" w:rsidRDefault="00F32410" w:rsidP="00E83DEA">
      <w:pPr>
        <w:spacing w:after="0" w:line="240" w:lineRule="auto"/>
        <w:jc w:val="both"/>
        <w:outlineLvl w:val="0"/>
        <w:rPr>
          <w:rFonts w:ascii="Verdana" w:eastAsia="Arial Unicode MS" w:hAnsi="Verdana" w:cs="Arial"/>
          <w:color w:val="000000"/>
          <w:sz w:val="20"/>
          <w:szCs w:val="20"/>
          <w:lang w:val="es-ES_tradnl"/>
        </w:rPr>
      </w:pPr>
    </w:p>
    <w:p w14:paraId="65D41E8E" w14:textId="4A1F9561" w:rsidR="00F32410" w:rsidRPr="00F32410" w:rsidRDefault="00F32410" w:rsidP="00E83DEA">
      <w:pPr>
        <w:spacing w:after="0" w:line="240" w:lineRule="auto"/>
        <w:jc w:val="both"/>
        <w:outlineLvl w:val="0"/>
        <w:rPr>
          <w:rFonts w:ascii="Verdana" w:eastAsia="Arial Unicode MS" w:hAnsi="Verdana" w:cs="Arial"/>
          <w:color w:val="000000"/>
          <w:sz w:val="20"/>
          <w:szCs w:val="20"/>
          <w:lang w:val="es-ES_tradnl"/>
        </w:rPr>
      </w:pPr>
      <w:r>
        <w:rPr>
          <w:rFonts w:ascii="Verdana" w:eastAsia="Arial Unicode MS" w:hAnsi="Verdana" w:cs="Arial"/>
          <w:color w:val="000000"/>
          <w:sz w:val="20"/>
          <w:szCs w:val="20"/>
          <w:lang w:val="es-ES_tradnl"/>
        </w:rPr>
        <w:t xml:space="preserve">Para lo cual se requiere al </w:t>
      </w:r>
      <w:r w:rsidRPr="00BE2119">
        <w:rPr>
          <w:rFonts w:ascii="Verdana" w:hAnsi="Verdana" w:cs="Arial"/>
          <w:b/>
          <w:sz w:val="20"/>
          <w:lang w:val="es-ES_tradnl"/>
        </w:rPr>
        <w:t>COMPLEJO METROPOLITANO DE BOGOTÁ – CÁRCEL LA PICOTA</w:t>
      </w:r>
      <w:r>
        <w:rPr>
          <w:rFonts w:ascii="Verdana" w:hAnsi="Verdana" w:cs="Arial"/>
          <w:b/>
          <w:sz w:val="20"/>
          <w:lang w:val="es-ES_tradnl"/>
        </w:rPr>
        <w:t xml:space="preserve"> </w:t>
      </w:r>
      <w:r>
        <w:rPr>
          <w:rFonts w:ascii="Verdana" w:hAnsi="Verdana" w:cs="Arial"/>
          <w:sz w:val="20"/>
          <w:lang w:val="es-ES_tradnl"/>
        </w:rPr>
        <w:t xml:space="preserve">para que notifique el contenido de la presente decisión al accionante </w:t>
      </w:r>
      <w:proofErr w:type="spellStart"/>
      <w:r w:rsidRPr="00E364A2">
        <w:rPr>
          <w:rFonts w:ascii="Verdana" w:eastAsia="Calibri" w:hAnsi="Verdana" w:cs="Times New Roman"/>
          <w:b/>
          <w:color w:val="000000"/>
          <w:sz w:val="20"/>
          <w:szCs w:val="20"/>
          <w:bdr w:val="none" w:sz="0" w:space="0" w:color="auto" w:frame="1"/>
          <w:lang w:val="es-ES_tradnl" w:eastAsia="es-CO"/>
        </w:rPr>
        <w:t>JHON</w:t>
      </w:r>
      <w:proofErr w:type="spellEnd"/>
      <w:r w:rsidRPr="00E364A2">
        <w:rPr>
          <w:rFonts w:ascii="Verdana" w:eastAsia="Calibri" w:hAnsi="Verdana" w:cs="Times New Roman"/>
          <w:b/>
          <w:color w:val="000000"/>
          <w:sz w:val="20"/>
          <w:szCs w:val="20"/>
          <w:bdr w:val="none" w:sz="0" w:space="0" w:color="auto" w:frame="1"/>
          <w:lang w:val="es-ES_tradnl" w:eastAsia="es-CO"/>
        </w:rPr>
        <w:t xml:space="preserve"> ALEXANDER OROZCO MARÍN</w:t>
      </w:r>
      <w:r>
        <w:rPr>
          <w:rFonts w:ascii="Verdana" w:eastAsia="Calibri" w:hAnsi="Verdana" w:cs="Times New Roman"/>
          <w:b/>
          <w:color w:val="000000"/>
          <w:sz w:val="20"/>
          <w:szCs w:val="20"/>
          <w:bdr w:val="none" w:sz="0" w:space="0" w:color="auto" w:frame="1"/>
          <w:lang w:val="es-ES_tradnl" w:eastAsia="es-CO"/>
        </w:rPr>
        <w:t>.</w:t>
      </w:r>
    </w:p>
    <w:p w14:paraId="4343A8C1" w14:textId="77777777" w:rsidR="00E83DEA" w:rsidRPr="00E83DEA" w:rsidRDefault="00E83DEA" w:rsidP="00E83DEA">
      <w:pPr>
        <w:spacing w:after="0" w:line="240" w:lineRule="auto"/>
        <w:jc w:val="both"/>
        <w:outlineLvl w:val="0"/>
        <w:rPr>
          <w:rFonts w:ascii="Verdana" w:eastAsia="Arial Unicode MS" w:hAnsi="Verdana" w:cs="Arial"/>
          <w:color w:val="000000"/>
          <w:sz w:val="20"/>
          <w:szCs w:val="20"/>
          <w:lang w:val="es-ES_tradnl"/>
        </w:rPr>
      </w:pPr>
    </w:p>
    <w:p w14:paraId="15ADDF6A" w14:textId="77777777" w:rsidR="00E83DEA" w:rsidRPr="00E83DEA" w:rsidRDefault="00E83DEA" w:rsidP="00E83DEA">
      <w:pPr>
        <w:spacing w:after="0" w:line="240" w:lineRule="auto"/>
        <w:jc w:val="both"/>
        <w:outlineLvl w:val="0"/>
        <w:rPr>
          <w:rFonts w:ascii="Verdana" w:eastAsia="Arial Unicode MS" w:hAnsi="Verdana" w:cs="Arial"/>
          <w:color w:val="000000"/>
          <w:sz w:val="20"/>
          <w:szCs w:val="20"/>
          <w:lang w:val="es-ES_tradnl"/>
        </w:rPr>
      </w:pPr>
      <w:r w:rsidRPr="00E83DEA">
        <w:rPr>
          <w:rFonts w:ascii="Verdana" w:eastAsia="Arial Unicode MS" w:hAnsi="Verdana" w:cs="Arial"/>
          <w:b/>
          <w:color w:val="000000"/>
          <w:sz w:val="20"/>
          <w:szCs w:val="20"/>
          <w:lang w:val="es-ES_tradnl"/>
        </w:rPr>
        <w:t xml:space="preserve">QUINTO.- </w:t>
      </w:r>
      <w:r w:rsidRPr="00E83DEA">
        <w:rPr>
          <w:rFonts w:ascii="Verdana" w:eastAsia="Arial Unicode MS" w:hAnsi="Verdana" w:cs="Arial"/>
          <w:color w:val="000000"/>
          <w:sz w:val="20"/>
          <w:szCs w:val="20"/>
          <w:lang w:val="es-ES_tradnl"/>
        </w:rPr>
        <w:t>En caso de no ser impugnada, envíese a la Honorable Corte Constitucional para su eventual revisión.</w:t>
      </w:r>
    </w:p>
    <w:p w14:paraId="4A60A8A5" w14:textId="77777777" w:rsidR="00E83DEA" w:rsidRPr="00E83DEA" w:rsidRDefault="00E83DEA" w:rsidP="00E83DEA">
      <w:pPr>
        <w:spacing w:after="0" w:line="240" w:lineRule="auto"/>
        <w:ind w:right="49"/>
        <w:outlineLvl w:val="0"/>
        <w:rPr>
          <w:rFonts w:ascii="Verdana" w:eastAsia="Arial Unicode MS" w:hAnsi="Verdana" w:cs="Arial"/>
          <w:color w:val="000000"/>
          <w:sz w:val="20"/>
          <w:szCs w:val="20"/>
          <w:lang w:val="es-ES_tradnl"/>
        </w:rPr>
      </w:pPr>
    </w:p>
    <w:p w14:paraId="79329230" w14:textId="77777777" w:rsidR="00E83DEA" w:rsidRPr="00E83DEA" w:rsidRDefault="00E83DEA" w:rsidP="00E83DEA">
      <w:pPr>
        <w:spacing w:after="0" w:line="240" w:lineRule="auto"/>
        <w:jc w:val="both"/>
        <w:outlineLvl w:val="0"/>
        <w:rPr>
          <w:rFonts w:ascii="Verdana" w:eastAsia="Arial Unicode MS" w:hAnsi="Verdana" w:cs="Arial"/>
          <w:color w:val="000000"/>
          <w:sz w:val="20"/>
          <w:szCs w:val="20"/>
          <w:lang w:val="es-ES_tradnl"/>
        </w:rPr>
      </w:pPr>
      <w:r w:rsidRPr="00E83DEA">
        <w:rPr>
          <w:rFonts w:ascii="Verdana" w:eastAsia="Arial Unicode MS" w:hAnsi="Verdana" w:cs="Arial"/>
          <w:color w:val="000000"/>
          <w:sz w:val="20"/>
          <w:szCs w:val="20"/>
          <w:lang w:val="es-ES_tradnl"/>
        </w:rPr>
        <w:t xml:space="preserve">La Juez, </w:t>
      </w:r>
    </w:p>
    <w:p w14:paraId="241F29E2" w14:textId="77777777" w:rsidR="00E83DEA" w:rsidRPr="00E83DEA" w:rsidRDefault="00E83DEA" w:rsidP="00E83DEA">
      <w:pPr>
        <w:spacing w:after="0" w:line="240" w:lineRule="auto"/>
        <w:jc w:val="both"/>
        <w:outlineLvl w:val="0"/>
        <w:rPr>
          <w:rFonts w:ascii="Verdana" w:eastAsia="Arial Unicode MS" w:hAnsi="Verdana" w:cs="Arial"/>
          <w:color w:val="000000"/>
          <w:sz w:val="20"/>
          <w:szCs w:val="20"/>
          <w:lang w:val="es-ES_tradnl"/>
        </w:rPr>
      </w:pPr>
    </w:p>
    <w:p w14:paraId="3BE745C0" w14:textId="36975683" w:rsidR="00E83DEA" w:rsidRDefault="00E83DEA" w:rsidP="00F32410">
      <w:pPr>
        <w:spacing w:after="0" w:line="240" w:lineRule="auto"/>
        <w:jc w:val="center"/>
        <w:rPr>
          <w:rFonts w:ascii="Verdana" w:eastAsia="Times New Roman" w:hAnsi="Verdana" w:cs="Arial"/>
          <w:b/>
          <w:sz w:val="20"/>
          <w:szCs w:val="20"/>
        </w:rPr>
      </w:pPr>
      <w:r w:rsidRPr="00E83DEA">
        <w:rPr>
          <w:rFonts w:ascii="Verdana" w:eastAsia="Times New Roman" w:hAnsi="Verdana" w:cs="Arial"/>
          <w:b/>
          <w:sz w:val="20"/>
          <w:szCs w:val="20"/>
        </w:rPr>
        <w:t>LUZ AMPARO SARMIENTO MANTILLA</w:t>
      </w:r>
    </w:p>
    <w:p w14:paraId="66DEAE43" w14:textId="77777777" w:rsidR="00F32410" w:rsidRPr="00F32410" w:rsidRDefault="00F32410" w:rsidP="00F32410">
      <w:pPr>
        <w:spacing w:after="0" w:line="240" w:lineRule="auto"/>
        <w:jc w:val="center"/>
        <w:rPr>
          <w:rFonts w:ascii="Verdana" w:eastAsia="Times New Roman" w:hAnsi="Verdana" w:cs="Arial"/>
          <w:b/>
          <w:sz w:val="20"/>
          <w:szCs w:val="20"/>
        </w:rPr>
      </w:pPr>
    </w:p>
    <w:p w14:paraId="326B9923" w14:textId="77777777" w:rsidR="00E83DEA" w:rsidRPr="00E83DEA" w:rsidRDefault="00E83DEA" w:rsidP="00E83DEA">
      <w:pPr>
        <w:spacing w:after="0" w:line="240" w:lineRule="auto"/>
        <w:outlineLvl w:val="0"/>
        <w:rPr>
          <w:rFonts w:ascii="Verdana" w:eastAsia="Arial Unicode MS" w:hAnsi="Verdana" w:cs="Arial"/>
          <w:color w:val="000000"/>
          <w:sz w:val="20"/>
          <w:szCs w:val="20"/>
          <w:lang w:val="es-ES_tradnl"/>
        </w:rPr>
      </w:pPr>
    </w:p>
    <w:p w14:paraId="64DEAB01" w14:textId="77777777" w:rsidR="00E83DEA" w:rsidRPr="00E83DEA" w:rsidRDefault="00E83DEA" w:rsidP="00E83DEA">
      <w:pPr>
        <w:spacing w:after="0" w:line="240" w:lineRule="auto"/>
        <w:outlineLvl w:val="0"/>
        <w:rPr>
          <w:rFonts w:ascii="Verdana" w:eastAsia="Arial Unicode MS" w:hAnsi="Verdana" w:cs="Arial"/>
          <w:color w:val="000000"/>
          <w:sz w:val="20"/>
          <w:szCs w:val="20"/>
          <w:lang w:val="es-ES_tradnl"/>
        </w:rPr>
      </w:pPr>
      <w:r w:rsidRPr="00E83DEA">
        <w:rPr>
          <w:rFonts w:ascii="Verdana" w:eastAsia="Arial Unicode MS" w:hAnsi="Verdana" w:cs="Arial"/>
          <w:color w:val="000000"/>
          <w:sz w:val="20"/>
          <w:szCs w:val="20"/>
          <w:lang w:val="es-ES_tradnl"/>
        </w:rPr>
        <w:t xml:space="preserve">El Secretario, </w:t>
      </w:r>
    </w:p>
    <w:p w14:paraId="4D5336A8" w14:textId="77777777" w:rsidR="00E83DEA" w:rsidRPr="00E83DEA" w:rsidRDefault="00E83DEA" w:rsidP="00E83DEA">
      <w:pPr>
        <w:spacing w:after="0" w:line="240" w:lineRule="auto"/>
        <w:outlineLvl w:val="0"/>
        <w:rPr>
          <w:rFonts w:ascii="Verdana" w:eastAsia="Arial Unicode MS" w:hAnsi="Verdana" w:cs="Arial"/>
          <w:color w:val="000000"/>
          <w:sz w:val="20"/>
          <w:szCs w:val="20"/>
          <w:lang w:val="es-ES_tradnl"/>
        </w:rPr>
      </w:pPr>
    </w:p>
    <w:p w14:paraId="0C649716" w14:textId="77777777" w:rsidR="00E83DEA" w:rsidRPr="00E83DEA" w:rsidRDefault="00E83DEA" w:rsidP="00E83DEA">
      <w:pPr>
        <w:spacing w:after="0" w:line="240" w:lineRule="auto"/>
        <w:jc w:val="center"/>
        <w:outlineLvl w:val="0"/>
        <w:rPr>
          <w:rFonts w:ascii="Calibri" w:eastAsia="Calibri" w:hAnsi="Calibri" w:cs="Times New Roman"/>
          <w:sz w:val="20"/>
          <w:szCs w:val="20"/>
        </w:rPr>
      </w:pPr>
      <w:r w:rsidRPr="00E83DEA">
        <w:rPr>
          <w:rFonts w:ascii="Verdana" w:eastAsia="Arial Unicode MS" w:hAnsi="Verdana" w:cs="Arial"/>
          <w:b/>
          <w:color w:val="000000"/>
          <w:sz w:val="20"/>
          <w:szCs w:val="20"/>
          <w:lang w:val="es-ES_tradnl"/>
        </w:rPr>
        <w:t xml:space="preserve">GABRIEL FERNANDO LEÓN RUIZ </w:t>
      </w:r>
    </w:p>
    <w:p w14:paraId="04EBA70E" w14:textId="35CF4DF0" w:rsidR="0028362F" w:rsidRDefault="00943700" w:rsidP="00327964">
      <w:pPr>
        <w:spacing w:after="0" w:line="240" w:lineRule="auto"/>
        <w:jc w:val="center"/>
        <w:outlineLvl w:val="0"/>
      </w:pPr>
      <w:r w:rsidRPr="00943700">
        <w:rPr>
          <w:rFonts w:ascii="Verdana" w:eastAsia="Arial Unicode MS" w:hAnsi="Verdana" w:cs="Arial"/>
          <w:b/>
          <w:color w:val="000000"/>
          <w:sz w:val="20"/>
          <w:szCs w:val="20"/>
          <w:lang w:val="es-ES_tradnl"/>
        </w:rPr>
        <w:lastRenderedPageBreak/>
        <w:t xml:space="preserve"> </w:t>
      </w:r>
    </w:p>
    <w:sectPr w:rsidR="0028362F" w:rsidSect="007618CC">
      <w:headerReference w:type="default" r:id="rId14"/>
      <w:footerReference w:type="default" r:id="rId15"/>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98506" w14:textId="77777777" w:rsidR="00F80954" w:rsidRDefault="00F80954" w:rsidP="00943700">
      <w:pPr>
        <w:spacing w:after="0" w:line="240" w:lineRule="auto"/>
      </w:pPr>
      <w:r>
        <w:separator/>
      </w:r>
    </w:p>
  </w:endnote>
  <w:endnote w:type="continuationSeparator" w:id="0">
    <w:p w14:paraId="5B614536" w14:textId="77777777" w:rsidR="00F80954" w:rsidRDefault="00F80954" w:rsidP="0094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604020202020204"/>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2392623"/>
      <w:docPartObj>
        <w:docPartGallery w:val="Page Numbers (Bottom of Page)"/>
        <w:docPartUnique/>
      </w:docPartObj>
    </w:sdtPr>
    <w:sdtEndPr/>
    <w:sdtContent>
      <w:sdt>
        <w:sdtPr>
          <w:id w:val="860082579"/>
          <w:docPartObj>
            <w:docPartGallery w:val="Page Numbers (Top of Page)"/>
            <w:docPartUnique/>
          </w:docPartObj>
        </w:sdtPr>
        <w:sdtEndPr/>
        <w:sdtContent>
          <w:p w14:paraId="14EFE6B1" w14:textId="7177558F" w:rsidR="00975374" w:rsidRDefault="0097537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056DF">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056DF">
              <w:rPr>
                <w:b/>
                <w:bCs/>
                <w:noProof/>
              </w:rPr>
              <w:t>5</w:t>
            </w:r>
            <w:r>
              <w:rPr>
                <w:b/>
                <w:bCs/>
                <w:sz w:val="24"/>
                <w:szCs w:val="24"/>
              </w:rPr>
              <w:fldChar w:fldCharType="end"/>
            </w:r>
          </w:p>
        </w:sdtContent>
      </w:sdt>
    </w:sdtContent>
  </w:sdt>
  <w:p w14:paraId="23CC9154" w14:textId="77777777" w:rsidR="00975374" w:rsidRDefault="009753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B83D2" w14:textId="77777777" w:rsidR="00F80954" w:rsidRDefault="00F80954" w:rsidP="00943700">
      <w:pPr>
        <w:spacing w:after="0" w:line="240" w:lineRule="auto"/>
      </w:pPr>
      <w:r>
        <w:separator/>
      </w:r>
    </w:p>
  </w:footnote>
  <w:footnote w:type="continuationSeparator" w:id="0">
    <w:p w14:paraId="3A12AF12" w14:textId="77777777" w:rsidR="00F80954" w:rsidRDefault="00F80954" w:rsidP="00943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F08FC" w14:textId="24AE6A42" w:rsidR="00975374" w:rsidRDefault="00975374" w:rsidP="007165FD">
    <w:pPr>
      <w:pStyle w:val="Body1"/>
      <w:tabs>
        <w:tab w:val="left" w:pos="0"/>
        <w:tab w:val="left" w:pos="0"/>
        <w:tab w:val="center" w:pos="4277"/>
        <w:tab w:val="center" w:pos="4277"/>
        <w:tab w:val="center" w:pos="4419"/>
        <w:tab w:val="right" w:pos="8534"/>
        <w:tab w:val="right" w:pos="8534"/>
        <w:tab w:val="right" w:pos="8534"/>
        <w:tab w:val="right" w:pos="8554"/>
      </w:tabs>
      <w:jc w:val="right"/>
      <w:rPr>
        <w:rFonts w:ascii="Arial" w:hAnsi="Arial" w:cs="Arial"/>
        <w:i/>
        <w:sz w:val="16"/>
        <w:lang w:val="es-ES_tradnl"/>
      </w:rPr>
    </w:pPr>
    <w:r>
      <w:rPr>
        <w:rFonts w:ascii="Arial" w:hAnsi="Arial" w:cs="Arial"/>
        <w:i/>
        <w:sz w:val="16"/>
        <w:lang w:val="es-ES_tradnl"/>
      </w:rPr>
      <w:t xml:space="preserve">Acción de tutela instaurada por </w:t>
    </w:r>
    <w:r>
      <w:rPr>
        <w:rFonts w:ascii="Arial" w:hAnsi="Arial" w:cs="Arial"/>
        <w:b/>
        <w:i/>
        <w:sz w:val="16"/>
        <w:lang w:val="es-ES_tradnl"/>
      </w:rPr>
      <w:t xml:space="preserve">JHON ALEXANDER OROZCO MARÍN </w:t>
    </w:r>
    <w:r>
      <w:rPr>
        <w:rFonts w:ascii="Arial" w:hAnsi="Arial" w:cs="Arial"/>
        <w:i/>
        <w:sz w:val="16"/>
        <w:lang w:val="es-ES_tradnl"/>
      </w:rPr>
      <w:t>en contra de la</w:t>
    </w:r>
  </w:p>
  <w:p w14:paraId="1725F0C3" w14:textId="77777777" w:rsidR="00975374" w:rsidRDefault="00975374" w:rsidP="007165FD">
    <w:pPr>
      <w:pStyle w:val="Body1"/>
      <w:tabs>
        <w:tab w:val="left" w:pos="0"/>
        <w:tab w:val="left" w:pos="0"/>
        <w:tab w:val="center" w:pos="4277"/>
        <w:tab w:val="center" w:pos="4277"/>
        <w:tab w:val="center" w:pos="4419"/>
        <w:tab w:val="right" w:pos="8534"/>
        <w:tab w:val="right" w:pos="8534"/>
        <w:tab w:val="right" w:pos="8534"/>
        <w:tab w:val="right" w:pos="8554"/>
      </w:tabs>
      <w:jc w:val="right"/>
      <w:rPr>
        <w:rFonts w:ascii="Arial" w:hAnsi="Arial" w:cs="Arial"/>
        <w:b/>
        <w:i/>
        <w:sz w:val="16"/>
        <w:lang w:val="es-ES_tradnl"/>
      </w:rPr>
    </w:pPr>
    <w:r>
      <w:rPr>
        <w:rFonts w:ascii="Arial" w:hAnsi="Arial" w:cs="Arial"/>
        <w:b/>
        <w:i/>
        <w:sz w:val="16"/>
        <w:lang w:val="es-ES_tradnl"/>
      </w:rPr>
      <w:t>INSTITUTO NACIONAL PENITENCIARIO Y CARCELARIO INPEC – COMPLEJO METROPOLITANO DE BOGOTÁ – CÁRCEL LA PICOTA</w:t>
    </w:r>
    <w:r w:rsidRPr="00BE2119">
      <w:rPr>
        <w:rFonts w:ascii="Arial" w:hAnsi="Arial" w:cs="Arial"/>
        <w:i/>
        <w:sz w:val="16"/>
        <w:lang w:val="es-ES_tradnl"/>
      </w:rPr>
      <w:t xml:space="preserve"> y</w:t>
    </w:r>
    <w:r>
      <w:rPr>
        <w:rFonts w:ascii="Arial" w:hAnsi="Arial" w:cs="Arial"/>
        <w:b/>
        <w:i/>
        <w:sz w:val="16"/>
        <w:lang w:val="es-ES_tradnl"/>
      </w:rPr>
      <w:t xml:space="preserve"> </w:t>
    </w:r>
  </w:p>
  <w:p w14:paraId="4C18883C" w14:textId="25922742" w:rsidR="00975374" w:rsidRDefault="00975374" w:rsidP="007165FD">
    <w:pPr>
      <w:pStyle w:val="Body1"/>
      <w:tabs>
        <w:tab w:val="left" w:pos="0"/>
        <w:tab w:val="left" w:pos="0"/>
        <w:tab w:val="center" w:pos="4277"/>
        <w:tab w:val="center" w:pos="4277"/>
        <w:tab w:val="center" w:pos="4419"/>
        <w:tab w:val="right" w:pos="8534"/>
        <w:tab w:val="right" w:pos="8534"/>
        <w:tab w:val="right" w:pos="8534"/>
        <w:tab w:val="right" w:pos="8554"/>
      </w:tabs>
      <w:jc w:val="right"/>
      <w:rPr>
        <w:rFonts w:ascii="Arial" w:hAnsi="Arial" w:cs="Arial"/>
        <w:b/>
        <w:i/>
        <w:sz w:val="16"/>
        <w:lang w:val="es-ES_tradnl"/>
      </w:rPr>
    </w:pPr>
    <w:r>
      <w:rPr>
        <w:rFonts w:ascii="Arial" w:hAnsi="Arial" w:cs="Arial"/>
        <w:b/>
        <w:i/>
        <w:sz w:val="16"/>
        <w:lang w:val="es-ES_tradnl"/>
      </w:rPr>
      <w:t xml:space="preserve">JUZGADO 002 DE EJECUCIÓN DE PENAS Y MEDIDAS DE SEGURIDAD. </w:t>
    </w:r>
  </w:p>
  <w:p w14:paraId="642F33B8" w14:textId="491DCBF2" w:rsidR="00975374" w:rsidRDefault="00975374" w:rsidP="007165FD">
    <w:pPr>
      <w:pStyle w:val="Body1"/>
      <w:tabs>
        <w:tab w:val="left" w:pos="0"/>
        <w:tab w:val="left" w:pos="0"/>
        <w:tab w:val="center" w:pos="4277"/>
        <w:tab w:val="center" w:pos="4277"/>
        <w:tab w:val="center" w:pos="4419"/>
        <w:tab w:val="right" w:pos="8534"/>
        <w:tab w:val="right" w:pos="8534"/>
        <w:tab w:val="right" w:pos="8534"/>
        <w:tab w:val="right" w:pos="8554"/>
      </w:tabs>
      <w:jc w:val="right"/>
      <w:rPr>
        <w:rFonts w:ascii="Arial" w:eastAsia="Times New Roman" w:hAnsi="Arial" w:cs="Arial"/>
        <w:color w:val="auto"/>
        <w:sz w:val="20"/>
        <w:lang w:bidi="x-none"/>
      </w:rPr>
    </w:pPr>
    <w:r>
      <w:rPr>
        <w:rFonts w:ascii="Arial" w:hAnsi="Arial" w:cs="Arial"/>
        <w:i/>
        <w:sz w:val="16"/>
      </w:rPr>
      <w:t>Radicación: 11001310503120200013600</w:t>
    </w:r>
  </w:p>
  <w:p w14:paraId="01E01674" w14:textId="77777777" w:rsidR="00975374" w:rsidRDefault="0097537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690"/>
    <w:multiLevelType w:val="hybridMultilevel"/>
    <w:tmpl w:val="272C0DD0"/>
    <w:lvl w:ilvl="0" w:tplc="7F623C5C">
      <w:start w:val="3"/>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 w15:restartNumberingAfterBreak="0">
    <w:nsid w:val="1DB85F90"/>
    <w:multiLevelType w:val="hybridMultilevel"/>
    <w:tmpl w:val="47108576"/>
    <w:lvl w:ilvl="0" w:tplc="D13A18BC">
      <w:start w:val="1"/>
      <w:numFmt w:val="decimal"/>
      <w:lvlText w:val="%1."/>
      <w:lvlJc w:val="left"/>
      <w:pPr>
        <w:ind w:left="735" w:hanging="37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F077F8"/>
    <w:multiLevelType w:val="hybridMultilevel"/>
    <w:tmpl w:val="D51C2518"/>
    <w:lvl w:ilvl="0" w:tplc="8E10A66A">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336C30"/>
    <w:multiLevelType w:val="hybridMultilevel"/>
    <w:tmpl w:val="6E8446BA"/>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F7578A"/>
    <w:multiLevelType w:val="hybridMultilevel"/>
    <w:tmpl w:val="0826E0F8"/>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3F2287"/>
    <w:multiLevelType w:val="hybridMultilevel"/>
    <w:tmpl w:val="92880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BF035B"/>
    <w:multiLevelType w:val="hybridMultilevel"/>
    <w:tmpl w:val="55367B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7E2CCC"/>
    <w:multiLevelType w:val="hybridMultilevel"/>
    <w:tmpl w:val="B8226034"/>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E2D36F0"/>
    <w:multiLevelType w:val="hybridMultilevel"/>
    <w:tmpl w:val="ACCC9FD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42B142B"/>
    <w:multiLevelType w:val="hybridMultilevel"/>
    <w:tmpl w:val="C3FE76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4"/>
  </w:num>
  <w:num w:numId="6">
    <w:abstractNumId w:val="7"/>
  </w:num>
  <w:num w:numId="7">
    <w:abstractNumId w:val="3"/>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700"/>
    <w:rsid w:val="000053C8"/>
    <w:rsid w:val="000118A5"/>
    <w:rsid w:val="0002237D"/>
    <w:rsid w:val="00024B09"/>
    <w:rsid w:val="00025197"/>
    <w:rsid w:val="000364AC"/>
    <w:rsid w:val="00080836"/>
    <w:rsid w:val="00080EAD"/>
    <w:rsid w:val="0008177A"/>
    <w:rsid w:val="000A1EB0"/>
    <w:rsid w:val="000B3136"/>
    <w:rsid w:val="000D03CE"/>
    <w:rsid w:val="000D1D30"/>
    <w:rsid w:val="000E2130"/>
    <w:rsid w:val="000F3595"/>
    <w:rsid w:val="000F5C04"/>
    <w:rsid w:val="001056DF"/>
    <w:rsid w:val="00123F34"/>
    <w:rsid w:val="001262EB"/>
    <w:rsid w:val="001568E0"/>
    <w:rsid w:val="00166FA6"/>
    <w:rsid w:val="0018362A"/>
    <w:rsid w:val="00190C14"/>
    <w:rsid w:val="001B2363"/>
    <w:rsid w:val="001D445B"/>
    <w:rsid w:val="001E3F79"/>
    <w:rsid w:val="001F1676"/>
    <w:rsid w:val="001F3423"/>
    <w:rsid w:val="002029CC"/>
    <w:rsid w:val="002343F7"/>
    <w:rsid w:val="00240953"/>
    <w:rsid w:val="00242597"/>
    <w:rsid w:val="0026460C"/>
    <w:rsid w:val="002820C7"/>
    <w:rsid w:val="0028362F"/>
    <w:rsid w:val="0028732E"/>
    <w:rsid w:val="00290ADC"/>
    <w:rsid w:val="002912AC"/>
    <w:rsid w:val="002A77D0"/>
    <w:rsid w:val="002B0BAA"/>
    <w:rsid w:val="002B2750"/>
    <w:rsid w:val="002D2688"/>
    <w:rsid w:val="002D7679"/>
    <w:rsid w:val="002E078A"/>
    <w:rsid w:val="002F1336"/>
    <w:rsid w:val="00324908"/>
    <w:rsid w:val="00324E1B"/>
    <w:rsid w:val="00325D18"/>
    <w:rsid w:val="00327964"/>
    <w:rsid w:val="00353231"/>
    <w:rsid w:val="00360F21"/>
    <w:rsid w:val="003778EB"/>
    <w:rsid w:val="0039008A"/>
    <w:rsid w:val="003938FB"/>
    <w:rsid w:val="003C119A"/>
    <w:rsid w:val="003C2C05"/>
    <w:rsid w:val="003C690B"/>
    <w:rsid w:val="003C7914"/>
    <w:rsid w:val="003D352F"/>
    <w:rsid w:val="00402E0E"/>
    <w:rsid w:val="00403C4F"/>
    <w:rsid w:val="00417D89"/>
    <w:rsid w:val="004402E1"/>
    <w:rsid w:val="00455B8E"/>
    <w:rsid w:val="00465F58"/>
    <w:rsid w:val="0047173E"/>
    <w:rsid w:val="00472EEB"/>
    <w:rsid w:val="00476576"/>
    <w:rsid w:val="0048601D"/>
    <w:rsid w:val="00487381"/>
    <w:rsid w:val="004A5E30"/>
    <w:rsid w:val="004C1468"/>
    <w:rsid w:val="004E5B47"/>
    <w:rsid w:val="004F051F"/>
    <w:rsid w:val="004F33C5"/>
    <w:rsid w:val="00501BF6"/>
    <w:rsid w:val="00514134"/>
    <w:rsid w:val="005244D6"/>
    <w:rsid w:val="00537022"/>
    <w:rsid w:val="00545E12"/>
    <w:rsid w:val="00581F45"/>
    <w:rsid w:val="00591A45"/>
    <w:rsid w:val="005A0694"/>
    <w:rsid w:val="005A39BA"/>
    <w:rsid w:val="005E4F06"/>
    <w:rsid w:val="005E5D3C"/>
    <w:rsid w:val="005E6BDE"/>
    <w:rsid w:val="005F593A"/>
    <w:rsid w:val="006129E8"/>
    <w:rsid w:val="00626EBD"/>
    <w:rsid w:val="00634C2E"/>
    <w:rsid w:val="00637453"/>
    <w:rsid w:val="00643091"/>
    <w:rsid w:val="00654443"/>
    <w:rsid w:val="006578B3"/>
    <w:rsid w:val="006719CB"/>
    <w:rsid w:val="00672F3E"/>
    <w:rsid w:val="00674697"/>
    <w:rsid w:val="006764EF"/>
    <w:rsid w:val="006A7CDF"/>
    <w:rsid w:val="006C0126"/>
    <w:rsid w:val="006C6547"/>
    <w:rsid w:val="006E2B2C"/>
    <w:rsid w:val="006F1D6B"/>
    <w:rsid w:val="00707BFA"/>
    <w:rsid w:val="007165FD"/>
    <w:rsid w:val="00724240"/>
    <w:rsid w:val="00734635"/>
    <w:rsid w:val="00753C7C"/>
    <w:rsid w:val="007618CC"/>
    <w:rsid w:val="00770813"/>
    <w:rsid w:val="00782C67"/>
    <w:rsid w:val="007861FF"/>
    <w:rsid w:val="00786B96"/>
    <w:rsid w:val="00793CA1"/>
    <w:rsid w:val="007A17A8"/>
    <w:rsid w:val="007B7812"/>
    <w:rsid w:val="007D7A1E"/>
    <w:rsid w:val="007E7C4A"/>
    <w:rsid w:val="007F18FF"/>
    <w:rsid w:val="007F40E7"/>
    <w:rsid w:val="007F72D7"/>
    <w:rsid w:val="00827E14"/>
    <w:rsid w:val="008454B0"/>
    <w:rsid w:val="00851074"/>
    <w:rsid w:val="0085623E"/>
    <w:rsid w:val="00870FD6"/>
    <w:rsid w:val="00873FE9"/>
    <w:rsid w:val="00890F1E"/>
    <w:rsid w:val="00894D58"/>
    <w:rsid w:val="008A5C12"/>
    <w:rsid w:val="008B0F60"/>
    <w:rsid w:val="008B250B"/>
    <w:rsid w:val="008C5C35"/>
    <w:rsid w:val="008D363C"/>
    <w:rsid w:val="008E32ED"/>
    <w:rsid w:val="008E7DB5"/>
    <w:rsid w:val="008F1390"/>
    <w:rsid w:val="008F5458"/>
    <w:rsid w:val="008F5CD1"/>
    <w:rsid w:val="00943700"/>
    <w:rsid w:val="00975374"/>
    <w:rsid w:val="00982721"/>
    <w:rsid w:val="00990D4D"/>
    <w:rsid w:val="00993A19"/>
    <w:rsid w:val="0099509C"/>
    <w:rsid w:val="00995BD0"/>
    <w:rsid w:val="009A7300"/>
    <w:rsid w:val="009C19F6"/>
    <w:rsid w:val="009C2BEA"/>
    <w:rsid w:val="009D3EFA"/>
    <w:rsid w:val="009E3B01"/>
    <w:rsid w:val="009F1E28"/>
    <w:rsid w:val="00A0465B"/>
    <w:rsid w:val="00A1559B"/>
    <w:rsid w:val="00A20517"/>
    <w:rsid w:val="00A3001A"/>
    <w:rsid w:val="00A31744"/>
    <w:rsid w:val="00A35790"/>
    <w:rsid w:val="00A42A40"/>
    <w:rsid w:val="00A4704B"/>
    <w:rsid w:val="00A639A8"/>
    <w:rsid w:val="00A645FD"/>
    <w:rsid w:val="00A9158B"/>
    <w:rsid w:val="00AA03D7"/>
    <w:rsid w:val="00AA0E80"/>
    <w:rsid w:val="00AD49AA"/>
    <w:rsid w:val="00B115D5"/>
    <w:rsid w:val="00B3709D"/>
    <w:rsid w:val="00B457A7"/>
    <w:rsid w:val="00B636F8"/>
    <w:rsid w:val="00B63A53"/>
    <w:rsid w:val="00B711E3"/>
    <w:rsid w:val="00B8253D"/>
    <w:rsid w:val="00B97F70"/>
    <w:rsid w:val="00BA0CF7"/>
    <w:rsid w:val="00BA14CA"/>
    <w:rsid w:val="00BA3D07"/>
    <w:rsid w:val="00BB31BF"/>
    <w:rsid w:val="00BB5AC1"/>
    <w:rsid w:val="00BD1280"/>
    <w:rsid w:val="00BD62C5"/>
    <w:rsid w:val="00BE2119"/>
    <w:rsid w:val="00BF2827"/>
    <w:rsid w:val="00C0168A"/>
    <w:rsid w:val="00C01E53"/>
    <w:rsid w:val="00C37C28"/>
    <w:rsid w:val="00C54512"/>
    <w:rsid w:val="00C66229"/>
    <w:rsid w:val="00C67B8D"/>
    <w:rsid w:val="00C7065B"/>
    <w:rsid w:val="00C80621"/>
    <w:rsid w:val="00C850FB"/>
    <w:rsid w:val="00C85AAA"/>
    <w:rsid w:val="00C93CCF"/>
    <w:rsid w:val="00CA50D9"/>
    <w:rsid w:val="00CA52BF"/>
    <w:rsid w:val="00CA7919"/>
    <w:rsid w:val="00CC7CBB"/>
    <w:rsid w:val="00CE3513"/>
    <w:rsid w:val="00D103AE"/>
    <w:rsid w:val="00D3070A"/>
    <w:rsid w:val="00D5245A"/>
    <w:rsid w:val="00D825A6"/>
    <w:rsid w:val="00D8652F"/>
    <w:rsid w:val="00DA7AEA"/>
    <w:rsid w:val="00DC5D1B"/>
    <w:rsid w:val="00DC7D78"/>
    <w:rsid w:val="00DD1550"/>
    <w:rsid w:val="00DD5CB7"/>
    <w:rsid w:val="00DD7665"/>
    <w:rsid w:val="00E04217"/>
    <w:rsid w:val="00E04FF1"/>
    <w:rsid w:val="00E21E1A"/>
    <w:rsid w:val="00E34F76"/>
    <w:rsid w:val="00E364A2"/>
    <w:rsid w:val="00E47FD7"/>
    <w:rsid w:val="00E5034E"/>
    <w:rsid w:val="00E64F88"/>
    <w:rsid w:val="00E83DEA"/>
    <w:rsid w:val="00E850C3"/>
    <w:rsid w:val="00E9135B"/>
    <w:rsid w:val="00E91E7B"/>
    <w:rsid w:val="00EC71FF"/>
    <w:rsid w:val="00EC7B57"/>
    <w:rsid w:val="00ED491C"/>
    <w:rsid w:val="00EE3552"/>
    <w:rsid w:val="00EE3A06"/>
    <w:rsid w:val="00EF2BFD"/>
    <w:rsid w:val="00EF5850"/>
    <w:rsid w:val="00EF5F74"/>
    <w:rsid w:val="00F32410"/>
    <w:rsid w:val="00F331D8"/>
    <w:rsid w:val="00F44527"/>
    <w:rsid w:val="00F47632"/>
    <w:rsid w:val="00F5086D"/>
    <w:rsid w:val="00F52EA9"/>
    <w:rsid w:val="00F66F45"/>
    <w:rsid w:val="00F77743"/>
    <w:rsid w:val="00F80954"/>
    <w:rsid w:val="00F826CC"/>
    <w:rsid w:val="00F85763"/>
    <w:rsid w:val="00FA2974"/>
    <w:rsid w:val="00FA5C54"/>
    <w:rsid w:val="00FC22F6"/>
    <w:rsid w:val="00FC3B51"/>
    <w:rsid w:val="00FF3898"/>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F78897"/>
  <w15:docId w15:val="{3DEE32C6-89A6-F74A-82F0-082E09947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 Car,Footnote Text Char Char Char,texto de nota al pie,Footnote Text Char,ft,texto de nota al,Footnote refere"/>
    <w:basedOn w:val="Normal"/>
    <w:link w:val="TextonotapieCar"/>
    <w:rsid w:val="00943700"/>
    <w:pPr>
      <w:spacing w:after="0" w:line="240" w:lineRule="auto"/>
    </w:pPr>
    <w:rPr>
      <w:rFonts w:ascii="Times New Roman" w:eastAsia="Times New Roman" w:hAnsi="Times New Roman"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 Car,Footnote Text Char Char Char Car1,texto de nota al pie Car,Footnote Text Char Car"/>
    <w:basedOn w:val="Fuentedeprrafopredeter"/>
    <w:link w:val="Textonotapie"/>
    <w:rsid w:val="00943700"/>
    <w:rPr>
      <w:rFonts w:ascii="Times New Roman" w:eastAsia="Times New Roman" w:hAnsi="Times New Roman" w:cs="Times New Roman"/>
      <w:sz w:val="20"/>
      <w:szCs w:val="20"/>
    </w:rPr>
  </w:style>
  <w:style w:type="character" w:styleId="Refdenotaalpie">
    <w:name w:val="footnote reference"/>
    <w:aliases w:val="Texto de nota al pie,referencia nota al pie,Footnotes refss,Appel note de bas de page,Footnote number,BVI fnr,f"/>
    <w:basedOn w:val="Fuentedeprrafopredeter"/>
    <w:unhideWhenUsed/>
    <w:rsid w:val="00943700"/>
  </w:style>
  <w:style w:type="paragraph" w:styleId="Encabezado">
    <w:name w:val="header"/>
    <w:basedOn w:val="Normal"/>
    <w:link w:val="EncabezadoCar"/>
    <w:uiPriority w:val="99"/>
    <w:unhideWhenUsed/>
    <w:rsid w:val="007165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65FD"/>
  </w:style>
  <w:style w:type="paragraph" w:styleId="Piedepgina">
    <w:name w:val="footer"/>
    <w:basedOn w:val="Normal"/>
    <w:link w:val="PiedepginaCar"/>
    <w:uiPriority w:val="99"/>
    <w:unhideWhenUsed/>
    <w:rsid w:val="007165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65FD"/>
  </w:style>
  <w:style w:type="paragraph" w:customStyle="1" w:styleId="Body1">
    <w:name w:val="Body 1"/>
    <w:rsid w:val="007165FD"/>
    <w:pPr>
      <w:spacing w:after="0" w:line="240" w:lineRule="auto"/>
      <w:outlineLvl w:val="0"/>
    </w:pPr>
    <w:rPr>
      <w:rFonts w:ascii="Times New Roman" w:eastAsia="Arial Unicode MS" w:hAnsi="Times New Roman" w:cs="Times New Roman"/>
      <w:color w:val="000000"/>
      <w:sz w:val="24"/>
      <w:szCs w:val="20"/>
      <w:u w:color="000000"/>
      <w:lang w:eastAsia="es-CO"/>
    </w:rPr>
  </w:style>
  <w:style w:type="paragraph" w:styleId="Prrafodelista">
    <w:name w:val="List Paragraph"/>
    <w:basedOn w:val="Normal"/>
    <w:uiPriority w:val="34"/>
    <w:qFormat/>
    <w:rsid w:val="00F77743"/>
    <w:pPr>
      <w:ind w:left="720"/>
      <w:contextualSpacing/>
    </w:pPr>
  </w:style>
  <w:style w:type="paragraph" w:styleId="Textodeglobo">
    <w:name w:val="Balloon Text"/>
    <w:basedOn w:val="Normal"/>
    <w:link w:val="TextodegloboCar"/>
    <w:uiPriority w:val="99"/>
    <w:semiHidden/>
    <w:unhideWhenUsed/>
    <w:rsid w:val="00AD49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D49AA"/>
    <w:rPr>
      <w:rFonts w:ascii="Segoe UI" w:hAnsi="Segoe UI" w:cs="Segoe UI"/>
      <w:sz w:val="18"/>
      <w:szCs w:val="18"/>
    </w:rPr>
  </w:style>
  <w:style w:type="character" w:styleId="Hipervnculo">
    <w:name w:val="Hyperlink"/>
    <w:basedOn w:val="Fuentedeprrafopredeter"/>
    <w:uiPriority w:val="99"/>
    <w:unhideWhenUsed/>
    <w:rsid w:val="008F1390"/>
    <w:rPr>
      <w:color w:val="0563C1" w:themeColor="hyperlink"/>
      <w:u w:val="single"/>
    </w:rPr>
  </w:style>
  <w:style w:type="character" w:styleId="Hipervnculovisitado">
    <w:name w:val="FollowedHyperlink"/>
    <w:basedOn w:val="Fuentedeprrafopredeter"/>
    <w:uiPriority w:val="99"/>
    <w:semiHidden/>
    <w:unhideWhenUsed/>
    <w:rsid w:val="008F13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275179">
      <w:bodyDiv w:val="1"/>
      <w:marLeft w:val="0"/>
      <w:marRight w:val="0"/>
      <w:marTop w:val="0"/>
      <w:marBottom w:val="0"/>
      <w:divBdr>
        <w:top w:val="none" w:sz="0" w:space="0" w:color="auto"/>
        <w:left w:val="none" w:sz="0" w:space="0" w:color="auto"/>
        <w:bottom w:val="none" w:sz="0" w:space="0" w:color="auto"/>
        <w:right w:val="none" w:sz="0" w:space="0" w:color="auto"/>
      </w:divBdr>
    </w:div>
    <w:div w:id="334453629">
      <w:bodyDiv w:val="1"/>
      <w:marLeft w:val="0"/>
      <w:marRight w:val="0"/>
      <w:marTop w:val="0"/>
      <w:marBottom w:val="0"/>
      <w:divBdr>
        <w:top w:val="none" w:sz="0" w:space="0" w:color="auto"/>
        <w:left w:val="none" w:sz="0" w:space="0" w:color="auto"/>
        <w:bottom w:val="none" w:sz="0" w:space="0" w:color="auto"/>
        <w:right w:val="none" w:sz="0" w:space="0" w:color="auto"/>
      </w:divBdr>
    </w:div>
    <w:div w:id="433599445">
      <w:bodyDiv w:val="1"/>
      <w:marLeft w:val="0"/>
      <w:marRight w:val="0"/>
      <w:marTop w:val="0"/>
      <w:marBottom w:val="0"/>
      <w:divBdr>
        <w:top w:val="none" w:sz="0" w:space="0" w:color="auto"/>
        <w:left w:val="none" w:sz="0" w:space="0" w:color="auto"/>
        <w:bottom w:val="none" w:sz="0" w:space="0" w:color="auto"/>
        <w:right w:val="none" w:sz="0" w:space="0" w:color="auto"/>
      </w:divBdr>
    </w:div>
    <w:div w:id="466629694">
      <w:bodyDiv w:val="1"/>
      <w:marLeft w:val="0"/>
      <w:marRight w:val="0"/>
      <w:marTop w:val="0"/>
      <w:marBottom w:val="0"/>
      <w:divBdr>
        <w:top w:val="none" w:sz="0" w:space="0" w:color="auto"/>
        <w:left w:val="none" w:sz="0" w:space="0" w:color="auto"/>
        <w:bottom w:val="none" w:sz="0" w:space="0" w:color="auto"/>
        <w:right w:val="none" w:sz="0" w:space="0" w:color="auto"/>
      </w:divBdr>
    </w:div>
    <w:div w:id="560596180">
      <w:bodyDiv w:val="1"/>
      <w:marLeft w:val="0"/>
      <w:marRight w:val="0"/>
      <w:marTop w:val="0"/>
      <w:marBottom w:val="0"/>
      <w:divBdr>
        <w:top w:val="none" w:sz="0" w:space="0" w:color="auto"/>
        <w:left w:val="none" w:sz="0" w:space="0" w:color="auto"/>
        <w:bottom w:val="none" w:sz="0" w:space="0" w:color="auto"/>
        <w:right w:val="none" w:sz="0" w:space="0" w:color="auto"/>
      </w:divBdr>
    </w:div>
    <w:div w:id="717901826">
      <w:bodyDiv w:val="1"/>
      <w:marLeft w:val="0"/>
      <w:marRight w:val="0"/>
      <w:marTop w:val="0"/>
      <w:marBottom w:val="0"/>
      <w:divBdr>
        <w:top w:val="none" w:sz="0" w:space="0" w:color="auto"/>
        <w:left w:val="none" w:sz="0" w:space="0" w:color="auto"/>
        <w:bottom w:val="none" w:sz="0" w:space="0" w:color="auto"/>
        <w:right w:val="none" w:sz="0" w:space="0" w:color="auto"/>
      </w:divBdr>
    </w:div>
    <w:div w:id="1470316053">
      <w:bodyDiv w:val="1"/>
      <w:marLeft w:val="0"/>
      <w:marRight w:val="0"/>
      <w:marTop w:val="0"/>
      <w:marBottom w:val="0"/>
      <w:divBdr>
        <w:top w:val="none" w:sz="0" w:space="0" w:color="auto"/>
        <w:left w:val="none" w:sz="0" w:space="0" w:color="auto"/>
        <w:bottom w:val="none" w:sz="0" w:space="0" w:color="auto"/>
        <w:right w:val="none" w:sz="0" w:space="0" w:color="auto"/>
      </w:divBdr>
    </w:div>
    <w:div w:id="1508864545">
      <w:bodyDiv w:val="1"/>
      <w:marLeft w:val="0"/>
      <w:marRight w:val="0"/>
      <w:marTop w:val="0"/>
      <w:marBottom w:val="0"/>
      <w:divBdr>
        <w:top w:val="none" w:sz="0" w:space="0" w:color="auto"/>
        <w:left w:val="none" w:sz="0" w:space="0" w:color="auto"/>
        <w:bottom w:val="none" w:sz="0" w:space="0" w:color="auto"/>
        <w:right w:val="none" w:sz="0" w:space="0" w:color="auto"/>
      </w:divBdr>
    </w:div>
    <w:div w:id="1519538853">
      <w:bodyDiv w:val="1"/>
      <w:marLeft w:val="0"/>
      <w:marRight w:val="0"/>
      <w:marTop w:val="0"/>
      <w:marBottom w:val="0"/>
      <w:divBdr>
        <w:top w:val="none" w:sz="0" w:space="0" w:color="auto"/>
        <w:left w:val="none" w:sz="0" w:space="0" w:color="auto"/>
        <w:bottom w:val="none" w:sz="0" w:space="0" w:color="auto"/>
        <w:right w:val="none" w:sz="0" w:space="0" w:color="auto"/>
      </w:divBdr>
    </w:div>
    <w:div w:id="1549608086">
      <w:bodyDiv w:val="1"/>
      <w:marLeft w:val="0"/>
      <w:marRight w:val="0"/>
      <w:marTop w:val="0"/>
      <w:marBottom w:val="0"/>
      <w:divBdr>
        <w:top w:val="none" w:sz="0" w:space="0" w:color="auto"/>
        <w:left w:val="none" w:sz="0" w:space="0" w:color="auto"/>
        <w:bottom w:val="none" w:sz="0" w:space="0" w:color="auto"/>
        <w:right w:val="none" w:sz="0" w:space="0" w:color="auto"/>
      </w:divBdr>
    </w:div>
    <w:div w:id="1601569304">
      <w:bodyDiv w:val="1"/>
      <w:marLeft w:val="0"/>
      <w:marRight w:val="0"/>
      <w:marTop w:val="0"/>
      <w:marBottom w:val="0"/>
      <w:divBdr>
        <w:top w:val="none" w:sz="0" w:space="0" w:color="auto"/>
        <w:left w:val="none" w:sz="0" w:space="0" w:color="auto"/>
        <w:bottom w:val="none" w:sz="0" w:space="0" w:color="auto"/>
        <w:right w:val="none" w:sz="0" w:space="0" w:color="auto"/>
      </w:divBdr>
    </w:div>
    <w:div w:id="1663581162">
      <w:bodyDiv w:val="1"/>
      <w:marLeft w:val="0"/>
      <w:marRight w:val="0"/>
      <w:marTop w:val="0"/>
      <w:marBottom w:val="0"/>
      <w:divBdr>
        <w:top w:val="none" w:sz="0" w:space="0" w:color="auto"/>
        <w:left w:val="none" w:sz="0" w:space="0" w:color="auto"/>
        <w:bottom w:val="none" w:sz="0" w:space="0" w:color="auto"/>
        <w:right w:val="none" w:sz="0" w:space="0" w:color="auto"/>
      </w:divBdr>
    </w:div>
    <w:div w:id="1734547507">
      <w:bodyDiv w:val="1"/>
      <w:marLeft w:val="0"/>
      <w:marRight w:val="0"/>
      <w:marTop w:val="0"/>
      <w:marBottom w:val="0"/>
      <w:divBdr>
        <w:top w:val="none" w:sz="0" w:space="0" w:color="auto"/>
        <w:left w:val="none" w:sz="0" w:space="0" w:color="auto"/>
        <w:bottom w:val="none" w:sz="0" w:space="0" w:color="auto"/>
        <w:right w:val="none" w:sz="0" w:space="0" w:color="auto"/>
      </w:divBdr>
      <w:divsChild>
        <w:div w:id="2087412752">
          <w:marLeft w:val="0"/>
          <w:marRight w:val="0"/>
          <w:marTop w:val="0"/>
          <w:marBottom w:val="0"/>
          <w:divBdr>
            <w:top w:val="none" w:sz="0" w:space="0" w:color="auto"/>
            <w:left w:val="none" w:sz="0" w:space="0" w:color="auto"/>
            <w:bottom w:val="none" w:sz="0" w:space="0" w:color="auto"/>
            <w:right w:val="none" w:sz="0" w:space="0" w:color="auto"/>
          </w:divBdr>
          <w:divsChild>
            <w:div w:id="1279023827">
              <w:marLeft w:val="0"/>
              <w:marRight w:val="0"/>
              <w:marTop w:val="0"/>
              <w:marBottom w:val="0"/>
              <w:divBdr>
                <w:top w:val="none" w:sz="0" w:space="0" w:color="auto"/>
                <w:left w:val="none" w:sz="0" w:space="0" w:color="auto"/>
                <w:bottom w:val="none" w:sz="0" w:space="0" w:color="auto"/>
                <w:right w:val="none" w:sz="0" w:space="0" w:color="auto"/>
              </w:divBdr>
              <w:divsChild>
                <w:div w:id="1492796166">
                  <w:marLeft w:val="0"/>
                  <w:marRight w:val="0"/>
                  <w:marTop w:val="120"/>
                  <w:marBottom w:val="0"/>
                  <w:divBdr>
                    <w:top w:val="none" w:sz="0" w:space="0" w:color="auto"/>
                    <w:left w:val="none" w:sz="0" w:space="0" w:color="auto"/>
                    <w:bottom w:val="none" w:sz="0" w:space="0" w:color="auto"/>
                    <w:right w:val="none" w:sz="0" w:space="0" w:color="auto"/>
                  </w:divBdr>
                  <w:divsChild>
                    <w:div w:id="564803910">
                      <w:marLeft w:val="0"/>
                      <w:marRight w:val="0"/>
                      <w:marTop w:val="0"/>
                      <w:marBottom w:val="0"/>
                      <w:divBdr>
                        <w:top w:val="none" w:sz="0" w:space="0" w:color="auto"/>
                        <w:left w:val="none" w:sz="0" w:space="0" w:color="auto"/>
                        <w:bottom w:val="none" w:sz="0" w:space="0" w:color="auto"/>
                        <w:right w:val="none" w:sz="0" w:space="0" w:color="auto"/>
                      </w:divBdr>
                      <w:divsChild>
                        <w:div w:id="1713650788">
                          <w:marLeft w:val="0"/>
                          <w:marRight w:val="0"/>
                          <w:marTop w:val="0"/>
                          <w:marBottom w:val="0"/>
                          <w:divBdr>
                            <w:top w:val="none" w:sz="0" w:space="0" w:color="auto"/>
                            <w:left w:val="none" w:sz="0" w:space="0" w:color="auto"/>
                            <w:bottom w:val="none" w:sz="0" w:space="0" w:color="auto"/>
                            <w:right w:val="none" w:sz="0" w:space="0" w:color="auto"/>
                          </w:divBdr>
                        </w:div>
                        <w:div w:id="1881167860">
                          <w:marLeft w:val="0"/>
                          <w:marRight w:val="0"/>
                          <w:marTop w:val="0"/>
                          <w:marBottom w:val="0"/>
                          <w:divBdr>
                            <w:top w:val="none" w:sz="0" w:space="0" w:color="auto"/>
                            <w:left w:val="none" w:sz="0" w:space="0" w:color="auto"/>
                            <w:bottom w:val="none" w:sz="0" w:space="0" w:color="auto"/>
                            <w:right w:val="none" w:sz="0" w:space="0" w:color="auto"/>
                          </w:divBdr>
                        </w:div>
                        <w:div w:id="1509828386">
                          <w:marLeft w:val="0"/>
                          <w:marRight w:val="0"/>
                          <w:marTop w:val="0"/>
                          <w:marBottom w:val="0"/>
                          <w:divBdr>
                            <w:top w:val="none" w:sz="0" w:space="0" w:color="auto"/>
                            <w:left w:val="none" w:sz="0" w:space="0" w:color="auto"/>
                            <w:bottom w:val="none" w:sz="0" w:space="0" w:color="auto"/>
                            <w:right w:val="none" w:sz="0" w:space="0" w:color="auto"/>
                          </w:divBdr>
                        </w:div>
                        <w:div w:id="1727877088">
                          <w:marLeft w:val="0"/>
                          <w:marRight w:val="0"/>
                          <w:marTop w:val="0"/>
                          <w:marBottom w:val="0"/>
                          <w:divBdr>
                            <w:top w:val="none" w:sz="0" w:space="0" w:color="auto"/>
                            <w:left w:val="none" w:sz="0" w:space="0" w:color="auto"/>
                            <w:bottom w:val="none" w:sz="0" w:space="0" w:color="auto"/>
                            <w:right w:val="none" w:sz="0" w:space="0" w:color="auto"/>
                          </w:divBdr>
                        </w:div>
                        <w:div w:id="1848404085">
                          <w:marLeft w:val="0"/>
                          <w:marRight w:val="0"/>
                          <w:marTop w:val="0"/>
                          <w:marBottom w:val="0"/>
                          <w:divBdr>
                            <w:top w:val="none" w:sz="0" w:space="0" w:color="auto"/>
                            <w:left w:val="none" w:sz="0" w:space="0" w:color="auto"/>
                            <w:bottom w:val="none" w:sz="0" w:space="0" w:color="auto"/>
                            <w:right w:val="none" w:sz="0" w:space="0" w:color="auto"/>
                          </w:divBdr>
                        </w:div>
                        <w:div w:id="188621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535068">
      <w:bodyDiv w:val="1"/>
      <w:marLeft w:val="0"/>
      <w:marRight w:val="0"/>
      <w:marTop w:val="0"/>
      <w:marBottom w:val="0"/>
      <w:divBdr>
        <w:top w:val="none" w:sz="0" w:space="0" w:color="auto"/>
        <w:left w:val="none" w:sz="0" w:space="0" w:color="auto"/>
        <w:bottom w:val="none" w:sz="0" w:space="0" w:color="auto"/>
        <w:right w:val="none" w:sz="0" w:space="0" w:color="auto"/>
      </w:divBdr>
    </w:div>
    <w:div w:id="212481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utelas@inpec.gov.c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utelas@inpec.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E23B3438949BB46BA2CB77D41AD24D6" ma:contentTypeVersion="11" ma:contentTypeDescription="Crear nuevo documento." ma:contentTypeScope="" ma:versionID="e70cf7d7efd426bea03de5e045579166">
  <xsd:schema xmlns:xsd="http://www.w3.org/2001/XMLSchema" xmlns:xs="http://www.w3.org/2001/XMLSchema" xmlns:p="http://schemas.microsoft.com/office/2006/metadata/properties" xmlns:ns2="f713b45c-a511-40bd-b89e-cd2117ce9f07" xmlns:ns3="f43d367b-dca0-433b-a61e-31e73b7b56a1" targetNamespace="http://schemas.microsoft.com/office/2006/metadata/properties" ma:root="true" ma:fieldsID="1a04392bad68a8c4d2a028f47259ffab" ns2:_="" ns3:_="">
    <xsd:import namespace="f713b45c-a511-40bd-b89e-cd2117ce9f07"/>
    <xsd:import namespace="f43d367b-dca0-433b-a61e-31e73b7b56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3b45c-a511-40bd-b89e-cd2117ce9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3d367b-dca0-433b-a61e-31e73b7b56a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7D550-16EF-4976-B7C5-49D248F211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442FD3-5F94-4E5D-81FF-38C10ADE26BA}">
  <ds:schemaRefs>
    <ds:schemaRef ds:uri="http://schemas.microsoft.com/sharepoint/v3/contenttype/forms"/>
  </ds:schemaRefs>
</ds:datastoreItem>
</file>

<file path=customXml/itemProps3.xml><?xml version="1.0" encoding="utf-8"?>
<ds:datastoreItem xmlns:ds="http://schemas.openxmlformats.org/officeDocument/2006/customXml" ds:itemID="{53988E2E-DFD0-47A4-836A-AB5C491F7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3b45c-a511-40bd-b89e-cd2117ce9f07"/>
    <ds:schemaRef ds:uri="f43d367b-dca0-433b-a61e-31e73b7b5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31104-58DC-E344-8CF4-79B28FA9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2499</Words>
  <Characters>14220</Characters>
  <Application>Microsoft Office Word</Application>
  <DocSecurity>0</DocSecurity>
  <Lines>507</Lines>
  <Paragraphs>192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Lopez Valle</dc:creator>
  <cp:lastModifiedBy>Juzgado 31 Laboral - Bogota - Bogota D.C.</cp:lastModifiedBy>
  <cp:revision>2</cp:revision>
  <cp:lastPrinted>2019-11-25T16:29:00Z</cp:lastPrinted>
  <dcterms:created xsi:type="dcterms:W3CDTF">2020-05-20T14:16:00Z</dcterms:created>
  <dcterms:modified xsi:type="dcterms:W3CDTF">2020-05-20T14:16:00Z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0x0101005E23B3438949BB46BA2CB77D41AD24D6</vt:lpwstr>
  </property>
</Properties>
</file>