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7774"/>
      </w:tblGrid>
      <w:tr w:rsidR="00B13300" w:rsidTr="000965B0">
        <w:tc>
          <w:tcPr>
            <w:tcW w:w="1204" w:type="dxa"/>
          </w:tcPr>
          <w:p w:rsidR="00B13300" w:rsidRDefault="00B13300" w:rsidP="000965B0">
            <w:pPr>
              <w:pStyle w:val="Encabezado"/>
              <w:ind w:right="-151"/>
              <w:jc w:val="center"/>
            </w:pPr>
            <w:r>
              <w:rPr>
                <w:lang w:val="es-CO" w:eastAsia="es-CO"/>
              </w:rPr>
              <w:drawing>
                <wp:inline distT="0" distB="0" distL="0" distR="0" wp14:anchorId="4F622480" wp14:editId="031F1A18">
                  <wp:extent cx="514350" cy="685800"/>
                  <wp:effectExtent l="0" t="0" r="0" b="0"/>
                  <wp:docPr id="3" name="Imagen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4" w:type="dxa"/>
          </w:tcPr>
          <w:p w:rsidR="00B13300" w:rsidRPr="00A93623" w:rsidRDefault="00B13300" w:rsidP="000965B0">
            <w:pPr>
              <w:pStyle w:val="Encabezado"/>
              <w:jc w:val="center"/>
              <w:rPr>
                <w:b/>
                <w:i/>
              </w:rPr>
            </w:pPr>
            <w:r w:rsidRPr="00A93623">
              <w:rPr>
                <w:b/>
                <w:i/>
              </w:rPr>
              <w:t>Rama Judicial del Poder Público</w:t>
            </w:r>
          </w:p>
          <w:p w:rsidR="00B13300" w:rsidRPr="0026655E" w:rsidRDefault="00B13300" w:rsidP="000965B0">
            <w:pPr>
              <w:pStyle w:val="Encabezado"/>
              <w:tabs>
                <w:tab w:val="left" w:pos="299"/>
                <w:tab w:val="center" w:pos="3817"/>
              </w:tabs>
              <w:rPr>
                <w:b/>
              </w:rPr>
            </w:pPr>
            <w:r w:rsidRPr="0026655E">
              <w:rPr>
                <w:b/>
              </w:rPr>
              <w:tab/>
            </w:r>
            <w:r w:rsidRPr="0026655E">
              <w:rPr>
                <w:b/>
              </w:rPr>
              <w:tab/>
              <w:t>Juzgado Treinta y Ocho (38) Administrativo Oral de Bogotá</w:t>
            </w:r>
          </w:p>
          <w:p w:rsidR="00B13300" w:rsidRPr="00A93623" w:rsidRDefault="00B13300" w:rsidP="000965B0">
            <w:pPr>
              <w:pStyle w:val="Encabezado"/>
              <w:jc w:val="center"/>
              <w:rPr>
                <w:b/>
                <w:i/>
              </w:rPr>
            </w:pPr>
            <w:r w:rsidRPr="00A93623">
              <w:rPr>
                <w:b/>
                <w:i/>
              </w:rPr>
              <w:t>Sección Tercera</w:t>
            </w:r>
          </w:p>
          <w:p w:rsidR="00B13300" w:rsidRDefault="00B13300" w:rsidP="000965B0">
            <w:pPr>
              <w:pStyle w:val="Encabezado"/>
              <w:jc w:val="center"/>
            </w:pPr>
            <w:r w:rsidRPr="00A93623">
              <w:rPr>
                <w:b/>
                <w:i/>
              </w:rPr>
              <w:t>Bogotá D.C. - Cundinamarca</w:t>
            </w:r>
          </w:p>
        </w:tc>
      </w:tr>
    </w:tbl>
    <w:p w:rsidR="00B13300" w:rsidRDefault="00B13300" w:rsidP="00B13300">
      <w:pPr>
        <w:pStyle w:val="Encabezado"/>
      </w:pPr>
    </w:p>
    <w:p w:rsidR="0027247D" w:rsidRDefault="0027247D" w:rsidP="00B13300">
      <w:pPr>
        <w:pStyle w:val="Encabezado"/>
      </w:pPr>
    </w:p>
    <w:p w:rsidR="00B13300" w:rsidRDefault="006F1054" w:rsidP="00B13300">
      <w:pPr>
        <w:pStyle w:val="NormalWeb"/>
        <w:shd w:val="clear" w:color="auto" w:fill="FFFFFF"/>
        <w:spacing w:before="0" w:beforeAutospacing="0" w:after="240" w:afterAutospacing="0" w:line="252" w:lineRule="atLeast"/>
        <w:jc w:val="center"/>
        <w:rPr>
          <w:rStyle w:val="Textoennegrita"/>
          <w:color w:val="363636"/>
        </w:rPr>
      </w:pPr>
      <w:r w:rsidRPr="00B13300">
        <w:rPr>
          <w:rStyle w:val="Textoennegrita"/>
          <w:color w:val="363636"/>
        </w:rPr>
        <w:t>EL</w:t>
      </w:r>
      <w:r w:rsidRPr="00B13300">
        <w:rPr>
          <w:color w:val="363636"/>
        </w:rPr>
        <w:t> </w:t>
      </w:r>
      <w:r w:rsidRPr="00B13300">
        <w:rPr>
          <w:rStyle w:val="Textoennegrita"/>
          <w:color w:val="363636"/>
        </w:rPr>
        <w:t xml:space="preserve">SUSCRITO SECRETARIO DEL JUZGADO TREINTA Y OCHO (38) ADMINISTRATIVO ORAL DEL </w:t>
      </w:r>
      <w:r w:rsidR="00B13300" w:rsidRPr="00B13300">
        <w:rPr>
          <w:rStyle w:val="Textoennegrita"/>
          <w:color w:val="363636"/>
        </w:rPr>
        <w:t xml:space="preserve">CIRCUITO DE </w:t>
      </w:r>
      <w:r w:rsidRPr="00B13300">
        <w:rPr>
          <w:rStyle w:val="Textoennegrita"/>
          <w:color w:val="363636"/>
        </w:rPr>
        <w:t>BOGOTÁ</w:t>
      </w:r>
      <w:r w:rsidR="00B13300" w:rsidRPr="00B13300">
        <w:rPr>
          <w:rStyle w:val="Textoennegrita"/>
          <w:color w:val="363636"/>
        </w:rPr>
        <w:t xml:space="preserve"> D. C.</w:t>
      </w:r>
    </w:p>
    <w:p w:rsidR="0027247D" w:rsidRPr="00B13300" w:rsidRDefault="0027247D" w:rsidP="00B13300">
      <w:pPr>
        <w:pStyle w:val="NormalWeb"/>
        <w:shd w:val="clear" w:color="auto" w:fill="FFFFFF"/>
        <w:spacing w:before="0" w:beforeAutospacing="0" w:after="240" w:afterAutospacing="0" w:line="252" w:lineRule="atLeast"/>
        <w:jc w:val="center"/>
        <w:rPr>
          <w:rStyle w:val="Textoennegrita"/>
          <w:color w:val="363636"/>
        </w:rPr>
      </w:pPr>
    </w:p>
    <w:p w:rsidR="006F1054" w:rsidRDefault="006F1054" w:rsidP="00B13300">
      <w:pPr>
        <w:pStyle w:val="NormalWeb"/>
        <w:shd w:val="clear" w:color="auto" w:fill="FFFFFF"/>
        <w:spacing w:before="0" w:beforeAutospacing="0" w:after="240" w:afterAutospacing="0" w:line="252" w:lineRule="atLeast"/>
        <w:jc w:val="center"/>
        <w:rPr>
          <w:rStyle w:val="Textoennegrita"/>
          <w:color w:val="363636"/>
        </w:rPr>
      </w:pPr>
      <w:r w:rsidRPr="00B13300">
        <w:rPr>
          <w:rStyle w:val="Textoennegrita"/>
          <w:b w:val="0"/>
          <w:color w:val="363636"/>
        </w:rPr>
        <w:t>INFORMA A LOS INTERESADOS QUE EN ESTE DESPACHO JUDICIAL CURSA EL SIGUIENTE EXPEDIENTE</w:t>
      </w:r>
      <w:r w:rsidRPr="00B13300">
        <w:rPr>
          <w:rStyle w:val="Textoennegrita"/>
          <w:color w:val="363636"/>
        </w:rPr>
        <w:t>:</w:t>
      </w:r>
    </w:p>
    <w:p w:rsidR="0027247D" w:rsidRDefault="0027247D" w:rsidP="00B13300">
      <w:pPr>
        <w:pStyle w:val="NormalWeb"/>
        <w:shd w:val="clear" w:color="auto" w:fill="FFFFFF"/>
        <w:spacing w:before="0" w:beforeAutospacing="0" w:after="240" w:afterAutospacing="0" w:line="252" w:lineRule="atLeast"/>
        <w:jc w:val="center"/>
        <w:rPr>
          <w:rStyle w:val="Textoennegrita"/>
          <w:color w:val="363636"/>
        </w:rPr>
      </w:pPr>
      <w:bookmarkStart w:id="0" w:name="_GoBack"/>
    </w:p>
    <w:p w:rsidR="006F1054" w:rsidRPr="00B13300" w:rsidRDefault="006F1054" w:rsidP="00B1330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0" w:afterAutospacing="0"/>
        <w:jc w:val="both"/>
        <w:rPr>
          <w:color w:val="363636"/>
        </w:rPr>
      </w:pPr>
      <w:r w:rsidRPr="00B13300">
        <w:rPr>
          <w:rStyle w:val="Textoennegrita"/>
          <w:color w:val="363636"/>
          <w:u w:val="single"/>
        </w:rPr>
        <w:t>REF</w:t>
      </w:r>
      <w:r w:rsidR="00B13300">
        <w:rPr>
          <w:rStyle w:val="Textoennegrita"/>
          <w:color w:val="363636"/>
          <w:u w:val="single"/>
        </w:rPr>
        <w:t>ERENCIA</w:t>
      </w:r>
      <w:r w:rsidRPr="00B13300">
        <w:rPr>
          <w:rStyle w:val="Textoennegrita"/>
          <w:color w:val="363636"/>
          <w:u w:val="single"/>
        </w:rPr>
        <w:t>: ACCIÓN POPULAR</w:t>
      </w:r>
    </w:p>
    <w:p w:rsidR="006F1054" w:rsidRPr="00B13300" w:rsidRDefault="006F1054" w:rsidP="00B1330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0" w:afterAutospacing="0"/>
        <w:jc w:val="both"/>
        <w:rPr>
          <w:color w:val="363636"/>
        </w:rPr>
      </w:pPr>
      <w:r w:rsidRPr="00B13300">
        <w:rPr>
          <w:rStyle w:val="Textoennegrita"/>
          <w:color w:val="363636"/>
          <w:u w:val="single"/>
        </w:rPr>
        <w:t xml:space="preserve">Rad.: 11001 33 36 038 2015 </w:t>
      </w:r>
      <w:r w:rsidR="000E5C19">
        <w:rPr>
          <w:rStyle w:val="Textoennegrita"/>
          <w:color w:val="363636"/>
          <w:u w:val="single"/>
        </w:rPr>
        <w:t xml:space="preserve">- </w:t>
      </w:r>
      <w:r w:rsidRPr="00B13300">
        <w:rPr>
          <w:rStyle w:val="Textoennegrita"/>
          <w:color w:val="363636"/>
          <w:u w:val="single"/>
        </w:rPr>
        <w:t>00</w:t>
      </w:r>
      <w:r w:rsidR="00B13300">
        <w:rPr>
          <w:rStyle w:val="Textoennegrita"/>
          <w:color w:val="363636"/>
          <w:u w:val="single"/>
        </w:rPr>
        <w:t>559</w:t>
      </w:r>
      <w:r w:rsidRPr="00B13300">
        <w:rPr>
          <w:rStyle w:val="Textoennegrita"/>
          <w:color w:val="363636"/>
          <w:u w:val="single"/>
        </w:rPr>
        <w:t> 00</w:t>
      </w:r>
    </w:p>
    <w:p w:rsidR="006F1054" w:rsidRPr="00B13300" w:rsidRDefault="006F1054" w:rsidP="00B1330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0" w:afterAutospacing="0"/>
        <w:jc w:val="both"/>
        <w:rPr>
          <w:rStyle w:val="Textoennegrita"/>
          <w:color w:val="363636"/>
          <w:u w:val="single"/>
        </w:rPr>
      </w:pPr>
      <w:r w:rsidRPr="00B13300">
        <w:rPr>
          <w:rStyle w:val="Textoennegrita"/>
          <w:color w:val="363636"/>
          <w:u w:val="single"/>
        </w:rPr>
        <w:t>Demandante: JAZMÍN AGUDELO</w:t>
      </w:r>
    </w:p>
    <w:p w:rsidR="006F1054" w:rsidRPr="00B13300" w:rsidRDefault="00B13300" w:rsidP="00B13300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/>
        <w:spacing w:before="0" w:beforeAutospacing="0" w:after="0" w:afterAutospacing="0"/>
        <w:jc w:val="both"/>
        <w:rPr>
          <w:rStyle w:val="Textoennegrita"/>
          <w:color w:val="363636"/>
          <w:u w:val="single"/>
        </w:rPr>
      </w:pPr>
      <w:r>
        <w:rPr>
          <w:rStyle w:val="Textoennegrita"/>
          <w:color w:val="363636"/>
          <w:u w:val="single"/>
        </w:rPr>
        <w:t xml:space="preserve">Accionado: ALCALDÍA LOCAL DE SUBA – FONDO DE DESARROLLO LOCAL DE SUBA – SECRETARIA DE MOVILIDAD DE BOGOTÁ Y </w:t>
      </w:r>
      <w:proofErr w:type="spellStart"/>
      <w:r>
        <w:rPr>
          <w:rStyle w:val="Textoennegrita"/>
          <w:color w:val="363636"/>
          <w:u w:val="single"/>
        </w:rPr>
        <w:t>ICEIN</w:t>
      </w:r>
      <w:proofErr w:type="spellEnd"/>
      <w:r>
        <w:rPr>
          <w:rStyle w:val="Textoennegrita"/>
          <w:color w:val="363636"/>
          <w:u w:val="single"/>
        </w:rPr>
        <w:t xml:space="preserve"> S.A.S.</w:t>
      </w:r>
    </w:p>
    <w:bookmarkEnd w:id="0"/>
    <w:p w:rsidR="006F1054" w:rsidRDefault="006F1054" w:rsidP="006F1054">
      <w:pPr>
        <w:pStyle w:val="NormalWeb"/>
        <w:shd w:val="clear" w:color="auto" w:fill="FFFFFF"/>
        <w:spacing w:before="0" w:beforeAutospacing="0" w:after="240" w:afterAutospacing="0" w:line="252" w:lineRule="atLeast"/>
        <w:jc w:val="both"/>
        <w:rPr>
          <w:color w:val="363636"/>
        </w:rPr>
      </w:pPr>
      <w:r w:rsidRPr="00B13300">
        <w:rPr>
          <w:color w:val="363636"/>
        </w:rPr>
        <w:t> </w:t>
      </w:r>
    </w:p>
    <w:p w:rsidR="0027247D" w:rsidRPr="00B13300" w:rsidRDefault="0027247D" w:rsidP="006F1054">
      <w:pPr>
        <w:pStyle w:val="NormalWeb"/>
        <w:shd w:val="clear" w:color="auto" w:fill="FFFFFF"/>
        <w:spacing w:before="0" w:beforeAutospacing="0" w:after="240" w:afterAutospacing="0" w:line="252" w:lineRule="atLeast"/>
        <w:jc w:val="both"/>
        <w:rPr>
          <w:color w:val="363636"/>
        </w:rPr>
      </w:pPr>
    </w:p>
    <w:p w:rsidR="00BC69F5" w:rsidRDefault="006F1054" w:rsidP="006F1054">
      <w:pPr>
        <w:pStyle w:val="NormalWeb"/>
        <w:shd w:val="clear" w:color="auto" w:fill="FFFFFF"/>
        <w:spacing w:before="0" w:beforeAutospacing="0" w:after="240" w:afterAutospacing="0" w:line="252" w:lineRule="atLeast"/>
        <w:jc w:val="both"/>
        <w:rPr>
          <w:color w:val="363636"/>
        </w:rPr>
      </w:pPr>
      <w:r w:rsidRPr="00B13300">
        <w:rPr>
          <w:rStyle w:val="Textoennegrita"/>
          <w:color w:val="363636"/>
        </w:rPr>
        <w:t>DERECHOS COLECTIVOS RECLAMADOS:</w:t>
      </w:r>
      <w:r w:rsidRPr="00B13300">
        <w:rPr>
          <w:color w:val="363636"/>
        </w:rPr>
        <w:t xml:space="preserve"> GOCE AL </w:t>
      </w:r>
      <w:r w:rsidR="00BC69F5">
        <w:rPr>
          <w:color w:val="363636"/>
        </w:rPr>
        <w:t>ESPACIO PÚBLICO Y A LA UTILIZACIÓN Y DEFENSA DE LOS BIENES DE USO PÚBLICO, SEGURIDAD Y SALUBRIDAD PÚBLICAS, EL ACCESO A UNA INFRAESTRUCTURA DE SERVICIOS QUE GARANTICE LA SALUBRIDAD PÚBLICA.</w:t>
      </w:r>
    </w:p>
    <w:p w:rsidR="0027247D" w:rsidRDefault="0027247D" w:rsidP="006F1054">
      <w:pPr>
        <w:pStyle w:val="NormalWeb"/>
        <w:shd w:val="clear" w:color="auto" w:fill="FFFFFF"/>
        <w:spacing w:before="0" w:beforeAutospacing="0" w:after="240" w:afterAutospacing="0" w:line="252" w:lineRule="atLeast"/>
        <w:jc w:val="both"/>
        <w:rPr>
          <w:color w:val="363636"/>
        </w:rPr>
      </w:pPr>
    </w:p>
    <w:p w:rsidR="0027247D" w:rsidRDefault="0027247D" w:rsidP="006F1054">
      <w:pPr>
        <w:pStyle w:val="NormalWeb"/>
        <w:shd w:val="clear" w:color="auto" w:fill="FFFFFF"/>
        <w:spacing w:before="0" w:beforeAutospacing="0" w:after="240" w:afterAutospacing="0" w:line="252" w:lineRule="atLeast"/>
        <w:jc w:val="both"/>
        <w:rPr>
          <w:color w:val="363636"/>
        </w:rPr>
      </w:pPr>
      <w:r w:rsidRPr="00B13300">
        <w:rPr>
          <w:rStyle w:val="Textoennegrita"/>
          <w:color w:val="363636"/>
        </w:rPr>
        <w:t>RESUMEN DE LOS HECHOS PROPUESTOS EN LA DEMANDA</w:t>
      </w:r>
      <w:r w:rsidR="006F1054" w:rsidRPr="00B13300">
        <w:rPr>
          <w:rStyle w:val="Textoennegrita"/>
          <w:color w:val="363636"/>
        </w:rPr>
        <w:t>:</w:t>
      </w:r>
      <w:r w:rsidR="006F1054" w:rsidRPr="00B13300">
        <w:rPr>
          <w:color w:val="363636"/>
        </w:rPr>
        <w:t> </w:t>
      </w:r>
      <w:r w:rsidR="006F1054" w:rsidRPr="00B13300">
        <w:rPr>
          <w:rStyle w:val="Textoennegrita"/>
          <w:color w:val="363636"/>
        </w:rPr>
        <w:t>I.</w:t>
      </w:r>
      <w:r w:rsidR="006F1054" w:rsidRPr="00B13300">
        <w:rPr>
          <w:color w:val="363636"/>
        </w:rPr>
        <w:t xml:space="preserve"> Que </w:t>
      </w:r>
      <w:r w:rsidR="00BC69F5">
        <w:rPr>
          <w:color w:val="363636"/>
        </w:rPr>
        <w:t xml:space="preserve">tanto los propietarios y comerciantes del sector comprendido entre las </w:t>
      </w:r>
      <w:r w:rsidR="00BC69F5" w:rsidRPr="0015153E">
        <w:rPr>
          <w:b/>
          <w:color w:val="363636"/>
        </w:rPr>
        <w:t>calles 151 y 152 f entre las Avenidas ciudad de Cali y la Carrera 103 f del Barrio Turingia</w:t>
      </w:r>
      <w:r w:rsidR="00BC69F5">
        <w:rPr>
          <w:color w:val="363636"/>
        </w:rPr>
        <w:t xml:space="preserve">, </w:t>
      </w:r>
      <w:r w:rsidR="006F1054" w:rsidRPr="00B13300">
        <w:rPr>
          <w:color w:val="363636"/>
        </w:rPr>
        <w:t>l</w:t>
      </w:r>
      <w:r w:rsidR="0015153E">
        <w:rPr>
          <w:color w:val="363636"/>
        </w:rPr>
        <w:t xml:space="preserve">es inquieta la falta de señalización de las vías anteriormente descritas, </w:t>
      </w:r>
      <w:r w:rsidR="00CC0F04">
        <w:rPr>
          <w:color w:val="363636"/>
        </w:rPr>
        <w:t>más aún cuando se solicitó ante dicha entidad local la correspondiente demarcación.</w:t>
      </w:r>
      <w:r w:rsidR="006F1054" w:rsidRPr="00B13300">
        <w:rPr>
          <w:rStyle w:val="apple-converted-space"/>
          <w:color w:val="363636"/>
        </w:rPr>
        <w:t> </w:t>
      </w:r>
      <w:r w:rsidR="006F1054" w:rsidRPr="00B13300">
        <w:rPr>
          <w:rStyle w:val="Textoennegrita"/>
          <w:color w:val="363636"/>
        </w:rPr>
        <w:t>II</w:t>
      </w:r>
      <w:r w:rsidR="006F1054" w:rsidRPr="00B13300">
        <w:rPr>
          <w:color w:val="363636"/>
        </w:rPr>
        <w:t xml:space="preserve">. </w:t>
      </w:r>
      <w:r w:rsidR="00CC0F04">
        <w:rPr>
          <w:color w:val="363636"/>
        </w:rPr>
        <w:t xml:space="preserve">Que pese a mediar el contrato No. 142 de 2013, suscrito entre el FONDO DE DESARROLLO LOCAL DE SUBA y </w:t>
      </w:r>
      <w:proofErr w:type="spellStart"/>
      <w:r w:rsidR="00CC0F04">
        <w:rPr>
          <w:color w:val="363636"/>
        </w:rPr>
        <w:t>ICEIN</w:t>
      </w:r>
      <w:proofErr w:type="spellEnd"/>
      <w:r w:rsidR="00CC0F04">
        <w:rPr>
          <w:color w:val="363636"/>
        </w:rPr>
        <w:t xml:space="preserve"> S.A.S., para la pavimentación de las vías  </w:t>
      </w:r>
      <w:r w:rsidR="00CC0F04" w:rsidRPr="0015153E">
        <w:rPr>
          <w:b/>
          <w:color w:val="363636"/>
        </w:rPr>
        <w:t>calles 151 y 152 f entre las Avenidas ciudad de Cali y la Carrera 103 f del Barrio Turingia</w:t>
      </w:r>
      <w:r w:rsidR="00CC0F04">
        <w:rPr>
          <w:color w:val="363636"/>
        </w:rPr>
        <w:t xml:space="preserve">, el contratista no realizó las señalizaciones para prevenir los accidentes, así como los reductores de velocidad. </w:t>
      </w:r>
      <w:r w:rsidR="006F1054" w:rsidRPr="00B13300">
        <w:rPr>
          <w:rStyle w:val="Textoennegrita"/>
          <w:color w:val="363636"/>
        </w:rPr>
        <w:t>III.</w:t>
      </w:r>
      <w:r w:rsidR="006F1054" w:rsidRPr="00B13300">
        <w:rPr>
          <w:rStyle w:val="apple-converted-space"/>
          <w:b/>
          <w:bCs/>
          <w:color w:val="363636"/>
        </w:rPr>
        <w:t> </w:t>
      </w:r>
      <w:r w:rsidR="00DA0DD9">
        <w:rPr>
          <w:color w:val="363636"/>
        </w:rPr>
        <w:t>Una vez radicado ante la Alcaldía Local de Suba, no se ha obtenido respuesta a dichos requerimiento.</w:t>
      </w:r>
      <w:r w:rsidR="006F1054" w:rsidRPr="00B13300">
        <w:rPr>
          <w:rStyle w:val="apple-converted-space"/>
          <w:color w:val="363636"/>
        </w:rPr>
        <w:t> </w:t>
      </w:r>
      <w:r w:rsidR="006F1054" w:rsidRPr="00B13300">
        <w:rPr>
          <w:rStyle w:val="Textoennegrita"/>
          <w:color w:val="363636"/>
        </w:rPr>
        <w:t>IV.</w:t>
      </w:r>
      <w:r w:rsidR="006F1054" w:rsidRPr="00B13300">
        <w:rPr>
          <w:rStyle w:val="apple-converted-space"/>
          <w:b/>
          <w:bCs/>
          <w:color w:val="363636"/>
        </w:rPr>
        <w:t> </w:t>
      </w:r>
      <w:r w:rsidR="006F1054" w:rsidRPr="00B13300">
        <w:rPr>
          <w:color w:val="363636"/>
        </w:rPr>
        <w:t>Que l</w:t>
      </w:r>
      <w:r w:rsidR="00DA0DD9">
        <w:rPr>
          <w:color w:val="363636"/>
        </w:rPr>
        <w:t xml:space="preserve">a entidad contratista </w:t>
      </w:r>
      <w:proofErr w:type="spellStart"/>
      <w:r w:rsidR="00DA0DD9">
        <w:rPr>
          <w:color w:val="363636"/>
        </w:rPr>
        <w:t>ICEIN</w:t>
      </w:r>
      <w:proofErr w:type="spellEnd"/>
      <w:r w:rsidR="00DA0DD9">
        <w:rPr>
          <w:color w:val="363636"/>
        </w:rPr>
        <w:t xml:space="preserve"> S.A.S., se comprometió a realizar los respectivos trabajos conforme al Oficio No. CE.FDLS-142-013-15, pero a la fecha no se ha efectuado el mismo, después de transcurrido un año a la terminación de dicha obra.</w:t>
      </w:r>
      <w:r w:rsidR="006F1054" w:rsidRPr="00B13300">
        <w:rPr>
          <w:rStyle w:val="apple-converted-space"/>
          <w:color w:val="363636"/>
        </w:rPr>
        <w:t> </w:t>
      </w:r>
      <w:r w:rsidR="006F1054" w:rsidRPr="00B13300">
        <w:rPr>
          <w:rStyle w:val="Textoennegrita"/>
          <w:color w:val="363636"/>
        </w:rPr>
        <w:t>V.</w:t>
      </w:r>
      <w:r w:rsidR="006F1054" w:rsidRPr="00B13300">
        <w:rPr>
          <w:rStyle w:val="apple-converted-space"/>
          <w:b/>
          <w:bCs/>
          <w:color w:val="363636"/>
        </w:rPr>
        <w:t> </w:t>
      </w:r>
      <w:r w:rsidR="006F1054" w:rsidRPr="00B13300">
        <w:rPr>
          <w:color w:val="363636"/>
        </w:rPr>
        <w:t xml:space="preserve">Que </w:t>
      </w:r>
      <w:r w:rsidR="00DA0DD9">
        <w:rPr>
          <w:color w:val="363636"/>
        </w:rPr>
        <w:t xml:space="preserve">una vez agotados los mecanismos para que se efectuara la señalización respectiva en la zona antes descrita, </w:t>
      </w:r>
      <w:r w:rsidR="00E80C95">
        <w:rPr>
          <w:color w:val="363636"/>
        </w:rPr>
        <w:t>se optó por presentar la acción constitucional de Acción popular, con el fin de que las entidades accionadas respondan por la violación de los</w:t>
      </w:r>
      <w:r>
        <w:rPr>
          <w:color w:val="363636"/>
        </w:rPr>
        <w:t xml:space="preserve"> derechos colectivos amenazados.</w:t>
      </w:r>
      <w:r w:rsidR="00E80C95">
        <w:rPr>
          <w:color w:val="363636"/>
        </w:rPr>
        <w:t xml:space="preserve"> </w:t>
      </w:r>
    </w:p>
    <w:p w:rsidR="00470921" w:rsidRDefault="00800AA1" w:rsidP="006F10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247D" w:rsidRDefault="0027247D" w:rsidP="0027247D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247D" w:rsidRPr="00800AA1" w:rsidRDefault="0027247D" w:rsidP="002724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0AA1">
        <w:rPr>
          <w:rFonts w:ascii="Times New Roman" w:hAnsi="Times New Roman" w:cs="Times New Roman"/>
          <w:b/>
          <w:sz w:val="24"/>
          <w:szCs w:val="24"/>
        </w:rPr>
        <w:t>JAVIER FERNANDO SOLÓRZANO SABOGAL.</w:t>
      </w:r>
    </w:p>
    <w:p w:rsidR="0027247D" w:rsidRPr="00B13300" w:rsidRDefault="0027247D" w:rsidP="0027247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0AA1">
        <w:rPr>
          <w:rFonts w:ascii="Times New Roman" w:hAnsi="Times New Roman" w:cs="Times New Roman"/>
          <w:b/>
          <w:sz w:val="24"/>
          <w:szCs w:val="24"/>
        </w:rPr>
        <w:t>Secretario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27247D" w:rsidRPr="00B13300" w:rsidSect="006F1054">
      <w:pgSz w:w="12242" w:h="20163" w:code="5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054"/>
    <w:rsid w:val="000E5C19"/>
    <w:rsid w:val="0015153E"/>
    <w:rsid w:val="0027247D"/>
    <w:rsid w:val="004A7B4B"/>
    <w:rsid w:val="006F1054"/>
    <w:rsid w:val="00800AA1"/>
    <w:rsid w:val="00B13300"/>
    <w:rsid w:val="00BC69F5"/>
    <w:rsid w:val="00CC0F04"/>
    <w:rsid w:val="00CE705A"/>
    <w:rsid w:val="00DA0DD9"/>
    <w:rsid w:val="00E80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6F1054"/>
    <w:rPr>
      <w:b/>
      <w:bCs/>
    </w:rPr>
  </w:style>
  <w:style w:type="character" w:customStyle="1" w:styleId="apple-converted-space">
    <w:name w:val="apple-converted-space"/>
    <w:basedOn w:val="Fuentedeprrafopredeter"/>
    <w:rsid w:val="006F1054"/>
  </w:style>
  <w:style w:type="paragraph" w:styleId="Encabezado">
    <w:name w:val="header"/>
    <w:basedOn w:val="Normal"/>
    <w:link w:val="EncabezadoCar"/>
    <w:rsid w:val="00B1330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B13300"/>
    <w:rPr>
      <w:rFonts w:ascii="Times New Roman" w:eastAsia="Times New Roman" w:hAnsi="Times New Roman" w:cs="Times New Roman"/>
      <w:noProof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6F1054"/>
    <w:rPr>
      <w:b/>
      <w:bCs/>
    </w:rPr>
  </w:style>
  <w:style w:type="character" w:customStyle="1" w:styleId="apple-converted-space">
    <w:name w:val="apple-converted-space"/>
    <w:basedOn w:val="Fuentedeprrafopredeter"/>
    <w:rsid w:val="006F1054"/>
  </w:style>
  <w:style w:type="paragraph" w:styleId="Encabezado">
    <w:name w:val="header"/>
    <w:basedOn w:val="Normal"/>
    <w:link w:val="EncabezadoCar"/>
    <w:rsid w:val="00B13300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B13300"/>
    <w:rPr>
      <w:rFonts w:ascii="Times New Roman" w:eastAsia="Times New Roman" w:hAnsi="Times New Roman" w:cs="Times New Roman"/>
      <w:noProof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1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3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8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340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Correa Cano</dc:creator>
  <cp:lastModifiedBy>Carlos Correa Cano</cp:lastModifiedBy>
  <cp:revision>4</cp:revision>
  <dcterms:created xsi:type="dcterms:W3CDTF">2015-08-14T15:11:00Z</dcterms:created>
  <dcterms:modified xsi:type="dcterms:W3CDTF">2015-08-14T17:12:00Z</dcterms:modified>
</cp:coreProperties>
</file>